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Tr="00F14006">
        <w:trPr>
          <w:trHeight w:val="2410"/>
        </w:trPr>
        <w:tc>
          <w:tcPr>
            <w:tcW w:w="8720" w:type="dxa"/>
          </w:tcPr>
          <w:p w:rsidR="00F401EF" w:rsidRPr="00CB73C5" w:rsidRDefault="0021023C" w:rsidP="00F14006">
            <w:pPr>
              <w:pStyle w:val="Title"/>
              <w:framePr w:hSpace="0" w:wrap="auto" w:vAnchor="margin" w:hAnchor="text" w:yAlign="inline"/>
            </w:pPr>
            <w:r w:rsidRPr="0021023C">
              <w:t xml:space="preserve">Potential information sources </w:t>
            </w:r>
            <w:r w:rsidR="00916151">
              <w:t>on</w:t>
            </w:r>
            <w:r w:rsidRPr="0021023C">
              <w:t xml:space="preserve"> market </w:t>
            </w:r>
            <w:r>
              <w:t>authorisation of complementary/</w:t>
            </w:r>
            <w:r w:rsidRPr="0021023C">
              <w:t xml:space="preserve">herbal medicine </w:t>
            </w:r>
            <w:r w:rsidRPr="00F14006">
              <w:t>ingredients</w:t>
            </w:r>
          </w:p>
        </w:tc>
      </w:tr>
      <w:tr w:rsidR="002B29B2" w:rsidTr="002B29B2">
        <w:tc>
          <w:tcPr>
            <w:tcW w:w="8720" w:type="dxa"/>
          </w:tcPr>
          <w:p w:rsidR="002B29B2" w:rsidRPr="00816164" w:rsidRDefault="002B29B2" w:rsidP="0021023C">
            <w:pPr>
              <w:pStyle w:val="Date"/>
            </w:pPr>
            <w:r w:rsidRPr="006F6284">
              <w:t>Version 1.0, M</w:t>
            </w:r>
            <w:r w:rsidR="0021023C">
              <w:t>ay</w:t>
            </w:r>
            <w:r w:rsidRPr="006F6284">
              <w:t xml:space="preserve"> 201</w:t>
            </w:r>
            <w:r w:rsidR="004F1240">
              <w:t>5</w:t>
            </w:r>
            <w:bookmarkStart w:id="0" w:name="_GoBack"/>
            <w:bookmarkEnd w:id="0"/>
          </w:p>
        </w:tc>
      </w:tr>
    </w:tbl>
    <w:p w:rsidR="00B24FF5" w:rsidRDefault="00B24FF5" w:rsidP="00B24FF5">
      <w:pPr>
        <w:pStyle w:val="ListBullet"/>
        <w:numPr>
          <w:ilvl w:val="0"/>
          <w:numId w:val="0"/>
        </w:numPr>
        <w:sectPr w:rsidR="00B24FF5" w:rsidSect="00F401E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486" w:right="1418" w:bottom="0" w:left="1418" w:header="992" w:footer="335" w:gutter="0"/>
          <w:cols w:space="708"/>
          <w:titlePg/>
          <w:docGrid w:linePitch="360"/>
        </w:sectPr>
      </w:pPr>
    </w:p>
    <w:sdt>
      <w:sdtPr>
        <w:rPr>
          <w:rFonts w:ascii="Cambria" w:hAnsi="Cambria"/>
          <w:b w:val="0"/>
          <w:sz w:val="22"/>
        </w:rPr>
        <w:id w:val="21514769"/>
        <w:docPartObj>
          <w:docPartGallery w:val="Table of Contents"/>
          <w:docPartUnique/>
        </w:docPartObj>
      </w:sdtPr>
      <w:sdtContent>
        <w:p w:rsidR="00F401EF" w:rsidRDefault="00F401EF" w:rsidP="001929BD">
          <w:pPr>
            <w:pStyle w:val="NonTOCheading2"/>
          </w:pPr>
          <w:r>
            <w:t>Contents</w:t>
          </w:r>
        </w:p>
        <w:p w:rsidR="00DF2751" w:rsidRDefault="00F859D2">
          <w:pPr>
            <w:pStyle w:val="TOC1"/>
            <w:rPr>
              <w:rFonts w:asciiTheme="minorHAnsi" w:eastAsiaTheme="minorEastAsia" w:hAnsiTheme="minorHAnsi" w:cstheme="minorBidi"/>
              <w:b w:val="0"/>
              <w:noProof/>
              <w:sz w:val="22"/>
              <w:szCs w:val="22"/>
              <w:lang w:eastAsia="en-AU"/>
            </w:rPr>
          </w:pPr>
          <w:r>
            <w:fldChar w:fldCharType="begin"/>
          </w:r>
          <w:r w:rsidR="00F401EF">
            <w:instrText xml:space="preserve"> TOC \h \z \u \t "Heading 2,1,Heading 3,2,Heading 4,3" </w:instrText>
          </w:r>
          <w:r>
            <w:fldChar w:fldCharType="separate"/>
          </w:r>
          <w:hyperlink w:anchor="_Toc420485322" w:history="1">
            <w:r w:rsidR="00DF2751" w:rsidRPr="00A95D1E">
              <w:rPr>
                <w:rStyle w:val="Hyperlink"/>
                <w:noProof/>
              </w:rPr>
              <w:t>Potential information sources that could assist regulators with market authorisation of complementary/ herbal medicine ingredients</w:t>
            </w:r>
            <w:r w:rsidR="00DF2751">
              <w:rPr>
                <w:noProof/>
                <w:webHidden/>
              </w:rPr>
              <w:tab/>
            </w:r>
            <w:r w:rsidR="00DF2751">
              <w:rPr>
                <w:noProof/>
                <w:webHidden/>
              </w:rPr>
              <w:fldChar w:fldCharType="begin"/>
            </w:r>
            <w:r w:rsidR="00DF2751">
              <w:rPr>
                <w:noProof/>
                <w:webHidden/>
              </w:rPr>
              <w:instrText xml:space="preserve"> PAGEREF _Toc420485322 \h </w:instrText>
            </w:r>
            <w:r w:rsidR="00DF2751">
              <w:rPr>
                <w:noProof/>
                <w:webHidden/>
              </w:rPr>
            </w:r>
            <w:r w:rsidR="00DF2751">
              <w:rPr>
                <w:noProof/>
                <w:webHidden/>
              </w:rPr>
              <w:fldChar w:fldCharType="separate"/>
            </w:r>
            <w:r w:rsidR="00DF2751">
              <w:rPr>
                <w:noProof/>
                <w:webHidden/>
              </w:rPr>
              <w:t>4</w:t>
            </w:r>
            <w:r w:rsidR="00DF2751">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23" w:history="1">
            <w:r w:rsidRPr="00A95D1E">
              <w:rPr>
                <w:rStyle w:val="Hyperlink"/>
                <w:noProof/>
              </w:rPr>
              <w:t>Background</w:t>
            </w:r>
            <w:r>
              <w:rPr>
                <w:noProof/>
                <w:webHidden/>
              </w:rPr>
              <w:tab/>
            </w:r>
            <w:r>
              <w:rPr>
                <w:noProof/>
                <w:webHidden/>
              </w:rPr>
              <w:fldChar w:fldCharType="begin"/>
            </w:r>
            <w:r>
              <w:rPr>
                <w:noProof/>
                <w:webHidden/>
              </w:rPr>
              <w:instrText xml:space="preserve"> PAGEREF _Toc420485323 \h </w:instrText>
            </w:r>
            <w:r>
              <w:rPr>
                <w:noProof/>
                <w:webHidden/>
              </w:rPr>
            </w:r>
            <w:r>
              <w:rPr>
                <w:noProof/>
                <w:webHidden/>
              </w:rPr>
              <w:fldChar w:fldCharType="separate"/>
            </w:r>
            <w:r>
              <w:rPr>
                <w:noProof/>
                <w:webHidden/>
              </w:rPr>
              <w:t>4</w:t>
            </w:r>
            <w:r>
              <w:rPr>
                <w:noProof/>
                <w:webHidden/>
              </w:rPr>
              <w:fldChar w:fldCharType="end"/>
            </w:r>
          </w:hyperlink>
        </w:p>
        <w:p w:rsidR="00DF2751" w:rsidRDefault="00DF2751">
          <w:pPr>
            <w:pStyle w:val="TOC1"/>
            <w:rPr>
              <w:rFonts w:asciiTheme="minorHAnsi" w:eastAsiaTheme="minorEastAsia" w:hAnsiTheme="minorHAnsi" w:cstheme="minorBidi"/>
              <w:b w:val="0"/>
              <w:noProof/>
              <w:sz w:val="22"/>
              <w:szCs w:val="22"/>
              <w:lang w:eastAsia="en-AU"/>
            </w:rPr>
          </w:pPr>
          <w:hyperlink w:anchor="_Toc420485324" w:history="1">
            <w:r w:rsidRPr="00A95D1E">
              <w:rPr>
                <w:rStyle w:val="Hyperlink"/>
                <w:noProof/>
              </w:rPr>
              <w:t>Part 1: Information on international regulatory frameworks and sources of information used for complementary/ herbal medicines</w:t>
            </w:r>
            <w:r>
              <w:rPr>
                <w:noProof/>
                <w:webHidden/>
              </w:rPr>
              <w:tab/>
            </w:r>
            <w:r>
              <w:rPr>
                <w:noProof/>
                <w:webHidden/>
              </w:rPr>
              <w:fldChar w:fldCharType="begin"/>
            </w:r>
            <w:r>
              <w:rPr>
                <w:noProof/>
                <w:webHidden/>
              </w:rPr>
              <w:instrText xml:space="preserve"> PAGEREF _Toc420485324 \h </w:instrText>
            </w:r>
            <w:r>
              <w:rPr>
                <w:noProof/>
                <w:webHidden/>
              </w:rPr>
            </w:r>
            <w:r>
              <w:rPr>
                <w:noProof/>
                <w:webHidden/>
              </w:rPr>
              <w:fldChar w:fldCharType="separate"/>
            </w:r>
            <w:r>
              <w:rPr>
                <w:noProof/>
                <w:webHidden/>
              </w:rPr>
              <w:t>5</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25" w:history="1">
            <w:r w:rsidRPr="00A95D1E">
              <w:rPr>
                <w:rStyle w:val="Hyperlink"/>
                <w:noProof/>
              </w:rPr>
              <w:t>Australia: Therapeutic Goods Administration (TGA)</w:t>
            </w:r>
            <w:r>
              <w:rPr>
                <w:noProof/>
                <w:webHidden/>
              </w:rPr>
              <w:tab/>
            </w:r>
            <w:r>
              <w:rPr>
                <w:noProof/>
                <w:webHidden/>
              </w:rPr>
              <w:fldChar w:fldCharType="begin"/>
            </w:r>
            <w:r>
              <w:rPr>
                <w:noProof/>
                <w:webHidden/>
              </w:rPr>
              <w:instrText xml:space="preserve"> PAGEREF _Toc420485325 \h </w:instrText>
            </w:r>
            <w:r>
              <w:rPr>
                <w:noProof/>
                <w:webHidden/>
              </w:rPr>
            </w:r>
            <w:r>
              <w:rPr>
                <w:noProof/>
                <w:webHidden/>
              </w:rPr>
              <w:fldChar w:fldCharType="separate"/>
            </w:r>
            <w:r>
              <w:rPr>
                <w:noProof/>
                <w:webHidden/>
              </w:rPr>
              <w:t>5</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26" w:history="1">
            <w:r w:rsidRPr="00A95D1E">
              <w:rPr>
                <w:rStyle w:val="Hyperlink"/>
                <w:noProof/>
              </w:rPr>
              <w:t>Australia: regulatory framework</w:t>
            </w:r>
            <w:r>
              <w:rPr>
                <w:noProof/>
                <w:webHidden/>
              </w:rPr>
              <w:tab/>
            </w:r>
            <w:r>
              <w:rPr>
                <w:noProof/>
                <w:webHidden/>
              </w:rPr>
              <w:fldChar w:fldCharType="begin"/>
            </w:r>
            <w:r>
              <w:rPr>
                <w:noProof/>
                <w:webHidden/>
              </w:rPr>
              <w:instrText xml:space="preserve"> PAGEREF _Toc420485326 \h </w:instrText>
            </w:r>
            <w:r>
              <w:rPr>
                <w:noProof/>
                <w:webHidden/>
              </w:rPr>
            </w:r>
            <w:r>
              <w:rPr>
                <w:noProof/>
                <w:webHidden/>
              </w:rPr>
              <w:fldChar w:fldCharType="separate"/>
            </w:r>
            <w:r>
              <w:rPr>
                <w:noProof/>
                <w:webHidden/>
              </w:rPr>
              <w:t>5</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27" w:history="1">
            <w:r w:rsidRPr="00A95D1E">
              <w:rPr>
                <w:rStyle w:val="Hyperlink"/>
                <w:noProof/>
              </w:rPr>
              <w:t>Australia: sources of information</w:t>
            </w:r>
            <w:r>
              <w:rPr>
                <w:noProof/>
                <w:webHidden/>
              </w:rPr>
              <w:tab/>
            </w:r>
            <w:r>
              <w:rPr>
                <w:noProof/>
                <w:webHidden/>
              </w:rPr>
              <w:fldChar w:fldCharType="begin"/>
            </w:r>
            <w:r>
              <w:rPr>
                <w:noProof/>
                <w:webHidden/>
              </w:rPr>
              <w:instrText xml:space="preserve"> PAGEREF _Toc420485327 \h </w:instrText>
            </w:r>
            <w:r>
              <w:rPr>
                <w:noProof/>
                <w:webHidden/>
              </w:rPr>
            </w:r>
            <w:r>
              <w:rPr>
                <w:noProof/>
                <w:webHidden/>
              </w:rPr>
              <w:fldChar w:fldCharType="separate"/>
            </w:r>
            <w:r>
              <w:rPr>
                <w:noProof/>
                <w:webHidden/>
              </w:rPr>
              <w:t>5</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28" w:history="1">
            <w:r w:rsidRPr="00A95D1E">
              <w:rPr>
                <w:rStyle w:val="Hyperlink"/>
                <w:noProof/>
              </w:rPr>
              <w:t>Brazil: National Health Surveillance Agency</w:t>
            </w:r>
            <w:r>
              <w:rPr>
                <w:noProof/>
                <w:webHidden/>
              </w:rPr>
              <w:tab/>
            </w:r>
            <w:r>
              <w:rPr>
                <w:noProof/>
                <w:webHidden/>
              </w:rPr>
              <w:fldChar w:fldCharType="begin"/>
            </w:r>
            <w:r>
              <w:rPr>
                <w:noProof/>
                <w:webHidden/>
              </w:rPr>
              <w:instrText xml:space="preserve"> PAGEREF _Toc420485328 \h </w:instrText>
            </w:r>
            <w:r>
              <w:rPr>
                <w:noProof/>
                <w:webHidden/>
              </w:rPr>
            </w:r>
            <w:r>
              <w:rPr>
                <w:noProof/>
                <w:webHidden/>
              </w:rPr>
              <w:fldChar w:fldCharType="separate"/>
            </w:r>
            <w:r>
              <w:rPr>
                <w:noProof/>
                <w:webHidden/>
              </w:rPr>
              <w:t>6</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29" w:history="1">
            <w:r w:rsidRPr="00A95D1E">
              <w:rPr>
                <w:rStyle w:val="Hyperlink"/>
                <w:noProof/>
              </w:rPr>
              <w:t>Brazil: regulatory framework</w:t>
            </w:r>
            <w:r>
              <w:rPr>
                <w:noProof/>
                <w:webHidden/>
              </w:rPr>
              <w:tab/>
            </w:r>
            <w:r>
              <w:rPr>
                <w:noProof/>
                <w:webHidden/>
              </w:rPr>
              <w:fldChar w:fldCharType="begin"/>
            </w:r>
            <w:r>
              <w:rPr>
                <w:noProof/>
                <w:webHidden/>
              </w:rPr>
              <w:instrText xml:space="preserve"> PAGEREF _Toc420485329 \h </w:instrText>
            </w:r>
            <w:r>
              <w:rPr>
                <w:noProof/>
                <w:webHidden/>
              </w:rPr>
            </w:r>
            <w:r>
              <w:rPr>
                <w:noProof/>
                <w:webHidden/>
              </w:rPr>
              <w:fldChar w:fldCharType="separate"/>
            </w:r>
            <w:r>
              <w:rPr>
                <w:noProof/>
                <w:webHidden/>
              </w:rPr>
              <w:t>6</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0" w:history="1">
            <w:r w:rsidRPr="00A95D1E">
              <w:rPr>
                <w:rStyle w:val="Hyperlink"/>
                <w:noProof/>
              </w:rPr>
              <w:t>Brazil: sources of information</w:t>
            </w:r>
            <w:r>
              <w:rPr>
                <w:noProof/>
                <w:webHidden/>
              </w:rPr>
              <w:tab/>
            </w:r>
            <w:r>
              <w:rPr>
                <w:noProof/>
                <w:webHidden/>
              </w:rPr>
              <w:fldChar w:fldCharType="begin"/>
            </w:r>
            <w:r>
              <w:rPr>
                <w:noProof/>
                <w:webHidden/>
              </w:rPr>
              <w:instrText xml:space="preserve"> PAGEREF _Toc420485330 \h </w:instrText>
            </w:r>
            <w:r>
              <w:rPr>
                <w:noProof/>
                <w:webHidden/>
              </w:rPr>
            </w:r>
            <w:r>
              <w:rPr>
                <w:noProof/>
                <w:webHidden/>
              </w:rPr>
              <w:fldChar w:fldCharType="separate"/>
            </w:r>
            <w:r>
              <w:rPr>
                <w:noProof/>
                <w:webHidden/>
              </w:rPr>
              <w:t>6</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31" w:history="1">
            <w:r w:rsidRPr="00A95D1E">
              <w:rPr>
                <w:rStyle w:val="Hyperlink"/>
                <w:noProof/>
              </w:rPr>
              <w:t>Canada:</w:t>
            </w:r>
            <w:r w:rsidRPr="00A95D1E">
              <w:rPr>
                <w:rStyle w:val="Hyperlink"/>
                <w:noProof/>
                <w:lang w:val="en-GB"/>
              </w:rPr>
              <w:t xml:space="preserve"> </w:t>
            </w:r>
            <w:r w:rsidRPr="00A95D1E">
              <w:rPr>
                <w:rStyle w:val="Hyperlink"/>
                <w:noProof/>
              </w:rPr>
              <w:t>The Natural and Non-prescription Health Products Directorate (NNHPD)</w:t>
            </w:r>
            <w:r>
              <w:rPr>
                <w:noProof/>
                <w:webHidden/>
              </w:rPr>
              <w:tab/>
            </w:r>
            <w:r>
              <w:rPr>
                <w:noProof/>
                <w:webHidden/>
              </w:rPr>
              <w:fldChar w:fldCharType="begin"/>
            </w:r>
            <w:r>
              <w:rPr>
                <w:noProof/>
                <w:webHidden/>
              </w:rPr>
              <w:instrText xml:space="preserve"> PAGEREF _Toc420485331 \h </w:instrText>
            </w:r>
            <w:r>
              <w:rPr>
                <w:noProof/>
                <w:webHidden/>
              </w:rPr>
            </w:r>
            <w:r>
              <w:rPr>
                <w:noProof/>
                <w:webHidden/>
              </w:rPr>
              <w:fldChar w:fldCharType="separate"/>
            </w:r>
            <w:r>
              <w:rPr>
                <w:noProof/>
                <w:webHidden/>
              </w:rPr>
              <w:t>7</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2" w:history="1">
            <w:r w:rsidRPr="00A95D1E">
              <w:rPr>
                <w:rStyle w:val="Hyperlink"/>
                <w:noProof/>
              </w:rPr>
              <w:t>Canada: regulatory framework</w:t>
            </w:r>
            <w:r>
              <w:rPr>
                <w:noProof/>
                <w:webHidden/>
              </w:rPr>
              <w:tab/>
            </w:r>
            <w:r>
              <w:rPr>
                <w:noProof/>
                <w:webHidden/>
              </w:rPr>
              <w:fldChar w:fldCharType="begin"/>
            </w:r>
            <w:r>
              <w:rPr>
                <w:noProof/>
                <w:webHidden/>
              </w:rPr>
              <w:instrText xml:space="preserve"> PAGEREF _Toc420485332 \h </w:instrText>
            </w:r>
            <w:r>
              <w:rPr>
                <w:noProof/>
                <w:webHidden/>
              </w:rPr>
            </w:r>
            <w:r>
              <w:rPr>
                <w:noProof/>
                <w:webHidden/>
              </w:rPr>
              <w:fldChar w:fldCharType="separate"/>
            </w:r>
            <w:r>
              <w:rPr>
                <w:noProof/>
                <w:webHidden/>
              </w:rPr>
              <w:t>7</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3" w:history="1">
            <w:r w:rsidRPr="00A95D1E">
              <w:rPr>
                <w:rStyle w:val="Hyperlink"/>
                <w:noProof/>
              </w:rPr>
              <w:t>Canada: sources of information</w:t>
            </w:r>
            <w:r>
              <w:rPr>
                <w:noProof/>
                <w:webHidden/>
              </w:rPr>
              <w:tab/>
            </w:r>
            <w:r>
              <w:rPr>
                <w:noProof/>
                <w:webHidden/>
              </w:rPr>
              <w:fldChar w:fldCharType="begin"/>
            </w:r>
            <w:r>
              <w:rPr>
                <w:noProof/>
                <w:webHidden/>
              </w:rPr>
              <w:instrText xml:space="preserve"> PAGEREF _Toc420485333 \h </w:instrText>
            </w:r>
            <w:r>
              <w:rPr>
                <w:noProof/>
                <w:webHidden/>
              </w:rPr>
            </w:r>
            <w:r>
              <w:rPr>
                <w:noProof/>
                <w:webHidden/>
              </w:rPr>
              <w:fldChar w:fldCharType="separate"/>
            </w:r>
            <w:r>
              <w:rPr>
                <w:noProof/>
                <w:webHidden/>
              </w:rPr>
              <w:t>7</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34" w:history="1">
            <w:r w:rsidRPr="00A95D1E">
              <w:rPr>
                <w:rStyle w:val="Hyperlink"/>
                <w:noProof/>
              </w:rPr>
              <w:t>China: China Food and Drug Administration</w:t>
            </w:r>
            <w:r>
              <w:rPr>
                <w:noProof/>
                <w:webHidden/>
              </w:rPr>
              <w:tab/>
            </w:r>
            <w:r>
              <w:rPr>
                <w:noProof/>
                <w:webHidden/>
              </w:rPr>
              <w:fldChar w:fldCharType="begin"/>
            </w:r>
            <w:r>
              <w:rPr>
                <w:noProof/>
                <w:webHidden/>
              </w:rPr>
              <w:instrText xml:space="preserve"> PAGEREF _Toc420485334 \h </w:instrText>
            </w:r>
            <w:r>
              <w:rPr>
                <w:noProof/>
                <w:webHidden/>
              </w:rPr>
            </w:r>
            <w:r>
              <w:rPr>
                <w:noProof/>
                <w:webHidden/>
              </w:rPr>
              <w:fldChar w:fldCharType="separate"/>
            </w:r>
            <w:r>
              <w:rPr>
                <w:noProof/>
                <w:webHidden/>
              </w:rPr>
              <w:t>8</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5" w:history="1">
            <w:r w:rsidRPr="00A95D1E">
              <w:rPr>
                <w:rStyle w:val="Hyperlink"/>
                <w:noProof/>
              </w:rPr>
              <w:t>China: regulatory framework</w:t>
            </w:r>
            <w:r>
              <w:rPr>
                <w:noProof/>
                <w:webHidden/>
              </w:rPr>
              <w:tab/>
            </w:r>
            <w:r>
              <w:rPr>
                <w:noProof/>
                <w:webHidden/>
              </w:rPr>
              <w:fldChar w:fldCharType="begin"/>
            </w:r>
            <w:r>
              <w:rPr>
                <w:noProof/>
                <w:webHidden/>
              </w:rPr>
              <w:instrText xml:space="preserve"> PAGEREF _Toc420485335 \h </w:instrText>
            </w:r>
            <w:r>
              <w:rPr>
                <w:noProof/>
                <w:webHidden/>
              </w:rPr>
            </w:r>
            <w:r>
              <w:rPr>
                <w:noProof/>
                <w:webHidden/>
              </w:rPr>
              <w:fldChar w:fldCharType="separate"/>
            </w:r>
            <w:r>
              <w:rPr>
                <w:noProof/>
                <w:webHidden/>
              </w:rPr>
              <w:t>8</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6" w:history="1">
            <w:r w:rsidRPr="00A95D1E">
              <w:rPr>
                <w:rStyle w:val="Hyperlink"/>
                <w:noProof/>
                <w:shd w:val="clear" w:color="auto" w:fill="FFFFFF"/>
              </w:rPr>
              <w:t>China: sources of information</w:t>
            </w:r>
            <w:r>
              <w:rPr>
                <w:noProof/>
                <w:webHidden/>
              </w:rPr>
              <w:tab/>
            </w:r>
            <w:r>
              <w:rPr>
                <w:noProof/>
                <w:webHidden/>
              </w:rPr>
              <w:fldChar w:fldCharType="begin"/>
            </w:r>
            <w:r>
              <w:rPr>
                <w:noProof/>
                <w:webHidden/>
              </w:rPr>
              <w:instrText xml:space="preserve"> PAGEREF _Toc420485336 \h </w:instrText>
            </w:r>
            <w:r>
              <w:rPr>
                <w:noProof/>
                <w:webHidden/>
              </w:rPr>
            </w:r>
            <w:r>
              <w:rPr>
                <w:noProof/>
                <w:webHidden/>
              </w:rPr>
              <w:fldChar w:fldCharType="separate"/>
            </w:r>
            <w:r>
              <w:rPr>
                <w:noProof/>
                <w:webHidden/>
              </w:rPr>
              <w:t>8</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37" w:history="1">
            <w:r w:rsidRPr="00A95D1E">
              <w:rPr>
                <w:rStyle w:val="Hyperlink"/>
                <w:noProof/>
              </w:rPr>
              <w:t>European Union: European Medicines Agency (EMA)</w:t>
            </w:r>
            <w:r>
              <w:rPr>
                <w:noProof/>
                <w:webHidden/>
              </w:rPr>
              <w:tab/>
            </w:r>
            <w:r>
              <w:rPr>
                <w:noProof/>
                <w:webHidden/>
              </w:rPr>
              <w:fldChar w:fldCharType="begin"/>
            </w:r>
            <w:r>
              <w:rPr>
                <w:noProof/>
                <w:webHidden/>
              </w:rPr>
              <w:instrText xml:space="preserve"> PAGEREF _Toc420485337 \h </w:instrText>
            </w:r>
            <w:r>
              <w:rPr>
                <w:noProof/>
                <w:webHidden/>
              </w:rPr>
            </w:r>
            <w:r>
              <w:rPr>
                <w:noProof/>
                <w:webHidden/>
              </w:rPr>
              <w:fldChar w:fldCharType="separate"/>
            </w:r>
            <w:r>
              <w:rPr>
                <w:noProof/>
                <w:webHidden/>
              </w:rPr>
              <w:t>8</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8" w:history="1">
            <w:r w:rsidRPr="00A95D1E">
              <w:rPr>
                <w:rStyle w:val="Hyperlink"/>
                <w:noProof/>
                <w:shd w:val="clear" w:color="auto" w:fill="FFFFFF"/>
              </w:rPr>
              <w:t>European Union regulatory framework</w:t>
            </w:r>
            <w:r>
              <w:rPr>
                <w:noProof/>
                <w:webHidden/>
              </w:rPr>
              <w:tab/>
            </w:r>
            <w:r>
              <w:rPr>
                <w:noProof/>
                <w:webHidden/>
              </w:rPr>
              <w:fldChar w:fldCharType="begin"/>
            </w:r>
            <w:r>
              <w:rPr>
                <w:noProof/>
                <w:webHidden/>
              </w:rPr>
              <w:instrText xml:space="preserve"> PAGEREF _Toc420485338 \h </w:instrText>
            </w:r>
            <w:r>
              <w:rPr>
                <w:noProof/>
                <w:webHidden/>
              </w:rPr>
            </w:r>
            <w:r>
              <w:rPr>
                <w:noProof/>
                <w:webHidden/>
              </w:rPr>
              <w:fldChar w:fldCharType="separate"/>
            </w:r>
            <w:r>
              <w:rPr>
                <w:noProof/>
                <w:webHidden/>
              </w:rPr>
              <w:t>8</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39" w:history="1">
            <w:r w:rsidRPr="00A95D1E">
              <w:rPr>
                <w:rStyle w:val="Hyperlink"/>
                <w:noProof/>
              </w:rPr>
              <w:t>EMA sources of information</w:t>
            </w:r>
            <w:r>
              <w:rPr>
                <w:noProof/>
                <w:webHidden/>
              </w:rPr>
              <w:tab/>
            </w:r>
            <w:r>
              <w:rPr>
                <w:noProof/>
                <w:webHidden/>
              </w:rPr>
              <w:fldChar w:fldCharType="begin"/>
            </w:r>
            <w:r>
              <w:rPr>
                <w:noProof/>
                <w:webHidden/>
              </w:rPr>
              <w:instrText xml:space="preserve"> PAGEREF _Toc420485339 \h </w:instrText>
            </w:r>
            <w:r>
              <w:rPr>
                <w:noProof/>
                <w:webHidden/>
              </w:rPr>
            </w:r>
            <w:r>
              <w:rPr>
                <w:noProof/>
                <w:webHidden/>
              </w:rPr>
              <w:fldChar w:fldCharType="separate"/>
            </w:r>
            <w:r>
              <w:rPr>
                <w:noProof/>
                <w:webHidden/>
              </w:rPr>
              <w:t>9</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40" w:history="1">
            <w:r w:rsidRPr="00A95D1E">
              <w:rPr>
                <w:rStyle w:val="Hyperlink"/>
                <w:noProof/>
              </w:rPr>
              <w:t>EMA: Information sources</w:t>
            </w:r>
            <w:r>
              <w:rPr>
                <w:noProof/>
                <w:webHidden/>
              </w:rPr>
              <w:tab/>
            </w:r>
            <w:r>
              <w:rPr>
                <w:noProof/>
                <w:webHidden/>
              </w:rPr>
              <w:fldChar w:fldCharType="begin"/>
            </w:r>
            <w:r>
              <w:rPr>
                <w:noProof/>
                <w:webHidden/>
              </w:rPr>
              <w:instrText xml:space="preserve"> PAGEREF _Toc420485340 \h </w:instrText>
            </w:r>
            <w:r>
              <w:rPr>
                <w:noProof/>
                <w:webHidden/>
              </w:rPr>
            </w:r>
            <w:r>
              <w:rPr>
                <w:noProof/>
                <w:webHidden/>
              </w:rPr>
              <w:fldChar w:fldCharType="separate"/>
            </w:r>
            <w:r>
              <w:rPr>
                <w:noProof/>
                <w:webHidden/>
              </w:rPr>
              <w:t>10</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1" w:history="1">
            <w:r w:rsidRPr="00A95D1E">
              <w:rPr>
                <w:rStyle w:val="Hyperlink"/>
                <w:noProof/>
              </w:rPr>
              <w:t>Italy: Italian Medicines Agency</w:t>
            </w:r>
            <w:r>
              <w:rPr>
                <w:noProof/>
                <w:webHidden/>
              </w:rPr>
              <w:tab/>
            </w:r>
            <w:r>
              <w:rPr>
                <w:noProof/>
                <w:webHidden/>
              </w:rPr>
              <w:fldChar w:fldCharType="begin"/>
            </w:r>
            <w:r>
              <w:rPr>
                <w:noProof/>
                <w:webHidden/>
              </w:rPr>
              <w:instrText xml:space="preserve"> PAGEREF _Toc420485341 \h </w:instrText>
            </w:r>
            <w:r>
              <w:rPr>
                <w:noProof/>
                <w:webHidden/>
              </w:rPr>
            </w:r>
            <w:r>
              <w:rPr>
                <w:noProof/>
                <w:webHidden/>
              </w:rPr>
              <w:fldChar w:fldCharType="separate"/>
            </w:r>
            <w:r>
              <w:rPr>
                <w:noProof/>
                <w:webHidden/>
              </w:rPr>
              <w:t>11</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2" w:history="1">
            <w:r w:rsidRPr="00A95D1E">
              <w:rPr>
                <w:rStyle w:val="Hyperlink"/>
                <w:noProof/>
              </w:rPr>
              <w:t>The Netherlands: Medicines Evaluation Board</w:t>
            </w:r>
            <w:r>
              <w:rPr>
                <w:noProof/>
                <w:webHidden/>
              </w:rPr>
              <w:tab/>
            </w:r>
            <w:r>
              <w:rPr>
                <w:noProof/>
                <w:webHidden/>
              </w:rPr>
              <w:fldChar w:fldCharType="begin"/>
            </w:r>
            <w:r>
              <w:rPr>
                <w:noProof/>
                <w:webHidden/>
              </w:rPr>
              <w:instrText xml:space="preserve"> PAGEREF _Toc420485342 \h </w:instrText>
            </w:r>
            <w:r>
              <w:rPr>
                <w:noProof/>
                <w:webHidden/>
              </w:rPr>
            </w:r>
            <w:r>
              <w:rPr>
                <w:noProof/>
                <w:webHidden/>
              </w:rPr>
              <w:fldChar w:fldCharType="separate"/>
            </w:r>
            <w:r>
              <w:rPr>
                <w:noProof/>
                <w:webHidden/>
              </w:rPr>
              <w:t>11</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3" w:history="1">
            <w:r w:rsidRPr="00A95D1E">
              <w:rPr>
                <w:rStyle w:val="Hyperlink"/>
                <w:noProof/>
              </w:rPr>
              <w:t>Japan: Pharmaceuticals and Medical Devices Agency (PMDA)</w:t>
            </w:r>
            <w:r>
              <w:rPr>
                <w:noProof/>
                <w:webHidden/>
              </w:rPr>
              <w:tab/>
            </w:r>
            <w:r>
              <w:rPr>
                <w:noProof/>
                <w:webHidden/>
              </w:rPr>
              <w:fldChar w:fldCharType="begin"/>
            </w:r>
            <w:r>
              <w:rPr>
                <w:noProof/>
                <w:webHidden/>
              </w:rPr>
              <w:instrText xml:space="preserve"> PAGEREF _Toc420485343 \h </w:instrText>
            </w:r>
            <w:r>
              <w:rPr>
                <w:noProof/>
                <w:webHidden/>
              </w:rPr>
            </w:r>
            <w:r>
              <w:rPr>
                <w:noProof/>
                <w:webHidden/>
              </w:rPr>
              <w:fldChar w:fldCharType="separate"/>
            </w:r>
            <w:r>
              <w:rPr>
                <w:noProof/>
                <w:webHidden/>
              </w:rPr>
              <w:t>11</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4" w:history="1">
            <w:r w:rsidRPr="00A95D1E">
              <w:rPr>
                <w:rStyle w:val="Hyperlink"/>
                <w:noProof/>
              </w:rPr>
              <w:t>South Korea: Ministry of Food and Drug Safety</w:t>
            </w:r>
            <w:r>
              <w:rPr>
                <w:noProof/>
                <w:webHidden/>
              </w:rPr>
              <w:tab/>
            </w:r>
            <w:r>
              <w:rPr>
                <w:noProof/>
                <w:webHidden/>
              </w:rPr>
              <w:fldChar w:fldCharType="begin"/>
            </w:r>
            <w:r>
              <w:rPr>
                <w:noProof/>
                <w:webHidden/>
              </w:rPr>
              <w:instrText xml:space="preserve"> PAGEREF _Toc420485344 \h </w:instrText>
            </w:r>
            <w:r>
              <w:rPr>
                <w:noProof/>
                <w:webHidden/>
              </w:rPr>
            </w:r>
            <w:r>
              <w:rPr>
                <w:noProof/>
                <w:webHidden/>
              </w:rPr>
              <w:fldChar w:fldCharType="separate"/>
            </w:r>
            <w:r>
              <w:rPr>
                <w:noProof/>
                <w:webHidden/>
              </w:rPr>
              <w:t>11</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45" w:history="1">
            <w:r w:rsidRPr="00A95D1E">
              <w:rPr>
                <w:rStyle w:val="Hyperlink"/>
                <w:noProof/>
              </w:rPr>
              <w:t>South Korea: regulatory framework</w:t>
            </w:r>
            <w:r>
              <w:rPr>
                <w:noProof/>
                <w:webHidden/>
              </w:rPr>
              <w:tab/>
            </w:r>
            <w:r>
              <w:rPr>
                <w:noProof/>
                <w:webHidden/>
              </w:rPr>
              <w:fldChar w:fldCharType="begin"/>
            </w:r>
            <w:r>
              <w:rPr>
                <w:noProof/>
                <w:webHidden/>
              </w:rPr>
              <w:instrText xml:space="preserve"> PAGEREF _Toc420485345 \h </w:instrText>
            </w:r>
            <w:r>
              <w:rPr>
                <w:noProof/>
                <w:webHidden/>
              </w:rPr>
            </w:r>
            <w:r>
              <w:rPr>
                <w:noProof/>
                <w:webHidden/>
              </w:rPr>
              <w:fldChar w:fldCharType="separate"/>
            </w:r>
            <w:r>
              <w:rPr>
                <w:noProof/>
                <w:webHidden/>
              </w:rPr>
              <w:t>11</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46" w:history="1">
            <w:r w:rsidRPr="00A95D1E">
              <w:rPr>
                <w:rStyle w:val="Hyperlink"/>
                <w:noProof/>
              </w:rPr>
              <w:t>South Korea: information sources</w:t>
            </w:r>
            <w:r>
              <w:rPr>
                <w:noProof/>
                <w:webHidden/>
              </w:rPr>
              <w:tab/>
            </w:r>
            <w:r>
              <w:rPr>
                <w:noProof/>
                <w:webHidden/>
              </w:rPr>
              <w:fldChar w:fldCharType="begin"/>
            </w:r>
            <w:r>
              <w:rPr>
                <w:noProof/>
                <w:webHidden/>
              </w:rPr>
              <w:instrText xml:space="preserve"> PAGEREF _Toc420485346 \h </w:instrText>
            </w:r>
            <w:r>
              <w:rPr>
                <w:noProof/>
                <w:webHidden/>
              </w:rPr>
            </w:r>
            <w:r>
              <w:rPr>
                <w:noProof/>
                <w:webHidden/>
              </w:rPr>
              <w:fldChar w:fldCharType="separate"/>
            </w:r>
            <w:r>
              <w:rPr>
                <w:noProof/>
                <w:webHidden/>
              </w:rPr>
              <w:t>11</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7" w:history="1">
            <w:r w:rsidRPr="00A95D1E">
              <w:rPr>
                <w:rStyle w:val="Hyperlink"/>
                <w:noProof/>
              </w:rPr>
              <w:t>South Africa: The Medicines Control Council of South Africa's Department of Health</w:t>
            </w:r>
            <w:r>
              <w:rPr>
                <w:noProof/>
                <w:webHidden/>
              </w:rPr>
              <w:tab/>
            </w:r>
            <w:r>
              <w:rPr>
                <w:noProof/>
                <w:webHidden/>
              </w:rPr>
              <w:fldChar w:fldCharType="begin"/>
            </w:r>
            <w:r>
              <w:rPr>
                <w:noProof/>
                <w:webHidden/>
              </w:rPr>
              <w:instrText xml:space="preserve"> PAGEREF _Toc420485347 \h </w:instrText>
            </w:r>
            <w:r>
              <w:rPr>
                <w:noProof/>
                <w:webHidden/>
              </w:rPr>
            </w:r>
            <w:r>
              <w:rPr>
                <w:noProof/>
                <w:webHidden/>
              </w:rPr>
              <w:fldChar w:fldCharType="separate"/>
            </w:r>
            <w:r>
              <w:rPr>
                <w:noProof/>
                <w:webHidden/>
              </w:rPr>
              <w:t>12</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8" w:history="1">
            <w:r w:rsidRPr="00A95D1E">
              <w:rPr>
                <w:rStyle w:val="Hyperlink"/>
                <w:noProof/>
              </w:rPr>
              <w:t>Singapore: Health Products Regulation Group Health Sciences Authority</w:t>
            </w:r>
            <w:r>
              <w:rPr>
                <w:noProof/>
                <w:webHidden/>
              </w:rPr>
              <w:tab/>
            </w:r>
            <w:r>
              <w:rPr>
                <w:noProof/>
                <w:webHidden/>
              </w:rPr>
              <w:fldChar w:fldCharType="begin"/>
            </w:r>
            <w:r>
              <w:rPr>
                <w:noProof/>
                <w:webHidden/>
              </w:rPr>
              <w:instrText xml:space="preserve"> PAGEREF _Toc420485348 \h </w:instrText>
            </w:r>
            <w:r>
              <w:rPr>
                <w:noProof/>
                <w:webHidden/>
              </w:rPr>
            </w:r>
            <w:r>
              <w:rPr>
                <w:noProof/>
                <w:webHidden/>
              </w:rPr>
              <w:fldChar w:fldCharType="separate"/>
            </w:r>
            <w:r>
              <w:rPr>
                <w:noProof/>
                <w:webHidden/>
              </w:rPr>
              <w:t>12</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49" w:history="1">
            <w:r w:rsidRPr="00A95D1E">
              <w:rPr>
                <w:rStyle w:val="Hyperlink"/>
                <w:noProof/>
              </w:rPr>
              <w:t>Switzerland: Swissmedic</w:t>
            </w:r>
            <w:r>
              <w:rPr>
                <w:noProof/>
                <w:webHidden/>
              </w:rPr>
              <w:tab/>
            </w:r>
            <w:r>
              <w:rPr>
                <w:noProof/>
                <w:webHidden/>
              </w:rPr>
              <w:fldChar w:fldCharType="begin"/>
            </w:r>
            <w:r>
              <w:rPr>
                <w:noProof/>
                <w:webHidden/>
              </w:rPr>
              <w:instrText xml:space="preserve"> PAGEREF _Toc420485349 \h </w:instrText>
            </w:r>
            <w:r>
              <w:rPr>
                <w:noProof/>
                <w:webHidden/>
              </w:rPr>
            </w:r>
            <w:r>
              <w:rPr>
                <w:noProof/>
                <w:webHidden/>
              </w:rPr>
              <w:fldChar w:fldCharType="separate"/>
            </w:r>
            <w:r>
              <w:rPr>
                <w:noProof/>
                <w:webHidden/>
              </w:rPr>
              <w:t>12</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50" w:history="1">
            <w:r w:rsidRPr="00A95D1E">
              <w:rPr>
                <w:rStyle w:val="Hyperlink"/>
                <w:noProof/>
              </w:rPr>
              <w:t>United States of America: US Food and Drug Administration</w:t>
            </w:r>
            <w:r>
              <w:rPr>
                <w:noProof/>
                <w:webHidden/>
              </w:rPr>
              <w:tab/>
            </w:r>
            <w:r>
              <w:rPr>
                <w:noProof/>
                <w:webHidden/>
              </w:rPr>
              <w:fldChar w:fldCharType="begin"/>
            </w:r>
            <w:r>
              <w:rPr>
                <w:noProof/>
                <w:webHidden/>
              </w:rPr>
              <w:instrText xml:space="preserve"> PAGEREF _Toc420485350 \h </w:instrText>
            </w:r>
            <w:r>
              <w:rPr>
                <w:noProof/>
                <w:webHidden/>
              </w:rPr>
            </w:r>
            <w:r>
              <w:rPr>
                <w:noProof/>
                <w:webHidden/>
              </w:rPr>
              <w:fldChar w:fldCharType="separate"/>
            </w:r>
            <w:r>
              <w:rPr>
                <w:noProof/>
                <w:webHidden/>
              </w:rPr>
              <w:t>12</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51" w:history="1">
            <w:r w:rsidRPr="00A95D1E">
              <w:rPr>
                <w:rStyle w:val="Hyperlink"/>
                <w:noProof/>
              </w:rPr>
              <w:t>USA: regulatory framework</w:t>
            </w:r>
            <w:r>
              <w:rPr>
                <w:noProof/>
                <w:webHidden/>
              </w:rPr>
              <w:tab/>
            </w:r>
            <w:r>
              <w:rPr>
                <w:noProof/>
                <w:webHidden/>
              </w:rPr>
              <w:fldChar w:fldCharType="begin"/>
            </w:r>
            <w:r>
              <w:rPr>
                <w:noProof/>
                <w:webHidden/>
              </w:rPr>
              <w:instrText xml:space="preserve"> PAGEREF _Toc420485351 \h </w:instrText>
            </w:r>
            <w:r>
              <w:rPr>
                <w:noProof/>
                <w:webHidden/>
              </w:rPr>
            </w:r>
            <w:r>
              <w:rPr>
                <w:noProof/>
                <w:webHidden/>
              </w:rPr>
              <w:fldChar w:fldCharType="separate"/>
            </w:r>
            <w:r>
              <w:rPr>
                <w:noProof/>
                <w:webHidden/>
              </w:rPr>
              <w:t>12</w:t>
            </w:r>
            <w:r>
              <w:rPr>
                <w:noProof/>
                <w:webHidden/>
              </w:rPr>
              <w:fldChar w:fldCharType="end"/>
            </w:r>
          </w:hyperlink>
        </w:p>
        <w:p w:rsidR="00DF2751" w:rsidRDefault="00DF2751">
          <w:pPr>
            <w:pStyle w:val="TOC3"/>
            <w:rPr>
              <w:rFonts w:asciiTheme="minorHAnsi" w:eastAsiaTheme="minorEastAsia" w:hAnsiTheme="minorHAnsi" w:cstheme="minorBidi"/>
              <w:b w:val="0"/>
              <w:noProof/>
              <w:szCs w:val="22"/>
              <w:lang w:eastAsia="en-AU"/>
            </w:rPr>
          </w:pPr>
          <w:hyperlink w:anchor="_Toc420485352" w:history="1">
            <w:r w:rsidRPr="00A95D1E">
              <w:rPr>
                <w:rStyle w:val="Hyperlink"/>
                <w:noProof/>
              </w:rPr>
              <w:t>USA: information sources</w:t>
            </w:r>
            <w:r>
              <w:rPr>
                <w:noProof/>
                <w:webHidden/>
              </w:rPr>
              <w:tab/>
            </w:r>
            <w:r>
              <w:rPr>
                <w:noProof/>
                <w:webHidden/>
              </w:rPr>
              <w:fldChar w:fldCharType="begin"/>
            </w:r>
            <w:r>
              <w:rPr>
                <w:noProof/>
                <w:webHidden/>
              </w:rPr>
              <w:instrText xml:space="preserve"> PAGEREF _Toc420485352 \h </w:instrText>
            </w:r>
            <w:r>
              <w:rPr>
                <w:noProof/>
                <w:webHidden/>
              </w:rPr>
            </w:r>
            <w:r>
              <w:rPr>
                <w:noProof/>
                <w:webHidden/>
              </w:rPr>
              <w:fldChar w:fldCharType="separate"/>
            </w:r>
            <w:r>
              <w:rPr>
                <w:noProof/>
                <w:webHidden/>
              </w:rPr>
              <w:t>13</w:t>
            </w:r>
            <w:r>
              <w:rPr>
                <w:noProof/>
                <w:webHidden/>
              </w:rPr>
              <w:fldChar w:fldCharType="end"/>
            </w:r>
          </w:hyperlink>
        </w:p>
        <w:p w:rsidR="00DF2751" w:rsidRDefault="00DF2751">
          <w:pPr>
            <w:pStyle w:val="TOC1"/>
            <w:rPr>
              <w:rFonts w:asciiTheme="minorHAnsi" w:eastAsiaTheme="minorEastAsia" w:hAnsiTheme="minorHAnsi" w:cstheme="minorBidi"/>
              <w:b w:val="0"/>
              <w:noProof/>
              <w:sz w:val="22"/>
              <w:szCs w:val="22"/>
              <w:lang w:eastAsia="en-AU"/>
            </w:rPr>
          </w:pPr>
          <w:hyperlink w:anchor="_Toc420485353" w:history="1">
            <w:r w:rsidRPr="00A95D1E">
              <w:rPr>
                <w:rStyle w:val="Hyperlink"/>
                <w:noProof/>
              </w:rPr>
              <w:t>Part 2: Sources of information used for complementary/ herbal medicines</w:t>
            </w:r>
            <w:r>
              <w:rPr>
                <w:noProof/>
                <w:webHidden/>
              </w:rPr>
              <w:tab/>
            </w:r>
            <w:r>
              <w:rPr>
                <w:noProof/>
                <w:webHidden/>
              </w:rPr>
              <w:fldChar w:fldCharType="begin"/>
            </w:r>
            <w:r>
              <w:rPr>
                <w:noProof/>
                <w:webHidden/>
              </w:rPr>
              <w:instrText xml:space="preserve"> PAGEREF _Toc420485353 \h </w:instrText>
            </w:r>
            <w:r>
              <w:rPr>
                <w:noProof/>
                <w:webHidden/>
              </w:rPr>
            </w:r>
            <w:r>
              <w:rPr>
                <w:noProof/>
                <w:webHidden/>
              </w:rPr>
              <w:fldChar w:fldCharType="separate"/>
            </w:r>
            <w:r>
              <w:rPr>
                <w:noProof/>
                <w:webHidden/>
              </w:rPr>
              <w:t>14</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54" w:history="1">
            <w:r w:rsidRPr="00A95D1E">
              <w:rPr>
                <w:rStyle w:val="Hyperlink"/>
                <w:noProof/>
              </w:rPr>
              <w:t>Table 1: Official international pharmacopeia</w:t>
            </w:r>
            <w:r>
              <w:rPr>
                <w:noProof/>
                <w:webHidden/>
              </w:rPr>
              <w:tab/>
            </w:r>
            <w:r>
              <w:rPr>
                <w:noProof/>
                <w:webHidden/>
              </w:rPr>
              <w:fldChar w:fldCharType="begin"/>
            </w:r>
            <w:r>
              <w:rPr>
                <w:noProof/>
                <w:webHidden/>
              </w:rPr>
              <w:instrText xml:space="preserve"> PAGEREF _Toc420485354 \h </w:instrText>
            </w:r>
            <w:r>
              <w:rPr>
                <w:noProof/>
                <w:webHidden/>
              </w:rPr>
            </w:r>
            <w:r>
              <w:rPr>
                <w:noProof/>
                <w:webHidden/>
              </w:rPr>
              <w:fldChar w:fldCharType="separate"/>
            </w:r>
            <w:r>
              <w:rPr>
                <w:noProof/>
                <w:webHidden/>
              </w:rPr>
              <w:t>14</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55" w:history="1">
            <w:r w:rsidRPr="00A95D1E">
              <w:rPr>
                <w:rStyle w:val="Hyperlink"/>
                <w:noProof/>
                <w:lang w:eastAsia="en-AU"/>
              </w:rPr>
              <w:t>Table 2: International monographs</w:t>
            </w:r>
            <w:r>
              <w:rPr>
                <w:noProof/>
                <w:webHidden/>
              </w:rPr>
              <w:tab/>
            </w:r>
            <w:r>
              <w:rPr>
                <w:noProof/>
                <w:webHidden/>
              </w:rPr>
              <w:fldChar w:fldCharType="begin"/>
            </w:r>
            <w:r>
              <w:rPr>
                <w:noProof/>
                <w:webHidden/>
              </w:rPr>
              <w:instrText xml:space="preserve"> PAGEREF _Toc420485355 \h </w:instrText>
            </w:r>
            <w:r>
              <w:rPr>
                <w:noProof/>
                <w:webHidden/>
              </w:rPr>
            </w:r>
            <w:r>
              <w:rPr>
                <w:noProof/>
                <w:webHidden/>
              </w:rPr>
              <w:fldChar w:fldCharType="separate"/>
            </w:r>
            <w:r>
              <w:rPr>
                <w:noProof/>
                <w:webHidden/>
              </w:rPr>
              <w:t>16</w:t>
            </w:r>
            <w:r>
              <w:rPr>
                <w:noProof/>
                <w:webHidden/>
              </w:rPr>
              <w:fldChar w:fldCharType="end"/>
            </w:r>
          </w:hyperlink>
        </w:p>
        <w:p w:rsidR="00DF2751" w:rsidRDefault="00DF2751">
          <w:pPr>
            <w:pStyle w:val="TOC2"/>
            <w:rPr>
              <w:rFonts w:asciiTheme="minorHAnsi" w:eastAsiaTheme="minorEastAsia" w:hAnsiTheme="minorHAnsi" w:cstheme="minorBidi"/>
              <w:b w:val="0"/>
              <w:noProof/>
              <w:sz w:val="22"/>
              <w:szCs w:val="22"/>
              <w:lang w:eastAsia="en-AU"/>
            </w:rPr>
          </w:pPr>
          <w:hyperlink w:anchor="_Toc420485356" w:history="1">
            <w:r w:rsidRPr="00A95D1E">
              <w:rPr>
                <w:rStyle w:val="Hyperlink"/>
                <w:noProof/>
              </w:rPr>
              <w:t>Table 3: Other sources of information</w:t>
            </w:r>
            <w:r>
              <w:rPr>
                <w:noProof/>
                <w:webHidden/>
              </w:rPr>
              <w:tab/>
            </w:r>
            <w:r>
              <w:rPr>
                <w:noProof/>
                <w:webHidden/>
              </w:rPr>
              <w:fldChar w:fldCharType="begin"/>
            </w:r>
            <w:r>
              <w:rPr>
                <w:noProof/>
                <w:webHidden/>
              </w:rPr>
              <w:instrText xml:space="preserve"> PAGEREF _Toc420485356 \h </w:instrText>
            </w:r>
            <w:r>
              <w:rPr>
                <w:noProof/>
                <w:webHidden/>
              </w:rPr>
            </w:r>
            <w:r>
              <w:rPr>
                <w:noProof/>
                <w:webHidden/>
              </w:rPr>
              <w:fldChar w:fldCharType="separate"/>
            </w:r>
            <w:r>
              <w:rPr>
                <w:noProof/>
                <w:webHidden/>
              </w:rPr>
              <w:t>21</w:t>
            </w:r>
            <w:r>
              <w:rPr>
                <w:noProof/>
                <w:webHidden/>
              </w:rPr>
              <w:fldChar w:fldCharType="end"/>
            </w:r>
          </w:hyperlink>
        </w:p>
        <w:p w:rsidR="00F401EF" w:rsidRDefault="00F859D2" w:rsidP="00F401EF">
          <w:r>
            <w:fldChar w:fldCharType="end"/>
          </w:r>
        </w:p>
      </w:sdtContent>
    </w:sdt>
    <w:p w:rsidR="00AA3EB9" w:rsidRPr="001F20F9" w:rsidRDefault="001525B4" w:rsidP="001F20F9">
      <w:pPr>
        <w:pStyle w:val="Tabletitle"/>
      </w:pPr>
      <w:r>
        <w:br w:type="page"/>
      </w:r>
    </w:p>
    <w:p w:rsidR="001929BD" w:rsidRPr="001B1431" w:rsidRDefault="00866DF9" w:rsidP="001B1431">
      <w:pPr>
        <w:pStyle w:val="Heading2"/>
      </w:pPr>
      <w:bookmarkStart w:id="1" w:name="_Toc323739592"/>
      <w:bookmarkStart w:id="2" w:name="_Toc356305219"/>
      <w:bookmarkStart w:id="3" w:name="_Toc420485322"/>
      <w:r w:rsidRPr="001B1431">
        <w:lastRenderedPageBreak/>
        <w:t xml:space="preserve">Potential information sources </w:t>
      </w:r>
      <w:r w:rsidR="001929BD" w:rsidRPr="001B1431">
        <w:t xml:space="preserve">that could assist </w:t>
      </w:r>
      <w:r w:rsidRPr="001B1431">
        <w:t xml:space="preserve">regulators </w:t>
      </w:r>
      <w:r w:rsidR="001929BD" w:rsidRPr="001B1431">
        <w:t xml:space="preserve">with market </w:t>
      </w:r>
      <w:proofErr w:type="spellStart"/>
      <w:r w:rsidR="001929BD" w:rsidRPr="001B1431">
        <w:t>authorisation</w:t>
      </w:r>
      <w:proofErr w:type="spellEnd"/>
      <w:r w:rsidR="001929BD" w:rsidRPr="001B1431">
        <w:t xml:space="preserve"> of complementary/ herbal medicine ingredients</w:t>
      </w:r>
      <w:bookmarkEnd w:id="3"/>
    </w:p>
    <w:p w:rsidR="001929BD" w:rsidRPr="001929BD" w:rsidRDefault="001929BD" w:rsidP="001B1431">
      <w:pPr>
        <w:pStyle w:val="Heading3"/>
      </w:pPr>
      <w:bookmarkStart w:id="4" w:name="_Toc420485323"/>
      <w:r w:rsidRPr="001929BD">
        <w:t>Background</w:t>
      </w:r>
      <w:bookmarkEnd w:id="4"/>
    </w:p>
    <w:p w:rsidR="001929BD" w:rsidRDefault="001929BD" w:rsidP="001B1431">
      <w:pPr>
        <w:rPr>
          <w:b/>
          <w:bCs/>
        </w:rPr>
      </w:pPr>
      <w:r w:rsidRPr="001929BD">
        <w:t xml:space="preserve">This document </w:t>
      </w:r>
      <w:r>
        <w:t>has arisen a</w:t>
      </w:r>
      <w:r w:rsidRPr="001929BD">
        <w:t>s an action item from a side meeting to the Ninth International Summit of Heads of Medicines Regulatory Agencies, which took place on 19-</w:t>
      </w:r>
      <w:r w:rsidR="00664F6A">
        <w:t xml:space="preserve">21 November in Beijing, China. </w:t>
      </w:r>
      <w:r w:rsidRPr="001929BD">
        <w:t>The side meeting was chaired by Professor John Skerritt, TGA National Manager, and was attended by 27 representatives from:</w:t>
      </w:r>
    </w:p>
    <w:p w:rsidR="001929BD" w:rsidRPr="001929BD" w:rsidRDefault="001929BD" w:rsidP="00173972">
      <w:pPr>
        <w:ind w:left="720"/>
        <w:rPr>
          <w:b/>
          <w:bCs/>
        </w:rPr>
      </w:pPr>
      <w:r w:rsidRPr="001929BD">
        <w:t>Australia</w:t>
      </w:r>
      <w:r w:rsidRPr="001929BD">
        <w:br/>
        <w:t>Brazil</w:t>
      </w:r>
      <w:r w:rsidRPr="001929BD">
        <w:br/>
        <w:t>Canada</w:t>
      </w:r>
      <w:r w:rsidRPr="001929BD">
        <w:br/>
        <w:t>China</w:t>
      </w:r>
      <w:r w:rsidRPr="001929BD">
        <w:br/>
        <w:t>European Union Directorate-General for Health and Consumers</w:t>
      </w:r>
      <w:r w:rsidRPr="001929BD">
        <w:br/>
        <w:t>European Medicines Agency</w:t>
      </w:r>
      <w:r w:rsidRPr="001929BD">
        <w:br/>
        <w:t>Italy</w:t>
      </w:r>
      <w:r w:rsidRPr="001929BD">
        <w:br/>
        <w:t>Japan</w:t>
      </w:r>
      <w:r w:rsidRPr="001929BD">
        <w:br/>
        <w:t>The Netherlands</w:t>
      </w:r>
      <w:r w:rsidRPr="001929BD">
        <w:br/>
        <w:t>Singapore</w:t>
      </w:r>
      <w:r w:rsidRPr="001929BD">
        <w:br/>
        <w:t>South Korea</w:t>
      </w:r>
      <w:r w:rsidRPr="001929BD">
        <w:br/>
        <w:t>South Africa</w:t>
      </w:r>
      <w:r w:rsidRPr="001929BD">
        <w:br/>
        <w:t>Switzerland</w:t>
      </w:r>
      <w:r w:rsidRPr="001929BD">
        <w:br/>
        <w:t>United Kingdom.</w:t>
      </w:r>
    </w:p>
    <w:p w:rsidR="00664F6A" w:rsidRDefault="00173972" w:rsidP="00173972">
      <w:r w:rsidRPr="00173972">
        <w:t>The purpose of the meeting was to</w:t>
      </w:r>
      <w:r w:rsidR="00664F6A">
        <w:t>:</w:t>
      </w:r>
    </w:p>
    <w:p w:rsidR="00664F6A" w:rsidRPr="00BC58BE" w:rsidRDefault="00173972" w:rsidP="00BC58BE">
      <w:pPr>
        <w:pStyle w:val="ListBullet"/>
      </w:pPr>
      <w:r w:rsidRPr="00173972">
        <w:t xml:space="preserve">share information on regulatory systems for herbal </w:t>
      </w:r>
      <w:r w:rsidR="009E1A6C">
        <w:t xml:space="preserve">and other complementary </w:t>
      </w:r>
      <w:r w:rsidRPr="00173972">
        <w:t xml:space="preserve">medicinal </w:t>
      </w:r>
      <w:r w:rsidRPr="00BC58BE">
        <w:t>products</w:t>
      </w:r>
    </w:p>
    <w:p w:rsidR="00173972" w:rsidRPr="00173972" w:rsidRDefault="00173972" w:rsidP="00BC58BE">
      <w:pPr>
        <w:pStyle w:val="ListBullet"/>
      </w:pPr>
      <w:proofErr w:type="gramStart"/>
      <w:r w:rsidRPr="00BC58BE">
        <w:t>discuss</w:t>
      </w:r>
      <w:proofErr w:type="gramEnd"/>
      <w:r w:rsidRPr="00BC58BE">
        <w:t xml:space="preserve"> approaches</w:t>
      </w:r>
      <w:r w:rsidRPr="00173972">
        <w:t xml:space="preserve"> </w:t>
      </w:r>
      <w:r w:rsidR="009E1A6C">
        <w:t>that could</w:t>
      </w:r>
      <w:r w:rsidR="009E1A6C" w:rsidRPr="001929BD">
        <w:t xml:space="preserve"> reduce workloads and duplication of individual regulators in evaluating products or ingredie</w:t>
      </w:r>
      <w:r w:rsidR="009E1A6C">
        <w:t>nts for safety and/or quality.</w:t>
      </w:r>
    </w:p>
    <w:p w:rsidR="00173972" w:rsidRDefault="009E1A6C" w:rsidP="001A1CB1">
      <w:pPr>
        <w:rPr>
          <w:rFonts w:eastAsia="Calibri" w:cs="Calibri"/>
          <w:szCs w:val="22"/>
          <w:lang w:val="en-GB"/>
        </w:rPr>
      </w:pPr>
      <w:r w:rsidRPr="001929BD">
        <w:t>There are many sources of i</w:t>
      </w:r>
      <w:r w:rsidR="0021023C">
        <w:t>nformation available on herbal</w:t>
      </w:r>
      <w:r w:rsidRPr="001929BD">
        <w:t xml:space="preserve"> and </w:t>
      </w:r>
      <w:r w:rsidR="0021023C">
        <w:t xml:space="preserve">other </w:t>
      </w:r>
      <w:r w:rsidRPr="001929BD">
        <w:t>complementary medicine ingredients</w:t>
      </w:r>
      <w:r>
        <w:t xml:space="preserve">. Participants </w:t>
      </w:r>
      <w:r w:rsidR="00173972" w:rsidRPr="00173972">
        <w:rPr>
          <w:rFonts w:eastAsia="Calibri" w:cs="Calibri"/>
          <w:szCs w:val="22"/>
          <w:lang w:val="en-GB"/>
        </w:rPr>
        <w:t xml:space="preserve">agreed that </w:t>
      </w:r>
      <w:r w:rsidR="00173972">
        <w:rPr>
          <w:rFonts w:eastAsia="Calibri" w:cs="Calibri"/>
          <w:szCs w:val="22"/>
          <w:lang w:val="en-GB"/>
        </w:rPr>
        <w:t>a</w:t>
      </w:r>
      <w:r w:rsidR="00664F6A">
        <w:rPr>
          <w:rFonts w:eastAsia="Calibri" w:cs="Calibri"/>
          <w:szCs w:val="22"/>
          <w:lang w:val="en-GB"/>
        </w:rPr>
        <w:t>n</w:t>
      </w:r>
      <w:r w:rsidR="00173972">
        <w:rPr>
          <w:rFonts w:eastAsia="Calibri" w:cs="Calibri"/>
          <w:szCs w:val="22"/>
          <w:lang w:val="en-GB"/>
        </w:rPr>
        <w:t xml:space="preserve"> </w:t>
      </w:r>
      <w:r w:rsidRPr="00173972">
        <w:rPr>
          <w:rFonts w:eastAsia="Calibri" w:cs="Calibri"/>
          <w:szCs w:val="22"/>
          <w:lang w:val="en-GB"/>
        </w:rPr>
        <w:t xml:space="preserve">information </w:t>
      </w:r>
      <w:r w:rsidR="00664F6A">
        <w:rPr>
          <w:rFonts w:eastAsia="Calibri" w:cs="Calibri"/>
          <w:szCs w:val="22"/>
          <w:lang w:val="en-GB"/>
        </w:rPr>
        <w:t xml:space="preserve">resource </w:t>
      </w:r>
      <w:r w:rsidR="00664F6A" w:rsidRPr="00173972">
        <w:rPr>
          <w:rFonts w:eastAsia="Calibri" w:cs="Calibri"/>
          <w:szCs w:val="22"/>
          <w:lang w:val="en-GB"/>
        </w:rPr>
        <w:t xml:space="preserve">on </w:t>
      </w:r>
      <w:r w:rsidRPr="00173972">
        <w:rPr>
          <w:rFonts w:eastAsia="Calibri" w:cs="Calibri"/>
          <w:szCs w:val="22"/>
          <w:lang w:val="en-GB"/>
        </w:rPr>
        <w:t>ingredients</w:t>
      </w:r>
      <w:r>
        <w:rPr>
          <w:rFonts w:eastAsia="Calibri" w:cs="Calibri"/>
          <w:szCs w:val="22"/>
          <w:lang w:val="en-GB"/>
        </w:rPr>
        <w:t xml:space="preserve"> </w:t>
      </w:r>
      <w:r w:rsidR="00664F6A">
        <w:rPr>
          <w:rFonts w:eastAsia="Calibri" w:cs="Calibri"/>
          <w:szCs w:val="22"/>
          <w:lang w:val="en-GB"/>
        </w:rPr>
        <w:t>c</w:t>
      </w:r>
      <w:r w:rsidR="00173972">
        <w:rPr>
          <w:rFonts w:eastAsia="Calibri" w:cs="Calibri"/>
          <w:szCs w:val="22"/>
          <w:lang w:val="en-GB"/>
        </w:rPr>
        <w:t>ould be developed to be shared between regulators</w:t>
      </w:r>
      <w:r w:rsidR="001A1CB1">
        <w:rPr>
          <w:rFonts w:eastAsia="Calibri" w:cs="Calibri"/>
          <w:szCs w:val="22"/>
          <w:lang w:val="en-GB"/>
        </w:rPr>
        <w:t xml:space="preserve"> and </w:t>
      </w:r>
      <w:r w:rsidR="001A1CB1" w:rsidRPr="001A1CB1">
        <w:rPr>
          <w:rFonts w:eastAsia="Calibri" w:cs="Calibri"/>
          <w:szCs w:val="22"/>
          <w:lang w:val="en-GB"/>
        </w:rPr>
        <w:t>host</w:t>
      </w:r>
      <w:r w:rsidR="001A1CB1">
        <w:rPr>
          <w:rFonts w:eastAsia="Calibri" w:cs="Calibri"/>
          <w:szCs w:val="22"/>
          <w:lang w:val="en-GB"/>
        </w:rPr>
        <w:t>ed</w:t>
      </w:r>
      <w:r w:rsidR="001A1CB1" w:rsidRPr="001A1CB1">
        <w:rPr>
          <w:rFonts w:eastAsia="Calibri" w:cs="Calibri"/>
          <w:szCs w:val="22"/>
          <w:lang w:val="en-GB"/>
        </w:rPr>
        <w:t xml:space="preserve"> on one or more regulators’ websites</w:t>
      </w:r>
      <w:r w:rsidR="00173972" w:rsidRPr="00173972">
        <w:rPr>
          <w:rFonts w:eastAsia="Calibri" w:cs="Calibri"/>
          <w:szCs w:val="22"/>
          <w:lang w:val="en-GB"/>
        </w:rPr>
        <w:t>. I</w:t>
      </w:r>
      <w:r w:rsidR="00664F6A">
        <w:rPr>
          <w:rFonts w:eastAsia="Calibri" w:cs="Calibri"/>
          <w:szCs w:val="22"/>
          <w:lang w:val="en-GB"/>
        </w:rPr>
        <w:t>t was considered that, i</w:t>
      </w:r>
      <w:r w:rsidR="00173972" w:rsidRPr="00173972">
        <w:rPr>
          <w:rFonts w:eastAsia="Calibri" w:cs="Calibri"/>
          <w:szCs w:val="22"/>
          <w:lang w:val="en-GB"/>
        </w:rPr>
        <w:t>n most cases</w:t>
      </w:r>
      <w:r w:rsidR="00664F6A">
        <w:rPr>
          <w:rFonts w:eastAsia="Calibri" w:cs="Calibri"/>
          <w:szCs w:val="22"/>
          <w:lang w:val="en-GB"/>
        </w:rPr>
        <w:t>,</w:t>
      </w:r>
      <w:r w:rsidR="00173972" w:rsidRPr="00173972">
        <w:rPr>
          <w:rFonts w:eastAsia="Calibri" w:cs="Calibri"/>
          <w:szCs w:val="22"/>
          <w:lang w:val="en-GB"/>
        </w:rPr>
        <w:t xml:space="preserve"> this </w:t>
      </w:r>
      <w:r w:rsidR="00664F6A">
        <w:rPr>
          <w:rFonts w:eastAsia="Calibri" w:cs="Calibri"/>
          <w:szCs w:val="22"/>
          <w:lang w:val="en-GB"/>
        </w:rPr>
        <w:t xml:space="preserve">would consist of </w:t>
      </w:r>
      <w:r w:rsidR="00173972" w:rsidRPr="00173972">
        <w:rPr>
          <w:rFonts w:eastAsia="Calibri" w:cs="Calibri"/>
          <w:szCs w:val="22"/>
          <w:lang w:val="en-GB"/>
        </w:rPr>
        <w:t xml:space="preserve">safety and quality monographs but </w:t>
      </w:r>
      <w:r w:rsidR="00664F6A">
        <w:rPr>
          <w:rFonts w:eastAsia="Calibri" w:cs="Calibri"/>
          <w:szCs w:val="22"/>
          <w:lang w:val="en-GB"/>
        </w:rPr>
        <w:t>it could include public assessment reports.</w:t>
      </w:r>
    </w:p>
    <w:p w:rsidR="001A1CB1" w:rsidRDefault="001A1CB1" w:rsidP="00173972">
      <w:pPr>
        <w:rPr>
          <w:rFonts w:eastAsia="Calibri" w:cs="Calibri"/>
          <w:szCs w:val="22"/>
          <w:lang w:val="en-GB"/>
        </w:rPr>
      </w:pPr>
      <w:r>
        <w:rPr>
          <w:rFonts w:eastAsia="Calibri" w:cs="Calibri"/>
          <w:szCs w:val="22"/>
          <w:lang w:val="en-GB"/>
        </w:rPr>
        <w:t xml:space="preserve">Part 1 of this document provides background information on </w:t>
      </w:r>
      <w:r w:rsidR="00664F6A">
        <w:rPr>
          <w:rFonts w:eastAsia="Calibri" w:cs="Calibri"/>
          <w:szCs w:val="22"/>
          <w:lang w:val="en-GB"/>
        </w:rPr>
        <w:t xml:space="preserve">the </w:t>
      </w:r>
      <w:r>
        <w:rPr>
          <w:rFonts w:eastAsia="Calibri" w:cs="Calibri"/>
          <w:szCs w:val="22"/>
          <w:lang w:val="en-GB"/>
        </w:rPr>
        <w:t>different regulatory framework</w:t>
      </w:r>
      <w:r w:rsidR="0021023C">
        <w:rPr>
          <w:rFonts w:eastAsia="Calibri" w:cs="Calibri"/>
          <w:szCs w:val="22"/>
          <w:lang w:val="en-GB"/>
        </w:rPr>
        <w:t>s</w:t>
      </w:r>
      <w:r w:rsidR="00664F6A">
        <w:rPr>
          <w:rFonts w:eastAsia="Calibri" w:cs="Calibri"/>
          <w:szCs w:val="22"/>
          <w:lang w:val="en-GB"/>
        </w:rPr>
        <w:t xml:space="preserve"> of countries represented at the meeting</w:t>
      </w:r>
      <w:r>
        <w:rPr>
          <w:rFonts w:eastAsia="Calibri" w:cs="Calibri"/>
          <w:szCs w:val="22"/>
          <w:lang w:val="en-GB"/>
        </w:rPr>
        <w:t>.</w:t>
      </w:r>
    </w:p>
    <w:p w:rsidR="00173972" w:rsidRPr="001A1CB1" w:rsidRDefault="001A1CB1" w:rsidP="00173972">
      <w:pPr>
        <w:rPr>
          <w:rFonts w:eastAsia="Calibri" w:cs="Calibri"/>
          <w:szCs w:val="22"/>
          <w:lang w:val="en-GB"/>
        </w:rPr>
      </w:pPr>
      <w:r>
        <w:rPr>
          <w:rFonts w:eastAsia="Calibri" w:cs="Calibri"/>
          <w:szCs w:val="22"/>
          <w:lang w:val="en-GB"/>
        </w:rPr>
        <w:t>Part 2 is the</w:t>
      </w:r>
      <w:r w:rsidR="0021023C">
        <w:rPr>
          <w:rFonts w:eastAsia="Calibri" w:cs="Calibri"/>
          <w:szCs w:val="22"/>
          <w:lang w:val="en-GB"/>
        </w:rPr>
        <w:t xml:space="preserve"> </w:t>
      </w:r>
      <w:r w:rsidR="00664F6A">
        <w:rPr>
          <w:rFonts w:eastAsia="Calibri" w:cs="Calibri"/>
          <w:szCs w:val="22"/>
          <w:lang w:val="en-GB"/>
        </w:rPr>
        <w:t xml:space="preserve">initial </w:t>
      </w:r>
      <w:r w:rsidR="0021023C">
        <w:rPr>
          <w:rFonts w:eastAsia="Calibri" w:cs="Calibri"/>
          <w:szCs w:val="22"/>
          <w:lang w:val="en-GB"/>
        </w:rPr>
        <w:t xml:space="preserve">draft </w:t>
      </w:r>
      <w:r w:rsidR="00173972" w:rsidRPr="001A1CB1">
        <w:rPr>
          <w:rFonts w:eastAsia="Calibri" w:cs="Calibri"/>
          <w:szCs w:val="22"/>
          <w:lang w:val="en-GB"/>
        </w:rPr>
        <w:t>information</w:t>
      </w:r>
      <w:r w:rsidR="00664F6A">
        <w:rPr>
          <w:rFonts w:eastAsia="Calibri" w:cs="Calibri"/>
          <w:szCs w:val="22"/>
          <w:lang w:val="en-GB"/>
        </w:rPr>
        <w:t xml:space="preserve"> resource</w:t>
      </w:r>
      <w:r w:rsidR="00173972" w:rsidRPr="001A1CB1">
        <w:rPr>
          <w:rFonts w:eastAsia="Calibri" w:cs="Calibri"/>
          <w:szCs w:val="22"/>
          <w:lang w:val="en-GB"/>
        </w:rPr>
        <w:t xml:space="preserve"> on available reports and monographs on herbal and complementary medicine</w:t>
      </w:r>
      <w:r w:rsidR="0021023C">
        <w:rPr>
          <w:rFonts w:eastAsia="Calibri" w:cs="Calibri"/>
          <w:szCs w:val="22"/>
          <w:lang w:val="en-GB"/>
        </w:rPr>
        <w:t>s and</w:t>
      </w:r>
      <w:r w:rsidR="00173972" w:rsidRPr="001A1CB1">
        <w:rPr>
          <w:rFonts w:eastAsia="Calibri" w:cs="Calibri"/>
          <w:szCs w:val="22"/>
          <w:lang w:val="en-GB"/>
        </w:rPr>
        <w:t xml:space="preserve"> ingredients</w:t>
      </w:r>
      <w:r w:rsidR="0021023C">
        <w:rPr>
          <w:rFonts w:eastAsia="Calibri" w:cs="Calibri"/>
          <w:szCs w:val="22"/>
          <w:lang w:val="en-GB"/>
        </w:rPr>
        <w:t>.</w:t>
      </w:r>
    </w:p>
    <w:p w:rsidR="001929BD" w:rsidRPr="001B1431" w:rsidRDefault="0021023C" w:rsidP="00BC58BE">
      <w:pPr>
        <w:pStyle w:val="Heading2"/>
        <w:pageBreakBefore/>
      </w:pPr>
      <w:bookmarkStart w:id="5" w:name="_Toc420485324"/>
      <w:r w:rsidRPr="001B1431">
        <w:lastRenderedPageBreak/>
        <w:t xml:space="preserve">Part 1: </w:t>
      </w:r>
      <w:r w:rsidR="001929BD" w:rsidRPr="001B1431">
        <w:t>Information on international regulatory frameworks and sources of information used for complementary/ herbal medicines</w:t>
      </w:r>
      <w:bookmarkEnd w:id="5"/>
    </w:p>
    <w:p w:rsidR="001929BD" w:rsidRPr="001B1431" w:rsidRDefault="001929BD" w:rsidP="00BB3A6F">
      <w:pPr>
        <w:pStyle w:val="Heading3"/>
      </w:pPr>
      <w:bookmarkStart w:id="6" w:name="_Toc420485325"/>
      <w:r w:rsidRPr="001B1431">
        <w:t>Australia: Therapeutic Goods Administration</w:t>
      </w:r>
      <w:r w:rsidR="00E7373D" w:rsidRPr="001B1431">
        <w:t xml:space="preserve"> (TGA)</w:t>
      </w:r>
      <w:bookmarkEnd w:id="6"/>
    </w:p>
    <w:p w:rsidR="001929BD" w:rsidRPr="001B1431" w:rsidRDefault="001929BD" w:rsidP="00BB3A6F">
      <w:pPr>
        <w:pStyle w:val="Heading4"/>
      </w:pPr>
      <w:bookmarkStart w:id="7" w:name="_Toc420485326"/>
      <w:r w:rsidRPr="001B1431">
        <w:t xml:space="preserve">Australia: </w:t>
      </w:r>
      <w:r w:rsidR="00981B72" w:rsidRPr="001B1431">
        <w:t>r</w:t>
      </w:r>
      <w:r w:rsidRPr="001B1431">
        <w:t xml:space="preserve">egulatory </w:t>
      </w:r>
      <w:r w:rsidR="00866DF9" w:rsidRPr="001B1431">
        <w:t>fr</w:t>
      </w:r>
      <w:r w:rsidRPr="001B1431">
        <w:t>amework</w:t>
      </w:r>
      <w:bookmarkEnd w:id="7"/>
    </w:p>
    <w:p w:rsidR="001929BD" w:rsidRPr="001929BD" w:rsidRDefault="001929BD" w:rsidP="00DB420F">
      <w:pPr>
        <w:rPr>
          <w:lang w:val="en-US"/>
        </w:rPr>
      </w:pPr>
      <w:r w:rsidRPr="001929BD">
        <w:rPr>
          <w:lang w:val="en-US"/>
        </w:rPr>
        <w:t xml:space="preserve">In Australia, products containing designated active ingredients such as plant or herbal material, amino acids, vitamins, minerals, essential oils, certain nutritional substances, certain non-human animal derived materials, homoeopathic preparations and essential oils are referred to as 'complementary medicines' and are regulated as medicines by the TGA under the </w:t>
      </w:r>
      <w:r w:rsidRPr="001929BD">
        <w:rPr>
          <w:i/>
          <w:lang w:val="en-US"/>
        </w:rPr>
        <w:t>Therapeutic Goods Act 1989</w:t>
      </w:r>
      <w:r w:rsidR="00664F6A">
        <w:rPr>
          <w:lang w:val="en-US"/>
        </w:rPr>
        <w:t xml:space="preserve"> (the Act).</w:t>
      </w:r>
    </w:p>
    <w:p w:rsidR="001929BD" w:rsidRPr="001929BD" w:rsidRDefault="001929BD" w:rsidP="00DB420F">
      <w:pPr>
        <w:rPr>
          <w:lang w:val="en-US"/>
        </w:rPr>
      </w:pPr>
      <w:r w:rsidRPr="001929BD">
        <w:rPr>
          <w:lang w:val="en-US"/>
        </w:rPr>
        <w:t xml:space="preserve">Unless exempt, or otherwise approved, medicines supplied in Australia are required to be included on the Australian Register of Therapeutic Goods (ARTG). Australia has a two-tiered system for medicines based on risk. Lower risk medicines are listed on the ARTG and do not undergo </w:t>
      </w:r>
      <w:r w:rsidR="00497C0E">
        <w:rPr>
          <w:lang w:val="en-US"/>
        </w:rPr>
        <w:t xml:space="preserve">individual </w:t>
      </w:r>
      <w:r w:rsidRPr="001929BD">
        <w:rPr>
          <w:lang w:val="en-US"/>
        </w:rPr>
        <w:t>pre-market evaluation, while higher risk medic</w:t>
      </w:r>
      <w:r w:rsidR="00497C0E">
        <w:rPr>
          <w:lang w:val="en-US"/>
        </w:rPr>
        <w:t xml:space="preserve">ine are registered on the ARTG </w:t>
      </w:r>
      <w:r w:rsidRPr="001929BD">
        <w:rPr>
          <w:lang w:val="en-US"/>
        </w:rPr>
        <w:t>and are fully evaluated by the TGA.</w:t>
      </w:r>
    </w:p>
    <w:p w:rsidR="001929BD" w:rsidRPr="001929BD" w:rsidRDefault="001929BD" w:rsidP="001929BD">
      <w:pPr>
        <w:rPr>
          <w:lang w:val="en-US"/>
        </w:rPr>
      </w:pPr>
      <w:r w:rsidRPr="001929BD">
        <w:rPr>
          <w:lang w:val="en-US"/>
        </w:rPr>
        <w:t>While some complementary medicines are registered on the ARTG, most complementary med</w:t>
      </w:r>
      <w:r w:rsidR="00BB3A6F">
        <w:rPr>
          <w:lang w:val="en-US"/>
        </w:rPr>
        <w:t xml:space="preserve">icines are listed on the ARTG. </w:t>
      </w:r>
      <w:r w:rsidRPr="001929BD">
        <w:rPr>
          <w:lang w:val="en-US"/>
        </w:rPr>
        <w:t>Listed medicines must:</w:t>
      </w:r>
    </w:p>
    <w:p w:rsidR="001929BD" w:rsidRPr="00B80546" w:rsidRDefault="001929BD" w:rsidP="00B80546">
      <w:pPr>
        <w:pStyle w:val="ListBullet"/>
      </w:pPr>
      <w:r w:rsidRPr="001929BD">
        <w:rPr>
          <w:lang w:val="en-US"/>
        </w:rPr>
        <w:t xml:space="preserve">only contain certain </w:t>
      </w:r>
      <w:r w:rsidRPr="00B80546">
        <w:t xml:space="preserve">low risk ingredients that have been pre-approved </w:t>
      </w:r>
    </w:p>
    <w:p w:rsidR="001929BD" w:rsidRPr="00B80546" w:rsidRDefault="001929BD" w:rsidP="00B80546">
      <w:pPr>
        <w:pStyle w:val="ListBullet"/>
      </w:pPr>
      <w:r w:rsidRPr="00B80546">
        <w:t>make only low</w:t>
      </w:r>
      <w:r w:rsidR="00497C0E" w:rsidRPr="00B80546">
        <w:t>er</w:t>
      </w:r>
      <w:r w:rsidRPr="00B80546">
        <w:t xml:space="preserve"> level health claims; and</w:t>
      </w:r>
    </w:p>
    <w:p w:rsidR="001929BD" w:rsidRPr="001929BD" w:rsidRDefault="001929BD" w:rsidP="00B80546">
      <w:pPr>
        <w:pStyle w:val="ListBullet"/>
        <w:rPr>
          <w:lang w:val="en-US"/>
        </w:rPr>
      </w:pPr>
      <w:proofErr w:type="gramStart"/>
      <w:r w:rsidRPr="00B80546">
        <w:t>be</w:t>
      </w:r>
      <w:proofErr w:type="gramEnd"/>
      <w:r w:rsidRPr="00B80546">
        <w:t xml:space="preserve"> manufactured according to the</w:t>
      </w:r>
      <w:r w:rsidRPr="001929BD">
        <w:rPr>
          <w:lang w:val="en-US"/>
        </w:rPr>
        <w:t xml:space="preserve"> principles of </w:t>
      </w:r>
      <w:hyperlink r:id="rId15" w:anchor=".VDr6ZPmSx8E" w:history="1">
        <w:r w:rsidRPr="001929BD">
          <w:rPr>
            <w:lang w:val="en-US"/>
          </w:rPr>
          <w:t>Good Manufacturing Practice</w:t>
        </w:r>
      </w:hyperlink>
      <w:r w:rsidR="00B80546">
        <w:rPr>
          <w:lang w:val="en-US"/>
        </w:rPr>
        <w:t>.</w:t>
      </w:r>
    </w:p>
    <w:p w:rsidR="001929BD" w:rsidRPr="001929BD" w:rsidRDefault="001929BD" w:rsidP="00B80546">
      <w:pPr>
        <w:rPr>
          <w:lang w:val="en-US"/>
        </w:rPr>
      </w:pPr>
      <w:r w:rsidRPr="001929BD">
        <w:rPr>
          <w:lang w:val="en-US"/>
        </w:rPr>
        <w:t>Low risk medicines are listed on the ARTG on the basis of a certification by the applicant/sponsor that the goods meet all applicable legislative requirements, including that the sponsor holds evidence for all indications and claims made for the medicine, the medicine conforms to every standard applicable to the medicine and to every requi</w:t>
      </w:r>
      <w:r w:rsidR="00B80546">
        <w:rPr>
          <w:lang w:val="en-US"/>
        </w:rPr>
        <w:t>rement relating to advertising.</w:t>
      </w:r>
    </w:p>
    <w:p w:rsidR="001929BD" w:rsidRPr="001929BD" w:rsidRDefault="001929BD" w:rsidP="00B80546">
      <w:pPr>
        <w:pStyle w:val="Heading4"/>
      </w:pPr>
      <w:bookmarkStart w:id="8" w:name="_Toc420485327"/>
      <w:r w:rsidRPr="001929BD">
        <w:t xml:space="preserve">Australia: </w:t>
      </w:r>
      <w:r w:rsidR="00981B72">
        <w:t>s</w:t>
      </w:r>
      <w:r w:rsidRPr="001929BD">
        <w:t>ources of information</w:t>
      </w:r>
      <w:bookmarkEnd w:id="8"/>
    </w:p>
    <w:p w:rsidR="001929BD" w:rsidRPr="001929BD" w:rsidRDefault="001929BD" w:rsidP="001929BD">
      <w:pPr>
        <w:rPr>
          <w:lang w:val="en"/>
        </w:rPr>
      </w:pPr>
      <w:r w:rsidRPr="001929BD">
        <w:rPr>
          <w:lang w:val="en-US"/>
        </w:rPr>
        <w:t>The default standards</w:t>
      </w:r>
      <w:r w:rsidRPr="001929BD">
        <w:rPr>
          <w:lang w:val="en"/>
        </w:rPr>
        <w:t xml:space="preserve"> recognised under the Act are</w:t>
      </w:r>
      <w:r w:rsidR="00E7373D">
        <w:rPr>
          <w:lang w:val="en"/>
        </w:rPr>
        <w:t>:</w:t>
      </w:r>
    </w:p>
    <w:p w:rsidR="001929BD" w:rsidRPr="001929BD" w:rsidRDefault="001929BD" w:rsidP="00B80546">
      <w:pPr>
        <w:pStyle w:val="ListBullet"/>
        <w:rPr>
          <w:lang w:val="en-US"/>
        </w:rPr>
      </w:pPr>
      <w:r w:rsidRPr="00B80546">
        <w:t>the</w:t>
      </w:r>
      <w:r w:rsidRPr="001929BD">
        <w:rPr>
          <w:lang w:val="en"/>
        </w:rPr>
        <w:t xml:space="preserve"> </w:t>
      </w:r>
      <w:hyperlink r:id="rId16" w:tgtFrame="_blank" w:history="1">
        <w:r w:rsidRPr="001929BD">
          <w:rPr>
            <w:color w:val="0000FF"/>
            <w:u w:val="single"/>
            <w:lang w:val="en"/>
          </w:rPr>
          <w:t>British Pharmacopoeia</w:t>
        </w:r>
      </w:hyperlink>
    </w:p>
    <w:p w:rsidR="001929BD" w:rsidRPr="001929BD" w:rsidRDefault="00E7373D" w:rsidP="001929BD">
      <w:pPr>
        <w:pStyle w:val="ListBullet"/>
        <w:rPr>
          <w:lang w:val="en-US"/>
        </w:rPr>
      </w:pPr>
      <w:r>
        <w:rPr>
          <w:lang w:val="en"/>
        </w:rPr>
        <w:t>the European Pharmacopoeia</w:t>
      </w:r>
    </w:p>
    <w:p w:rsidR="001929BD" w:rsidRPr="001929BD" w:rsidRDefault="001929BD" w:rsidP="001929BD">
      <w:pPr>
        <w:pStyle w:val="ListBullet"/>
        <w:rPr>
          <w:lang w:val="en-US"/>
        </w:rPr>
      </w:pPr>
      <w:r w:rsidRPr="001929BD">
        <w:rPr>
          <w:lang w:val="en"/>
        </w:rPr>
        <w:t xml:space="preserve">the </w:t>
      </w:r>
      <w:r w:rsidRPr="001929BD">
        <w:rPr>
          <w:color w:val="0000FF"/>
          <w:u w:val="single"/>
          <w:lang w:val="en"/>
        </w:rPr>
        <w:t>United States Ph</w:t>
      </w:r>
      <w:r w:rsidR="00B80546">
        <w:rPr>
          <w:color w:val="0000FF"/>
          <w:u w:val="single"/>
          <w:lang w:val="en"/>
        </w:rPr>
        <w:t>armacopeia – National Formulary</w:t>
      </w:r>
    </w:p>
    <w:p w:rsidR="001929BD" w:rsidRPr="001929BD" w:rsidRDefault="001929BD" w:rsidP="001929BD">
      <w:pPr>
        <w:pStyle w:val="ListBullet"/>
        <w:rPr>
          <w:lang w:val="en-US"/>
        </w:rPr>
      </w:pPr>
      <w:proofErr w:type="gramStart"/>
      <w:r w:rsidRPr="001929BD">
        <w:rPr>
          <w:lang w:val="en"/>
        </w:rPr>
        <w:t>an</w:t>
      </w:r>
      <w:proofErr w:type="gramEnd"/>
      <w:r w:rsidRPr="001929BD">
        <w:rPr>
          <w:lang w:val="en"/>
        </w:rPr>
        <w:t xml:space="preserve"> order under section 10 of the Act ('Ministerial standard').</w:t>
      </w:r>
    </w:p>
    <w:p w:rsidR="001929BD" w:rsidRPr="001929BD" w:rsidRDefault="001929BD" w:rsidP="00B80546">
      <w:pPr>
        <w:rPr>
          <w:lang w:val="en-US"/>
        </w:rPr>
      </w:pPr>
      <w:r w:rsidRPr="001929BD">
        <w:rPr>
          <w:lang w:val="en-US"/>
        </w:rPr>
        <w:t>The default standards generally relate to quality aspects. The TGA does not have recognised sources of information in relation to indications. It is the responsibility of the sponsor to hold evidence that supports all indications and claims made for their medicines.</w:t>
      </w:r>
    </w:p>
    <w:p w:rsidR="001929BD" w:rsidRPr="001929BD" w:rsidRDefault="001929BD" w:rsidP="00B80546">
      <w:pPr>
        <w:pStyle w:val="Heading3"/>
        <w:pageBreakBefore/>
      </w:pPr>
      <w:bookmarkStart w:id="9" w:name="_Toc420485328"/>
      <w:r w:rsidRPr="001929BD">
        <w:lastRenderedPageBreak/>
        <w:t>Brazil: National Health Surveillance Agency</w:t>
      </w:r>
      <w:bookmarkEnd w:id="9"/>
    </w:p>
    <w:p w:rsidR="001929BD" w:rsidRPr="001929BD" w:rsidRDefault="001929BD" w:rsidP="00B80546">
      <w:pPr>
        <w:pStyle w:val="Heading4"/>
      </w:pPr>
      <w:bookmarkStart w:id="10" w:name="_Toc420485329"/>
      <w:r w:rsidRPr="001929BD">
        <w:t xml:space="preserve">Brazil: </w:t>
      </w:r>
      <w:r w:rsidR="00981B72">
        <w:t>r</w:t>
      </w:r>
      <w:r w:rsidR="00B80546">
        <w:t>egulatory framework</w:t>
      </w:r>
      <w:bookmarkEnd w:id="10"/>
    </w:p>
    <w:p w:rsidR="001929BD" w:rsidRPr="001929BD" w:rsidRDefault="00497C0E" w:rsidP="001929BD">
      <w:pPr>
        <w:rPr>
          <w:lang w:val="en-US"/>
        </w:rPr>
      </w:pPr>
      <w:r w:rsidRPr="001929BD">
        <w:rPr>
          <w:lang w:val="en-US"/>
        </w:rPr>
        <w:t>H</w:t>
      </w:r>
      <w:r>
        <w:rPr>
          <w:lang w:val="en-US"/>
        </w:rPr>
        <w:t>erbal medicines</w:t>
      </w:r>
      <w:r w:rsidRPr="001929BD">
        <w:rPr>
          <w:lang w:val="en-US"/>
        </w:rPr>
        <w:t xml:space="preserve"> for human use are regulated by the National Health Surveillance Agency (ANVISA).</w:t>
      </w:r>
      <w:r>
        <w:rPr>
          <w:lang w:val="en-US"/>
        </w:rPr>
        <w:t xml:space="preserve"> </w:t>
      </w:r>
      <w:r w:rsidR="000A26CE">
        <w:rPr>
          <w:lang w:val="en-US"/>
        </w:rPr>
        <w:t>The Brazilian</w:t>
      </w:r>
      <w:r w:rsidR="001929BD" w:rsidRPr="001929BD">
        <w:rPr>
          <w:lang w:val="en-US"/>
        </w:rPr>
        <w:t xml:space="preserve"> </w:t>
      </w:r>
      <w:r w:rsidR="001929BD" w:rsidRPr="001929BD">
        <w:rPr>
          <w:lang w:val="en-GB"/>
        </w:rPr>
        <w:t>regulat</w:t>
      </w:r>
      <w:r w:rsidR="000A26CE">
        <w:rPr>
          <w:lang w:val="en-GB"/>
        </w:rPr>
        <w:t>ory scheme</w:t>
      </w:r>
      <w:r w:rsidR="001929BD" w:rsidRPr="001929BD">
        <w:rPr>
          <w:lang w:val="en-GB"/>
        </w:rPr>
        <w:t xml:space="preserve"> </w:t>
      </w:r>
      <w:r w:rsidR="001929BD" w:rsidRPr="001929BD">
        <w:rPr>
          <w:lang w:val="en-US"/>
        </w:rPr>
        <w:t>separates herbal medicines into two categories</w:t>
      </w:r>
      <w:r w:rsidR="00866DF9">
        <w:rPr>
          <w:lang w:val="en-US"/>
        </w:rPr>
        <w:t>:</w:t>
      </w:r>
    </w:p>
    <w:p w:rsidR="000577DF" w:rsidRPr="00B80546" w:rsidRDefault="00C27852" w:rsidP="00B80546">
      <w:pPr>
        <w:pStyle w:val="ListBullet"/>
      </w:pPr>
      <w:r w:rsidRPr="001929BD">
        <w:rPr>
          <w:lang w:val="en-US"/>
        </w:rPr>
        <w:t>T</w:t>
      </w:r>
      <w:r>
        <w:rPr>
          <w:lang w:val="en-US"/>
        </w:rPr>
        <w:t xml:space="preserve">raditional </w:t>
      </w:r>
      <w:r w:rsidRPr="00B80546">
        <w:t>Herbal Products</w:t>
      </w:r>
      <w:r w:rsidR="00E7373D" w:rsidRPr="00B80546">
        <w:t>.</w:t>
      </w:r>
    </w:p>
    <w:p w:rsidR="001929BD" w:rsidRPr="001929BD" w:rsidRDefault="00C27852" w:rsidP="00B80546">
      <w:pPr>
        <w:pStyle w:val="ListBullet"/>
        <w:rPr>
          <w:lang w:val="en-US"/>
        </w:rPr>
      </w:pPr>
      <w:r w:rsidRPr="00B80546">
        <w:t xml:space="preserve">Herbal </w:t>
      </w:r>
      <w:proofErr w:type="spellStart"/>
      <w:r w:rsidRPr="00B80546">
        <w:t>Medicin</w:t>
      </w:r>
      <w:r>
        <w:rPr>
          <w:lang w:val="en-US"/>
        </w:rPr>
        <w:t>es</w:t>
      </w:r>
      <w:proofErr w:type="spellEnd"/>
      <w:r w:rsidR="00E7373D">
        <w:rPr>
          <w:lang w:val="en-US"/>
        </w:rPr>
        <w:t>.</w:t>
      </w:r>
    </w:p>
    <w:p w:rsidR="00C27852" w:rsidRPr="001929BD" w:rsidRDefault="000577DF" w:rsidP="00C27852">
      <w:pPr>
        <w:rPr>
          <w:lang w:val="en-US"/>
        </w:rPr>
      </w:pPr>
      <w:r>
        <w:rPr>
          <w:lang w:val="en-GB"/>
        </w:rPr>
        <w:t>T</w:t>
      </w:r>
      <w:r w:rsidR="00C27852">
        <w:rPr>
          <w:lang w:val="en-GB"/>
        </w:rPr>
        <w:t>raditional Herbal Products</w:t>
      </w:r>
      <w:r w:rsidRPr="001929BD">
        <w:rPr>
          <w:lang w:val="en-GB"/>
        </w:rPr>
        <w:t xml:space="preserve"> </w:t>
      </w:r>
      <w:r w:rsidR="00C0303E">
        <w:rPr>
          <w:lang w:val="en-GB"/>
        </w:rPr>
        <w:t xml:space="preserve">have a simplified notification scheme. </w:t>
      </w:r>
      <w:r w:rsidR="00445EE7" w:rsidRPr="001929BD">
        <w:rPr>
          <w:lang w:val="en-US"/>
        </w:rPr>
        <w:t>ANVISA recogni</w:t>
      </w:r>
      <w:r w:rsidR="00E7373D">
        <w:rPr>
          <w:lang w:val="en-US"/>
        </w:rPr>
        <w:t>s</w:t>
      </w:r>
      <w:r w:rsidR="00445EE7" w:rsidRPr="001929BD">
        <w:rPr>
          <w:lang w:val="en-US"/>
        </w:rPr>
        <w:t xml:space="preserve">es </w:t>
      </w:r>
      <w:r w:rsidR="00E7373D">
        <w:rPr>
          <w:lang w:val="en-US"/>
        </w:rPr>
        <w:t xml:space="preserve">that </w:t>
      </w:r>
      <w:r w:rsidR="00445EE7" w:rsidRPr="001929BD">
        <w:rPr>
          <w:lang w:val="en-US"/>
        </w:rPr>
        <w:t xml:space="preserve">some </w:t>
      </w:r>
      <w:r w:rsidR="00445EE7">
        <w:rPr>
          <w:lang w:val="en-US"/>
        </w:rPr>
        <w:t>herbal species</w:t>
      </w:r>
      <w:r w:rsidR="00445EE7" w:rsidRPr="001929BD">
        <w:rPr>
          <w:lang w:val="en-US"/>
        </w:rPr>
        <w:t xml:space="preserve"> as safe and effective</w:t>
      </w:r>
      <w:r w:rsidR="00445EE7">
        <w:rPr>
          <w:lang w:val="en-US"/>
        </w:rPr>
        <w:t xml:space="preserve"> and</w:t>
      </w:r>
      <w:r w:rsidR="00445EE7" w:rsidRPr="001929BD">
        <w:rPr>
          <w:lang w:val="en-US"/>
        </w:rPr>
        <w:t xml:space="preserve"> </w:t>
      </w:r>
      <w:r w:rsidR="00445EE7">
        <w:rPr>
          <w:lang w:val="en-US"/>
        </w:rPr>
        <w:t xml:space="preserve">accordingly, </w:t>
      </w:r>
      <w:r w:rsidR="00445EE7" w:rsidRPr="001929BD">
        <w:rPr>
          <w:lang w:val="en-US"/>
        </w:rPr>
        <w:t xml:space="preserve">the registration of these species </w:t>
      </w:r>
      <w:r w:rsidR="00445EE7">
        <w:rPr>
          <w:lang w:val="en-US"/>
        </w:rPr>
        <w:t>is</w:t>
      </w:r>
      <w:r w:rsidR="00445EE7" w:rsidRPr="001929BD">
        <w:rPr>
          <w:lang w:val="en-US"/>
        </w:rPr>
        <w:t xml:space="preserve"> simplified</w:t>
      </w:r>
      <w:r w:rsidR="000A26CE">
        <w:rPr>
          <w:lang w:val="en-US"/>
        </w:rPr>
        <w:t xml:space="preserve">. </w:t>
      </w:r>
      <w:r w:rsidR="00C27852">
        <w:rPr>
          <w:lang w:val="en-US"/>
        </w:rPr>
        <w:t>A</w:t>
      </w:r>
      <w:r w:rsidR="000A26CE" w:rsidRPr="001929BD">
        <w:rPr>
          <w:lang w:val="en-US"/>
        </w:rPr>
        <w:t xml:space="preserve"> list </w:t>
      </w:r>
      <w:r w:rsidR="000A26CE">
        <w:rPr>
          <w:lang w:val="en-US"/>
        </w:rPr>
        <w:t xml:space="preserve">of </w:t>
      </w:r>
      <w:r w:rsidR="00C27852">
        <w:rPr>
          <w:lang w:val="en-US"/>
        </w:rPr>
        <w:t>h</w:t>
      </w:r>
      <w:r w:rsidR="000A26CE" w:rsidRPr="001929BD">
        <w:rPr>
          <w:lang w:val="en-US"/>
        </w:rPr>
        <w:t xml:space="preserve">erbal </w:t>
      </w:r>
      <w:r w:rsidR="000A26CE">
        <w:rPr>
          <w:lang w:val="en-US"/>
        </w:rPr>
        <w:t xml:space="preserve">species </w:t>
      </w:r>
      <w:r w:rsidR="00C27852">
        <w:rPr>
          <w:lang w:val="en-US"/>
        </w:rPr>
        <w:t>eligible</w:t>
      </w:r>
      <w:r w:rsidR="00C27852" w:rsidRPr="001929BD">
        <w:rPr>
          <w:lang w:val="en-US"/>
        </w:rPr>
        <w:t xml:space="preserve"> for </w:t>
      </w:r>
      <w:r w:rsidR="00C27852">
        <w:rPr>
          <w:lang w:val="en-US"/>
        </w:rPr>
        <w:t>the</w:t>
      </w:r>
      <w:r w:rsidR="000A26CE">
        <w:rPr>
          <w:lang w:val="en-US"/>
        </w:rPr>
        <w:t xml:space="preserve"> </w:t>
      </w:r>
      <w:r w:rsidR="000A26CE" w:rsidRPr="000A26CE">
        <w:rPr>
          <w:lang w:val="en-US"/>
        </w:rPr>
        <w:t>simplified notification scheme</w:t>
      </w:r>
      <w:r w:rsidR="00C27852">
        <w:rPr>
          <w:lang w:val="en-US"/>
        </w:rPr>
        <w:t xml:space="preserve"> is available on the ANVISA website. In addition, herbal species </w:t>
      </w:r>
      <w:r w:rsidR="00C27852" w:rsidRPr="001929BD">
        <w:rPr>
          <w:lang w:val="en-US"/>
        </w:rPr>
        <w:t>that have a European Community</w:t>
      </w:r>
      <w:r w:rsidR="00C27852">
        <w:rPr>
          <w:lang w:val="en-US"/>
        </w:rPr>
        <w:t xml:space="preserve"> Monograph </w:t>
      </w:r>
      <w:r w:rsidR="00C27852" w:rsidRPr="001929BD">
        <w:rPr>
          <w:lang w:val="en-US"/>
        </w:rPr>
        <w:t xml:space="preserve">(HMPC) are also </w:t>
      </w:r>
      <w:r w:rsidR="00C27852">
        <w:rPr>
          <w:lang w:val="en-US"/>
        </w:rPr>
        <w:t>eligible</w:t>
      </w:r>
      <w:r w:rsidR="003D2A35">
        <w:rPr>
          <w:lang w:val="en-US"/>
        </w:rPr>
        <w:t xml:space="preserve"> for simplified registration.</w:t>
      </w:r>
    </w:p>
    <w:p w:rsidR="001929BD" w:rsidRPr="001929BD" w:rsidRDefault="00C27852" w:rsidP="000A26CE">
      <w:pPr>
        <w:rPr>
          <w:lang w:val="en-US"/>
        </w:rPr>
      </w:pPr>
      <w:r>
        <w:rPr>
          <w:lang w:val="en-GB"/>
        </w:rPr>
        <w:t>Herbal Medicines</w:t>
      </w:r>
      <w:r w:rsidR="007E57C5">
        <w:rPr>
          <w:lang w:val="en-GB"/>
        </w:rPr>
        <w:t xml:space="preserve"> </w:t>
      </w:r>
      <w:r w:rsidR="007E57C5" w:rsidRPr="001929BD">
        <w:rPr>
          <w:lang w:val="en-GB"/>
        </w:rPr>
        <w:t>may be considered a food supplement or a drug requiring registration</w:t>
      </w:r>
      <w:r w:rsidR="007E57C5">
        <w:rPr>
          <w:lang w:val="en-GB"/>
        </w:rPr>
        <w:t>, d</w:t>
      </w:r>
      <w:r w:rsidR="007E57C5" w:rsidRPr="001929BD">
        <w:rPr>
          <w:lang w:val="en-GB"/>
        </w:rPr>
        <w:t>epending upon such th</w:t>
      </w:r>
      <w:r w:rsidR="000577DF">
        <w:rPr>
          <w:lang w:val="en-GB"/>
        </w:rPr>
        <w:t>ings as dosage. For H</w:t>
      </w:r>
      <w:r>
        <w:rPr>
          <w:lang w:val="en-GB"/>
        </w:rPr>
        <w:t>erbal Medicines</w:t>
      </w:r>
      <w:r w:rsidR="000577DF">
        <w:rPr>
          <w:lang w:val="en-GB"/>
        </w:rPr>
        <w:t xml:space="preserve"> </w:t>
      </w:r>
      <w:r w:rsidR="00E7373D">
        <w:rPr>
          <w:lang w:val="en-GB"/>
        </w:rPr>
        <w:t xml:space="preserve">that </w:t>
      </w:r>
      <w:r w:rsidR="000577DF">
        <w:rPr>
          <w:lang w:val="en-GB"/>
        </w:rPr>
        <w:t>requir</w:t>
      </w:r>
      <w:r w:rsidR="00E7373D">
        <w:rPr>
          <w:lang w:val="en-GB"/>
        </w:rPr>
        <w:t>e</w:t>
      </w:r>
      <w:r w:rsidR="000577DF">
        <w:rPr>
          <w:lang w:val="en-GB"/>
        </w:rPr>
        <w:t xml:space="preserve"> registration, </w:t>
      </w:r>
      <w:r w:rsidR="001929BD" w:rsidRPr="001929BD">
        <w:rPr>
          <w:lang w:val="en-US"/>
        </w:rPr>
        <w:t xml:space="preserve">safety and efficacy must be proven by clinical data or </w:t>
      </w:r>
      <w:r w:rsidR="000577DF">
        <w:rPr>
          <w:lang w:val="en-US"/>
        </w:rPr>
        <w:t xml:space="preserve">evidence of </w:t>
      </w:r>
      <w:r w:rsidR="003D2A35">
        <w:rPr>
          <w:lang w:val="en-US"/>
        </w:rPr>
        <w:t>traditional use.</w:t>
      </w:r>
    </w:p>
    <w:p w:rsidR="001929BD" w:rsidRPr="001929BD" w:rsidRDefault="001929BD" w:rsidP="003D2A35">
      <w:pPr>
        <w:pStyle w:val="Heading4"/>
      </w:pPr>
      <w:bookmarkStart w:id="11" w:name="_Toc420485330"/>
      <w:r w:rsidRPr="001929BD">
        <w:t xml:space="preserve">Brazil: </w:t>
      </w:r>
      <w:r w:rsidR="00981B72">
        <w:t>s</w:t>
      </w:r>
      <w:r w:rsidRPr="001929BD">
        <w:t xml:space="preserve">ources of </w:t>
      </w:r>
      <w:r w:rsidRPr="003D2A35">
        <w:t>information</w:t>
      </w:r>
      <w:bookmarkEnd w:id="11"/>
    </w:p>
    <w:p w:rsidR="001929BD" w:rsidRPr="001929BD" w:rsidRDefault="001929BD" w:rsidP="001929BD">
      <w:pPr>
        <w:rPr>
          <w:lang w:val="en-US"/>
        </w:rPr>
      </w:pPr>
      <w:r w:rsidRPr="001929BD">
        <w:rPr>
          <w:lang w:val="en-US"/>
        </w:rPr>
        <w:t xml:space="preserve">In Brazil there are two official pharmacopoeias (available at </w:t>
      </w:r>
      <w:hyperlink r:id="rId17" w:history="1">
        <w:r w:rsidRPr="001929BD">
          <w:rPr>
            <w:szCs w:val="24"/>
            <w:lang w:val="en-US"/>
          </w:rPr>
          <w:t>http://www.anvisa.gov.br/hotsite/farmacopeiabrasileira/dcb.htm</w:t>
        </w:r>
      </w:hyperlink>
      <w:r w:rsidRPr="001929BD">
        <w:rPr>
          <w:szCs w:val="24"/>
        </w:rPr>
        <w:t>s)</w:t>
      </w:r>
    </w:p>
    <w:p w:rsidR="001929BD" w:rsidRPr="001929BD" w:rsidRDefault="001929BD" w:rsidP="003D2A35">
      <w:pPr>
        <w:pStyle w:val="ListBullet"/>
        <w:rPr>
          <w:lang w:val="en-US"/>
        </w:rPr>
      </w:pPr>
      <w:r w:rsidRPr="001929BD">
        <w:rPr>
          <w:lang w:val="en-US"/>
        </w:rPr>
        <w:t>The</w:t>
      </w:r>
      <w:r w:rsidRPr="001929BD">
        <w:rPr>
          <w:i/>
          <w:lang w:val="en-US"/>
        </w:rPr>
        <w:t xml:space="preserve"> Brazilian </w:t>
      </w:r>
      <w:proofErr w:type="gramStart"/>
      <w:r w:rsidRPr="001929BD">
        <w:rPr>
          <w:i/>
          <w:lang w:val="en-US"/>
        </w:rPr>
        <w:t>Pharmacopoeia</w:t>
      </w:r>
      <w:r w:rsidRPr="001929BD">
        <w:rPr>
          <w:lang w:val="en-US"/>
        </w:rPr>
        <w:t>,</w:t>
      </w:r>
      <w:proofErr w:type="gramEnd"/>
      <w:r w:rsidRPr="001929BD">
        <w:rPr>
          <w:lang w:val="en-US"/>
        </w:rPr>
        <w:t xml:space="preserve"> includes the quality control tests both for synthetic and herbal medicine</w:t>
      </w:r>
      <w:r w:rsidR="003D2A35">
        <w:rPr>
          <w:lang w:val="en-US"/>
        </w:rPr>
        <w:t>s and has 61 herbal monographs.</w:t>
      </w:r>
    </w:p>
    <w:p w:rsidR="001929BD" w:rsidRPr="001929BD" w:rsidRDefault="001929BD" w:rsidP="001929BD">
      <w:pPr>
        <w:pStyle w:val="ListBullet"/>
        <w:rPr>
          <w:lang w:val="en-US"/>
        </w:rPr>
      </w:pPr>
      <w:r w:rsidRPr="001929BD">
        <w:rPr>
          <w:lang w:val="en-US"/>
        </w:rPr>
        <w:t>The “</w:t>
      </w:r>
      <w:r w:rsidRPr="001929BD">
        <w:rPr>
          <w:i/>
          <w:lang w:val="en-US"/>
        </w:rPr>
        <w:t>Formulário</w:t>
      </w:r>
      <w:r w:rsidRPr="001929BD">
        <w:rPr>
          <w:lang w:val="en-US"/>
        </w:rPr>
        <w:t xml:space="preserve"> </w:t>
      </w:r>
      <w:r w:rsidRPr="001929BD">
        <w:rPr>
          <w:i/>
          <w:lang w:val="en-US"/>
        </w:rPr>
        <w:t>de Fitoterápicos da Farmacopeia Brasileira</w:t>
      </w:r>
      <w:r w:rsidRPr="001929BD">
        <w:rPr>
          <w:lang w:val="en-US"/>
        </w:rPr>
        <w:t>” includes 70 herbal medicine formulations that are recognized as saf</w:t>
      </w:r>
      <w:r w:rsidR="003D2A35">
        <w:rPr>
          <w:lang w:val="en-US"/>
        </w:rPr>
        <w:t>e to be prepared in pharmacies.</w:t>
      </w:r>
    </w:p>
    <w:p w:rsidR="001929BD" w:rsidRPr="001929BD" w:rsidRDefault="001929BD" w:rsidP="001929BD">
      <w:pPr>
        <w:rPr>
          <w:lang w:val="en-US"/>
        </w:rPr>
      </w:pPr>
      <w:r w:rsidRPr="001929BD">
        <w:rPr>
          <w:lang w:val="en-US"/>
        </w:rPr>
        <w:t>As well as the official pharmacopoeias, other pharmacopoeias can be used as official codex in Brazil: USP and USP National Formulary, German, Argentinean, British, European, French, Japanese, Mexica</w:t>
      </w:r>
      <w:r w:rsidR="003D2A35">
        <w:rPr>
          <w:lang w:val="en-US"/>
        </w:rPr>
        <w:t>n and Portuguese Pharmacopeias.</w:t>
      </w:r>
    </w:p>
    <w:p w:rsidR="00E7373D" w:rsidRDefault="001929BD" w:rsidP="001929BD">
      <w:pPr>
        <w:rPr>
          <w:lang w:val="en-US"/>
        </w:rPr>
      </w:pPr>
      <w:r w:rsidRPr="001929BD">
        <w:rPr>
          <w:lang w:val="en-US"/>
        </w:rPr>
        <w:t>Several other unofficial sets of plant monographs also have been used as reference guide, for example</w:t>
      </w:r>
      <w:r w:rsidR="00E7373D">
        <w:rPr>
          <w:lang w:val="en-US"/>
        </w:rPr>
        <w:t>:</w:t>
      </w:r>
    </w:p>
    <w:p w:rsidR="00E7373D" w:rsidRDefault="001929BD" w:rsidP="00E50E41">
      <w:pPr>
        <w:pStyle w:val="ListBullet"/>
        <w:rPr>
          <w:lang w:val="en-US"/>
        </w:rPr>
      </w:pPr>
      <w:r w:rsidRPr="00E7373D">
        <w:rPr>
          <w:i/>
          <w:iCs/>
          <w:lang w:val="en-US"/>
        </w:rPr>
        <w:t>Monografias de plantas medicinais brasileiras e aclimatadas</w:t>
      </w:r>
      <w:r w:rsidRPr="00E7373D">
        <w:rPr>
          <w:lang w:val="en-US"/>
        </w:rPr>
        <w:t xml:space="preserve"> (</w:t>
      </w:r>
      <w:hyperlink w:anchor="_ENREF_52" w:tooltip="Gilbert, 2005 #16" w:history="1">
        <w:r w:rsidRPr="00E7373D">
          <w:rPr>
            <w:szCs w:val="24"/>
            <w:lang w:val="en-US"/>
          </w:rPr>
          <w:t>Gilbert et al., 2005</w:t>
        </w:r>
      </w:hyperlink>
      <w:r w:rsidRPr="00E7373D">
        <w:rPr>
          <w:lang w:val="en-US"/>
        </w:rPr>
        <w:t>)</w:t>
      </w:r>
    </w:p>
    <w:p w:rsidR="00E7373D" w:rsidRDefault="001929BD" w:rsidP="00E7373D">
      <w:pPr>
        <w:pStyle w:val="ListBullet"/>
        <w:rPr>
          <w:lang w:val="en-US"/>
        </w:rPr>
      </w:pPr>
      <w:r w:rsidRPr="00E7373D">
        <w:rPr>
          <w:lang w:val="en-US"/>
        </w:rPr>
        <w:t xml:space="preserve"> </w:t>
      </w:r>
      <w:r w:rsidRPr="00E7373D">
        <w:rPr>
          <w:i/>
          <w:iCs/>
          <w:lang w:val="en-US"/>
        </w:rPr>
        <w:t>Farmácias Vivas</w:t>
      </w:r>
      <w:r w:rsidRPr="00E7373D">
        <w:rPr>
          <w:lang w:val="en-US"/>
        </w:rPr>
        <w:t xml:space="preserve"> (</w:t>
      </w:r>
      <w:hyperlink w:anchor="_ENREF_57" w:tooltip="Matos, 2000 #17" w:history="1">
        <w:r w:rsidRPr="00E7373D">
          <w:rPr>
            <w:szCs w:val="24"/>
            <w:lang w:val="en-US"/>
          </w:rPr>
          <w:t>Matos, 2000</w:t>
        </w:r>
      </w:hyperlink>
      <w:r w:rsidRPr="00E7373D">
        <w:rPr>
          <w:lang w:val="en-US"/>
        </w:rPr>
        <w:t>)</w:t>
      </w:r>
    </w:p>
    <w:p w:rsidR="00E7373D" w:rsidRDefault="001929BD" w:rsidP="00E7373D">
      <w:pPr>
        <w:pStyle w:val="ListBullet"/>
        <w:rPr>
          <w:lang w:val="en-US"/>
        </w:rPr>
      </w:pPr>
      <w:r w:rsidRPr="00E7373D">
        <w:rPr>
          <w:lang w:val="en-US"/>
        </w:rPr>
        <w:t>WHO Monographs on selected medicinal plants, tomes 1-4 (</w:t>
      </w:r>
      <w:hyperlink w:anchor="_ENREF_74" w:tooltip="WHO, 1999 #20" w:history="1">
        <w:r w:rsidRPr="00E7373D">
          <w:rPr>
            <w:szCs w:val="24"/>
            <w:lang w:val="en-US"/>
          </w:rPr>
          <w:t>WHO, 1999</w:t>
        </w:r>
      </w:hyperlink>
      <w:r w:rsidRPr="00E7373D">
        <w:rPr>
          <w:lang w:val="en-US"/>
        </w:rPr>
        <w:t xml:space="preserve">, </w:t>
      </w:r>
      <w:hyperlink w:anchor="_ENREF_76" w:tooltip="WHO, 2004 #14" w:history="1">
        <w:r w:rsidRPr="00E7373D">
          <w:rPr>
            <w:szCs w:val="24"/>
            <w:lang w:val="en-US"/>
          </w:rPr>
          <w:t>2004</w:t>
        </w:r>
      </w:hyperlink>
      <w:r w:rsidRPr="00E7373D">
        <w:rPr>
          <w:lang w:val="en-US"/>
        </w:rPr>
        <w:t xml:space="preserve">, </w:t>
      </w:r>
      <w:hyperlink w:anchor="_ENREF_77" w:tooltip="WHO, 2007 #12" w:history="1">
        <w:r w:rsidRPr="00E7373D">
          <w:rPr>
            <w:szCs w:val="24"/>
            <w:lang w:val="en-US"/>
          </w:rPr>
          <w:t>2007</w:t>
        </w:r>
      </w:hyperlink>
      <w:r w:rsidRPr="00E7373D">
        <w:rPr>
          <w:lang w:val="en-US"/>
        </w:rPr>
        <w:t xml:space="preserve">, </w:t>
      </w:r>
      <w:hyperlink w:anchor="_ENREF_78" w:tooltip="WHO, 2009 #13" w:history="1">
        <w:r w:rsidRPr="00E7373D">
          <w:rPr>
            <w:szCs w:val="24"/>
            <w:lang w:val="en-US"/>
          </w:rPr>
          <w:t>2009</w:t>
        </w:r>
      </w:hyperlink>
      <w:r w:rsidRPr="00E7373D">
        <w:rPr>
          <w:lang w:val="en-US"/>
        </w:rPr>
        <w:t>)</w:t>
      </w:r>
    </w:p>
    <w:p w:rsidR="00E7373D" w:rsidRDefault="001929BD" w:rsidP="00E7373D">
      <w:pPr>
        <w:pStyle w:val="ListBullet"/>
        <w:rPr>
          <w:lang w:val="en-US"/>
        </w:rPr>
      </w:pPr>
      <w:r w:rsidRPr="00E7373D">
        <w:rPr>
          <w:lang w:val="en-US"/>
        </w:rPr>
        <w:t>European scientific cooperative on phytotherapy - Monographs on the medicinal uses of plant drugs (</w:t>
      </w:r>
      <w:hyperlink w:anchor="_ENREF_51" w:tooltip="ESCOP, 1996 #21" w:history="1">
        <w:r w:rsidRPr="00E7373D">
          <w:rPr>
            <w:szCs w:val="24"/>
            <w:lang w:val="en-US"/>
          </w:rPr>
          <w:t>ESCOP, 1996</w:t>
        </w:r>
      </w:hyperlink>
      <w:r w:rsidRPr="00E7373D">
        <w:rPr>
          <w:lang w:val="en-US"/>
        </w:rPr>
        <w:t>)</w:t>
      </w:r>
    </w:p>
    <w:p w:rsidR="00E7373D" w:rsidRDefault="001929BD" w:rsidP="00E7373D">
      <w:pPr>
        <w:pStyle w:val="ListBullet"/>
        <w:rPr>
          <w:lang w:val="en-US"/>
        </w:rPr>
      </w:pPr>
      <w:r w:rsidRPr="00E7373D">
        <w:rPr>
          <w:i/>
          <w:lang w:val="en-US"/>
        </w:rPr>
        <w:t xml:space="preserve">American herbal </w:t>
      </w:r>
      <w:r w:rsidR="00C27852" w:rsidRPr="00E7373D">
        <w:rPr>
          <w:i/>
          <w:lang w:val="en-US"/>
        </w:rPr>
        <w:t>pharmacopeia</w:t>
      </w:r>
      <w:r w:rsidRPr="00E7373D">
        <w:rPr>
          <w:lang w:val="en-US"/>
        </w:rPr>
        <w:t xml:space="preserve"> (</w:t>
      </w:r>
      <w:hyperlink w:anchor="_ENREF_72" w:tooltip="Upton, 1999 #22" w:history="1">
        <w:r w:rsidRPr="00E7373D">
          <w:rPr>
            <w:szCs w:val="24"/>
            <w:lang w:val="en-US"/>
          </w:rPr>
          <w:t>Upton; Petrone, 1999</w:t>
        </w:r>
      </w:hyperlink>
      <w:r w:rsidRPr="00E7373D">
        <w:rPr>
          <w:lang w:val="en-US"/>
        </w:rPr>
        <w:t>)</w:t>
      </w:r>
    </w:p>
    <w:p w:rsidR="00E7373D" w:rsidRDefault="001929BD" w:rsidP="00E7373D">
      <w:pPr>
        <w:pStyle w:val="ListBullet"/>
        <w:rPr>
          <w:lang w:val="en-US"/>
        </w:rPr>
      </w:pPr>
      <w:r w:rsidRPr="00E7373D">
        <w:rPr>
          <w:lang w:val="en-US"/>
        </w:rPr>
        <w:t>British herbal compendium (</w:t>
      </w:r>
      <w:hyperlink w:anchor="_ENREF_8" w:tooltip="Bradley, 2006 #23" w:history="1">
        <w:r w:rsidRPr="00E7373D">
          <w:rPr>
            <w:szCs w:val="24"/>
            <w:lang w:val="en-US"/>
          </w:rPr>
          <w:t>Bradley, 2006</w:t>
        </w:r>
      </w:hyperlink>
      <w:r w:rsidRPr="00E7373D">
        <w:rPr>
          <w:lang w:val="en-US"/>
        </w:rPr>
        <w:t>)</w:t>
      </w:r>
    </w:p>
    <w:p w:rsidR="00E7373D" w:rsidRDefault="001929BD" w:rsidP="00E7373D">
      <w:pPr>
        <w:pStyle w:val="ListBullet"/>
        <w:rPr>
          <w:lang w:val="en-US"/>
        </w:rPr>
      </w:pPr>
      <w:r w:rsidRPr="00E7373D">
        <w:rPr>
          <w:lang w:val="en-US"/>
        </w:rPr>
        <w:t>Expanded Commission E monographs (</w:t>
      </w:r>
      <w:hyperlink w:anchor="_ENREF_6" w:tooltip="Blumenthal, 1999 #24" w:history="1">
        <w:r w:rsidRPr="00E7373D">
          <w:rPr>
            <w:szCs w:val="24"/>
            <w:lang w:val="en-US"/>
          </w:rPr>
          <w:t>Blumenthal, 1999</w:t>
        </w:r>
      </w:hyperlink>
      <w:r w:rsidRPr="00E7373D">
        <w:rPr>
          <w:lang w:val="en-US"/>
        </w:rPr>
        <w:t xml:space="preserve">, </w:t>
      </w:r>
      <w:hyperlink w:anchor="_ENREF_7" w:tooltip="Blumenthal, 2000 #25" w:history="1">
        <w:r w:rsidRPr="00E7373D">
          <w:rPr>
            <w:szCs w:val="24"/>
            <w:lang w:val="en-US"/>
          </w:rPr>
          <w:t>Blumenthal et al., 2000</w:t>
        </w:r>
      </w:hyperlink>
      <w:r w:rsidRPr="00E7373D">
        <w:rPr>
          <w:lang w:val="en-US"/>
        </w:rPr>
        <w:t>)</w:t>
      </w:r>
    </w:p>
    <w:p w:rsidR="00E7373D" w:rsidRDefault="001929BD" w:rsidP="00E7373D">
      <w:pPr>
        <w:pStyle w:val="ListBullet"/>
        <w:rPr>
          <w:lang w:val="en-US"/>
        </w:rPr>
      </w:pPr>
      <w:r w:rsidRPr="00E7373D">
        <w:rPr>
          <w:i/>
          <w:iCs/>
          <w:lang w:val="en-US"/>
        </w:rPr>
        <w:t>Vademécum nacional de plantas medicinales</w:t>
      </w:r>
      <w:r w:rsidRPr="00E7373D">
        <w:rPr>
          <w:lang w:val="en-US"/>
        </w:rPr>
        <w:t xml:space="preserve"> (</w:t>
      </w:r>
      <w:hyperlink w:anchor="_ENREF_31" w:tooltip="Cáceres, 2006 #26" w:history="1">
        <w:r w:rsidRPr="00E7373D">
          <w:rPr>
            <w:szCs w:val="24"/>
            <w:lang w:val="en-US"/>
          </w:rPr>
          <w:t>Cáceres, 2006</w:t>
        </w:r>
      </w:hyperlink>
      <w:r w:rsidRPr="00E7373D">
        <w:rPr>
          <w:lang w:val="en-US"/>
        </w:rPr>
        <w:t>)</w:t>
      </w:r>
    </w:p>
    <w:p w:rsidR="001929BD" w:rsidRPr="00E7373D" w:rsidRDefault="001929BD" w:rsidP="00E7373D">
      <w:pPr>
        <w:pStyle w:val="ListBullet"/>
        <w:rPr>
          <w:lang w:val="en-US"/>
        </w:rPr>
      </w:pPr>
      <w:r w:rsidRPr="00E7373D">
        <w:rPr>
          <w:lang w:val="en-US"/>
        </w:rPr>
        <w:t xml:space="preserve">Public </w:t>
      </w:r>
      <w:proofErr w:type="spellStart"/>
      <w:r w:rsidRPr="00E7373D">
        <w:rPr>
          <w:lang w:val="en-US"/>
        </w:rPr>
        <w:t>Phytotherapy</w:t>
      </w:r>
      <w:proofErr w:type="spellEnd"/>
      <w:r w:rsidRPr="00E7373D">
        <w:rPr>
          <w:lang w:val="en-US"/>
        </w:rPr>
        <w:t xml:space="preserve"> Services</w:t>
      </w:r>
      <w:r w:rsidR="00E7373D" w:rsidRPr="00E7373D">
        <w:rPr>
          <w:lang w:val="en-US"/>
        </w:rPr>
        <w:t xml:space="preserve"> edited books</w:t>
      </w:r>
      <w:r w:rsidR="00E50E41">
        <w:rPr>
          <w:lang w:val="en-US"/>
        </w:rPr>
        <w:t>.</w:t>
      </w:r>
    </w:p>
    <w:p w:rsidR="001929BD" w:rsidRPr="001929BD" w:rsidRDefault="001929BD" w:rsidP="00E50E41">
      <w:pPr>
        <w:pageBreakBefore/>
        <w:rPr>
          <w:lang w:val="en-US"/>
        </w:rPr>
      </w:pPr>
      <w:r w:rsidRPr="001929BD">
        <w:rPr>
          <w:lang w:val="en-US"/>
        </w:rPr>
        <w:lastRenderedPageBreak/>
        <w:t xml:space="preserve">The Brazilian Health Ministry </w:t>
      </w:r>
      <w:r w:rsidR="00E7373D" w:rsidRPr="001929BD">
        <w:rPr>
          <w:lang w:val="en-US"/>
        </w:rPr>
        <w:t>has</w:t>
      </w:r>
      <w:r w:rsidRPr="001929BD">
        <w:rPr>
          <w:lang w:val="en-US"/>
        </w:rPr>
        <w:t xml:space="preserve"> </w:t>
      </w:r>
      <w:r w:rsidR="00E7373D">
        <w:rPr>
          <w:lang w:val="en-US"/>
        </w:rPr>
        <w:t>developed</w:t>
      </w:r>
      <w:r w:rsidRPr="001929BD">
        <w:rPr>
          <w:lang w:val="en-US"/>
        </w:rPr>
        <w:t xml:space="preserve"> a number of official</w:t>
      </w:r>
      <w:r w:rsidRPr="001929BD">
        <w:rPr>
          <w:lang w:val="en-GB"/>
        </w:rPr>
        <w:t xml:space="preserve"> monographs for well-known herbal drugs </w:t>
      </w:r>
      <w:r w:rsidR="00E7373D">
        <w:rPr>
          <w:lang w:val="en-GB"/>
        </w:rPr>
        <w:t xml:space="preserve">and </w:t>
      </w:r>
      <w:proofErr w:type="gramStart"/>
      <w:r w:rsidR="00E7373D">
        <w:rPr>
          <w:lang w:val="en-GB"/>
        </w:rPr>
        <w:t>are</w:t>
      </w:r>
      <w:proofErr w:type="gramEnd"/>
      <w:r w:rsidR="00E7373D">
        <w:rPr>
          <w:lang w:val="en-GB"/>
        </w:rPr>
        <w:t xml:space="preserve"> expanding the list.</w:t>
      </w:r>
      <w:r w:rsidR="00E7373D" w:rsidRPr="00E7373D">
        <w:rPr>
          <w:lang w:val="en-US"/>
        </w:rPr>
        <w:t xml:space="preserve"> </w:t>
      </w:r>
      <w:r w:rsidRPr="001929BD">
        <w:rPr>
          <w:lang w:val="en-US"/>
        </w:rPr>
        <w:t xml:space="preserve">The monographs include data on safety, efficacy, quality and marketing of herbal medicines. </w:t>
      </w:r>
      <w:r w:rsidR="00C27852">
        <w:rPr>
          <w:lang w:val="en-US"/>
        </w:rPr>
        <w:t xml:space="preserve">These are available </w:t>
      </w:r>
      <w:r w:rsidR="00B4223E" w:rsidRPr="001929BD">
        <w:rPr>
          <w:lang w:val="en-US"/>
        </w:rPr>
        <w:t>in Portuguese</w:t>
      </w:r>
      <w:r w:rsidR="00B4223E">
        <w:rPr>
          <w:lang w:val="en-US"/>
        </w:rPr>
        <w:t xml:space="preserve"> </w:t>
      </w:r>
      <w:r w:rsidR="00C27852">
        <w:rPr>
          <w:lang w:val="en-US"/>
        </w:rPr>
        <w:t>on</w:t>
      </w:r>
      <w:r w:rsidRPr="001929BD">
        <w:rPr>
          <w:lang w:val="en-US"/>
        </w:rPr>
        <w:t xml:space="preserve"> the </w:t>
      </w:r>
      <w:r w:rsidR="00E7373D">
        <w:rPr>
          <w:lang w:val="en-US"/>
        </w:rPr>
        <w:t xml:space="preserve">ANVISA </w:t>
      </w:r>
      <w:r w:rsidRPr="001929BD">
        <w:rPr>
          <w:lang w:val="en-US"/>
        </w:rPr>
        <w:t xml:space="preserve">website: </w:t>
      </w:r>
      <w:hyperlink r:id="rId18" w:history="1">
        <w:r w:rsidRPr="001929BD">
          <w:rPr>
            <w:color w:val="0000FF"/>
            <w:u w:val="single"/>
            <w:lang w:val="en-US"/>
          </w:rPr>
          <w:t>http://portalsaude.saude.gov.br/index.php/oministerio/principal/secretarias/sctie/fitoterapicos/noticias-fitoterapicos/16353-prorrogada-a-consulta-publica-sobre-especies-medicinais-da-renisus</w:t>
        </w:r>
      </w:hyperlink>
      <w:r w:rsidR="00CB7632" w:rsidRPr="00CB7632">
        <w:rPr>
          <w:color w:val="0000FF"/>
          <w:lang w:val="en-US"/>
        </w:rPr>
        <w:t>.</w:t>
      </w:r>
    </w:p>
    <w:p w:rsidR="001929BD" w:rsidRPr="001929BD" w:rsidRDefault="001929BD" w:rsidP="00CB7632">
      <w:pPr>
        <w:pStyle w:val="Heading3"/>
      </w:pPr>
      <w:bookmarkStart w:id="12" w:name="_Toc420485331"/>
      <w:r w:rsidRPr="001929BD">
        <w:t>Canada:</w:t>
      </w:r>
      <w:r w:rsidRPr="001929BD">
        <w:rPr>
          <w:lang w:val="en-GB"/>
        </w:rPr>
        <w:t xml:space="preserve"> </w:t>
      </w:r>
      <w:r w:rsidRPr="001929BD">
        <w:t xml:space="preserve">The </w:t>
      </w:r>
      <w:hyperlink r:id="rId19" w:history="1">
        <w:r w:rsidRPr="001929BD">
          <w:t>Natural and Non-prescription Health Products Directorate</w:t>
        </w:r>
      </w:hyperlink>
      <w:r w:rsidRPr="001929BD">
        <w:t xml:space="preserve"> (NNHPD)</w:t>
      </w:r>
      <w:bookmarkEnd w:id="12"/>
    </w:p>
    <w:p w:rsidR="001929BD" w:rsidRPr="0042229F" w:rsidRDefault="001929BD" w:rsidP="0042229F">
      <w:pPr>
        <w:pStyle w:val="Heading4"/>
      </w:pPr>
      <w:bookmarkStart w:id="13" w:name="_Toc420485332"/>
      <w:r w:rsidRPr="0042229F">
        <w:t xml:space="preserve">Canada: </w:t>
      </w:r>
      <w:r w:rsidR="00981B72" w:rsidRPr="0042229F">
        <w:t>r</w:t>
      </w:r>
      <w:r w:rsidRPr="0042229F">
        <w:t>egulatory framework</w:t>
      </w:r>
      <w:bookmarkEnd w:id="13"/>
    </w:p>
    <w:p w:rsidR="001929BD" w:rsidRPr="001929BD" w:rsidRDefault="001929BD" w:rsidP="00DB420F">
      <w:pPr>
        <w:rPr>
          <w:lang w:val="en-GB"/>
        </w:rPr>
      </w:pPr>
      <w:r w:rsidRPr="001929BD">
        <w:rPr>
          <w:lang w:val="en-GB"/>
        </w:rPr>
        <w:t xml:space="preserve">Health Canada </w:t>
      </w:r>
      <w:proofErr w:type="gramStart"/>
      <w:r w:rsidRPr="001929BD">
        <w:rPr>
          <w:lang w:val="en-GB"/>
        </w:rPr>
        <w:t>regulate</w:t>
      </w:r>
      <w:proofErr w:type="gramEnd"/>
      <w:r w:rsidRPr="001929BD">
        <w:rPr>
          <w:lang w:val="en-GB"/>
        </w:rPr>
        <w:t xml:space="preserve"> Natural Health Products under the Natural Health Products Regulations, which came into force in 2004 and fall under the Canada’s </w:t>
      </w:r>
      <w:r w:rsidRPr="001C00C3">
        <w:rPr>
          <w:i/>
          <w:lang w:val="en-GB"/>
        </w:rPr>
        <w:t>Food and Drugs Act</w:t>
      </w:r>
      <w:r w:rsidR="00CB7632" w:rsidRPr="001C00C3">
        <w:rPr>
          <w:lang w:val="en-GB"/>
        </w:rPr>
        <w:t>.</w:t>
      </w:r>
    </w:p>
    <w:p w:rsidR="001929BD" w:rsidRPr="001929BD" w:rsidRDefault="00C27852" w:rsidP="00DB420F">
      <w:pPr>
        <w:rPr>
          <w:lang w:val="en-GB"/>
        </w:rPr>
      </w:pPr>
      <w:r w:rsidRPr="00C27852">
        <w:t>Natural Health Products</w:t>
      </w:r>
      <w:r w:rsidR="001929BD" w:rsidRPr="001929BD">
        <w:t xml:space="preserve"> are evaluated for safety and efficacy before being approved for use in Canada. At the commencement of the </w:t>
      </w:r>
      <w:r w:rsidR="001929BD" w:rsidRPr="001929BD">
        <w:rPr>
          <w:lang w:val="en-GB"/>
        </w:rPr>
        <w:t>regulations in 2004, there was a significant backlog of products requiring evaluation and market approval. To help address the backlog of products, NNHPD developed ingredient monographs as a sou</w:t>
      </w:r>
      <w:r w:rsidR="00CB7632">
        <w:rPr>
          <w:lang w:val="en-GB"/>
        </w:rPr>
        <w:t>rce of pre-cleared information.</w:t>
      </w:r>
    </w:p>
    <w:p w:rsidR="001929BD" w:rsidRPr="001929BD" w:rsidRDefault="001929BD" w:rsidP="00DB420F">
      <w:r w:rsidRPr="001929BD">
        <w:rPr>
          <w:shd w:val="clear" w:color="auto" w:fill="FFFFFF"/>
        </w:rPr>
        <w:t xml:space="preserve">All </w:t>
      </w:r>
      <w:r w:rsidR="00C27852" w:rsidRPr="00C27852">
        <w:rPr>
          <w:shd w:val="clear" w:color="auto" w:fill="FFFFFF"/>
        </w:rPr>
        <w:t>Natural Health Products</w:t>
      </w:r>
      <w:r w:rsidRPr="001929BD">
        <w:rPr>
          <w:shd w:val="clear" w:color="auto" w:fill="FFFFFF"/>
        </w:rPr>
        <w:t xml:space="preserve"> must have a product licence before they can be sold in Canada. To get a licence, applicants must give detailed information about the product to </w:t>
      </w:r>
      <w:r w:rsidR="00C27852" w:rsidRPr="00C27852">
        <w:rPr>
          <w:shd w:val="clear" w:color="auto" w:fill="FFFFFF"/>
        </w:rPr>
        <w:t>NNHPD</w:t>
      </w:r>
      <w:r w:rsidRPr="001929BD">
        <w:rPr>
          <w:shd w:val="clear" w:color="auto" w:fill="FFFFFF"/>
        </w:rPr>
        <w:t>, including medicinal ingredients, source, dose, potency, non-medicinal ingredients and recommende</w:t>
      </w:r>
      <w:r>
        <w:rPr>
          <w:shd w:val="clear" w:color="auto" w:fill="FFFFFF"/>
        </w:rPr>
        <w:t>d use</w:t>
      </w:r>
      <w:r w:rsidRPr="001929BD">
        <w:rPr>
          <w:shd w:val="clear" w:color="auto" w:fill="FFFFFF"/>
        </w:rPr>
        <w:t>.</w:t>
      </w:r>
    </w:p>
    <w:p w:rsidR="001929BD" w:rsidRPr="001929BD" w:rsidRDefault="001929BD" w:rsidP="00DB420F">
      <w:pPr>
        <w:rPr>
          <w:lang w:val="en-GB"/>
        </w:rPr>
      </w:pPr>
      <w:r w:rsidRPr="001929BD">
        <w:rPr>
          <w:lang w:val="en-GB"/>
        </w:rPr>
        <w:t xml:space="preserve">The evaluation of </w:t>
      </w:r>
      <w:r w:rsidR="00C27852" w:rsidRPr="00C27852">
        <w:rPr>
          <w:lang w:val="en-GB"/>
        </w:rPr>
        <w:t xml:space="preserve">Natural Health Products </w:t>
      </w:r>
      <w:r w:rsidRPr="001929BD">
        <w:rPr>
          <w:lang w:val="en-GB"/>
        </w:rPr>
        <w:t>focuses on harm, benefit and uncertainty. There are three strea</w:t>
      </w:r>
      <w:r w:rsidR="00CB7632">
        <w:rPr>
          <w:lang w:val="en-GB"/>
        </w:rPr>
        <w:t>ms for approval of ingredients/</w:t>
      </w:r>
      <w:r w:rsidRPr="001929BD">
        <w:rPr>
          <w:lang w:val="en-GB"/>
        </w:rPr>
        <w:t>products:</w:t>
      </w:r>
    </w:p>
    <w:p w:rsidR="001929BD" w:rsidRPr="0042229F" w:rsidRDefault="001929BD" w:rsidP="0042229F">
      <w:pPr>
        <w:pStyle w:val="ListBullet"/>
      </w:pPr>
      <w:r w:rsidRPr="001929BD">
        <w:rPr>
          <w:lang w:val="en-GB"/>
        </w:rPr>
        <w:t xml:space="preserve">10 days if a Canadian </w:t>
      </w:r>
      <w:r w:rsidRPr="0042229F">
        <w:t>monograph already exists</w:t>
      </w:r>
      <w:r w:rsidR="00B4223E" w:rsidRPr="0042229F">
        <w:t>.</w:t>
      </w:r>
    </w:p>
    <w:p w:rsidR="001929BD" w:rsidRPr="0042229F" w:rsidRDefault="001929BD" w:rsidP="0042229F">
      <w:pPr>
        <w:pStyle w:val="ListBullet"/>
      </w:pPr>
      <w:r w:rsidRPr="0042229F">
        <w:t>30 days if a monograph exists but the request is for a new indication or if it’s a new combination of herbals</w:t>
      </w:r>
      <w:r w:rsidR="00B4223E" w:rsidRPr="0042229F">
        <w:t>.</w:t>
      </w:r>
    </w:p>
    <w:p w:rsidR="001929BD" w:rsidRPr="0042229F" w:rsidRDefault="00B4223E" w:rsidP="0042229F">
      <w:pPr>
        <w:pStyle w:val="ListBullet"/>
      </w:pPr>
      <w:r w:rsidRPr="0042229F">
        <w:t>U</w:t>
      </w:r>
      <w:r w:rsidR="001929BD" w:rsidRPr="0042229F">
        <w:t>p to 180 days for products where there’s a large amount of uncertainty, for example: m</w:t>
      </w:r>
      <w:r w:rsidR="00C27852" w:rsidRPr="0042229F">
        <w:t>ajor claims and new ingredients</w:t>
      </w:r>
      <w:r w:rsidR="00CB7632" w:rsidRPr="0042229F">
        <w:t>.</w:t>
      </w:r>
    </w:p>
    <w:p w:rsidR="001929BD" w:rsidRPr="001929BD" w:rsidRDefault="00B4223E" w:rsidP="0042229F">
      <w:pPr>
        <w:rPr>
          <w:lang w:val="en-GB"/>
        </w:rPr>
      </w:pPr>
      <w:r w:rsidRPr="00B4223E">
        <w:t>NNHPD</w:t>
      </w:r>
      <w:r w:rsidRPr="00B4223E">
        <w:rPr>
          <w:lang w:val="en-GB"/>
        </w:rPr>
        <w:t xml:space="preserve"> </w:t>
      </w:r>
      <w:r w:rsidR="001929BD" w:rsidRPr="001929BD">
        <w:rPr>
          <w:lang w:val="en-GB"/>
        </w:rPr>
        <w:t xml:space="preserve">is intending to create a new </w:t>
      </w:r>
      <w:r w:rsidR="00FD19F4">
        <w:rPr>
          <w:lang w:val="en-GB"/>
        </w:rPr>
        <w:t xml:space="preserve">more timely </w:t>
      </w:r>
      <w:r w:rsidR="001929BD" w:rsidRPr="001929BD">
        <w:rPr>
          <w:lang w:val="en-GB"/>
        </w:rPr>
        <w:t xml:space="preserve">regulatory approach to Over the Counter products, which is similar to </w:t>
      </w:r>
      <w:r w:rsidR="001929BD">
        <w:rPr>
          <w:lang w:val="en-GB"/>
        </w:rPr>
        <w:t xml:space="preserve">the framework for </w:t>
      </w:r>
      <w:r w:rsidR="00C27852">
        <w:rPr>
          <w:lang w:val="en-GB"/>
        </w:rPr>
        <w:t>natural health product</w:t>
      </w:r>
      <w:r w:rsidR="001929BD" w:rsidRPr="001929BD">
        <w:rPr>
          <w:lang w:val="en-GB"/>
        </w:rPr>
        <w:t>s. Under the new app</w:t>
      </w:r>
      <w:r w:rsidR="00FD19F4">
        <w:rPr>
          <w:lang w:val="en-GB"/>
        </w:rPr>
        <w:t xml:space="preserve">roach, evaluations </w:t>
      </w:r>
      <w:r w:rsidR="00C27852">
        <w:rPr>
          <w:lang w:val="en-GB"/>
        </w:rPr>
        <w:t>will be</w:t>
      </w:r>
      <w:r w:rsidR="001929BD" w:rsidRPr="001929BD">
        <w:rPr>
          <w:lang w:val="en-GB"/>
        </w:rPr>
        <w:t xml:space="preserve"> focused on </w:t>
      </w:r>
      <w:proofErr w:type="gramStart"/>
      <w:r w:rsidR="001929BD" w:rsidRPr="001929BD">
        <w:rPr>
          <w:lang w:val="en-GB"/>
        </w:rPr>
        <w:t>a harm</w:t>
      </w:r>
      <w:proofErr w:type="gramEnd"/>
      <w:r w:rsidR="001929BD" w:rsidRPr="001929BD">
        <w:rPr>
          <w:lang w:val="en-GB"/>
        </w:rPr>
        <w:t>, benefit and uncertainty approach rather than using the same evaluation proces</w:t>
      </w:r>
      <w:r w:rsidR="0042229F">
        <w:rPr>
          <w:lang w:val="en-GB"/>
        </w:rPr>
        <w:t>ses as prescription medicines.</w:t>
      </w:r>
    </w:p>
    <w:p w:rsidR="001929BD" w:rsidRPr="0042229F" w:rsidRDefault="001929BD" w:rsidP="0042229F">
      <w:pPr>
        <w:pStyle w:val="Heading4"/>
      </w:pPr>
      <w:bookmarkStart w:id="14" w:name="_Toc420485333"/>
      <w:r w:rsidRPr="0042229F">
        <w:t xml:space="preserve">Canada: </w:t>
      </w:r>
      <w:r w:rsidR="00981B72" w:rsidRPr="0042229F">
        <w:t>s</w:t>
      </w:r>
      <w:r w:rsidRPr="0042229F">
        <w:t>ources of information</w:t>
      </w:r>
      <w:bookmarkEnd w:id="14"/>
    </w:p>
    <w:p w:rsidR="001929BD" w:rsidRDefault="00FD19F4" w:rsidP="001929BD">
      <w:pPr>
        <w:rPr>
          <w:shd w:val="clear" w:color="auto" w:fill="FFFFFF"/>
        </w:rPr>
      </w:pPr>
      <w:r>
        <w:rPr>
          <w:shd w:val="clear" w:color="auto" w:fill="FFFFFF"/>
        </w:rPr>
        <w:t>‘</w:t>
      </w:r>
      <w:r w:rsidR="001929BD" w:rsidRPr="001929BD">
        <w:rPr>
          <w:shd w:val="clear" w:color="auto" w:fill="FFFFFF"/>
        </w:rPr>
        <w:t>Pre-cleared information</w:t>
      </w:r>
      <w:r>
        <w:rPr>
          <w:shd w:val="clear" w:color="auto" w:fill="FFFFFF"/>
        </w:rPr>
        <w:t>’</w:t>
      </w:r>
      <w:r w:rsidR="001929BD" w:rsidRPr="001929BD">
        <w:rPr>
          <w:shd w:val="clear" w:color="auto" w:fill="FFFFFF"/>
        </w:rPr>
        <w:t>, including monographs</w:t>
      </w:r>
      <w:r>
        <w:rPr>
          <w:shd w:val="clear" w:color="auto" w:fill="FFFFFF"/>
        </w:rPr>
        <w:t>,</w:t>
      </w:r>
      <w:r w:rsidR="001929BD" w:rsidRPr="001929BD">
        <w:rPr>
          <w:shd w:val="clear" w:color="auto" w:fill="FFFFFF"/>
        </w:rPr>
        <w:t xml:space="preserve"> is any form of information supporting the safety, efficacy or quality of a medicinal ingredient or natural health product that</w:t>
      </w:r>
      <w:r w:rsidR="0042229F">
        <w:rPr>
          <w:shd w:val="clear" w:color="auto" w:fill="FFFFFF"/>
        </w:rPr>
        <w:t xml:space="preserve"> </w:t>
      </w:r>
      <w:r w:rsidR="001929BD" w:rsidRPr="001929BD">
        <w:t xml:space="preserve">Health Canada </w:t>
      </w:r>
      <w:r w:rsidR="001929BD" w:rsidRPr="001929BD">
        <w:rPr>
          <w:shd w:val="clear" w:color="auto" w:fill="FFFFFF"/>
        </w:rPr>
        <w:t>has reviewed and determined to be acceptable.</w:t>
      </w:r>
      <w:r w:rsidR="0042229F">
        <w:rPr>
          <w:shd w:val="clear" w:color="auto" w:fill="FFFFFF"/>
        </w:rPr>
        <w:t xml:space="preserve"> </w:t>
      </w:r>
      <w:r w:rsidR="001929BD" w:rsidRPr="001929BD">
        <w:rPr>
          <w:rFonts w:cs="Calibri"/>
          <w:szCs w:val="24"/>
          <w:shd w:val="clear" w:color="auto" w:fill="FFFFFF"/>
        </w:rPr>
        <w:t>This information</w:t>
      </w:r>
      <w:r w:rsidR="003B4D3D">
        <w:rPr>
          <w:rFonts w:cs="Calibri"/>
          <w:szCs w:val="24"/>
          <w:shd w:val="clear" w:color="auto" w:fill="FFFFFF"/>
        </w:rPr>
        <w:t xml:space="preserve"> </w:t>
      </w:r>
      <w:r w:rsidR="001929BD" w:rsidRPr="001929BD">
        <w:rPr>
          <w:shd w:val="clear" w:color="auto" w:fill="FFFFFF"/>
        </w:rPr>
        <w:t>can be used to speed up the evaluation of the</w:t>
      </w:r>
      <w:r w:rsidR="0042229F">
        <w:rPr>
          <w:shd w:val="clear" w:color="auto" w:fill="FFFFFF"/>
        </w:rPr>
        <w:t xml:space="preserve"> </w:t>
      </w:r>
      <w:r w:rsidR="001929BD" w:rsidRPr="001929BD">
        <w:t>Natural Health Product</w:t>
      </w:r>
      <w:r w:rsidR="001929BD" w:rsidRPr="001929BD">
        <w:rPr>
          <w:shd w:val="clear" w:color="auto" w:fill="FFFFFF"/>
        </w:rPr>
        <w:t>, and serves as a reliable source of product information for consumers.</w:t>
      </w:r>
    </w:p>
    <w:p w:rsidR="00B3058B" w:rsidRDefault="00B3058B" w:rsidP="00B3058B">
      <w:pPr>
        <w:rPr>
          <w:shd w:val="clear" w:color="auto" w:fill="FFFFFF"/>
        </w:rPr>
      </w:pPr>
      <w:r w:rsidRPr="001929BD">
        <w:rPr>
          <w:shd w:val="clear" w:color="auto" w:fill="FFFFFF"/>
        </w:rPr>
        <w:t xml:space="preserve">Single ingredient monographs apply to formulations containing only one medicinal ingredient. The monographs are available at: </w:t>
      </w:r>
      <w:hyperlink r:id="rId20" w:history="1">
        <w:r w:rsidR="00B4223E" w:rsidRPr="00E366B0">
          <w:rPr>
            <w:rStyle w:val="Hyperlink"/>
            <w:shd w:val="clear" w:color="auto" w:fill="FFFFFF"/>
          </w:rPr>
          <w:t>http://webprod.hc-sc.gc.ca/nhpid-bdipsn/monosReq.do?lang=eng&amp;monotype=single</w:t>
        </w:r>
      </w:hyperlink>
    </w:p>
    <w:p w:rsidR="001929BD" w:rsidRPr="00610D18" w:rsidRDefault="001929BD" w:rsidP="00610D18">
      <w:pPr>
        <w:pStyle w:val="Heading3"/>
        <w:pageBreakBefore/>
      </w:pPr>
      <w:bookmarkStart w:id="15" w:name="_Toc420485334"/>
      <w:r w:rsidRPr="00610D18">
        <w:lastRenderedPageBreak/>
        <w:t>China</w:t>
      </w:r>
      <w:r w:rsidR="00E7373D" w:rsidRPr="00610D18">
        <w:t>: China Food and Drug Administration</w:t>
      </w:r>
      <w:bookmarkEnd w:id="15"/>
    </w:p>
    <w:p w:rsidR="00E7373D" w:rsidRPr="00610D18" w:rsidRDefault="00E7373D" w:rsidP="00610D18">
      <w:pPr>
        <w:pStyle w:val="Heading4"/>
      </w:pPr>
      <w:bookmarkStart w:id="16" w:name="_Toc420485335"/>
      <w:r w:rsidRPr="00610D18">
        <w:t>China: regulatory framework</w:t>
      </w:r>
      <w:bookmarkEnd w:id="16"/>
    </w:p>
    <w:p w:rsidR="00FD19F4" w:rsidRDefault="00FD19F4" w:rsidP="00ED3E51">
      <w:pPr>
        <w:rPr>
          <w:lang w:val="en-GB"/>
        </w:rPr>
      </w:pPr>
      <w:r>
        <w:rPr>
          <w:lang w:val="en-GB"/>
        </w:rPr>
        <w:t>H</w:t>
      </w:r>
      <w:r w:rsidR="001929BD" w:rsidRPr="001929BD">
        <w:rPr>
          <w:lang w:val="en-GB"/>
        </w:rPr>
        <w:t xml:space="preserve">erbal medicine legislation </w:t>
      </w:r>
      <w:r>
        <w:rPr>
          <w:lang w:val="en-GB"/>
        </w:rPr>
        <w:t xml:space="preserve">was introduced in </w:t>
      </w:r>
      <w:r w:rsidR="00B4223E">
        <w:rPr>
          <w:lang w:val="en-GB"/>
        </w:rPr>
        <w:t>China in</w:t>
      </w:r>
      <w:r>
        <w:rPr>
          <w:lang w:val="en-GB"/>
        </w:rPr>
        <w:t xml:space="preserve">1985. Herbal </w:t>
      </w:r>
      <w:r w:rsidR="001929BD" w:rsidRPr="001929BD">
        <w:rPr>
          <w:lang w:val="en-GB"/>
        </w:rPr>
        <w:t xml:space="preserve">products </w:t>
      </w:r>
      <w:r>
        <w:rPr>
          <w:lang w:val="en-GB"/>
        </w:rPr>
        <w:t xml:space="preserve">are </w:t>
      </w:r>
      <w:r w:rsidR="001929BD" w:rsidRPr="001929BD">
        <w:rPr>
          <w:lang w:val="en-GB"/>
        </w:rPr>
        <w:t xml:space="preserve">regulated as medicines </w:t>
      </w:r>
      <w:r>
        <w:rPr>
          <w:lang w:val="en-GB"/>
        </w:rPr>
        <w:t>requiring</w:t>
      </w:r>
      <w:r w:rsidR="001929BD" w:rsidRPr="001929BD">
        <w:rPr>
          <w:lang w:val="en-GB"/>
        </w:rPr>
        <w:t xml:space="preserve"> clinical trials and </w:t>
      </w:r>
      <w:r w:rsidR="00C27852">
        <w:rPr>
          <w:lang w:val="en-GB"/>
        </w:rPr>
        <w:t>Good Manufacturing Practice</w:t>
      </w:r>
      <w:r>
        <w:rPr>
          <w:lang w:val="en-GB"/>
        </w:rPr>
        <w:t>. Many herbal medicines</w:t>
      </w:r>
      <w:r w:rsidR="001929BD" w:rsidRPr="001929BD">
        <w:rPr>
          <w:lang w:val="en-GB"/>
        </w:rPr>
        <w:t xml:space="preserve"> </w:t>
      </w:r>
      <w:r>
        <w:rPr>
          <w:lang w:val="en-GB"/>
        </w:rPr>
        <w:t>are</w:t>
      </w:r>
      <w:r w:rsidR="001929BD" w:rsidRPr="001929BD">
        <w:rPr>
          <w:lang w:val="en-GB"/>
        </w:rPr>
        <w:t xml:space="preserve"> initially </w:t>
      </w:r>
      <w:r>
        <w:rPr>
          <w:lang w:val="en-GB"/>
        </w:rPr>
        <w:t>regulated as</w:t>
      </w:r>
      <w:r w:rsidR="001929BD" w:rsidRPr="001929BD">
        <w:rPr>
          <w:lang w:val="en-GB"/>
        </w:rPr>
        <w:t xml:space="preserve"> prescription products and </w:t>
      </w:r>
      <w:r>
        <w:rPr>
          <w:lang w:val="en-GB"/>
        </w:rPr>
        <w:t xml:space="preserve">are </w:t>
      </w:r>
      <w:r w:rsidR="001929BD" w:rsidRPr="001929BD">
        <w:rPr>
          <w:lang w:val="en-GB"/>
        </w:rPr>
        <w:t xml:space="preserve">then switched to </w:t>
      </w:r>
      <w:r>
        <w:rPr>
          <w:lang w:val="en-GB"/>
        </w:rPr>
        <w:t>Over the Counter medicines.</w:t>
      </w:r>
      <w:r w:rsidR="00DB420F">
        <w:rPr>
          <w:lang w:val="en-GB"/>
        </w:rPr>
        <w:t xml:space="preserve"> </w:t>
      </w:r>
      <w:r>
        <w:rPr>
          <w:lang w:val="en-GB"/>
        </w:rPr>
        <w:t>C</w:t>
      </w:r>
      <w:r w:rsidRPr="001929BD">
        <w:rPr>
          <w:lang w:val="en-GB"/>
        </w:rPr>
        <w:t xml:space="preserve">hallenges </w:t>
      </w:r>
      <w:r>
        <w:rPr>
          <w:lang w:val="en-GB"/>
        </w:rPr>
        <w:t xml:space="preserve">are faced in </w:t>
      </w:r>
      <w:r w:rsidRPr="001929BD">
        <w:rPr>
          <w:lang w:val="en-GB"/>
        </w:rPr>
        <w:t>regulating the quality of medicines in this area</w:t>
      </w:r>
      <w:r>
        <w:rPr>
          <w:lang w:val="en-GB"/>
        </w:rPr>
        <w:t>,</w:t>
      </w:r>
      <w:r w:rsidRPr="001929BD">
        <w:rPr>
          <w:lang w:val="en-GB"/>
        </w:rPr>
        <w:t xml:space="preserve"> especially the interface between plant and concentrate or extract.</w:t>
      </w:r>
    </w:p>
    <w:p w:rsidR="00E7373D" w:rsidRPr="001929BD" w:rsidRDefault="00E7373D" w:rsidP="00610D18">
      <w:pPr>
        <w:pStyle w:val="Heading4"/>
        <w:rPr>
          <w:shd w:val="clear" w:color="auto" w:fill="FFFFFF"/>
        </w:rPr>
      </w:pPr>
      <w:bookmarkStart w:id="17" w:name="_Toc420485336"/>
      <w:r w:rsidRPr="001929BD">
        <w:rPr>
          <w:shd w:val="clear" w:color="auto" w:fill="FFFFFF"/>
        </w:rPr>
        <w:t>C</w:t>
      </w:r>
      <w:r>
        <w:rPr>
          <w:shd w:val="clear" w:color="auto" w:fill="FFFFFF"/>
        </w:rPr>
        <w:t>hina</w:t>
      </w:r>
      <w:r w:rsidRPr="001929BD">
        <w:rPr>
          <w:shd w:val="clear" w:color="auto" w:fill="FFFFFF"/>
        </w:rPr>
        <w:t xml:space="preserve">: </w:t>
      </w:r>
      <w:r>
        <w:rPr>
          <w:shd w:val="clear" w:color="auto" w:fill="FFFFFF"/>
        </w:rPr>
        <w:t>s</w:t>
      </w:r>
      <w:r w:rsidRPr="001929BD">
        <w:rPr>
          <w:shd w:val="clear" w:color="auto" w:fill="FFFFFF"/>
        </w:rPr>
        <w:t>ources of information</w:t>
      </w:r>
      <w:bookmarkEnd w:id="17"/>
    </w:p>
    <w:p w:rsidR="00FD19F4" w:rsidRDefault="00FD19F4" w:rsidP="001929BD">
      <w:pPr>
        <w:rPr>
          <w:lang w:val="en-GB"/>
        </w:rPr>
      </w:pPr>
      <w:r>
        <w:rPr>
          <w:lang w:val="en-GB"/>
        </w:rPr>
        <w:t xml:space="preserve">The main information source is the </w:t>
      </w:r>
      <w:r w:rsidRPr="00FD19F4">
        <w:rPr>
          <w:i/>
          <w:lang w:val="en-GB"/>
        </w:rPr>
        <w:t xml:space="preserve">People’s </w:t>
      </w:r>
      <w:r>
        <w:rPr>
          <w:i/>
          <w:lang w:val="en-GB"/>
        </w:rPr>
        <w:t>R</w:t>
      </w:r>
      <w:r w:rsidRPr="00FD19F4">
        <w:rPr>
          <w:i/>
          <w:lang w:val="en-GB"/>
        </w:rPr>
        <w:t>epublic of China</w:t>
      </w:r>
      <w:r w:rsidR="001929BD" w:rsidRPr="00FD19F4">
        <w:rPr>
          <w:i/>
          <w:lang w:val="en-GB"/>
        </w:rPr>
        <w:t xml:space="preserve"> Pharmacopeia</w:t>
      </w:r>
      <w:r w:rsidR="001929BD" w:rsidRPr="001929BD">
        <w:rPr>
          <w:lang w:val="en-GB"/>
        </w:rPr>
        <w:t xml:space="preserve"> </w:t>
      </w:r>
      <w:r>
        <w:rPr>
          <w:lang w:val="en-GB"/>
        </w:rPr>
        <w:t>which includes</w:t>
      </w:r>
      <w:r w:rsidR="001929BD" w:rsidRPr="001929BD">
        <w:rPr>
          <w:lang w:val="en-GB"/>
        </w:rPr>
        <w:t xml:space="preserve"> herbal medicines</w:t>
      </w:r>
      <w:r>
        <w:rPr>
          <w:lang w:val="en-GB"/>
        </w:rPr>
        <w:t>. The 2</w:t>
      </w:r>
      <w:r w:rsidR="001929BD" w:rsidRPr="001929BD">
        <w:rPr>
          <w:lang w:val="en-GB"/>
        </w:rPr>
        <w:t>015 version will have an English translation</w:t>
      </w:r>
      <w:r>
        <w:rPr>
          <w:lang w:val="en-GB"/>
        </w:rPr>
        <w:t>.</w:t>
      </w:r>
    </w:p>
    <w:p w:rsidR="001929BD" w:rsidRPr="001929BD" w:rsidRDefault="001929BD" w:rsidP="00610D18">
      <w:pPr>
        <w:pStyle w:val="Heading3"/>
        <w:rPr>
          <w:rFonts w:cs="Calibri"/>
          <w:sz w:val="24"/>
          <w:szCs w:val="24"/>
        </w:rPr>
      </w:pPr>
      <w:bookmarkStart w:id="18" w:name="_Toc420485337"/>
      <w:r w:rsidRPr="001929BD">
        <w:t>European Union</w:t>
      </w:r>
      <w:r w:rsidR="006A7643">
        <w:t xml:space="preserve">: </w:t>
      </w:r>
      <w:r w:rsidR="006A7643" w:rsidRPr="006A7643">
        <w:t>European</w:t>
      </w:r>
      <w:r w:rsidR="00C27852" w:rsidRPr="006A7643">
        <w:t xml:space="preserve"> Medicines Agency</w:t>
      </w:r>
      <w:r w:rsidR="006A7643">
        <w:t xml:space="preserve"> (EMA)</w:t>
      </w:r>
      <w:bookmarkEnd w:id="18"/>
    </w:p>
    <w:p w:rsidR="006A7643" w:rsidRPr="006A7643" w:rsidRDefault="006A7643" w:rsidP="00610D18">
      <w:pPr>
        <w:pStyle w:val="Heading4"/>
        <w:rPr>
          <w:shd w:val="clear" w:color="auto" w:fill="FFFFFF"/>
        </w:rPr>
      </w:pPr>
      <w:bookmarkStart w:id="19" w:name="_Toc420485338"/>
      <w:r w:rsidRPr="006A7643">
        <w:rPr>
          <w:shd w:val="clear" w:color="auto" w:fill="FFFFFF"/>
        </w:rPr>
        <w:t>European Union regulatory framework</w:t>
      </w:r>
      <w:bookmarkEnd w:id="19"/>
    </w:p>
    <w:p w:rsidR="00B4223E" w:rsidRDefault="001929BD" w:rsidP="00D61CF3">
      <w:pPr>
        <w:rPr>
          <w:lang w:val="en-GB"/>
        </w:rPr>
      </w:pPr>
      <w:r w:rsidRPr="001929BD">
        <w:rPr>
          <w:lang w:val="en-GB"/>
        </w:rPr>
        <w:t xml:space="preserve">In the </w:t>
      </w:r>
      <w:r w:rsidR="00FD19F4" w:rsidRPr="001929BD">
        <w:rPr>
          <w:lang w:val="en-GB"/>
        </w:rPr>
        <w:t>E</w:t>
      </w:r>
      <w:r w:rsidR="00FD19F4">
        <w:rPr>
          <w:lang w:val="en-GB"/>
        </w:rPr>
        <w:t>uropean Union</w:t>
      </w:r>
      <w:r w:rsidRPr="001929BD">
        <w:rPr>
          <w:lang w:val="en-GB"/>
        </w:rPr>
        <w:t xml:space="preserve">, </w:t>
      </w:r>
      <w:r w:rsidR="00FD19F4">
        <w:rPr>
          <w:lang w:val="en-GB"/>
        </w:rPr>
        <w:t>h</w:t>
      </w:r>
      <w:r w:rsidR="00FD19F4" w:rsidRPr="001929BD">
        <w:rPr>
          <w:lang w:val="en-GB"/>
        </w:rPr>
        <w:t>erbal medicinal products are defined as any medicinal product, exclusively containing as active ingredients one or more herbal substances or one or more herbal preparations, or one or more such herbal substances in combination with one or more such preparations.</w:t>
      </w:r>
    </w:p>
    <w:p w:rsidR="00D61CF3" w:rsidRPr="00D61CF3" w:rsidRDefault="00FD19F4" w:rsidP="00610D18">
      <w:pPr>
        <w:rPr>
          <w:u w:val="single"/>
          <w:lang w:val="en-GB"/>
        </w:rPr>
      </w:pPr>
      <w:r>
        <w:rPr>
          <w:lang w:val="en-GB"/>
        </w:rPr>
        <w:t>H</w:t>
      </w:r>
      <w:r w:rsidR="001929BD" w:rsidRPr="001929BD">
        <w:rPr>
          <w:lang w:val="en-GB"/>
        </w:rPr>
        <w:t>erbal medici</w:t>
      </w:r>
      <w:r>
        <w:rPr>
          <w:lang w:val="en-GB"/>
        </w:rPr>
        <w:t>nal products are mainly authoris</w:t>
      </w:r>
      <w:r w:rsidR="001929BD" w:rsidRPr="001929BD">
        <w:rPr>
          <w:lang w:val="en-GB"/>
        </w:rPr>
        <w:t xml:space="preserve">ed by the Member States, under a harmonised EU framework. </w:t>
      </w:r>
      <w:r w:rsidR="00D61CF3" w:rsidRPr="00D61CF3">
        <w:rPr>
          <w:lang w:val="en-GB"/>
        </w:rPr>
        <w:t xml:space="preserve">The Heads of Medicines Agencies Mutual Recognition Information (MRI) Product Index is at: </w:t>
      </w:r>
      <w:hyperlink r:id="rId21" w:history="1">
        <w:r w:rsidR="00D61CF3" w:rsidRPr="00D61CF3">
          <w:rPr>
            <w:rStyle w:val="Hyperlink"/>
            <w:lang w:val="en-GB"/>
          </w:rPr>
          <w:t>http://www.hma.eu/mriproductindex.html</w:t>
        </w:r>
      </w:hyperlink>
      <w:r w:rsidR="00B4223E" w:rsidRPr="00610D18">
        <w:rPr>
          <w:rStyle w:val="Hyperlink"/>
          <w:u w:val="none"/>
          <w:lang w:val="en-GB"/>
        </w:rPr>
        <w:t>.</w:t>
      </w:r>
    </w:p>
    <w:p w:rsidR="00B4223E" w:rsidRDefault="001929BD" w:rsidP="001929BD">
      <w:pPr>
        <w:rPr>
          <w:rFonts w:cs="Verdana"/>
          <w:lang w:val="en-GB"/>
        </w:rPr>
      </w:pPr>
      <w:r w:rsidRPr="001929BD">
        <w:rPr>
          <w:lang w:val="en-GB"/>
        </w:rPr>
        <w:t xml:space="preserve">Until 2004, herbal medicinal </w:t>
      </w:r>
      <w:r w:rsidR="00D676F0">
        <w:rPr>
          <w:lang w:val="en-GB"/>
        </w:rPr>
        <w:t>products were generally authoris</w:t>
      </w:r>
      <w:r w:rsidRPr="001929BD">
        <w:rPr>
          <w:lang w:val="en-GB"/>
        </w:rPr>
        <w:t xml:space="preserve">ed </w:t>
      </w:r>
      <w:r w:rsidRPr="001929BD">
        <w:rPr>
          <w:rFonts w:cs="Verdana"/>
          <w:lang w:val="en-GB"/>
        </w:rPr>
        <w:t>under the ‘well-established use’ provisions of EU legislation (this route is still available). To reflect the fact that traditional herbal medicinal products have particular characteristics, notably their long tradition of use, Directive 2004/24/EC introduced a lighter, simpler and less costly registration procedure</w:t>
      </w:r>
      <w:r w:rsidR="00B4223E">
        <w:rPr>
          <w:rFonts w:cs="Verdana"/>
          <w:lang w:val="en-GB"/>
        </w:rPr>
        <w:t>. A</w:t>
      </w:r>
      <w:r w:rsidRPr="001929BD">
        <w:rPr>
          <w:rFonts w:cs="Verdana"/>
          <w:lang w:val="en-GB"/>
        </w:rPr>
        <w:t xml:space="preserve"> transition period of </w:t>
      </w:r>
      <w:r w:rsidR="006A7643">
        <w:rPr>
          <w:rFonts w:cs="Verdana"/>
          <w:lang w:val="en-GB"/>
        </w:rPr>
        <w:t>seven</w:t>
      </w:r>
      <w:r w:rsidRPr="001929BD">
        <w:rPr>
          <w:rFonts w:cs="Verdana"/>
          <w:lang w:val="en-GB"/>
        </w:rPr>
        <w:t xml:space="preserve"> years </w:t>
      </w:r>
      <w:r w:rsidR="00B4223E">
        <w:rPr>
          <w:rFonts w:cs="Verdana"/>
          <w:lang w:val="en-GB"/>
        </w:rPr>
        <w:t xml:space="preserve">was provided </w:t>
      </w:r>
      <w:r w:rsidRPr="001929BD">
        <w:rPr>
          <w:rFonts w:cs="Verdana"/>
          <w:lang w:val="en-GB"/>
        </w:rPr>
        <w:t>to register traditional herbal medicinal products that we</w:t>
      </w:r>
      <w:r w:rsidR="00610D18">
        <w:rPr>
          <w:rFonts w:cs="Verdana"/>
          <w:lang w:val="en-GB"/>
        </w:rPr>
        <w:t>re on the market prior to 2004.</w:t>
      </w:r>
    </w:p>
    <w:p w:rsidR="00FD19F4" w:rsidRDefault="001929BD" w:rsidP="001929BD">
      <w:pPr>
        <w:rPr>
          <w:rFonts w:cs="Verdana"/>
          <w:lang w:val="en-GB"/>
        </w:rPr>
      </w:pPr>
      <w:r w:rsidRPr="001929BD">
        <w:rPr>
          <w:rFonts w:cs="Verdana"/>
          <w:lang w:val="en-GB"/>
        </w:rPr>
        <w:t>The simplified registration procedure allows the registration of herbal medicinal products without requiring document</w:t>
      </w:r>
      <w:r w:rsidR="00B4223E">
        <w:rPr>
          <w:rFonts w:cs="Verdana"/>
          <w:lang w:val="en-GB"/>
        </w:rPr>
        <w:t>ation</w:t>
      </w:r>
      <w:r w:rsidRPr="001929BD">
        <w:rPr>
          <w:rFonts w:cs="Verdana"/>
          <w:lang w:val="en-GB"/>
        </w:rPr>
        <w:t xml:space="preserve"> on safety and efficacy, provided that there is</w:t>
      </w:r>
      <w:r w:rsidR="00FD19F4">
        <w:rPr>
          <w:rFonts w:cs="Verdana"/>
          <w:lang w:val="en-GB"/>
        </w:rPr>
        <w:t>:</w:t>
      </w:r>
    </w:p>
    <w:p w:rsidR="00FD19F4" w:rsidRPr="00610D18" w:rsidRDefault="001929BD" w:rsidP="00610D18">
      <w:pPr>
        <w:pStyle w:val="ListBullet"/>
      </w:pPr>
      <w:r w:rsidRPr="001929BD">
        <w:rPr>
          <w:lang w:val="en-GB"/>
        </w:rPr>
        <w:t xml:space="preserve">sufficient evidence of </w:t>
      </w:r>
      <w:r w:rsidRPr="00610D18">
        <w:t>the medicinal use of the product throughout a period of at least 30 years, including at least 15 years in the EU</w:t>
      </w:r>
      <w:r w:rsidR="00B4223E" w:rsidRPr="00610D18">
        <w:t>; and</w:t>
      </w:r>
    </w:p>
    <w:p w:rsidR="00FD19F4" w:rsidRPr="00FD19F4" w:rsidRDefault="001929BD" w:rsidP="00610D18">
      <w:pPr>
        <w:pStyle w:val="ListBullet"/>
        <w:rPr>
          <w:rFonts w:cs="Helvetica"/>
        </w:rPr>
      </w:pPr>
      <w:proofErr w:type="gramStart"/>
      <w:r w:rsidRPr="00610D18">
        <w:t>the</w:t>
      </w:r>
      <w:proofErr w:type="gramEnd"/>
      <w:r w:rsidRPr="00610D18">
        <w:t xml:space="preserve"> product proves not to be harmful in the</w:t>
      </w:r>
      <w:r w:rsidR="00610D18">
        <w:rPr>
          <w:lang w:val="en-GB"/>
        </w:rPr>
        <w:t xml:space="preserve"> specified conditions of use.</w:t>
      </w:r>
    </w:p>
    <w:p w:rsidR="001929BD" w:rsidRPr="001929BD" w:rsidRDefault="001929BD" w:rsidP="00610D18">
      <w:pPr>
        <w:rPr>
          <w:rFonts w:cs="Helvetica"/>
        </w:rPr>
      </w:pPr>
      <w:r w:rsidRPr="00FD19F4">
        <w:rPr>
          <w:rFonts w:cs="Verdana"/>
          <w:lang w:val="en-GB"/>
        </w:rPr>
        <w:t>Applications</w:t>
      </w:r>
      <w:r w:rsidRPr="001929BD">
        <w:rPr>
          <w:lang w:val="en-GB"/>
        </w:rPr>
        <w:t xml:space="preserve"> for registration of traditional herbal medicinal products have to fulfil the same requirements as applications for marketing authorisations with regard to their manufacturing and quality.</w:t>
      </w:r>
    </w:p>
    <w:p w:rsidR="00B52F19" w:rsidRDefault="00B52F19" w:rsidP="00610D18">
      <w:pPr>
        <w:rPr>
          <w:lang w:val="en-GB"/>
        </w:rPr>
      </w:pPr>
      <w:r w:rsidRPr="00B52F19">
        <w:rPr>
          <w:lang w:val="en-GB"/>
        </w:rPr>
        <w:t>EMA’s Committee on Herbal Medicinal Products</w:t>
      </w:r>
      <w:r w:rsidR="006A7643">
        <w:rPr>
          <w:lang w:val="en-GB"/>
        </w:rPr>
        <w:t xml:space="preserve"> Committee</w:t>
      </w:r>
      <w:r w:rsidRPr="00B52F19">
        <w:rPr>
          <w:lang w:val="en-GB"/>
        </w:rPr>
        <w:t xml:space="preserve"> (HMPC) monographs </w:t>
      </w:r>
      <w:r w:rsidR="00664F6A">
        <w:rPr>
          <w:lang w:val="en-GB"/>
        </w:rPr>
        <w:t>have been</w:t>
      </w:r>
      <w:r w:rsidRPr="00B52F19">
        <w:rPr>
          <w:lang w:val="en-GB"/>
        </w:rPr>
        <w:t xml:space="preserve"> developed mainly to address safety issues of traditional or well established herbal products. </w:t>
      </w:r>
      <w:r>
        <w:rPr>
          <w:lang w:val="en-GB"/>
        </w:rPr>
        <w:t>The</w:t>
      </w:r>
      <w:r w:rsidRPr="00B52F19">
        <w:rPr>
          <w:lang w:val="en-GB"/>
        </w:rPr>
        <w:t xml:space="preserve"> monograph</w:t>
      </w:r>
      <w:r>
        <w:rPr>
          <w:lang w:val="en-GB"/>
        </w:rPr>
        <w:t>s comprise</w:t>
      </w:r>
      <w:r w:rsidRPr="00B52F19">
        <w:rPr>
          <w:lang w:val="en-GB"/>
        </w:rPr>
        <w:t xml:space="preserve"> the scientific opinion of the</w:t>
      </w:r>
      <w:r w:rsidR="00ED3E51">
        <w:rPr>
          <w:lang w:val="en-GB"/>
        </w:rPr>
        <w:t xml:space="preserve"> </w:t>
      </w:r>
      <w:r w:rsidRPr="00B52F19">
        <w:rPr>
          <w:lang w:val="en-GB"/>
        </w:rPr>
        <w:t xml:space="preserve">HMPC on safety and efficacy data concerning </w:t>
      </w:r>
      <w:proofErr w:type="gramStart"/>
      <w:r w:rsidRPr="00B52F19">
        <w:rPr>
          <w:lang w:val="en-GB"/>
        </w:rPr>
        <w:t>a</w:t>
      </w:r>
      <w:proofErr w:type="gramEnd"/>
      <w:r w:rsidRPr="00B52F19">
        <w:rPr>
          <w:lang w:val="en-GB"/>
        </w:rPr>
        <w:t xml:space="preserve"> herbal substance and its preparations intended for medicinal use.</w:t>
      </w:r>
    </w:p>
    <w:p w:rsidR="00B4223E" w:rsidRDefault="00D676F0" w:rsidP="00610D18">
      <w:pPr>
        <w:rPr>
          <w:lang w:val="en-GB"/>
        </w:rPr>
      </w:pPr>
      <w:r>
        <w:rPr>
          <w:lang w:val="en-GB"/>
        </w:rPr>
        <w:t>A</w:t>
      </w:r>
      <w:r w:rsidR="001929BD" w:rsidRPr="001929BD">
        <w:rPr>
          <w:lang w:val="en-GB"/>
        </w:rPr>
        <w:t xml:space="preserve"> product which conforms to the HMPC monograph is consid</w:t>
      </w:r>
      <w:r w:rsidR="00747458">
        <w:rPr>
          <w:lang w:val="en-GB"/>
        </w:rPr>
        <w:t>ered safe (</w:t>
      </w:r>
      <w:r w:rsidR="001929BD" w:rsidRPr="001929BD">
        <w:rPr>
          <w:lang w:val="en-GB"/>
        </w:rPr>
        <w:t>and effective or plausible if it complies with the well-established or</w:t>
      </w:r>
      <w:r w:rsidR="00747458">
        <w:rPr>
          <w:lang w:val="en-GB"/>
        </w:rPr>
        <w:t xml:space="preserve"> traditional use requirements)</w:t>
      </w:r>
      <w:r>
        <w:rPr>
          <w:lang w:val="en-GB"/>
        </w:rPr>
        <w:t>,</w:t>
      </w:r>
      <w:r w:rsidR="00747458">
        <w:rPr>
          <w:lang w:val="en-GB"/>
        </w:rPr>
        <w:t xml:space="preserve"> but </w:t>
      </w:r>
      <w:r w:rsidR="001929BD" w:rsidRPr="001929BD">
        <w:rPr>
          <w:lang w:val="en-GB"/>
        </w:rPr>
        <w:t xml:space="preserve">quality still needs to be demonstrated. </w:t>
      </w:r>
      <w:r w:rsidR="001929BD" w:rsidRPr="001929BD">
        <w:rPr>
          <w:rFonts w:cs="Verdana"/>
          <w:lang w:val="en-GB"/>
        </w:rPr>
        <w:t xml:space="preserve">EU </w:t>
      </w:r>
      <w:r w:rsidR="001929BD" w:rsidRPr="001929BD">
        <w:rPr>
          <w:lang w:val="en-GB"/>
        </w:rPr>
        <w:t xml:space="preserve">Member States accept the registration of traditional herbal medicinal products when it is on the EU list, provided that the quality of the product is documented according to the EU legislation requirements (e.g. Ph. Eur. Monograph). </w:t>
      </w:r>
      <w:r w:rsidR="00B4223E" w:rsidRPr="001929BD">
        <w:rPr>
          <w:lang w:val="en-GB"/>
        </w:rPr>
        <w:t xml:space="preserve">Member States are not </w:t>
      </w:r>
      <w:r w:rsidR="00B4223E" w:rsidRPr="001929BD">
        <w:rPr>
          <w:lang w:val="en-GB"/>
        </w:rPr>
        <w:lastRenderedPageBreak/>
        <w:t>obliged to authorise or register a product which conforms to</w:t>
      </w:r>
      <w:r w:rsidR="00B4223E">
        <w:rPr>
          <w:lang w:val="en-GB"/>
        </w:rPr>
        <w:t xml:space="preserve"> a HMPC</w:t>
      </w:r>
      <w:r w:rsidR="00B4223E" w:rsidRPr="001929BD">
        <w:rPr>
          <w:lang w:val="en-GB"/>
        </w:rPr>
        <w:t xml:space="preserve"> monograph, but </w:t>
      </w:r>
      <w:r w:rsidR="00B4223E">
        <w:rPr>
          <w:lang w:val="en-GB"/>
        </w:rPr>
        <w:t>non-acceptance of a product would require justification.</w:t>
      </w:r>
    </w:p>
    <w:p w:rsidR="001929BD" w:rsidRPr="001929BD" w:rsidRDefault="00B52F19" w:rsidP="00610D18">
      <w:pPr>
        <w:rPr>
          <w:rFonts w:cs="Helvetica"/>
        </w:rPr>
      </w:pPr>
      <w:r>
        <w:rPr>
          <w:lang w:val="en-GB"/>
        </w:rPr>
        <w:t>A</w:t>
      </w:r>
      <w:r w:rsidR="001929BD" w:rsidRPr="001929BD">
        <w:rPr>
          <w:lang w:val="en-GB"/>
        </w:rPr>
        <w:t xml:space="preserve">pplications for registration of traditional herbal medicinal products can be submitted even if the substance or preparation is not included in the EU list. </w:t>
      </w:r>
      <w:r w:rsidR="001929BD" w:rsidRPr="001929BD">
        <w:rPr>
          <w:rFonts w:cs="Verdana"/>
          <w:lang w:val="en-GB"/>
        </w:rPr>
        <w:t xml:space="preserve">For more information: </w:t>
      </w:r>
      <w:hyperlink r:id="rId22" w:history="1">
        <w:r w:rsidR="001929BD" w:rsidRPr="001929BD">
          <w:rPr>
            <w:rFonts w:cs="Verdana"/>
            <w:color w:val="0000FF"/>
            <w:u w:val="single"/>
            <w:lang w:val="en-GB"/>
          </w:rPr>
          <w:t>http://ec.europa.eu/health/human-use/herbal-medicines/index_en.htm</w:t>
        </w:r>
      </w:hyperlink>
    </w:p>
    <w:p w:rsidR="001929BD" w:rsidRPr="001929BD" w:rsidRDefault="001929BD" w:rsidP="001929BD">
      <w:pPr>
        <w:rPr>
          <w:rFonts w:eastAsia="Times New Roman" w:cs="Helvetica"/>
          <w:color w:val="000000"/>
          <w:szCs w:val="24"/>
        </w:rPr>
      </w:pPr>
      <w:r w:rsidRPr="001929BD">
        <w:rPr>
          <w:rFonts w:eastAsia="Times New Roman" w:cs="Verdana"/>
          <w:color w:val="000000"/>
          <w:szCs w:val="24"/>
          <w:lang w:val="en-GB"/>
        </w:rPr>
        <w:t xml:space="preserve">Herbal products that are not authorised under the pharmaceutical legislation can still be placed </w:t>
      </w:r>
      <w:r w:rsidRPr="001929BD">
        <w:rPr>
          <w:rFonts w:eastAsia="Times New Roman" w:cs="Arial"/>
          <w:color w:val="000000"/>
          <w:szCs w:val="24"/>
          <w:lang w:val="en-GB"/>
        </w:rPr>
        <w:t>on the market as food</w:t>
      </w:r>
      <w:r w:rsidR="00D676F0">
        <w:rPr>
          <w:rFonts w:eastAsia="Times New Roman" w:cs="Arial"/>
          <w:color w:val="000000"/>
          <w:szCs w:val="24"/>
          <w:lang w:val="en-GB"/>
        </w:rPr>
        <w:t>,</w:t>
      </w:r>
      <w:r w:rsidRPr="001929BD">
        <w:rPr>
          <w:rFonts w:eastAsia="Times New Roman" w:cs="Arial"/>
          <w:color w:val="000000"/>
          <w:szCs w:val="24"/>
          <w:lang w:val="en-GB"/>
        </w:rPr>
        <w:t xml:space="preserve"> provided that they are not presented as medicinal products and they </w:t>
      </w:r>
      <w:r w:rsidR="00B52F19">
        <w:rPr>
          <w:rFonts w:eastAsia="Times New Roman" w:cs="Arial"/>
          <w:color w:val="000000"/>
          <w:szCs w:val="24"/>
          <w:lang w:val="en-GB"/>
        </w:rPr>
        <w:t xml:space="preserve">comply </w:t>
      </w:r>
      <w:r w:rsidRPr="001929BD">
        <w:rPr>
          <w:rFonts w:eastAsia="Times New Roman" w:cs="Arial"/>
          <w:color w:val="000000"/>
          <w:szCs w:val="24"/>
          <w:lang w:val="en-GB"/>
        </w:rPr>
        <w:t>with the applicable food law. Herbal products marketed in the form of food supplements must comply with Directive 2002/46/EC on food supplements and Regulation (EC) No 1924/2006 on nutrition and health claims made on foods.</w:t>
      </w:r>
      <w:r w:rsidRPr="001929BD">
        <w:rPr>
          <w:rFonts w:eastAsia="Times New Roman" w:cs="Calibri"/>
          <w:color w:val="000000"/>
          <w:szCs w:val="24"/>
          <w:lang w:val="en-GB"/>
        </w:rPr>
        <w:t xml:space="preserve">  There are also national laws in different member states defining food supplements, </w:t>
      </w:r>
      <w:r w:rsidR="00D676F0">
        <w:rPr>
          <w:rFonts w:eastAsia="Times New Roman" w:cs="Calibri"/>
          <w:color w:val="000000"/>
          <w:szCs w:val="24"/>
          <w:lang w:val="en-GB"/>
        </w:rPr>
        <w:t>and</w:t>
      </w:r>
      <w:r w:rsidRPr="001929BD">
        <w:rPr>
          <w:rFonts w:eastAsia="Times New Roman" w:cs="Calibri"/>
          <w:color w:val="000000"/>
          <w:szCs w:val="24"/>
          <w:lang w:val="en-GB"/>
        </w:rPr>
        <w:t xml:space="preserve"> thes</w:t>
      </w:r>
      <w:r w:rsidR="00610D18">
        <w:rPr>
          <w:rFonts w:eastAsia="Times New Roman" w:cs="Calibri"/>
          <w:color w:val="000000"/>
          <w:szCs w:val="24"/>
          <w:lang w:val="en-GB"/>
        </w:rPr>
        <w:t>e may differ between countries.</w:t>
      </w:r>
    </w:p>
    <w:p w:rsidR="001929BD" w:rsidRPr="00D676F0" w:rsidRDefault="00B4223E" w:rsidP="00610D18">
      <w:pPr>
        <w:rPr>
          <w:lang w:val="en-GB"/>
        </w:rPr>
      </w:pPr>
      <w:r w:rsidRPr="001929BD">
        <w:rPr>
          <w:lang w:val="en-GB"/>
        </w:rPr>
        <w:t xml:space="preserve">Many </w:t>
      </w:r>
      <w:r>
        <w:rPr>
          <w:lang w:val="en-GB"/>
        </w:rPr>
        <w:t>c</w:t>
      </w:r>
      <w:r w:rsidRPr="001929BD">
        <w:rPr>
          <w:lang w:val="en-GB"/>
        </w:rPr>
        <w:t xml:space="preserve">ompanies prefer </w:t>
      </w:r>
      <w:r>
        <w:rPr>
          <w:lang w:val="en-GB"/>
        </w:rPr>
        <w:t xml:space="preserve">to market their products </w:t>
      </w:r>
      <w:r w:rsidRPr="001929BD">
        <w:rPr>
          <w:lang w:val="en-GB"/>
        </w:rPr>
        <w:t xml:space="preserve">as food supplements </w:t>
      </w:r>
      <w:r>
        <w:rPr>
          <w:lang w:val="en-GB"/>
        </w:rPr>
        <w:t>rather than</w:t>
      </w:r>
      <w:r w:rsidRPr="001929BD">
        <w:rPr>
          <w:lang w:val="en-GB"/>
        </w:rPr>
        <w:t xml:space="preserve"> apply for registration.</w:t>
      </w:r>
      <w:r>
        <w:rPr>
          <w:lang w:val="en-GB"/>
        </w:rPr>
        <w:t xml:space="preserve"> </w:t>
      </w:r>
      <w:r w:rsidR="001929BD" w:rsidRPr="001929BD">
        <w:rPr>
          <w:lang w:val="en-GB"/>
        </w:rPr>
        <w:t>The evaluation of the suitability of health claims for food supplements is under the responsibility of the European Food Safety Authority (EFSA), but the decision on whether a product can be a botanical food supplement is up to the individual Member State. This may lead to different positions among different Member States on the same product or on products containing the same herbal ingredient, which, by virtue of the free trade provisions in the EU, are marketed with different sta</w:t>
      </w:r>
      <w:r w:rsidR="00610D18">
        <w:rPr>
          <w:lang w:val="en-GB"/>
        </w:rPr>
        <w:t>tus in different Member States.</w:t>
      </w:r>
    </w:p>
    <w:p w:rsidR="00B52F19" w:rsidRPr="001929BD" w:rsidRDefault="00B52F19" w:rsidP="00B52F19">
      <w:r w:rsidRPr="001929BD">
        <w:rPr>
          <w:lang w:val="en-GB"/>
        </w:rPr>
        <w:t>Directive 2002/46/CE (</w:t>
      </w:r>
      <w:r w:rsidR="00610D18">
        <w:rPr>
          <w:lang w:val="en-GB"/>
        </w:rPr>
        <w:t>art. 2) FOOD SUPPLEMENTS means:</w:t>
      </w:r>
    </w:p>
    <w:p w:rsidR="00B52F19" w:rsidRPr="001929BD" w:rsidRDefault="00B52F19" w:rsidP="00B52F19">
      <w:pPr>
        <w:ind w:left="720"/>
        <w:rPr>
          <w:i/>
        </w:rPr>
      </w:pPr>
      <w:r w:rsidRPr="001929BD">
        <w:rPr>
          <w:i/>
          <w:lang w:val="en-GB"/>
        </w:rPr>
        <w:t xml:space="preserve">Foodstuffs the purpose of which to supplement the normal diet and which are concentrated sources of nutrients (vitamins or minerals) or other substances with a nutritional or </w:t>
      </w:r>
      <w:r w:rsidRPr="001929BD">
        <w:rPr>
          <w:i/>
          <w:u w:val="single"/>
          <w:lang w:val="en-GB"/>
        </w:rPr>
        <w:t>physiological effect</w:t>
      </w:r>
      <w:r w:rsidRPr="001929BD">
        <w:rPr>
          <w:i/>
          <w:lang w:val="en-GB"/>
        </w:rPr>
        <w:t>, alone or in combination, marketed in dose form, namely forms such as capsules, pastilles, tablets, pills and other similar forms, sachets of powder, ampoules of liquids, drop dispensing bottles, and other similar forms of liquids and powders designed to be taken in measured small unit quantities</w:t>
      </w:r>
    </w:p>
    <w:p w:rsidR="001929BD" w:rsidRPr="001929BD" w:rsidRDefault="001929BD" w:rsidP="00B52F19">
      <w:r w:rsidRPr="001929BD">
        <w:rPr>
          <w:lang w:val="en-GB"/>
        </w:rPr>
        <w:t>Directive 2001/</w:t>
      </w:r>
      <w:r w:rsidR="00610D18">
        <w:rPr>
          <w:lang w:val="en-GB"/>
        </w:rPr>
        <w:t>83/EC - MEDICINAL PRODUCT mean:</w:t>
      </w:r>
    </w:p>
    <w:p w:rsidR="001929BD" w:rsidRPr="001929BD" w:rsidRDefault="001929BD" w:rsidP="001929BD">
      <w:pPr>
        <w:ind w:left="720"/>
        <w:rPr>
          <w:i/>
        </w:rPr>
      </w:pPr>
      <w:r w:rsidRPr="001929BD">
        <w:rPr>
          <w:i/>
          <w:lang w:val="en-GB"/>
        </w:rPr>
        <w:t>Any substance or combination of substances presented as having properties for treating or preventing disease in human beings (P</w:t>
      </w:r>
      <w:r w:rsidR="00610D18">
        <w:rPr>
          <w:i/>
          <w:lang w:val="en-GB"/>
        </w:rPr>
        <w:t>resentation medicinal products)</w:t>
      </w:r>
    </w:p>
    <w:p w:rsidR="001929BD" w:rsidRPr="001929BD" w:rsidRDefault="001929BD" w:rsidP="001929BD">
      <w:pPr>
        <w:ind w:left="720"/>
        <w:rPr>
          <w:i/>
        </w:rPr>
      </w:pPr>
      <w:r w:rsidRPr="001929BD">
        <w:rPr>
          <w:i/>
          <w:lang w:val="en-GB"/>
        </w:rPr>
        <w:t xml:space="preserve">Any substance or combination of substances which may be used in or administered to human beings either with a view to </w:t>
      </w:r>
      <w:r w:rsidRPr="001929BD">
        <w:rPr>
          <w:i/>
          <w:u w:val="single"/>
          <w:lang w:val="en-GB"/>
        </w:rPr>
        <w:t>restoring, correcting or modifying physiological functions</w:t>
      </w:r>
      <w:r w:rsidRPr="001929BD">
        <w:rPr>
          <w:i/>
          <w:lang w:val="en-GB"/>
        </w:rPr>
        <w:t xml:space="preserve"> by exerting a pharmacological, immunological or metabolic action, or to making a medicinal diagnosis. </w:t>
      </w:r>
      <w:r w:rsidR="00610D18">
        <w:rPr>
          <w:i/>
          <w:lang w:val="en-GB"/>
        </w:rPr>
        <w:t>(Function medicinal products)</w:t>
      </w:r>
    </w:p>
    <w:p w:rsidR="001929BD" w:rsidRPr="001929BD" w:rsidRDefault="001929BD" w:rsidP="002A565D">
      <w:pPr>
        <w:rPr>
          <w:rFonts w:eastAsia="Calibri" w:cs="Calibri"/>
          <w:sz w:val="24"/>
          <w:szCs w:val="24"/>
        </w:rPr>
      </w:pPr>
      <w:r w:rsidRPr="00610D18">
        <w:t>A critical issue is thus the distinction between “restoring, correcting or modifying physiological functions” in the medicines</w:t>
      </w:r>
      <w:r w:rsidRPr="001929BD">
        <w:rPr>
          <w:rFonts w:eastAsia="Times New Roman" w:cs="Arial"/>
          <w:color w:val="000000"/>
          <w:szCs w:val="24"/>
          <w:lang w:val="en-GB"/>
        </w:rPr>
        <w:t xml:space="preserve"> definition and “physiological effect” in the food definition. See</w:t>
      </w:r>
      <w:r w:rsidRPr="001929BD">
        <w:rPr>
          <w:rFonts w:eastAsia="Calibri" w:cs="Calibri"/>
          <w:sz w:val="24"/>
          <w:szCs w:val="24"/>
        </w:rPr>
        <w:t xml:space="preserve"> </w:t>
      </w:r>
      <w:hyperlink r:id="rId23" w:history="1">
        <w:r w:rsidRPr="001929BD">
          <w:rPr>
            <w:rFonts w:eastAsia="Calibri" w:cs="Calibri"/>
            <w:color w:val="0000FF"/>
            <w:sz w:val="24"/>
            <w:szCs w:val="24"/>
            <w:u w:val="single"/>
          </w:rPr>
          <w:t>www.ema.europa.eu/ema/index.jsp?curl=pages/regulation/document_listing/document_listing_000212.jsp</w:t>
        </w:r>
      </w:hyperlink>
    </w:p>
    <w:p w:rsidR="001929BD" w:rsidRPr="002A565D" w:rsidRDefault="001929BD" w:rsidP="002A565D">
      <w:pPr>
        <w:pStyle w:val="Heading4"/>
      </w:pPr>
      <w:bookmarkStart w:id="20" w:name="_Toc420485339"/>
      <w:r w:rsidRPr="002A565D">
        <w:t>EMA sources of information</w:t>
      </w:r>
      <w:bookmarkEnd w:id="20"/>
    </w:p>
    <w:p w:rsidR="00D61CF3" w:rsidRDefault="00B52F19" w:rsidP="002A565D">
      <w:pPr>
        <w:rPr>
          <w:lang w:val="en-GB"/>
        </w:rPr>
      </w:pPr>
      <w:r w:rsidRPr="00D676F0">
        <w:rPr>
          <w:lang w:val="en-GB"/>
        </w:rPr>
        <w:t xml:space="preserve">The European Commission’s </w:t>
      </w:r>
      <w:r w:rsidRPr="00D676F0">
        <w:t xml:space="preserve">Directorate-General for Health and Consumers </w:t>
      </w:r>
      <w:r w:rsidRPr="00D676F0">
        <w:rPr>
          <w:lang w:val="en-GB"/>
        </w:rPr>
        <w:t xml:space="preserve">(DG SANCO) is involved in maintaining the monographs of the </w:t>
      </w:r>
      <w:r w:rsidRPr="00D676F0">
        <w:rPr>
          <w:i/>
          <w:lang w:val="en-GB"/>
        </w:rPr>
        <w:t xml:space="preserve">European </w:t>
      </w:r>
      <w:proofErr w:type="spellStart"/>
      <w:r w:rsidRPr="00D676F0">
        <w:rPr>
          <w:i/>
          <w:lang w:val="en-GB"/>
        </w:rPr>
        <w:t>Pharmacopaeia</w:t>
      </w:r>
      <w:proofErr w:type="spellEnd"/>
      <w:r w:rsidR="00610D18">
        <w:rPr>
          <w:lang w:val="en-GB"/>
        </w:rPr>
        <w:t>.</w:t>
      </w:r>
      <w:r w:rsidRPr="00D676F0">
        <w:rPr>
          <w:lang w:val="en-GB"/>
        </w:rPr>
        <w:t xml:space="preserve"> </w:t>
      </w:r>
      <w:r w:rsidR="001929BD" w:rsidRPr="001929BD">
        <w:rPr>
          <w:lang w:val="en-GB"/>
        </w:rPr>
        <w:t>EMA’s Committee on Herbal Medicinal Products (HMPC) monographs are developed mainly to address safety issues of traditional or we</w:t>
      </w:r>
      <w:r w:rsidR="00610D18">
        <w:rPr>
          <w:lang w:val="en-GB"/>
        </w:rPr>
        <w:t>ll established herbal products.</w:t>
      </w:r>
    </w:p>
    <w:p w:rsidR="00D61CF3" w:rsidRDefault="00B52F19" w:rsidP="002A565D">
      <w:pPr>
        <w:rPr>
          <w:lang w:val="en-GB"/>
        </w:rPr>
      </w:pPr>
      <w:r w:rsidRPr="001929BD">
        <w:rPr>
          <w:lang w:val="en-GB"/>
        </w:rPr>
        <w:t xml:space="preserve">The HMPC Monograph and List Working Party (MLWP) </w:t>
      </w:r>
      <w:proofErr w:type="gramStart"/>
      <w:r w:rsidRPr="001929BD">
        <w:rPr>
          <w:lang w:val="en-GB"/>
        </w:rPr>
        <w:t>prepares</w:t>
      </w:r>
      <w:proofErr w:type="gramEnd"/>
      <w:r w:rsidR="00D61CF3">
        <w:rPr>
          <w:lang w:val="en-GB"/>
        </w:rPr>
        <w:t>:</w:t>
      </w:r>
    </w:p>
    <w:p w:rsidR="00D61CF3" w:rsidRPr="002A565D" w:rsidRDefault="00B52F19" w:rsidP="002A565D">
      <w:pPr>
        <w:pStyle w:val="ListBullet"/>
      </w:pPr>
      <w:r w:rsidRPr="002A565D">
        <w:t>HMPC documents on safety and efficacy</w:t>
      </w:r>
      <w:r w:rsidR="002D1A99" w:rsidRPr="002A565D">
        <w:t>.</w:t>
      </w:r>
    </w:p>
    <w:p w:rsidR="00D61CF3" w:rsidRPr="002A565D" w:rsidRDefault="00B52F19" w:rsidP="002A565D">
      <w:pPr>
        <w:pStyle w:val="ListBullet"/>
      </w:pPr>
      <w:r w:rsidRPr="002A565D">
        <w:t>EU monographs</w:t>
      </w:r>
      <w:r w:rsidR="002D1A99" w:rsidRPr="002A565D">
        <w:t>.</w:t>
      </w:r>
    </w:p>
    <w:p w:rsidR="00B52F19" w:rsidRPr="002A565D" w:rsidRDefault="002D1A99" w:rsidP="002A565D">
      <w:pPr>
        <w:pStyle w:val="ListBullet"/>
      </w:pPr>
      <w:r w:rsidRPr="002A565D">
        <w:lastRenderedPageBreak/>
        <w:t>E</w:t>
      </w:r>
      <w:r w:rsidR="00B52F19" w:rsidRPr="002A565D">
        <w:t>ntries to the “EU List of herbal substances, preparations and combinations thereof for use in THMPs</w:t>
      </w:r>
      <w:r w:rsidR="002A565D">
        <w:t>”.</w:t>
      </w:r>
    </w:p>
    <w:p w:rsidR="00D61CF3" w:rsidRDefault="00B52F19" w:rsidP="002A565D">
      <w:pPr>
        <w:rPr>
          <w:lang w:val="en-GB"/>
        </w:rPr>
      </w:pPr>
      <w:r>
        <w:rPr>
          <w:lang w:val="en-GB"/>
        </w:rPr>
        <w:t>T</w:t>
      </w:r>
      <w:r w:rsidRPr="001929BD">
        <w:rPr>
          <w:lang w:val="en-GB"/>
        </w:rPr>
        <w:t xml:space="preserve">he European Pharmacopoeia monographs are </w:t>
      </w:r>
      <w:r w:rsidR="00D61CF3">
        <w:rPr>
          <w:lang w:val="en-GB"/>
        </w:rPr>
        <w:t xml:space="preserve">used as </w:t>
      </w:r>
      <w:r w:rsidRPr="001929BD">
        <w:rPr>
          <w:lang w:val="en-GB"/>
        </w:rPr>
        <w:t>a reference for the quality of t</w:t>
      </w:r>
      <w:r w:rsidR="002D1A99">
        <w:rPr>
          <w:lang w:val="en-GB"/>
        </w:rPr>
        <w:t>he herbal substance/preparation. The</w:t>
      </w:r>
      <w:r w:rsidRPr="001929BD">
        <w:rPr>
          <w:lang w:val="en-GB"/>
        </w:rPr>
        <w:t xml:space="preserve"> EU </w:t>
      </w:r>
      <w:r w:rsidR="00D61CF3" w:rsidRPr="001929BD">
        <w:rPr>
          <w:lang w:val="en-GB"/>
        </w:rPr>
        <w:t xml:space="preserve">HMPC </w:t>
      </w:r>
      <w:r w:rsidRPr="001929BD">
        <w:rPr>
          <w:lang w:val="en-GB"/>
        </w:rPr>
        <w:t xml:space="preserve">monographs are </w:t>
      </w:r>
      <w:r w:rsidR="00D61CF3">
        <w:rPr>
          <w:lang w:val="en-GB"/>
        </w:rPr>
        <w:t xml:space="preserve">used as </w:t>
      </w:r>
      <w:r w:rsidRPr="001929BD">
        <w:rPr>
          <w:lang w:val="en-GB"/>
        </w:rPr>
        <w:t>a reference for the safety and efficacy of Herbal Medicinal Products or Traditi</w:t>
      </w:r>
      <w:r w:rsidR="002A565D">
        <w:rPr>
          <w:lang w:val="en-GB"/>
        </w:rPr>
        <w:t>onal Herbal Medicinal Products.</w:t>
      </w:r>
    </w:p>
    <w:p w:rsidR="00D61CF3" w:rsidRDefault="00D61CF3" w:rsidP="002A565D">
      <w:pPr>
        <w:rPr>
          <w:lang w:val="en-GB"/>
        </w:rPr>
      </w:pPr>
      <w:r w:rsidRPr="001929BD">
        <w:rPr>
          <w:lang w:val="en-GB"/>
        </w:rPr>
        <w:t>When an applicant refers to the “EU List of herbal substances, preparations and combinations thereof for use in THMPs” no further documentation on safety or on traditi</w:t>
      </w:r>
      <w:r w:rsidR="009E1D98">
        <w:rPr>
          <w:lang w:val="en-GB"/>
        </w:rPr>
        <w:t>onal medicinal use is required.</w:t>
      </w:r>
    </w:p>
    <w:p w:rsidR="00B52F19" w:rsidRPr="001929BD" w:rsidRDefault="00D61CF3" w:rsidP="002A565D">
      <w:pPr>
        <w:rPr>
          <w:lang w:val="en-GB"/>
        </w:rPr>
      </w:pPr>
      <w:r>
        <w:rPr>
          <w:lang w:val="en-GB"/>
        </w:rPr>
        <w:t xml:space="preserve">If </w:t>
      </w:r>
      <w:proofErr w:type="gramStart"/>
      <w:r>
        <w:rPr>
          <w:lang w:val="en-GB"/>
        </w:rPr>
        <w:t>a</w:t>
      </w:r>
      <w:proofErr w:type="gramEnd"/>
      <w:r w:rsidR="00B52F19" w:rsidRPr="001929BD">
        <w:rPr>
          <w:lang w:val="en-GB"/>
        </w:rPr>
        <w:t xml:space="preserve"> EU monograph reports that the test of </w:t>
      </w:r>
      <w:proofErr w:type="spellStart"/>
      <w:r w:rsidR="00B52F19" w:rsidRPr="001929BD">
        <w:rPr>
          <w:lang w:val="en-GB"/>
        </w:rPr>
        <w:t>genotoxicity</w:t>
      </w:r>
      <w:proofErr w:type="spellEnd"/>
      <w:r w:rsidR="00B52F19" w:rsidRPr="001929BD">
        <w:rPr>
          <w:lang w:val="en-GB"/>
        </w:rPr>
        <w:t xml:space="preserve"> and mutagenicity has not been performed or are inadequate or when a member state presented a divergent opinion at the moment of the adoption of the EU monograph, the applicant may be asked to submit further documentation </w:t>
      </w:r>
      <w:r w:rsidR="009E1D98">
        <w:rPr>
          <w:lang w:val="en-GB"/>
        </w:rPr>
        <w:t>to complement the EU monograph.</w:t>
      </w:r>
    </w:p>
    <w:p w:rsidR="001929BD" w:rsidRPr="001929BD" w:rsidRDefault="001929BD" w:rsidP="002A565D">
      <w:pPr>
        <w:rPr>
          <w:lang w:val="en-GB"/>
        </w:rPr>
      </w:pPr>
      <w:r w:rsidRPr="001929BD">
        <w:rPr>
          <w:lang w:val="en-GB"/>
        </w:rPr>
        <w:t xml:space="preserve">A Community herbal monograph </w:t>
      </w:r>
      <w:r w:rsidR="00D61CF3" w:rsidRPr="001929BD">
        <w:rPr>
          <w:lang w:val="en-GB"/>
        </w:rPr>
        <w:t>contains the view of the HMPC on all information necessary for the use of a medicinal product containing the herbal substance or preparati</w:t>
      </w:r>
      <w:r w:rsidR="00D61CF3">
        <w:rPr>
          <w:lang w:val="en-GB"/>
        </w:rPr>
        <w:t xml:space="preserve">ons described in the monograph. It is </w:t>
      </w:r>
      <w:r w:rsidRPr="001929BD">
        <w:rPr>
          <w:lang w:val="en-GB"/>
        </w:rPr>
        <w:t>comprise</w:t>
      </w:r>
      <w:r w:rsidR="00D61CF3">
        <w:rPr>
          <w:lang w:val="en-GB"/>
        </w:rPr>
        <w:t>d of</w:t>
      </w:r>
      <w:r w:rsidRPr="001929BD">
        <w:rPr>
          <w:lang w:val="en-GB"/>
        </w:rPr>
        <w:t xml:space="preserve"> the </w:t>
      </w:r>
      <w:r w:rsidR="00D61CF3">
        <w:rPr>
          <w:lang w:val="en-GB"/>
        </w:rPr>
        <w:t xml:space="preserve">HMPC </w:t>
      </w:r>
      <w:r w:rsidRPr="001929BD">
        <w:rPr>
          <w:lang w:val="en-GB"/>
        </w:rPr>
        <w:t xml:space="preserve">scientific opinion on safety and efficacy data </w:t>
      </w:r>
      <w:r w:rsidR="00D61CF3">
        <w:rPr>
          <w:lang w:val="en-GB"/>
        </w:rPr>
        <w:t xml:space="preserve">for </w:t>
      </w:r>
      <w:proofErr w:type="gramStart"/>
      <w:r w:rsidRPr="001929BD">
        <w:rPr>
          <w:lang w:val="en-GB"/>
        </w:rPr>
        <w:t>a</w:t>
      </w:r>
      <w:proofErr w:type="gramEnd"/>
      <w:r w:rsidRPr="001929BD">
        <w:rPr>
          <w:lang w:val="en-GB"/>
        </w:rPr>
        <w:t xml:space="preserve"> herbal substance and its preparations intended for medicinal use. The HMPC evaluates scientifically available information including non-clinical and clinical data </w:t>
      </w:r>
      <w:r w:rsidR="00D61CF3">
        <w:rPr>
          <w:lang w:val="en-GB"/>
        </w:rPr>
        <w:t>as well as</w:t>
      </w:r>
      <w:r w:rsidRPr="001929BD">
        <w:rPr>
          <w:lang w:val="en-GB"/>
        </w:rPr>
        <w:t xml:space="preserve"> documented long-standing use and experience in the Community. A monograph </w:t>
      </w:r>
      <w:r w:rsidR="00D61CF3">
        <w:rPr>
          <w:lang w:val="en-GB"/>
        </w:rPr>
        <w:t>provides:</w:t>
      </w:r>
    </w:p>
    <w:p w:rsidR="001929BD" w:rsidRPr="009E1D98" w:rsidRDefault="002D1A99" w:rsidP="009E1D98">
      <w:pPr>
        <w:pStyle w:val="ListBullet"/>
      </w:pPr>
      <w:r>
        <w:t>W</w:t>
      </w:r>
      <w:r w:rsidR="001929BD" w:rsidRPr="00B52F19">
        <w:t xml:space="preserve">hat </w:t>
      </w:r>
      <w:r w:rsidR="001929BD" w:rsidRPr="009E1D98">
        <w:t>the herbal product is used for</w:t>
      </w:r>
      <w:r w:rsidRPr="009E1D98">
        <w:t>.</w:t>
      </w:r>
    </w:p>
    <w:p w:rsidR="001929BD" w:rsidRPr="009E1D98" w:rsidRDefault="002D1A99" w:rsidP="009E1D98">
      <w:pPr>
        <w:pStyle w:val="ListBullet"/>
      </w:pPr>
      <w:r w:rsidRPr="009E1D98">
        <w:t>W</w:t>
      </w:r>
      <w:r w:rsidR="001929BD" w:rsidRPr="009E1D98">
        <w:t>ho the herbal product is intended for</w:t>
      </w:r>
      <w:r w:rsidRPr="009E1D98">
        <w:t>.</w:t>
      </w:r>
    </w:p>
    <w:p w:rsidR="001929BD" w:rsidRPr="009E1D98" w:rsidRDefault="002D1A99" w:rsidP="009E1D98">
      <w:pPr>
        <w:pStyle w:val="ListBullet"/>
      </w:pPr>
      <w:r w:rsidRPr="009E1D98">
        <w:t>S</w:t>
      </w:r>
      <w:r w:rsidR="001929BD" w:rsidRPr="009E1D98">
        <w:t>afety information such as information regarding undesirable effects and interactions with other medicines.</w:t>
      </w:r>
    </w:p>
    <w:p w:rsidR="00B52F19" w:rsidRDefault="001929BD" w:rsidP="009E1D98">
      <w:pPr>
        <w:rPr>
          <w:lang w:val="en-GB"/>
        </w:rPr>
      </w:pPr>
      <w:r w:rsidRPr="001929BD">
        <w:rPr>
          <w:lang w:val="en-GB"/>
        </w:rPr>
        <w:t>Monographs are published together with an assessment report containing reviews of available data relevant for the medicinal use of the herbal substance or preparations. Community monographs are divided into</w:t>
      </w:r>
      <w:r w:rsidR="00B52F19">
        <w:rPr>
          <w:lang w:val="en-GB"/>
        </w:rPr>
        <w:t>:</w:t>
      </w:r>
    </w:p>
    <w:p w:rsidR="00B52F19" w:rsidRPr="009E1D98" w:rsidRDefault="002D1A99" w:rsidP="009E1D98">
      <w:pPr>
        <w:pStyle w:val="ListBullet"/>
      </w:pPr>
      <w:r w:rsidRPr="009E1D98">
        <w:t>W</w:t>
      </w:r>
      <w:r w:rsidR="001929BD" w:rsidRPr="009E1D98">
        <w:t>ell-established use (marketing authorisation)</w:t>
      </w:r>
      <w:r w:rsidRPr="009E1D98">
        <w:t>.</w:t>
      </w:r>
    </w:p>
    <w:p w:rsidR="00B52F19" w:rsidRPr="009E1D98" w:rsidRDefault="002D1A99" w:rsidP="009E1D98">
      <w:pPr>
        <w:pStyle w:val="ListBullet"/>
      </w:pPr>
      <w:r w:rsidRPr="009E1D98">
        <w:t>D</w:t>
      </w:r>
      <w:r w:rsidR="001929BD" w:rsidRPr="009E1D98">
        <w:t>emonstrated with sufficient safety and efficacy data and traditional use (simplified registration)</w:t>
      </w:r>
      <w:r w:rsidRPr="009E1D98">
        <w:t>.</w:t>
      </w:r>
    </w:p>
    <w:p w:rsidR="00B52F19" w:rsidRPr="009E1D98" w:rsidRDefault="002D1A99" w:rsidP="009E1D98">
      <w:pPr>
        <w:pStyle w:val="ListBullet"/>
      </w:pPr>
      <w:r w:rsidRPr="009E1D98">
        <w:t>A</w:t>
      </w:r>
      <w:r w:rsidR="001929BD" w:rsidRPr="009E1D98">
        <w:t>ccepted on the basis of sufficient safe</w:t>
      </w:r>
      <w:r w:rsidR="009E1D98">
        <w:t>ty data and plausible efficacy.</w:t>
      </w:r>
    </w:p>
    <w:p w:rsidR="00B52F19" w:rsidRDefault="001929BD" w:rsidP="009E1D98">
      <w:pPr>
        <w:rPr>
          <w:lang w:val="en-GB"/>
        </w:rPr>
      </w:pPr>
      <w:r w:rsidRPr="001929BD">
        <w:rPr>
          <w:lang w:val="en-GB"/>
        </w:rPr>
        <w:t>A final Community monograph can be used in application reference material by</w:t>
      </w:r>
      <w:r w:rsidR="00B52F19">
        <w:rPr>
          <w:lang w:val="en-GB"/>
        </w:rPr>
        <w:t>:</w:t>
      </w:r>
    </w:p>
    <w:p w:rsidR="00B52F19" w:rsidRPr="009E1D98" w:rsidRDefault="002D1A99" w:rsidP="009E1D98">
      <w:pPr>
        <w:pStyle w:val="ListBullet"/>
      </w:pPr>
      <w:r w:rsidRPr="009E1D98">
        <w:t>A</w:t>
      </w:r>
      <w:r w:rsidR="009E1D98">
        <w:t xml:space="preserve"> </w:t>
      </w:r>
      <w:r w:rsidR="001929BD" w:rsidRPr="009E1D98">
        <w:t>marketing-authorisation</w:t>
      </w:r>
      <w:r w:rsidR="009E1D98">
        <w:t xml:space="preserve"> applicant </w:t>
      </w:r>
      <w:r w:rsidR="001929BD" w:rsidRPr="009E1D98">
        <w:t>(well-established-use part)</w:t>
      </w:r>
      <w:r w:rsidRPr="009E1D98">
        <w:t>.</w:t>
      </w:r>
    </w:p>
    <w:p w:rsidR="001929BD" w:rsidRPr="009E1D98" w:rsidRDefault="002D1A99" w:rsidP="009E1D98">
      <w:pPr>
        <w:pStyle w:val="ListBullet"/>
      </w:pPr>
      <w:r w:rsidRPr="009E1D98">
        <w:t>B</w:t>
      </w:r>
      <w:r w:rsidR="001929BD" w:rsidRPr="009E1D98">
        <w:t>y a</w:t>
      </w:r>
      <w:r w:rsidR="009E1D98">
        <w:t xml:space="preserve"> </w:t>
      </w:r>
      <w:r w:rsidR="001929BD" w:rsidRPr="009E1D98">
        <w:t>traditional-use-registration applicant</w:t>
      </w:r>
      <w:r w:rsidR="009E1D98">
        <w:t xml:space="preserve"> </w:t>
      </w:r>
      <w:r w:rsidR="001929BD" w:rsidRPr="009E1D98">
        <w:t>(traditional-use part).</w:t>
      </w:r>
    </w:p>
    <w:p w:rsidR="001929BD" w:rsidRDefault="00866DF9" w:rsidP="009E1D98">
      <w:pPr>
        <w:pStyle w:val="Heading4"/>
      </w:pPr>
      <w:bookmarkStart w:id="21" w:name="_Toc420485340"/>
      <w:r>
        <w:t xml:space="preserve">EMA: </w:t>
      </w:r>
      <w:r w:rsidR="006B0DCC">
        <w:t xml:space="preserve">Information </w:t>
      </w:r>
      <w:r w:rsidR="001929BD" w:rsidRPr="001929BD">
        <w:t>sources</w:t>
      </w:r>
      <w:bookmarkEnd w:id="21"/>
    </w:p>
    <w:p w:rsidR="006B0DCC" w:rsidRDefault="006B0DCC" w:rsidP="009E1D98">
      <w:pPr>
        <w:pStyle w:val="ListBullet"/>
      </w:pPr>
      <w:r w:rsidRPr="001929BD">
        <w:t>The EMA publishes a list of “Inventory of herbal substances for assessment</w:t>
      </w:r>
      <w:r w:rsidR="002D1A99">
        <w:t xml:space="preserve"> “and updates it annu</w:t>
      </w:r>
      <w:r w:rsidR="009E1D98">
        <w:t xml:space="preserve">ally. </w:t>
      </w:r>
      <w:r w:rsidR="002D1A99">
        <w:t xml:space="preserve">See: </w:t>
      </w:r>
      <w:hyperlink r:id="rId24" w:history="1">
        <w:r w:rsidR="002D1A99" w:rsidRPr="00E366B0">
          <w:rPr>
            <w:rStyle w:val="Hyperlink"/>
          </w:rPr>
          <w:t>http://www.ema.europa.eu/docs/en_GB/document_library/Other/2009/12/WC500017723.pdf</w:t>
        </w:r>
      </w:hyperlink>
    </w:p>
    <w:p w:rsidR="006B0DCC" w:rsidRPr="001929BD" w:rsidRDefault="006B0DCC" w:rsidP="009E1D98">
      <w:pPr>
        <w:pStyle w:val="ListBullet"/>
        <w:rPr>
          <w:color w:val="000000"/>
        </w:rPr>
      </w:pPr>
      <w:r w:rsidRPr="001929BD">
        <w:rPr>
          <w:color w:val="000000"/>
        </w:rPr>
        <w:t xml:space="preserve">To </w:t>
      </w:r>
      <w:r w:rsidRPr="009E1D98">
        <w:t>view</w:t>
      </w:r>
      <w:r w:rsidRPr="001929BD">
        <w:rPr>
          <w:color w:val="000000"/>
        </w:rPr>
        <w:t xml:space="preserve"> all European Union herbal monographs, go to the</w:t>
      </w:r>
      <w:r w:rsidR="009E1D98">
        <w:rPr>
          <w:color w:val="000000"/>
        </w:rPr>
        <w:t xml:space="preserve"> </w:t>
      </w:r>
      <w:hyperlink r:id="rId25" w:history="1">
        <w:r w:rsidRPr="001929BD">
          <w:rPr>
            <w:color w:val="003399"/>
            <w:u w:val="single"/>
            <w:bdr w:val="none" w:sz="0" w:space="0" w:color="auto" w:frame="1"/>
          </w:rPr>
          <w:t>document library</w:t>
        </w:r>
      </w:hyperlink>
      <w:r w:rsidR="009E1D98">
        <w:rPr>
          <w:color w:val="003399"/>
          <w:u w:val="single"/>
          <w:bdr w:val="none" w:sz="0" w:space="0" w:color="auto" w:frame="1"/>
        </w:rPr>
        <w:t xml:space="preserve"> </w:t>
      </w:r>
      <w:r w:rsidRPr="001929BD">
        <w:rPr>
          <w:color w:val="000000"/>
        </w:rPr>
        <w:t>(</w:t>
      </w:r>
      <w:hyperlink r:id="rId26" w:history="1">
        <w:r w:rsidRPr="001929BD">
          <w:rPr>
            <w:color w:val="0000FF"/>
            <w:u w:val="single"/>
          </w:rPr>
          <w:t>http://www.ema.europa.eu/ema/index.jsp?curl=pages/document_library/landing/document_library_search.jsp&amp;mid=WC0b01ac058009a3dc</w:t>
        </w:r>
      </w:hyperlink>
      <w:r w:rsidRPr="001929BD">
        <w:rPr>
          <w:color w:val="000000"/>
        </w:rPr>
        <w:t>) and search using the document type, 'Herbal - European Union herbal monograph'.</w:t>
      </w:r>
    </w:p>
    <w:p w:rsidR="006B0DCC" w:rsidRPr="001929BD" w:rsidRDefault="006B0DCC" w:rsidP="00F03A68">
      <w:pPr>
        <w:pStyle w:val="ListBullet"/>
        <w:keepNext/>
        <w:keepLines/>
        <w:rPr>
          <w:color w:val="000000"/>
        </w:rPr>
      </w:pPr>
      <w:r w:rsidRPr="009E1D98">
        <w:lastRenderedPageBreak/>
        <w:t>To browse for existing European Union herbal monographs and supporting documents by herbal substance</w:t>
      </w:r>
      <w:r w:rsidRPr="001929BD">
        <w:rPr>
          <w:color w:val="000000"/>
        </w:rPr>
        <w:t>, use, status or outcome go to "Find medicine",</w:t>
      </w:r>
      <w:r w:rsidR="009E1D98">
        <w:rPr>
          <w:color w:val="000000"/>
        </w:rPr>
        <w:t xml:space="preserve"> </w:t>
      </w:r>
      <w:hyperlink r:id="rId27" w:history="1">
        <w:r w:rsidRPr="001929BD">
          <w:rPr>
            <w:color w:val="003399"/>
            <w:u w:val="single"/>
            <w:bdr w:val="none" w:sz="0" w:space="0" w:color="auto" w:frame="1"/>
          </w:rPr>
          <w:t>herbal medicines for human use</w:t>
        </w:r>
      </w:hyperlink>
      <w:r w:rsidRPr="001929BD">
        <w:rPr>
          <w:color w:val="000000"/>
        </w:rPr>
        <w:t xml:space="preserve"> (</w:t>
      </w:r>
      <w:hyperlink r:id="rId28" w:history="1">
        <w:r w:rsidRPr="001929BD">
          <w:rPr>
            <w:color w:val="0000FF"/>
            <w:u w:val="single"/>
          </w:rPr>
          <w:t>http://www.ema.europa.eu/ema/index.jsp?curl=pages/medicines/landing/herbal_medicines_search_landing_page.jsp&amp;mid</w:t>
        </w:r>
      </w:hyperlink>
      <w:r w:rsidRPr="001929BD">
        <w:rPr>
          <w:color w:val="000000"/>
        </w:rPr>
        <w:t>=)</w:t>
      </w:r>
    </w:p>
    <w:p w:rsidR="001929BD" w:rsidRPr="001929BD" w:rsidRDefault="001929BD" w:rsidP="009E1D98">
      <w:pPr>
        <w:pStyle w:val="Heading3"/>
      </w:pPr>
      <w:bookmarkStart w:id="22" w:name="_Toc420485341"/>
      <w:r w:rsidRPr="001929BD">
        <w:t>Italy</w:t>
      </w:r>
      <w:r w:rsidR="004F4C02">
        <w:t xml:space="preserve">: </w:t>
      </w:r>
      <w:r w:rsidR="004F4C02" w:rsidRPr="004F4C02">
        <w:t>Italian Medicines Agency</w:t>
      </w:r>
      <w:bookmarkEnd w:id="22"/>
    </w:p>
    <w:p w:rsidR="001929BD" w:rsidRPr="001929BD" w:rsidRDefault="001929BD" w:rsidP="003E30E5">
      <w:pPr>
        <w:rPr>
          <w:lang w:val="en-GB"/>
        </w:rPr>
      </w:pPr>
      <w:r w:rsidRPr="001929BD">
        <w:rPr>
          <w:lang w:val="en-GB"/>
        </w:rPr>
        <w:t>Italy o</w:t>
      </w:r>
      <w:r w:rsidR="00D61CF3">
        <w:rPr>
          <w:lang w:val="en-GB"/>
        </w:rPr>
        <w:t xml:space="preserve">perates under the EU framework. They are experiencing </w:t>
      </w:r>
      <w:r w:rsidR="00CA47E2" w:rsidRPr="001929BD">
        <w:rPr>
          <w:lang w:val="en-GB"/>
        </w:rPr>
        <w:t>issues</w:t>
      </w:r>
      <w:r w:rsidRPr="001929BD">
        <w:rPr>
          <w:lang w:val="en-GB"/>
        </w:rPr>
        <w:t xml:space="preserve"> with some herbal and traditional herbal products and food supplements avoiding pre-market scrutiny.</w:t>
      </w:r>
    </w:p>
    <w:p w:rsidR="001929BD" w:rsidRPr="001929BD" w:rsidRDefault="001929BD" w:rsidP="003E30E5">
      <w:pPr>
        <w:pStyle w:val="Heading3"/>
      </w:pPr>
      <w:bookmarkStart w:id="23" w:name="_Toc420485342"/>
      <w:r w:rsidRPr="001929BD">
        <w:t>The Netherlands</w:t>
      </w:r>
      <w:r w:rsidR="00E7373D">
        <w:t xml:space="preserve">: </w:t>
      </w:r>
      <w:r w:rsidR="00E7373D" w:rsidRPr="00E7373D">
        <w:t>Medicines Evaluation Board</w:t>
      </w:r>
      <w:bookmarkEnd w:id="23"/>
    </w:p>
    <w:p w:rsidR="001929BD" w:rsidRPr="001929BD" w:rsidRDefault="001929BD" w:rsidP="003E30E5">
      <w:pPr>
        <w:rPr>
          <w:lang w:val="en-GB"/>
        </w:rPr>
      </w:pPr>
      <w:r w:rsidRPr="001929BD">
        <w:rPr>
          <w:lang w:val="en-GB"/>
        </w:rPr>
        <w:t xml:space="preserve">The Netherlands also operates under the EU framework; most </w:t>
      </w:r>
      <w:r w:rsidR="00D61CF3">
        <w:rPr>
          <w:lang w:val="en-GB"/>
        </w:rPr>
        <w:t xml:space="preserve">herbal products are </w:t>
      </w:r>
      <w:r w:rsidR="002D1A99">
        <w:rPr>
          <w:lang w:val="en-GB"/>
        </w:rPr>
        <w:t>not regulated as medicines,</w:t>
      </w:r>
      <w:r w:rsidR="003E30E5">
        <w:rPr>
          <w:lang w:val="en-GB"/>
        </w:rPr>
        <w:t xml:space="preserve"> </w:t>
      </w:r>
      <w:r w:rsidRPr="001929BD">
        <w:rPr>
          <w:lang w:val="en-GB"/>
        </w:rPr>
        <w:t>but as natural p</w:t>
      </w:r>
      <w:r w:rsidR="00D61CF3">
        <w:rPr>
          <w:lang w:val="en-GB"/>
        </w:rPr>
        <w:t xml:space="preserve">roducts under national licences. There are </w:t>
      </w:r>
      <w:r w:rsidRPr="001929BD">
        <w:rPr>
          <w:lang w:val="en-GB"/>
        </w:rPr>
        <w:t>some li</w:t>
      </w:r>
      <w:r w:rsidR="003E30E5">
        <w:rPr>
          <w:lang w:val="en-GB"/>
        </w:rPr>
        <w:t>cences for Chinese medicines.</w:t>
      </w:r>
    </w:p>
    <w:p w:rsidR="001929BD" w:rsidRPr="001929BD" w:rsidRDefault="001929BD" w:rsidP="00CA0520">
      <w:pPr>
        <w:pStyle w:val="Heading3"/>
      </w:pPr>
      <w:bookmarkStart w:id="24" w:name="_Toc420485343"/>
      <w:r w:rsidRPr="001929BD">
        <w:t>Japan</w:t>
      </w:r>
      <w:r w:rsidR="004F4C02">
        <w:t>: Pharmaceuticals and Medical Devices Agency (PMDA)</w:t>
      </w:r>
      <w:bookmarkEnd w:id="24"/>
    </w:p>
    <w:p w:rsidR="001929BD" w:rsidRPr="001929BD" w:rsidRDefault="001929BD" w:rsidP="001929BD">
      <w:pPr>
        <w:rPr>
          <w:lang w:val="en-GB"/>
        </w:rPr>
      </w:pPr>
      <w:r w:rsidRPr="001929BD">
        <w:rPr>
          <w:lang w:val="en-GB"/>
        </w:rPr>
        <w:t xml:space="preserve">Japan </w:t>
      </w:r>
      <w:r w:rsidR="00981B72">
        <w:rPr>
          <w:lang w:val="en-GB"/>
        </w:rPr>
        <w:t>does not have a</w:t>
      </w:r>
      <w:r w:rsidR="00981B72" w:rsidRPr="001929BD">
        <w:rPr>
          <w:lang w:val="en-GB"/>
        </w:rPr>
        <w:t xml:space="preserve"> category of herbal medicine per se; </w:t>
      </w:r>
      <w:r w:rsidRPr="001929BD">
        <w:rPr>
          <w:lang w:val="en-GB"/>
        </w:rPr>
        <w:t xml:space="preserve">but rather </w:t>
      </w:r>
      <w:r w:rsidR="00981B72">
        <w:rPr>
          <w:lang w:val="en-GB"/>
        </w:rPr>
        <w:t>‘</w:t>
      </w:r>
      <w:r w:rsidR="00981B72" w:rsidRPr="001929BD">
        <w:rPr>
          <w:lang w:val="en-GB"/>
        </w:rPr>
        <w:t>quasi-drug</w:t>
      </w:r>
      <w:r w:rsidR="00981B72">
        <w:rPr>
          <w:lang w:val="en-GB"/>
        </w:rPr>
        <w:t>’</w:t>
      </w:r>
      <w:r w:rsidR="00CA0520">
        <w:rPr>
          <w:lang w:val="en-GB"/>
        </w:rPr>
        <w:t xml:space="preserve"> </w:t>
      </w:r>
      <w:r w:rsidR="00942DFA" w:rsidRPr="001929BD">
        <w:rPr>
          <w:lang w:val="en-GB"/>
        </w:rPr>
        <w:t>categories</w:t>
      </w:r>
      <w:r w:rsidRPr="001929BD">
        <w:rPr>
          <w:lang w:val="en-GB"/>
        </w:rPr>
        <w:t xml:space="preserve"> of Chinese or traditional Japanese drug</w:t>
      </w:r>
      <w:r w:rsidR="00981B72">
        <w:rPr>
          <w:lang w:val="en-GB"/>
        </w:rPr>
        <w:t>s</w:t>
      </w:r>
      <w:r w:rsidRPr="001929BD">
        <w:rPr>
          <w:lang w:val="en-GB"/>
        </w:rPr>
        <w:t xml:space="preserve"> (either </w:t>
      </w:r>
      <w:r w:rsidR="00CA47E2">
        <w:rPr>
          <w:lang w:val="en-GB"/>
        </w:rPr>
        <w:t>over the counter</w:t>
      </w:r>
      <w:r w:rsidR="00CA0520">
        <w:rPr>
          <w:lang w:val="en-GB"/>
        </w:rPr>
        <w:t xml:space="preserve"> or pharmaceutical).</w:t>
      </w:r>
    </w:p>
    <w:p w:rsidR="001929BD" w:rsidRPr="001929BD" w:rsidRDefault="00CA0520" w:rsidP="00CA0520">
      <w:pPr>
        <w:pStyle w:val="Heading3"/>
      </w:pPr>
      <w:bookmarkStart w:id="25" w:name="_Toc420485344"/>
      <w:r>
        <w:t xml:space="preserve">South Korea: </w:t>
      </w:r>
      <w:r w:rsidR="0080409F">
        <w:rPr>
          <w:rFonts w:hint="eastAsia"/>
        </w:rPr>
        <w:t>Ministry</w:t>
      </w:r>
      <w:r w:rsidR="0080409F">
        <w:t xml:space="preserve"> </w:t>
      </w:r>
      <w:r w:rsidR="001929BD" w:rsidRPr="001929BD">
        <w:rPr>
          <w:rFonts w:hint="eastAsia"/>
        </w:rPr>
        <w:t>of Food and Drug Safety</w:t>
      </w:r>
      <w:bookmarkEnd w:id="25"/>
    </w:p>
    <w:p w:rsidR="001929BD" w:rsidRPr="001929BD" w:rsidRDefault="00981B72" w:rsidP="00CA0520">
      <w:pPr>
        <w:pStyle w:val="Heading4"/>
      </w:pPr>
      <w:bookmarkStart w:id="26" w:name="_Toc420485345"/>
      <w:r>
        <w:t>South Korea: r</w:t>
      </w:r>
      <w:r w:rsidR="001929BD" w:rsidRPr="001929BD">
        <w:t>egulatory framework</w:t>
      </w:r>
      <w:bookmarkEnd w:id="26"/>
    </w:p>
    <w:p w:rsidR="0080409F" w:rsidRDefault="001929BD" w:rsidP="00CA0520">
      <w:pPr>
        <w:rPr>
          <w:lang w:val="en-GB"/>
        </w:rPr>
      </w:pPr>
      <w:r w:rsidRPr="001929BD">
        <w:rPr>
          <w:lang w:val="en-GB"/>
        </w:rPr>
        <w:t xml:space="preserve">The regulatory scope of </w:t>
      </w:r>
      <w:r w:rsidR="00CA47E2">
        <w:rPr>
          <w:lang w:val="en-GB"/>
        </w:rPr>
        <w:t xml:space="preserve">the </w:t>
      </w:r>
      <w:r w:rsidRPr="001929BD">
        <w:rPr>
          <w:lang w:val="en-GB"/>
        </w:rPr>
        <w:t>Ministry of Food and Dru</w:t>
      </w:r>
      <w:r w:rsidR="00981B72">
        <w:rPr>
          <w:lang w:val="en-GB"/>
        </w:rPr>
        <w:t xml:space="preserve">g Safety (MFDS) </w:t>
      </w:r>
      <w:r w:rsidR="0080409F">
        <w:rPr>
          <w:lang w:val="en-GB"/>
        </w:rPr>
        <w:t>regulates</w:t>
      </w:r>
      <w:r w:rsidR="00866DF9">
        <w:rPr>
          <w:lang w:val="en-GB"/>
        </w:rPr>
        <w:t xml:space="preserve"> </w:t>
      </w:r>
      <w:r w:rsidR="00981B72">
        <w:rPr>
          <w:lang w:val="en-GB"/>
        </w:rPr>
        <w:t xml:space="preserve">food, </w:t>
      </w:r>
      <w:r w:rsidRPr="001929BD">
        <w:rPr>
          <w:lang w:val="en-GB"/>
        </w:rPr>
        <w:t>drug, cosmetics and medical devices.  Herbal products are regulated as heath functional foods or herbal medicine</w:t>
      </w:r>
      <w:r w:rsidR="00981B72">
        <w:rPr>
          <w:lang w:val="en-GB"/>
        </w:rPr>
        <w:t>s</w:t>
      </w:r>
      <w:r w:rsidRPr="001929BD">
        <w:rPr>
          <w:lang w:val="en-GB"/>
        </w:rPr>
        <w:t xml:space="preserve"> depending on the </w:t>
      </w:r>
      <w:r w:rsidR="00866DF9">
        <w:rPr>
          <w:lang w:val="en-GB"/>
        </w:rPr>
        <w:t>health claim or disease claim.</w:t>
      </w:r>
    </w:p>
    <w:p w:rsidR="001929BD" w:rsidRPr="001929BD" w:rsidRDefault="0080409F" w:rsidP="00CA0520">
      <w:pPr>
        <w:rPr>
          <w:lang w:val="en-GB"/>
        </w:rPr>
      </w:pPr>
      <w:r>
        <w:rPr>
          <w:lang w:val="en-GB"/>
        </w:rPr>
        <w:t>I</w:t>
      </w:r>
      <w:r w:rsidRPr="001929BD">
        <w:rPr>
          <w:lang w:val="en-GB"/>
        </w:rPr>
        <w:t xml:space="preserve">ndividual </w:t>
      </w:r>
      <w:r>
        <w:rPr>
          <w:lang w:val="en-GB"/>
        </w:rPr>
        <w:t>h</w:t>
      </w:r>
      <w:r w:rsidR="001929BD" w:rsidRPr="001929BD">
        <w:rPr>
          <w:lang w:val="en-GB"/>
        </w:rPr>
        <w:t xml:space="preserve">erbal medicine </w:t>
      </w:r>
      <w:r w:rsidRPr="001929BD">
        <w:rPr>
          <w:lang w:val="en-GB"/>
        </w:rPr>
        <w:t xml:space="preserve">products </w:t>
      </w:r>
      <w:r>
        <w:rPr>
          <w:lang w:val="en-GB"/>
        </w:rPr>
        <w:t xml:space="preserve">require </w:t>
      </w:r>
      <w:r w:rsidR="001929BD" w:rsidRPr="001929BD">
        <w:rPr>
          <w:lang w:val="en-GB"/>
        </w:rPr>
        <w:t>marketing authori</w:t>
      </w:r>
      <w:r>
        <w:rPr>
          <w:lang w:val="en-GB"/>
        </w:rPr>
        <w:t>s</w:t>
      </w:r>
      <w:r w:rsidR="001929BD" w:rsidRPr="001929BD">
        <w:rPr>
          <w:lang w:val="en-GB"/>
        </w:rPr>
        <w:t>ation</w:t>
      </w:r>
      <w:r>
        <w:rPr>
          <w:lang w:val="en-GB"/>
        </w:rPr>
        <w:t>. H</w:t>
      </w:r>
      <w:r w:rsidR="001929BD" w:rsidRPr="001929BD">
        <w:rPr>
          <w:lang w:val="en-GB"/>
        </w:rPr>
        <w:t xml:space="preserve">ealth functional food products require notification </w:t>
      </w:r>
      <w:r>
        <w:rPr>
          <w:lang w:val="en-GB"/>
        </w:rPr>
        <w:t>where</w:t>
      </w:r>
      <w:r w:rsidR="001929BD" w:rsidRPr="001929BD">
        <w:rPr>
          <w:lang w:val="en-GB"/>
        </w:rPr>
        <w:t xml:space="preserve"> the ingredients are approved </w:t>
      </w:r>
      <w:r>
        <w:rPr>
          <w:lang w:val="en-GB"/>
        </w:rPr>
        <w:t>by</w:t>
      </w:r>
      <w:r w:rsidR="001929BD" w:rsidRPr="001929BD">
        <w:rPr>
          <w:lang w:val="en-GB"/>
        </w:rPr>
        <w:t xml:space="preserve"> MFDS or listed on t</w:t>
      </w:r>
      <w:r w:rsidR="00866DF9">
        <w:rPr>
          <w:lang w:val="en-GB"/>
        </w:rPr>
        <w:t>he Health Functional Food Code.</w:t>
      </w:r>
    </w:p>
    <w:p w:rsidR="002D1A99" w:rsidRDefault="001929BD" w:rsidP="00CA0520">
      <w:pPr>
        <w:rPr>
          <w:lang w:val="en-GB"/>
        </w:rPr>
      </w:pPr>
      <w:r w:rsidRPr="001929BD">
        <w:rPr>
          <w:lang w:val="en-GB"/>
        </w:rPr>
        <w:t>Herbal medicine is classified into</w:t>
      </w:r>
      <w:r w:rsidR="002D1A99">
        <w:rPr>
          <w:lang w:val="en-GB"/>
        </w:rPr>
        <w:t>:</w:t>
      </w:r>
    </w:p>
    <w:p w:rsidR="002D1A99" w:rsidRPr="00CA0520" w:rsidRDefault="001929BD" w:rsidP="00CA0520">
      <w:pPr>
        <w:pStyle w:val="ListBullet"/>
      </w:pPr>
      <w:r w:rsidRPr="00CA0520">
        <w:t>Traditional Korean Medicinal Products (TKMP)</w:t>
      </w:r>
    </w:p>
    <w:p w:rsidR="002D1A99" w:rsidRPr="00CA0520" w:rsidRDefault="001929BD" w:rsidP="00CA0520">
      <w:pPr>
        <w:pStyle w:val="ListBullet"/>
      </w:pPr>
      <w:r w:rsidRPr="00CA0520">
        <w:t>Herbal Medicinal Products (HMP)</w:t>
      </w:r>
    </w:p>
    <w:p w:rsidR="002D1A99" w:rsidRDefault="001929BD" w:rsidP="002D75B7">
      <w:pPr>
        <w:rPr>
          <w:lang w:val="en-GB"/>
        </w:rPr>
      </w:pPr>
      <w:r w:rsidRPr="001929BD">
        <w:rPr>
          <w:lang w:val="en-GB"/>
        </w:rPr>
        <w:t xml:space="preserve">Traditional Korean </w:t>
      </w:r>
      <w:r w:rsidR="002D1A99">
        <w:rPr>
          <w:lang w:val="en-GB"/>
        </w:rPr>
        <w:t>M</w:t>
      </w:r>
      <w:r w:rsidRPr="001929BD">
        <w:rPr>
          <w:lang w:val="en-GB"/>
        </w:rPr>
        <w:t xml:space="preserve">edicinal </w:t>
      </w:r>
      <w:r w:rsidR="002D1A99">
        <w:rPr>
          <w:lang w:val="en-GB"/>
        </w:rPr>
        <w:t>P</w:t>
      </w:r>
      <w:r w:rsidRPr="001929BD">
        <w:rPr>
          <w:lang w:val="en-GB"/>
        </w:rPr>
        <w:t>roducts are manufactured according to</w:t>
      </w:r>
      <w:r w:rsidR="0080409F">
        <w:rPr>
          <w:lang w:val="en-GB"/>
        </w:rPr>
        <w:t xml:space="preserve"> the TKM</w:t>
      </w:r>
      <w:r w:rsidR="00CA47E2">
        <w:rPr>
          <w:lang w:val="en-GB"/>
        </w:rPr>
        <w:t>P</w:t>
      </w:r>
      <w:r w:rsidR="0080409F">
        <w:rPr>
          <w:lang w:val="en-GB"/>
        </w:rPr>
        <w:t xml:space="preserve"> combination principles, evidence is based on</w:t>
      </w:r>
      <w:r w:rsidR="0080409F" w:rsidRPr="001929BD">
        <w:rPr>
          <w:lang w:val="en-GB"/>
        </w:rPr>
        <w:t xml:space="preserve"> traditional medical books</w:t>
      </w:r>
      <w:r w:rsidR="0080409F">
        <w:rPr>
          <w:lang w:val="en-GB"/>
        </w:rPr>
        <w:t xml:space="preserve"> and they do not require</w:t>
      </w:r>
      <w:r w:rsidRPr="001929BD">
        <w:rPr>
          <w:lang w:val="en-GB"/>
        </w:rPr>
        <w:t xml:space="preserve"> non-c</w:t>
      </w:r>
      <w:r w:rsidR="002D75B7">
        <w:rPr>
          <w:lang w:val="en-GB"/>
        </w:rPr>
        <w:t>linical and clinical documents.</w:t>
      </w:r>
    </w:p>
    <w:p w:rsidR="001929BD" w:rsidRPr="001929BD" w:rsidRDefault="001929BD" w:rsidP="002D75B7">
      <w:pPr>
        <w:rPr>
          <w:lang w:val="en-GB"/>
        </w:rPr>
      </w:pPr>
      <w:r w:rsidRPr="001929BD">
        <w:rPr>
          <w:lang w:val="en-GB"/>
        </w:rPr>
        <w:t xml:space="preserve">In contrast, </w:t>
      </w:r>
      <w:r w:rsidR="002D1A99" w:rsidRPr="001929BD">
        <w:rPr>
          <w:lang w:val="en-GB"/>
        </w:rPr>
        <w:t xml:space="preserve">Herbal Medicinal Products </w:t>
      </w:r>
      <w:r w:rsidR="006B0DCC">
        <w:rPr>
          <w:lang w:val="en-GB"/>
        </w:rPr>
        <w:t>require</w:t>
      </w:r>
      <w:r w:rsidRPr="001929BD">
        <w:rPr>
          <w:lang w:val="en-GB"/>
        </w:rPr>
        <w:t xml:space="preserve"> app</w:t>
      </w:r>
      <w:r w:rsidR="0080409F">
        <w:rPr>
          <w:lang w:val="en-GB"/>
        </w:rPr>
        <w:t xml:space="preserve">roval via </w:t>
      </w:r>
      <w:r w:rsidR="006B0DCC">
        <w:rPr>
          <w:lang w:val="en-GB"/>
        </w:rPr>
        <w:t xml:space="preserve">a </w:t>
      </w:r>
      <w:r w:rsidR="0080409F">
        <w:rPr>
          <w:lang w:val="en-GB"/>
        </w:rPr>
        <w:t xml:space="preserve">safety-efficacy </w:t>
      </w:r>
      <w:r w:rsidR="00866DF9">
        <w:rPr>
          <w:lang w:val="en-GB"/>
        </w:rPr>
        <w:t>evaluation.</w:t>
      </w:r>
    </w:p>
    <w:p w:rsidR="0080409F" w:rsidRDefault="0080409F" w:rsidP="002D75B7">
      <w:pPr>
        <w:rPr>
          <w:lang w:val="en-GB"/>
        </w:rPr>
      </w:pPr>
      <w:r w:rsidRPr="001929BD">
        <w:rPr>
          <w:lang w:val="en-GB"/>
        </w:rPr>
        <w:t xml:space="preserve">Pharmaceutical regulation covers herbal medicines </w:t>
      </w:r>
      <w:r w:rsidR="00CA47E2">
        <w:rPr>
          <w:lang w:val="en-GB"/>
        </w:rPr>
        <w:t xml:space="preserve">and </w:t>
      </w:r>
      <w:r w:rsidR="002D1A99">
        <w:rPr>
          <w:lang w:val="en-GB"/>
        </w:rPr>
        <w:t xml:space="preserve">traditional medicines and </w:t>
      </w:r>
      <w:r w:rsidRPr="001929BD">
        <w:rPr>
          <w:lang w:val="en-GB"/>
        </w:rPr>
        <w:t>marketing auth</w:t>
      </w:r>
      <w:r w:rsidR="002D1A99">
        <w:rPr>
          <w:lang w:val="en-GB"/>
        </w:rPr>
        <w:t>orisation is required for these</w:t>
      </w:r>
      <w:r>
        <w:rPr>
          <w:lang w:val="en-GB"/>
        </w:rPr>
        <w:t>.</w:t>
      </w:r>
    </w:p>
    <w:p w:rsidR="001929BD" w:rsidRPr="001929BD" w:rsidRDefault="0080409F" w:rsidP="002D75B7">
      <w:pPr>
        <w:pStyle w:val="Heading4"/>
      </w:pPr>
      <w:bookmarkStart w:id="27" w:name="_Toc420485346"/>
      <w:r>
        <w:t xml:space="preserve">South </w:t>
      </w:r>
      <w:r w:rsidR="001929BD" w:rsidRPr="001929BD">
        <w:t>Korea</w:t>
      </w:r>
      <w:r>
        <w:t>:</w:t>
      </w:r>
      <w:r w:rsidR="001929BD" w:rsidRPr="001929BD">
        <w:t xml:space="preserve"> information sources</w:t>
      </w:r>
      <w:bookmarkEnd w:id="27"/>
    </w:p>
    <w:p w:rsidR="002D1A99" w:rsidRPr="002D1A99" w:rsidRDefault="001929BD" w:rsidP="002D75B7">
      <w:pPr>
        <w:pStyle w:val="ListBullet"/>
        <w:rPr>
          <w:lang w:val="en-GB"/>
        </w:rPr>
      </w:pPr>
      <w:r w:rsidRPr="002D1A99">
        <w:rPr>
          <w:i/>
          <w:lang w:val="en-GB"/>
        </w:rPr>
        <w:t>Korean Pharmacopoeia</w:t>
      </w:r>
      <w:r w:rsidR="002D1A99" w:rsidRPr="002D1A99">
        <w:rPr>
          <w:lang w:val="en-GB"/>
        </w:rPr>
        <w:t xml:space="preserve"> (KP):Herbal substances and herbal preparations are listed in </w:t>
      </w:r>
      <w:r w:rsidR="002D1A99" w:rsidRPr="002D75B7">
        <w:t>monographs</w:t>
      </w:r>
      <w:r w:rsidR="002D1A99" w:rsidRPr="002D1A99">
        <w:rPr>
          <w:lang w:val="en-GB"/>
        </w:rPr>
        <w:t xml:space="preserve">, Part II </w:t>
      </w:r>
      <w:r w:rsidR="002D1A99" w:rsidRPr="002D1A99">
        <w:rPr>
          <w:rFonts w:hint="eastAsia"/>
          <w:lang w:val="en-GB"/>
        </w:rPr>
        <w:t xml:space="preserve">( </w:t>
      </w:r>
      <w:r w:rsidR="002D1A99" w:rsidRPr="002D1A99">
        <w:rPr>
          <w:lang w:val="en-GB"/>
        </w:rPr>
        <w:t>E</w:t>
      </w:r>
      <w:r w:rsidR="002D1A99" w:rsidRPr="002D1A99">
        <w:rPr>
          <w:rFonts w:hint="eastAsia"/>
          <w:lang w:val="en-GB"/>
        </w:rPr>
        <w:t>nglish)</w:t>
      </w:r>
      <w:r w:rsidR="002D1A99" w:rsidRPr="002D1A99">
        <w:rPr>
          <w:lang w:val="en-GB"/>
        </w:rPr>
        <w:t xml:space="preserve"> </w:t>
      </w:r>
      <w:hyperlink r:id="rId29" w:history="1">
        <w:r w:rsidR="002D1A99" w:rsidRPr="002D1A99">
          <w:rPr>
            <w:rStyle w:val="Hyperlink"/>
            <w:lang w:val="en-GB"/>
          </w:rPr>
          <w:t>http://www.mfds.go.kr/eng/index.do?nMenuCode=50</w:t>
        </w:r>
      </w:hyperlink>
    </w:p>
    <w:p w:rsidR="00B3058B" w:rsidRPr="00B3058B" w:rsidRDefault="001929BD" w:rsidP="002D75B7">
      <w:pPr>
        <w:pStyle w:val="ListBullet"/>
      </w:pPr>
      <w:r w:rsidRPr="00083640">
        <w:rPr>
          <w:lang w:val="en-GB"/>
        </w:rPr>
        <w:t xml:space="preserve">The </w:t>
      </w:r>
      <w:r w:rsidRPr="002D1A99">
        <w:rPr>
          <w:i/>
          <w:lang w:val="en-GB"/>
        </w:rPr>
        <w:t xml:space="preserve">Korean Herbal </w:t>
      </w:r>
      <w:r w:rsidRPr="002D75B7">
        <w:t>Pharmacopoeia</w:t>
      </w:r>
      <w:r w:rsidRPr="00083640">
        <w:rPr>
          <w:lang w:val="en-GB"/>
        </w:rPr>
        <w:t xml:space="preserve"> (KHP) monographs</w:t>
      </w:r>
      <w:r w:rsidRPr="00083640">
        <w:rPr>
          <w:rFonts w:hint="eastAsia"/>
          <w:lang w:val="en-GB"/>
        </w:rPr>
        <w:t xml:space="preserve"> (non-English)</w:t>
      </w:r>
      <w:r w:rsidR="006B0DCC" w:rsidRPr="00083640">
        <w:rPr>
          <w:lang w:val="en-GB"/>
        </w:rPr>
        <w:t xml:space="preserve"> </w:t>
      </w:r>
      <w:hyperlink r:id="rId30" w:history="1">
        <w:r w:rsidRPr="00083640">
          <w:rPr>
            <w:lang w:val="en-GB"/>
          </w:rPr>
          <w:t>http://www.mfds.go.kr/index.do?searchkey=title:contents&amp;mid=1013&amp;searchword=</w:t>
        </w:r>
        <w:r w:rsidRPr="00083640">
          <w:rPr>
            <w:rFonts w:ascii="Batang" w:eastAsia="Batang" w:hAnsi="Batang" w:cs="Batang" w:hint="eastAsia"/>
            <w:lang w:val="en-GB"/>
          </w:rPr>
          <w:t>규격집</w:t>
        </w:r>
        <w:r w:rsidRPr="00083640">
          <w:rPr>
            <w:lang w:val="en-GB"/>
          </w:rPr>
          <w:t>&amp;division=&amp;pageNo=1&amp;seq=8446&amp;cmd=v)</w:t>
        </w:r>
      </w:hyperlink>
      <w:r w:rsidR="003A3A7A">
        <w:rPr>
          <w:lang w:val="en-GB"/>
        </w:rPr>
        <w:t xml:space="preserve"> </w:t>
      </w:r>
      <w:hyperlink r:id="rId31" w:history="1">
        <w:r w:rsidR="00B3058B" w:rsidRPr="00B3058B">
          <w:rPr>
            <w:rStyle w:val="Hyperlink"/>
          </w:rPr>
          <w:t>http://drug.mfds.go.kr/html/search.jsp?collection=kifda</w:t>
        </w:r>
      </w:hyperlink>
    </w:p>
    <w:p w:rsidR="000C4701" w:rsidRPr="000C4701" w:rsidRDefault="000C4701" w:rsidP="002D75B7">
      <w:pPr>
        <w:pStyle w:val="ListBullet"/>
        <w:rPr>
          <w:lang w:val="en-GB"/>
        </w:rPr>
      </w:pPr>
      <w:r w:rsidRPr="001929BD">
        <w:rPr>
          <w:lang w:val="en-GB"/>
        </w:rPr>
        <w:lastRenderedPageBreak/>
        <w:t xml:space="preserve">200 herbal medicine monographs on the </w:t>
      </w:r>
      <w:r w:rsidRPr="002D1A99">
        <w:rPr>
          <w:lang w:val="en-GB"/>
        </w:rPr>
        <w:t xml:space="preserve">MFDS </w:t>
      </w:r>
      <w:r w:rsidR="002D75B7">
        <w:rPr>
          <w:lang w:val="en-GB"/>
        </w:rPr>
        <w:t>website in English.</w:t>
      </w:r>
    </w:p>
    <w:p w:rsidR="000C4701" w:rsidRPr="000C4701" w:rsidRDefault="000C4701" w:rsidP="000C4701">
      <w:pPr>
        <w:pStyle w:val="ListBullet"/>
        <w:rPr>
          <w:rStyle w:val="Hyperlink"/>
          <w:color w:val="auto"/>
          <w:u w:val="none"/>
          <w:lang w:val="en-GB"/>
        </w:rPr>
      </w:pPr>
      <w:r w:rsidRPr="00083640">
        <w:rPr>
          <w:lang w:val="en-GB"/>
        </w:rPr>
        <w:t>The</w:t>
      </w:r>
      <w:r w:rsidRPr="00B3058B">
        <w:t xml:space="preserve"> </w:t>
      </w:r>
      <w:r w:rsidRPr="00B3058B">
        <w:rPr>
          <w:rFonts w:hint="eastAsia"/>
        </w:rPr>
        <w:t>Health F</w:t>
      </w:r>
      <w:proofErr w:type="spellStart"/>
      <w:r w:rsidRPr="00083640">
        <w:rPr>
          <w:rFonts w:hint="eastAsia"/>
          <w:lang w:val="en-GB"/>
        </w:rPr>
        <w:t>unctional</w:t>
      </w:r>
      <w:proofErr w:type="spellEnd"/>
      <w:r w:rsidRPr="00083640">
        <w:rPr>
          <w:rFonts w:hint="eastAsia"/>
          <w:lang w:val="en-GB"/>
        </w:rPr>
        <w:t xml:space="preserve"> Foods Code</w:t>
      </w:r>
      <w:r w:rsidRPr="00B3058B">
        <w:t xml:space="preserve"> monog</w:t>
      </w:r>
      <w:r w:rsidRPr="002D75B7">
        <w:t>r</w:t>
      </w:r>
      <w:r w:rsidRPr="00B3058B">
        <w:t>aphs</w:t>
      </w:r>
      <w:r>
        <w:rPr>
          <w:rFonts w:hint="eastAsia"/>
        </w:rPr>
        <w:t xml:space="preserve"> (</w:t>
      </w:r>
      <w:r w:rsidRPr="00B3058B">
        <w:rPr>
          <w:rFonts w:hint="eastAsia"/>
        </w:rPr>
        <w:t>English)</w:t>
      </w:r>
      <w:r>
        <w:t xml:space="preserve"> </w:t>
      </w:r>
      <w:hyperlink r:id="rId32" w:history="1">
        <w:r w:rsidRPr="00B3058B">
          <w:rPr>
            <w:rStyle w:val="Hyperlink"/>
          </w:rPr>
          <w:t>http://www.mfds.go.kr/eng/index.do?nMenuCode=65</w:t>
        </w:r>
      </w:hyperlink>
    </w:p>
    <w:p w:rsidR="001929BD" w:rsidRPr="001929BD" w:rsidRDefault="001929BD" w:rsidP="002D75B7">
      <w:pPr>
        <w:pStyle w:val="Heading3"/>
      </w:pPr>
      <w:bookmarkStart w:id="28" w:name="_Toc420485347"/>
      <w:r w:rsidRPr="001929BD">
        <w:t>South Africa</w:t>
      </w:r>
      <w:r w:rsidR="00D2083E">
        <w:t>:</w:t>
      </w:r>
      <w:r w:rsidR="00D2083E" w:rsidRPr="00D2083E">
        <w:t xml:space="preserve"> The Medicines Control Council </w:t>
      </w:r>
      <w:r w:rsidR="00D2083E">
        <w:t xml:space="preserve">of </w:t>
      </w:r>
      <w:r w:rsidR="00D2083E" w:rsidRPr="00D2083E">
        <w:t>South</w:t>
      </w:r>
      <w:r w:rsidR="00D2083E">
        <w:t xml:space="preserve"> Africa's Department of Health</w:t>
      </w:r>
      <w:bookmarkEnd w:id="28"/>
    </w:p>
    <w:p w:rsidR="006B0DCC" w:rsidRDefault="001929BD" w:rsidP="002D75B7">
      <w:pPr>
        <w:rPr>
          <w:lang w:val="en-GB"/>
        </w:rPr>
      </w:pPr>
      <w:r w:rsidRPr="001929BD">
        <w:rPr>
          <w:lang w:val="en-GB"/>
        </w:rPr>
        <w:t>In South Africa, herbal medicines are categorised as either herbal or traditional African medicines</w:t>
      </w:r>
      <w:r w:rsidR="00CA47E2">
        <w:rPr>
          <w:lang w:val="en-GB"/>
        </w:rPr>
        <w:t>. Traditional African Medicines</w:t>
      </w:r>
      <w:r w:rsidRPr="001929BD">
        <w:rPr>
          <w:lang w:val="en-GB"/>
        </w:rPr>
        <w:t xml:space="preserve"> </w:t>
      </w:r>
      <w:r w:rsidR="00D2083E">
        <w:rPr>
          <w:lang w:val="en-GB"/>
        </w:rPr>
        <w:t xml:space="preserve">are not regulated if they </w:t>
      </w:r>
      <w:r w:rsidRPr="001929BD">
        <w:rPr>
          <w:lang w:val="en-GB"/>
        </w:rPr>
        <w:t xml:space="preserve">are provided to </w:t>
      </w:r>
      <w:r w:rsidR="00D2083E">
        <w:rPr>
          <w:lang w:val="en-GB"/>
        </w:rPr>
        <w:t xml:space="preserve">individual </w:t>
      </w:r>
      <w:r w:rsidRPr="001929BD">
        <w:rPr>
          <w:lang w:val="en-GB"/>
        </w:rPr>
        <w:t xml:space="preserve">patients </w:t>
      </w:r>
      <w:r w:rsidR="00D2083E">
        <w:rPr>
          <w:lang w:val="en-GB"/>
        </w:rPr>
        <w:t>by a</w:t>
      </w:r>
      <w:r w:rsidRPr="001929BD">
        <w:rPr>
          <w:lang w:val="en-GB"/>
        </w:rPr>
        <w:t xml:space="preserve"> pract</w:t>
      </w:r>
      <w:r w:rsidR="00866DF9">
        <w:rPr>
          <w:lang w:val="en-GB"/>
        </w:rPr>
        <w:t>itioner</w:t>
      </w:r>
      <w:r w:rsidR="000C4701">
        <w:rPr>
          <w:lang w:val="en-GB"/>
        </w:rPr>
        <w:t>.</w:t>
      </w:r>
    </w:p>
    <w:p w:rsidR="00614EFD" w:rsidRPr="001929BD" w:rsidRDefault="001929BD" w:rsidP="002D75B7">
      <w:pPr>
        <w:rPr>
          <w:lang w:val="en-GB"/>
        </w:rPr>
      </w:pPr>
      <w:r w:rsidRPr="001929BD">
        <w:rPr>
          <w:lang w:val="en-GB"/>
        </w:rPr>
        <w:t xml:space="preserve">Commercially sold herbal medicines are regulated </w:t>
      </w:r>
      <w:r w:rsidR="006B0DCC">
        <w:rPr>
          <w:lang w:val="en-GB"/>
        </w:rPr>
        <w:t>under a</w:t>
      </w:r>
      <w:r w:rsidRPr="001929BD">
        <w:rPr>
          <w:lang w:val="en-GB"/>
        </w:rPr>
        <w:t xml:space="preserve"> new framework </w:t>
      </w:r>
      <w:r w:rsidR="00CA47E2">
        <w:rPr>
          <w:lang w:val="en-GB"/>
        </w:rPr>
        <w:t xml:space="preserve">which commenced in </w:t>
      </w:r>
      <w:r w:rsidR="00866DF9">
        <w:rPr>
          <w:lang w:val="en-GB"/>
        </w:rPr>
        <w:t>March 2014.</w:t>
      </w:r>
      <w:r w:rsidR="00614EFD" w:rsidRPr="00614EFD">
        <w:rPr>
          <w:lang w:val="en-GB"/>
        </w:rPr>
        <w:t xml:space="preserve"> </w:t>
      </w:r>
      <w:r w:rsidR="00614EFD">
        <w:rPr>
          <w:lang w:val="en-GB"/>
        </w:rPr>
        <w:t>A</w:t>
      </w:r>
      <w:r w:rsidR="00614EFD" w:rsidRPr="001929BD">
        <w:rPr>
          <w:lang w:val="en-GB"/>
        </w:rPr>
        <w:t xml:space="preserve"> monograph route for herbal and OTC medicines</w:t>
      </w:r>
      <w:r w:rsidR="00614EFD">
        <w:rPr>
          <w:lang w:val="en-GB"/>
        </w:rPr>
        <w:t xml:space="preserve"> is planned.</w:t>
      </w:r>
    </w:p>
    <w:p w:rsidR="001929BD" w:rsidRPr="001929BD" w:rsidRDefault="00614EFD" w:rsidP="002D75B7">
      <w:pPr>
        <w:rPr>
          <w:lang w:val="en-GB"/>
        </w:rPr>
      </w:pPr>
      <w:r>
        <w:rPr>
          <w:lang w:val="en-GB"/>
        </w:rPr>
        <w:t>Vitamins and minerals are not</w:t>
      </w:r>
      <w:r w:rsidRPr="001929BD">
        <w:rPr>
          <w:lang w:val="en-GB"/>
        </w:rPr>
        <w:t xml:space="preserve"> regulated as medicines</w:t>
      </w:r>
      <w:r>
        <w:rPr>
          <w:lang w:val="en-GB"/>
        </w:rPr>
        <w:t>, providing they are within certain upper limits.</w:t>
      </w:r>
    </w:p>
    <w:p w:rsidR="00614EFD" w:rsidRDefault="00614EFD" w:rsidP="002D75B7">
      <w:pPr>
        <w:rPr>
          <w:lang w:val="en-GB"/>
        </w:rPr>
      </w:pPr>
      <w:r>
        <w:rPr>
          <w:lang w:val="en-GB"/>
        </w:rPr>
        <w:t>South Africa</w:t>
      </w:r>
      <w:r w:rsidR="006B0DCC">
        <w:rPr>
          <w:lang w:val="en-GB"/>
        </w:rPr>
        <w:t xml:space="preserve"> has commenced on</w:t>
      </w:r>
      <w:r w:rsidR="001929BD" w:rsidRPr="001929BD">
        <w:rPr>
          <w:lang w:val="en-GB"/>
        </w:rPr>
        <w:t xml:space="preserve"> review</w:t>
      </w:r>
      <w:r w:rsidR="006B0DCC">
        <w:rPr>
          <w:lang w:val="en-GB"/>
        </w:rPr>
        <w:t>ing</w:t>
      </w:r>
      <w:r w:rsidR="001929BD" w:rsidRPr="001929BD">
        <w:rPr>
          <w:lang w:val="en-GB"/>
        </w:rPr>
        <w:t xml:space="preserve"> claims of herbal medicines </w:t>
      </w:r>
      <w:r w:rsidR="006B0DCC">
        <w:rPr>
          <w:lang w:val="en-GB"/>
        </w:rPr>
        <w:t>referring to</w:t>
      </w:r>
      <w:r w:rsidR="001929BD" w:rsidRPr="001929BD">
        <w:rPr>
          <w:lang w:val="en-GB"/>
        </w:rPr>
        <w:t xml:space="preserve"> HIV or malaria treatment in their indications.</w:t>
      </w:r>
    </w:p>
    <w:p w:rsidR="001929BD" w:rsidRPr="00866DF9" w:rsidRDefault="001929BD" w:rsidP="002D75B7">
      <w:pPr>
        <w:pStyle w:val="Heading3"/>
      </w:pPr>
      <w:bookmarkStart w:id="29" w:name="_Toc420485348"/>
      <w:r w:rsidRPr="00866DF9">
        <w:t>Singapore</w:t>
      </w:r>
      <w:r w:rsidR="00CA47E2">
        <w:t>: Health Products Regulation Group Health Sciences Authority</w:t>
      </w:r>
      <w:bookmarkEnd w:id="29"/>
    </w:p>
    <w:p w:rsidR="00062905" w:rsidRDefault="00062905" w:rsidP="002D75B7">
      <w:pPr>
        <w:rPr>
          <w:lang w:val="en-GB"/>
        </w:rPr>
      </w:pPr>
      <w:r>
        <w:rPr>
          <w:lang w:val="en-GB"/>
        </w:rPr>
        <w:t>Traditional medicines and health supplements are overseen by the Complementary Health Products Branch under the Health Science Authority.</w:t>
      </w:r>
      <w:r w:rsidR="004161BC">
        <w:rPr>
          <w:lang w:val="en-GB"/>
        </w:rPr>
        <w:t xml:space="preserve"> Complementary Health Products include Chinese Proprietary Medicines, Other Traditional Medicines and Health Supplements.</w:t>
      </w:r>
    </w:p>
    <w:p w:rsidR="004161BC" w:rsidRPr="001929BD" w:rsidRDefault="004161BC" w:rsidP="002D75B7">
      <w:pPr>
        <w:rPr>
          <w:lang w:val="en-GB"/>
        </w:rPr>
      </w:pPr>
      <w:r w:rsidRPr="00062905">
        <w:rPr>
          <w:lang w:val="en-GB"/>
        </w:rPr>
        <w:t xml:space="preserve">Chinese Proprietary Medicines </w:t>
      </w:r>
      <w:r>
        <w:rPr>
          <w:lang w:val="en-GB"/>
        </w:rPr>
        <w:t>are</w:t>
      </w:r>
      <w:r w:rsidR="00062905" w:rsidRPr="00062905">
        <w:rPr>
          <w:lang w:val="en-GB"/>
        </w:rPr>
        <w:t xml:space="preserve"> subj</w:t>
      </w:r>
      <w:r>
        <w:rPr>
          <w:lang w:val="en-GB"/>
        </w:rPr>
        <w:t xml:space="preserve">ected to pre-market approval and manufacturers must be licensed. Other Traditional Medicines and health supplements (such as </w:t>
      </w:r>
      <w:r w:rsidRPr="001929BD">
        <w:rPr>
          <w:lang w:val="en-GB"/>
        </w:rPr>
        <w:t>vitamins and minerals</w:t>
      </w:r>
      <w:r>
        <w:rPr>
          <w:lang w:val="en-GB"/>
        </w:rPr>
        <w:t>)</w:t>
      </w:r>
      <w:r w:rsidRPr="001929BD">
        <w:rPr>
          <w:lang w:val="en-GB"/>
        </w:rPr>
        <w:t xml:space="preserve"> </w:t>
      </w:r>
      <w:r>
        <w:rPr>
          <w:lang w:val="en-GB"/>
        </w:rPr>
        <w:t xml:space="preserve">are </w:t>
      </w:r>
      <w:r w:rsidRPr="001929BD">
        <w:rPr>
          <w:lang w:val="en-GB"/>
        </w:rPr>
        <w:t xml:space="preserve">regulated a </w:t>
      </w:r>
      <w:r>
        <w:rPr>
          <w:lang w:val="en-GB"/>
        </w:rPr>
        <w:t>under a ‘</w:t>
      </w:r>
      <w:r w:rsidRPr="001929BD">
        <w:rPr>
          <w:lang w:val="en-GB"/>
        </w:rPr>
        <w:t>listing</w:t>
      </w:r>
      <w:r>
        <w:rPr>
          <w:lang w:val="en-GB"/>
        </w:rPr>
        <w:t>’</w:t>
      </w:r>
      <w:r w:rsidRPr="001929BD">
        <w:rPr>
          <w:lang w:val="en-GB"/>
        </w:rPr>
        <w:t xml:space="preserve"> approach</w:t>
      </w:r>
      <w:r>
        <w:rPr>
          <w:lang w:val="en-GB"/>
        </w:rPr>
        <w:t xml:space="preserve"> and are not subject to pre-market approval, providing they do not refer to a list of serious diseases</w:t>
      </w:r>
      <w:r w:rsidR="002D75B7">
        <w:rPr>
          <w:lang w:val="en-GB"/>
        </w:rPr>
        <w:t>.</w:t>
      </w:r>
    </w:p>
    <w:p w:rsidR="001929BD" w:rsidRPr="001929BD" w:rsidRDefault="001929BD" w:rsidP="002D75B7">
      <w:pPr>
        <w:pStyle w:val="Heading3"/>
      </w:pPr>
      <w:bookmarkStart w:id="30" w:name="_Toc420485349"/>
      <w:r w:rsidRPr="001929BD">
        <w:t>Switzerland</w:t>
      </w:r>
      <w:r w:rsidR="00AE5BB7">
        <w:t>: Swissmedic</w:t>
      </w:r>
      <w:bookmarkEnd w:id="30"/>
    </w:p>
    <w:p w:rsidR="00AE5BB7" w:rsidRDefault="00AE5BB7" w:rsidP="002D75B7">
      <w:pPr>
        <w:rPr>
          <w:lang w:val="en-GB"/>
        </w:rPr>
      </w:pPr>
      <w:r>
        <w:rPr>
          <w:lang w:val="en-GB"/>
        </w:rPr>
        <w:t xml:space="preserve">In </w:t>
      </w:r>
      <w:r w:rsidR="00942DFA">
        <w:rPr>
          <w:lang w:val="en-GB"/>
        </w:rPr>
        <w:t>Switzerland</w:t>
      </w:r>
      <w:r>
        <w:rPr>
          <w:lang w:val="en-GB"/>
        </w:rPr>
        <w:t>, if s</w:t>
      </w:r>
      <w:r w:rsidRPr="001929BD">
        <w:rPr>
          <w:lang w:val="en-GB"/>
        </w:rPr>
        <w:t>p</w:t>
      </w:r>
      <w:r>
        <w:rPr>
          <w:lang w:val="en-GB"/>
        </w:rPr>
        <w:t>ecific indications are claimed for</w:t>
      </w:r>
      <w:r w:rsidRPr="00AE5BB7">
        <w:rPr>
          <w:lang w:val="en-GB"/>
        </w:rPr>
        <w:t xml:space="preserve"> </w:t>
      </w:r>
      <w:r w:rsidRPr="001929BD">
        <w:rPr>
          <w:lang w:val="en-GB"/>
        </w:rPr>
        <w:t>herbal medicines</w:t>
      </w:r>
      <w:r>
        <w:rPr>
          <w:lang w:val="en-GB"/>
        </w:rPr>
        <w:t>, e</w:t>
      </w:r>
      <w:r w:rsidRPr="001929BD">
        <w:rPr>
          <w:lang w:val="en-GB"/>
        </w:rPr>
        <w:t xml:space="preserve">fficacy data </w:t>
      </w:r>
      <w:r w:rsidR="002D75B7">
        <w:rPr>
          <w:lang w:val="en-GB"/>
        </w:rPr>
        <w:t>and evaluation is required.</w:t>
      </w:r>
    </w:p>
    <w:p w:rsidR="001929BD" w:rsidRPr="001929BD" w:rsidRDefault="00AE5BB7" w:rsidP="002D75B7">
      <w:pPr>
        <w:rPr>
          <w:lang w:val="en-GB"/>
        </w:rPr>
      </w:pPr>
      <w:r>
        <w:rPr>
          <w:lang w:val="en-GB"/>
        </w:rPr>
        <w:t>Swissmedic</w:t>
      </w:r>
      <w:r w:rsidR="006B0DCC">
        <w:rPr>
          <w:lang w:val="en-GB"/>
        </w:rPr>
        <w:t xml:space="preserve"> is</w:t>
      </w:r>
      <w:r w:rsidR="001929BD" w:rsidRPr="001929BD">
        <w:rPr>
          <w:lang w:val="en-GB"/>
        </w:rPr>
        <w:t xml:space="preserve"> currently revising </w:t>
      </w:r>
      <w:r>
        <w:rPr>
          <w:lang w:val="en-GB"/>
        </w:rPr>
        <w:t>their therapeutic goods legislation</w:t>
      </w:r>
      <w:r w:rsidR="001929BD" w:rsidRPr="001929BD">
        <w:rPr>
          <w:lang w:val="en-GB"/>
        </w:rPr>
        <w:t xml:space="preserve"> </w:t>
      </w:r>
      <w:r w:rsidR="006B0DCC">
        <w:rPr>
          <w:lang w:val="en-GB"/>
        </w:rPr>
        <w:t>to consider</w:t>
      </w:r>
      <w:r w:rsidR="001929BD" w:rsidRPr="001929BD">
        <w:rPr>
          <w:lang w:val="en-GB"/>
        </w:rPr>
        <w:t xml:space="preserve"> </w:t>
      </w:r>
      <w:r w:rsidR="00CA47E2">
        <w:rPr>
          <w:lang w:val="en-GB"/>
        </w:rPr>
        <w:t xml:space="preserve">a </w:t>
      </w:r>
      <w:r w:rsidR="001929BD" w:rsidRPr="001929BD">
        <w:rPr>
          <w:lang w:val="en-GB"/>
        </w:rPr>
        <w:t xml:space="preserve">new </w:t>
      </w:r>
      <w:r w:rsidR="006B0DCC" w:rsidRPr="001929BD">
        <w:rPr>
          <w:lang w:val="en-GB"/>
        </w:rPr>
        <w:t xml:space="preserve">risk-based approach </w:t>
      </w:r>
      <w:r w:rsidR="001929BD" w:rsidRPr="001929BD">
        <w:rPr>
          <w:lang w:val="en-GB"/>
        </w:rPr>
        <w:t xml:space="preserve">for registration for </w:t>
      </w:r>
      <w:r>
        <w:rPr>
          <w:lang w:val="en-GB"/>
        </w:rPr>
        <w:t xml:space="preserve">herbal medicines for </w:t>
      </w:r>
      <w:r w:rsidR="001929BD" w:rsidRPr="001929BD">
        <w:rPr>
          <w:lang w:val="en-GB"/>
        </w:rPr>
        <w:t>traditional use;</w:t>
      </w:r>
      <w:r w:rsidR="006B0DCC" w:rsidRPr="001929BD">
        <w:rPr>
          <w:lang w:val="en-GB"/>
        </w:rPr>
        <w:t> including</w:t>
      </w:r>
      <w:r w:rsidR="001929BD" w:rsidRPr="001929BD">
        <w:rPr>
          <w:lang w:val="en-GB"/>
        </w:rPr>
        <w:t xml:space="preserve"> a notification system for low risk products</w:t>
      </w:r>
      <w:r w:rsidR="002D75B7">
        <w:rPr>
          <w:lang w:val="en-GB"/>
        </w:rPr>
        <w:t>.</w:t>
      </w:r>
    </w:p>
    <w:p w:rsidR="001929BD" w:rsidRPr="001929BD" w:rsidRDefault="001929BD" w:rsidP="002D75B7">
      <w:pPr>
        <w:pStyle w:val="Heading3"/>
      </w:pPr>
      <w:bookmarkStart w:id="31" w:name="_Toc420485350"/>
      <w:r w:rsidRPr="001929BD">
        <w:t>United States of America: US Food and Drug Administration</w:t>
      </w:r>
      <w:bookmarkEnd w:id="31"/>
    </w:p>
    <w:p w:rsidR="001929BD" w:rsidRPr="001929BD" w:rsidRDefault="0080409F" w:rsidP="002D75B7">
      <w:pPr>
        <w:pStyle w:val="Heading4"/>
      </w:pPr>
      <w:bookmarkStart w:id="32" w:name="_Toc420485351"/>
      <w:r>
        <w:t>USA: r</w:t>
      </w:r>
      <w:r w:rsidR="001929BD" w:rsidRPr="001929BD">
        <w:t>egulatory framework</w:t>
      </w:r>
      <w:bookmarkEnd w:id="32"/>
    </w:p>
    <w:p w:rsidR="006B0DCC" w:rsidRDefault="001929BD" w:rsidP="002D75B7">
      <w:pPr>
        <w:rPr>
          <w:lang w:val="en-GB"/>
        </w:rPr>
      </w:pPr>
      <w:r w:rsidRPr="001929BD">
        <w:rPr>
          <w:lang w:val="en-GB"/>
        </w:rPr>
        <w:t xml:space="preserve">Under the US regulatory framework, dietary supplements include many products and ingredients </w:t>
      </w:r>
      <w:r w:rsidR="00614EFD">
        <w:rPr>
          <w:lang w:val="en-GB"/>
        </w:rPr>
        <w:t>such as</w:t>
      </w:r>
      <w:r w:rsidRPr="001929BD">
        <w:rPr>
          <w:lang w:val="en-GB"/>
        </w:rPr>
        <w:t xml:space="preserve"> vitamins</w:t>
      </w:r>
      <w:r w:rsidR="002D75B7">
        <w:rPr>
          <w:lang w:val="en-GB"/>
        </w:rPr>
        <w:t>, minerals and herbal extracts.</w:t>
      </w:r>
    </w:p>
    <w:p w:rsidR="001929BD" w:rsidRPr="001929BD" w:rsidRDefault="001929BD" w:rsidP="002D75B7">
      <w:pPr>
        <w:rPr>
          <w:lang w:val="en-GB"/>
        </w:rPr>
      </w:pPr>
      <w:r w:rsidRPr="001929BD">
        <w:rPr>
          <w:lang w:val="en-GB"/>
        </w:rPr>
        <w:t>If a US company plans to market a dietary supplement that contains a new dietary ingredient</w:t>
      </w:r>
      <w:r w:rsidR="00614EFD">
        <w:rPr>
          <w:lang w:val="en-GB"/>
        </w:rPr>
        <w:t>, that</w:t>
      </w:r>
      <w:r w:rsidRPr="001929BD">
        <w:rPr>
          <w:lang w:val="en-GB"/>
        </w:rPr>
        <w:t xml:space="preserve"> has not been present in the food supply</w:t>
      </w:r>
      <w:r w:rsidR="00614EFD">
        <w:rPr>
          <w:lang w:val="en-GB"/>
        </w:rPr>
        <w:t>,</w:t>
      </w:r>
      <w:r w:rsidRPr="001929BD">
        <w:rPr>
          <w:lang w:val="en-GB"/>
        </w:rPr>
        <w:t xml:space="preserve"> they must submit to</w:t>
      </w:r>
      <w:r w:rsidR="006B0DCC">
        <w:rPr>
          <w:lang w:val="en-GB"/>
        </w:rPr>
        <w:t xml:space="preserve"> FDA (</w:t>
      </w:r>
      <w:r w:rsidRPr="001929BD">
        <w:rPr>
          <w:lang w:val="en-GB"/>
        </w:rPr>
        <w:t>at least 75 days before the dietary ingredient is introduced</w:t>
      </w:r>
      <w:r w:rsidR="006B0DCC">
        <w:rPr>
          <w:lang w:val="en-GB"/>
        </w:rPr>
        <w:t>)</w:t>
      </w:r>
      <w:r w:rsidRPr="001929BD">
        <w:rPr>
          <w:lang w:val="en-GB"/>
        </w:rPr>
        <w:t xml:space="preserve"> information that the new dietary ingredient will reasonably be expected to be safe.</w:t>
      </w:r>
      <w:r w:rsidR="00614EFD">
        <w:rPr>
          <w:lang w:val="en-GB"/>
        </w:rPr>
        <w:t xml:space="preserve"> T</w:t>
      </w:r>
      <w:r w:rsidR="002D75B7">
        <w:rPr>
          <w:lang w:val="en-GB"/>
        </w:rPr>
        <w:t>he proposal must include:</w:t>
      </w:r>
    </w:p>
    <w:p w:rsidR="001929BD" w:rsidRPr="002D75B7" w:rsidRDefault="001929BD" w:rsidP="002D75B7">
      <w:pPr>
        <w:pStyle w:val="ListBullet"/>
      </w:pPr>
      <w:r w:rsidRPr="001929BD">
        <w:t xml:space="preserve">The </w:t>
      </w:r>
      <w:r w:rsidRPr="002D75B7">
        <w:t>name of the new dietary ingredient</w:t>
      </w:r>
      <w:r w:rsidR="002D75B7" w:rsidRPr="002D75B7">
        <w:t>.</w:t>
      </w:r>
    </w:p>
    <w:p w:rsidR="001929BD" w:rsidRPr="002D75B7" w:rsidRDefault="001929BD" w:rsidP="002D75B7">
      <w:pPr>
        <w:pStyle w:val="ListBullet"/>
      </w:pPr>
      <w:r w:rsidRPr="002D75B7">
        <w:t>A description of the dietary supplement or dietary supplements that contain the new dietary ingredient, including the level of the new dietary ingredient in the product and conditions of use of the product recommended or suggested in the labelling or if no conditions of use are recommended or suggested, the ordinary conditions of use</w:t>
      </w:r>
      <w:r w:rsidR="00062905" w:rsidRPr="002D75B7">
        <w:t>.</w:t>
      </w:r>
    </w:p>
    <w:p w:rsidR="001929BD" w:rsidRPr="002D75B7" w:rsidRDefault="001929BD" w:rsidP="002D75B7">
      <w:pPr>
        <w:pStyle w:val="ListBullet"/>
      </w:pPr>
      <w:r w:rsidRPr="002D75B7">
        <w:lastRenderedPageBreak/>
        <w:t>History of use or other evidence of safety establishing that the dietary ingredient, when used under the conditions recommended or suggested in the labelling of the dietary supplement, will reasonably be expected to be safe. Any reference to published materials must be accompanied by reprints or photocopies. Any material in a foreign language must be accompanied by a translation.</w:t>
      </w:r>
    </w:p>
    <w:p w:rsidR="00614EFD" w:rsidRDefault="001929BD" w:rsidP="002D75B7">
      <w:pPr>
        <w:rPr>
          <w:lang w:val="en-GB"/>
        </w:rPr>
      </w:pPr>
      <w:r w:rsidRPr="001929BD">
        <w:rPr>
          <w:lang w:val="en-GB"/>
        </w:rPr>
        <w:t xml:space="preserve">Within 75 days after </w:t>
      </w:r>
      <w:r w:rsidR="00614EFD">
        <w:rPr>
          <w:lang w:val="en-GB"/>
        </w:rPr>
        <w:t>the notification, the FDA provides:</w:t>
      </w:r>
    </w:p>
    <w:p w:rsidR="00614EFD" w:rsidRPr="002D75B7" w:rsidRDefault="001929BD" w:rsidP="002D75B7">
      <w:pPr>
        <w:pStyle w:val="ListBullet"/>
      </w:pPr>
      <w:r w:rsidRPr="002D75B7">
        <w:t>a letter of acknowl</w:t>
      </w:r>
      <w:r w:rsidR="002D75B7" w:rsidRPr="002D75B7">
        <w:t xml:space="preserve">edgement without objection; </w:t>
      </w:r>
      <w:r w:rsidR="002D75B7">
        <w:t>or</w:t>
      </w:r>
    </w:p>
    <w:p w:rsidR="00614EFD" w:rsidRPr="002D75B7" w:rsidRDefault="001929BD" w:rsidP="002D75B7">
      <w:pPr>
        <w:pStyle w:val="ListBullet"/>
      </w:pPr>
      <w:r w:rsidRPr="002D75B7">
        <w:t>a letter listing deficiencies that make the notification incomplete; or</w:t>
      </w:r>
    </w:p>
    <w:p w:rsidR="00614EFD" w:rsidRPr="002D75B7" w:rsidRDefault="001929BD" w:rsidP="002D75B7">
      <w:pPr>
        <w:pStyle w:val="ListBullet"/>
      </w:pPr>
      <w:r w:rsidRPr="002D75B7">
        <w:t>an objection letter raising safety concerns based on information in the notification or identifying gaps in the history of use or other evidence of safety; or</w:t>
      </w:r>
    </w:p>
    <w:p w:rsidR="001929BD" w:rsidRPr="001929BD" w:rsidRDefault="001929BD" w:rsidP="002D75B7">
      <w:pPr>
        <w:pStyle w:val="ListBullet"/>
        <w:rPr>
          <w:lang w:val="en-GB"/>
        </w:rPr>
      </w:pPr>
      <w:proofErr w:type="gramStart"/>
      <w:r w:rsidRPr="002D75B7">
        <w:t>a</w:t>
      </w:r>
      <w:proofErr w:type="gramEnd"/>
      <w:r w:rsidRPr="002D75B7">
        <w:t xml:space="preserve"> letter raising other regulatory issues with the New Dietary Ingredient or dietary supplement (e.g., is the</w:t>
      </w:r>
      <w:r w:rsidRPr="001929BD">
        <w:rPr>
          <w:lang w:val="en-GB"/>
        </w:rPr>
        <w:t xml:space="preserve"> proposed ingredient is not defined as a dietary ingredient under FDA regulation or the product is excluded from the definition of "dietary supplement" because it i</w:t>
      </w:r>
      <w:r w:rsidR="002D75B7">
        <w:rPr>
          <w:lang w:val="en-GB"/>
        </w:rPr>
        <w:t xml:space="preserve">s not intended for ingestion). </w:t>
      </w:r>
      <w:r w:rsidRPr="001929BD">
        <w:rPr>
          <w:lang w:val="en-GB"/>
        </w:rPr>
        <w:t xml:space="preserve">See </w:t>
      </w:r>
      <w:hyperlink r:id="rId33" w:history="1">
        <w:r w:rsidR="00614EFD" w:rsidRPr="00E366B0">
          <w:rPr>
            <w:rStyle w:val="Hyperlink"/>
            <w:lang w:val="en-GB"/>
          </w:rPr>
          <w:t>www.fda.gov/Food/DietarySupplements/ucm109764.htm</w:t>
        </w:r>
      </w:hyperlink>
    </w:p>
    <w:p w:rsidR="001929BD" w:rsidRDefault="006B0DCC" w:rsidP="002D75B7">
      <w:pPr>
        <w:pStyle w:val="Heading4"/>
      </w:pPr>
      <w:bookmarkStart w:id="33" w:name="_Toc420485352"/>
      <w:r>
        <w:t>USA: information s</w:t>
      </w:r>
      <w:r w:rsidR="001929BD" w:rsidRPr="001929BD">
        <w:t>ources</w:t>
      </w:r>
      <w:bookmarkEnd w:id="33"/>
    </w:p>
    <w:p w:rsidR="0021023C" w:rsidRPr="002D75B7" w:rsidRDefault="006B0DCC" w:rsidP="002D75B7">
      <w:pPr>
        <w:rPr>
          <w:lang w:val="en-GB"/>
        </w:rPr>
      </w:pPr>
      <w:r w:rsidRPr="006B0DCC">
        <w:rPr>
          <w:lang w:val="en-GB"/>
        </w:rPr>
        <w:t>Usually detailed submissions or safety assessments are not published, however FDA do publish their responses (including some</w:t>
      </w:r>
      <w:r w:rsidR="002D75B7">
        <w:rPr>
          <w:lang w:val="en-GB"/>
        </w:rPr>
        <w:t xml:space="preserve"> analysis of safety claims) at </w:t>
      </w:r>
      <w:hyperlink r:id="rId34" w:anchor="!home" w:history="1">
        <w:r w:rsidRPr="003A3A7A">
          <w:rPr>
            <w:color w:val="0000FF"/>
            <w:u w:val="single"/>
            <w:lang w:val="en-GB"/>
          </w:rPr>
          <w:t>www.regulations.gov/#!home</w:t>
        </w:r>
      </w:hyperlink>
      <w:r w:rsidR="002D75B7">
        <w:rPr>
          <w:lang w:val="en-GB"/>
        </w:rPr>
        <w:t xml:space="preserve"> and search under 95S-0316</w:t>
      </w:r>
    </w:p>
    <w:p w:rsidR="0021023C" w:rsidRDefault="0021023C" w:rsidP="0021023C">
      <w:pPr>
        <w:spacing w:before="0" w:after="0" w:line="240" w:lineRule="auto"/>
        <w:sectPr w:rsidR="0021023C" w:rsidSect="00B3058B">
          <w:headerReference w:type="default" r:id="rId35"/>
          <w:footerReference w:type="default" r:id="rId36"/>
          <w:pgSz w:w="11906" w:h="16838" w:code="9"/>
          <w:pgMar w:top="1134" w:right="1418" w:bottom="1361" w:left="1418" w:header="573" w:footer="567" w:gutter="0"/>
          <w:cols w:space="708"/>
          <w:docGrid w:linePitch="360"/>
        </w:sectPr>
      </w:pPr>
    </w:p>
    <w:p w:rsidR="0021023C" w:rsidRDefault="0021023C" w:rsidP="002D75B7">
      <w:pPr>
        <w:pStyle w:val="Heading2"/>
      </w:pPr>
      <w:bookmarkStart w:id="34" w:name="_Toc420485353"/>
      <w:r w:rsidRPr="0021023C">
        <w:lastRenderedPageBreak/>
        <w:t xml:space="preserve">Part </w:t>
      </w:r>
      <w:r>
        <w:t>2</w:t>
      </w:r>
      <w:r w:rsidRPr="0021023C">
        <w:t xml:space="preserve">: </w:t>
      </w:r>
      <w:r>
        <w:t>S</w:t>
      </w:r>
      <w:r w:rsidRPr="0021023C">
        <w:t>ources of information used for complementary/ herbal medicines</w:t>
      </w:r>
      <w:bookmarkEnd w:id="34"/>
    </w:p>
    <w:p w:rsidR="000140EA" w:rsidRPr="000140EA" w:rsidRDefault="000140EA" w:rsidP="002D75B7">
      <w:pPr>
        <w:pStyle w:val="Heading3"/>
      </w:pPr>
      <w:bookmarkStart w:id="35" w:name="_Toc420485354"/>
      <w:r w:rsidRPr="000140EA">
        <w:t xml:space="preserve">Table 1: Official </w:t>
      </w:r>
      <w:r w:rsidRPr="00655FB8">
        <w:t>international</w:t>
      </w:r>
      <w:r w:rsidRPr="000140EA">
        <w:t xml:space="preserve"> pharmacopeia</w:t>
      </w:r>
      <w:bookmarkEnd w:id="35"/>
    </w:p>
    <w:tbl>
      <w:tblPr>
        <w:tblStyle w:val="TableTGAblue"/>
        <w:tblW w:w="0" w:type="auto"/>
        <w:tblLayout w:type="fixed"/>
        <w:tblLook w:val="04A0" w:firstRow="1" w:lastRow="0" w:firstColumn="1" w:lastColumn="0" w:noHBand="0" w:noVBand="1"/>
      </w:tblPr>
      <w:tblGrid>
        <w:gridCol w:w="2802"/>
        <w:gridCol w:w="6945"/>
        <w:gridCol w:w="5812"/>
      </w:tblGrid>
      <w:tr w:rsidR="00B84EB0" w:rsidRPr="00B3058B" w:rsidTr="00217904">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2802" w:type="dxa"/>
          </w:tcPr>
          <w:p w:rsidR="00B84EB0" w:rsidRPr="00B3058B" w:rsidRDefault="00B84EB0" w:rsidP="002D75B7">
            <w:pPr>
              <w:keepNext w:val="0"/>
              <w:spacing w:line="240" w:lineRule="auto"/>
              <w:rPr>
                <w:color w:val="FFFFFF" w:themeColor="background1"/>
                <w:szCs w:val="20"/>
              </w:rPr>
            </w:pPr>
            <w:r>
              <w:rPr>
                <w:color w:val="FFFFFF" w:themeColor="background1"/>
                <w:szCs w:val="20"/>
              </w:rPr>
              <w:t xml:space="preserve">Country/ </w:t>
            </w:r>
            <w:r w:rsidR="00942DFA">
              <w:rPr>
                <w:color w:val="FFFFFF" w:themeColor="background1"/>
                <w:szCs w:val="20"/>
              </w:rPr>
              <w:t>organisation</w:t>
            </w:r>
          </w:p>
        </w:tc>
        <w:tc>
          <w:tcPr>
            <w:tcW w:w="6945" w:type="dxa"/>
          </w:tcPr>
          <w:p w:rsidR="00B84EB0" w:rsidRPr="00B3058B" w:rsidRDefault="00B84EB0" w:rsidP="002D75B7">
            <w:pPr>
              <w:keepNext w:val="0"/>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Pr>
                <w:lang w:val="en"/>
              </w:rPr>
              <w:t>Official pharmacopoeia</w:t>
            </w:r>
            <w:r w:rsidR="00655FB8">
              <w:rPr>
                <w:lang w:val="en"/>
              </w:rPr>
              <w:t xml:space="preserve"> and formulary</w:t>
            </w:r>
          </w:p>
        </w:tc>
        <w:tc>
          <w:tcPr>
            <w:tcW w:w="5812" w:type="dxa"/>
          </w:tcPr>
          <w:p w:rsidR="00B84EB0" w:rsidRDefault="00B84EB0" w:rsidP="002D75B7">
            <w:pPr>
              <w:spacing w:line="240" w:lineRule="auto"/>
              <w:cnfStyle w:val="100000000000" w:firstRow="1" w:lastRow="0" w:firstColumn="0" w:lastColumn="0" w:oddVBand="0" w:evenVBand="0" w:oddHBand="0" w:evenHBand="0" w:firstRowFirstColumn="0" w:firstRowLastColumn="0" w:lastRowFirstColumn="0" w:lastRowLastColumn="0"/>
              <w:rPr>
                <w:lang w:val="en"/>
              </w:rPr>
            </w:pPr>
            <w:r>
              <w:rPr>
                <w:color w:val="FFFFFF" w:themeColor="background1"/>
                <w:szCs w:val="20"/>
              </w:rPr>
              <w:t>Comments: Organisation, language</w:t>
            </w: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Pr="00B84EB0" w:rsidRDefault="00B84EB0" w:rsidP="00664F6A">
            <w:pPr>
              <w:rPr>
                <w:lang w:eastAsia="en-AU"/>
              </w:rPr>
            </w:pPr>
            <w:r>
              <w:rPr>
                <w:lang w:eastAsia="en-AU"/>
              </w:rPr>
              <w:t>Argentina</w:t>
            </w:r>
          </w:p>
        </w:tc>
        <w:tc>
          <w:tcPr>
            <w:tcW w:w="6945" w:type="dxa"/>
          </w:tcPr>
          <w:p w:rsidR="00B84EB0" w:rsidRPr="00841BCA" w:rsidRDefault="00B84EB0" w:rsidP="00F45F7D">
            <w:pPr>
              <w:cnfStyle w:val="000000000000" w:firstRow="0" w:lastRow="0" w:firstColumn="0" w:lastColumn="0" w:oddVBand="0" w:evenVBand="0" w:oddHBand="0" w:evenHBand="0" w:firstRowFirstColumn="0" w:firstRowLastColumn="0" w:lastRowFirstColumn="0" w:lastRowLastColumn="0"/>
              <w:rPr>
                <w:lang w:eastAsia="en-AU"/>
              </w:rPr>
            </w:pPr>
            <w:r w:rsidRPr="00B1013A">
              <w:rPr>
                <w:i/>
                <w:lang w:eastAsia="en-AU"/>
              </w:rPr>
              <w:t>Farmacopea Argentina</w:t>
            </w:r>
          </w:p>
        </w:tc>
        <w:tc>
          <w:tcPr>
            <w:tcW w:w="5812" w:type="dxa"/>
          </w:tcPr>
          <w:p w:rsidR="00B84EB0" w:rsidRPr="00B1013A" w:rsidRDefault="00B84EB0" w:rsidP="00F45F7D">
            <w:pPr>
              <w:cnfStyle w:val="000000000000" w:firstRow="0" w:lastRow="0" w:firstColumn="0" w:lastColumn="0" w:oddVBand="0" w:evenVBand="0" w:oddHBand="0" w:evenHBand="0" w:firstRowFirstColumn="0" w:firstRowLastColumn="0" w:lastRowFirstColumn="0" w:lastRowLastColumn="0"/>
              <w:rPr>
                <w:i/>
                <w:lang w:eastAsia="en-AU"/>
              </w:rPr>
            </w:pPr>
            <w:r>
              <w:rPr>
                <w:lang w:eastAsia="en-AU"/>
              </w:rPr>
              <w:t xml:space="preserve">Language: </w:t>
            </w:r>
            <w:r w:rsidRPr="00B1013A">
              <w:rPr>
                <w:lang w:eastAsia="en-AU"/>
              </w:rPr>
              <w:t>Spanish</w:t>
            </w: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vMerge w:val="restart"/>
          </w:tcPr>
          <w:p w:rsidR="00B84EB0" w:rsidRPr="001929BD" w:rsidRDefault="002D75B7" w:rsidP="002D75B7">
            <w:pPr>
              <w:rPr>
                <w:lang w:eastAsia="en-AU"/>
              </w:rPr>
            </w:pPr>
            <w:r>
              <w:rPr>
                <w:lang w:val="en-US"/>
              </w:rPr>
              <w:t>Brazil</w:t>
            </w:r>
          </w:p>
        </w:tc>
        <w:tc>
          <w:tcPr>
            <w:tcW w:w="6945" w:type="dxa"/>
          </w:tcPr>
          <w:p w:rsidR="00B84EB0" w:rsidRPr="00B1013A" w:rsidRDefault="00B84EB0" w:rsidP="00F45F7D">
            <w:pPr>
              <w:cnfStyle w:val="000000000000" w:firstRow="0" w:lastRow="0" w:firstColumn="0" w:lastColumn="0" w:oddVBand="0" w:evenVBand="0" w:oddHBand="0" w:evenHBand="0" w:firstRowFirstColumn="0" w:firstRowLastColumn="0" w:lastRowFirstColumn="0" w:lastRowLastColumn="0"/>
              <w:rPr>
                <w:lang w:val="en-US"/>
              </w:rPr>
            </w:pPr>
            <w:r w:rsidRPr="00B1013A">
              <w:rPr>
                <w:i/>
              </w:rPr>
              <w:t>Farmacopéia Brasileira</w:t>
            </w:r>
          </w:p>
        </w:tc>
        <w:tc>
          <w:tcPr>
            <w:tcW w:w="5812" w:type="dxa"/>
          </w:tcPr>
          <w:p w:rsidR="00B84EB0" w:rsidRPr="00B1013A" w:rsidRDefault="00B84EB0" w:rsidP="000140EA">
            <w:pPr>
              <w:cnfStyle w:val="000000000000" w:firstRow="0" w:lastRow="0" w:firstColumn="0" w:lastColumn="0" w:oddVBand="0" w:evenVBand="0" w:oddHBand="0" w:evenHBand="0" w:firstRowFirstColumn="0" w:firstRowLastColumn="0" w:lastRowFirstColumn="0" w:lastRowLastColumn="0"/>
              <w:rPr>
                <w:i/>
              </w:rPr>
            </w:pPr>
            <w:r>
              <w:rPr>
                <w:lang w:val="en-US"/>
              </w:rPr>
              <w:t xml:space="preserve">Language: </w:t>
            </w:r>
            <w:r w:rsidR="00942DFA">
              <w:rPr>
                <w:lang w:val="en-US"/>
              </w:rPr>
              <w:t>Portuguese</w:t>
            </w:r>
            <w:r w:rsidR="000140EA">
              <w:rPr>
                <w:lang w:val="en-US"/>
              </w:rPr>
              <w:br/>
            </w:r>
            <w:r>
              <w:rPr>
                <w:lang w:val="en-US"/>
              </w:rPr>
              <w:t>I</w:t>
            </w:r>
            <w:r w:rsidRPr="00B3058B">
              <w:rPr>
                <w:lang w:val="en-US"/>
              </w:rPr>
              <w:t>ncludes the quality control tests both for synthetic and herbal medicines and has 61 herbal monographs.</w:t>
            </w: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vMerge/>
          </w:tcPr>
          <w:p w:rsidR="00B84EB0" w:rsidRPr="00B84EB0" w:rsidRDefault="00B84EB0" w:rsidP="00664F6A">
            <w:pPr>
              <w:rPr>
                <w:lang w:val="en-US"/>
              </w:rPr>
            </w:pPr>
          </w:p>
        </w:tc>
        <w:tc>
          <w:tcPr>
            <w:tcW w:w="6945" w:type="dxa"/>
          </w:tcPr>
          <w:p w:rsidR="00B84EB0" w:rsidRPr="006A438E" w:rsidRDefault="00B84EB0" w:rsidP="009E1A6C">
            <w:pPr>
              <w:cnfStyle w:val="000000000000" w:firstRow="0" w:lastRow="0" w:firstColumn="0" w:lastColumn="0" w:oddVBand="0" w:evenVBand="0" w:oddHBand="0" w:evenHBand="0" w:firstRowFirstColumn="0" w:firstRowLastColumn="0" w:lastRowFirstColumn="0" w:lastRowLastColumn="0"/>
              <w:rPr>
                <w:i/>
                <w:iCs/>
                <w:lang w:val="en-US"/>
              </w:rPr>
            </w:pPr>
            <w:r w:rsidRPr="00B1013A">
              <w:rPr>
                <w:i/>
                <w:iCs/>
                <w:lang w:val="en-US"/>
              </w:rPr>
              <w:t xml:space="preserve">The “Formulário de </w:t>
            </w:r>
            <w:proofErr w:type="spellStart"/>
            <w:r w:rsidRPr="00B1013A">
              <w:rPr>
                <w:i/>
                <w:iCs/>
                <w:lang w:val="en-US"/>
              </w:rPr>
              <w:t>Fitoteráp</w:t>
            </w:r>
            <w:r w:rsidR="002D75B7">
              <w:rPr>
                <w:i/>
                <w:iCs/>
                <w:lang w:val="en-US"/>
              </w:rPr>
              <w:t>icos</w:t>
            </w:r>
            <w:proofErr w:type="spellEnd"/>
            <w:r w:rsidR="002D75B7">
              <w:rPr>
                <w:i/>
                <w:iCs/>
                <w:lang w:val="en-US"/>
              </w:rPr>
              <w:t xml:space="preserve"> da </w:t>
            </w:r>
            <w:proofErr w:type="spellStart"/>
            <w:r w:rsidR="002D75B7">
              <w:rPr>
                <w:i/>
                <w:iCs/>
                <w:lang w:val="en-US"/>
              </w:rPr>
              <w:t>Farmacopeia</w:t>
            </w:r>
            <w:proofErr w:type="spellEnd"/>
            <w:r w:rsidR="002D75B7">
              <w:rPr>
                <w:i/>
                <w:iCs/>
                <w:lang w:val="en-US"/>
              </w:rPr>
              <w:t xml:space="preserve"> </w:t>
            </w:r>
            <w:proofErr w:type="spellStart"/>
            <w:r w:rsidR="002D75B7">
              <w:rPr>
                <w:i/>
                <w:iCs/>
                <w:lang w:val="en-US"/>
              </w:rPr>
              <w:t>Brasileira</w:t>
            </w:r>
            <w:proofErr w:type="spellEnd"/>
            <w:r w:rsidR="002D75B7">
              <w:rPr>
                <w:i/>
                <w:iCs/>
                <w:lang w:val="en-US"/>
              </w:rPr>
              <w:t>”</w:t>
            </w:r>
          </w:p>
        </w:tc>
        <w:tc>
          <w:tcPr>
            <w:tcW w:w="5812" w:type="dxa"/>
          </w:tcPr>
          <w:p w:rsidR="00B84EB0" w:rsidRPr="00B1013A" w:rsidRDefault="000140EA" w:rsidP="009E1A6C">
            <w:pPr>
              <w:cnfStyle w:val="000000000000" w:firstRow="0" w:lastRow="0" w:firstColumn="0" w:lastColumn="0" w:oddVBand="0" w:evenVBand="0" w:oddHBand="0" w:evenHBand="0" w:firstRowFirstColumn="0" w:firstRowLastColumn="0" w:lastRowFirstColumn="0" w:lastRowLastColumn="0"/>
              <w:rPr>
                <w:i/>
                <w:iCs/>
                <w:lang w:val="en-US"/>
              </w:rPr>
            </w:pPr>
            <w:r>
              <w:rPr>
                <w:lang w:val="en-US"/>
              </w:rPr>
              <w:t>I</w:t>
            </w:r>
            <w:r w:rsidR="00B84EB0" w:rsidRPr="00841BCA">
              <w:rPr>
                <w:lang w:val="en-US"/>
              </w:rPr>
              <w:t>ncludes 70 herbal medicine formulations that are recognized as safe to be prepared in pharmacies.</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Default="00D00961" w:rsidP="00664F6A">
            <w:pPr>
              <w:rPr>
                <w:lang w:val="en-US" w:eastAsia="en-AU"/>
              </w:rPr>
            </w:pPr>
            <w:r>
              <w:rPr>
                <w:lang w:val="en-US" w:eastAsia="en-AU"/>
              </w:rPr>
              <w:t>Croatia</w:t>
            </w:r>
          </w:p>
        </w:tc>
        <w:tc>
          <w:tcPr>
            <w:tcW w:w="6945"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Pr>
                <w:i/>
                <w:lang w:eastAsia="en-AU"/>
              </w:rPr>
              <w:t>Hrvatska Farmakopeja</w:t>
            </w:r>
          </w:p>
        </w:tc>
        <w:tc>
          <w:tcPr>
            <w:tcW w:w="5812" w:type="dxa"/>
          </w:tcPr>
          <w:p w:rsidR="00D00961"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Default="00D00961" w:rsidP="00664F6A">
            <w:pPr>
              <w:rPr>
                <w:lang w:val="en-US" w:eastAsia="en-AU"/>
              </w:rPr>
            </w:pPr>
            <w:r>
              <w:rPr>
                <w:lang w:val="en-US" w:eastAsia="en-AU"/>
              </w:rPr>
              <w:t>Czech Republic</w:t>
            </w:r>
          </w:p>
        </w:tc>
        <w:tc>
          <w:tcPr>
            <w:tcW w:w="6945" w:type="dxa"/>
          </w:tcPr>
          <w:p w:rsidR="00D00961"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Pr>
                <w:i/>
                <w:lang w:eastAsia="en-AU"/>
              </w:rPr>
              <w:t>C</w:t>
            </w:r>
            <w:r w:rsidRPr="00B84EB0">
              <w:rPr>
                <w:i/>
                <w:lang w:eastAsia="en-AU"/>
              </w:rPr>
              <w:t>é</w:t>
            </w:r>
            <w:r>
              <w:rPr>
                <w:i/>
                <w:lang w:eastAsia="en-AU"/>
              </w:rPr>
              <w:t>sky l</w:t>
            </w:r>
            <w:r w:rsidRPr="00B1013A">
              <w:rPr>
                <w:i/>
                <w:lang w:eastAsia="en-AU"/>
              </w:rPr>
              <w:t>é</w:t>
            </w:r>
            <w:r>
              <w:rPr>
                <w:i/>
                <w:lang w:eastAsia="en-AU"/>
              </w:rPr>
              <w:t>kopis</w:t>
            </w:r>
          </w:p>
        </w:tc>
        <w:tc>
          <w:tcPr>
            <w:tcW w:w="5812" w:type="dxa"/>
          </w:tcPr>
          <w:p w:rsidR="00D00961"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Pr="001929BD" w:rsidRDefault="00D00961" w:rsidP="00664F6A">
            <w:pPr>
              <w:rPr>
                <w:lang w:eastAsia="en-AU"/>
              </w:rPr>
            </w:pPr>
            <w:r>
              <w:rPr>
                <w:lang w:eastAsia="en-AU"/>
              </w:rPr>
              <w:t>European Union</w:t>
            </w:r>
          </w:p>
        </w:tc>
        <w:tc>
          <w:tcPr>
            <w:tcW w:w="6945" w:type="dxa"/>
          </w:tcPr>
          <w:p w:rsidR="00D00961" w:rsidRPr="00B3058B" w:rsidRDefault="00D00961" w:rsidP="00664F6A">
            <w:pPr>
              <w:cnfStyle w:val="000000000000" w:firstRow="0" w:lastRow="0" w:firstColumn="0" w:lastColumn="0" w:oddVBand="0" w:evenVBand="0" w:oddHBand="0" w:evenHBand="0" w:firstRowFirstColumn="0" w:firstRowLastColumn="0" w:lastRowFirstColumn="0" w:lastRowLastColumn="0"/>
              <w:rPr>
                <w:lang w:val="en-US"/>
              </w:rPr>
            </w:pPr>
            <w:r>
              <w:rPr>
                <w:lang w:val="en"/>
              </w:rPr>
              <w:t>The</w:t>
            </w:r>
            <w:r w:rsidRPr="00B1013A">
              <w:rPr>
                <w:i/>
                <w:lang w:val="en"/>
              </w:rPr>
              <w:t xml:space="preserve"> </w:t>
            </w:r>
            <w:hyperlink r:id="rId37" w:history="1">
              <w:r w:rsidRPr="00B1013A">
                <w:rPr>
                  <w:rStyle w:val="Hyperlink"/>
                  <w:i/>
                  <w:lang w:val="en"/>
                </w:rPr>
                <w:t>European Pharmacopoeia</w:t>
              </w:r>
            </w:hyperlink>
            <w:r>
              <w:rPr>
                <w:lang w:val="en"/>
              </w:rPr>
              <w:t xml:space="preserve"> </w:t>
            </w:r>
            <w:r w:rsidRPr="00580945">
              <w:t>(Ph.Eur.)</w:t>
            </w:r>
          </w:p>
        </w:tc>
        <w:tc>
          <w:tcPr>
            <w:tcW w:w="5812" w:type="dxa"/>
          </w:tcPr>
          <w:p w:rsidR="00D00961" w:rsidRDefault="00D00961" w:rsidP="00664F6A">
            <w:pPr>
              <w:cnfStyle w:val="000000000000" w:firstRow="0" w:lastRow="0" w:firstColumn="0" w:lastColumn="0" w:oddVBand="0" w:evenVBand="0" w:oddHBand="0" w:evenHBand="0" w:firstRowFirstColumn="0" w:firstRowLastColumn="0" w:lastRowFirstColumn="0" w:lastRowLastColumn="0"/>
              <w:rPr>
                <w:lang w:val="en"/>
              </w:rPr>
            </w:pPr>
            <w:r w:rsidRPr="00B84EB0">
              <w:rPr>
                <w:lang w:eastAsia="en-AU"/>
              </w:rPr>
              <w:t>Language: English</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Pr="00EE1A7A" w:rsidRDefault="00D00961" w:rsidP="00664F6A">
            <w:pPr>
              <w:rPr>
                <w:lang w:val="en-US" w:eastAsia="en-AU"/>
              </w:rPr>
            </w:pPr>
            <w:r>
              <w:rPr>
                <w:lang w:val="en-US" w:eastAsia="en-AU"/>
              </w:rPr>
              <w:t>France</w:t>
            </w:r>
          </w:p>
        </w:tc>
        <w:tc>
          <w:tcPr>
            <w:tcW w:w="6945"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lang w:val="en-US" w:eastAsia="en-AU"/>
              </w:rPr>
            </w:pPr>
            <w:r w:rsidRPr="00B1013A">
              <w:rPr>
                <w:i/>
                <w:lang w:eastAsia="en-AU"/>
              </w:rPr>
              <w:t>Pharmacopée française</w:t>
            </w:r>
          </w:p>
        </w:tc>
        <w:tc>
          <w:tcPr>
            <w:tcW w:w="5812"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Pr>
                <w:lang w:val="en-US" w:eastAsia="en-AU"/>
              </w:rPr>
              <w:t>Language: French, some updated texts in English</w:t>
            </w: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Pr="00EE1A7A" w:rsidRDefault="00B84EB0" w:rsidP="00D00961">
            <w:pPr>
              <w:rPr>
                <w:lang w:val="en-US" w:eastAsia="en-AU"/>
              </w:rPr>
            </w:pPr>
            <w:r w:rsidRPr="00B1013A">
              <w:rPr>
                <w:lang w:val="en-US" w:eastAsia="en-AU"/>
              </w:rPr>
              <w:t>German</w:t>
            </w:r>
            <w:r w:rsidR="00D00961">
              <w:rPr>
                <w:lang w:val="en-US" w:eastAsia="en-AU"/>
              </w:rPr>
              <w:t>y</w:t>
            </w:r>
          </w:p>
        </w:tc>
        <w:tc>
          <w:tcPr>
            <w:tcW w:w="6945" w:type="dxa"/>
          </w:tcPr>
          <w:p w:rsidR="00B84EB0" w:rsidRPr="00B1013A" w:rsidRDefault="00B84EB0" w:rsidP="00B84EB0">
            <w:pPr>
              <w:cnfStyle w:val="000000000000" w:firstRow="0" w:lastRow="0" w:firstColumn="0" w:lastColumn="0" w:oddVBand="0" w:evenVBand="0" w:oddHBand="0" w:evenHBand="0" w:firstRowFirstColumn="0" w:firstRowLastColumn="0" w:lastRowFirstColumn="0" w:lastRowLastColumn="0"/>
              <w:rPr>
                <w:lang w:val="en-US"/>
              </w:rPr>
            </w:pPr>
            <w:r>
              <w:rPr>
                <w:i/>
                <w:lang w:eastAsia="en-AU"/>
              </w:rPr>
              <w:t>Deutsch</w:t>
            </w:r>
            <w:r w:rsidR="000140EA">
              <w:rPr>
                <w:i/>
                <w:lang w:eastAsia="en-AU"/>
              </w:rPr>
              <w:t>es Arzneibuch – DAB</w:t>
            </w:r>
          </w:p>
        </w:tc>
        <w:tc>
          <w:tcPr>
            <w:tcW w:w="5812" w:type="dxa"/>
          </w:tcPr>
          <w:p w:rsidR="00B84EB0" w:rsidRDefault="00B84EB0" w:rsidP="00841BCA">
            <w:pPr>
              <w:cnfStyle w:val="000000000000" w:firstRow="0" w:lastRow="0" w:firstColumn="0" w:lastColumn="0" w:oddVBand="0" w:evenVBand="0" w:oddHBand="0" w:evenHBand="0" w:firstRowFirstColumn="0" w:firstRowLastColumn="0" w:lastRowFirstColumn="0" w:lastRowLastColumn="0"/>
              <w:rPr>
                <w:i/>
                <w:lang w:eastAsia="en-AU"/>
              </w:rPr>
            </w:pPr>
            <w:r w:rsidRPr="00B1013A">
              <w:rPr>
                <w:lang w:eastAsia="en-AU"/>
              </w:rPr>
              <w:t>Language: German</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Default="00D00961" w:rsidP="00664F6A">
            <w:pPr>
              <w:rPr>
                <w:lang w:val="en-US" w:eastAsia="en-AU"/>
              </w:rPr>
            </w:pPr>
            <w:r>
              <w:rPr>
                <w:lang w:val="en-US" w:eastAsia="en-AU"/>
              </w:rPr>
              <w:t>India</w:t>
            </w:r>
          </w:p>
        </w:tc>
        <w:tc>
          <w:tcPr>
            <w:tcW w:w="6945" w:type="dxa"/>
          </w:tcPr>
          <w:p w:rsidR="00D00961" w:rsidRPr="00B84EB0"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sidRPr="00B84EB0">
              <w:rPr>
                <w:i/>
                <w:lang w:eastAsia="en-AU"/>
              </w:rPr>
              <w:t>Indian Pharmacopoeia (IP)</w:t>
            </w:r>
          </w:p>
        </w:tc>
        <w:tc>
          <w:tcPr>
            <w:tcW w:w="5812" w:type="dxa"/>
          </w:tcPr>
          <w:p w:rsidR="00D00961" w:rsidRPr="000140EA" w:rsidRDefault="00D00961" w:rsidP="00664F6A">
            <w:pPr>
              <w:cnfStyle w:val="000000000000" w:firstRow="0" w:lastRow="0" w:firstColumn="0" w:lastColumn="0" w:oddVBand="0" w:evenVBand="0" w:oddHBand="0" w:evenHBand="0" w:firstRowFirstColumn="0" w:firstRowLastColumn="0" w:lastRowFirstColumn="0" w:lastRowLastColumn="0"/>
              <w:rPr>
                <w:lang w:eastAsia="en-AU"/>
              </w:rPr>
            </w:pP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Default="00D00961" w:rsidP="00664F6A">
            <w:pPr>
              <w:rPr>
                <w:lang w:val="en-US" w:eastAsia="en-AU"/>
              </w:rPr>
            </w:pPr>
            <w:r w:rsidRPr="00B84EB0">
              <w:rPr>
                <w:lang w:val="en-US" w:eastAsia="en-AU"/>
              </w:rPr>
              <w:t>Indonesia</w:t>
            </w:r>
          </w:p>
        </w:tc>
        <w:tc>
          <w:tcPr>
            <w:tcW w:w="6945" w:type="dxa"/>
          </w:tcPr>
          <w:p w:rsidR="00D00961" w:rsidRPr="00B84EB0"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sidRPr="00B84EB0">
              <w:rPr>
                <w:i/>
                <w:lang w:eastAsia="en-AU"/>
              </w:rPr>
              <w:t>Farmakope Indonesia</w:t>
            </w:r>
          </w:p>
        </w:tc>
        <w:tc>
          <w:tcPr>
            <w:tcW w:w="5812" w:type="dxa"/>
          </w:tcPr>
          <w:p w:rsidR="00D00961" w:rsidRPr="000140EA" w:rsidRDefault="00D00961" w:rsidP="00664F6A">
            <w:pPr>
              <w:cnfStyle w:val="000000000000" w:firstRow="0" w:lastRow="0" w:firstColumn="0" w:lastColumn="0" w:oddVBand="0" w:evenVBand="0" w:oddHBand="0" w:evenHBand="0" w:firstRowFirstColumn="0" w:firstRowLastColumn="0" w:lastRowFirstColumn="0" w:lastRowLastColumn="0"/>
              <w:rPr>
                <w:lang w:eastAsia="en-AU"/>
              </w:rPr>
            </w:pP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Pr="00EE1A7A" w:rsidRDefault="00B84EB0" w:rsidP="00664F6A">
            <w:pPr>
              <w:rPr>
                <w:lang w:val="en-US" w:eastAsia="en-AU"/>
              </w:rPr>
            </w:pPr>
            <w:r>
              <w:rPr>
                <w:lang w:val="en-US" w:eastAsia="en-AU"/>
              </w:rPr>
              <w:t>Italy</w:t>
            </w:r>
          </w:p>
        </w:tc>
        <w:tc>
          <w:tcPr>
            <w:tcW w:w="6945" w:type="dxa"/>
          </w:tcPr>
          <w:p w:rsidR="00B84EB0" w:rsidRPr="00B1013A" w:rsidRDefault="00B84EB0" w:rsidP="000140EA">
            <w:pPr>
              <w:cnfStyle w:val="000000000000" w:firstRow="0" w:lastRow="0" w:firstColumn="0" w:lastColumn="0" w:oddVBand="0" w:evenVBand="0" w:oddHBand="0" w:evenHBand="0" w:firstRowFirstColumn="0" w:firstRowLastColumn="0" w:lastRowFirstColumn="0" w:lastRowLastColumn="0"/>
              <w:rPr>
                <w:i/>
                <w:lang w:eastAsia="en-AU"/>
              </w:rPr>
            </w:pPr>
            <w:r w:rsidRPr="00841BCA">
              <w:rPr>
                <w:i/>
                <w:lang w:eastAsia="en-AU"/>
              </w:rPr>
              <w:t>Farmacopea Ufficiale</w:t>
            </w:r>
            <w:r>
              <w:rPr>
                <w:i/>
                <w:lang w:eastAsia="en-AU"/>
              </w:rPr>
              <w:t xml:space="preserve"> </w:t>
            </w:r>
            <w:r w:rsidRPr="00841BCA">
              <w:rPr>
                <w:i/>
                <w:lang w:eastAsia="en-AU"/>
              </w:rPr>
              <w:t>della Repubblica Italiana</w:t>
            </w:r>
          </w:p>
        </w:tc>
        <w:tc>
          <w:tcPr>
            <w:tcW w:w="5812" w:type="dxa"/>
          </w:tcPr>
          <w:p w:rsidR="00B84EB0" w:rsidRPr="00841BCA" w:rsidRDefault="000140EA" w:rsidP="00841BCA">
            <w:pPr>
              <w:cnfStyle w:val="000000000000" w:firstRow="0" w:lastRow="0" w:firstColumn="0" w:lastColumn="0" w:oddVBand="0" w:evenVBand="0" w:oddHBand="0" w:evenHBand="0" w:firstRowFirstColumn="0" w:firstRowLastColumn="0" w:lastRowFirstColumn="0" w:lastRowLastColumn="0"/>
              <w:rPr>
                <w:i/>
                <w:lang w:eastAsia="en-AU"/>
              </w:rPr>
            </w:pPr>
            <w:r w:rsidRPr="00841BCA">
              <w:rPr>
                <w:lang w:eastAsia="en-AU"/>
              </w:rPr>
              <w:t>Language: Italian</w:t>
            </w:r>
          </w:p>
        </w:tc>
      </w:tr>
      <w:tr w:rsidR="000140EA"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0140EA" w:rsidRPr="00EE1A7A" w:rsidRDefault="000140EA" w:rsidP="00664F6A">
            <w:pPr>
              <w:rPr>
                <w:lang w:val="en-US" w:eastAsia="en-AU"/>
              </w:rPr>
            </w:pPr>
            <w:r>
              <w:rPr>
                <w:lang w:val="en-US" w:eastAsia="en-AU"/>
              </w:rPr>
              <w:t>Japan</w:t>
            </w:r>
          </w:p>
        </w:tc>
        <w:tc>
          <w:tcPr>
            <w:tcW w:w="6945" w:type="dxa"/>
          </w:tcPr>
          <w:p w:rsidR="000140EA" w:rsidRPr="00B1013A" w:rsidRDefault="000140EA" w:rsidP="00664F6A">
            <w:pPr>
              <w:cnfStyle w:val="000000000000" w:firstRow="0" w:lastRow="0" w:firstColumn="0" w:lastColumn="0" w:oddVBand="0" w:evenVBand="0" w:oddHBand="0" w:evenHBand="0" w:firstRowFirstColumn="0" w:firstRowLastColumn="0" w:lastRowFirstColumn="0" w:lastRowLastColumn="0"/>
              <w:rPr>
                <w:lang w:val="en-US" w:eastAsia="en-AU"/>
              </w:rPr>
            </w:pPr>
            <w:r w:rsidRPr="00B1013A">
              <w:rPr>
                <w:i/>
                <w:lang w:eastAsia="en-AU"/>
              </w:rPr>
              <w:t>The Japanese</w:t>
            </w:r>
            <w:r>
              <w:rPr>
                <w:i/>
                <w:lang w:eastAsia="en-AU"/>
              </w:rPr>
              <w:t xml:space="preserve"> </w:t>
            </w:r>
            <w:r w:rsidRPr="00B1013A">
              <w:rPr>
                <w:i/>
                <w:lang w:eastAsia="en-AU"/>
              </w:rPr>
              <w:t>Pharmacopoeia (JP)</w:t>
            </w:r>
          </w:p>
        </w:tc>
        <w:tc>
          <w:tcPr>
            <w:tcW w:w="5812" w:type="dxa"/>
          </w:tcPr>
          <w:p w:rsidR="000140EA" w:rsidRPr="00B1013A" w:rsidRDefault="000140EA" w:rsidP="00664F6A">
            <w:pPr>
              <w:cnfStyle w:val="000000000000" w:firstRow="0" w:lastRow="0" w:firstColumn="0" w:lastColumn="0" w:oddVBand="0" w:evenVBand="0" w:oddHBand="0" w:evenHBand="0" w:firstRowFirstColumn="0" w:firstRowLastColumn="0" w:lastRowFirstColumn="0" w:lastRowLastColumn="0"/>
              <w:rPr>
                <w:i/>
                <w:lang w:eastAsia="en-AU"/>
              </w:rPr>
            </w:pPr>
            <w:r w:rsidRPr="00B1013A">
              <w:rPr>
                <w:lang w:val="en-US" w:eastAsia="en-AU"/>
              </w:rPr>
              <w:t>Language: Japanese, English</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Default="00D00961" w:rsidP="00664F6A">
            <w:pPr>
              <w:rPr>
                <w:lang w:eastAsia="en-AU"/>
              </w:rPr>
            </w:pPr>
            <w:r w:rsidRPr="00B84EB0">
              <w:rPr>
                <w:lang w:eastAsia="en-AU"/>
              </w:rPr>
              <w:lastRenderedPageBreak/>
              <w:t>Kazakhstan (Ph. Eur. Obs.)</w:t>
            </w:r>
          </w:p>
        </w:tc>
        <w:tc>
          <w:tcPr>
            <w:tcW w:w="6945"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sidRPr="00B84EB0">
              <w:rPr>
                <w:i/>
                <w:lang w:eastAsia="en-AU"/>
              </w:rPr>
              <w:t>The State Pharmaco-poeia of the Republic of Kazakhstan</w:t>
            </w:r>
          </w:p>
        </w:tc>
        <w:tc>
          <w:tcPr>
            <w:tcW w:w="5812" w:type="dxa"/>
          </w:tcPr>
          <w:p w:rsidR="00D00961" w:rsidRPr="00B84EB0"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vMerge w:val="restart"/>
          </w:tcPr>
          <w:p w:rsidR="00D00961" w:rsidRPr="00EE1A7A" w:rsidRDefault="00217904" w:rsidP="000140EA">
            <w:pPr>
              <w:tabs>
                <w:tab w:val="left" w:pos="1068"/>
              </w:tabs>
              <w:rPr>
                <w:lang w:val="en-US" w:eastAsia="en-AU"/>
              </w:rPr>
            </w:pPr>
            <w:r>
              <w:rPr>
                <w:lang w:val="en-US" w:eastAsia="en-AU"/>
              </w:rPr>
              <w:t>Mexico</w:t>
            </w:r>
          </w:p>
        </w:tc>
        <w:tc>
          <w:tcPr>
            <w:tcW w:w="6945"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lang w:val="en-US" w:eastAsia="en-AU"/>
              </w:rPr>
            </w:pPr>
            <w:r w:rsidRPr="00B1013A">
              <w:rPr>
                <w:i/>
                <w:lang w:eastAsia="en-AU"/>
              </w:rPr>
              <w:t>Farmacopea de los</w:t>
            </w:r>
            <w:r>
              <w:rPr>
                <w:i/>
                <w:lang w:eastAsia="en-AU"/>
              </w:rPr>
              <w:t xml:space="preserve"> </w:t>
            </w:r>
            <w:r w:rsidRPr="00B1013A">
              <w:rPr>
                <w:i/>
                <w:lang w:eastAsia="en-AU"/>
              </w:rPr>
              <w:t>Estados</w:t>
            </w:r>
            <w:r>
              <w:rPr>
                <w:i/>
                <w:lang w:eastAsia="en-AU"/>
              </w:rPr>
              <w:t xml:space="preserve"> </w:t>
            </w:r>
            <w:r w:rsidRPr="00B1013A">
              <w:rPr>
                <w:i/>
                <w:lang w:eastAsia="en-AU"/>
              </w:rPr>
              <w:t>Unidos Mexicanos</w:t>
            </w:r>
          </w:p>
        </w:tc>
        <w:tc>
          <w:tcPr>
            <w:tcW w:w="5812"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Pr>
                <w:lang w:val="en-US" w:eastAsia="en-AU"/>
              </w:rPr>
              <w:t>Language: Spanish</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vMerge/>
          </w:tcPr>
          <w:p w:rsidR="00D00961" w:rsidRPr="00EE1A7A" w:rsidRDefault="00D00961" w:rsidP="00664F6A">
            <w:pPr>
              <w:rPr>
                <w:lang w:val="en-US" w:eastAsia="en-AU"/>
              </w:rPr>
            </w:pPr>
          </w:p>
        </w:tc>
        <w:tc>
          <w:tcPr>
            <w:tcW w:w="6945"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lang w:eastAsia="en-AU"/>
              </w:rPr>
            </w:pPr>
            <w:r w:rsidRPr="00B1013A">
              <w:rPr>
                <w:i/>
                <w:lang w:eastAsia="en-AU"/>
              </w:rPr>
              <w:t>Mexican Herbal</w:t>
            </w:r>
            <w:r>
              <w:rPr>
                <w:i/>
                <w:lang w:eastAsia="en-AU"/>
              </w:rPr>
              <w:t xml:space="preserve"> </w:t>
            </w:r>
            <w:r w:rsidRPr="00B1013A">
              <w:rPr>
                <w:i/>
                <w:lang w:eastAsia="en-AU"/>
              </w:rPr>
              <w:t>Pharmacopoeia</w:t>
            </w:r>
          </w:p>
        </w:tc>
        <w:tc>
          <w:tcPr>
            <w:tcW w:w="5812" w:type="dxa"/>
          </w:tcPr>
          <w:p w:rsidR="00D00961" w:rsidRPr="00B1013A" w:rsidRDefault="00D00961" w:rsidP="00664F6A">
            <w:pPr>
              <w:cnfStyle w:val="000000000000" w:firstRow="0" w:lastRow="0" w:firstColumn="0" w:lastColumn="0" w:oddVBand="0" w:evenVBand="0" w:oddHBand="0" w:evenHBand="0" w:firstRowFirstColumn="0" w:firstRowLastColumn="0" w:lastRowFirstColumn="0" w:lastRowLastColumn="0"/>
              <w:rPr>
                <w:i/>
                <w:lang w:eastAsia="en-AU"/>
              </w:rPr>
            </w:pPr>
            <w:r w:rsidRPr="00D00961">
              <w:rPr>
                <w:i/>
                <w:lang w:eastAsia="en-AU"/>
              </w:rPr>
              <w:t>Language: Spanish</w:t>
            </w: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Pr="00B1013A" w:rsidRDefault="00B84EB0" w:rsidP="00664F6A">
            <w:pPr>
              <w:rPr>
                <w:lang w:val="en-US" w:eastAsia="en-AU"/>
              </w:rPr>
            </w:pPr>
            <w:r>
              <w:rPr>
                <w:lang w:val="en-US" w:eastAsia="en-AU"/>
              </w:rPr>
              <w:t>Portugal</w:t>
            </w:r>
          </w:p>
        </w:tc>
        <w:tc>
          <w:tcPr>
            <w:tcW w:w="6945" w:type="dxa"/>
          </w:tcPr>
          <w:p w:rsidR="00B84EB0" w:rsidRPr="00B1013A" w:rsidRDefault="00B84EB0" w:rsidP="00841BCA">
            <w:pPr>
              <w:cnfStyle w:val="000000000000" w:firstRow="0" w:lastRow="0" w:firstColumn="0" w:lastColumn="0" w:oddVBand="0" w:evenVBand="0" w:oddHBand="0" w:evenHBand="0" w:firstRowFirstColumn="0" w:firstRowLastColumn="0" w:lastRowFirstColumn="0" w:lastRowLastColumn="0"/>
              <w:rPr>
                <w:i/>
                <w:lang w:eastAsia="en-AU"/>
              </w:rPr>
            </w:pPr>
            <w:r w:rsidRPr="00B84EB0">
              <w:rPr>
                <w:i/>
                <w:lang w:eastAsia="en-AU"/>
              </w:rPr>
              <w:t>Farmacopeia Portuguesa</w:t>
            </w:r>
          </w:p>
        </w:tc>
        <w:tc>
          <w:tcPr>
            <w:tcW w:w="5812" w:type="dxa"/>
          </w:tcPr>
          <w:p w:rsidR="00B84EB0" w:rsidRPr="00B84EB0" w:rsidRDefault="000140EA" w:rsidP="00841BCA">
            <w:pPr>
              <w:cnfStyle w:val="000000000000" w:firstRow="0" w:lastRow="0" w:firstColumn="0" w:lastColumn="0" w:oddVBand="0" w:evenVBand="0" w:oddHBand="0" w:evenHBand="0" w:firstRowFirstColumn="0" w:firstRowLastColumn="0" w:lastRowFirstColumn="0" w:lastRowLastColumn="0"/>
              <w:rPr>
                <w:i/>
                <w:lang w:eastAsia="en-AU"/>
              </w:rPr>
            </w:pPr>
            <w:r>
              <w:rPr>
                <w:lang w:val="en-US" w:eastAsia="en-AU"/>
              </w:rPr>
              <w:t xml:space="preserve">Language: </w:t>
            </w:r>
            <w:r w:rsidR="00942DFA">
              <w:rPr>
                <w:lang w:val="en-US" w:eastAsia="en-AU"/>
              </w:rPr>
              <w:t>Portuguese</w:t>
            </w:r>
          </w:p>
        </w:tc>
      </w:tr>
      <w:tr w:rsidR="000140EA"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0140EA" w:rsidRPr="00B84EB0" w:rsidRDefault="000140EA" w:rsidP="00664F6A">
            <w:pPr>
              <w:rPr>
                <w:lang w:val="en-GB"/>
              </w:rPr>
            </w:pPr>
            <w:r w:rsidRPr="00F45F7D">
              <w:rPr>
                <w:lang w:val="en-GB"/>
              </w:rPr>
              <w:t>People’s Republic of China</w:t>
            </w:r>
          </w:p>
        </w:tc>
        <w:tc>
          <w:tcPr>
            <w:tcW w:w="6945" w:type="dxa"/>
          </w:tcPr>
          <w:p w:rsidR="000140EA" w:rsidRPr="00B1013A" w:rsidRDefault="000140EA" w:rsidP="00664F6A">
            <w:pPr>
              <w:cnfStyle w:val="000000000000" w:firstRow="0" w:lastRow="0" w:firstColumn="0" w:lastColumn="0" w:oddVBand="0" w:evenVBand="0" w:oddHBand="0" w:evenHBand="0" w:firstRowFirstColumn="0" w:firstRowLastColumn="0" w:lastRowFirstColumn="0" w:lastRowLastColumn="0"/>
              <w:rPr>
                <w:lang w:val="en-US"/>
              </w:rPr>
            </w:pPr>
            <w:r w:rsidRPr="00580945">
              <w:rPr>
                <w:i/>
                <w:lang w:val="en-GB"/>
              </w:rPr>
              <w:t>People’s Republic of China Pharmacopeia</w:t>
            </w:r>
          </w:p>
        </w:tc>
        <w:tc>
          <w:tcPr>
            <w:tcW w:w="5812" w:type="dxa"/>
          </w:tcPr>
          <w:p w:rsidR="000140EA" w:rsidRPr="00580945" w:rsidRDefault="000140EA" w:rsidP="00664F6A">
            <w:pPr>
              <w:cnfStyle w:val="000000000000" w:firstRow="0" w:lastRow="0" w:firstColumn="0" w:lastColumn="0" w:oddVBand="0" w:evenVBand="0" w:oddHBand="0" w:evenHBand="0" w:firstRowFirstColumn="0" w:firstRowLastColumn="0" w:lastRowFirstColumn="0" w:lastRowLastColumn="0"/>
              <w:rPr>
                <w:i/>
                <w:lang w:val="en-GB"/>
              </w:rPr>
            </w:pPr>
            <w:r>
              <w:rPr>
                <w:lang w:val="en-GB"/>
              </w:rPr>
              <w:t xml:space="preserve">Language: </w:t>
            </w:r>
            <w:r w:rsidRPr="00B1013A">
              <w:rPr>
                <w:lang w:val="en-GB"/>
              </w:rPr>
              <w:t>Chinese, English</w:t>
            </w:r>
          </w:p>
        </w:tc>
      </w:tr>
      <w:tr w:rsidR="000140EA"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0140EA" w:rsidRDefault="000140EA" w:rsidP="00664F6A">
            <w:pPr>
              <w:rPr>
                <w:lang w:eastAsia="en-AU"/>
              </w:rPr>
            </w:pPr>
            <w:r w:rsidRPr="00B84EB0">
              <w:rPr>
                <w:lang w:eastAsia="en-AU"/>
              </w:rPr>
              <w:t>Russian Federation (Ph. Eur. Obs.)</w:t>
            </w:r>
          </w:p>
        </w:tc>
        <w:tc>
          <w:tcPr>
            <w:tcW w:w="6945" w:type="dxa"/>
          </w:tcPr>
          <w:p w:rsidR="000140EA" w:rsidRPr="00B1013A" w:rsidRDefault="000140EA" w:rsidP="00664F6A">
            <w:pPr>
              <w:cnfStyle w:val="000000000000" w:firstRow="0" w:lastRow="0" w:firstColumn="0" w:lastColumn="0" w:oddVBand="0" w:evenVBand="0" w:oddHBand="0" w:evenHBand="0" w:firstRowFirstColumn="0" w:firstRowLastColumn="0" w:lastRowFirstColumn="0" w:lastRowLastColumn="0"/>
              <w:rPr>
                <w:i/>
                <w:lang w:eastAsia="en-AU"/>
              </w:rPr>
            </w:pPr>
            <w:r w:rsidRPr="00B84EB0">
              <w:rPr>
                <w:i/>
                <w:lang w:eastAsia="en-AU"/>
              </w:rPr>
              <w:t>State Pharmacopoeia of the Russian Federation</w:t>
            </w:r>
          </w:p>
        </w:tc>
        <w:tc>
          <w:tcPr>
            <w:tcW w:w="5812" w:type="dxa"/>
          </w:tcPr>
          <w:p w:rsidR="000140EA" w:rsidRPr="000140EA" w:rsidRDefault="000140EA" w:rsidP="00664F6A">
            <w:pPr>
              <w:cnfStyle w:val="000000000000" w:firstRow="0" w:lastRow="0" w:firstColumn="0" w:lastColumn="0" w:oddVBand="0" w:evenVBand="0" w:oddHBand="0" w:evenHBand="0" w:firstRowFirstColumn="0" w:firstRowLastColumn="0" w:lastRowFirstColumn="0" w:lastRowLastColumn="0"/>
              <w:rPr>
                <w:lang w:eastAsia="en-AU"/>
              </w:rPr>
            </w:pP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Default="00B84EB0" w:rsidP="00664F6A">
            <w:r w:rsidRPr="00B84EB0">
              <w:t>Serbia</w:t>
            </w:r>
          </w:p>
        </w:tc>
        <w:tc>
          <w:tcPr>
            <w:tcW w:w="6945" w:type="dxa"/>
          </w:tcPr>
          <w:p w:rsidR="00B84EB0" w:rsidRDefault="00B84EB0">
            <w:pPr>
              <w:cnfStyle w:val="000000000000" w:firstRow="0" w:lastRow="0" w:firstColumn="0" w:lastColumn="0" w:oddVBand="0" w:evenVBand="0" w:oddHBand="0" w:evenHBand="0" w:firstRowFirstColumn="0" w:firstRowLastColumn="0" w:lastRowFirstColumn="0" w:lastRowLastColumn="0"/>
            </w:pPr>
            <w:r w:rsidRPr="0086687E">
              <w:t>Yugoslav Pharmacopoeia</w:t>
            </w:r>
          </w:p>
        </w:tc>
        <w:tc>
          <w:tcPr>
            <w:tcW w:w="5812" w:type="dxa"/>
          </w:tcPr>
          <w:p w:rsidR="00B84EB0" w:rsidRPr="0086687E" w:rsidRDefault="00B84EB0">
            <w:pPr>
              <w:cnfStyle w:val="000000000000" w:firstRow="0" w:lastRow="0" w:firstColumn="0" w:lastColumn="0" w:oddVBand="0" w:evenVBand="0" w:oddHBand="0" w:evenHBand="0" w:firstRowFirstColumn="0" w:firstRowLastColumn="0" w:lastRowFirstColumn="0" w:lastRowLastColumn="0"/>
            </w:pPr>
          </w:p>
        </w:tc>
      </w:tr>
      <w:tr w:rsidR="00083640" w:rsidRPr="00B3058B" w:rsidTr="00217904">
        <w:tc>
          <w:tcPr>
            <w:cnfStyle w:val="001000000000" w:firstRow="0" w:lastRow="0" w:firstColumn="1" w:lastColumn="0" w:oddVBand="0" w:evenVBand="0" w:oddHBand="0" w:evenHBand="0" w:firstRowFirstColumn="0" w:firstRowLastColumn="0" w:lastRowFirstColumn="0" w:lastRowLastColumn="0"/>
            <w:tcW w:w="2802" w:type="dxa"/>
            <w:vMerge w:val="restart"/>
          </w:tcPr>
          <w:p w:rsidR="00083640" w:rsidRPr="00B1013A" w:rsidRDefault="00083640" w:rsidP="00497C0E">
            <w:pPr>
              <w:rPr>
                <w:lang w:eastAsia="en-AU"/>
              </w:rPr>
            </w:pPr>
            <w:r>
              <w:rPr>
                <w:lang w:eastAsia="en-AU"/>
              </w:rPr>
              <w:t>South Korea</w:t>
            </w:r>
          </w:p>
        </w:tc>
        <w:tc>
          <w:tcPr>
            <w:tcW w:w="6945" w:type="dxa"/>
          </w:tcPr>
          <w:p w:rsidR="00083640" w:rsidRPr="00841BCA" w:rsidRDefault="00083640" w:rsidP="00497C0E">
            <w:pPr>
              <w:cnfStyle w:val="000000000000" w:firstRow="0" w:lastRow="0" w:firstColumn="0" w:lastColumn="0" w:oddVBand="0" w:evenVBand="0" w:oddHBand="0" w:evenHBand="0" w:firstRowFirstColumn="0" w:firstRowLastColumn="0" w:lastRowFirstColumn="0" w:lastRowLastColumn="0"/>
              <w:rPr>
                <w:i/>
                <w:lang w:val="en-GB" w:eastAsia="en-AU"/>
              </w:rPr>
            </w:pPr>
            <w:r w:rsidRPr="00841BCA">
              <w:rPr>
                <w:i/>
                <w:lang w:val="en-GB" w:eastAsia="en-AU"/>
              </w:rPr>
              <w:t>The Korean Pharmacopoeia</w:t>
            </w:r>
            <w:r w:rsidRPr="00841BCA">
              <w:rPr>
                <w:rFonts w:hint="eastAsia"/>
                <w:i/>
                <w:lang w:val="en-GB" w:eastAsia="en-AU"/>
              </w:rPr>
              <w:t xml:space="preserve"> </w:t>
            </w:r>
            <w:r w:rsidRPr="00841BCA">
              <w:rPr>
                <w:i/>
                <w:lang w:val="en-GB" w:eastAsia="en-AU"/>
              </w:rPr>
              <w:t xml:space="preserve">(KP) monographs </w:t>
            </w:r>
            <w:r w:rsidRPr="00841BCA">
              <w:rPr>
                <w:rFonts w:hint="eastAsia"/>
                <w:i/>
                <w:lang w:val="en-GB" w:eastAsia="en-AU"/>
              </w:rPr>
              <w:t>( English)</w:t>
            </w:r>
            <w:r w:rsidRPr="00841BCA">
              <w:rPr>
                <w:i/>
                <w:lang w:val="en-GB" w:eastAsia="en-AU"/>
              </w:rPr>
              <w:t xml:space="preserve"> </w:t>
            </w:r>
            <w:hyperlink r:id="rId38" w:history="1">
              <w:r w:rsidRPr="00841BCA">
                <w:rPr>
                  <w:rStyle w:val="Hyperlink"/>
                  <w:i/>
                  <w:lang w:val="en-GB" w:eastAsia="en-AU"/>
                </w:rPr>
                <w:t>http://www.mfds.go.kr/eng/index.do?nMenuCode=50</w:t>
              </w:r>
            </w:hyperlink>
          </w:p>
        </w:tc>
        <w:tc>
          <w:tcPr>
            <w:tcW w:w="5812" w:type="dxa"/>
          </w:tcPr>
          <w:p w:rsidR="00083640" w:rsidRPr="000140EA" w:rsidRDefault="00083640" w:rsidP="00497C0E">
            <w:pPr>
              <w:cnfStyle w:val="000000000000" w:firstRow="0" w:lastRow="0" w:firstColumn="0" w:lastColumn="0" w:oddVBand="0" w:evenVBand="0" w:oddHBand="0" w:evenHBand="0" w:firstRowFirstColumn="0" w:firstRowLastColumn="0" w:lastRowFirstColumn="0" w:lastRowLastColumn="0"/>
              <w:rPr>
                <w:lang w:val="en-GB" w:eastAsia="en-AU"/>
              </w:rPr>
            </w:pPr>
            <w:r w:rsidRPr="000140EA">
              <w:rPr>
                <w:lang w:val="en-GB" w:eastAsia="en-AU"/>
              </w:rPr>
              <w:t>Language:</w:t>
            </w:r>
            <w:r>
              <w:rPr>
                <w:lang w:val="en-GB" w:eastAsia="en-AU"/>
              </w:rPr>
              <w:t xml:space="preserve"> English</w:t>
            </w:r>
          </w:p>
        </w:tc>
      </w:tr>
      <w:tr w:rsidR="00083640" w:rsidRPr="00B3058B" w:rsidTr="00217904">
        <w:tc>
          <w:tcPr>
            <w:cnfStyle w:val="001000000000" w:firstRow="0" w:lastRow="0" w:firstColumn="1" w:lastColumn="0" w:oddVBand="0" w:evenVBand="0" w:oddHBand="0" w:evenHBand="0" w:firstRowFirstColumn="0" w:firstRowLastColumn="0" w:lastRowFirstColumn="0" w:lastRowLastColumn="0"/>
            <w:tcW w:w="2802" w:type="dxa"/>
            <w:vMerge/>
          </w:tcPr>
          <w:p w:rsidR="00083640" w:rsidRPr="00B84EB0" w:rsidRDefault="00083640" w:rsidP="00497C0E">
            <w:pPr>
              <w:rPr>
                <w:lang w:val="en-GB" w:eastAsia="en-AU"/>
              </w:rPr>
            </w:pPr>
          </w:p>
        </w:tc>
        <w:tc>
          <w:tcPr>
            <w:tcW w:w="6945" w:type="dxa"/>
          </w:tcPr>
          <w:p w:rsidR="00083640" w:rsidRPr="00841BCA" w:rsidRDefault="00083640" w:rsidP="00497C0E">
            <w:pPr>
              <w:cnfStyle w:val="000000000000" w:firstRow="0" w:lastRow="0" w:firstColumn="0" w:lastColumn="0" w:oddVBand="0" w:evenVBand="0" w:oddHBand="0" w:evenHBand="0" w:firstRowFirstColumn="0" w:firstRowLastColumn="0" w:lastRowFirstColumn="0" w:lastRowLastColumn="0"/>
              <w:rPr>
                <w:i/>
                <w:lang w:val="en-GB" w:eastAsia="en-AU"/>
              </w:rPr>
            </w:pPr>
            <w:r w:rsidRPr="00841BCA">
              <w:rPr>
                <w:i/>
                <w:lang w:val="en-GB" w:eastAsia="en-AU"/>
              </w:rPr>
              <w:t>The Korean Herbal Pharmacopoeia (KHP) monographs</w:t>
            </w:r>
            <w:r w:rsidRPr="00841BCA">
              <w:rPr>
                <w:rFonts w:hint="eastAsia"/>
                <w:i/>
                <w:lang w:val="en-GB" w:eastAsia="en-AU"/>
              </w:rPr>
              <w:t xml:space="preserve"> (non-English)</w:t>
            </w:r>
            <w:r w:rsidRPr="00841BCA">
              <w:rPr>
                <w:i/>
                <w:lang w:val="en-GB" w:eastAsia="en-AU"/>
              </w:rPr>
              <w:t xml:space="preserve"> </w:t>
            </w:r>
            <w:hyperlink r:id="rId39" w:history="1">
              <w:r w:rsidRPr="00841BCA">
                <w:rPr>
                  <w:rStyle w:val="Hyperlink"/>
                  <w:i/>
                  <w:lang w:val="en-GB" w:eastAsia="en-AU"/>
                </w:rPr>
                <w:t>http://www.mfds.go.kr/index.do?searchkey=title:contents&amp;mid=1013&amp;searchword=</w:t>
              </w:r>
              <w:r w:rsidRPr="00841BCA">
                <w:rPr>
                  <w:rStyle w:val="Hyperlink"/>
                  <w:rFonts w:ascii="Batang" w:eastAsia="Batang" w:hAnsi="Batang" w:cs="Batang" w:hint="eastAsia"/>
                  <w:i/>
                  <w:lang w:val="en-GB" w:eastAsia="en-AU"/>
                </w:rPr>
                <w:t>규격집</w:t>
              </w:r>
              <w:r w:rsidRPr="00841BCA">
                <w:rPr>
                  <w:rStyle w:val="Hyperlink"/>
                  <w:i/>
                  <w:lang w:val="en-GB" w:eastAsia="en-AU"/>
                </w:rPr>
                <w:t>&amp;division=&amp;pageNo=1&amp;seq=8446&amp;cmd=v)</w:t>
              </w:r>
            </w:hyperlink>
          </w:p>
          <w:p w:rsidR="00083640" w:rsidRPr="00B1013A" w:rsidRDefault="0042229F" w:rsidP="00497C0E">
            <w:pPr>
              <w:cnfStyle w:val="000000000000" w:firstRow="0" w:lastRow="0" w:firstColumn="0" w:lastColumn="0" w:oddVBand="0" w:evenVBand="0" w:oddHBand="0" w:evenHBand="0" w:firstRowFirstColumn="0" w:firstRowLastColumn="0" w:lastRowFirstColumn="0" w:lastRowLastColumn="0"/>
              <w:rPr>
                <w:i/>
                <w:lang w:eastAsia="en-AU"/>
              </w:rPr>
            </w:pPr>
            <w:hyperlink r:id="rId40" w:history="1">
              <w:r w:rsidR="00083640" w:rsidRPr="00841BCA">
                <w:rPr>
                  <w:rStyle w:val="Hyperlink"/>
                  <w:i/>
                  <w:lang w:eastAsia="en-AU"/>
                </w:rPr>
                <w:t>http://drug.mfds.go.kr/html/search.jsp?collection=kifda</w:t>
              </w:r>
            </w:hyperlink>
          </w:p>
        </w:tc>
        <w:tc>
          <w:tcPr>
            <w:tcW w:w="5812" w:type="dxa"/>
          </w:tcPr>
          <w:p w:rsidR="00083640" w:rsidRDefault="00083640" w:rsidP="00497C0E">
            <w:pPr>
              <w:cnfStyle w:val="000000000000" w:firstRow="0" w:lastRow="0" w:firstColumn="0" w:lastColumn="0" w:oddVBand="0" w:evenVBand="0" w:oddHBand="0" w:evenHBand="0" w:firstRowFirstColumn="0" w:firstRowLastColumn="0" w:lastRowFirstColumn="0" w:lastRowLastColumn="0"/>
              <w:rPr>
                <w:lang w:val="en-GB" w:eastAsia="en-AU"/>
              </w:rPr>
            </w:pPr>
            <w:r>
              <w:rPr>
                <w:lang w:val="en-GB" w:eastAsia="en-AU"/>
              </w:rPr>
              <w:t>Language: Korean</w:t>
            </w:r>
          </w:p>
          <w:p w:rsidR="00083640" w:rsidRPr="00841BCA" w:rsidRDefault="00083640" w:rsidP="00497C0E">
            <w:pPr>
              <w:cnfStyle w:val="000000000000" w:firstRow="0" w:lastRow="0" w:firstColumn="0" w:lastColumn="0" w:oddVBand="0" w:evenVBand="0" w:oddHBand="0" w:evenHBand="0" w:firstRowFirstColumn="0" w:firstRowLastColumn="0" w:lastRowFirstColumn="0" w:lastRowLastColumn="0"/>
              <w:rPr>
                <w:i/>
                <w:lang w:val="en-GB" w:eastAsia="en-AU"/>
              </w:rPr>
            </w:pPr>
            <w:r w:rsidRPr="00B84EB0">
              <w:rPr>
                <w:lang w:val="en-GB" w:eastAsia="en-AU"/>
              </w:rPr>
              <w:t xml:space="preserve">Herbal substances and herbal preparations are listed </w:t>
            </w:r>
            <w:r>
              <w:rPr>
                <w:lang w:val="en-GB" w:eastAsia="en-AU"/>
              </w:rPr>
              <w:t>in</w:t>
            </w:r>
            <w:r w:rsidRPr="00B84EB0">
              <w:rPr>
                <w:lang w:val="en-GB" w:eastAsia="en-AU"/>
              </w:rPr>
              <w:t xml:space="preserve"> monograph</w:t>
            </w:r>
            <w:r>
              <w:rPr>
                <w:lang w:val="en-GB" w:eastAsia="en-AU"/>
              </w:rPr>
              <w:t>s</w:t>
            </w:r>
            <w:r w:rsidRPr="00B84EB0">
              <w:rPr>
                <w:lang w:val="en-GB" w:eastAsia="en-AU"/>
              </w:rPr>
              <w:t>, Part II.</w:t>
            </w:r>
          </w:p>
        </w:tc>
      </w:tr>
      <w:tr w:rsidR="000140EA"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0140EA" w:rsidRPr="00D00961" w:rsidRDefault="000140EA" w:rsidP="00664F6A">
            <w:pPr>
              <w:rPr>
                <w:i/>
                <w:lang w:eastAsia="en-AU"/>
              </w:rPr>
            </w:pPr>
            <w:r w:rsidRPr="00841BCA">
              <w:rPr>
                <w:lang w:eastAsia="en-AU"/>
              </w:rPr>
              <w:t>Switzerland</w:t>
            </w:r>
          </w:p>
        </w:tc>
        <w:tc>
          <w:tcPr>
            <w:tcW w:w="6945" w:type="dxa"/>
          </w:tcPr>
          <w:p w:rsidR="000140EA" w:rsidRPr="00B1013A" w:rsidRDefault="000140EA" w:rsidP="00664F6A">
            <w:pPr>
              <w:cnfStyle w:val="000000000000" w:firstRow="0" w:lastRow="0" w:firstColumn="0" w:lastColumn="0" w:oddVBand="0" w:evenVBand="0" w:oddHBand="0" w:evenHBand="0" w:firstRowFirstColumn="0" w:firstRowLastColumn="0" w:lastRowFirstColumn="0" w:lastRowLastColumn="0"/>
              <w:rPr>
                <w:i/>
                <w:lang w:eastAsia="en-AU"/>
              </w:rPr>
            </w:pPr>
            <w:r w:rsidRPr="00841BCA">
              <w:rPr>
                <w:i/>
                <w:lang w:eastAsia="en-AU"/>
              </w:rPr>
              <w:t>Pharmacopoea Helvetica</w:t>
            </w:r>
          </w:p>
        </w:tc>
        <w:tc>
          <w:tcPr>
            <w:tcW w:w="5812" w:type="dxa"/>
          </w:tcPr>
          <w:p w:rsidR="000140EA" w:rsidRPr="00D00961" w:rsidRDefault="000140EA" w:rsidP="00664F6A">
            <w:pPr>
              <w:cnfStyle w:val="000000000000" w:firstRow="0" w:lastRow="0" w:firstColumn="0" w:lastColumn="0" w:oddVBand="0" w:evenVBand="0" w:oddHBand="0" w:evenHBand="0" w:firstRowFirstColumn="0" w:firstRowLastColumn="0" w:lastRowFirstColumn="0" w:lastRowLastColumn="0"/>
              <w:rPr>
                <w:lang w:eastAsia="en-AU"/>
              </w:rPr>
            </w:pPr>
            <w:r w:rsidRPr="00D00961">
              <w:rPr>
                <w:lang w:eastAsia="en-AU"/>
              </w:rPr>
              <w:t>Language: French, German, Italian</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Pr="001929BD" w:rsidRDefault="00D00961" w:rsidP="00664F6A">
            <w:pPr>
              <w:rPr>
                <w:lang w:eastAsia="en-AU"/>
              </w:rPr>
            </w:pPr>
            <w:r>
              <w:rPr>
                <w:lang w:eastAsia="en-AU"/>
              </w:rPr>
              <w:t>United Kingdom</w:t>
            </w:r>
          </w:p>
        </w:tc>
        <w:tc>
          <w:tcPr>
            <w:tcW w:w="6945" w:type="dxa"/>
          </w:tcPr>
          <w:p w:rsidR="00D00961" w:rsidRPr="00B3058B" w:rsidRDefault="00D00961" w:rsidP="00664F6A">
            <w:pPr>
              <w:cnfStyle w:val="000000000000" w:firstRow="0" w:lastRow="0" w:firstColumn="0" w:lastColumn="0" w:oddVBand="0" w:evenVBand="0" w:oddHBand="0" w:evenHBand="0" w:firstRowFirstColumn="0" w:firstRowLastColumn="0" w:lastRowFirstColumn="0" w:lastRowLastColumn="0"/>
              <w:rPr>
                <w:lang w:val="en-US"/>
              </w:rPr>
            </w:pPr>
            <w:r>
              <w:rPr>
                <w:lang w:val="en"/>
              </w:rPr>
              <w:t>T</w:t>
            </w:r>
            <w:r w:rsidRPr="00B3058B">
              <w:rPr>
                <w:lang w:val="en"/>
              </w:rPr>
              <w:t xml:space="preserve">he </w:t>
            </w:r>
            <w:hyperlink r:id="rId41" w:tgtFrame="_blank" w:history="1">
              <w:r w:rsidRPr="00B1013A">
                <w:rPr>
                  <w:rStyle w:val="Hyperlink"/>
                  <w:i/>
                  <w:lang w:val="en"/>
                </w:rPr>
                <w:t>British Pharmacopoeia</w:t>
              </w:r>
            </w:hyperlink>
            <w:r w:rsidRPr="00B3058B">
              <w:rPr>
                <w:lang w:val="en"/>
              </w:rPr>
              <w:t xml:space="preserve"> </w:t>
            </w:r>
          </w:p>
        </w:tc>
        <w:tc>
          <w:tcPr>
            <w:tcW w:w="5812" w:type="dxa"/>
          </w:tcPr>
          <w:p w:rsidR="00D00961" w:rsidRDefault="00D00961" w:rsidP="00664F6A">
            <w:pPr>
              <w:cnfStyle w:val="000000000000" w:firstRow="0" w:lastRow="0" w:firstColumn="0" w:lastColumn="0" w:oddVBand="0" w:evenVBand="0" w:oddHBand="0" w:evenHBand="0" w:firstRowFirstColumn="0" w:firstRowLastColumn="0" w:lastRowFirstColumn="0" w:lastRowLastColumn="0"/>
              <w:rPr>
                <w:lang w:val="en"/>
              </w:rPr>
            </w:pPr>
            <w:r>
              <w:rPr>
                <w:lang w:eastAsia="en-AU"/>
              </w:rPr>
              <w:t>Language: English</w:t>
            </w:r>
          </w:p>
        </w:tc>
      </w:tr>
      <w:tr w:rsidR="00D00961"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D00961" w:rsidRPr="001929BD" w:rsidRDefault="00D00961" w:rsidP="00664F6A">
            <w:pPr>
              <w:rPr>
                <w:lang w:eastAsia="en-AU"/>
              </w:rPr>
            </w:pPr>
            <w:r>
              <w:rPr>
                <w:lang w:eastAsia="en-AU"/>
              </w:rPr>
              <w:t xml:space="preserve">United Sates of </w:t>
            </w:r>
            <w:r w:rsidR="000140EA">
              <w:rPr>
                <w:lang w:eastAsia="en-AU"/>
              </w:rPr>
              <w:t>America</w:t>
            </w:r>
          </w:p>
        </w:tc>
        <w:tc>
          <w:tcPr>
            <w:tcW w:w="6945" w:type="dxa"/>
          </w:tcPr>
          <w:p w:rsidR="00D00961" w:rsidRPr="00B3058B" w:rsidRDefault="00D00961" w:rsidP="00664F6A">
            <w:pPr>
              <w:cnfStyle w:val="000000000000" w:firstRow="0" w:lastRow="0" w:firstColumn="0" w:lastColumn="0" w:oddVBand="0" w:evenVBand="0" w:oddHBand="0" w:evenHBand="0" w:firstRowFirstColumn="0" w:firstRowLastColumn="0" w:lastRowFirstColumn="0" w:lastRowLastColumn="0"/>
              <w:rPr>
                <w:lang w:val="en-US"/>
              </w:rPr>
            </w:pPr>
            <w:r>
              <w:rPr>
                <w:lang w:val="en"/>
              </w:rPr>
              <w:t>T</w:t>
            </w:r>
            <w:r w:rsidRPr="00B3058B">
              <w:rPr>
                <w:lang w:val="en"/>
              </w:rPr>
              <w:t>he</w:t>
            </w:r>
            <w:r w:rsidRPr="00B1013A">
              <w:rPr>
                <w:i/>
                <w:lang w:val="en"/>
              </w:rPr>
              <w:t xml:space="preserve"> </w:t>
            </w:r>
            <w:hyperlink r:id="rId42" w:tgtFrame="_blank" w:history="1">
              <w:r w:rsidRPr="00B1013A">
                <w:rPr>
                  <w:rStyle w:val="Hyperlink"/>
                  <w:i/>
                  <w:lang w:val="en"/>
                </w:rPr>
                <w:t xml:space="preserve">United States Pharmacopeia – National Formulary </w:t>
              </w:r>
            </w:hyperlink>
          </w:p>
        </w:tc>
        <w:tc>
          <w:tcPr>
            <w:tcW w:w="5812" w:type="dxa"/>
          </w:tcPr>
          <w:p w:rsidR="00D00961" w:rsidRDefault="00D00961" w:rsidP="00664F6A">
            <w:pPr>
              <w:cnfStyle w:val="000000000000" w:firstRow="0" w:lastRow="0" w:firstColumn="0" w:lastColumn="0" w:oddVBand="0" w:evenVBand="0" w:oddHBand="0" w:evenHBand="0" w:firstRowFirstColumn="0" w:firstRowLastColumn="0" w:lastRowFirstColumn="0" w:lastRowLastColumn="0"/>
              <w:rPr>
                <w:lang w:val="en"/>
              </w:rPr>
            </w:pPr>
            <w:r w:rsidRPr="00B84EB0">
              <w:t>Language: English</w:t>
            </w: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Pr="00B84EB0" w:rsidRDefault="00B84EB0" w:rsidP="00664F6A">
            <w:pPr>
              <w:rPr>
                <w:lang w:eastAsia="en-AU"/>
              </w:rPr>
            </w:pPr>
            <w:r w:rsidRPr="00B84EB0">
              <w:rPr>
                <w:lang w:eastAsia="en-AU"/>
              </w:rPr>
              <w:t>Ukraine (Ph. Eur. Obs.)</w:t>
            </w:r>
          </w:p>
        </w:tc>
        <w:tc>
          <w:tcPr>
            <w:tcW w:w="6945" w:type="dxa"/>
          </w:tcPr>
          <w:p w:rsidR="00B84EB0" w:rsidRDefault="00B84EB0" w:rsidP="00F45F7D">
            <w:pPr>
              <w:cnfStyle w:val="000000000000" w:firstRow="0" w:lastRow="0" w:firstColumn="0" w:lastColumn="0" w:oddVBand="0" w:evenVBand="0" w:oddHBand="0" w:evenHBand="0" w:firstRowFirstColumn="0" w:firstRowLastColumn="0" w:lastRowFirstColumn="0" w:lastRowLastColumn="0"/>
              <w:rPr>
                <w:i/>
                <w:lang w:eastAsia="en-AU"/>
              </w:rPr>
            </w:pPr>
            <w:r w:rsidRPr="00B84EB0">
              <w:rPr>
                <w:i/>
                <w:lang w:eastAsia="en-AU"/>
              </w:rPr>
              <w:t>The State Pharmaco-poeia of Ukraine</w:t>
            </w:r>
          </w:p>
        </w:tc>
        <w:tc>
          <w:tcPr>
            <w:tcW w:w="5812" w:type="dxa"/>
          </w:tcPr>
          <w:p w:rsidR="00B84EB0" w:rsidRPr="00B84EB0" w:rsidRDefault="00B84EB0" w:rsidP="00F45F7D">
            <w:pPr>
              <w:cnfStyle w:val="000000000000" w:firstRow="0" w:lastRow="0" w:firstColumn="0" w:lastColumn="0" w:oddVBand="0" w:evenVBand="0" w:oddHBand="0" w:evenHBand="0" w:firstRowFirstColumn="0" w:firstRowLastColumn="0" w:lastRowFirstColumn="0" w:lastRowLastColumn="0"/>
              <w:rPr>
                <w:i/>
                <w:lang w:eastAsia="en-AU"/>
              </w:rPr>
            </w:pPr>
          </w:p>
        </w:tc>
      </w:tr>
      <w:tr w:rsidR="00B84EB0" w:rsidRPr="00B3058B" w:rsidTr="00217904">
        <w:tc>
          <w:tcPr>
            <w:cnfStyle w:val="001000000000" w:firstRow="0" w:lastRow="0" w:firstColumn="1" w:lastColumn="0" w:oddVBand="0" w:evenVBand="0" w:oddHBand="0" w:evenHBand="0" w:firstRowFirstColumn="0" w:firstRowLastColumn="0" w:lastRowFirstColumn="0" w:lastRowLastColumn="0"/>
            <w:tcW w:w="2802" w:type="dxa"/>
          </w:tcPr>
          <w:p w:rsidR="00B84EB0" w:rsidRPr="00D00961" w:rsidRDefault="00D00961" w:rsidP="00664F6A">
            <w:pPr>
              <w:rPr>
                <w:lang w:eastAsia="en-AU"/>
              </w:rPr>
            </w:pPr>
            <w:r w:rsidRPr="00D00961">
              <w:rPr>
                <w:lang w:eastAsia="en-AU"/>
              </w:rPr>
              <w:t xml:space="preserve">World Health </w:t>
            </w:r>
            <w:r w:rsidR="00942DFA" w:rsidRPr="00D00961">
              <w:rPr>
                <w:lang w:eastAsia="en-AU"/>
              </w:rPr>
              <w:t>Organ</w:t>
            </w:r>
            <w:r w:rsidR="00942DFA">
              <w:rPr>
                <w:lang w:eastAsia="en-AU"/>
              </w:rPr>
              <w:t>iza</w:t>
            </w:r>
            <w:r w:rsidR="00942DFA" w:rsidRPr="00D00961">
              <w:rPr>
                <w:lang w:eastAsia="en-AU"/>
              </w:rPr>
              <w:t>tion</w:t>
            </w:r>
          </w:p>
        </w:tc>
        <w:tc>
          <w:tcPr>
            <w:tcW w:w="6945" w:type="dxa"/>
          </w:tcPr>
          <w:p w:rsidR="00B84EB0" w:rsidRPr="00841BCA" w:rsidRDefault="0042229F" w:rsidP="00F45F7D">
            <w:pPr>
              <w:cnfStyle w:val="000000000000" w:firstRow="0" w:lastRow="0" w:firstColumn="0" w:lastColumn="0" w:oddVBand="0" w:evenVBand="0" w:oddHBand="0" w:evenHBand="0" w:firstRowFirstColumn="0" w:firstRowLastColumn="0" w:lastRowFirstColumn="0" w:lastRowLastColumn="0"/>
              <w:rPr>
                <w:i/>
                <w:lang w:eastAsia="en-AU"/>
              </w:rPr>
            </w:pPr>
            <w:hyperlink r:id="rId43" w:history="1">
              <w:r w:rsidR="00B84EB0" w:rsidRPr="00F45F7D">
                <w:rPr>
                  <w:rStyle w:val="Hyperlink"/>
                  <w:i/>
                  <w:lang w:eastAsia="en-AU"/>
                </w:rPr>
                <w:t>The International Pharmacopoeia (Ph. Int.)</w:t>
              </w:r>
            </w:hyperlink>
          </w:p>
        </w:tc>
        <w:tc>
          <w:tcPr>
            <w:tcW w:w="5812" w:type="dxa"/>
          </w:tcPr>
          <w:p w:rsidR="00B84EB0" w:rsidRPr="00D00961" w:rsidRDefault="00D00961" w:rsidP="00F45F7D">
            <w:pPr>
              <w:cnfStyle w:val="000000000000" w:firstRow="0" w:lastRow="0" w:firstColumn="0" w:lastColumn="0" w:oddVBand="0" w:evenVBand="0" w:oddHBand="0" w:evenHBand="0" w:firstRowFirstColumn="0" w:firstRowLastColumn="0" w:lastRowFirstColumn="0" w:lastRowLastColumn="0"/>
              <w:rPr>
                <w:lang w:eastAsia="en-AU"/>
              </w:rPr>
            </w:pPr>
            <w:r w:rsidRPr="00D00961">
              <w:rPr>
                <w:lang w:eastAsia="en-AU"/>
              </w:rPr>
              <w:t>Language: English</w:t>
            </w:r>
          </w:p>
        </w:tc>
      </w:tr>
    </w:tbl>
    <w:p w:rsidR="005B09DB" w:rsidRDefault="005B09DB" w:rsidP="00B3058B">
      <w:pPr>
        <w:rPr>
          <w:i/>
          <w:iCs/>
          <w:lang w:val="en-US" w:eastAsia="en-AU"/>
        </w:rPr>
        <w:sectPr w:rsidR="005B09DB" w:rsidSect="006B1136">
          <w:headerReference w:type="default" r:id="rId44"/>
          <w:footerReference w:type="default" r:id="rId45"/>
          <w:pgSz w:w="16838" w:h="11906" w:orient="landscape" w:code="9"/>
          <w:pgMar w:top="720" w:right="720" w:bottom="720" w:left="720" w:header="573" w:footer="567" w:gutter="0"/>
          <w:cols w:space="708"/>
          <w:docGrid w:linePitch="360"/>
        </w:sectPr>
      </w:pPr>
    </w:p>
    <w:p w:rsidR="0021023C" w:rsidRPr="00655FB8" w:rsidRDefault="000140EA" w:rsidP="00217904">
      <w:pPr>
        <w:pStyle w:val="Heading3"/>
        <w:rPr>
          <w:lang w:eastAsia="en-AU"/>
        </w:rPr>
      </w:pPr>
      <w:bookmarkStart w:id="36" w:name="_Toc420485355"/>
      <w:r w:rsidRPr="00655FB8">
        <w:rPr>
          <w:lang w:eastAsia="en-AU"/>
        </w:rPr>
        <w:lastRenderedPageBreak/>
        <w:t xml:space="preserve">Table </w:t>
      </w:r>
      <w:r w:rsidR="00655FB8">
        <w:rPr>
          <w:lang w:eastAsia="en-AU"/>
        </w:rPr>
        <w:t>2</w:t>
      </w:r>
      <w:r w:rsidRPr="00655FB8">
        <w:rPr>
          <w:lang w:eastAsia="en-AU"/>
        </w:rPr>
        <w:t xml:space="preserve">: </w:t>
      </w:r>
      <w:r w:rsidR="006B1136">
        <w:rPr>
          <w:lang w:eastAsia="en-AU"/>
        </w:rPr>
        <w:t>I</w:t>
      </w:r>
      <w:r w:rsidRPr="00655FB8">
        <w:rPr>
          <w:lang w:eastAsia="en-AU"/>
        </w:rPr>
        <w:t xml:space="preserve">nternational </w:t>
      </w:r>
      <w:r w:rsidR="006B1136">
        <w:rPr>
          <w:lang w:eastAsia="en-AU"/>
        </w:rPr>
        <w:t>monographs</w:t>
      </w:r>
      <w:bookmarkEnd w:id="36"/>
    </w:p>
    <w:tbl>
      <w:tblPr>
        <w:tblStyle w:val="TableTGAblue"/>
        <w:tblW w:w="0" w:type="auto"/>
        <w:tblLayout w:type="fixed"/>
        <w:tblLook w:val="04A0" w:firstRow="1" w:lastRow="0" w:firstColumn="1" w:lastColumn="0" w:noHBand="0" w:noVBand="1"/>
      </w:tblPr>
      <w:tblGrid>
        <w:gridCol w:w="2802"/>
        <w:gridCol w:w="5528"/>
        <w:gridCol w:w="6229"/>
      </w:tblGrid>
      <w:tr w:rsidR="000140EA" w:rsidRPr="00B3058B" w:rsidTr="00B94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0140EA" w:rsidRPr="00841BCA" w:rsidRDefault="000140EA" w:rsidP="00B3058B">
            <w:pPr>
              <w:rPr>
                <w:iCs/>
                <w:lang w:val="en-US" w:eastAsia="en-AU"/>
              </w:rPr>
            </w:pPr>
            <w:r>
              <w:rPr>
                <w:iCs/>
                <w:lang w:val="en-US" w:eastAsia="en-AU"/>
              </w:rPr>
              <w:t>Country/organisation</w:t>
            </w:r>
          </w:p>
        </w:tc>
        <w:tc>
          <w:tcPr>
            <w:tcW w:w="5528" w:type="dxa"/>
          </w:tcPr>
          <w:p w:rsidR="000140EA" w:rsidRPr="00841BCA" w:rsidRDefault="000140EA" w:rsidP="00B3058B">
            <w:pPr>
              <w:cnfStyle w:val="100000000000" w:firstRow="1" w:lastRow="0" w:firstColumn="0" w:lastColumn="0" w:oddVBand="0" w:evenVBand="0" w:oddHBand="0" w:evenHBand="0" w:firstRowFirstColumn="0" w:firstRowLastColumn="0" w:lastRowFirstColumn="0" w:lastRowLastColumn="0"/>
              <w:rPr>
                <w:iCs/>
                <w:lang w:val="en-US" w:eastAsia="en-AU"/>
              </w:rPr>
            </w:pPr>
            <w:r w:rsidRPr="00841BCA">
              <w:rPr>
                <w:iCs/>
                <w:lang w:val="en-US" w:eastAsia="en-AU"/>
              </w:rPr>
              <w:t>Monographs</w:t>
            </w:r>
          </w:p>
        </w:tc>
        <w:tc>
          <w:tcPr>
            <w:tcW w:w="6229" w:type="dxa"/>
          </w:tcPr>
          <w:p w:rsidR="000140EA" w:rsidRPr="00EE1A7A" w:rsidRDefault="000140EA" w:rsidP="00EE1A7A">
            <w:pPr>
              <w:cnfStyle w:val="100000000000" w:firstRow="1" w:lastRow="0" w:firstColumn="0" w:lastColumn="0" w:oddVBand="0" w:evenVBand="0" w:oddHBand="0" w:evenHBand="0" w:firstRowFirstColumn="0" w:firstRowLastColumn="0" w:lastRowFirstColumn="0" w:lastRowLastColumn="0"/>
              <w:rPr>
                <w:lang w:val="en-US" w:eastAsia="en-AU"/>
              </w:rPr>
            </w:pPr>
            <w:r>
              <w:rPr>
                <w:lang w:val="en-US" w:eastAsia="en-AU"/>
              </w:rPr>
              <w:t>Comments</w:t>
            </w:r>
          </w:p>
        </w:tc>
      </w:tr>
      <w:tr w:rsidR="00F532B7"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F532B7" w:rsidRPr="00B3058B" w:rsidRDefault="00F532B7" w:rsidP="00664F6A">
            <w:r>
              <w:t>American Botanical Council</w:t>
            </w:r>
          </w:p>
        </w:tc>
        <w:tc>
          <w:tcPr>
            <w:tcW w:w="5528" w:type="dxa"/>
          </w:tcPr>
          <w:p w:rsidR="00F532B7" w:rsidRPr="001929BD" w:rsidRDefault="0042229F" w:rsidP="00F532B7">
            <w:pPr>
              <w:cnfStyle w:val="000000000000" w:firstRow="0" w:lastRow="0" w:firstColumn="0" w:lastColumn="0" w:oddVBand="0" w:evenVBand="0" w:oddHBand="0" w:evenHBand="0" w:firstRowFirstColumn="0" w:firstRowLastColumn="0" w:lastRowFirstColumn="0" w:lastRowLastColumn="0"/>
            </w:pPr>
            <w:hyperlink r:id="rId46" w:history="1">
              <w:r w:rsidR="00F532B7" w:rsidRPr="00B3058B">
                <w:rPr>
                  <w:rStyle w:val="Hyperlink"/>
                </w:rPr>
                <w:t>http://abc.herbalgram.org/site/PageServer?pagename=Monographs</w:t>
              </w:r>
            </w:hyperlink>
          </w:p>
        </w:tc>
        <w:tc>
          <w:tcPr>
            <w:tcW w:w="6229" w:type="dxa"/>
          </w:tcPr>
          <w:p w:rsidR="00F532B7" w:rsidRPr="00B3058B" w:rsidRDefault="00F532B7" w:rsidP="00F532B7">
            <w:pPr>
              <w:cnfStyle w:val="000000000000" w:firstRow="0" w:lastRow="0" w:firstColumn="0" w:lastColumn="0" w:oddVBand="0" w:evenVBand="0" w:oddHBand="0" w:evenHBand="0" w:firstRowFirstColumn="0" w:firstRowLastColumn="0" w:lastRowFirstColumn="0" w:lastRowLastColumn="0"/>
            </w:pPr>
            <w:r>
              <w:t>ABC is a n</w:t>
            </w:r>
            <w:r w:rsidRPr="00B3058B">
              <w:t>on-government organisation</w:t>
            </w:r>
            <w:r>
              <w:t xml:space="preserve">. </w:t>
            </w:r>
            <w:r w:rsidRPr="00B3058B">
              <w:t xml:space="preserve">To date, the </w:t>
            </w:r>
            <w:r>
              <w:t xml:space="preserve">ABC </w:t>
            </w:r>
            <w:r w:rsidRPr="00B3058B">
              <w:t>has publ</w:t>
            </w:r>
            <w:r w:rsidR="00B945D3">
              <w:t>ished four books of monographs.</w:t>
            </w:r>
          </w:p>
          <w:p w:rsidR="00F532B7" w:rsidRPr="00B3058B" w:rsidRDefault="00F532B7" w:rsidP="00F532B7">
            <w:pPr>
              <w:cnfStyle w:val="000000000000" w:firstRow="0" w:lastRow="0" w:firstColumn="0" w:lastColumn="0" w:oddVBand="0" w:evenVBand="0" w:oddHBand="0" w:evenHBand="0" w:firstRowFirstColumn="0" w:firstRowLastColumn="0" w:lastRowFirstColumn="0" w:lastRowLastColumn="0"/>
            </w:pPr>
            <w:r w:rsidRPr="00B3058B">
              <w:t>Currently, ABC is developing a series of product-specific and proprietary b</w:t>
            </w:r>
            <w:r>
              <w:t>otanical ingredient monographs.</w:t>
            </w:r>
          </w:p>
        </w:tc>
      </w:tr>
      <w:tr w:rsidR="000140EA"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0140EA" w:rsidRPr="000140EA" w:rsidRDefault="00655FB8" w:rsidP="00B3058B">
            <w:pPr>
              <w:rPr>
                <w:iCs/>
                <w:lang w:val="en-US" w:eastAsia="en-AU"/>
              </w:rPr>
            </w:pPr>
            <w:r>
              <w:rPr>
                <w:iCs/>
                <w:lang w:val="en-US" w:eastAsia="en-AU"/>
              </w:rPr>
              <w:t>Brazil</w:t>
            </w:r>
          </w:p>
        </w:tc>
        <w:tc>
          <w:tcPr>
            <w:tcW w:w="5528" w:type="dxa"/>
          </w:tcPr>
          <w:p w:rsidR="000140EA" w:rsidRDefault="000140EA" w:rsidP="00B3058B">
            <w:pPr>
              <w:cnfStyle w:val="000000000000" w:firstRow="0" w:lastRow="0" w:firstColumn="0" w:lastColumn="0" w:oddVBand="0" w:evenVBand="0" w:oddHBand="0" w:evenHBand="0" w:firstRowFirstColumn="0" w:firstRowLastColumn="0" w:lastRowFirstColumn="0" w:lastRowLastColumn="0"/>
              <w:rPr>
                <w:lang w:val="en-US" w:eastAsia="en-AU"/>
              </w:rPr>
            </w:pPr>
            <w:r w:rsidRPr="00EE1A7A">
              <w:rPr>
                <w:i/>
                <w:iCs/>
                <w:lang w:val="en-US" w:eastAsia="en-AU"/>
              </w:rPr>
              <w:t>Monografias de plantas medicinais brasileiras e aclimatadas</w:t>
            </w:r>
            <w:r w:rsidRPr="00EE1A7A">
              <w:rPr>
                <w:lang w:val="en-US" w:eastAsia="en-AU"/>
              </w:rPr>
              <w:t xml:space="preserve"> (</w:t>
            </w:r>
            <w:hyperlink w:anchor="_ENREF_52" w:tooltip="Gilbert, 2005 #16" w:history="1">
              <w:r w:rsidRPr="00EE1A7A">
                <w:rPr>
                  <w:rStyle w:val="Hyperlink"/>
                  <w:lang w:val="en-US" w:eastAsia="en-AU"/>
                </w:rPr>
                <w:t>Gilbert et al., 2005</w:t>
              </w:r>
            </w:hyperlink>
            <w:r w:rsidRPr="00EE1A7A">
              <w:rPr>
                <w:lang w:val="en-US" w:eastAsia="en-AU"/>
              </w:rPr>
              <w:t>);</w:t>
            </w:r>
          </w:p>
          <w:p w:rsidR="000140EA" w:rsidRDefault="00F532B7" w:rsidP="00B3058B">
            <w:pPr>
              <w:cnfStyle w:val="000000000000" w:firstRow="0" w:lastRow="0" w:firstColumn="0" w:lastColumn="0" w:oddVBand="0" w:evenVBand="0" w:oddHBand="0" w:evenHBand="0" w:firstRowFirstColumn="0" w:firstRowLastColumn="0" w:lastRowFirstColumn="0" w:lastRowLastColumn="0"/>
              <w:rPr>
                <w:lang w:val="en-US"/>
              </w:rPr>
            </w:pPr>
            <w:r w:rsidRPr="00F532B7">
              <w:rPr>
                <w:i/>
                <w:iCs/>
                <w:lang w:val="en-US"/>
              </w:rPr>
              <w:t>Vademécum nacional de plantas medicinales</w:t>
            </w:r>
            <w:r w:rsidRPr="00F532B7">
              <w:rPr>
                <w:lang w:val="en-US"/>
              </w:rPr>
              <w:t xml:space="preserve"> (</w:t>
            </w:r>
            <w:hyperlink w:anchor="_ENREF_31" w:tooltip="Cáceres, 2006 #26" w:history="1">
              <w:r w:rsidRPr="00F532B7">
                <w:rPr>
                  <w:rStyle w:val="Hyperlink"/>
                  <w:lang w:val="en-US"/>
                </w:rPr>
                <w:t>Cáceres, 2006</w:t>
              </w:r>
            </w:hyperlink>
          </w:p>
          <w:p w:rsidR="00F532B7" w:rsidRPr="00B3058B" w:rsidRDefault="00F532B7" w:rsidP="00B3058B">
            <w:pPr>
              <w:cnfStyle w:val="000000000000" w:firstRow="0" w:lastRow="0" w:firstColumn="0" w:lastColumn="0" w:oddVBand="0" w:evenVBand="0" w:oddHBand="0" w:evenHBand="0" w:firstRowFirstColumn="0" w:firstRowLastColumn="0" w:lastRowFirstColumn="0" w:lastRowLastColumn="0"/>
              <w:rPr>
                <w:lang w:val="en-US"/>
              </w:rPr>
            </w:pPr>
            <w:r w:rsidRPr="006A438E">
              <w:rPr>
                <w:i/>
                <w:iCs/>
                <w:lang w:val="en-US"/>
              </w:rPr>
              <w:t>Farmácias Vivas</w:t>
            </w:r>
            <w:r w:rsidRPr="006A438E">
              <w:rPr>
                <w:lang w:val="en-US"/>
              </w:rPr>
              <w:t xml:space="preserve"> (</w:t>
            </w:r>
            <w:hyperlink w:anchor="_ENREF_57" w:tooltip="Matos, 2000 #17" w:history="1">
              <w:r w:rsidRPr="006A438E">
                <w:rPr>
                  <w:rStyle w:val="Hyperlink"/>
                  <w:lang w:val="en-US"/>
                </w:rPr>
                <w:t>Matos, 2000</w:t>
              </w:r>
            </w:hyperlink>
            <w:r w:rsidRPr="006A438E">
              <w:rPr>
                <w:lang w:val="en-US"/>
              </w:rPr>
              <w:t>),</w:t>
            </w:r>
          </w:p>
        </w:tc>
        <w:tc>
          <w:tcPr>
            <w:tcW w:w="6229" w:type="dxa"/>
          </w:tcPr>
          <w:p w:rsidR="000140EA" w:rsidRPr="0021023C" w:rsidRDefault="000140EA" w:rsidP="00F532B7">
            <w:pPr>
              <w:cnfStyle w:val="000000000000" w:firstRow="0" w:lastRow="0" w:firstColumn="0" w:lastColumn="0" w:oddVBand="0" w:evenVBand="0" w:oddHBand="0" w:evenHBand="0" w:firstRowFirstColumn="0" w:firstRowLastColumn="0" w:lastRowFirstColumn="0" w:lastRowLastColumn="0"/>
              <w:rPr>
                <w:lang w:val="en-US" w:eastAsia="en-AU"/>
              </w:rPr>
            </w:pPr>
          </w:p>
        </w:tc>
      </w:tr>
      <w:tr w:rsidR="000140EA"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0140EA" w:rsidRPr="00EE1A7A" w:rsidRDefault="00655FB8" w:rsidP="00F532B7">
            <w:pPr>
              <w:rPr>
                <w:lang w:val="en-US" w:eastAsia="en-AU"/>
              </w:rPr>
            </w:pPr>
            <w:r w:rsidRPr="00EE1A7A">
              <w:rPr>
                <w:lang w:val="en-US" w:eastAsia="en-AU"/>
              </w:rPr>
              <w:t>Brazilian Health Ministry of official</w:t>
            </w:r>
            <w:r w:rsidR="00B945D3">
              <w:rPr>
                <w:lang w:val="en-GB" w:eastAsia="en-AU"/>
              </w:rPr>
              <w:t xml:space="preserve"> monographs</w:t>
            </w:r>
          </w:p>
        </w:tc>
        <w:tc>
          <w:tcPr>
            <w:tcW w:w="5528" w:type="dxa"/>
          </w:tcPr>
          <w:p w:rsidR="000140EA" w:rsidRPr="0021023C" w:rsidRDefault="0042229F" w:rsidP="0021023C">
            <w:pPr>
              <w:cnfStyle w:val="000000000000" w:firstRow="0" w:lastRow="0" w:firstColumn="0" w:lastColumn="0" w:oddVBand="0" w:evenVBand="0" w:oddHBand="0" w:evenHBand="0" w:firstRowFirstColumn="0" w:firstRowLastColumn="0" w:lastRowFirstColumn="0" w:lastRowLastColumn="0"/>
              <w:rPr>
                <w:lang w:val="en-US" w:eastAsia="en-AU"/>
              </w:rPr>
            </w:pPr>
            <w:hyperlink r:id="rId47" w:history="1">
              <w:r w:rsidR="00655FB8" w:rsidRPr="00DE5917">
                <w:rPr>
                  <w:rStyle w:val="Hyperlink"/>
                  <w:lang w:val="en-US" w:eastAsia="en-AU"/>
                </w:rPr>
                <w:t>http://portalsaude.saude.gov.br/index.php/oministerio/principal/secretarias/sctie/fitoterapicos/noticias-fitoterapicos/16353-prorrogada-a-consulta-publica-sobre-especies-medicinais-da-renisus</w:t>
              </w:r>
            </w:hyperlink>
            <w:r w:rsidR="00655FB8" w:rsidRPr="00EE1A7A">
              <w:rPr>
                <w:u w:val="single"/>
                <w:lang w:val="en-US" w:eastAsia="en-AU"/>
              </w:rPr>
              <w:t>.</w:t>
            </w:r>
          </w:p>
        </w:tc>
        <w:tc>
          <w:tcPr>
            <w:tcW w:w="6229" w:type="dxa"/>
          </w:tcPr>
          <w:p w:rsidR="00F532B7" w:rsidRDefault="000140EA" w:rsidP="00655FB8">
            <w:pPr>
              <w:cnfStyle w:val="000000000000" w:firstRow="0" w:lastRow="0" w:firstColumn="0" w:lastColumn="0" w:oddVBand="0" w:evenVBand="0" w:oddHBand="0" w:evenHBand="0" w:firstRowFirstColumn="0" w:firstRowLastColumn="0" w:lastRowFirstColumn="0" w:lastRowLastColumn="0"/>
              <w:rPr>
                <w:lang w:val="en-US" w:eastAsia="en-AU"/>
              </w:rPr>
            </w:pPr>
            <w:r w:rsidRPr="00EE1A7A">
              <w:rPr>
                <w:lang w:val="en-US" w:eastAsia="en-AU"/>
              </w:rPr>
              <w:t>The monographs include data on safety, efficacy, quality and marketing of herbal medicines. They are now on public consultation and c</w:t>
            </w:r>
            <w:r w:rsidR="00B945D3">
              <w:rPr>
                <w:lang w:val="en-US" w:eastAsia="en-AU"/>
              </w:rPr>
              <w:t>an be obtained on the website.</w:t>
            </w:r>
          </w:p>
          <w:p w:rsidR="000140EA" w:rsidRPr="001929BD" w:rsidRDefault="00F532B7" w:rsidP="00655FB8">
            <w:pPr>
              <w:cnfStyle w:val="000000000000" w:firstRow="0" w:lastRow="0" w:firstColumn="0" w:lastColumn="0" w:oddVBand="0" w:evenVBand="0" w:oddHBand="0" w:evenHBand="0" w:firstRowFirstColumn="0" w:firstRowLastColumn="0" w:lastRowFirstColumn="0" w:lastRowLastColumn="0"/>
              <w:rPr>
                <w:lang w:eastAsia="en-AU"/>
              </w:rPr>
            </w:pPr>
            <w:r w:rsidRPr="00EE1A7A">
              <w:rPr>
                <w:lang w:val="en-US" w:eastAsia="en-AU"/>
              </w:rPr>
              <w:t>The list of monographs that are usually accepted is published</w:t>
            </w:r>
            <w:r>
              <w:rPr>
                <w:lang w:val="en-US" w:eastAsia="en-AU"/>
              </w:rPr>
              <w:t xml:space="preserve"> in the resolution RDC 26/2014.</w:t>
            </w:r>
          </w:p>
        </w:tc>
      </w:tr>
      <w:tr w:rsidR="006B1136"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6B1136" w:rsidRDefault="006B1136" w:rsidP="00664F6A">
            <w:r>
              <w:t>Canada</w:t>
            </w:r>
          </w:p>
        </w:tc>
        <w:tc>
          <w:tcPr>
            <w:tcW w:w="5528" w:type="dxa"/>
          </w:tcPr>
          <w:p w:rsidR="006B1136" w:rsidRPr="00580945" w:rsidRDefault="006B1136" w:rsidP="00B945D3">
            <w:pPr>
              <w:cnfStyle w:val="000000000000" w:firstRow="0" w:lastRow="0" w:firstColumn="0" w:lastColumn="0" w:oddVBand="0" w:evenVBand="0" w:oddHBand="0" w:evenHBand="0" w:firstRowFirstColumn="0" w:firstRowLastColumn="0" w:lastRowFirstColumn="0" w:lastRowLastColumn="0"/>
            </w:pPr>
            <w:r>
              <w:t xml:space="preserve">Health Canada monographs are </w:t>
            </w:r>
            <w:r w:rsidRPr="00580945">
              <w:t xml:space="preserve">available at: </w:t>
            </w:r>
          </w:p>
          <w:p w:rsidR="006B1136" w:rsidRPr="001929BD" w:rsidRDefault="00217904" w:rsidP="00217904">
            <w:pPr>
              <w:cnfStyle w:val="000000000000" w:firstRow="0" w:lastRow="0" w:firstColumn="0" w:lastColumn="0" w:oddVBand="0" w:evenVBand="0" w:oddHBand="0" w:evenHBand="0" w:firstRowFirstColumn="0" w:firstRowLastColumn="0" w:lastRowFirstColumn="0" w:lastRowLastColumn="0"/>
            </w:pPr>
            <w:hyperlink r:id="rId48" w:history="1">
              <w:r w:rsidR="006B1136" w:rsidRPr="00217904">
                <w:rPr>
                  <w:rStyle w:val="Hyperlink"/>
                </w:rPr>
                <w:t>http://webprod.hc-sc.gc.ca/nhpid-bdipsn/monosReq.do?lang=eng&amp;monotype=single</w:t>
              </w:r>
            </w:hyperlink>
          </w:p>
        </w:tc>
        <w:tc>
          <w:tcPr>
            <w:tcW w:w="6229" w:type="dxa"/>
          </w:tcPr>
          <w:p w:rsidR="006B1136" w:rsidRPr="00580945" w:rsidRDefault="006B1136" w:rsidP="00B945D3">
            <w:pPr>
              <w:cnfStyle w:val="000000000000" w:firstRow="0" w:lastRow="0" w:firstColumn="0" w:lastColumn="0" w:oddVBand="0" w:evenVBand="0" w:oddHBand="0" w:evenHBand="0" w:firstRowFirstColumn="0" w:firstRowLastColumn="0" w:lastRowFirstColumn="0" w:lastRowLastColumn="0"/>
            </w:pPr>
            <w:r w:rsidRPr="00580945">
              <w:t>‘Pre-cleared information’, including monographs, is any form of information supporting the safety, efficacy or quality of a medicinal ingredient or natural health product that</w:t>
            </w:r>
            <w:r w:rsidR="00217904">
              <w:t xml:space="preserve"> </w:t>
            </w:r>
            <w:r w:rsidRPr="00580945">
              <w:t>Health Canada has reviewed a</w:t>
            </w:r>
            <w:r w:rsidR="00217904">
              <w:t xml:space="preserve">nd determined to be acceptable. </w:t>
            </w:r>
            <w:r w:rsidRPr="00580945">
              <w:t>This information</w:t>
            </w:r>
            <w:r w:rsidR="00217904">
              <w:t xml:space="preserve"> </w:t>
            </w:r>
            <w:r w:rsidRPr="00580945">
              <w:t>can be used to speed up the evaluation of the</w:t>
            </w:r>
            <w:r w:rsidR="00217904">
              <w:t xml:space="preserve"> </w:t>
            </w:r>
            <w:r w:rsidRPr="00580945">
              <w:t>Natural Health Product, and serves as a reliable source of product information for consumers.</w:t>
            </w:r>
          </w:p>
          <w:p w:rsidR="006B1136" w:rsidRPr="00B3058B" w:rsidRDefault="006B1136" w:rsidP="00B945D3">
            <w:pPr>
              <w:cnfStyle w:val="000000000000" w:firstRow="0" w:lastRow="0" w:firstColumn="0" w:lastColumn="0" w:oddVBand="0" w:evenVBand="0" w:oddHBand="0" w:evenHBand="0" w:firstRowFirstColumn="0" w:firstRowLastColumn="0" w:lastRowFirstColumn="0" w:lastRowLastColumn="0"/>
            </w:pPr>
            <w:r w:rsidRPr="00580945">
              <w:t>Single ingredient monographs apply to formulations containing</w:t>
            </w:r>
            <w:r w:rsidR="00217904">
              <w:t xml:space="preserve"> only one medicinal ingredient.</w:t>
            </w:r>
          </w:p>
        </w:tc>
      </w:tr>
      <w:tr w:rsidR="00F532B7"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F532B7" w:rsidRPr="006A438E" w:rsidRDefault="00F532B7" w:rsidP="00664F6A">
            <w:pPr>
              <w:rPr>
                <w:lang w:val="en-US"/>
              </w:rPr>
            </w:pPr>
            <w:r w:rsidRPr="00F532B7">
              <w:rPr>
                <w:lang w:val="en-US"/>
              </w:rPr>
              <w:lastRenderedPageBreak/>
              <w:t>European scientific coope</w:t>
            </w:r>
            <w:r w:rsidR="00B945D3">
              <w:rPr>
                <w:lang w:val="en-US"/>
              </w:rPr>
              <w:t xml:space="preserve">rative on </w:t>
            </w:r>
            <w:proofErr w:type="spellStart"/>
            <w:r w:rsidR="00B945D3">
              <w:rPr>
                <w:lang w:val="en-US"/>
              </w:rPr>
              <w:t>phytotherapy</w:t>
            </w:r>
            <w:proofErr w:type="spellEnd"/>
          </w:p>
        </w:tc>
        <w:tc>
          <w:tcPr>
            <w:tcW w:w="5528" w:type="dxa"/>
          </w:tcPr>
          <w:p w:rsidR="00F532B7" w:rsidRPr="00B3058B" w:rsidRDefault="00F532B7" w:rsidP="00664F6A">
            <w:pPr>
              <w:cnfStyle w:val="000000000000" w:firstRow="0" w:lastRow="0" w:firstColumn="0" w:lastColumn="0" w:oddVBand="0" w:evenVBand="0" w:oddHBand="0" w:evenHBand="0" w:firstRowFirstColumn="0" w:firstRowLastColumn="0" w:lastRowFirstColumn="0" w:lastRowLastColumn="0"/>
            </w:pPr>
            <w:r w:rsidRPr="006A438E">
              <w:rPr>
                <w:lang w:val="en-US"/>
              </w:rPr>
              <w:t xml:space="preserve">Monographs on the medicinal uses of plant drugs </w:t>
            </w:r>
            <w:r w:rsidRPr="00B3058B">
              <w:t>ESCOP monographs</w:t>
            </w:r>
            <w:r w:rsidRPr="00F532B7">
              <w:rPr>
                <w:lang w:val="en-US"/>
              </w:rPr>
              <w:t>(</w:t>
            </w:r>
            <w:hyperlink w:anchor="_ENREF_51" w:tooltip="ESCOP, 1996 #21" w:history="1">
              <w:r w:rsidRPr="00F532B7">
                <w:rPr>
                  <w:rStyle w:val="Hyperlink"/>
                  <w:lang w:val="en-US"/>
                </w:rPr>
                <w:t>ESCOP, 1996</w:t>
              </w:r>
            </w:hyperlink>
            <w:r w:rsidRPr="00F532B7">
              <w:rPr>
                <w:lang w:val="en-US"/>
              </w:rPr>
              <w:t>);</w:t>
            </w:r>
          </w:p>
          <w:p w:rsidR="00F532B7" w:rsidRPr="00B3058B" w:rsidRDefault="00F532B7" w:rsidP="00F532B7">
            <w:pPr>
              <w:cnfStyle w:val="000000000000" w:firstRow="0" w:lastRow="0" w:firstColumn="0" w:lastColumn="0" w:oddVBand="0" w:evenVBand="0" w:oddHBand="0" w:evenHBand="0" w:firstRowFirstColumn="0" w:firstRowLastColumn="0" w:lastRowFirstColumn="0" w:lastRowLastColumn="0"/>
            </w:pPr>
            <w:r w:rsidRPr="00B3058B">
              <w:t>Monographs. The Scientific Foundation for Herbal Medicinal Products. Second Edition Supplement 2009; Thieme Publisher: Stuttgart, New York; ESCOP 2009, ISBN 978-1-901964-08-0 (ECOP),</w:t>
            </w:r>
            <w:r w:rsidR="00B945D3">
              <w:t xml:space="preserve"> ISBN 978-3-13-149981-3 (GTV). </w:t>
            </w:r>
            <w:r w:rsidRPr="00B3058B">
              <w:t xml:space="preserve">These are purchased through </w:t>
            </w:r>
            <w:hyperlink r:id="rId49" w:history="1">
              <w:r w:rsidRPr="00B3058B">
                <w:rPr>
                  <w:rStyle w:val="Hyperlink"/>
                </w:rPr>
                <w:t>www.thieme.com</w:t>
              </w:r>
            </w:hyperlink>
          </w:p>
          <w:p w:rsidR="00F532B7" w:rsidRPr="001929BD" w:rsidRDefault="00F532B7" w:rsidP="00F532B7">
            <w:pPr>
              <w:cnfStyle w:val="000000000000" w:firstRow="0" w:lastRow="0" w:firstColumn="0" w:lastColumn="0" w:oddVBand="0" w:evenVBand="0" w:oddHBand="0" w:evenHBand="0" w:firstRowFirstColumn="0" w:firstRowLastColumn="0" w:lastRowFirstColumn="0" w:lastRowLastColumn="0"/>
            </w:pPr>
            <w:r w:rsidRPr="00B3058B">
              <w:t xml:space="preserve">Alternatively individual monographs can be downloaded for a fee from </w:t>
            </w:r>
            <w:hyperlink r:id="rId50" w:history="1">
              <w:r w:rsidRPr="00B945D3">
                <w:rPr>
                  <w:rStyle w:val="Hyperlink"/>
                </w:rPr>
                <w:t>http://escop.com/individual-monographs</w:t>
              </w:r>
            </w:hyperlink>
          </w:p>
        </w:tc>
        <w:tc>
          <w:tcPr>
            <w:tcW w:w="6229" w:type="dxa"/>
          </w:tcPr>
          <w:p w:rsidR="00F532B7" w:rsidRPr="00B3058B" w:rsidRDefault="00F532B7" w:rsidP="00B945D3">
            <w:pPr>
              <w:cnfStyle w:val="000000000000" w:firstRow="0" w:lastRow="0" w:firstColumn="0" w:lastColumn="0" w:oddVBand="0" w:evenVBand="0" w:oddHBand="0" w:evenHBand="0" w:firstRowFirstColumn="0" w:firstRowLastColumn="0" w:lastRowFirstColumn="0" w:lastRowLastColumn="0"/>
            </w:pPr>
            <w:r w:rsidRPr="00B3058B">
              <w:t>The European Scientific Cooperative on Phytotherapy (ESCOP) was founded in June 1989 as an umbrella organisation representing national herbal medicine or phytotherapy associations across Europe, especially in their discussions with European medicines regulators. In particular it produces state-of-the-art reviews of the therapeutic use of leading herbal medicinal products, based on the latest evidence and on leading expertise across Europe. Preparation of the monographs by the ESCOP Scientific Committee has involved delegates from 15 countries with the assistance of numerous external experts on herbal medicine and a Board of Supervising Editors.</w:t>
            </w:r>
          </w:p>
          <w:p w:rsidR="00F532B7" w:rsidRPr="00B3058B" w:rsidRDefault="00F532B7" w:rsidP="00B945D3">
            <w:pPr>
              <w:cnfStyle w:val="000000000000" w:firstRow="0" w:lastRow="0" w:firstColumn="0" w:lastColumn="0" w:oddVBand="0" w:evenVBand="0" w:oddHBand="0" w:evenHBand="0" w:firstRowFirstColumn="0" w:firstRowLastColumn="0" w:lastRowFirstColumn="0" w:lastRowLastColumn="0"/>
            </w:pPr>
            <w:r w:rsidRPr="00B3058B">
              <w:t xml:space="preserve">The European Medicines Agency can formally </w:t>
            </w:r>
            <w:r w:rsidR="00942DFA" w:rsidRPr="00B3058B">
              <w:t>receive</w:t>
            </w:r>
            <w:r w:rsidRPr="00B3058B">
              <w:t xml:space="preserve"> ESCOP monographs as a basis for core dossiers on herbal medicines. Initial funding for the enterprise was provid</w:t>
            </w:r>
            <w:r w:rsidR="00B945D3">
              <w:t>ed by the European Commission.</w:t>
            </w:r>
          </w:p>
        </w:tc>
      </w:tr>
      <w:tr w:rsidR="006B1136" w:rsidRPr="00B3058B" w:rsidTr="00B945D3">
        <w:tc>
          <w:tcPr>
            <w:cnfStyle w:val="001000000000" w:firstRow="0" w:lastRow="0" w:firstColumn="1" w:lastColumn="0" w:oddVBand="0" w:evenVBand="0" w:oddHBand="0" w:evenHBand="0" w:firstRowFirstColumn="0" w:firstRowLastColumn="0" w:lastRowFirstColumn="0" w:lastRowLastColumn="0"/>
            <w:tcW w:w="2802" w:type="dxa"/>
            <w:vMerge w:val="restart"/>
          </w:tcPr>
          <w:p w:rsidR="006B1136" w:rsidRPr="006A438E" w:rsidRDefault="006B1136" w:rsidP="00F532B7">
            <w:pPr>
              <w:spacing w:before="0" w:after="0"/>
            </w:pPr>
            <w:r w:rsidRPr="006A438E">
              <w:lastRenderedPageBreak/>
              <w:t>EMA</w:t>
            </w:r>
          </w:p>
        </w:tc>
        <w:tc>
          <w:tcPr>
            <w:tcW w:w="5528" w:type="dxa"/>
          </w:tcPr>
          <w:p w:rsidR="006B1136" w:rsidRDefault="006B1136" w:rsidP="00B945D3">
            <w:pPr>
              <w:cnfStyle w:val="000000000000" w:firstRow="0" w:lastRow="0" w:firstColumn="0" w:lastColumn="0" w:oddVBand="0" w:evenVBand="0" w:oddHBand="0" w:evenHBand="0" w:firstRowFirstColumn="0" w:firstRowLastColumn="0" w:lastRowFirstColumn="0" w:lastRowLastColumn="0"/>
            </w:pPr>
            <w:r w:rsidRPr="006A438E">
              <w:rPr>
                <w:lang w:val="en-GB"/>
              </w:rPr>
              <w:t>H</w:t>
            </w:r>
            <w:r w:rsidR="00B945D3">
              <w:rPr>
                <w:lang w:val="en-GB"/>
              </w:rPr>
              <w:t>erbal Medicinal Products (HMPC)</w:t>
            </w:r>
          </w:p>
          <w:p w:rsidR="006B1136" w:rsidRDefault="006B1136" w:rsidP="00B945D3">
            <w:pPr>
              <w:cnfStyle w:val="000000000000" w:firstRow="0" w:lastRow="0" w:firstColumn="0" w:lastColumn="0" w:oddVBand="0" w:evenVBand="0" w:oddHBand="0" w:evenHBand="0" w:firstRowFirstColumn="0" w:firstRowLastColumn="0" w:lastRowFirstColumn="0" w:lastRowLastColumn="0"/>
            </w:pPr>
            <w:r w:rsidRPr="006A438E">
              <w:t>To view all European Union herbal monographs, go to the</w:t>
            </w:r>
            <w:r w:rsidR="00B945D3">
              <w:t xml:space="preserve"> </w:t>
            </w:r>
            <w:hyperlink r:id="rId51" w:history="1">
              <w:r w:rsidRPr="006A438E">
                <w:rPr>
                  <w:rStyle w:val="Hyperlink"/>
                </w:rPr>
                <w:t>document library</w:t>
              </w:r>
            </w:hyperlink>
            <w:r w:rsidRPr="006A438E">
              <w:rPr>
                <w:lang w:val="en-GB"/>
              </w:rPr>
              <w:t>nographs</w:t>
            </w:r>
            <w:r w:rsidRPr="006A438E">
              <w:t>(</w:t>
            </w:r>
            <w:hyperlink r:id="rId52" w:history="1">
              <w:r w:rsidRPr="006A438E">
                <w:rPr>
                  <w:rStyle w:val="Hyperlink"/>
                </w:rPr>
                <w:t>http://www.ema.europa.eu/ema/index.jsp?curl=pages/document_library/landing/document_library_search.jsp&amp;mid=WC0b01ac058009a3dc</w:t>
              </w:r>
            </w:hyperlink>
            <w:r w:rsidRPr="006A438E">
              <w:t>) and search using the document type, 'Herbal - European Union herbal monograph'.</w:t>
            </w:r>
          </w:p>
          <w:p w:rsidR="006B1136" w:rsidRPr="004D7E11" w:rsidRDefault="00942DFA" w:rsidP="00B945D3">
            <w:pPr>
              <w:cnfStyle w:val="000000000000" w:firstRow="0" w:lastRow="0" w:firstColumn="0" w:lastColumn="0" w:oddVBand="0" w:evenVBand="0" w:oddHBand="0" w:evenHBand="0" w:firstRowFirstColumn="0" w:firstRowLastColumn="0" w:lastRowFirstColumn="0" w:lastRowLastColumn="0"/>
            </w:pPr>
            <w:r w:rsidRPr="006A438E">
              <w:t>To browse for existing European Union herbal monographs and supporting documents by herbal substance, use, status or outcome go to</w:t>
            </w:r>
            <w:r>
              <w:t xml:space="preserve"> </w:t>
            </w:r>
            <w:r w:rsidRPr="006A438E">
              <w:t>"Find medicine",</w:t>
            </w:r>
            <w:r w:rsidR="00B945D3">
              <w:t xml:space="preserve"> </w:t>
            </w:r>
            <w:hyperlink r:id="rId53" w:history="1">
              <w:r w:rsidRPr="006A438E">
                <w:rPr>
                  <w:rStyle w:val="Hyperlink"/>
                </w:rPr>
                <w:t>herbal medicines for human use</w:t>
              </w:r>
            </w:hyperlink>
            <w:r w:rsidRPr="006A438E">
              <w:t xml:space="preserve"> (</w:t>
            </w:r>
            <w:hyperlink r:id="rId54" w:history="1">
              <w:r w:rsidRPr="00B945D3">
                <w:rPr>
                  <w:rStyle w:val="Hyperlink"/>
                </w:rPr>
                <w:t>http://www.ema.europa.eu/ema/index.jsp?curl=pages/medicines/landing/herbal_medicines_search_landing_page.jsp&amp;mid=</w:t>
              </w:r>
            </w:hyperlink>
            <w:r>
              <w:t>)</w:t>
            </w:r>
          </w:p>
        </w:tc>
        <w:tc>
          <w:tcPr>
            <w:tcW w:w="6229" w:type="dxa"/>
          </w:tcPr>
          <w:p w:rsidR="006B1136" w:rsidRPr="006A438E" w:rsidRDefault="006B1136" w:rsidP="00B945D3">
            <w:pPr>
              <w:cnfStyle w:val="000000000000" w:firstRow="0" w:lastRow="0" w:firstColumn="0" w:lastColumn="0" w:oddVBand="0" w:evenVBand="0" w:oddHBand="0" w:evenHBand="0" w:firstRowFirstColumn="0" w:firstRowLastColumn="0" w:lastRowFirstColumn="0" w:lastRowLastColumn="0"/>
              <w:rPr>
                <w:lang w:val="en-GB"/>
              </w:rPr>
            </w:pPr>
            <w:r w:rsidRPr="006A438E">
              <w:rPr>
                <w:lang w:val="en-GB"/>
              </w:rPr>
              <w:t>A Community herbal monograph contains the view of the HMPC on all information necessary for the use of a medicinal product containing the herbal substance or preparations described in the monograph. It is comprised of the HMPC scientific opinion on safety and efficacy data for a herbal substance and its preparations intended for medicinal use. The HMPC evaluates scientifically available information including non-clinical and clinical data as well as documented long-standing use and experience in the Community. A monograph provides:</w:t>
            </w:r>
          </w:p>
          <w:p w:rsidR="006B1136" w:rsidRPr="006C238C" w:rsidRDefault="006B1136" w:rsidP="006C238C">
            <w:pPr>
              <w:pStyle w:val="ListBullet"/>
              <w:cnfStyle w:val="000000000000" w:firstRow="0" w:lastRow="0" w:firstColumn="0" w:lastColumn="0" w:oddVBand="0" w:evenVBand="0" w:oddHBand="0" w:evenHBand="0" w:firstRowFirstColumn="0" w:firstRowLastColumn="0" w:lastRowFirstColumn="0" w:lastRowLastColumn="0"/>
            </w:pPr>
            <w:r w:rsidRPr="006C238C">
              <w:t>what the herbal product is used for</w:t>
            </w:r>
          </w:p>
          <w:p w:rsidR="006B1136" w:rsidRPr="006C238C" w:rsidRDefault="006B1136" w:rsidP="006C238C">
            <w:pPr>
              <w:pStyle w:val="ListBullet"/>
              <w:cnfStyle w:val="000000000000" w:firstRow="0" w:lastRow="0" w:firstColumn="0" w:lastColumn="0" w:oddVBand="0" w:evenVBand="0" w:oddHBand="0" w:evenHBand="0" w:firstRowFirstColumn="0" w:firstRowLastColumn="0" w:lastRowFirstColumn="0" w:lastRowLastColumn="0"/>
            </w:pPr>
            <w:r w:rsidRPr="006C238C">
              <w:t>who the herbal product is intended for</w:t>
            </w:r>
          </w:p>
          <w:p w:rsidR="006B1136" w:rsidRPr="006A438E" w:rsidRDefault="006B1136" w:rsidP="006C238C">
            <w:pPr>
              <w:pStyle w:val="ListBullet"/>
              <w:cnfStyle w:val="000000000000" w:firstRow="0" w:lastRow="0" w:firstColumn="0" w:lastColumn="0" w:oddVBand="0" w:evenVBand="0" w:oddHBand="0" w:evenHBand="0" w:firstRowFirstColumn="0" w:firstRowLastColumn="0" w:lastRowFirstColumn="0" w:lastRowLastColumn="0"/>
            </w:pPr>
            <w:proofErr w:type="gramStart"/>
            <w:r w:rsidRPr="006C238C">
              <w:t>safety</w:t>
            </w:r>
            <w:proofErr w:type="gramEnd"/>
            <w:r w:rsidRPr="006C238C">
              <w:t xml:space="preserve"> information such as information regarding undesirable effects and interactions</w:t>
            </w:r>
            <w:r w:rsidRPr="006A438E">
              <w:t xml:space="preserve"> with other medicines.</w:t>
            </w:r>
          </w:p>
          <w:p w:rsidR="006B1136" w:rsidRPr="006A438E" w:rsidRDefault="006B1136" w:rsidP="00B945D3">
            <w:pPr>
              <w:cnfStyle w:val="000000000000" w:firstRow="0" w:lastRow="0" w:firstColumn="0" w:lastColumn="0" w:oddVBand="0" w:evenVBand="0" w:oddHBand="0" w:evenHBand="0" w:firstRowFirstColumn="0" w:firstRowLastColumn="0" w:lastRowFirstColumn="0" w:lastRowLastColumn="0"/>
              <w:rPr>
                <w:lang w:val="en-GB"/>
              </w:rPr>
            </w:pPr>
            <w:r w:rsidRPr="006A438E">
              <w:rPr>
                <w:lang w:val="en-GB"/>
              </w:rPr>
              <w:t>Monographs are published together with an assessment report containing reviews of available data relevant for the medicinal use of the herbal substance or preparations. Community monographs are divided into:</w:t>
            </w:r>
          </w:p>
          <w:p w:rsidR="006B1136" w:rsidRPr="006C238C" w:rsidRDefault="006B1136" w:rsidP="006C238C">
            <w:pPr>
              <w:pStyle w:val="ListBullet"/>
              <w:cnfStyle w:val="000000000000" w:firstRow="0" w:lastRow="0" w:firstColumn="0" w:lastColumn="0" w:oddVBand="0" w:evenVBand="0" w:oddHBand="0" w:evenHBand="0" w:firstRowFirstColumn="0" w:firstRowLastColumn="0" w:lastRowFirstColumn="0" w:lastRowLastColumn="0"/>
            </w:pPr>
            <w:r w:rsidRPr="006A438E">
              <w:rPr>
                <w:lang w:val="en-GB"/>
              </w:rPr>
              <w:t>well-</w:t>
            </w:r>
            <w:r w:rsidRPr="006C238C">
              <w:t>established use (marketing authorisation)</w:t>
            </w:r>
          </w:p>
          <w:p w:rsidR="006B1136" w:rsidRPr="006C238C" w:rsidRDefault="006B1136" w:rsidP="006C238C">
            <w:pPr>
              <w:pStyle w:val="ListBullet"/>
              <w:cnfStyle w:val="000000000000" w:firstRow="0" w:lastRow="0" w:firstColumn="0" w:lastColumn="0" w:oddVBand="0" w:evenVBand="0" w:oddHBand="0" w:evenHBand="0" w:firstRowFirstColumn="0" w:firstRowLastColumn="0" w:lastRowFirstColumn="0" w:lastRowLastColumn="0"/>
            </w:pPr>
            <w:r w:rsidRPr="006C238C">
              <w:t>demonstrated with sufficient safety and efficacy data and traditional use (simplified registration)</w:t>
            </w:r>
          </w:p>
          <w:p w:rsidR="006B1136" w:rsidRPr="006C238C" w:rsidRDefault="006B1136" w:rsidP="006C238C">
            <w:pPr>
              <w:pStyle w:val="ListBullet"/>
              <w:cnfStyle w:val="000000000000" w:firstRow="0" w:lastRow="0" w:firstColumn="0" w:lastColumn="0" w:oddVBand="0" w:evenVBand="0" w:oddHBand="0" w:evenHBand="0" w:firstRowFirstColumn="0" w:firstRowLastColumn="0" w:lastRowFirstColumn="0" w:lastRowLastColumn="0"/>
            </w:pPr>
            <w:proofErr w:type="gramStart"/>
            <w:r w:rsidRPr="006C238C">
              <w:t>accepted</w:t>
            </w:r>
            <w:proofErr w:type="gramEnd"/>
            <w:r w:rsidRPr="006C238C">
              <w:t xml:space="preserve"> on the basis of sufficient safe</w:t>
            </w:r>
            <w:r w:rsidR="00B945D3" w:rsidRPr="006C238C">
              <w:t>ty data and plausible efficacy.</w:t>
            </w:r>
          </w:p>
          <w:p w:rsidR="006B1136" w:rsidRPr="006A438E" w:rsidRDefault="006B1136" w:rsidP="00B945D3">
            <w:pPr>
              <w:cnfStyle w:val="000000000000" w:firstRow="0" w:lastRow="0" w:firstColumn="0" w:lastColumn="0" w:oddVBand="0" w:evenVBand="0" w:oddHBand="0" w:evenHBand="0" w:firstRowFirstColumn="0" w:firstRowLastColumn="0" w:lastRowFirstColumn="0" w:lastRowLastColumn="0"/>
              <w:rPr>
                <w:lang w:val="en-GB"/>
              </w:rPr>
            </w:pPr>
            <w:r w:rsidRPr="006A438E">
              <w:rPr>
                <w:lang w:val="en-GB"/>
              </w:rPr>
              <w:t>A final Community monograph can be used in application reference material by:</w:t>
            </w:r>
          </w:p>
          <w:p w:rsidR="006B1136" w:rsidRPr="006C238C" w:rsidRDefault="006B1136" w:rsidP="006C238C">
            <w:pPr>
              <w:pStyle w:val="ListBullet"/>
              <w:cnfStyle w:val="000000000000" w:firstRow="0" w:lastRow="0" w:firstColumn="0" w:lastColumn="0" w:oddVBand="0" w:evenVBand="0" w:oddHBand="0" w:evenHBand="0" w:firstRowFirstColumn="0" w:firstRowLastColumn="0" w:lastRowFirstColumn="0" w:lastRowLastColumn="0"/>
            </w:pPr>
            <w:r w:rsidRPr="006C238C">
              <w:t>a</w:t>
            </w:r>
            <w:r w:rsidR="00B945D3" w:rsidRPr="006C238C">
              <w:t xml:space="preserve"> </w:t>
            </w:r>
            <w:r w:rsidRPr="006C238C">
              <w:t>marketing-authorisation applicant</w:t>
            </w:r>
            <w:r w:rsidR="00B945D3" w:rsidRPr="006C238C">
              <w:t xml:space="preserve"> </w:t>
            </w:r>
            <w:r w:rsidRPr="006C238C">
              <w:t>(well-established-use part); and</w:t>
            </w:r>
          </w:p>
          <w:p w:rsidR="006B1136" w:rsidRPr="005B09DB" w:rsidRDefault="006B1136" w:rsidP="006C238C">
            <w:pPr>
              <w:pStyle w:val="ListBullet"/>
              <w:cnfStyle w:val="000000000000" w:firstRow="0" w:lastRow="0" w:firstColumn="0" w:lastColumn="0" w:oddVBand="0" w:evenVBand="0" w:oddHBand="0" w:evenHBand="0" w:firstRowFirstColumn="0" w:firstRowLastColumn="0" w:lastRowFirstColumn="0" w:lastRowLastColumn="0"/>
              <w:rPr>
                <w:lang w:val="en-GB"/>
              </w:rPr>
            </w:pPr>
            <w:proofErr w:type="gramStart"/>
            <w:r w:rsidRPr="006C238C">
              <w:t>by</w:t>
            </w:r>
            <w:proofErr w:type="gramEnd"/>
            <w:r w:rsidRPr="006C238C">
              <w:t xml:space="preserve"> a</w:t>
            </w:r>
            <w:r w:rsidR="00B945D3" w:rsidRPr="006C238C">
              <w:t xml:space="preserve"> </w:t>
            </w:r>
            <w:r w:rsidRPr="006C238C">
              <w:t>traditi</w:t>
            </w:r>
            <w:r w:rsidR="00B945D3" w:rsidRPr="006C238C">
              <w:t>onal</w:t>
            </w:r>
            <w:r w:rsidR="00B945D3">
              <w:rPr>
                <w:lang w:val="en-GB"/>
              </w:rPr>
              <w:t xml:space="preserve">-use-registration applicant </w:t>
            </w:r>
            <w:r w:rsidRPr="006A438E">
              <w:rPr>
                <w:lang w:val="en-GB"/>
              </w:rPr>
              <w:t>(traditional-use part).</w:t>
            </w:r>
          </w:p>
        </w:tc>
      </w:tr>
      <w:tr w:rsidR="006B1136" w:rsidRPr="00B3058B" w:rsidTr="00B945D3">
        <w:tc>
          <w:tcPr>
            <w:cnfStyle w:val="001000000000" w:firstRow="0" w:lastRow="0" w:firstColumn="1" w:lastColumn="0" w:oddVBand="0" w:evenVBand="0" w:oddHBand="0" w:evenHBand="0" w:firstRowFirstColumn="0" w:firstRowLastColumn="0" w:lastRowFirstColumn="0" w:lastRowLastColumn="0"/>
            <w:tcW w:w="2802" w:type="dxa"/>
            <w:vMerge/>
          </w:tcPr>
          <w:p w:rsidR="006B1136" w:rsidRPr="006A438E" w:rsidRDefault="006B1136" w:rsidP="00F532B7">
            <w:pPr>
              <w:spacing w:before="0" w:after="0"/>
            </w:pPr>
          </w:p>
        </w:tc>
        <w:tc>
          <w:tcPr>
            <w:tcW w:w="5528" w:type="dxa"/>
          </w:tcPr>
          <w:p w:rsidR="006B1136" w:rsidRPr="006A438E" w:rsidRDefault="006B1136" w:rsidP="00B945D3">
            <w:pPr>
              <w:cnfStyle w:val="000000000000" w:firstRow="0" w:lastRow="0" w:firstColumn="0" w:lastColumn="0" w:oddVBand="0" w:evenVBand="0" w:oddHBand="0" w:evenHBand="0" w:firstRowFirstColumn="0" w:firstRowLastColumn="0" w:lastRowFirstColumn="0" w:lastRowLastColumn="0"/>
            </w:pPr>
            <w:r w:rsidRPr="006A438E">
              <w:t xml:space="preserve">“Inventory of herbal substances for assessment See </w:t>
            </w:r>
            <w:hyperlink r:id="rId55" w:history="1">
              <w:r w:rsidRPr="00B945D3">
                <w:rPr>
                  <w:rStyle w:val="Hyperlink"/>
                </w:rPr>
                <w:t>http://www.ema.europa.eu/docs/en_GB/document_library/Other/2009/12/WC500017723.pdf</w:t>
              </w:r>
            </w:hyperlink>
          </w:p>
        </w:tc>
        <w:tc>
          <w:tcPr>
            <w:tcW w:w="6229" w:type="dxa"/>
          </w:tcPr>
          <w:p w:rsidR="006B1136" w:rsidRDefault="006B1136" w:rsidP="00664F6A">
            <w:pPr>
              <w:spacing w:before="0" w:after="0"/>
              <w:cnfStyle w:val="000000000000" w:firstRow="0" w:lastRow="0" w:firstColumn="0" w:lastColumn="0" w:oddVBand="0" w:evenVBand="0" w:oddHBand="0" w:evenHBand="0" w:firstRowFirstColumn="0" w:firstRowLastColumn="0" w:lastRowFirstColumn="0" w:lastRowLastColumn="0"/>
            </w:pPr>
          </w:p>
        </w:tc>
      </w:tr>
      <w:tr w:rsidR="006B1136" w:rsidRPr="00B3058B" w:rsidTr="00B945D3">
        <w:tc>
          <w:tcPr>
            <w:cnfStyle w:val="001000000000" w:firstRow="0" w:lastRow="0" w:firstColumn="1" w:lastColumn="0" w:oddVBand="0" w:evenVBand="0" w:oddHBand="0" w:evenHBand="0" w:firstRowFirstColumn="0" w:firstRowLastColumn="0" w:lastRowFirstColumn="0" w:lastRowLastColumn="0"/>
            <w:tcW w:w="2802" w:type="dxa"/>
            <w:vMerge/>
          </w:tcPr>
          <w:p w:rsidR="006B1136" w:rsidRPr="006A438E" w:rsidRDefault="006B1136" w:rsidP="004D7E11">
            <w:pPr>
              <w:spacing w:before="0" w:after="0"/>
              <w:rPr>
                <w:lang w:val="en-GB"/>
              </w:rPr>
            </w:pPr>
          </w:p>
        </w:tc>
        <w:tc>
          <w:tcPr>
            <w:tcW w:w="5528" w:type="dxa"/>
          </w:tcPr>
          <w:p w:rsidR="006B1136" w:rsidRPr="006A438E" w:rsidRDefault="006B1136" w:rsidP="00B945D3">
            <w:pPr>
              <w:cnfStyle w:val="000000000000" w:firstRow="0" w:lastRow="0" w:firstColumn="0" w:lastColumn="0" w:oddVBand="0" w:evenVBand="0" w:oddHBand="0" w:evenHBand="0" w:firstRowFirstColumn="0" w:firstRowLastColumn="0" w:lastRowFirstColumn="0" w:lastRowLastColumn="0"/>
              <w:rPr>
                <w:lang w:val="en-GB"/>
              </w:rPr>
            </w:pPr>
            <w:r w:rsidRPr="006A438E">
              <w:rPr>
                <w:lang w:val="en-GB"/>
              </w:rPr>
              <w:t>EU List of herbal substances, preparations and combinat</w:t>
            </w:r>
            <w:r w:rsidR="00B945D3">
              <w:rPr>
                <w:lang w:val="en-GB"/>
              </w:rPr>
              <w:t>ions thereof for use in THMPs”.</w:t>
            </w:r>
          </w:p>
          <w:p w:rsidR="006B1136" w:rsidRPr="006A438E" w:rsidRDefault="006B1136" w:rsidP="00B945D3">
            <w:pPr>
              <w:cnfStyle w:val="000000000000" w:firstRow="0" w:lastRow="0" w:firstColumn="0" w:lastColumn="0" w:oddVBand="0" w:evenVBand="0" w:oddHBand="0" w:evenHBand="0" w:firstRowFirstColumn="0" w:firstRowLastColumn="0" w:lastRowFirstColumn="0" w:lastRowLastColumn="0"/>
              <w:rPr>
                <w:lang w:val="en-GB"/>
              </w:rPr>
            </w:pPr>
            <w:r w:rsidRPr="006A438E">
              <w:rPr>
                <w:lang w:val="en-GB"/>
              </w:rPr>
              <w:t>Herbal Medicinal Products or Traditional Herbal Medicinal Products.</w:t>
            </w:r>
          </w:p>
        </w:tc>
        <w:tc>
          <w:tcPr>
            <w:tcW w:w="6229" w:type="dxa"/>
          </w:tcPr>
          <w:p w:rsidR="006B1136" w:rsidRPr="006B1136" w:rsidRDefault="006B1136" w:rsidP="00B945D3">
            <w:pPr>
              <w:cnfStyle w:val="000000000000" w:firstRow="0" w:lastRow="0" w:firstColumn="0" w:lastColumn="0" w:oddVBand="0" w:evenVBand="0" w:oddHBand="0" w:evenHBand="0" w:firstRowFirstColumn="0" w:firstRowLastColumn="0" w:lastRowFirstColumn="0" w:lastRowLastColumn="0"/>
              <w:rPr>
                <w:lang w:val="en-GB"/>
              </w:rPr>
            </w:pPr>
            <w:r w:rsidRPr="006A438E">
              <w:rPr>
                <w:lang w:val="en-GB"/>
              </w:rPr>
              <w:t xml:space="preserve">The European Pharmacopoeia monographs are used as a reference for the quality of the herbal substance/preparation and the EU HMPC monographs are used as a reference for the safety and efficacy of </w:t>
            </w:r>
            <w:r w:rsidRPr="006B1136">
              <w:rPr>
                <w:lang w:val="en-GB"/>
              </w:rPr>
              <w:t>Herbal Medicinal Products or Traditional Herbal Medicinal Products.</w:t>
            </w:r>
          </w:p>
        </w:tc>
      </w:tr>
      <w:tr w:rsidR="006B1136"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6B1136" w:rsidRPr="006A438E" w:rsidRDefault="006B1136" w:rsidP="00B945D3">
            <w:pPr>
              <w:rPr>
                <w:i/>
                <w:iCs/>
                <w:lang w:val="en-US"/>
              </w:rPr>
            </w:pPr>
            <w:r w:rsidRPr="00F532B7">
              <w:t>German Commission E</w:t>
            </w:r>
          </w:p>
        </w:tc>
        <w:tc>
          <w:tcPr>
            <w:tcW w:w="5528" w:type="dxa"/>
          </w:tcPr>
          <w:p w:rsidR="006B1136" w:rsidRDefault="0042229F" w:rsidP="00664F6A">
            <w:pPr>
              <w:cnfStyle w:val="000000000000" w:firstRow="0" w:lastRow="0" w:firstColumn="0" w:lastColumn="0" w:oddVBand="0" w:evenVBand="0" w:oddHBand="0" w:evenHBand="0" w:firstRowFirstColumn="0" w:firstRowLastColumn="0" w:lastRowFirstColumn="0" w:lastRowLastColumn="0"/>
            </w:pPr>
            <w:hyperlink r:id="rId56" w:history="1">
              <w:r w:rsidR="006B1136" w:rsidRPr="00B3058B">
                <w:rPr>
                  <w:rStyle w:val="Hyperlink"/>
                </w:rPr>
                <w:t>The Complete German Commission E Monographs</w:t>
              </w:r>
            </w:hyperlink>
            <w:r w:rsidR="00B945D3">
              <w:t>,</w:t>
            </w:r>
          </w:p>
          <w:p w:rsidR="006B1136" w:rsidRDefault="0042229F" w:rsidP="00664F6A">
            <w:pPr>
              <w:cnfStyle w:val="000000000000" w:firstRow="0" w:lastRow="0" w:firstColumn="0" w:lastColumn="0" w:oddVBand="0" w:evenVBand="0" w:oddHBand="0" w:evenHBand="0" w:firstRowFirstColumn="0" w:firstRowLastColumn="0" w:lastRowFirstColumn="0" w:lastRowLastColumn="0"/>
            </w:pPr>
            <w:hyperlink r:id="rId57" w:history="1">
              <w:r w:rsidR="006B1136" w:rsidRPr="00B3058B">
                <w:rPr>
                  <w:rStyle w:val="Hyperlink"/>
                </w:rPr>
                <w:t>Herbal Medicine: Expanded Commission E Monographs</w:t>
              </w:r>
            </w:hyperlink>
            <w:r w:rsidR="00B945D3">
              <w:t>,</w:t>
            </w:r>
          </w:p>
          <w:p w:rsidR="006B1136" w:rsidRDefault="0042229F" w:rsidP="00664F6A">
            <w:pPr>
              <w:cnfStyle w:val="000000000000" w:firstRow="0" w:lastRow="0" w:firstColumn="0" w:lastColumn="0" w:oddVBand="0" w:evenVBand="0" w:oddHBand="0" w:evenHBand="0" w:firstRowFirstColumn="0" w:firstRowLastColumn="0" w:lastRowFirstColumn="0" w:lastRowLastColumn="0"/>
            </w:pPr>
            <w:hyperlink r:id="rId58" w:history="1">
              <w:r w:rsidR="006B1136" w:rsidRPr="00B3058B">
                <w:rPr>
                  <w:rStyle w:val="Hyperlink"/>
                </w:rPr>
                <w:t>The ABC Clinical Guide to Herbs</w:t>
              </w:r>
            </w:hyperlink>
            <w:r w:rsidR="00B945D3">
              <w:t>, and</w:t>
            </w:r>
          </w:p>
          <w:p w:rsidR="006B1136" w:rsidRPr="006A438E" w:rsidRDefault="0042229F" w:rsidP="00664F6A">
            <w:pPr>
              <w:cnfStyle w:val="000000000000" w:firstRow="0" w:lastRow="0" w:firstColumn="0" w:lastColumn="0" w:oddVBand="0" w:evenVBand="0" w:oddHBand="0" w:evenHBand="0" w:firstRowFirstColumn="0" w:firstRowLastColumn="0" w:lastRowFirstColumn="0" w:lastRowLastColumn="0"/>
              <w:rPr>
                <w:lang w:val="en-US"/>
              </w:rPr>
            </w:pPr>
            <w:hyperlink r:id="rId59" w:history="1">
              <w:r w:rsidR="006B1136" w:rsidRPr="00B3058B">
                <w:rPr>
                  <w:rStyle w:val="Hyperlink"/>
                </w:rPr>
                <w:t>The Identification of Medicinal Plants</w:t>
              </w:r>
            </w:hyperlink>
            <w:r w:rsidR="006B1136" w:rsidRPr="00B3058B">
              <w:t>.</w:t>
            </w:r>
          </w:p>
        </w:tc>
        <w:tc>
          <w:tcPr>
            <w:tcW w:w="6229" w:type="dxa"/>
          </w:tcPr>
          <w:p w:rsidR="006B1136" w:rsidRPr="00B3058B" w:rsidRDefault="005B09DB" w:rsidP="00B945D3">
            <w:pPr>
              <w:cnfStyle w:val="000000000000" w:firstRow="0" w:lastRow="0" w:firstColumn="0" w:lastColumn="0" w:oddVBand="0" w:evenVBand="0" w:oddHBand="0" w:evenHBand="0" w:firstRowFirstColumn="0" w:firstRowLastColumn="0" w:lastRowFirstColumn="0" w:lastRowLastColumn="0"/>
            </w:pPr>
            <w:r w:rsidRPr="005B09DB">
              <w:rPr>
                <w:rFonts w:hint="eastAsia"/>
              </w:rPr>
              <w:t>English</w:t>
            </w:r>
          </w:p>
        </w:tc>
      </w:tr>
      <w:tr w:rsidR="006B1136"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6B1136" w:rsidRPr="006A438E" w:rsidRDefault="00083640" w:rsidP="00B945D3">
            <w:r>
              <w:t xml:space="preserve">South </w:t>
            </w:r>
            <w:r w:rsidR="006B1136">
              <w:t>Korea</w:t>
            </w:r>
          </w:p>
        </w:tc>
        <w:tc>
          <w:tcPr>
            <w:tcW w:w="5528" w:type="dxa"/>
          </w:tcPr>
          <w:p w:rsidR="006B1136" w:rsidRPr="00B945D3" w:rsidRDefault="006B1136" w:rsidP="00B945D3">
            <w:pPr>
              <w:cnfStyle w:val="000000000000" w:firstRow="0" w:lastRow="0" w:firstColumn="0" w:lastColumn="0" w:oddVBand="0" w:evenVBand="0" w:oddHBand="0" w:evenHBand="0" w:firstRowFirstColumn="0" w:firstRowLastColumn="0" w:lastRowFirstColumn="0" w:lastRowLastColumn="0"/>
            </w:pPr>
            <w:r w:rsidRPr="006A438E">
              <w:t xml:space="preserve">The </w:t>
            </w:r>
            <w:r w:rsidRPr="006A438E">
              <w:rPr>
                <w:rFonts w:hint="eastAsia"/>
              </w:rPr>
              <w:t>Health F</w:t>
            </w:r>
            <w:proofErr w:type="spellStart"/>
            <w:r w:rsidRPr="006A438E">
              <w:rPr>
                <w:rFonts w:hint="eastAsia"/>
                <w:lang w:val="en-GB"/>
              </w:rPr>
              <w:t>unctional</w:t>
            </w:r>
            <w:proofErr w:type="spellEnd"/>
            <w:r w:rsidRPr="006A438E">
              <w:rPr>
                <w:rFonts w:hint="eastAsia"/>
                <w:lang w:val="en-GB"/>
              </w:rPr>
              <w:t xml:space="preserve"> Foods Code</w:t>
            </w:r>
            <w:r w:rsidRPr="006A438E">
              <w:t xml:space="preserve"> </w:t>
            </w:r>
            <w:r w:rsidRPr="00B945D3">
              <w:t>monographs</w:t>
            </w:r>
          </w:p>
          <w:p w:rsidR="006B1136" w:rsidRPr="00841BCA" w:rsidRDefault="0042229F" w:rsidP="00B945D3">
            <w:pPr>
              <w:cnfStyle w:val="000000000000" w:firstRow="0" w:lastRow="0" w:firstColumn="0" w:lastColumn="0" w:oddVBand="0" w:evenVBand="0" w:oddHBand="0" w:evenHBand="0" w:firstRowFirstColumn="0" w:firstRowLastColumn="0" w:lastRowFirstColumn="0" w:lastRowLastColumn="0"/>
            </w:pPr>
            <w:hyperlink r:id="rId60" w:history="1">
              <w:r w:rsidR="006B1136" w:rsidRPr="006A438E">
                <w:rPr>
                  <w:rStyle w:val="Hyperlink"/>
                </w:rPr>
                <w:t>http://www.mfds.go.kr/eng/index.do?nMenuCode=65</w:t>
              </w:r>
            </w:hyperlink>
          </w:p>
        </w:tc>
        <w:tc>
          <w:tcPr>
            <w:tcW w:w="6229" w:type="dxa"/>
          </w:tcPr>
          <w:p w:rsidR="006B1136" w:rsidRPr="001929BD" w:rsidRDefault="006B1136" w:rsidP="00B945D3">
            <w:pPr>
              <w:cnfStyle w:val="000000000000" w:firstRow="0" w:lastRow="0" w:firstColumn="0" w:lastColumn="0" w:oddVBand="0" w:evenVBand="0" w:oddHBand="0" w:evenHBand="0" w:firstRowFirstColumn="0" w:firstRowLastColumn="0" w:lastRowFirstColumn="0" w:lastRowLastColumn="0"/>
              <w:rPr>
                <w:lang w:eastAsia="en-AU"/>
              </w:rPr>
            </w:pPr>
            <w:r>
              <w:rPr>
                <w:rFonts w:hint="eastAsia"/>
              </w:rPr>
              <w:t>English</w:t>
            </w:r>
          </w:p>
        </w:tc>
      </w:tr>
      <w:tr w:rsidR="000140EA"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0140EA" w:rsidRPr="00B3058B" w:rsidRDefault="00F532B7" w:rsidP="00B3058B">
            <w:r>
              <w:t>United Kingdom</w:t>
            </w:r>
          </w:p>
        </w:tc>
        <w:tc>
          <w:tcPr>
            <w:tcW w:w="5528" w:type="dxa"/>
          </w:tcPr>
          <w:p w:rsidR="000140EA" w:rsidRPr="00B3058B" w:rsidRDefault="00F532B7" w:rsidP="00B945D3">
            <w:pPr>
              <w:cnfStyle w:val="000000000000" w:firstRow="0" w:lastRow="0" w:firstColumn="0" w:lastColumn="0" w:oddVBand="0" w:evenVBand="0" w:oddHBand="0" w:evenHBand="0" w:firstRowFirstColumn="0" w:firstRowLastColumn="0" w:lastRowFirstColumn="0" w:lastRowLastColumn="0"/>
            </w:pPr>
            <w:r w:rsidRPr="00EE1A7A">
              <w:rPr>
                <w:lang w:val="en-US" w:eastAsia="en-AU"/>
              </w:rPr>
              <w:t>British herbal compendium (</w:t>
            </w:r>
            <w:hyperlink w:anchor="_ENREF_8" w:tooltip="Bradley, 2006 #23" w:history="1">
              <w:r w:rsidRPr="00EE1A7A">
                <w:rPr>
                  <w:rStyle w:val="Hyperlink"/>
                  <w:lang w:val="en-US" w:eastAsia="en-AU"/>
                </w:rPr>
                <w:t>Bradley, 2006</w:t>
              </w:r>
            </w:hyperlink>
            <w:r w:rsidR="00B945D3">
              <w:rPr>
                <w:lang w:val="en-US" w:eastAsia="en-AU"/>
              </w:rPr>
              <w:t>)</w:t>
            </w:r>
          </w:p>
        </w:tc>
        <w:tc>
          <w:tcPr>
            <w:tcW w:w="6229" w:type="dxa"/>
          </w:tcPr>
          <w:p w:rsidR="000140EA" w:rsidRPr="001929BD" w:rsidRDefault="005B09DB" w:rsidP="00655FB8">
            <w:pPr>
              <w:cnfStyle w:val="000000000000" w:firstRow="0" w:lastRow="0" w:firstColumn="0" w:lastColumn="0" w:oddVBand="0" w:evenVBand="0" w:oddHBand="0" w:evenHBand="0" w:firstRowFirstColumn="0" w:firstRowLastColumn="0" w:lastRowFirstColumn="0" w:lastRowLastColumn="0"/>
              <w:rPr>
                <w:shd w:val="clear" w:color="auto" w:fill="FFFFFF"/>
                <w:lang w:eastAsia="en-AU"/>
              </w:rPr>
            </w:pPr>
            <w:r w:rsidRPr="005B09DB">
              <w:rPr>
                <w:rFonts w:hint="eastAsia"/>
                <w:shd w:val="clear" w:color="auto" w:fill="FFFFFF"/>
                <w:lang w:eastAsia="en-AU"/>
              </w:rPr>
              <w:t>English</w:t>
            </w:r>
          </w:p>
        </w:tc>
      </w:tr>
      <w:tr w:rsidR="00F532B7"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F532B7" w:rsidRDefault="00F532B7" w:rsidP="00664F6A">
            <w:pPr>
              <w:rPr>
                <w:iCs/>
                <w:lang w:val="en-US" w:eastAsia="en-AU"/>
              </w:rPr>
            </w:pPr>
            <w:r>
              <w:rPr>
                <w:iCs/>
                <w:lang w:val="en-US" w:eastAsia="en-AU"/>
              </w:rPr>
              <w:t>USA</w:t>
            </w:r>
          </w:p>
        </w:tc>
        <w:tc>
          <w:tcPr>
            <w:tcW w:w="5528" w:type="dxa"/>
          </w:tcPr>
          <w:p w:rsidR="00F532B7" w:rsidRPr="00EE1A7A" w:rsidRDefault="00F532B7" w:rsidP="00664F6A">
            <w:pPr>
              <w:cnfStyle w:val="000000000000" w:firstRow="0" w:lastRow="0" w:firstColumn="0" w:lastColumn="0" w:oddVBand="0" w:evenVBand="0" w:oddHBand="0" w:evenHBand="0" w:firstRowFirstColumn="0" w:firstRowLastColumn="0" w:lastRowFirstColumn="0" w:lastRowLastColumn="0"/>
              <w:rPr>
                <w:i/>
                <w:iCs/>
                <w:lang w:val="en-US" w:eastAsia="en-AU"/>
              </w:rPr>
            </w:pPr>
            <w:r w:rsidRPr="00EE1A7A">
              <w:rPr>
                <w:lang w:val="en-US" w:eastAsia="en-AU"/>
              </w:rPr>
              <w:t xml:space="preserve">American herbal </w:t>
            </w:r>
            <w:r w:rsidR="004D7E11" w:rsidRPr="00EE1A7A">
              <w:rPr>
                <w:lang w:val="en-US" w:eastAsia="en-AU"/>
              </w:rPr>
              <w:t>pharmacopeia</w:t>
            </w:r>
            <w:r w:rsidRPr="00EE1A7A">
              <w:rPr>
                <w:lang w:val="en-US" w:eastAsia="en-AU"/>
              </w:rPr>
              <w:t>(</w:t>
            </w:r>
            <w:hyperlink w:anchor="_ENREF_72" w:tooltip="Upton, 1999 #22" w:history="1">
              <w:r w:rsidRPr="00EE1A7A">
                <w:rPr>
                  <w:rStyle w:val="Hyperlink"/>
                  <w:lang w:val="en-US" w:eastAsia="en-AU"/>
                </w:rPr>
                <w:t>Upton; Petrone, 1999</w:t>
              </w:r>
            </w:hyperlink>
            <w:r w:rsidR="00B945D3">
              <w:rPr>
                <w:lang w:val="en-US" w:eastAsia="en-AU"/>
              </w:rPr>
              <w:t>)</w:t>
            </w:r>
          </w:p>
        </w:tc>
        <w:tc>
          <w:tcPr>
            <w:tcW w:w="6229" w:type="dxa"/>
          </w:tcPr>
          <w:p w:rsidR="00F532B7" w:rsidRPr="00EE1A7A" w:rsidRDefault="00F532B7" w:rsidP="00664F6A">
            <w:pPr>
              <w:cnfStyle w:val="000000000000" w:firstRow="0" w:lastRow="0" w:firstColumn="0" w:lastColumn="0" w:oddVBand="0" w:evenVBand="0" w:oddHBand="0" w:evenHBand="0" w:firstRowFirstColumn="0" w:firstRowLastColumn="0" w:lastRowFirstColumn="0" w:lastRowLastColumn="0"/>
              <w:rPr>
                <w:lang w:val="en-US" w:eastAsia="en-AU"/>
              </w:rPr>
            </w:pPr>
          </w:p>
        </w:tc>
      </w:tr>
      <w:tr w:rsidR="00F532B7"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F532B7" w:rsidRPr="006A438E" w:rsidRDefault="00F532B7" w:rsidP="005B09DB">
            <w:r w:rsidRPr="00B3058B">
              <w:t>US National Institutes for Health (NIH)</w:t>
            </w:r>
          </w:p>
        </w:tc>
        <w:tc>
          <w:tcPr>
            <w:tcW w:w="5528" w:type="dxa"/>
          </w:tcPr>
          <w:p w:rsidR="00F532B7" w:rsidRPr="006A438E" w:rsidRDefault="00F532B7" w:rsidP="005B09DB">
            <w:pPr>
              <w:cnfStyle w:val="000000000000" w:firstRow="0" w:lastRow="0" w:firstColumn="0" w:lastColumn="0" w:oddVBand="0" w:evenVBand="0" w:oddHBand="0" w:evenHBand="0" w:firstRowFirstColumn="0" w:firstRowLastColumn="0" w:lastRowFirstColumn="0" w:lastRowLastColumn="0"/>
            </w:pPr>
            <w:r w:rsidRPr="00B3058B">
              <w:t>There are several sources with detai</w:t>
            </w:r>
            <w:r w:rsidR="005B09DB">
              <w:t>led information on ingredients.</w:t>
            </w:r>
          </w:p>
        </w:tc>
        <w:tc>
          <w:tcPr>
            <w:tcW w:w="6229" w:type="dxa"/>
          </w:tcPr>
          <w:p w:rsidR="00F532B7" w:rsidRPr="006A438E" w:rsidRDefault="00F532B7" w:rsidP="00664F6A">
            <w:pPr>
              <w:spacing w:before="0" w:after="0"/>
              <w:cnfStyle w:val="000000000000" w:firstRow="0" w:lastRow="0" w:firstColumn="0" w:lastColumn="0" w:oddVBand="0" w:evenVBand="0" w:oddHBand="0" w:evenHBand="0" w:firstRowFirstColumn="0" w:firstRowLastColumn="0" w:lastRowFirstColumn="0" w:lastRowLastColumn="0"/>
            </w:pPr>
          </w:p>
        </w:tc>
      </w:tr>
      <w:tr w:rsidR="00AB05D7" w:rsidRPr="00B3058B" w:rsidTr="00B945D3">
        <w:tc>
          <w:tcPr>
            <w:cnfStyle w:val="001000000000" w:firstRow="0" w:lastRow="0" w:firstColumn="1" w:lastColumn="0" w:oddVBand="0" w:evenVBand="0" w:oddHBand="0" w:evenHBand="0" w:firstRowFirstColumn="0" w:firstRowLastColumn="0" w:lastRowFirstColumn="0" w:lastRowLastColumn="0"/>
            <w:tcW w:w="2802" w:type="dxa"/>
          </w:tcPr>
          <w:p w:rsidR="00AB05D7" w:rsidRPr="006A438E" w:rsidRDefault="00AB05D7" w:rsidP="00664F6A">
            <w:pPr>
              <w:rPr>
                <w:lang w:val="en-US"/>
              </w:rPr>
            </w:pPr>
            <w:r>
              <w:rPr>
                <w:lang w:val="en-US"/>
              </w:rPr>
              <w:lastRenderedPageBreak/>
              <w:t xml:space="preserve">World </w:t>
            </w:r>
            <w:proofErr w:type="spellStart"/>
            <w:r>
              <w:rPr>
                <w:lang w:val="en-US"/>
              </w:rPr>
              <w:t>Hea</w:t>
            </w:r>
            <w:proofErr w:type="spellEnd"/>
            <w:r w:rsidRPr="00926C63">
              <w:t>l</w:t>
            </w:r>
            <w:proofErr w:type="spellStart"/>
            <w:r>
              <w:rPr>
                <w:lang w:val="en-US"/>
              </w:rPr>
              <w:t>th</w:t>
            </w:r>
            <w:proofErr w:type="spellEnd"/>
            <w:r>
              <w:rPr>
                <w:lang w:val="en-US"/>
              </w:rPr>
              <w:t xml:space="preserve"> </w:t>
            </w:r>
            <w:r w:rsidR="00942DFA">
              <w:rPr>
                <w:lang w:val="en-US"/>
              </w:rPr>
              <w:t>Organization</w:t>
            </w:r>
          </w:p>
        </w:tc>
        <w:tc>
          <w:tcPr>
            <w:tcW w:w="5528" w:type="dxa"/>
          </w:tcPr>
          <w:p w:rsidR="00AB05D7" w:rsidRPr="001929BD" w:rsidRDefault="00AB05D7" w:rsidP="00664F6A">
            <w:pPr>
              <w:cnfStyle w:val="000000000000" w:firstRow="0" w:lastRow="0" w:firstColumn="0" w:lastColumn="0" w:oddVBand="0" w:evenVBand="0" w:oddHBand="0" w:evenHBand="0" w:firstRowFirstColumn="0" w:firstRowLastColumn="0" w:lastRowFirstColumn="0" w:lastRowLastColumn="0"/>
            </w:pPr>
            <w:r w:rsidRPr="006A438E">
              <w:rPr>
                <w:lang w:val="en-US"/>
              </w:rPr>
              <w:t>WHO Monographs on selected medicinal plants</w:t>
            </w:r>
            <w:r w:rsidRPr="001929BD">
              <w:t xml:space="preserve"> </w:t>
            </w:r>
            <w:r w:rsidRPr="006A438E">
              <w:rPr>
                <w:lang w:val="en-US"/>
              </w:rPr>
              <w:t xml:space="preserve">tomes 1-4 </w:t>
            </w:r>
            <w:r w:rsidR="004D7E11">
              <w:rPr>
                <w:lang w:val="en-US"/>
              </w:rPr>
              <w:t>and Abstract</w:t>
            </w:r>
          </w:p>
          <w:p w:rsidR="00AB05D7" w:rsidRDefault="0042229F" w:rsidP="00664F6A">
            <w:pPr>
              <w:cnfStyle w:val="000000000000" w:firstRow="0" w:lastRow="0" w:firstColumn="0" w:lastColumn="0" w:oddVBand="0" w:evenVBand="0" w:oddHBand="0" w:evenHBand="0" w:firstRowFirstColumn="0" w:firstRowLastColumn="0" w:lastRowFirstColumn="0" w:lastRowLastColumn="0"/>
              <w:rPr>
                <w:shd w:val="clear" w:color="auto" w:fill="FFFFFF"/>
                <w:lang w:eastAsia="en-AU"/>
              </w:rPr>
            </w:pPr>
            <w:hyperlink r:id="rId61" w:history="1">
              <w:r w:rsidR="00AB05D7" w:rsidRPr="004D7E11">
                <w:rPr>
                  <w:rStyle w:val="Hyperlink"/>
                  <w:shd w:val="clear" w:color="auto" w:fill="FFFFFF"/>
                  <w:lang w:eastAsia="en-AU"/>
                </w:rPr>
                <w:t>Volume 1</w:t>
              </w:r>
            </w:hyperlink>
            <w:r w:rsidR="00AB05D7" w:rsidRPr="001929BD">
              <w:rPr>
                <w:shd w:val="clear" w:color="auto" w:fill="FFFFFF"/>
                <w:lang w:eastAsia="en-AU"/>
              </w:rPr>
              <w:t xml:space="preserve"> contains 2</w:t>
            </w:r>
            <w:r w:rsidR="00926C63">
              <w:rPr>
                <w:shd w:val="clear" w:color="auto" w:fill="FFFFFF"/>
                <w:lang w:eastAsia="en-AU"/>
              </w:rPr>
              <w:t>8 monographs published in 1999.</w:t>
            </w:r>
          </w:p>
          <w:p w:rsidR="00AB05D7" w:rsidRDefault="0042229F" w:rsidP="00664F6A">
            <w:pPr>
              <w:cnfStyle w:val="000000000000" w:firstRow="0" w:lastRow="0" w:firstColumn="0" w:lastColumn="0" w:oddVBand="0" w:evenVBand="0" w:oddHBand="0" w:evenHBand="0" w:firstRowFirstColumn="0" w:firstRowLastColumn="0" w:lastRowFirstColumn="0" w:lastRowLastColumn="0"/>
              <w:rPr>
                <w:shd w:val="clear" w:color="auto" w:fill="FFFFFF"/>
                <w:lang w:eastAsia="en-AU"/>
              </w:rPr>
            </w:pPr>
            <w:hyperlink r:id="rId62" w:history="1">
              <w:r w:rsidR="00AB05D7" w:rsidRPr="004D7E11">
                <w:rPr>
                  <w:rStyle w:val="Hyperlink"/>
                  <w:iCs/>
                  <w:bdr w:val="none" w:sz="0" w:space="0" w:color="auto" w:frame="1"/>
                  <w:shd w:val="clear" w:color="auto" w:fill="FFFFFF"/>
                  <w:lang w:eastAsia="en-AU"/>
                </w:rPr>
                <w:t>Volume 2</w:t>
              </w:r>
            </w:hyperlink>
            <w:r w:rsidR="00AB05D7" w:rsidRPr="001929BD">
              <w:rPr>
                <w:shd w:val="clear" w:color="auto" w:fill="FFFFFF"/>
                <w:lang w:eastAsia="en-AU"/>
              </w:rPr>
              <w:t>, published in 2003 includes 30 monographs.</w:t>
            </w:r>
          </w:p>
          <w:p w:rsidR="00AB05D7" w:rsidRDefault="0042229F" w:rsidP="00664F6A">
            <w:pPr>
              <w:cnfStyle w:val="000000000000" w:firstRow="0" w:lastRow="0" w:firstColumn="0" w:lastColumn="0" w:oddVBand="0" w:evenVBand="0" w:oddHBand="0" w:evenHBand="0" w:firstRowFirstColumn="0" w:firstRowLastColumn="0" w:lastRowFirstColumn="0" w:lastRowLastColumn="0"/>
              <w:rPr>
                <w:shd w:val="clear" w:color="auto" w:fill="FFFFFF"/>
                <w:lang w:eastAsia="en-AU"/>
              </w:rPr>
            </w:pPr>
            <w:hyperlink r:id="rId63" w:history="1">
              <w:r w:rsidR="00AB05D7" w:rsidRPr="004D7E11">
                <w:rPr>
                  <w:rStyle w:val="Hyperlink"/>
                  <w:iCs/>
                  <w:bdr w:val="none" w:sz="0" w:space="0" w:color="auto" w:frame="1"/>
                  <w:shd w:val="clear" w:color="auto" w:fill="FFFFFF"/>
                  <w:lang w:eastAsia="en-AU"/>
                </w:rPr>
                <w:t>Volume 3</w:t>
              </w:r>
            </w:hyperlink>
            <w:r w:rsidR="00926C63">
              <w:rPr>
                <w:shd w:val="clear" w:color="auto" w:fill="FFFFFF"/>
                <w:lang w:eastAsia="en-AU"/>
              </w:rPr>
              <w:t xml:space="preserve"> i</w:t>
            </w:r>
            <w:r w:rsidR="00AB05D7" w:rsidRPr="001929BD">
              <w:rPr>
                <w:shd w:val="clear" w:color="auto" w:fill="FFFFFF"/>
                <w:lang w:eastAsia="en-AU"/>
              </w:rPr>
              <w:t>n this series was published in 2</w:t>
            </w:r>
            <w:r w:rsidR="00926C63">
              <w:rPr>
                <w:shd w:val="clear" w:color="auto" w:fill="FFFFFF"/>
                <w:lang w:eastAsia="en-AU"/>
              </w:rPr>
              <w:t>007 and includes 31 monographs.</w:t>
            </w:r>
          </w:p>
          <w:p w:rsidR="00AB05D7" w:rsidRDefault="0042229F" w:rsidP="00664F6A">
            <w:pPr>
              <w:cnfStyle w:val="000000000000" w:firstRow="0" w:lastRow="0" w:firstColumn="0" w:lastColumn="0" w:oddVBand="0" w:evenVBand="0" w:oddHBand="0" w:evenHBand="0" w:firstRowFirstColumn="0" w:firstRowLastColumn="0" w:lastRowFirstColumn="0" w:lastRowLastColumn="0"/>
              <w:rPr>
                <w:shd w:val="clear" w:color="auto" w:fill="FFFFFF"/>
                <w:lang w:eastAsia="en-AU"/>
              </w:rPr>
            </w:pPr>
            <w:hyperlink r:id="rId64" w:history="1">
              <w:r w:rsidR="00AB05D7" w:rsidRPr="004D7E11">
                <w:rPr>
                  <w:rStyle w:val="Hyperlink"/>
                  <w:iCs/>
                  <w:bdr w:val="none" w:sz="0" w:space="0" w:color="auto" w:frame="1"/>
                  <w:shd w:val="clear" w:color="auto" w:fill="FFFFFF"/>
                  <w:lang w:eastAsia="en-AU"/>
                </w:rPr>
                <w:t>Volume 4</w:t>
              </w:r>
            </w:hyperlink>
            <w:r w:rsidR="00AB05D7" w:rsidRPr="001929BD">
              <w:rPr>
                <w:shd w:val="clear" w:color="auto" w:fill="FFFFFF"/>
                <w:lang w:eastAsia="en-AU"/>
              </w:rPr>
              <w:t>, which was published i</w:t>
            </w:r>
            <w:r w:rsidR="00926C63">
              <w:rPr>
                <w:shd w:val="clear" w:color="auto" w:fill="FFFFFF"/>
                <w:lang w:eastAsia="en-AU"/>
              </w:rPr>
              <w:t>n 2009, includes 28 monographs.</w:t>
            </w:r>
          </w:p>
          <w:p w:rsidR="00AB05D7" w:rsidRPr="004D7E11" w:rsidRDefault="0042229F" w:rsidP="00664F6A">
            <w:pPr>
              <w:cnfStyle w:val="000000000000" w:firstRow="0" w:lastRow="0" w:firstColumn="0" w:lastColumn="0" w:oddVBand="0" w:evenVBand="0" w:oddHBand="0" w:evenHBand="0" w:firstRowFirstColumn="0" w:firstRowLastColumn="0" w:lastRowFirstColumn="0" w:lastRowLastColumn="0"/>
              <w:rPr>
                <w:rFonts w:eastAsia="Calibri"/>
                <w:b/>
              </w:rPr>
            </w:pPr>
            <w:hyperlink r:id="rId65" w:history="1">
              <w:r w:rsidR="00AB05D7" w:rsidRPr="004D7E11">
                <w:rPr>
                  <w:rStyle w:val="Hyperlink"/>
                  <w:rFonts w:eastAsia="Calibri" w:cs="Helvetica"/>
                  <w:bCs/>
                  <w:bdr w:val="none" w:sz="0" w:space="0" w:color="auto" w:frame="1"/>
                  <w:shd w:val="clear" w:color="auto" w:fill="FFFFFF"/>
                </w:rPr>
                <w:t>WHO Monographs on Medicinal Plants Commonly Used in the Newly Independent States</w:t>
              </w:r>
            </w:hyperlink>
            <w:r w:rsidR="00AB05D7" w:rsidRPr="001929BD">
              <w:rPr>
                <w:rFonts w:eastAsia="Calibri" w:cs="Helvetica"/>
                <w:bCs/>
                <w:bdr w:val="none" w:sz="0" w:space="0" w:color="auto" w:frame="1"/>
                <w:shd w:val="clear" w:color="auto" w:fill="FFFFFF"/>
              </w:rPr>
              <w:t xml:space="preserve"> (NIS)</w:t>
            </w:r>
            <w:r w:rsidR="00AB05D7" w:rsidRPr="001929BD">
              <w:rPr>
                <w:rFonts w:eastAsia="Calibri"/>
              </w:rPr>
              <w:t xml:space="preserve"> </w:t>
            </w:r>
            <w:r w:rsidR="00AB05D7" w:rsidRPr="001929BD">
              <w:rPr>
                <w:rFonts w:eastAsia="Calibri" w:cs="Helvetica"/>
                <w:shd w:val="clear" w:color="auto" w:fill="FFFFFF"/>
              </w:rPr>
              <w:t xml:space="preserve">(2010 in </w:t>
            </w:r>
            <w:hyperlink r:id="rId66" w:tgtFrame="_blank" w:history="1">
              <w:r w:rsidR="00AB05D7" w:rsidRPr="001929BD">
                <w:rPr>
                  <w:rFonts w:eastAsia="Calibri" w:cs="Helvetica"/>
                  <w:bdr w:val="none" w:sz="0" w:space="0" w:color="auto" w:frame="1"/>
                  <w:shd w:val="clear" w:color="auto" w:fill="FFFFFF"/>
                </w:rPr>
                <w:t>Russian</w:t>
              </w:r>
            </w:hyperlink>
            <w:r w:rsidR="00AB05D7" w:rsidRPr="001929BD">
              <w:rPr>
                <w:rFonts w:eastAsia="Calibri"/>
              </w:rPr>
              <w:t>).</w:t>
            </w:r>
          </w:p>
        </w:tc>
        <w:tc>
          <w:tcPr>
            <w:tcW w:w="6229" w:type="dxa"/>
          </w:tcPr>
          <w:p w:rsidR="00AB05D7" w:rsidRPr="001929BD" w:rsidRDefault="00AB05D7" w:rsidP="00926C63">
            <w:pPr>
              <w:cnfStyle w:val="000000000000" w:firstRow="0" w:lastRow="0" w:firstColumn="0" w:lastColumn="0" w:oddVBand="0" w:evenVBand="0" w:oddHBand="0" w:evenHBand="0" w:firstRowFirstColumn="0" w:firstRowLastColumn="0" w:lastRowFirstColumn="0" w:lastRowLastColumn="0"/>
              <w:rPr>
                <w:lang w:eastAsia="en-AU"/>
              </w:rPr>
            </w:pPr>
            <w:r w:rsidRPr="001929BD">
              <w:rPr>
                <w:lang w:eastAsia="en-AU"/>
              </w:rPr>
              <w:t>A</w:t>
            </w:r>
            <w:r w:rsidR="00926C63">
              <w:rPr>
                <w:lang w:eastAsia="en-AU"/>
              </w:rPr>
              <w:t xml:space="preserve"> </w:t>
            </w:r>
            <w:r w:rsidRPr="001929BD">
              <w:rPr>
                <w:lang w:eastAsia="en-AU"/>
              </w:rPr>
              <w:t>series of volumes, the</w:t>
            </w:r>
            <w:r w:rsidR="00926C63">
              <w:rPr>
                <w:lang w:eastAsia="en-AU"/>
              </w:rPr>
              <w:t xml:space="preserve"> </w:t>
            </w:r>
            <w:r w:rsidRPr="001929BD">
              <w:rPr>
                <w:i/>
                <w:iCs/>
                <w:bdr w:val="none" w:sz="0" w:space="0" w:color="auto" w:frame="1"/>
                <w:lang w:eastAsia="en-AU"/>
              </w:rPr>
              <w:t>WHO monographs on selected medicinal plants</w:t>
            </w:r>
            <w:r w:rsidR="00926C63">
              <w:rPr>
                <w:lang w:eastAsia="en-AU"/>
              </w:rPr>
              <w:t xml:space="preserve"> a</w:t>
            </w:r>
            <w:r w:rsidRPr="001929BD">
              <w:rPr>
                <w:lang w:eastAsia="en-AU"/>
              </w:rPr>
              <w:t xml:space="preserve">ims to provide scientific information on the safety, efficacy, and quality control of widely used medicinal plants; provide models to assist Member States in developing their own monographs or formularies for these and other herbal medicines; and facilitate information exchange among Member States. WHO monographs, however, are not pharmacopoeial </w:t>
            </w:r>
            <w:proofErr w:type="gramStart"/>
            <w:r w:rsidRPr="001929BD">
              <w:rPr>
                <w:lang w:eastAsia="en-AU"/>
              </w:rPr>
              <w:t>monographs,</w:t>
            </w:r>
            <w:proofErr w:type="gramEnd"/>
            <w:r w:rsidRPr="001929BD">
              <w:rPr>
                <w:lang w:eastAsia="en-AU"/>
              </w:rPr>
              <w:t xml:space="preserve"> rather they are comprehensive scientific references for drug regulatory authorities, physicians, traditional health practitioners, pharmacists, manufacturers, research scientists and the general public.</w:t>
            </w:r>
          </w:p>
          <w:p w:rsidR="00AB05D7" w:rsidRPr="004D7E11" w:rsidRDefault="00AB05D7" w:rsidP="00664F6A">
            <w:pPr>
              <w:cnfStyle w:val="000000000000" w:firstRow="0" w:lastRow="0" w:firstColumn="0" w:lastColumn="0" w:oddVBand="0" w:evenVBand="0" w:oddHBand="0" w:evenHBand="0" w:firstRowFirstColumn="0" w:firstRowLastColumn="0" w:lastRowFirstColumn="0" w:lastRowLastColumn="0"/>
              <w:rPr>
                <w:lang w:eastAsia="en-AU"/>
              </w:rPr>
            </w:pPr>
            <w:r w:rsidRPr="001929BD">
              <w:rPr>
                <w:lang w:eastAsia="en-AU"/>
              </w:rPr>
              <w:t>Each monograph follows a standard format with information presented in two parts followed by a reference list. The first part presents pharmacopoeia summaries for quality assurance. The second part includes sections on medicinal uses, pharmacology, safety issues, and dosage forms. The descriptions under the medicinal uses section merely represent, for purposes of information exchange, the systematic collection of scientific information available at the time of each volume’s preparation and should not be taken as having WHO’s of</w:t>
            </w:r>
            <w:r w:rsidR="004D7E11">
              <w:rPr>
                <w:lang w:eastAsia="en-AU"/>
              </w:rPr>
              <w:t>ficial endorsement or approval.</w:t>
            </w:r>
          </w:p>
        </w:tc>
      </w:tr>
    </w:tbl>
    <w:p w:rsidR="0021023C" w:rsidRPr="00747424" w:rsidRDefault="000140EA" w:rsidP="00926C63">
      <w:pPr>
        <w:pStyle w:val="Heading3"/>
        <w:pageBreakBefore/>
      </w:pPr>
      <w:bookmarkStart w:id="37" w:name="_Toc420485356"/>
      <w:r w:rsidRPr="00747424">
        <w:lastRenderedPageBreak/>
        <w:t xml:space="preserve">Table </w:t>
      </w:r>
      <w:r w:rsidR="006B1136" w:rsidRPr="00747424">
        <w:t>3</w:t>
      </w:r>
      <w:r w:rsidRPr="00747424">
        <w:t xml:space="preserve">: </w:t>
      </w:r>
      <w:r w:rsidR="006B1136" w:rsidRPr="00747424">
        <w:t>Other sources of information</w:t>
      </w:r>
      <w:bookmarkEnd w:id="37"/>
    </w:p>
    <w:tbl>
      <w:tblPr>
        <w:tblStyle w:val="TableTGAblue"/>
        <w:tblW w:w="0" w:type="auto"/>
        <w:tblLayout w:type="fixed"/>
        <w:tblLook w:val="04A0" w:firstRow="1" w:lastRow="0" w:firstColumn="1" w:lastColumn="0" w:noHBand="0" w:noVBand="1"/>
      </w:tblPr>
      <w:tblGrid>
        <w:gridCol w:w="2802"/>
        <w:gridCol w:w="5331"/>
        <w:gridCol w:w="6426"/>
      </w:tblGrid>
      <w:tr w:rsidR="006B1136" w:rsidRPr="006B1136" w:rsidTr="005B09DB">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2802" w:type="dxa"/>
          </w:tcPr>
          <w:p w:rsidR="006B1136" w:rsidRPr="006B1136" w:rsidRDefault="006B1136" w:rsidP="006B1136">
            <w:pPr>
              <w:keepNext w:val="0"/>
              <w:spacing w:before="0" w:after="200" w:line="276" w:lineRule="auto"/>
              <w:rPr>
                <w:rFonts w:eastAsia="Calibri"/>
                <w:iCs/>
                <w:color w:val="FFFFFF" w:themeColor="background1"/>
                <w:sz w:val="24"/>
                <w:szCs w:val="22"/>
                <w:lang w:val="en-US"/>
              </w:rPr>
            </w:pPr>
            <w:r w:rsidRPr="006B1136">
              <w:rPr>
                <w:rFonts w:eastAsia="Calibri"/>
                <w:iCs/>
                <w:color w:val="FFFFFF" w:themeColor="background1"/>
                <w:sz w:val="24"/>
                <w:szCs w:val="22"/>
                <w:lang w:val="en-US"/>
              </w:rPr>
              <w:t>Country/</w:t>
            </w:r>
            <w:proofErr w:type="spellStart"/>
            <w:r w:rsidRPr="006B1136">
              <w:rPr>
                <w:rFonts w:eastAsia="Calibri"/>
                <w:iCs/>
                <w:color w:val="FFFFFF" w:themeColor="background1"/>
                <w:sz w:val="24"/>
                <w:szCs w:val="22"/>
                <w:lang w:val="en-US"/>
              </w:rPr>
              <w:t>organisation</w:t>
            </w:r>
            <w:proofErr w:type="spellEnd"/>
          </w:p>
        </w:tc>
        <w:tc>
          <w:tcPr>
            <w:tcW w:w="5331" w:type="dxa"/>
          </w:tcPr>
          <w:p w:rsidR="006B1136" w:rsidRPr="006B1136" w:rsidRDefault="006B1136" w:rsidP="006B1136">
            <w:pPr>
              <w:keepNext w:val="0"/>
              <w:spacing w:before="0" w:after="200" w:line="276" w:lineRule="auto"/>
              <w:cnfStyle w:val="100000000000" w:firstRow="1" w:lastRow="0" w:firstColumn="0" w:lastColumn="0" w:oddVBand="0" w:evenVBand="0" w:oddHBand="0" w:evenHBand="0" w:firstRowFirstColumn="0" w:firstRowLastColumn="0" w:lastRowFirstColumn="0" w:lastRowLastColumn="0"/>
              <w:rPr>
                <w:rFonts w:eastAsia="Calibri"/>
                <w:iCs/>
                <w:color w:val="FFFFFF" w:themeColor="background1"/>
                <w:sz w:val="24"/>
                <w:szCs w:val="22"/>
                <w:lang w:val="en-US"/>
              </w:rPr>
            </w:pPr>
          </w:p>
        </w:tc>
        <w:tc>
          <w:tcPr>
            <w:tcW w:w="6426" w:type="dxa"/>
          </w:tcPr>
          <w:p w:rsidR="006B1136" w:rsidRPr="006B1136" w:rsidRDefault="006B1136" w:rsidP="006B1136">
            <w:pPr>
              <w:keepNext w:val="0"/>
              <w:spacing w:before="0" w:after="200" w:line="276" w:lineRule="auto"/>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24"/>
                <w:szCs w:val="22"/>
                <w:lang w:val="en-US"/>
              </w:rPr>
            </w:pPr>
            <w:r w:rsidRPr="006B1136">
              <w:rPr>
                <w:rFonts w:eastAsia="Calibri"/>
                <w:color w:val="FFFFFF" w:themeColor="background1"/>
                <w:sz w:val="24"/>
                <w:szCs w:val="22"/>
                <w:lang w:val="en-US"/>
              </w:rPr>
              <w:t>Comments</w:t>
            </w:r>
          </w:p>
        </w:tc>
      </w:tr>
      <w:tr w:rsidR="006B1136" w:rsidRPr="00B3058B" w:rsidTr="005B09DB">
        <w:tc>
          <w:tcPr>
            <w:cnfStyle w:val="001000000000" w:firstRow="0" w:lastRow="0" w:firstColumn="1" w:lastColumn="0" w:oddVBand="0" w:evenVBand="0" w:oddHBand="0" w:evenHBand="0" w:firstRowFirstColumn="0" w:firstRowLastColumn="0" w:lastRowFirstColumn="0" w:lastRowLastColumn="0"/>
            <w:tcW w:w="2802" w:type="dxa"/>
          </w:tcPr>
          <w:p w:rsidR="006B1136" w:rsidRPr="001929BD" w:rsidRDefault="006B1136" w:rsidP="00664F6A">
            <w:r w:rsidRPr="001929BD">
              <w:t>Cochrane summaries for alterna</w:t>
            </w:r>
            <w:r w:rsidR="00226D62">
              <w:t>tive and complementary medicine</w:t>
            </w:r>
          </w:p>
        </w:tc>
        <w:tc>
          <w:tcPr>
            <w:tcW w:w="5331" w:type="dxa"/>
          </w:tcPr>
          <w:p w:rsidR="006B1136" w:rsidRPr="00926C63" w:rsidRDefault="0042229F" w:rsidP="00664F6A">
            <w:pPr>
              <w:cnfStyle w:val="000000000000" w:firstRow="0" w:lastRow="0" w:firstColumn="0" w:lastColumn="0" w:oddVBand="0" w:evenVBand="0" w:oddHBand="0" w:evenHBand="0" w:firstRowFirstColumn="0" w:firstRowLastColumn="0" w:lastRowFirstColumn="0" w:lastRowLastColumn="0"/>
              <w:rPr>
                <w:u w:val="single"/>
              </w:rPr>
            </w:pPr>
            <w:hyperlink r:id="rId67" w:history="1">
              <w:r w:rsidR="006B1136" w:rsidRPr="00926C63">
                <w:rPr>
                  <w:color w:val="0000FF"/>
                  <w:u w:val="single"/>
                </w:rPr>
                <w:t>http://summaries.cochrane.org/search/site/?f[0]=im_field_terms_archie_topics%3A948&amp;f[1]=im_field_stage%3A3&amp;f[2]=im_field_terms_cochrane_library%3A49909</w:t>
              </w:r>
            </w:hyperlink>
          </w:p>
        </w:tc>
        <w:tc>
          <w:tcPr>
            <w:tcW w:w="6426" w:type="dxa"/>
          </w:tcPr>
          <w:p w:rsidR="006B1136" w:rsidRPr="00B3058B" w:rsidRDefault="006B1136" w:rsidP="006B1136">
            <w:pPr>
              <w:cnfStyle w:val="000000000000" w:firstRow="0" w:lastRow="0" w:firstColumn="0" w:lastColumn="0" w:oddVBand="0" w:evenVBand="0" w:oddHBand="0" w:evenHBand="0" w:firstRowFirstColumn="0" w:firstRowLastColumn="0" w:lastRowFirstColumn="0" w:lastRowLastColumn="0"/>
              <w:rPr>
                <w:color w:val="auto"/>
                <w:szCs w:val="20"/>
              </w:rPr>
            </w:pPr>
          </w:p>
        </w:tc>
      </w:tr>
      <w:tr w:rsidR="006B1136" w:rsidRPr="006B1136" w:rsidTr="005B09DB">
        <w:tc>
          <w:tcPr>
            <w:cnfStyle w:val="001000000000" w:firstRow="0" w:lastRow="0" w:firstColumn="1" w:lastColumn="0" w:oddVBand="0" w:evenVBand="0" w:oddHBand="0" w:evenHBand="0" w:firstRowFirstColumn="0" w:firstRowLastColumn="0" w:lastRowFirstColumn="0" w:lastRowLastColumn="0"/>
            <w:tcW w:w="2802" w:type="dxa"/>
          </w:tcPr>
          <w:p w:rsidR="006B1136" w:rsidRPr="006B1136" w:rsidRDefault="00226D62" w:rsidP="006B1136">
            <w:pPr>
              <w:spacing w:before="0" w:after="200" w:line="276" w:lineRule="auto"/>
            </w:pPr>
            <w:r w:rsidRPr="00226D62">
              <w:t>The National Centre for Complementary and Alternative Medicine</w:t>
            </w:r>
          </w:p>
        </w:tc>
        <w:tc>
          <w:tcPr>
            <w:tcW w:w="5331" w:type="dxa"/>
          </w:tcPr>
          <w:p w:rsidR="006B1136" w:rsidRPr="006B1136" w:rsidRDefault="00926C63" w:rsidP="00226D62">
            <w:pPr>
              <w:cnfStyle w:val="000000000000" w:firstRow="0" w:lastRow="0" w:firstColumn="0" w:lastColumn="0" w:oddVBand="0" w:evenVBand="0" w:oddHBand="0" w:evenHBand="0" w:firstRowFirstColumn="0" w:firstRowLastColumn="0" w:lastRowFirstColumn="0" w:lastRowLastColumn="0"/>
            </w:pPr>
            <w:r>
              <w:t xml:space="preserve">Reference: </w:t>
            </w:r>
            <w:hyperlink r:id="rId68" w:history="1">
              <w:r w:rsidR="00226D62" w:rsidRPr="00B3058B">
                <w:rPr>
                  <w:rStyle w:val="Hyperlink"/>
                </w:rPr>
                <w:t>http://nccam.nih.gov/health/herbsataglance.htm</w:t>
              </w:r>
            </w:hyperlink>
          </w:p>
        </w:tc>
        <w:tc>
          <w:tcPr>
            <w:tcW w:w="6426" w:type="dxa"/>
          </w:tcPr>
          <w:p w:rsidR="006B1136" w:rsidRPr="006B1136" w:rsidRDefault="006B1136" w:rsidP="00226D62">
            <w:pPr>
              <w:cnfStyle w:val="000000000000" w:firstRow="0" w:lastRow="0" w:firstColumn="0" w:lastColumn="0" w:oddVBand="0" w:evenVBand="0" w:oddHBand="0" w:evenHBand="0" w:firstRowFirstColumn="0" w:firstRowLastColumn="0" w:lastRowFirstColumn="0" w:lastRowLastColumn="0"/>
            </w:pPr>
            <w:r w:rsidRPr="00B3058B">
              <w:t>The National Centre for Complementary and Alternative Medicine (NCCAM) is the US Federal Government's lead agency for scientific research on complementary and alternative medicine. Herbs at a Glance is a series of brief fact sheets that provides basic information about specific herbs or botanicals—common names, what the science says, potential side effects and cautions, and r</w:t>
            </w:r>
            <w:r w:rsidR="00926C63">
              <w:t>esources for more information.</w:t>
            </w:r>
          </w:p>
        </w:tc>
      </w:tr>
      <w:tr w:rsidR="00226D62" w:rsidRPr="006B1136" w:rsidTr="005B09DB">
        <w:tc>
          <w:tcPr>
            <w:cnfStyle w:val="001000000000" w:firstRow="0" w:lastRow="0" w:firstColumn="1" w:lastColumn="0" w:oddVBand="0" w:evenVBand="0" w:oddHBand="0" w:evenHBand="0" w:firstRowFirstColumn="0" w:firstRowLastColumn="0" w:lastRowFirstColumn="0" w:lastRowLastColumn="0"/>
            <w:tcW w:w="2802" w:type="dxa"/>
          </w:tcPr>
          <w:p w:rsidR="00226D62" w:rsidRPr="006B1136" w:rsidRDefault="00226D62" w:rsidP="00664F6A">
            <w:pPr>
              <w:spacing w:before="0" w:after="200" w:line="276" w:lineRule="auto"/>
            </w:pPr>
            <w:r w:rsidRPr="006B1136">
              <w:t>The NIH Office of Dietary Supplements</w:t>
            </w:r>
          </w:p>
        </w:tc>
        <w:tc>
          <w:tcPr>
            <w:tcW w:w="5331" w:type="dxa"/>
          </w:tcPr>
          <w:p w:rsidR="00226D62" w:rsidRPr="00B3058B" w:rsidRDefault="00226D62" w:rsidP="00226D62">
            <w:pPr>
              <w:cnfStyle w:val="000000000000" w:firstRow="0" w:lastRow="0" w:firstColumn="0" w:lastColumn="0" w:oddVBand="0" w:evenVBand="0" w:oddHBand="0" w:evenHBand="0" w:firstRowFirstColumn="0" w:firstRowLastColumn="0" w:lastRowFirstColumn="0" w:lastRowLastColumn="0"/>
            </w:pPr>
            <w:r w:rsidRPr="00B3058B">
              <w:t xml:space="preserve">Reference: </w:t>
            </w:r>
            <w:hyperlink r:id="rId69" w:history="1">
              <w:r w:rsidRPr="00926C63">
                <w:rPr>
                  <w:rStyle w:val="Hyperlink"/>
                </w:rPr>
                <w:t>http://ods.od.nih.gov/factsheets/list-Botanicals/</w:t>
              </w:r>
            </w:hyperlink>
          </w:p>
        </w:tc>
        <w:tc>
          <w:tcPr>
            <w:tcW w:w="6426" w:type="dxa"/>
          </w:tcPr>
          <w:p w:rsidR="00226D62" w:rsidRPr="00B3058B" w:rsidRDefault="00226D62" w:rsidP="00226D62">
            <w:pPr>
              <w:cnfStyle w:val="000000000000" w:firstRow="0" w:lastRow="0" w:firstColumn="0" w:lastColumn="0" w:oddVBand="0" w:evenVBand="0" w:oddHBand="0" w:evenHBand="0" w:firstRowFirstColumn="0" w:firstRowLastColumn="0" w:lastRowFirstColumn="0" w:lastRowLastColumn="0"/>
            </w:pPr>
            <w:r w:rsidRPr="00B3058B">
              <w:t>The NIH Office of Dietary Supplements publish factsheets on complementary medicines. Some of the ones on vitamins and minerals are quite detailed reviews of the safety and evidence literature</w:t>
            </w:r>
          </w:p>
        </w:tc>
      </w:tr>
      <w:tr w:rsidR="00226D62" w:rsidRPr="006B1136" w:rsidTr="005B09DB">
        <w:tc>
          <w:tcPr>
            <w:cnfStyle w:val="001000000000" w:firstRow="0" w:lastRow="0" w:firstColumn="1" w:lastColumn="0" w:oddVBand="0" w:evenVBand="0" w:oddHBand="0" w:evenHBand="0" w:firstRowFirstColumn="0" w:firstRowLastColumn="0" w:lastRowFirstColumn="0" w:lastRowLastColumn="0"/>
            <w:tcW w:w="2802" w:type="dxa"/>
          </w:tcPr>
          <w:p w:rsidR="00226D62" w:rsidRPr="006B1136" w:rsidRDefault="00226D62" w:rsidP="006B1136">
            <w:pPr>
              <w:spacing w:before="0" w:after="200" w:line="276" w:lineRule="auto"/>
            </w:pPr>
            <w:r w:rsidRPr="00226D62">
              <w:t>PubMed</w:t>
            </w:r>
          </w:p>
        </w:tc>
        <w:tc>
          <w:tcPr>
            <w:tcW w:w="5331" w:type="dxa"/>
          </w:tcPr>
          <w:p w:rsidR="00226D62" w:rsidRPr="00B3058B" w:rsidRDefault="00226D62" w:rsidP="00226D62">
            <w:pPr>
              <w:cnfStyle w:val="000000000000" w:firstRow="0" w:lastRow="0" w:firstColumn="0" w:lastColumn="0" w:oddVBand="0" w:evenVBand="0" w:oddHBand="0" w:evenHBand="0" w:firstRowFirstColumn="0" w:firstRowLastColumn="0" w:lastRowFirstColumn="0" w:lastRowLastColumn="0"/>
            </w:pPr>
            <w:r w:rsidRPr="00226D62">
              <w:t xml:space="preserve">CAM on PubMed </w:t>
            </w:r>
            <w:r w:rsidRPr="00B3058B">
              <w:t xml:space="preserve">Reference: </w:t>
            </w:r>
            <w:hyperlink r:id="rId70" w:history="1">
              <w:r w:rsidRPr="00B3058B">
                <w:rPr>
                  <w:rStyle w:val="Hyperlink"/>
                </w:rPr>
                <w:t>http://nccam.nih.gov/research/camonpubmed</w:t>
              </w:r>
            </w:hyperlink>
          </w:p>
        </w:tc>
        <w:tc>
          <w:tcPr>
            <w:tcW w:w="6426" w:type="dxa"/>
          </w:tcPr>
          <w:p w:rsidR="00226D62" w:rsidRPr="00B3058B" w:rsidRDefault="00226D62" w:rsidP="006C238C">
            <w:pPr>
              <w:cnfStyle w:val="000000000000" w:firstRow="0" w:lastRow="0" w:firstColumn="0" w:lastColumn="0" w:oddVBand="0" w:evenVBand="0" w:oddHBand="0" w:evenHBand="0" w:firstRowFirstColumn="0" w:firstRowLastColumn="0" w:lastRowFirstColumn="0" w:lastRowLastColumn="0"/>
            </w:pPr>
            <w:r w:rsidRPr="00B3058B">
              <w:t>CAM on PubMed provides literature searches that will be automatically limited to the complementary and alternative medicine (CAM) subset of</w:t>
            </w:r>
            <w:r w:rsidRPr="00B3058B">
              <w:rPr>
                <w:rFonts w:ascii="Arial" w:hAnsi="Arial"/>
                <w:color w:val="auto"/>
                <w:sz w:val="26"/>
                <w:szCs w:val="26"/>
              </w:rPr>
              <w:t xml:space="preserve"> </w:t>
            </w:r>
            <w:r w:rsidR="006C238C">
              <w:t xml:space="preserve">PubMed. Searches are </w:t>
            </w:r>
            <w:r w:rsidRPr="00B3058B">
              <w:t>free. NCCAM and the National Library of Medicine (NLM) have part</w:t>
            </w:r>
            <w:r w:rsidR="006C238C">
              <w:t xml:space="preserve">nered to create CAM on PubMed®, a subset of NLM's PubMed. </w:t>
            </w:r>
            <w:hyperlink r:id="rId71" w:history="1">
              <w:r w:rsidRPr="00B3058B">
                <w:t>PubMed</w:t>
              </w:r>
            </w:hyperlink>
            <w:r w:rsidR="006C238C">
              <w:t xml:space="preserve"> </w:t>
            </w:r>
            <w:r w:rsidRPr="00B3058B">
              <w:t>provides access to citations from the MEDLINE database and additional life science journals. It also includes links to many full-text articles at journal Web sites an</w:t>
            </w:r>
            <w:r>
              <w:t>d other related Web</w:t>
            </w:r>
            <w:r w:rsidR="006C238C">
              <w:t xml:space="preserve"> resources.</w:t>
            </w:r>
          </w:p>
        </w:tc>
      </w:tr>
      <w:bookmarkEnd w:id="1"/>
      <w:bookmarkEnd w:id="2"/>
    </w:tbl>
    <w:p w:rsidR="00F401EF" w:rsidRPr="006F652C" w:rsidRDefault="00F401EF" w:rsidP="00706634">
      <w:pPr>
        <w:spacing w:before="0" w:after="0" w:line="240" w:lineRule="auto"/>
        <w:rPr>
          <w:sz w:val="20"/>
        </w:rPr>
        <w:sectPr w:rsidR="00F401EF" w:rsidRPr="006F652C" w:rsidSect="006B1136">
          <w:pgSz w:w="16838" w:h="11906" w:orient="landscape" w:code="9"/>
          <w:pgMar w:top="720" w:right="720" w:bottom="720" w:left="720" w:header="573" w:footer="567" w:gutter="0"/>
          <w:cols w:space="708"/>
          <w:docGrid w:linePitch="360"/>
        </w:sectPr>
      </w:pPr>
    </w:p>
    <w:p w:rsidR="00706634" w:rsidRPr="001525B4" w:rsidRDefault="00706634" w:rsidP="006C238C">
      <w:pPr>
        <w:rPr>
          <w:sz w:val="20"/>
        </w:rPr>
      </w:pPr>
    </w:p>
    <w:sectPr w:rsidR="00706634" w:rsidRPr="001525B4" w:rsidSect="00B3058B">
      <w:headerReference w:type="first" r:id="rId72"/>
      <w:footerReference w:type="first" r:id="rId7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29F" w:rsidRDefault="0042229F" w:rsidP="00C40A36">
      <w:pPr>
        <w:spacing w:after="0"/>
      </w:pPr>
      <w:r>
        <w:separator/>
      </w:r>
    </w:p>
    <w:p w:rsidR="0042229F" w:rsidRDefault="0042229F"/>
  </w:endnote>
  <w:endnote w:type="continuationSeparator" w:id="0">
    <w:p w:rsidR="0042229F" w:rsidRDefault="0042229F" w:rsidP="00C40A36">
      <w:pPr>
        <w:spacing w:after="0"/>
      </w:pPr>
      <w:r>
        <w:continuationSeparator/>
      </w:r>
    </w:p>
    <w:p w:rsidR="0042229F" w:rsidRDefault="00422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Default="00422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2229F" w:rsidRPr="00257138" w:rsidTr="000B30E5">
      <w:trPr>
        <w:trHeight w:val="423"/>
      </w:trPr>
      <w:tc>
        <w:tcPr>
          <w:tcW w:w="4360" w:type="dxa"/>
          <w:tcBorders>
            <w:top w:val="single" w:sz="4" w:space="0" w:color="auto"/>
          </w:tcBorders>
        </w:tcPr>
        <w:p w:rsidR="0042229F" w:rsidRDefault="0042229F" w:rsidP="000B30E5">
          <w:pPr>
            <w:pStyle w:val="Footer"/>
          </w:pPr>
        </w:p>
        <w:p w:rsidR="0042229F" w:rsidRPr="00257138" w:rsidRDefault="0042229F" w:rsidP="00406DB9">
          <w:pPr>
            <w:pStyle w:val="Footer"/>
          </w:pPr>
          <w:r w:rsidRPr="00257138">
            <w:t>Document title</w:t>
          </w:r>
        </w:p>
      </w:tc>
      <w:tc>
        <w:tcPr>
          <w:tcW w:w="4360" w:type="dxa"/>
          <w:tcBorders>
            <w:top w:val="single" w:sz="4" w:space="0" w:color="auto"/>
          </w:tcBorders>
        </w:tcPr>
        <w:sdt>
          <w:sdtPr>
            <w:id w:val="-1097244506"/>
            <w:docPartObj>
              <w:docPartGallery w:val="Page Numbers (Top of Page)"/>
              <w:docPartUnique/>
            </w:docPartObj>
          </w:sdtPr>
          <w:sdtContent>
            <w:p w:rsidR="0042229F" w:rsidRDefault="0042229F" w:rsidP="000B30E5">
              <w:pPr>
                <w:pStyle w:val="Footer"/>
                <w:jc w:val="right"/>
              </w:pPr>
            </w:p>
            <w:p w:rsidR="0042229F" w:rsidRPr="00257138" w:rsidRDefault="0042229F"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22</w:t>
              </w:r>
              <w:r>
                <w:rPr>
                  <w:noProof/>
                </w:rPr>
                <w:fldChar w:fldCharType="end"/>
              </w:r>
            </w:p>
          </w:sdtContent>
        </w:sdt>
      </w:tc>
    </w:tr>
    <w:tr w:rsidR="0042229F" w:rsidRPr="00257138" w:rsidTr="000B30E5">
      <w:trPr>
        <w:trHeight w:val="263"/>
      </w:trPr>
      <w:tc>
        <w:tcPr>
          <w:tcW w:w="4360" w:type="dxa"/>
        </w:tcPr>
        <w:p w:rsidR="0042229F" w:rsidRPr="00257138" w:rsidRDefault="0042229F" w:rsidP="000B30E5">
          <w:pPr>
            <w:pStyle w:val="Footer"/>
          </w:pPr>
          <w:r w:rsidRPr="00257138">
            <w:t xml:space="preserve">V1.0 </w:t>
          </w:r>
          <w:r>
            <w:t>Month</w:t>
          </w:r>
          <w:r w:rsidRPr="00257138">
            <w:t xml:space="preserve"> 201</w:t>
          </w:r>
          <w:r>
            <w:t>2</w:t>
          </w:r>
        </w:p>
      </w:tc>
      <w:tc>
        <w:tcPr>
          <w:tcW w:w="4360" w:type="dxa"/>
        </w:tcPr>
        <w:p w:rsidR="0042229F" w:rsidRPr="00257138" w:rsidRDefault="0042229F" w:rsidP="000B30E5">
          <w:pPr>
            <w:pStyle w:val="Footer"/>
            <w:jc w:val="right"/>
          </w:pPr>
        </w:p>
      </w:tc>
    </w:tr>
  </w:tbl>
  <w:p w:rsidR="0042229F" w:rsidRPr="00826007" w:rsidRDefault="0042229F" w:rsidP="000B30E5">
    <w:pPr>
      <w:pStyle w:val="Footer"/>
      <w:tabs>
        <w:tab w:val="left" w:pos="7620"/>
        <w:tab w:val="right" w:pos="850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Default="0042229F" w:rsidP="00816164">
    <w:pPr>
      <w:pStyle w:val="Footer"/>
      <w:ind w:left="-1701"/>
    </w:pPr>
    <w:r w:rsidRPr="002B29B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42229F" w:rsidRPr="004A3084" w:rsidTr="00231E8D">
      <w:trPr>
        <w:trHeight w:val="423"/>
      </w:trPr>
      <w:tc>
        <w:tcPr>
          <w:tcW w:w="7338" w:type="dxa"/>
          <w:tcBorders>
            <w:top w:val="single" w:sz="4" w:space="0" w:color="auto"/>
          </w:tcBorders>
        </w:tcPr>
        <w:p w:rsidR="0042229F" w:rsidRPr="004A3084" w:rsidRDefault="0042229F" w:rsidP="009C2229">
          <w:pPr>
            <w:pStyle w:val="Footer"/>
          </w:pPr>
          <w:r w:rsidRPr="009C2229">
            <w:t>Potential information sources that could assist regulators with market authorisation of complementary/ herbal medicine ingredients</w:t>
          </w:r>
          <w:r>
            <w:br/>
            <w:t>V1.0 May 2015</w:t>
          </w:r>
        </w:p>
      </w:tc>
      <w:tc>
        <w:tcPr>
          <w:tcW w:w="1382" w:type="dxa"/>
          <w:tcBorders>
            <w:top w:val="single" w:sz="4" w:space="0" w:color="auto"/>
          </w:tcBorders>
        </w:tcPr>
        <w:sdt>
          <w:sdtPr>
            <w:id w:val="-778025048"/>
            <w:docPartObj>
              <w:docPartGallery w:val="Page Numbers (Top of Page)"/>
              <w:docPartUnique/>
            </w:docPartObj>
          </w:sdtPr>
          <w:sdtContent>
            <w:p w:rsidR="0042229F" w:rsidRPr="004A3084" w:rsidRDefault="0042229F" w:rsidP="00231E8D">
              <w:pPr>
                <w:pStyle w:val="Footer"/>
                <w:jc w:val="right"/>
              </w:pPr>
              <w:r w:rsidRPr="004A3084">
                <w:t xml:space="preserve">Page </w:t>
              </w:r>
              <w:r>
                <w:fldChar w:fldCharType="begin"/>
              </w:r>
              <w:r>
                <w:instrText xml:space="preserve"> PAGE </w:instrText>
              </w:r>
              <w:r>
                <w:fldChar w:fldCharType="separate"/>
              </w:r>
              <w:r w:rsidR="00DF2751">
                <w:rPr>
                  <w:noProof/>
                </w:rPr>
                <w:t>2</w:t>
              </w:r>
              <w:r>
                <w:rPr>
                  <w:noProof/>
                </w:rPr>
                <w:fldChar w:fldCharType="end"/>
              </w:r>
              <w:r w:rsidRPr="004A3084">
                <w:t xml:space="preserve"> of </w:t>
              </w:r>
              <w:r>
                <w:fldChar w:fldCharType="begin"/>
              </w:r>
              <w:r>
                <w:instrText xml:space="preserve"> NUMPAGES  </w:instrText>
              </w:r>
              <w:r>
                <w:fldChar w:fldCharType="separate"/>
              </w:r>
              <w:r w:rsidR="00DF2751">
                <w:rPr>
                  <w:noProof/>
                </w:rPr>
                <w:t>22</w:t>
              </w:r>
              <w:r>
                <w:rPr>
                  <w:noProof/>
                </w:rPr>
                <w:fldChar w:fldCharType="end"/>
              </w:r>
            </w:p>
          </w:sdtContent>
        </w:sdt>
      </w:tc>
    </w:tr>
  </w:tbl>
  <w:p w:rsidR="0042229F" w:rsidRPr="00826007" w:rsidRDefault="0042229F" w:rsidP="004A3084">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13141"/>
      <w:gridCol w:w="2473"/>
    </w:tblGrid>
    <w:tr w:rsidR="0042229F" w:rsidRPr="004A3084" w:rsidTr="007E0D10">
      <w:trPr>
        <w:trHeight w:val="423"/>
      </w:trPr>
      <w:tc>
        <w:tcPr>
          <w:tcW w:w="4208" w:type="pct"/>
          <w:tcBorders>
            <w:top w:val="single" w:sz="4" w:space="0" w:color="auto"/>
          </w:tcBorders>
        </w:tcPr>
        <w:p w:rsidR="0042229F" w:rsidRPr="004A3084" w:rsidRDefault="0042229F" w:rsidP="009C2229">
          <w:pPr>
            <w:pStyle w:val="Footer"/>
          </w:pPr>
          <w:r w:rsidRPr="009C2229">
            <w:t>Potential information sources that could assist regulators with market authorisation of complementary/ herbal medicine ingredients</w:t>
          </w:r>
          <w:r>
            <w:br/>
            <w:t>V1.0 May 2015</w:t>
          </w:r>
        </w:p>
      </w:tc>
      <w:tc>
        <w:tcPr>
          <w:tcW w:w="792" w:type="pct"/>
          <w:tcBorders>
            <w:top w:val="single" w:sz="4" w:space="0" w:color="auto"/>
          </w:tcBorders>
        </w:tcPr>
        <w:sdt>
          <w:sdtPr>
            <w:id w:val="1575395207"/>
            <w:docPartObj>
              <w:docPartGallery w:val="Page Numbers (Top of Page)"/>
              <w:docPartUnique/>
            </w:docPartObj>
          </w:sdtPr>
          <w:sdtContent>
            <w:p w:rsidR="0042229F" w:rsidRPr="004A3084" w:rsidRDefault="0042229F" w:rsidP="00231E8D">
              <w:pPr>
                <w:pStyle w:val="Footer"/>
                <w:jc w:val="right"/>
              </w:pPr>
              <w:r w:rsidRPr="004A3084">
                <w:t xml:space="preserve">Page </w:t>
              </w:r>
              <w:r>
                <w:fldChar w:fldCharType="begin"/>
              </w:r>
              <w:r>
                <w:instrText xml:space="preserve"> PAGE </w:instrText>
              </w:r>
              <w:r>
                <w:fldChar w:fldCharType="separate"/>
              </w:r>
              <w:r w:rsidR="00DF2751">
                <w:rPr>
                  <w:noProof/>
                </w:rPr>
                <w:t>21</w:t>
              </w:r>
              <w:r>
                <w:rPr>
                  <w:noProof/>
                </w:rPr>
                <w:fldChar w:fldCharType="end"/>
              </w:r>
              <w:r w:rsidRPr="004A3084">
                <w:t xml:space="preserve"> of </w:t>
              </w:r>
              <w:r>
                <w:fldChar w:fldCharType="begin"/>
              </w:r>
              <w:r>
                <w:instrText xml:space="preserve"> NUMPAGES  </w:instrText>
              </w:r>
              <w:r>
                <w:fldChar w:fldCharType="separate"/>
              </w:r>
              <w:r w:rsidR="00DF2751">
                <w:rPr>
                  <w:noProof/>
                </w:rPr>
                <w:t>22</w:t>
              </w:r>
              <w:r>
                <w:rPr>
                  <w:noProof/>
                </w:rPr>
                <w:fldChar w:fldCharType="end"/>
              </w:r>
            </w:p>
          </w:sdtContent>
        </w:sdt>
      </w:tc>
    </w:tr>
  </w:tbl>
  <w:p w:rsidR="0042229F" w:rsidRPr="00826007" w:rsidRDefault="0042229F" w:rsidP="004A3084">
    <w:pPr>
      <w:pStyle w:val="Footer"/>
      <w:tabs>
        <w:tab w:val="left" w:pos="7620"/>
        <w:tab w:val="right" w:pos="8504"/>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Pr="008E3C43" w:rsidRDefault="0042229F"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29F" w:rsidRDefault="0042229F" w:rsidP="00C40A36">
      <w:pPr>
        <w:spacing w:after="0"/>
      </w:pPr>
      <w:r>
        <w:separator/>
      </w:r>
    </w:p>
    <w:p w:rsidR="0042229F" w:rsidRDefault="0042229F"/>
  </w:footnote>
  <w:footnote w:type="continuationSeparator" w:id="0">
    <w:p w:rsidR="0042229F" w:rsidRDefault="0042229F" w:rsidP="00C40A36">
      <w:pPr>
        <w:spacing w:after="0"/>
      </w:pPr>
      <w:r>
        <w:continuationSeparator/>
      </w:r>
    </w:p>
    <w:p w:rsidR="0042229F" w:rsidRDefault="004222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Default="00422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Default="0042229F" w:rsidP="00C3408D">
    <w:pPr>
      <w:pStyle w:val="Header"/>
    </w:pPr>
    <w:sdt>
      <w:sdtPr>
        <w:id w:val="1754090575"/>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Pr="000F5176">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2229F" w:rsidRPr="002B29B2" w:rsidTr="00F71E1E">
      <w:trPr>
        <w:trHeight w:hRule="exact" w:val="8845"/>
      </w:trPr>
      <w:tc>
        <w:tcPr>
          <w:tcW w:w="11964" w:type="dxa"/>
          <w:vAlign w:val="center"/>
        </w:tcPr>
        <w:p w:rsidR="0042229F" w:rsidRPr="002B29B2" w:rsidRDefault="0042229F" w:rsidP="006A2426">
          <w:pPr>
            <w:ind w:left="-57"/>
            <w:rPr>
              <w:noProof/>
            </w:rPr>
          </w:pPr>
          <w:sdt>
            <w:sdtPr>
              <w:rPr>
                <w:noProof/>
              </w:rPr>
              <w:id w:val="288866141"/>
              <w:showingPlcHdr/>
              <w:picture/>
            </w:sdtPr>
            <w:sdtContent>
              <w:r w:rsidRPr="00F71E1E">
                <w:rPr>
                  <w:noProof/>
                  <w:lang w:eastAsia="en-AU"/>
                </w:rPr>
                <w:drawing>
                  <wp:inline distT="0" distB="0" distL="0" distR="0" wp14:anchorId="3D0601CB" wp14:editId="2A7F97B9">
                    <wp:extent cx="7600950" cy="55241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42229F" w:rsidRDefault="0042229F" w:rsidP="006D03E5">
    <w:pPr>
      <w:rPr>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Pr="009C2229" w:rsidRDefault="0042229F" w:rsidP="009C22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Pr="009C2229" w:rsidRDefault="0042229F" w:rsidP="007E0D10">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9F" w:rsidRPr="00F03A68" w:rsidRDefault="0042229F" w:rsidP="00F03A6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77F39AA"/>
    <w:multiLevelType w:val="hybridMultilevel"/>
    <w:tmpl w:val="E9121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ED3270"/>
    <w:multiLevelType w:val="hybridMultilevel"/>
    <w:tmpl w:val="59847222"/>
    <w:lvl w:ilvl="0" w:tplc="0C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FF7C45"/>
    <w:multiLevelType w:val="hybridMultilevel"/>
    <w:tmpl w:val="5ECAD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A78303B"/>
    <w:multiLevelType w:val="hybridMultilevel"/>
    <w:tmpl w:val="FD124D7A"/>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9">
    <w:nsid w:val="24976E5E"/>
    <w:multiLevelType w:val="hybridMultilevel"/>
    <w:tmpl w:val="C302D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4E3FF9"/>
    <w:multiLevelType w:val="hybridMultilevel"/>
    <w:tmpl w:val="EF4A8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DF5F82"/>
    <w:multiLevelType w:val="multilevel"/>
    <w:tmpl w:val="9410D58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59414DDD"/>
    <w:multiLevelType w:val="hybridMultilevel"/>
    <w:tmpl w:val="78FE3E1C"/>
    <w:lvl w:ilvl="0" w:tplc="1CEAC732">
      <w:start w:val="1"/>
      <w:numFmt w:val="bullet"/>
      <w:lvlText w:val="-"/>
      <w:lvlJc w:val="left"/>
      <w:pPr>
        <w:ind w:left="360" w:hanging="360"/>
      </w:pPr>
      <w:rPr>
        <w:rFonts w:ascii="Arial" w:eastAsiaTheme="minorHAnsi" w:hAnsi="Arial"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375203"/>
    <w:multiLevelType w:val="hybridMultilevel"/>
    <w:tmpl w:val="1C90205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4">
    <w:nsid w:val="6F2A69DF"/>
    <w:multiLevelType w:val="hybridMultilevel"/>
    <w:tmpl w:val="AD2AA3B4"/>
    <w:lvl w:ilvl="0" w:tplc="545E2C98">
      <w:numFmt w:val="bullet"/>
      <w:lvlText w:val="-"/>
      <w:lvlJc w:val="left"/>
      <w:pPr>
        <w:ind w:left="456" w:hanging="360"/>
      </w:pPr>
      <w:rPr>
        <w:rFonts w:ascii="Cambria" w:eastAsiaTheme="minorHAnsi" w:hAnsi="Cambria" w:cstheme="minorBidi"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5">
    <w:nsid w:val="71A33CD4"/>
    <w:multiLevelType w:val="hybridMultilevel"/>
    <w:tmpl w:val="1ED6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5033B42"/>
    <w:multiLevelType w:val="hybridMultilevel"/>
    <w:tmpl w:val="4C061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7"/>
  </w:num>
  <w:num w:numId="13">
    <w:abstractNumId w:val="7"/>
  </w:num>
  <w:num w:numId="14">
    <w:abstractNumId w:val="7"/>
  </w:num>
  <w:num w:numId="15">
    <w:abstractNumId w:val="6"/>
  </w:num>
  <w:num w:numId="16">
    <w:abstractNumId w:val="6"/>
  </w:num>
  <w:num w:numId="17">
    <w:abstractNumId w:val="6"/>
  </w:num>
  <w:num w:numId="18">
    <w:abstractNumId w:val="11"/>
  </w:num>
  <w:num w:numId="19">
    <w:abstractNumId w:val="15"/>
  </w:num>
  <w:num w:numId="20">
    <w:abstractNumId w:val="10"/>
  </w:num>
  <w:num w:numId="21">
    <w:abstractNumId w:val="16"/>
  </w:num>
  <w:num w:numId="22">
    <w:abstractNumId w:val="13"/>
  </w:num>
  <w:num w:numId="23">
    <w:abstractNumId w:val="14"/>
  </w:num>
  <w:num w:numId="24">
    <w:abstractNumId w:val="3"/>
  </w:num>
  <w:num w:numId="25">
    <w:abstractNumId w:val="5"/>
  </w:num>
  <w:num w:numId="26">
    <w:abstractNumId w:val="7"/>
  </w:num>
  <w:num w:numId="27">
    <w:abstractNumId w:val="7"/>
  </w:num>
  <w:num w:numId="28">
    <w:abstractNumId w:val="12"/>
  </w:num>
  <w:num w:numId="29">
    <w:abstractNumId w:val="4"/>
  </w:num>
  <w:num w:numId="30">
    <w:abstractNumId w:val="9"/>
  </w:num>
  <w:num w:numId="31">
    <w:abstractNumId w:val="7"/>
  </w:num>
  <w:num w:numId="32">
    <w:abstractNumId w:val="8"/>
  </w:num>
  <w:num w:numId="33">
    <w:abstractNumId w:val="7"/>
  </w:num>
  <w:num w:numId="34">
    <w:abstractNumId w:val="7"/>
  </w:num>
  <w:num w:numId="35">
    <w:abstractNumId w:val="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BD"/>
    <w:rsid w:val="00002031"/>
    <w:rsid w:val="000040BA"/>
    <w:rsid w:val="00004734"/>
    <w:rsid w:val="00006B22"/>
    <w:rsid w:val="00010E4D"/>
    <w:rsid w:val="0001276A"/>
    <w:rsid w:val="000140EA"/>
    <w:rsid w:val="00016BEB"/>
    <w:rsid w:val="000246AE"/>
    <w:rsid w:val="00025C67"/>
    <w:rsid w:val="00032FFB"/>
    <w:rsid w:val="0005559E"/>
    <w:rsid w:val="000577DF"/>
    <w:rsid w:val="00062905"/>
    <w:rsid w:val="000703AB"/>
    <w:rsid w:val="00077775"/>
    <w:rsid w:val="00083640"/>
    <w:rsid w:val="00090471"/>
    <w:rsid w:val="000934A6"/>
    <w:rsid w:val="000A18EA"/>
    <w:rsid w:val="000A26CE"/>
    <w:rsid w:val="000A3543"/>
    <w:rsid w:val="000A4371"/>
    <w:rsid w:val="000B30E5"/>
    <w:rsid w:val="000B3532"/>
    <w:rsid w:val="000B3A75"/>
    <w:rsid w:val="000B4D76"/>
    <w:rsid w:val="000B574E"/>
    <w:rsid w:val="000B5E4E"/>
    <w:rsid w:val="000B6CAE"/>
    <w:rsid w:val="000B7084"/>
    <w:rsid w:val="000C4701"/>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3972"/>
    <w:rsid w:val="0017693F"/>
    <w:rsid w:val="0018110E"/>
    <w:rsid w:val="00181684"/>
    <w:rsid w:val="001843C6"/>
    <w:rsid w:val="001850E0"/>
    <w:rsid w:val="0018660B"/>
    <w:rsid w:val="001929BD"/>
    <w:rsid w:val="00192AAA"/>
    <w:rsid w:val="001A1CB1"/>
    <w:rsid w:val="001A525F"/>
    <w:rsid w:val="001B09F9"/>
    <w:rsid w:val="001B1431"/>
    <w:rsid w:val="001B6448"/>
    <w:rsid w:val="001C00C3"/>
    <w:rsid w:val="001C3A9E"/>
    <w:rsid w:val="001D7224"/>
    <w:rsid w:val="001E07CF"/>
    <w:rsid w:val="001E59F1"/>
    <w:rsid w:val="001F124F"/>
    <w:rsid w:val="001F20F9"/>
    <w:rsid w:val="001F49EB"/>
    <w:rsid w:val="001F6CBA"/>
    <w:rsid w:val="00201D4E"/>
    <w:rsid w:val="0021023C"/>
    <w:rsid w:val="00217091"/>
    <w:rsid w:val="00217904"/>
    <w:rsid w:val="00220B8A"/>
    <w:rsid w:val="002257F3"/>
    <w:rsid w:val="00226D62"/>
    <w:rsid w:val="00231E8D"/>
    <w:rsid w:val="00233456"/>
    <w:rsid w:val="002339A5"/>
    <w:rsid w:val="00237691"/>
    <w:rsid w:val="00247FB9"/>
    <w:rsid w:val="00257138"/>
    <w:rsid w:val="00257848"/>
    <w:rsid w:val="00260C31"/>
    <w:rsid w:val="0027084A"/>
    <w:rsid w:val="00286434"/>
    <w:rsid w:val="00286C59"/>
    <w:rsid w:val="00290795"/>
    <w:rsid w:val="002942D1"/>
    <w:rsid w:val="002A0556"/>
    <w:rsid w:val="002A565D"/>
    <w:rsid w:val="002A5B3A"/>
    <w:rsid w:val="002B1638"/>
    <w:rsid w:val="002B25CB"/>
    <w:rsid w:val="002B29B2"/>
    <w:rsid w:val="002C376C"/>
    <w:rsid w:val="002C6E9C"/>
    <w:rsid w:val="002D1A99"/>
    <w:rsid w:val="002D75B7"/>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548D"/>
    <w:rsid w:val="00357700"/>
    <w:rsid w:val="0036361E"/>
    <w:rsid w:val="003664BF"/>
    <w:rsid w:val="003728F3"/>
    <w:rsid w:val="0037379C"/>
    <w:rsid w:val="00376793"/>
    <w:rsid w:val="00390900"/>
    <w:rsid w:val="003A2DDF"/>
    <w:rsid w:val="003A3A7A"/>
    <w:rsid w:val="003B362C"/>
    <w:rsid w:val="003B4D3D"/>
    <w:rsid w:val="003B7E39"/>
    <w:rsid w:val="003C58DC"/>
    <w:rsid w:val="003D2A35"/>
    <w:rsid w:val="003D3B63"/>
    <w:rsid w:val="003D6B56"/>
    <w:rsid w:val="003E0A89"/>
    <w:rsid w:val="003E30E5"/>
    <w:rsid w:val="003E3208"/>
    <w:rsid w:val="003F0B04"/>
    <w:rsid w:val="003F2E95"/>
    <w:rsid w:val="0040134E"/>
    <w:rsid w:val="00404B57"/>
    <w:rsid w:val="00406DB9"/>
    <w:rsid w:val="004161BC"/>
    <w:rsid w:val="00416BCB"/>
    <w:rsid w:val="0042229F"/>
    <w:rsid w:val="00440A2D"/>
    <w:rsid w:val="00445EE7"/>
    <w:rsid w:val="004564A7"/>
    <w:rsid w:val="004617BF"/>
    <w:rsid w:val="00473864"/>
    <w:rsid w:val="00483D37"/>
    <w:rsid w:val="004923FF"/>
    <w:rsid w:val="004927EC"/>
    <w:rsid w:val="00494CA4"/>
    <w:rsid w:val="00494E60"/>
    <w:rsid w:val="0049734C"/>
    <w:rsid w:val="00497C0E"/>
    <w:rsid w:val="004A3084"/>
    <w:rsid w:val="004B7B76"/>
    <w:rsid w:val="004C0070"/>
    <w:rsid w:val="004C100A"/>
    <w:rsid w:val="004C4096"/>
    <w:rsid w:val="004D51A6"/>
    <w:rsid w:val="004D7E11"/>
    <w:rsid w:val="004F0F38"/>
    <w:rsid w:val="004F1240"/>
    <w:rsid w:val="004F40D8"/>
    <w:rsid w:val="004F484B"/>
    <w:rsid w:val="004F4C02"/>
    <w:rsid w:val="00501921"/>
    <w:rsid w:val="00530354"/>
    <w:rsid w:val="00535D83"/>
    <w:rsid w:val="00537889"/>
    <w:rsid w:val="00541FD8"/>
    <w:rsid w:val="005423EF"/>
    <w:rsid w:val="005434C6"/>
    <w:rsid w:val="00543B39"/>
    <w:rsid w:val="00550096"/>
    <w:rsid w:val="00557FF9"/>
    <w:rsid w:val="00560037"/>
    <w:rsid w:val="00567A2E"/>
    <w:rsid w:val="00576378"/>
    <w:rsid w:val="00577E38"/>
    <w:rsid w:val="00580945"/>
    <w:rsid w:val="00584285"/>
    <w:rsid w:val="00585322"/>
    <w:rsid w:val="00593AD1"/>
    <w:rsid w:val="005A1131"/>
    <w:rsid w:val="005B09DB"/>
    <w:rsid w:val="005C5570"/>
    <w:rsid w:val="005C5FD4"/>
    <w:rsid w:val="005C79A4"/>
    <w:rsid w:val="005D1689"/>
    <w:rsid w:val="005D5442"/>
    <w:rsid w:val="005D55A3"/>
    <w:rsid w:val="005F458A"/>
    <w:rsid w:val="005F5830"/>
    <w:rsid w:val="00610D18"/>
    <w:rsid w:val="00610D73"/>
    <w:rsid w:val="00614EFD"/>
    <w:rsid w:val="00625015"/>
    <w:rsid w:val="00635A53"/>
    <w:rsid w:val="00640FC3"/>
    <w:rsid w:val="00642020"/>
    <w:rsid w:val="0065200D"/>
    <w:rsid w:val="0065337B"/>
    <w:rsid w:val="0065419D"/>
    <w:rsid w:val="00655FB8"/>
    <w:rsid w:val="006604D8"/>
    <w:rsid w:val="00664A5B"/>
    <w:rsid w:val="00664F6A"/>
    <w:rsid w:val="00667942"/>
    <w:rsid w:val="00680C08"/>
    <w:rsid w:val="0068741A"/>
    <w:rsid w:val="006931B1"/>
    <w:rsid w:val="006A15C0"/>
    <w:rsid w:val="006A2426"/>
    <w:rsid w:val="006A2A31"/>
    <w:rsid w:val="006A38E4"/>
    <w:rsid w:val="006A7643"/>
    <w:rsid w:val="006B0DCC"/>
    <w:rsid w:val="006B1136"/>
    <w:rsid w:val="006C1F3B"/>
    <w:rsid w:val="006C238C"/>
    <w:rsid w:val="006C3E2A"/>
    <w:rsid w:val="006C43B5"/>
    <w:rsid w:val="006C642F"/>
    <w:rsid w:val="006D03E5"/>
    <w:rsid w:val="006D5D3E"/>
    <w:rsid w:val="006E08B3"/>
    <w:rsid w:val="006E4E00"/>
    <w:rsid w:val="006F1604"/>
    <w:rsid w:val="006F46EA"/>
    <w:rsid w:val="006F572E"/>
    <w:rsid w:val="006F6284"/>
    <w:rsid w:val="006F652C"/>
    <w:rsid w:val="006F6C81"/>
    <w:rsid w:val="007046D6"/>
    <w:rsid w:val="00705DB0"/>
    <w:rsid w:val="00706634"/>
    <w:rsid w:val="00706AFE"/>
    <w:rsid w:val="00723BF8"/>
    <w:rsid w:val="00732FEE"/>
    <w:rsid w:val="0074253D"/>
    <w:rsid w:val="0074429B"/>
    <w:rsid w:val="00747424"/>
    <w:rsid w:val="00747458"/>
    <w:rsid w:val="007477F8"/>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0D10"/>
    <w:rsid w:val="007E175B"/>
    <w:rsid w:val="007E57C5"/>
    <w:rsid w:val="007F17AF"/>
    <w:rsid w:val="007F2054"/>
    <w:rsid w:val="0080409F"/>
    <w:rsid w:val="00816164"/>
    <w:rsid w:val="00821776"/>
    <w:rsid w:val="00826007"/>
    <w:rsid w:val="008320C3"/>
    <w:rsid w:val="008321F5"/>
    <w:rsid w:val="00832369"/>
    <w:rsid w:val="00834660"/>
    <w:rsid w:val="00836BC2"/>
    <w:rsid w:val="00841BCA"/>
    <w:rsid w:val="0085641B"/>
    <w:rsid w:val="00857136"/>
    <w:rsid w:val="0086594C"/>
    <w:rsid w:val="00866DF9"/>
    <w:rsid w:val="00896018"/>
    <w:rsid w:val="008A2B9D"/>
    <w:rsid w:val="008A5E0B"/>
    <w:rsid w:val="008A6D59"/>
    <w:rsid w:val="008A7095"/>
    <w:rsid w:val="008B4B03"/>
    <w:rsid w:val="008B553E"/>
    <w:rsid w:val="008B596F"/>
    <w:rsid w:val="008C159F"/>
    <w:rsid w:val="008C1623"/>
    <w:rsid w:val="008C51A9"/>
    <w:rsid w:val="008C63C5"/>
    <w:rsid w:val="008C7541"/>
    <w:rsid w:val="008E3C43"/>
    <w:rsid w:val="008F1CCC"/>
    <w:rsid w:val="008F2967"/>
    <w:rsid w:val="008F6EF7"/>
    <w:rsid w:val="00916151"/>
    <w:rsid w:val="00920330"/>
    <w:rsid w:val="00920FF4"/>
    <w:rsid w:val="009219D7"/>
    <w:rsid w:val="00922D53"/>
    <w:rsid w:val="00923B70"/>
    <w:rsid w:val="0092600B"/>
    <w:rsid w:val="00926C63"/>
    <w:rsid w:val="00930237"/>
    <w:rsid w:val="00932BBB"/>
    <w:rsid w:val="00942DFA"/>
    <w:rsid w:val="0096319D"/>
    <w:rsid w:val="00963C08"/>
    <w:rsid w:val="00964F68"/>
    <w:rsid w:val="009707B8"/>
    <w:rsid w:val="00974DBB"/>
    <w:rsid w:val="00981B72"/>
    <w:rsid w:val="0099110E"/>
    <w:rsid w:val="009A4CED"/>
    <w:rsid w:val="009A5BC7"/>
    <w:rsid w:val="009B1D12"/>
    <w:rsid w:val="009B3475"/>
    <w:rsid w:val="009B416B"/>
    <w:rsid w:val="009B68A6"/>
    <w:rsid w:val="009C2229"/>
    <w:rsid w:val="009C4BD5"/>
    <w:rsid w:val="009D059A"/>
    <w:rsid w:val="009D2E04"/>
    <w:rsid w:val="009D7B77"/>
    <w:rsid w:val="009E0BB0"/>
    <w:rsid w:val="009E1A6C"/>
    <w:rsid w:val="009E1D98"/>
    <w:rsid w:val="009E3FBB"/>
    <w:rsid w:val="009F018D"/>
    <w:rsid w:val="009F0B33"/>
    <w:rsid w:val="00A1235B"/>
    <w:rsid w:val="00A14DF7"/>
    <w:rsid w:val="00A26E24"/>
    <w:rsid w:val="00A3246D"/>
    <w:rsid w:val="00A36FA7"/>
    <w:rsid w:val="00A4235C"/>
    <w:rsid w:val="00A475B7"/>
    <w:rsid w:val="00A47AF7"/>
    <w:rsid w:val="00A47C3E"/>
    <w:rsid w:val="00A50226"/>
    <w:rsid w:val="00A60BAD"/>
    <w:rsid w:val="00A73A8D"/>
    <w:rsid w:val="00A77452"/>
    <w:rsid w:val="00A87334"/>
    <w:rsid w:val="00AA3EB9"/>
    <w:rsid w:val="00AB05D7"/>
    <w:rsid w:val="00AC2B40"/>
    <w:rsid w:val="00AC2BB2"/>
    <w:rsid w:val="00AC2C3C"/>
    <w:rsid w:val="00AC3BD9"/>
    <w:rsid w:val="00AC3D45"/>
    <w:rsid w:val="00AD5831"/>
    <w:rsid w:val="00AE5AB2"/>
    <w:rsid w:val="00AE5BB7"/>
    <w:rsid w:val="00AE65EB"/>
    <w:rsid w:val="00AF1D94"/>
    <w:rsid w:val="00AF60C5"/>
    <w:rsid w:val="00B009C6"/>
    <w:rsid w:val="00B00ACB"/>
    <w:rsid w:val="00B01548"/>
    <w:rsid w:val="00B01551"/>
    <w:rsid w:val="00B1013A"/>
    <w:rsid w:val="00B147DA"/>
    <w:rsid w:val="00B21D29"/>
    <w:rsid w:val="00B21FC5"/>
    <w:rsid w:val="00B23323"/>
    <w:rsid w:val="00B24FF5"/>
    <w:rsid w:val="00B25034"/>
    <w:rsid w:val="00B3058B"/>
    <w:rsid w:val="00B33863"/>
    <w:rsid w:val="00B37D17"/>
    <w:rsid w:val="00B4175E"/>
    <w:rsid w:val="00B4223E"/>
    <w:rsid w:val="00B510E1"/>
    <w:rsid w:val="00B52F19"/>
    <w:rsid w:val="00B54C25"/>
    <w:rsid w:val="00B76B91"/>
    <w:rsid w:val="00B80546"/>
    <w:rsid w:val="00B84EB0"/>
    <w:rsid w:val="00B87BB7"/>
    <w:rsid w:val="00B945D3"/>
    <w:rsid w:val="00B946A9"/>
    <w:rsid w:val="00B9484C"/>
    <w:rsid w:val="00B94CFB"/>
    <w:rsid w:val="00BB3A6F"/>
    <w:rsid w:val="00BC1CAB"/>
    <w:rsid w:val="00BC58BE"/>
    <w:rsid w:val="00BC622A"/>
    <w:rsid w:val="00BD0B28"/>
    <w:rsid w:val="00BE0A78"/>
    <w:rsid w:val="00BE243C"/>
    <w:rsid w:val="00BE79F0"/>
    <w:rsid w:val="00BF046D"/>
    <w:rsid w:val="00BF43F2"/>
    <w:rsid w:val="00BF5D04"/>
    <w:rsid w:val="00BF7877"/>
    <w:rsid w:val="00C0303E"/>
    <w:rsid w:val="00C13563"/>
    <w:rsid w:val="00C14835"/>
    <w:rsid w:val="00C1617C"/>
    <w:rsid w:val="00C23477"/>
    <w:rsid w:val="00C24FC6"/>
    <w:rsid w:val="00C27852"/>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0520"/>
    <w:rsid w:val="00CA47E2"/>
    <w:rsid w:val="00CA7F9C"/>
    <w:rsid w:val="00CB6BC0"/>
    <w:rsid w:val="00CB73C5"/>
    <w:rsid w:val="00CB7632"/>
    <w:rsid w:val="00CC1B7C"/>
    <w:rsid w:val="00CC727F"/>
    <w:rsid w:val="00CD1F02"/>
    <w:rsid w:val="00CD30CC"/>
    <w:rsid w:val="00CD6FCC"/>
    <w:rsid w:val="00CE5067"/>
    <w:rsid w:val="00CE5BB0"/>
    <w:rsid w:val="00CF15C3"/>
    <w:rsid w:val="00CF2B6F"/>
    <w:rsid w:val="00CF4791"/>
    <w:rsid w:val="00D00961"/>
    <w:rsid w:val="00D017ED"/>
    <w:rsid w:val="00D11F5C"/>
    <w:rsid w:val="00D153B1"/>
    <w:rsid w:val="00D2083E"/>
    <w:rsid w:val="00D20C54"/>
    <w:rsid w:val="00D224FE"/>
    <w:rsid w:val="00D229BA"/>
    <w:rsid w:val="00D25F22"/>
    <w:rsid w:val="00D27857"/>
    <w:rsid w:val="00D30526"/>
    <w:rsid w:val="00D3646E"/>
    <w:rsid w:val="00D55652"/>
    <w:rsid w:val="00D61CF3"/>
    <w:rsid w:val="00D64401"/>
    <w:rsid w:val="00D6493E"/>
    <w:rsid w:val="00D676F0"/>
    <w:rsid w:val="00D85417"/>
    <w:rsid w:val="00DA1124"/>
    <w:rsid w:val="00DA24C7"/>
    <w:rsid w:val="00DA381C"/>
    <w:rsid w:val="00DA4CD9"/>
    <w:rsid w:val="00DB420F"/>
    <w:rsid w:val="00DD75A3"/>
    <w:rsid w:val="00DD76DE"/>
    <w:rsid w:val="00DE02AE"/>
    <w:rsid w:val="00DE6A0C"/>
    <w:rsid w:val="00DE6C04"/>
    <w:rsid w:val="00DF1D7F"/>
    <w:rsid w:val="00DF2751"/>
    <w:rsid w:val="00DF438C"/>
    <w:rsid w:val="00DF45B9"/>
    <w:rsid w:val="00DF6BE8"/>
    <w:rsid w:val="00E02FB4"/>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50E41"/>
    <w:rsid w:val="00E7373D"/>
    <w:rsid w:val="00EA16DE"/>
    <w:rsid w:val="00EA1F09"/>
    <w:rsid w:val="00EA406B"/>
    <w:rsid w:val="00EA7E1D"/>
    <w:rsid w:val="00EB0798"/>
    <w:rsid w:val="00EB40AD"/>
    <w:rsid w:val="00EB5622"/>
    <w:rsid w:val="00EB586E"/>
    <w:rsid w:val="00EB5FC8"/>
    <w:rsid w:val="00ED3E51"/>
    <w:rsid w:val="00ED555A"/>
    <w:rsid w:val="00ED5A41"/>
    <w:rsid w:val="00EE1A7A"/>
    <w:rsid w:val="00EF3F86"/>
    <w:rsid w:val="00EF578B"/>
    <w:rsid w:val="00EF6895"/>
    <w:rsid w:val="00F033EC"/>
    <w:rsid w:val="00F03A68"/>
    <w:rsid w:val="00F04F68"/>
    <w:rsid w:val="00F12670"/>
    <w:rsid w:val="00F14006"/>
    <w:rsid w:val="00F14B27"/>
    <w:rsid w:val="00F2301F"/>
    <w:rsid w:val="00F27030"/>
    <w:rsid w:val="00F31011"/>
    <w:rsid w:val="00F3148D"/>
    <w:rsid w:val="00F35298"/>
    <w:rsid w:val="00F3529E"/>
    <w:rsid w:val="00F401EF"/>
    <w:rsid w:val="00F427F0"/>
    <w:rsid w:val="00F45F7D"/>
    <w:rsid w:val="00F47E37"/>
    <w:rsid w:val="00F532B7"/>
    <w:rsid w:val="00F640B6"/>
    <w:rsid w:val="00F71E1E"/>
    <w:rsid w:val="00F80E40"/>
    <w:rsid w:val="00F859D2"/>
    <w:rsid w:val="00F8709D"/>
    <w:rsid w:val="00F9022D"/>
    <w:rsid w:val="00FA5B82"/>
    <w:rsid w:val="00FA639E"/>
    <w:rsid w:val="00FC03C8"/>
    <w:rsid w:val="00FC1750"/>
    <w:rsid w:val="00FC25E4"/>
    <w:rsid w:val="00FC4EF7"/>
    <w:rsid w:val="00FD19F4"/>
    <w:rsid w:val="00FE1DEE"/>
    <w:rsid w:val="00FE206C"/>
    <w:rsid w:val="00FE501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Heading3"/>
    <w:next w:val="Normal"/>
    <w:link w:val="Heading2Char"/>
    <w:qFormat/>
    <w:rsid w:val="001B1431"/>
    <w:pPr>
      <w:outlineLvl w:val="1"/>
    </w:pPr>
    <w:rPr>
      <w:sz w:val="32"/>
    </w:rPr>
  </w:style>
  <w:style w:type="paragraph" w:styleId="Heading3">
    <w:name w:val="heading 3"/>
    <w:basedOn w:val="Heading4"/>
    <w:next w:val="Normal"/>
    <w:link w:val="Heading3Char"/>
    <w:qFormat/>
    <w:rsid w:val="001B1431"/>
    <w:pPr>
      <w:outlineLvl w:val="2"/>
    </w:pPr>
    <w:rPr>
      <w:rFonts w:asciiTheme="majorHAnsi" w:hAnsiTheme="majorHAnsi"/>
      <w:shd w:val="clear" w:color="auto" w:fill="FFFFFF"/>
    </w:rPr>
  </w:style>
  <w:style w:type="paragraph" w:styleId="Heading4">
    <w:name w:val="heading 4"/>
    <w:basedOn w:val="Heading5"/>
    <w:next w:val="Normal"/>
    <w:link w:val="Heading4Char"/>
    <w:qFormat/>
    <w:rsid w:val="001B1431"/>
    <w:pPr>
      <w:outlineLvl w:val="3"/>
    </w:pPr>
    <w:rPr>
      <w:rFonts w:eastAsia="Calibri"/>
      <w:lang w:val="en-US"/>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1B1431"/>
    <w:rPr>
      <w:rFonts w:ascii="Arial" w:hAnsi="Arial"/>
      <w:b/>
      <w:bCs/>
      <w:sz w:val="32"/>
      <w:szCs w:val="26"/>
      <w:lang w:val="en-US" w:eastAsia="en-US"/>
    </w:rPr>
  </w:style>
  <w:style w:type="character" w:customStyle="1" w:styleId="Heading3Char">
    <w:name w:val="Heading 3 Char"/>
    <w:basedOn w:val="DefaultParagraphFont"/>
    <w:link w:val="Heading3"/>
    <w:rsid w:val="001B1431"/>
    <w:rPr>
      <w:rFonts w:asciiTheme="majorHAnsi" w:eastAsia="Calibri" w:hAnsiTheme="majorHAnsi"/>
      <w:b/>
      <w:bCs/>
      <w:color w:val="001523"/>
      <w:sz w:val="26"/>
      <w:szCs w:val="26"/>
      <w:lang w:val="en-US"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1B1431"/>
    <w:rPr>
      <w:rFonts w:eastAsia="Calibri"/>
      <w:b/>
      <w:bCs/>
      <w:color w:val="001523"/>
      <w:sz w:val="26"/>
      <w:szCs w:val="26"/>
      <w:lang w:val="en-US"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14006"/>
    <w:pPr>
      <w:framePr w:hSpace="180" w:wrap="around" w:vAnchor="page" w:hAnchor="margin" w:y="3121"/>
      <w:spacing w:after="120"/>
      <w:contextualSpacing/>
      <w:jc w:val="center"/>
    </w:pPr>
    <w:rPr>
      <w:rFonts w:ascii="Arial" w:eastAsia="Times New Roman" w:hAnsi="Arial"/>
      <w:bCs/>
      <w:color w:val="006DA7"/>
      <w:sz w:val="40"/>
      <w:szCs w:val="24"/>
      <w:lang w:eastAsia="en-US"/>
    </w:rPr>
  </w:style>
  <w:style w:type="character" w:customStyle="1" w:styleId="TitleChar">
    <w:name w:val="Title Char"/>
    <w:basedOn w:val="DefaultParagraphFont"/>
    <w:link w:val="Title"/>
    <w:uiPriority w:val="10"/>
    <w:rsid w:val="00F14006"/>
    <w:rPr>
      <w:rFonts w:ascii="Arial" w:eastAsia="Times New Roman" w:hAnsi="Arial"/>
      <w:bCs/>
      <w:color w:val="006DA7"/>
      <w:sz w:val="40"/>
      <w:szCs w:val="24"/>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paragraph" w:styleId="ListParagraph">
    <w:name w:val="List Paragraph"/>
    <w:basedOn w:val="Normal"/>
    <w:uiPriority w:val="34"/>
    <w:rsid w:val="001739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Heading3"/>
    <w:next w:val="Normal"/>
    <w:link w:val="Heading2Char"/>
    <w:qFormat/>
    <w:rsid w:val="001B1431"/>
    <w:pPr>
      <w:outlineLvl w:val="1"/>
    </w:pPr>
    <w:rPr>
      <w:sz w:val="32"/>
    </w:rPr>
  </w:style>
  <w:style w:type="paragraph" w:styleId="Heading3">
    <w:name w:val="heading 3"/>
    <w:basedOn w:val="Heading4"/>
    <w:next w:val="Normal"/>
    <w:link w:val="Heading3Char"/>
    <w:qFormat/>
    <w:rsid w:val="001B1431"/>
    <w:pPr>
      <w:outlineLvl w:val="2"/>
    </w:pPr>
    <w:rPr>
      <w:rFonts w:asciiTheme="majorHAnsi" w:hAnsiTheme="majorHAnsi"/>
      <w:shd w:val="clear" w:color="auto" w:fill="FFFFFF"/>
    </w:rPr>
  </w:style>
  <w:style w:type="paragraph" w:styleId="Heading4">
    <w:name w:val="heading 4"/>
    <w:basedOn w:val="Heading5"/>
    <w:next w:val="Normal"/>
    <w:link w:val="Heading4Char"/>
    <w:qFormat/>
    <w:rsid w:val="001B1431"/>
    <w:pPr>
      <w:outlineLvl w:val="3"/>
    </w:pPr>
    <w:rPr>
      <w:rFonts w:eastAsia="Calibri"/>
      <w:lang w:val="en-US"/>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1B1431"/>
    <w:rPr>
      <w:rFonts w:ascii="Arial" w:hAnsi="Arial"/>
      <w:b/>
      <w:bCs/>
      <w:sz w:val="32"/>
      <w:szCs w:val="26"/>
      <w:lang w:val="en-US" w:eastAsia="en-US"/>
    </w:rPr>
  </w:style>
  <w:style w:type="character" w:customStyle="1" w:styleId="Heading3Char">
    <w:name w:val="Heading 3 Char"/>
    <w:basedOn w:val="DefaultParagraphFont"/>
    <w:link w:val="Heading3"/>
    <w:rsid w:val="001B1431"/>
    <w:rPr>
      <w:rFonts w:asciiTheme="majorHAnsi" w:eastAsia="Calibri" w:hAnsiTheme="majorHAnsi"/>
      <w:b/>
      <w:bCs/>
      <w:color w:val="001523"/>
      <w:sz w:val="26"/>
      <w:szCs w:val="26"/>
      <w:lang w:val="en-US"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1B1431"/>
    <w:rPr>
      <w:rFonts w:eastAsia="Calibri"/>
      <w:b/>
      <w:bCs/>
      <w:color w:val="001523"/>
      <w:sz w:val="26"/>
      <w:szCs w:val="26"/>
      <w:lang w:val="en-US"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14006"/>
    <w:pPr>
      <w:framePr w:hSpace="180" w:wrap="around" w:vAnchor="page" w:hAnchor="margin" w:y="3121"/>
      <w:spacing w:after="120"/>
      <w:contextualSpacing/>
      <w:jc w:val="center"/>
    </w:pPr>
    <w:rPr>
      <w:rFonts w:ascii="Arial" w:eastAsia="Times New Roman" w:hAnsi="Arial"/>
      <w:bCs/>
      <w:color w:val="006DA7"/>
      <w:sz w:val="40"/>
      <w:szCs w:val="24"/>
      <w:lang w:eastAsia="en-US"/>
    </w:rPr>
  </w:style>
  <w:style w:type="character" w:customStyle="1" w:styleId="TitleChar">
    <w:name w:val="Title Char"/>
    <w:basedOn w:val="DefaultParagraphFont"/>
    <w:link w:val="Title"/>
    <w:uiPriority w:val="10"/>
    <w:rsid w:val="00F14006"/>
    <w:rPr>
      <w:rFonts w:ascii="Arial" w:eastAsia="Times New Roman" w:hAnsi="Arial"/>
      <w:bCs/>
      <w:color w:val="006DA7"/>
      <w:sz w:val="40"/>
      <w:szCs w:val="24"/>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paragraph" w:styleId="ListParagraph">
    <w:name w:val="List Paragraph"/>
    <w:basedOn w:val="Normal"/>
    <w:uiPriority w:val="34"/>
    <w:rsid w:val="00173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portalsaude.saude.gov.br/index.php/oministerio/principal/secretarias/sctie/fitoterapicos/noticias-fitoterapicos/16353-prorrogada-a-consulta-publica-sobre-especies-medicinais-da-renisus" TargetMode="External"/><Relationship Id="rId26" Type="http://schemas.openxmlformats.org/officeDocument/2006/relationships/hyperlink" Target="http://www.ema.europa.eu/ema/index.jsp?curl=pages/document_library/landing/document_library_search.jsp&amp;mid=WC0b01ac058009a3dc" TargetMode="External"/><Relationship Id="rId39" Type="http://schemas.openxmlformats.org/officeDocument/2006/relationships/hyperlink" Target="http://www.mfds.go.kr/index.do?searchkey=title:contents&amp;mid=1013&amp;searchword=&#44508;&#44201;&#51665;&amp;division=&amp;pageNo=1&amp;seq=8446&amp;cmd=v)" TargetMode="External"/><Relationship Id="rId21" Type="http://schemas.openxmlformats.org/officeDocument/2006/relationships/hyperlink" Target="http://www.hma.eu/mriproductindex.html" TargetMode="External"/><Relationship Id="rId34" Type="http://schemas.openxmlformats.org/officeDocument/2006/relationships/hyperlink" Target="http://www.regulations.gov/" TargetMode="External"/><Relationship Id="rId42" Type="http://schemas.openxmlformats.org/officeDocument/2006/relationships/hyperlink" Target="http://www.usp.org/USPNF/" TargetMode="External"/><Relationship Id="rId47" Type="http://schemas.openxmlformats.org/officeDocument/2006/relationships/hyperlink" Target="http://portalsaude.saude.gov.br/index.php/oministerio/principal/secretarias/sctie/fitoterapicos/noticias-fitoterapicos/16353-prorrogada-a-consulta-publica-sobre-especies-medicinais-da-renisus" TargetMode="External"/><Relationship Id="rId50" Type="http://schemas.openxmlformats.org/officeDocument/2006/relationships/hyperlink" Target="http://escop.com/individual-monographs" TargetMode="External"/><Relationship Id="rId55" Type="http://schemas.openxmlformats.org/officeDocument/2006/relationships/hyperlink" Target="http://www.ema.europa.eu/docs/en_GB/document_library/Other/2009/12/WC500017723.pdf" TargetMode="External"/><Relationship Id="rId63" Type="http://schemas.openxmlformats.org/officeDocument/2006/relationships/hyperlink" Target="http://apps.who.int/medicinedocs/en/m/abstract/Js14213e/" TargetMode="External"/><Relationship Id="rId68" Type="http://schemas.openxmlformats.org/officeDocument/2006/relationships/hyperlink" Target="http://nccam.nih.gov/health/herbsataglance.htm" TargetMode="External"/><Relationship Id="rId7" Type="http://schemas.openxmlformats.org/officeDocument/2006/relationships/footnotes" Target="footnotes.xml"/><Relationship Id="rId71" Type="http://schemas.openxmlformats.org/officeDocument/2006/relationships/hyperlink" Target="http://www.nlm.nih.gov/pubs/factsheets/pubmed.html" TargetMode="External"/><Relationship Id="rId2" Type="http://schemas.openxmlformats.org/officeDocument/2006/relationships/numbering" Target="numbering.xml"/><Relationship Id="rId16" Type="http://schemas.openxmlformats.org/officeDocument/2006/relationships/hyperlink" Target="http://www.pharmacopoeia.co.uk/" TargetMode="External"/><Relationship Id="rId29" Type="http://schemas.openxmlformats.org/officeDocument/2006/relationships/hyperlink" Target="http://www.mfds.go.kr/eng/index.do?nMenuCode=50" TargetMode="External"/><Relationship Id="rId11" Type="http://schemas.openxmlformats.org/officeDocument/2006/relationships/footer" Target="footer1.xml"/><Relationship Id="rId24" Type="http://schemas.openxmlformats.org/officeDocument/2006/relationships/hyperlink" Target="http://www.ema.europa.eu/docs/en_GB/document_library/Other/2009/12/WC500017723.pdf" TargetMode="External"/><Relationship Id="rId32" Type="http://schemas.openxmlformats.org/officeDocument/2006/relationships/hyperlink" Target="http://www.mfds.go.kr/eng/index.do?nMenuCode=65" TargetMode="External"/><Relationship Id="rId37" Type="http://schemas.openxmlformats.org/officeDocument/2006/relationships/hyperlink" Target="https://www.edqm.eu/en/european-pharmacopoeia-8th-edition-1563.html" TargetMode="External"/><Relationship Id="rId40" Type="http://schemas.openxmlformats.org/officeDocument/2006/relationships/hyperlink" Target="http://drug.mfds.go.kr/html/search.jsp?collection=kifda" TargetMode="External"/><Relationship Id="rId45" Type="http://schemas.openxmlformats.org/officeDocument/2006/relationships/footer" Target="footer5.xml"/><Relationship Id="rId53" Type="http://schemas.openxmlformats.org/officeDocument/2006/relationships/hyperlink" Target="http://www.ema.europa.eu/ema/index.jsp?curl=pages/medicines/landing/herbal_medicines_search_landing_page.jsp&amp;mid=" TargetMode="External"/><Relationship Id="rId58" Type="http://schemas.openxmlformats.org/officeDocument/2006/relationships/hyperlink" Target="http://abc.herbalgram.org/site/PageServer?pagename=The_Guide" TargetMode="External"/><Relationship Id="rId66" Type="http://schemas.openxmlformats.org/officeDocument/2006/relationships/hyperlink" Target="http://apps.who.int/medicinedocs/documents/s17534ru/s17534ru.pdf"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ga.gov.au/industry/manuf-gmp-tg.htm" TargetMode="External"/><Relationship Id="rId23" Type="http://schemas.openxmlformats.org/officeDocument/2006/relationships/hyperlink" Target="http://www.ema.europa.eu/ema/index.jsp?curl=pages/regulation/document_listing/document_listing_000212.jsp" TargetMode="External"/><Relationship Id="rId28" Type="http://schemas.openxmlformats.org/officeDocument/2006/relationships/hyperlink" Target="http://www.ema.europa.eu/ema/index.jsp?curl=pages/medicines/landing/herbal_medicines_search_landing_page.jsp&amp;mid" TargetMode="External"/><Relationship Id="rId36" Type="http://schemas.openxmlformats.org/officeDocument/2006/relationships/footer" Target="footer4.xml"/><Relationship Id="rId49" Type="http://schemas.openxmlformats.org/officeDocument/2006/relationships/hyperlink" Target="http://www.thieme.com" TargetMode="External"/><Relationship Id="rId57" Type="http://schemas.openxmlformats.org/officeDocument/2006/relationships/hyperlink" Target="http://cms.herbalgram.org/herbalmedicine/index.html" TargetMode="External"/><Relationship Id="rId61" Type="http://schemas.openxmlformats.org/officeDocument/2006/relationships/hyperlink" Target="http://apps.who.int/medicinedocs/en/d/Js2200e/" TargetMode="External"/><Relationship Id="rId10" Type="http://schemas.openxmlformats.org/officeDocument/2006/relationships/header" Target="header2.xml"/><Relationship Id="rId19" Type="http://schemas.openxmlformats.org/officeDocument/2006/relationships/hyperlink" Target="http://www.hc-sc.gc.ca/dhp-mps/prodnatur/index-eng.phphttp:/www.hc-sc.gc.ca/dhp-mps/prodnatur/index-eng.php" TargetMode="External"/><Relationship Id="rId31" Type="http://schemas.openxmlformats.org/officeDocument/2006/relationships/hyperlink" Target="http://drug.mfds.go.kr/html/search.jsp?collection=kifda" TargetMode="External"/><Relationship Id="rId44" Type="http://schemas.openxmlformats.org/officeDocument/2006/relationships/header" Target="header5.xml"/><Relationship Id="rId52" Type="http://schemas.openxmlformats.org/officeDocument/2006/relationships/hyperlink" Target="http://www.ema.europa.eu/ema/index.jsp?curl=pages/document_library/landing/document_library_search.jsp&amp;mid=WC0b01ac058009a3dc" TargetMode="External"/><Relationship Id="rId60" Type="http://schemas.openxmlformats.org/officeDocument/2006/relationships/hyperlink" Target="http://www.mfds.go.kr/eng/index.do?nMenuCode=65" TargetMode="External"/><Relationship Id="rId65" Type="http://schemas.openxmlformats.org/officeDocument/2006/relationships/hyperlink" Target="http://apps.who.int/medicinedocs/en/m/abstract/Js17534en" TargetMode="External"/><Relationship Id="rId73"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europa.eu/health/human-use/herbal-medicines/index_en.htm" TargetMode="External"/><Relationship Id="rId27" Type="http://schemas.openxmlformats.org/officeDocument/2006/relationships/hyperlink" Target="http://www.ema.europa.eu/ema/index.jsp?curl=pages/medicines/landing/herbal_medicines_search_landing_page.jsp&amp;mid=" TargetMode="External"/><Relationship Id="rId30" Type="http://schemas.openxmlformats.org/officeDocument/2006/relationships/hyperlink" Target="http://www.mfds.go.kr/index.do?searchkey=title:contents&amp;mid=1013&amp;searchword=&#44508;&#44201;&#51665;&amp;division=&amp;pageNo=1&amp;seq=8446&amp;cmd=v)" TargetMode="External"/><Relationship Id="rId35" Type="http://schemas.openxmlformats.org/officeDocument/2006/relationships/header" Target="header4.xml"/><Relationship Id="rId43" Type="http://schemas.openxmlformats.org/officeDocument/2006/relationships/hyperlink" Target="http://apps.who.int/phint/en/p/about/" TargetMode="External"/><Relationship Id="rId48" Type="http://schemas.openxmlformats.org/officeDocument/2006/relationships/hyperlink" Target="http://webprod.hc-sc.gc.ca/nhpid-bdipsn/monosReq.do?lang=eng&amp;monotype=single" TargetMode="External"/><Relationship Id="rId56" Type="http://schemas.openxmlformats.org/officeDocument/2006/relationships/hyperlink" Target="http://cms.herbalgram.org/commissione/index.html" TargetMode="External"/><Relationship Id="rId64" Type="http://schemas.openxmlformats.org/officeDocument/2006/relationships/hyperlink" Target="http://apps.who.int/medicinedocs/en/m/abstract/Js16713e/" TargetMode="External"/><Relationship Id="rId69" Type="http://schemas.openxmlformats.org/officeDocument/2006/relationships/hyperlink" Target="http://ods.od.nih.gov/factsheets/list-Botanicals/" TargetMode="External"/><Relationship Id="rId8" Type="http://schemas.openxmlformats.org/officeDocument/2006/relationships/endnotes" Target="endnotes.xml"/><Relationship Id="rId51" Type="http://schemas.openxmlformats.org/officeDocument/2006/relationships/hyperlink" Target="http://www.ema.europa.eu/ema/index.jsp?curl=pages/document_library/landing/document_library_search.jsp&amp;mid=WC0b01ac058009a3dc"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anvisa.gov.br/hotsite/farmacopeiabrasileira/dcb.htm" TargetMode="External"/><Relationship Id="rId25" Type="http://schemas.openxmlformats.org/officeDocument/2006/relationships/hyperlink" Target="http://www.ema.europa.eu/ema/index.jsp?curl=pages/document_library/landing/document_library_search.jsp&amp;mid=WC0b01ac058009a3dc" TargetMode="External"/><Relationship Id="rId33" Type="http://schemas.openxmlformats.org/officeDocument/2006/relationships/hyperlink" Target="http://www.fda.gov/Food/DietarySupplements/ucm109764.htm" TargetMode="External"/><Relationship Id="rId38" Type="http://schemas.openxmlformats.org/officeDocument/2006/relationships/hyperlink" Target="http://www.mfds.go.kr/eng/index.do?nMenuCode=50" TargetMode="External"/><Relationship Id="rId46" Type="http://schemas.openxmlformats.org/officeDocument/2006/relationships/hyperlink" Target="http://abc.herbalgram.org/site/PageServer?pagename=Monographs" TargetMode="External"/><Relationship Id="rId59" Type="http://schemas.openxmlformats.org/officeDocument/2006/relationships/hyperlink" Target="http://abc.herbalgram.org/site/Ecommerce?VIEW_PRODUCT=true&amp;product_id=1121&amp;store_id=1141" TargetMode="External"/><Relationship Id="rId67" Type="http://schemas.openxmlformats.org/officeDocument/2006/relationships/hyperlink" Target="http://summaries.cochrane.org/search/site/?f%5b0%5d=im_field_terms_archie_topics%3A948&amp;f%5b1%5d=im_field_stage%3A3&amp;f%5b2%5d=im_field_terms_cochrane_library%3A49909" TargetMode="External"/><Relationship Id="rId20" Type="http://schemas.openxmlformats.org/officeDocument/2006/relationships/hyperlink" Target="http://webprod.hc-sc.gc.ca/nhpid-bdipsn/monosReq.do?lang=eng&amp;monotype=single" TargetMode="External"/><Relationship Id="rId41" Type="http://schemas.openxmlformats.org/officeDocument/2006/relationships/hyperlink" Target="http://www.pharmacopoeia.co.uk/" TargetMode="External"/><Relationship Id="rId54" Type="http://schemas.openxmlformats.org/officeDocument/2006/relationships/hyperlink" Target="http://www.ema.europa.eu/ema/index.jsp?curl=pages/medicines/landing/herbal_medicines_search_landing_page.jsp&amp;mid" TargetMode="External"/><Relationship Id="rId62" Type="http://schemas.openxmlformats.org/officeDocument/2006/relationships/hyperlink" Target="http://apps.who.int/medicinedocs/en/d/Js4927e/" TargetMode="External"/><Relationship Id="rId70" Type="http://schemas.openxmlformats.org/officeDocument/2006/relationships/hyperlink" Target="http://nccam.nih.gov/research/camonpubmed"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TGA%20External%20Publication%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4509-A0F8-45A4-BE9B-ABEB7EF2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 External Publication Template.DOTX</Template>
  <TotalTime>2202</TotalTime>
  <Pages>22</Pages>
  <Words>6950</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information sources on market authorisation of complementary/herbal medicine ingredients</dc:title>
  <dc:subject>complementary and herbal medicine ingredients</dc:subject>
  <dc:creator/>
  <cp:keywords>complementary, herbal, medicine, ingredients, information sources, market authorisation</cp:keywords>
  <cp:lastModifiedBy>Sheppard, Fran</cp:lastModifiedBy>
  <cp:revision>41</cp:revision>
  <cp:lastPrinted>2010-12-20T22:59:00Z</cp:lastPrinted>
  <dcterms:created xsi:type="dcterms:W3CDTF">2015-04-27T04:01:00Z</dcterms:created>
  <dcterms:modified xsi:type="dcterms:W3CDTF">2015-05-27T00:21:00Z</dcterms:modified>
</cp:coreProperties>
</file>