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4B1BF3" w:rsidTr="007B6725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</w:tcPr>
          <w:p w:rsidR="00DC7445" w:rsidRPr="004B1BF3" w:rsidRDefault="00DF4C91" w:rsidP="007B6725">
            <w:pPr>
              <w:pStyle w:val="Header"/>
              <w:jc w:val="left"/>
            </w:pPr>
            <w:r w:rsidRPr="00DF4C91">
              <w:rPr>
                <w:noProof/>
                <w:lang w:eastAsia="en-AU"/>
              </w:rPr>
              <w:drawing>
                <wp:inline distT="0" distB="0" distL="0" distR="0" wp14:anchorId="3762441D" wp14:editId="4FDBDC55">
                  <wp:extent cx="2819400" cy="764406"/>
                  <wp:effectExtent l="19050" t="0" r="0" b="0"/>
                  <wp:docPr id="2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4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7B6725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7B6725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DC7445" w:rsidP="000B1A45">
            <w:pPr>
              <w:pStyle w:val="SubmissionID"/>
            </w:pPr>
            <w:r w:rsidRPr="004B1BF3">
              <w:t>Office use only</w:t>
            </w:r>
          </w:p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7B6725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7B6725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AA5678" w:rsidRPr="00AA5678" w:rsidRDefault="00AA5678" w:rsidP="003C1D81">
      <w:pPr>
        <w:pStyle w:val="Heading1-Title"/>
      </w:pPr>
      <w:r w:rsidRPr="00AA5678">
        <w:t xml:space="preserve">Checklist 2: Evidence </w:t>
      </w:r>
      <w:r w:rsidRPr="003C1D81">
        <w:t>search</w:t>
      </w:r>
      <w:r w:rsidRPr="00AA5678">
        <w:t xml:space="preserve"> strategy</w:t>
      </w:r>
      <w:r w:rsidR="00722E3A">
        <w:t xml:space="preserve"> </w:t>
      </w:r>
      <w:r w:rsidR="00631772">
        <w:t>results</w:t>
      </w:r>
    </w:p>
    <w:p w:rsidR="00631772" w:rsidRPr="00631772" w:rsidRDefault="00631772" w:rsidP="00631772">
      <w:pPr>
        <w:rPr>
          <w:sz w:val="20"/>
          <w:szCs w:val="20"/>
        </w:rPr>
      </w:pPr>
      <w:r w:rsidRPr="00631772">
        <w:rPr>
          <w:sz w:val="20"/>
          <w:szCs w:val="20"/>
        </w:rPr>
        <w:t>Use this document to record the results of your search strategy for each scientific or traditional indication. You should complete a separate document for each indication</w:t>
      </w:r>
    </w:p>
    <w:tbl>
      <w:tblPr>
        <w:tblStyle w:val="TableTGAblue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4253"/>
      </w:tblGrid>
      <w:tr w:rsidR="00AA5678" w:rsidRPr="003C1D81" w:rsidTr="00E92E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817" w:type="dxa"/>
          </w:tcPr>
          <w:p w:rsidR="00AA5678" w:rsidRPr="003C1D81" w:rsidRDefault="00AA5678" w:rsidP="003C1D81">
            <w:r w:rsidRPr="003C1D81">
              <w:t>No.</w:t>
            </w:r>
          </w:p>
        </w:tc>
        <w:tc>
          <w:tcPr>
            <w:tcW w:w="4961" w:type="dxa"/>
          </w:tcPr>
          <w:p w:rsidR="00AA5678" w:rsidRPr="003C1D81" w:rsidRDefault="00AA5678" w:rsidP="003C1D81">
            <w:r w:rsidRPr="003C1D81">
              <w:t>Indication</w:t>
            </w:r>
          </w:p>
        </w:tc>
        <w:tc>
          <w:tcPr>
            <w:tcW w:w="4253" w:type="dxa"/>
          </w:tcPr>
          <w:p w:rsidR="00AA5678" w:rsidRPr="003C1D81" w:rsidRDefault="00AA5678" w:rsidP="003C1D81">
            <w:r w:rsidRPr="003C1D81">
              <w:t>Related ingredient</w:t>
            </w:r>
          </w:p>
        </w:tc>
      </w:tr>
      <w:tr w:rsidR="00AA5678" w:rsidRPr="003C1D81" w:rsidTr="003554C4">
        <w:trPr>
          <w:trHeight w:val="50"/>
        </w:trPr>
        <w:tc>
          <w:tcPr>
            <w:tcW w:w="817" w:type="dxa"/>
          </w:tcPr>
          <w:p w:rsidR="00AA5678" w:rsidRPr="003C1D81" w:rsidRDefault="00AA5678" w:rsidP="00256CB5">
            <w:pPr>
              <w:pStyle w:val="TableCopy"/>
            </w:pPr>
          </w:p>
        </w:tc>
        <w:tc>
          <w:tcPr>
            <w:tcW w:w="4961" w:type="dxa"/>
          </w:tcPr>
          <w:p w:rsidR="00AA5678" w:rsidRPr="003C1D81" w:rsidRDefault="00AA5678" w:rsidP="00722E3A">
            <w:pPr>
              <w:pStyle w:val="TableCopy"/>
            </w:pPr>
          </w:p>
        </w:tc>
        <w:tc>
          <w:tcPr>
            <w:tcW w:w="4253" w:type="dxa"/>
          </w:tcPr>
          <w:p w:rsidR="00AA5678" w:rsidRPr="003C1D81" w:rsidRDefault="00AA5678" w:rsidP="00722E3A">
            <w:pPr>
              <w:pStyle w:val="TableCopy"/>
            </w:pPr>
          </w:p>
        </w:tc>
      </w:tr>
    </w:tbl>
    <w:p w:rsidR="00AA5678" w:rsidRDefault="00AA5678" w:rsidP="003C1D81">
      <w:pPr>
        <w:pStyle w:val="Heading2"/>
      </w:pPr>
      <w:r w:rsidRPr="00AA5678">
        <w:t xml:space="preserve">Search </w:t>
      </w:r>
      <w:r w:rsidRPr="003C1D81">
        <w:t>strategy</w:t>
      </w:r>
    </w:p>
    <w:p w:rsidR="00631772" w:rsidRDefault="00631772" w:rsidP="00631772">
      <w:pPr>
        <w:rPr>
          <w:sz w:val="20"/>
          <w:szCs w:val="20"/>
          <w:lang w:val="en" w:eastAsia="en-AU"/>
        </w:rPr>
      </w:pPr>
      <w:r w:rsidRPr="007D408C">
        <w:rPr>
          <w:sz w:val="20"/>
          <w:szCs w:val="20"/>
        </w:rPr>
        <w:t xml:space="preserve">The </w:t>
      </w:r>
      <w:hyperlink r:id="rId10" w:history="1">
        <w:r w:rsidRPr="007D408C">
          <w:rPr>
            <w:rStyle w:val="Hyperlink"/>
            <w:sz w:val="20"/>
            <w:szCs w:val="20"/>
          </w:rPr>
          <w:t>Australian Regulatory Guide for Complementary Medicines (ARGCM)</w:t>
        </w:r>
      </w:hyperlink>
      <w:r w:rsidRPr="007D408C">
        <w:rPr>
          <w:sz w:val="20"/>
          <w:szCs w:val="20"/>
        </w:rPr>
        <w:t xml:space="preserve"> provides guidance on performing</w:t>
      </w:r>
      <w:r w:rsidRPr="00631772">
        <w:rPr>
          <w:sz w:val="20"/>
          <w:szCs w:val="20"/>
          <w:lang w:val="en" w:eastAsia="en-AU"/>
        </w:rPr>
        <w:t xml:space="preserve"> a literature search. You should maintain a summary of your search strategy in your records and be able to provide this to the TGA if requested to do so.</w:t>
      </w:r>
    </w:p>
    <w:p w:rsidR="00722E3A" w:rsidRDefault="00722E3A" w:rsidP="00722E3A">
      <w:pPr>
        <w:pStyle w:val="Heading2"/>
        <w:rPr>
          <w:lang w:val="en" w:eastAsia="en-AU"/>
        </w:rPr>
      </w:pPr>
      <w:r>
        <w:rPr>
          <w:lang w:val="en" w:eastAsia="en-AU"/>
        </w:rPr>
        <w:t>Search results</w:t>
      </w:r>
    </w:p>
    <w:p w:rsidR="00722E3A" w:rsidRPr="00722E3A" w:rsidRDefault="00722E3A" w:rsidP="00722E3A">
      <w:pPr>
        <w:rPr>
          <w:sz w:val="20"/>
          <w:szCs w:val="20"/>
          <w:lang w:val="en" w:eastAsia="en-AU"/>
        </w:rPr>
      </w:pPr>
      <w:r w:rsidRPr="00722E3A">
        <w:rPr>
          <w:sz w:val="20"/>
          <w:szCs w:val="20"/>
          <w:lang w:val="en" w:eastAsia="en-AU"/>
        </w:rPr>
        <w:t>Use the table below to document the outcomes of your literature search strategy (add more rows as required).</w:t>
      </w:r>
    </w:p>
    <w:tbl>
      <w:tblPr>
        <w:tblStyle w:val="TableTGAblue"/>
        <w:tblW w:w="10031" w:type="dxa"/>
        <w:tblLook w:val="04A0" w:firstRow="1" w:lastRow="0" w:firstColumn="1" w:lastColumn="0" w:noHBand="0" w:noVBand="1"/>
      </w:tblPr>
      <w:tblGrid>
        <w:gridCol w:w="2376"/>
        <w:gridCol w:w="2410"/>
        <w:gridCol w:w="2693"/>
        <w:gridCol w:w="2552"/>
      </w:tblGrid>
      <w:tr w:rsidR="003C1D81" w:rsidRPr="001E69A1" w:rsidTr="00A03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0031" w:type="dxa"/>
            <w:gridSpan w:val="4"/>
          </w:tcPr>
          <w:p w:rsidR="003C1D81" w:rsidRPr="001E69A1" w:rsidRDefault="003C1D81" w:rsidP="003C1D81">
            <w:r w:rsidRPr="001E69A1">
              <w:t xml:space="preserve">Search </w:t>
            </w:r>
            <w:r w:rsidR="00631772">
              <w:t xml:space="preserve">results </w:t>
            </w:r>
            <w:r w:rsidRPr="001E69A1">
              <w:t xml:space="preserve">strategy for evidence package </w:t>
            </w:r>
          </w:p>
        </w:tc>
      </w:tr>
      <w:tr w:rsidR="00AA5678" w:rsidRPr="003C1D81" w:rsidTr="00ED5643">
        <w:trPr>
          <w:trHeight w:val="482"/>
        </w:trPr>
        <w:tc>
          <w:tcPr>
            <w:tcW w:w="2376" w:type="dxa"/>
            <w:shd w:val="clear" w:color="auto" w:fill="C6D4E9"/>
          </w:tcPr>
          <w:p w:rsidR="00AA5678" w:rsidRPr="003C1D81" w:rsidRDefault="00F33DD4" w:rsidP="003C1D81">
            <w:pPr>
              <w:rPr>
                <w:b/>
                <w:sz w:val="18"/>
                <w:szCs w:val="18"/>
              </w:rPr>
            </w:pPr>
            <w:r w:rsidRPr="003C1D81">
              <w:rPr>
                <w:b/>
                <w:sz w:val="18"/>
                <w:szCs w:val="18"/>
              </w:rPr>
              <w:t>Source</w:t>
            </w:r>
            <w:r w:rsidR="00722E3A">
              <w:rPr>
                <w:b/>
                <w:sz w:val="18"/>
                <w:szCs w:val="18"/>
              </w:rPr>
              <w:t>s</w:t>
            </w:r>
            <w:r w:rsidR="00AA5678" w:rsidRPr="003C1D81">
              <w:rPr>
                <w:rStyle w:val="FootnoteReference"/>
                <w:b/>
                <w:sz w:val="18"/>
                <w:szCs w:val="18"/>
              </w:rPr>
              <w:footnoteReference w:id="1"/>
            </w:r>
            <w:r w:rsidR="00AA5678" w:rsidRPr="003C1D81">
              <w:rPr>
                <w:b/>
                <w:sz w:val="18"/>
                <w:szCs w:val="18"/>
              </w:rPr>
              <w:t>searched</w:t>
            </w:r>
          </w:p>
        </w:tc>
        <w:tc>
          <w:tcPr>
            <w:tcW w:w="2410" w:type="dxa"/>
            <w:shd w:val="clear" w:color="auto" w:fill="C6D4E9"/>
          </w:tcPr>
          <w:p w:rsidR="00AA5678" w:rsidRPr="003C1D81" w:rsidRDefault="00AA5678" w:rsidP="003C1D81">
            <w:pPr>
              <w:rPr>
                <w:b/>
                <w:sz w:val="18"/>
                <w:szCs w:val="18"/>
              </w:rPr>
            </w:pPr>
            <w:r w:rsidRPr="003C1D81">
              <w:rPr>
                <w:b/>
                <w:sz w:val="18"/>
                <w:szCs w:val="18"/>
              </w:rPr>
              <w:t>Date range of search</w:t>
            </w:r>
            <w:r w:rsidRPr="003C1D81">
              <w:rPr>
                <w:rStyle w:val="FootnoteReference"/>
                <w:b/>
                <w:sz w:val="18"/>
                <w:szCs w:val="18"/>
              </w:rPr>
              <w:footnoteReference w:id="2"/>
            </w:r>
          </w:p>
        </w:tc>
        <w:tc>
          <w:tcPr>
            <w:tcW w:w="2693" w:type="dxa"/>
            <w:shd w:val="clear" w:color="auto" w:fill="C6D4E9"/>
          </w:tcPr>
          <w:p w:rsidR="00AA5678" w:rsidRPr="003C1D81" w:rsidRDefault="00AA5678" w:rsidP="003C1D81">
            <w:pPr>
              <w:rPr>
                <w:b/>
                <w:sz w:val="18"/>
                <w:szCs w:val="18"/>
              </w:rPr>
            </w:pPr>
            <w:r w:rsidRPr="003C1D81">
              <w:rPr>
                <w:b/>
                <w:sz w:val="18"/>
                <w:szCs w:val="18"/>
              </w:rPr>
              <w:t>Search</w:t>
            </w:r>
            <w:bookmarkStart w:id="0" w:name="_GoBack"/>
            <w:bookmarkEnd w:id="0"/>
            <w:r w:rsidRPr="003C1D81">
              <w:rPr>
                <w:b/>
                <w:sz w:val="18"/>
                <w:szCs w:val="18"/>
              </w:rPr>
              <w:t xml:space="preserve"> terms</w:t>
            </w:r>
            <w:r w:rsidRPr="003C1D81">
              <w:rPr>
                <w:rStyle w:val="FootnoteReference"/>
                <w:b/>
                <w:sz w:val="18"/>
                <w:szCs w:val="18"/>
              </w:rPr>
              <w:footnoteReference w:id="3"/>
            </w:r>
          </w:p>
        </w:tc>
        <w:tc>
          <w:tcPr>
            <w:tcW w:w="2552" w:type="dxa"/>
            <w:shd w:val="clear" w:color="auto" w:fill="C6D4E9"/>
          </w:tcPr>
          <w:p w:rsidR="00AA5678" w:rsidRPr="003C1D81" w:rsidRDefault="00AA5678" w:rsidP="003C1D81">
            <w:pPr>
              <w:rPr>
                <w:b/>
                <w:sz w:val="18"/>
                <w:szCs w:val="18"/>
              </w:rPr>
            </w:pPr>
            <w:r w:rsidRPr="003C1D81">
              <w:rPr>
                <w:b/>
                <w:sz w:val="18"/>
                <w:szCs w:val="18"/>
              </w:rPr>
              <w:t>Type of evidence</w:t>
            </w:r>
            <w:r w:rsidRPr="003C1D81">
              <w:rPr>
                <w:rStyle w:val="FootnoteReference"/>
                <w:b/>
                <w:sz w:val="18"/>
                <w:szCs w:val="18"/>
              </w:rPr>
              <w:footnoteReference w:id="4"/>
            </w:r>
          </w:p>
        </w:tc>
      </w:tr>
      <w:tr w:rsidR="00F33DD4" w:rsidRPr="004B1BF3" w:rsidTr="00256CB5">
        <w:trPr>
          <w:trHeight w:val="50"/>
        </w:trPr>
        <w:tc>
          <w:tcPr>
            <w:tcW w:w="2376" w:type="dxa"/>
          </w:tcPr>
          <w:p w:rsidR="00F33DD4" w:rsidRDefault="00F33DD4" w:rsidP="00722E3A">
            <w:pPr>
              <w:pStyle w:val="TableCopy"/>
            </w:pPr>
          </w:p>
        </w:tc>
        <w:tc>
          <w:tcPr>
            <w:tcW w:w="2410" w:type="dxa"/>
          </w:tcPr>
          <w:p w:rsidR="00F33DD4" w:rsidRPr="000B1A45" w:rsidRDefault="00F33DD4" w:rsidP="00722E3A">
            <w:pPr>
              <w:pStyle w:val="TableCopy"/>
            </w:pPr>
          </w:p>
        </w:tc>
        <w:tc>
          <w:tcPr>
            <w:tcW w:w="2693" w:type="dxa"/>
          </w:tcPr>
          <w:p w:rsidR="00F33DD4" w:rsidRPr="000B1A45" w:rsidRDefault="00F33DD4" w:rsidP="00722E3A">
            <w:pPr>
              <w:pStyle w:val="TableCopy"/>
            </w:pPr>
          </w:p>
        </w:tc>
        <w:tc>
          <w:tcPr>
            <w:tcW w:w="2552" w:type="dxa"/>
          </w:tcPr>
          <w:p w:rsidR="00F33DD4" w:rsidRPr="000B1A45" w:rsidRDefault="00F33DD4" w:rsidP="00722E3A">
            <w:pPr>
              <w:pStyle w:val="TableCopy"/>
            </w:pPr>
          </w:p>
        </w:tc>
      </w:tr>
    </w:tbl>
    <w:p w:rsidR="00D2337D" w:rsidRPr="00D2337D" w:rsidRDefault="00D2337D" w:rsidP="003C1D81">
      <w:pPr>
        <w:pStyle w:val="Heading3"/>
      </w:pPr>
      <w:r w:rsidRPr="003C1D81">
        <w:t>Next</w:t>
      </w:r>
      <w:r w:rsidRPr="00D2337D">
        <w:t xml:space="preserve"> step</w:t>
      </w:r>
    </w:p>
    <w:p w:rsidR="00D2337D" w:rsidRPr="00D2337D" w:rsidRDefault="00D2337D" w:rsidP="00D2337D">
      <w:pPr>
        <w:rPr>
          <w:sz w:val="20"/>
          <w:szCs w:val="20"/>
        </w:rPr>
      </w:pPr>
      <w:r w:rsidRPr="00D2337D">
        <w:rPr>
          <w:sz w:val="20"/>
          <w:szCs w:val="20"/>
        </w:rPr>
        <w:t xml:space="preserve">For the evidence you have found, you now need to assess (filter) the quality of the evidence and determine its relevance to your medicine. For evidence of traditional </w:t>
      </w:r>
      <w:r w:rsidR="00B27255">
        <w:rPr>
          <w:sz w:val="20"/>
          <w:szCs w:val="20"/>
        </w:rPr>
        <w:t xml:space="preserve">use, </w:t>
      </w:r>
      <w:r w:rsidRPr="00D2337D">
        <w:rPr>
          <w:sz w:val="20"/>
          <w:szCs w:val="20"/>
        </w:rPr>
        <w:t xml:space="preserve">use the filter provided in checklist 3, for scientific evidence use the </w:t>
      </w:r>
      <w:r w:rsidR="00697758">
        <w:rPr>
          <w:sz w:val="20"/>
          <w:szCs w:val="20"/>
        </w:rPr>
        <w:t xml:space="preserve">relevant </w:t>
      </w:r>
      <w:r w:rsidRPr="00D2337D">
        <w:rPr>
          <w:sz w:val="20"/>
          <w:szCs w:val="20"/>
        </w:rPr>
        <w:t xml:space="preserve">filter provided in checklist 4. </w:t>
      </w:r>
    </w:p>
    <w:sectPr w:rsidR="00D2337D" w:rsidRPr="00D2337D" w:rsidSect="006276E1">
      <w:footerReference w:type="default" r:id="rId11"/>
      <w:footerReference w:type="first" r:id="rId12"/>
      <w:pgSz w:w="11907" w:h="16840" w:code="9"/>
      <w:pgMar w:top="1104" w:right="1134" w:bottom="2127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D46" w:rsidRDefault="00F74D46" w:rsidP="000B1A45">
      <w:r>
        <w:separator/>
      </w:r>
    </w:p>
  </w:endnote>
  <w:endnote w:type="continuationSeparator" w:id="0">
    <w:p w:rsidR="00F74D46" w:rsidRDefault="00F74D46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4B1BF3" w:rsidRDefault="003554C4" w:rsidP="009D5FEA">
    <w:pPr>
      <w:pStyle w:val="Footer"/>
      <w:spacing w:before="0" w:after="0"/>
    </w:pPr>
    <w:r w:rsidRPr="003554C4">
      <w:t xml:space="preserve">Checklist 2: Evidence search strategy results </w:t>
    </w:r>
    <w:r w:rsidR="00212A35" w:rsidRPr="004B1BF3">
      <w:t>(</w:t>
    </w:r>
    <w:r>
      <w:t>April 2014</w:t>
    </w:r>
    <w:r w:rsidR="00212A35" w:rsidRPr="004B1BF3">
      <w:t>)</w:t>
    </w:r>
    <w:r w:rsidR="00212A35"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 w:rsidR="005A3B6E">
          <w:fldChar w:fldCharType="begin"/>
        </w:r>
        <w:r w:rsidR="005A3B6E">
          <w:instrText xml:space="preserve"> PAGE </w:instrText>
        </w:r>
        <w:r w:rsidR="005A3B6E">
          <w:fldChar w:fldCharType="separate"/>
        </w:r>
        <w:r w:rsidR="00256CB5">
          <w:rPr>
            <w:noProof/>
          </w:rPr>
          <w:t>2</w:t>
        </w:r>
        <w:r w:rsidR="005A3B6E">
          <w:rPr>
            <w:noProof/>
          </w:rPr>
          <w:fldChar w:fldCharType="end"/>
        </w:r>
        <w:r w:rsidR="00212A35" w:rsidRPr="004B1BF3">
          <w:t xml:space="preserve"> of </w:t>
        </w:r>
        <w:r w:rsidR="005A3B6E">
          <w:fldChar w:fldCharType="begin"/>
        </w:r>
        <w:r w:rsidR="005A3B6E">
          <w:instrText xml:space="preserve"> NUMPAGES  </w:instrText>
        </w:r>
        <w:r w:rsidR="005A3B6E">
          <w:fldChar w:fldCharType="separate"/>
        </w:r>
        <w:r w:rsidR="00256CB5">
          <w:rPr>
            <w:noProof/>
          </w:rPr>
          <w:t>2</w:t>
        </w:r>
        <w:r w:rsidR="005A3B6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4B1BF3" w:rsidRDefault="00212A3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23322B8B" wp14:editId="56BD4265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212A35" w:rsidRPr="006E2D63" w:rsidRDefault="00212A35" w:rsidP="00212A35">
    <w:pPr>
      <w:spacing w:before="0" w:after="0"/>
      <w:rPr>
        <w:rStyle w:val="FooterCha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Pr="006E2D63">
        <w:rPr>
          <w:rStyle w:val="Hyperlink"/>
          <w:rFonts w:cstheme="majorHAnsi"/>
          <w:sz w:val="18"/>
          <w:szCs w:val="14"/>
          <w:lang w:val="fr-FR"/>
        </w:rPr>
        <w:t>www.tga.gov.au</w:t>
      </w:r>
    </w:hyperlink>
  </w:p>
  <w:p w:rsidR="00212A35" w:rsidRPr="006E2D63" w:rsidRDefault="00AA5678" w:rsidP="006E2D63">
    <w:pPr>
      <w:pStyle w:val="Reference"/>
    </w:pPr>
    <w:r>
      <w:t>Reference/Publication Evidence Guidelines</w:t>
    </w:r>
  </w:p>
  <w:p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35A900CC" wp14:editId="2F905F5D">
          <wp:simplePos x="0" y="0"/>
          <wp:positionH relativeFrom="column">
            <wp:posOffset>-748665</wp:posOffset>
          </wp:positionH>
          <wp:positionV relativeFrom="paragraph">
            <wp:posOffset>118110</wp:posOffset>
          </wp:positionV>
          <wp:extent cx="7667625" cy="571500"/>
          <wp:effectExtent l="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D46" w:rsidRDefault="00F74D46" w:rsidP="000B1A45">
      <w:r>
        <w:separator/>
      </w:r>
    </w:p>
  </w:footnote>
  <w:footnote w:type="continuationSeparator" w:id="0">
    <w:p w:rsidR="00F74D46" w:rsidRDefault="00F74D46" w:rsidP="000B1A45">
      <w:r>
        <w:continuationSeparator/>
      </w:r>
    </w:p>
  </w:footnote>
  <w:footnote w:id="1">
    <w:p w:rsidR="00AA5678" w:rsidRPr="00AA5678" w:rsidRDefault="00AA5678" w:rsidP="00AA5678">
      <w:pPr>
        <w:pStyle w:val="FootnoteText"/>
        <w:rPr>
          <w:sz w:val="18"/>
          <w:szCs w:val="18"/>
        </w:rPr>
      </w:pPr>
      <w:r w:rsidRPr="00AA5678">
        <w:rPr>
          <w:rStyle w:val="FootnoteReference"/>
          <w:sz w:val="18"/>
          <w:szCs w:val="18"/>
        </w:rPr>
        <w:footnoteRef/>
      </w:r>
      <w:r w:rsidRPr="00AA5678">
        <w:rPr>
          <w:sz w:val="18"/>
          <w:szCs w:val="18"/>
        </w:rPr>
        <w:t xml:space="preserve"> Provide identifying bibliographic details, exclude duplicate sources</w:t>
      </w:r>
    </w:p>
  </w:footnote>
  <w:footnote w:id="2">
    <w:p w:rsidR="00AA5678" w:rsidRPr="00AA5678" w:rsidRDefault="00AA5678" w:rsidP="00AA5678">
      <w:pPr>
        <w:pStyle w:val="FootnoteText"/>
        <w:rPr>
          <w:sz w:val="18"/>
          <w:szCs w:val="18"/>
        </w:rPr>
      </w:pPr>
      <w:r w:rsidRPr="00AA5678">
        <w:rPr>
          <w:rStyle w:val="FootnoteReference"/>
          <w:sz w:val="18"/>
          <w:szCs w:val="18"/>
        </w:rPr>
        <w:footnoteRef/>
      </w:r>
      <w:r w:rsidRPr="00AA5678">
        <w:rPr>
          <w:sz w:val="18"/>
          <w:szCs w:val="18"/>
        </w:rPr>
        <w:t xml:space="preserve"> Not applicable for traditional  literature</w:t>
      </w:r>
    </w:p>
  </w:footnote>
  <w:footnote w:id="3">
    <w:p w:rsidR="00AA5678" w:rsidRPr="00AA5678" w:rsidRDefault="00AA5678" w:rsidP="00AA5678">
      <w:pPr>
        <w:pStyle w:val="FootnoteText"/>
        <w:rPr>
          <w:sz w:val="18"/>
          <w:szCs w:val="18"/>
        </w:rPr>
      </w:pPr>
      <w:r w:rsidRPr="00AA5678">
        <w:rPr>
          <w:rStyle w:val="FootnoteReference"/>
          <w:sz w:val="18"/>
          <w:szCs w:val="18"/>
        </w:rPr>
        <w:footnoteRef/>
      </w:r>
      <w:r w:rsidRPr="00AA5678">
        <w:rPr>
          <w:sz w:val="18"/>
          <w:szCs w:val="18"/>
        </w:rPr>
        <w:t xml:space="preserve"> Include the key words</w:t>
      </w:r>
    </w:p>
  </w:footnote>
  <w:footnote w:id="4">
    <w:p w:rsidR="006276E1" w:rsidRPr="006276E1" w:rsidRDefault="00AA5678" w:rsidP="00AA5678">
      <w:pPr>
        <w:pStyle w:val="FootnoteText"/>
        <w:rPr>
          <w:sz w:val="18"/>
          <w:szCs w:val="18"/>
        </w:rPr>
      </w:pPr>
      <w:r w:rsidRPr="00AA5678">
        <w:rPr>
          <w:rStyle w:val="FootnoteReference"/>
          <w:sz w:val="18"/>
          <w:szCs w:val="18"/>
        </w:rPr>
        <w:footnoteRef/>
      </w:r>
      <w:r w:rsidRPr="00AA5678">
        <w:rPr>
          <w:sz w:val="18"/>
          <w:szCs w:val="18"/>
        </w:rPr>
        <w:t xml:space="preserve"> Traditional (e.g. </w:t>
      </w:r>
      <w:r w:rsidR="00B27255" w:rsidRPr="00B27255">
        <w:rPr>
          <w:sz w:val="18"/>
          <w:szCs w:val="18"/>
        </w:rPr>
        <w:t>materia</w:t>
      </w:r>
      <w:r w:rsidRPr="00B27255">
        <w:rPr>
          <w:sz w:val="18"/>
          <w:szCs w:val="18"/>
        </w:rPr>
        <w:t xml:space="preserve"> medica,</w:t>
      </w:r>
      <w:r w:rsidRPr="00AA5678">
        <w:rPr>
          <w:sz w:val="18"/>
          <w:szCs w:val="18"/>
        </w:rPr>
        <w:t xml:space="preserve"> pharmacopoeia) or scientific (e.g. clinical study, evidence based text)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78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96213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B66BC"/>
    <w:rsid w:val="001C4E32"/>
    <w:rsid w:val="001C7E45"/>
    <w:rsid w:val="001D0DB4"/>
    <w:rsid w:val="001E11E4"/>
    <w:rsid w:val="001E3056"/>
    <w:rsid w:val="001E3CF4"/>
    <w:rsid w:val="001E4385"/>
    <w:rsid w:val="001E69A1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4103A"/>
    <w:rsid w:val="00256CB5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3590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554C4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1D81"/>
    <w:rsid w:val="003C4140"/>
    <w:rsid w:val="003C6C55"/>
    <w:rsid w:val="003C6EA4"/>
    <w:rsid w:val="003D0532"/>
    <w:rsid w:val="003D3476"/>
    <w:rsid w:val="003D5A6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F2350"/>
    <w:rsid w:val="004F6B3D"/>
    <w:rsid w:val="00501C7B"/>
    <w:rsid w:val="005037AB"/>
    <w:rsid w:val="00511E7A"/>
    <w:rsid w:val="00514031"/>
    <w:rsid w:val="005211BD"/>
    <w:rsid w:val="00530C05"/>
    <w:rsid w:val="005314AC"/>
    <w:rsid w:val="0053374A"/>
    <w:rsid w:val="00543B5D"/>
    <w:rsid w:val="00544246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A3B6E"/>
    <w:rsid w:val="005B0CB4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276E1"/>
    <w:rsid w:val="00631772"/>
    <w:rsid w:val="006323B8"/>
    <w:rsid w:val="006419C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97758"/>
    <w:rsid w:val="006A12E6"/>
    <w:rsid w:val="006A636A"/>
    <w:rsid w:val="006B0C06"/>
    <w:rsid w:val="006C0C21"/>
    <w:rsid w:val="006D244D"/>
    <w:rsid w:val="006D7FF7"/>
    <w:rsid w:val="006E1856"/>
    <w:rsid w:val="006E2D63"/>
    <w:rsid w:val="006E7F04"/>
    <w:rsid w:val="00703502"/>
    <w:rsid w:val="007040D6"/>
    <w:rsid w:val="007049AA"/>
    <w:rsid w:val="0071671C"/>
    <w:rsid w:val="00722E3A"/>
    <w:rsid w:val="00731C73"/>
    <w:rsid w:val="007332DA"/>
    <w:rsid w:val="00741EF9"/>
    <w:rsid w:val="007423CC"/>
    <w:rsid w:val="00750E27"/>
    <w:rsid w:val="007648FE"/>
    <w:rsid w:val="0077320A"/>
    <w:rsid w:val="007A0E92"/>
    <w:rsid w:val="007B6725"/>
    <w:rsid w:val="007C109F"/>
    <w:rsid w:val="007C7666"/>
    <w:rsid w:val="007D408C"/>
    <w:rsid w:val="007D513A"/>
    <w:rsid w:val="007F39A5"/>
    <w:rsid w:val="007F6D4E"/>
    <w:rsid w:val="00800A0E"/>
    <w:rsid w:val="0080425F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39EF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545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E7408"/>
    <w:rsid w:val="009F7773"/>
    <w:rsid w:val="00A069A2"/>
    <w:rsid w:val="00A074F9"/>
    <w:rsid w:val="00A117F6"/>
    <w:rsid w:val="00A13469"/>
    <w:rsid w:val="00A22D70"/>
    <w:rsid w:val="00A25E7C"/>
    <w:rsid w:val="00A34938"/>
    <w:rsid w:val="00A41755"/>
    <w:rsid w:val="00A54949"/>
    <w:rsid w:val="00A60FBD"/>
    <w:rsid w:val="00A72E19"/>
    <w:rsid w:val="00A7340E"/>
    <w:rsid w:val="00A841DD"/>
    <w:rsid w:val="00A9211E"/>
    <w:rsid w:val="00AA3659"/>
    <w:rsid w:val="00AA5678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27255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0ACC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337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DF4C91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3DD4"/>
    <w:rsid w:val="00F363CA"/>
    <w:rsid w:val="00F403A7"/>
    <w:rsid w:val="00F40BE2"/>
    <w:rsid w:val="00F457AE"/>
    <w:rsid w:val="00F547D6"/>
    <w:rsid w:val="00F647AF"/>
    <w:rsid w:val="00F66D92"/>
    <w:rsid w:val="00F74D46"/>
    <w:rsid w:val="00F85525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6E1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Heading1"/>
    <w:next w:val="Normal"/>
    <w:qFormat/>
    <w:rsid w:val="003C1D81"/>
    <w:pPr>
      <w:outlineLvl w:val="1"/>
    </w:pPr>
    <w:rPr>
      <w:sz w:val="28"/>
    </w:rPr>
  </w:style>
  <w:style w:type="paragraph" w:styleId="Heading3">
    <w:name w:val="heading 3"/>
    <w:basedOn w:val="Heading4"/>
    <w:next w:val="Normal"/>
    <w:qFormat/>
    <w:rsid w:val="003C1D81"/>
    <w:p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Heading1"/>
    <w:rsid w:val="003C1D81"/>
    <w:rPr>
      <w:sz w:val="28"/>
    </w:r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AA5678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A5678"/>
    <w:rPr>
      <w:rFonts w:ascii="Arial" w:eastAsia="Cambria" w:hAnsi="Arial" w:cs="Arial"/>
      <w:lang w:eastAsia="en-US"/>
    </w:rPr>
  </w:style>
  <w:style w:type="character" w:styleId="FootnoteReference">
    <w:name w:val="footnote reference"/>
    <w:basedOn w:val="DefaultParagraphFont"/>
    <w:rsid w:val="00AA56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6E1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Heading1"/>
    <w:next w:val="Normal"/>
    <w:qFormat/>
    <w:rsid w:val="003C1D81"/>
    <w:pPr>
      <w:outlineLvl w:val="1"/>
    </w:pPr>
    <w:rPr>
      <w:sz w:val="28"/>
    </w:rPr>
  </w:style>
  <w:style w:type="paragraph" w:styleId="Heading3">
    <w:name w:val="heading 3"/>
    <w:basedOn w:val="Heading4"/>
    <w:next w:val="Normal"/>
    <w:qFormat/>
    <w:rsid w:val="003C1D81"/>
    <w:p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Heading1"/>
    <w:rsid w:val="003C1D81"/>
    <w:rPr>
      <w:sz w:val="28"/>
    </w:r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AA5678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A5678"/>
    <w:rPr>
      <w:rFonts w:ascii="Arial" w:eastAsia="Cambria" w:hAnsi="Arial" w:cs="Arial"/>
      <w:lang w:eastAsia="en-US"/>
    </w:rPr>
  </w:style>
  <w:style w:type="character" w:styleId="FootnoteReference">
    <w:name w:val="footnote reference"/>
    <w:basedOn w:val="DefaultParagraphFont"/>
    <w:rsid w:val="00AA56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ga.gov.au/industry/cm-argcm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tga.gov.au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partmental%20Templates\TGA\External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4ED45-F4C7-4B44-91EB-A86F69F2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form template.DOTX</Template>
  <TotalTime>11</TotalTime>
  <Pages>1</Pages>
  <Words>168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2: Evidence search strategy and results</vt:lpstr>
    </vt:vector>
  </TitlesOfParts>
  <Company>Department of Health Therapeutic Goods Administration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2: Evidence search strategy results</dc:title>
  <dc:subject>complementary medicines regulation</dc:subject>
  <dc:creator>Therapeutic Goods Administration</dc:creator>
  <cp:keywords>complementary, medicines, regulation, listed, medicines, evidence, package, checklist, search, strategy, results</cp:keywords>
  <cp:lastModifiedBy>Searson, Lisa</cp:lastModifiedBy>
  <cp:revision>6</cp:revision>
  <cp:lastPrinted>2005-05-30T03:22:00Z</cp:lastPrinted>
  <dcterms:created xsi:type="dcterms:W3CDTF">2014-04-03T05:39:00Z</dcterms:created>
  <dcterms:modified xsi:type="dcterms:W3CDTF">2014-05-07T05:54:00Z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