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7C3B65" w:rsidRPr="009A2501" w:rsidTr="00925AAA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7C3B65" w:rsidRPr="009A2501" w:rsidRDefault="007C3B65" w:rsidP="00925AAA">
            <w:pPr>
              <w:pStyle w:val="Header"/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4384" behindDoc="0" locked="0" layoutInCell="1" allowOverlap="1" wp14:anchorId="596D5A81" wp14:editId="5335F502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7C3B65" w:rsidRPr="009A2501" w:rsidRDefault="007C3B65" w:rsidP="00925AAA"/>
        </w:tc>
      </w:tr>
      <w:tr w:rsidR="007C3B65" w:rsidRPr="009A2501" w:rsidTr="00925AAA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7C3B65" w:rsidRPr="009A2501" w:rsidRDefault="007C3B65" w:rsidP="00925AAA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7C3B65" w:rsidRPr="009A2501" w:rsidRDefault="007C3B65" w:rsidP="00925AAA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7C3B65" w:rsidRPr="009A2501" w:rsidRDefault="007C3B65" w:rsidP="00925AAA">
            <w:pPr>
              <w:pStyle w:val="SubmissionID"/>
            </w:pPr>
            <w:r w:rsidRPr="009A2501">
              <w:t>TGA use only</w:t>
            </w:r>
          </w:p>
          <w:p w:rsidR="007C3B65" w:rsidRPr="009A2501" w:rsidRDefault="007C3B65" w:rsidP="00925AAA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7C3B65" w:rsidRPr="009A2501" w:rsidRDefault="007C3B65" w:rsidP="00925AAA">
            <w:pPr>
              <w:pStyle w:val="SubmissionID"/>
            </w:pPr>
          </w:p>
        </w:tc>
      </w:tr>
      <w:tr w:rsidR="007C3B65" w:rsidRPr="009A2501" w:rsidTr="00925AAA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7C3B65" w:rsidRPr="009A2501" w:rsidRDefault="007C3B65" w:rsidP="00925AAA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7C3B65" w:rsidRPr="009A2501" w:rsidRDefault="007C3B65" w:rsidP="00925AAA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7C3B65" w:rsidRPr="009A2501" w:rsidRDefault="007C3B65" w:rsidP="00925AAA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7C3B65" w:rsidRPr="009A2501" w:rsidRDefault="007C3B65" w:rsidP="00925AAA">
            <w:pPr>
              <w:pStyle w:val="SubmissionID"/>
            </w:pPr>
          </w:p>
        </w:tc>
      </w:tr>
    </w:tbl>
    <w:p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:rsidR="00A15C9F" w:rsidRDefault="00A106A2" w:rsidP="00200561">
      <w:pPr>
        <w:pStyle w:val="Heading1"/>
      </w:pPr>
      <w:r>
        <w:rPr>
          <w:sz w:val="44"/>
          <w:szCs w:val="44"/>
        </w:rPr>
        <w:t>Propos</w:t>
      </w:r>
      <w:r w:rsidR="0088519F">
        <w:rPr>
          <w:sz w:val="44"/>
          <w:szCs w:val="44"/>
        </w:rPr>
        <w:t>al</w:t>
      </w:r>
      <w:r w:rsidR="00512C87" w:rsidRPr="00C7449E">
        <w:rPr>
          <w:sz w:val="44"/>
          <w:szCs w:val="44"/>
        </w:rPr>
        <w:t xml:space="preserve"> </w:t>
      </w:r>
      <w:r w:rsidR="0088519F">
        <w:rPr>
          <w:sz w:val="44"/>
          <w:szCs w:val="44"/>
        </w:rPr>
        <w:t xml:space="preserve">for a new </w:t>
      </w:r>
      <w:r w:rsidR="00830BE6">
        <w:rPr>
          <w:sz w:val="44"/>
          <w:szCs w:val="44"/>
        </w:rPr>
        <w:t xml:space="preserve">Approved </w:t>
      </w:r>
      <w:r w:rsidR="00C160A1">
        <w:rPr>
          <w:sz w:val="44"/>
          <w:szCs w:val="44"/>
        </w:rPr>
        <w:t>Cell and T</w:t>
      </w:r>
      <w:r w:rsidR="00512C87" w:rsidRPr="00C7449E">
        <w:rPr>
          <w:sz w:val="44"/>
          <w:szCs w:val="44"/>
        </w:rPr>
        <w:t xml:space="preserve">issue </w:t>
      </w:r>
      <w:r w:rsidR="00C160A1">
        <w:rPr>
          <w:sz w:val="44"/>
          <w:szCs w:val="44"/>
        </w:rPr>
        <w:t>N</w:t>
      </w:r>
      <w:r w:rsidR="00830BE6">
        <w:rPr>
          <w:sz w:val="44"/>
          <w:szCs w:val="44"/>
        </w:rPr>
        <w:t xml:space="preserve">ame </w:t>
      </w:r>
      <w:r w:rsidR="00512C87" w:rsidRPr="00C7449E">
        <w:rPr>
          <w:sz w:val="44"/>
          <w:szCs w:val="44"/>
        </w:rPr>
        <w:t xml:space="preserve">(ACN) </w:t>
      </w:r>
    </w:p>
    <w:p w:rsidR="00E875F7" w:rsidRPr="00200561" w:rsidRDefault="00AE5C02" w:rsidP="00200561">
      <w:r>
        <w:t>Use t</w:t>
      </w:r>
      <w:r w:rsidR="00A15C9F">
        <w:t xml:space="preserve">his form </w:t>
      </w:r>
      <w:r>
        <w:t>to propose</w:t>
      </w:r>
      <w:r w:rsidR="003F5ED6">
        <w:t xml:space="preserve"> a</w:t>
      </w:r>
      <w:r>
        <w:t xml:space="preserve"> </w:t>
      </w:r>
      <w:r w:rsidR="003F5ED6">
        <w:t>n</w:t>
      </w:r>
      <w:r>
        <w:t>ew</w:t>
      </w:r>
      <w:r w:rsidR="003F5ED6">
        <w:t xml:space="preserve"> </w:t>
      </w:r>
      <w:r w:rsidR="005E64C8">
        <w:t>Approved</w:t>
      </w:r>
      <w:r w:rsidR="003F5ED6">
        <w:t xml:space="preserve"> </w:t>
      </w:r>
      <w:r w:rsidR="005E64C8">
        <w:t>Cell and Tissue Name</w:t>
      </w:r>
      <w:r w:rsidR="00830BE6">
        <w:t xml:space="preserve"> </w:t>
      </w:r>
      <w:r w:rsidR="005E64C8">
        <w:t>(ACN</w:t>
      </w:r>
      <w:r w:rsidR="003F5ED6">
        <w:t>) for biological</w:t>
      </w:r>
      <w:r>
        <w:t xml:space="preserve"> substances</w:t>
      </w:r>
      <w:r w:rsidR="003F5ED6">
        <w:t xml:space="preserve"> </w:t>
      </w:r>
      <w:r>
        <w:t xml:space="preserve">to be included </w:t>
      </w:r>
      <w:r w:rsidR="003F5ED6">
        <w:t xml:space="preserve">in products regulated under the Regulatory Framework for Biologicals, i.e. </w:t>
      </w:r>
      <w:r w:rsidR="00A15C9F">
        <w:t xml:space="preserve">human </w:t>
      </w:r>
      <w:r w:rsidR="003F5ED6">
        <w:t xml:space="preserve">and living animal </w:t>
      </w:r>
      <w:r w:rsidR="00A15C9F">
        <w:t xml:space="preserve">cells and tissues. 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FC26DF" w:rsidRPr="009A2501" w:rsidTr="005B5AC0">
        <w:trPr>
          <w:trHeight w:val="1206"/>
        </w:trPr>
        <w:tc>
          <w:tcPr>
            <w:tcW w:w="1276" w:type="dxa"/>
            <w:vAlign w:val="center"/>
          </w:tcPr>
          <w:p w:rsidR="00FC26DF" w:rsidRPr="009A2501" w:rsidRDefault="00FC26DF" w:rsidP="005B5AC0">
            <w:pPr>
              <w:adjustRightInd/>
              <w:snapToGrid/>
              <w:spacing w:before="0"/>
              <w:rPr>
                <w:rFonts w:ascii="Cambria" w:hAnsi="Cambria" w:cs="Times New Roman"/>
                <w:sz w:val="20"/>
              </w:rPr>
            </w:pPr>
            <w:r w:rsidRPr="009A2501">
              <w:rPr>
                <w:rFonts w:ascii="Cambria" w:hAnsi="Cambria" w:cs="Times New Roman"/>
                <w:noProof/>
                <w:sz w:val="20"/>
                <w:lang w:eastAsia="en-AU"/>
              </w:rPr>
              <w:drawing>
                <wp:anchor distT="0" distB="0" distL="114300" distR="114300" simplePos="0" relativeHeight="251662336" behindDoc="0" locked="0" layoutInCell="1" allowOverlap="1" wp14:anchorId="4E48871F" wp14:editId="4F74926B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6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875F7" w:rsidRDefault="00E875F7" w:rsidP="00E875F7">
            <w:r>
              <w:t xml:space="preserve">The TGA will endeavour to consider this </w:t>
            </w:r>
            <w:r w:rsidR="00AE5C02">
              <w:t xml:space="preserve">proposal </w:t>
            </w:r>
            <w:r>
              <w:t xml:space="preserve">within 20 working days. </w:t>
            </w:r>
          </w:p>
          <w:p w:rsidR="00E875F7" w:rsidRDefault="00E875F7" w:rsidP="00E875F7">
            <w:r>
              <w:t xml:space="preserve">Following consideration, the TGA may ask </w:t>
            </w:r>
            <w:r w:rsidR="00AE5C02">
              <w:t>you</w:t>
            </w:r>
            <w:r>
              <w:t xml:space="preserve"> for additional information where required, for example; where the </w:t>
            </w:r>
            <w:r w:rsidR="00AE5C02">
              <w:t xml:space="preserve">form </w:t>
            </w:r>
            <w:r>
              <w:t>is incomplete, unclear or the substance has not been clearly defined.</w:t>
            </w:r>
          </w:p>
          <w:p w:rsidR="00E875F7" w:rsidRDefault="00E875F7" w:rsidP="00E875F7">
            <w:r>
              <w:t>Th</w:t>
            </w:r>
            <w:r w:rsidR="00AE5C02">
              <w:t>e information in th</w:t>
            </w:r>
            <w:r>
              <w:t>is form</w:t>
            </w:r>
            <w:r w:rsidR="00AE5C02">
              <w:t xml:space="preserve"> will be used</w:t>
            </w:r>
            <w:r>
              <w:t xml:space="preserve"> to </w:t>
            </w:r>
            <w:r w:rsidR="00AE5C02">
              <w:t>determine</w:t>
            </w:r>
            <w:r>
              <w:t xml:space="preserve"> the name and definition of the ingredient. Approval for the use of ingredients in therapeutic goods is a separate process and </w:t>
            </w:r>
            <w:r w:rsidR="00AE5C02">
              <w:t xml:space="preserve">decided </w:t>
            </w:r>
            <w:r>
              <w:t xml:space="preserve">by the relevant </w:t>
            </w:r>
            <w:r w:rsidR="00AE5C02">
              <w:t xml:space="preserve">business </w:t>
            </w:r>
            <w:r>
              <w:t>area of the TGA</w:t>
            </w:r>
            <w:r w:rsidR="00AE5C02">
              <w:t xml:space="preserve"> on a case-by-case basis</w:t>
            </w:r>
            <w:r>
              <w:t>.</w:t>
            </w:r>
          </w:p>
          <w:p w:rsidR="00FC26DF" w:rsidRDefault="00AE5C02" w:rsidP="00FC26DF">
            <w:r>
              <w:t>Send t</w:t>
            </w:r>
            <w:r w:rsidR="00FC26DF">
              <w:t xml:space="preserve">he completed form and attachments via email to </w:t>
            </w:r>
            <w:hyperlink r:id="rId11" w:history="1">
              <w:r w:rsidR="00FC26DF" w:rsidRPr="0017031A">
                <w:rPr>
                  <w:rStyle w:val="Hyperlink"/>
                </w:rPr>
                <w:t>TGAnames@tga.gov.au</w:t>
              </w:r>
            </w:hyperlink>
            <w:r w:rsidR="00FC26DF">
              <w:t>.</w:t>
            </w:r>
          </w:p>
          <w:p w:rsidR="00FC26DF" w:rsidRPr="00C160A1" w:rsidRDefault="00FC26DF" w:rsidP="00C160A1">
            <w:r>
              <w:t xml:space="preserve">Please contact TGA Names for further information on </w:t>
            </w:r>
            <w:r w:rsidR="00702BAB">
              <w:t>(</w:t>
            </w:r>
            <w:r>
              <w:t>02) 6232 8645.</w:t>
            </w:r>
          </w:p>
        </w:tc>
      </w:tr>
    </w:tbl>
    <w:p w:rsidR="0037462D" w:rsidRDefault="004D1B8E" w:rsidP="00AE4A8B">
      <w:pPr>
        <w:sectPr w:rsidR="0037462D" w:rsidSect="00AC4D0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104" w:right="1134" w:bottom="284" w:left="1134" w:header="284" w:footer="451" w:gutter="0"/>
          <w:cols w:space="708"/>
          <w:titlePg/>
          <w:docGrid w:linePitch="360"/>
        </w:sectPr>
      </w:pPr>
      <w:hyperlink r:id="rId18" w:history="1">
        <w:r w:rsidRPr="004D1B8E">
          <w:rPr>
            <w:rStyle w:val="Hyperlink"/>
          </w:rPr>
          <w:t>Approved Biological Names</w:t>
        </w:r>
      </w:hyperlink>
      <w:r w:rsidRPr="004D1B8E">
        <w:t xml:space="preserve"> </w:t>
      </w:r>
      <w:r w:rsidR="00023CE5">
        <w:t>(ABNs) must be used for substances that are non-viable cells and tissues.</w:t>
      </w:r>
    </w:p>
    <w:p w:rsidR="00DC7445" w:rsidRPr="009A2501" w:rsidRDefault="00512C87" w:rsidP="00512C87">
      <w:pPr>
        <w:pStyle w:val="Heading2"/>
        <w:numPr>
          <w:ilvl w:val="0"/>
          <w:numId w:val="24"/>
        </w:numPr>
      </w:pPr>
      <w:r>
        <w:t>Proposed cell and tissue ingredient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F71FF" w:rsidRPr="009A2501" w:rsidTr="00FF71FF">
        <w:trPr>
          <w:trHeight w:val="482"/>
        </w:trPr>
        <w:tc>
          <w:tcPr>
            <w:tcW w:w="9855" w:type="dxa"/>
            <w:vAlign w:val="center"/>
          </w:tcPr>
          <w:p w:rsidR="00FF71FF" w:rsidRPr="009A2501" w:rsidRDefault="0037462D" w:rsidP="000B1A45">
            <w:r>
              <w:fldChar w:fldCharType="begin">
                <w:ffData>
                  <w:name w:val="Text3"/>
                  <w:enabled/>
                  <w:calcOnExit w:val="0"/>
                  <w:statusText w:type="text" w:val="Proposed cell and tissue ingredient name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</w:tbl>
    <w:p w:rsidR="00512C87" w:rsidRPr="009A2501" w:rsidRDefault="00512C87" w:rsidP="00512C87">
      <w:pPr>
        <w:pStyle w:val="Heading2"/>
        <w:numPr>
          <w:ilvl w:val="0"/>
          <w:numId w:val="24"/>
        </w:numPr>
      </w:pPr>
      <w:r>
        <w:t>Species: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12C87" w:rsidRPr="009A2501" w:rsidTr="00846AFA">
        <w:trPr>
          <w:trHeight w:val="482"/>
        </w:trPr>
        <w:tc>
          <w:tcPr>
            <w:tcW w:w="9855" w:type="dxa"/>
            <w:vAlign w:val="center"/>
          </w:tcPr>
          <w:p w:rsidR="00512C87" w:rsidRPr="00512C87" w:rsidRDefault="00AE4A8B" w:rsidP="00846AFA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peci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12C87" w:rsidRPr="009A2501" w:rsidRDefault="00512C87" w:rsidP="00512C87">
      <w:pPr>
        <w:pStyle w:val="Heading2"/>
        <w:numPr>
          <w:ilvl w:val="0"/>
          <w:numId w:val="24"/>
        </w:numPr>
      </w:pPr>
      <w:r>
        <w:lastRenderedPageBreak/>
        <w:t>Description: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12C87" w:rsidRPr="009A2501" w:rsidTr="00846AFA">
        <w:trPr>
          <w:trHeight w:val="482"/>
        </w:trPr>
        <w:tc>
          <w:tcPr>
            <w:tcW w:w="9855" w:type="dxa"/>
            <w:vAlign w:val="center"/>
          </w:tcPr>
          <w:p w:rsidR="00512C87" w:rsidRPr="009A2501" w:rsidRDefault="00AE4A8B" w:rsidP="00846AFA">
            <w:r>
              <w:fldChar w:fldCharType="begin">
                <w:ffData>
                  <w:name w:val=""/>
                  <w:enabled/>
                  <w:calcOnExit w:val="0"/>
                  <w:statusText w:type="text" w:val="Descrip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12C87" w:rsidRPr="009A2501" w:rsidRDefault="00512C87" w:rsidP="00512C87">
      <w:pPr>
        <w:pStyle w:val="Heading2"/>
        <w:numPr>
          <w:ilvl w:val="0"/>
          <w:numId w:val="24"/>
        </w:numPr>
      </w:pPr>
      <w:r>
        <w:t xml:space="preserve">The </w:t>
      </w:r>
      <w:r w:rsidR="00367571">
        <w:t xml:space="preserve">substance </w:t>
      </w:r>
      <w:r>
        <w:t>is expected to be used as an:</w:t>
      </w:r>
    </w:p>
    <w:p w:rsidR="00512C87" w:rsidRDefault="00512C87" w:rsidP="000B1A45">
      <w:r>
        <w:t>Active ingredient</w:t>
      </w:r>
      <w:r w:rsidRPr="009A2501">
        <w:tab/>
      </w:r>
      <w:r w:rsidR="00AE4A8B">
        <w:fldChar w:fldCharType="begin">
          <w:ffData>
            <w:name w:val="Check14"/>
            <w:enabled/>
            <w:calcOnExit w:val="0"/>
            <w:statusText w:type="text" w:val="The substance is expected to be used as an active ingredient"/>
            <w:checkBox>
              <w:sizeAuto/>
              <w:default w:val="0"/>
            </w:checkBox>
          </w:ffData>
        </w:fldChar>
      </w:r>
      <w:bookmarkStart w:id="2" w:name="Check14"/>
      <w:r w:rsidR="00AE4A8B">
        <w:instrText xml:space="preserve"> FORMCHECKBOX </w:instrText>
      </w:r>
      <w:r w:rsidR="004D1B8E">
        <w:fldChar w:fldCharType="separate"/>
      </w:r>
      <w:r w:rsidR="00AE4A8B">
        <w:fldChar w:fldCharType="end"/>
      </w:r>
      <w:bookmarkEnd w:id="2"/>
      <w:r>
        <w:tab/>
        <w:t>Excipient ingredient</w:t>
      </w:r>
      <w:r w:rsidRPr="009A2501">
        <w:tab/>
      </w:r>
      <w:r w:rsidR="00AE4A8B">
        <w:fldChar w:fldCharType="begin">
          <w:ffData>
            <w:name w:val="Check15"/>
            <w:enabled/>
            <w:calcOnExit w:val="0"/>
            <w:statusText w:type="text" w:val="The substance is expected to be used as an excipient ingredient"/>
            <w:checkBox>
              <w:sizeAuto/>
              <w:default w:val="0"/>
            </w:checkBox>
          </w:ffData>
        </w:fldChar>
      </w:r>
      <w:bookmarkStart w:id="3" w:name="Check15"/>
      <w:r w:rsidR="00AE4A8B">
        <w:instrText xml:space="preserve"> FORMCHECKBOX </w:instrText>
      </w:r>
      <w:r w:rsidR="004D1B8E">
        <w:fldChar w:fldCharType="separate"/>
      </w:r>
      <w:r w:rsidR="00AE4A8B">
        <w:fldChar w:fldCharType="end"/>
      </w:r>
      <w:bookmarkEnd w:id="3"/>
    </w:p>
    <w:p w:rsidR="00512C87" w:rsidRPr="009A2501" w:rsidRDefault="00512C87" w:rsidP="00512C87">
      <w:pPr>
        <w:pStyle w:val="Heading2"/>
        <w:numPr>
          <w:ilvl w:val="0"/>
          <w:numId w:val="24"/>
        </w:numPr>
      </w:pPr>
      <w:r>
        <w:t xml:space="preserve">Product name: </w:t>
      </w:r>
      <w:r w:rsidRPr="00512C87">
        <w:rPr>
          <w:b w:val="0"/>
          <w:sz w:val="22"/>
          <w:szCs w:val="22"/>
        </w:rPr>
        <w:t>(if known)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12C87" w:rsidRPr="009A2501" w:rsidTr="00846AFA">
        <w:trPr>
          <w:trHeight w:val="482"/>
        </w:trPr>
        <w:tc>
          <w:tcPr>
            <w:tcW w:w="9855" w:type="dxa"/>
            <w:vAlign w:val="center"/>
          </w:tcPr>
          <w:p w:rsidR="00512C87" w:rsidRPr="009A2501" w:rsidRDefault="00AE4A8B" w:rsidP="00846AFA">
            <w:r>
              <w:fldChar w:fldCharType="begin">
                <w:ffData>
                  <w:name w:val=""/>
                  <w:enabled/>
                  <w:calcOnExit w:val="0"/>
                  <w:statusText w:type="text" w:val="Produc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12C87" w:rsidRPr="009A2501" w:rsidRDefault="00512C87" w:rsidP="00512C87">
      <w:pPr>
        <w:pStyle w:val="Heading2"/>
        <w:numPr>
          <w:ilvl w:val="0"/>
          <w:numId w:val="24"/>
        </w:numPr>
      </w:pPr>
      <w:r>
        <w:t xml:space="preserve">References: </w:t>
      </w:r>
    </w:p>
    <w:p w:rsidR="00023CE5" w:rsidRDefault="00512C87" w:rsidP="00023CE5">
      <w:r>
        <w:t>Please place a cross in the box next to the reference(s) containing the proposed name and enter the reference details</w:t>
      </w:r>
      <w:r w:rsidR="00023CE5">
        <w:t>.</w:t>
      </w:r>
      <w:r>
        <w:t xml:space="preserve"> </w:t>
      </w:r>
      <w:r w:rsidR="00023CE5">
        <w:t>When citing</w:t>
      </w:r>
    </w:p>
    <w:p w:rsidR="00023CE5" w:rsidRDefault="00023CE5" w:rsidP="007C3B65">
      <w:pPr>
        <w:pStyle w:val="ListBullet"/>
      </w:pPr>
      <w:r>
        <w:t>a print version, provide full details including title, author (if applicable), edition, volume and pagination.</w:t>
      </w:r>
    </w:p>
    <w:p w:rsidR="00FF71FF" w:rsidRDefault="00023CE5" w:rsidP="007C3B65">
      <w:pPr>
        <w:pStyle w:val="ListBullet"/>
      </w:pPr>
      <w:r>
        <w:t xml:space="preserve">an electronic version, provide full details including title, authority and platform (where applicable), including version number. For internet sites, also provide the URL and date accessed </w:t>
      </w:r>
      <w:r w:rsidR="00512C87">
        <w:t xml:space="preserve">(edition, volume, </w:t>
      </w:r>
      <w:r w:rsidR="000D29A5">
        <w:t>etc.</w:t>
      </w:r>
      <w:r w:rsidR="00512C87">
        <w:t>).</w:t>
      </w:r>
    </w:p>
    <w:p w:rsidR="00733AED" w:rsidRPr="009A2501" w:rsidRDefault="00367571" w:rsidP="000B1A45">
      <w:r>
        <w:t xml:space="preserve">The </w:t>
      </w:r>
      <w:r w:rsidR="00512C87">
        <w:t xml:space="preserve">TGA </w:t>
      </w:r>
      <w:r>
        <w:t xml:space="preserve">adopts </w:t>
      </w:r>
      <w:r w:rsidR="00512C87">
        <w:t xml:space="preserve">the International Non-proprietary Name (INN) for an ingredient, wherever one exists. </w:t>
      </w:r>
      <w:r>
        <w:t>You must justify any proposal to use an alternative i</w:t>
      </w:r>
      <w:r w:rsidR="00512C87">
        <w:t xml:space="preserve">f an INN exists. Where an INN does not exist, provide justification for the proposed name, taking into account the systems for naming cell and tissue ingredients proposed by </w:t>
      </w:r>
      <w:hyperlink r:id="rId19" w:history="1">
        <w:r w:rsidR="00512C87" w:rsidRPr="00E43CE1">
          <w:rPr>
            <w:rStyle w:val="Hyperlink"/>
          </w:rPr>
          <w:t>INN</w:t>
        </w:r>
      </w:hyperlink>
      <w:r w:rsidR="00512C87">
        <w:t xml:space="preserve">, </w:t>
      </w:r>
      <w:hyperlink r:id="rId20" w:history="1">
        <w:r w:rsidR="00512C87" w:rsidRPr="00E43CE1">
          <w:rPr>
            <w:rStyle w:val="Hyperlink"/>
          </w:rPr>
          <w:t>USAN</w:t>
        </w:r>
      </w:hyperlink>
      <w:r w:rsidR="00512C87">
        <w:t xml:space="preserve"> and </w:t>
      </w:r>
      <w:hyperlink r:id="rId21" w:history="1">
        <w:r w:rsidR="00512C87" w:rsidRPr="004A4037">
          <w:rPr>
            <w:rStyle w:val="Hyperlink"/>
          </w:rPr>
          <w:t>ISBT 128</w:t>
        </w:r>
      </w:hyperlink>
      <w:r w:rsidR="00512C87">
        <w:t xml:space="preserve">, </w:t>
      </w:r>
      <w:r>
        <w:t>(</w:t>
      </w:r>
      <w:r w:rsidR="00512C87">
        <w:t>or other systems if relevant</w:t>
      </w:r>
      <w:r>
        <w:t>)</w:t>
      </w:r>
      <w:r w:rsidR="00512C87">
        <w:t>.</w:t>
      </w:r>
    </w:p>
    <w:tbl>
      <w:tblPr>
        <w:tblStyle w:val="TableTGAblue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2551"/>
        <w:gridCol w:w="4536"/>
      </w:tblGrid>
      <w:tr w:rsidR="009C768C" w:rsidRPr="0037462D" w:rsidTr="00374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526" w:type="dxa"/>
          </w:tcPr>
          <w:p w:rsidR="009C768C" w:rsidRPr="0037462D" w:rsidRDefault="00AE4A8B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Tick relevant reference</w:t>
            </w:r>
          </w:p>
        </w:tc>
        <w:tc>
          <w:tcPr>
            <w:tcW w:w="127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Ref. Code</w:t>
            </w:r>
          </w:p>
        </w:tc>
        <w:tc>
          <w:tcPr>
            <w:tcW w:w="2551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Edition, Year, Volume</w:t>
            </w:r>
          </w:p>
        </w:tc>
        <w:tc>
          <w:tcPr>
            <w:tcW w:w="453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Reference</w:t>
            </w:r>
          </w:p>
        </w:tc>
      </w:tr>
      <w:tr w:rsidR="009C768C" w:rsidRPr="0037462D" w:rsidTr="0037462D">
        <w:trPr>
          <w:trHeight w:val="482"/>
        </w:trPr>
        <w:tc>
          <w:tcPr>
            <w:tcW w:w="1526" w:type="dxa"/>
          </w:tcPr>
          <w:p w:rsidR="009C768C" w:rsidRPr="0037462D" w:rsidRDefault="00AE4A8B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statusText w:type="text" w:val="Tick this box if INN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37462D">
              <w:rPr>
                <w:sz w:val="20"/>
                <w:szCs w:val="20"/>
              </w:rPr>
              <w:instrText xml:space="preserve"> FORMCHECKBOX </w:instrText>
            </w:r>
            <w:r w:rsidR="004D1B8E">
              <w:rPr>
                <w:sz w:val="20"/>
                <w:szCs w:val="20"/>
              </w:rPr>
            </w:r>
            <w:r w:rsidR="004D1B8E">
              <w:rPr>
                <w:sz w:val="20"/>
                <w:szCs w:val="20"/>
              </w:rPr>
              <w:fldChar w:fldCharType="separate"/>
            </w:r>
            <w:r w:rsidRPr="0037462D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7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INN</w:t>
            </w:r>
          </w:p>
        </w:tc>
        <w:tc>
          <w:tcPr>
            <w:tcW w:w="2551" w:type="dxa"/>
          </w:tcPr>
          <w:p w:rsidR="009C768C" w:rsidRPr="0037462D" w:rsidRDefault="006C4B98" w:rsidP="00374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dition, year, volume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International Non-Proprietary Names (INN)</w:t>
            </w:r>
          </w:p>
        </w:tc>
      </w:tr>
      <w:tr w:rsidR="009C768C" w:rsidRPr="0037462D" w:rsidTr="0037462D">
        <w:trPr>
          <w:trHeight w:val="482"/>
        </w:trPr>
        <w:tc>
          <w:tcPr>
            <w:tcW w:w="1526" w:type="dxa"/>
          </w:tcPr>
          <w:p w:rsidR="009C768C" w:rsidRPr="0037462D" w:rsidRDefault="0037462D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ick this box if BP"/>
                  <w:checkBox>
                    <w:sizeAuto/>
                    <w:default w:val="0"/>
                  </w:checkBox>
                </w:ffData>
              </w:fldChar>
            </w:r>
            <w:r w:rsidRPr="0037462D">
              <w:rPr>
                <w:sz w:val="20"/>
                <w:szCs w:val="20"/>
              </w:rPr>
              <w:instrText xml:space="preserve"> FORMCHECKBOX </w:instrText>
            </w:r>
            <w:r w:rsidR="004D1B8E">
              <w:rPr>
                <w:sz w:val="20"/>
                <w:szCs w:val="20"/>
              </w:rPr>
            </w:r>
            <w:r w:rsidR="004D1B8E">
              <w:rPr>
                <w:sz w:val="20"/>
                <w:szCs w:val="20"/>
              </w:rPr>
              <w:fldChar w:fldCharType="separate"/>
            </w:r>
            <w:r w:rsidRPr="0037462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BP</w:t>
            </w:r>
          </w:p>
        </w:tc>
        <w:tc>
          <w:tcPr>
            <w:tcW w:w="2551" w:type="dxa"/>
          </w:tcPr>
          <w:p w:rsidR="009C768C" w:rsidRPr="0037462D" w:rsidRDefault="006C4B98" w:rsidP="00374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dition, year, volume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British Pharmacopoeia</w:t>
            </w:r>
          </w:p>
        </w:tc>
      </w:tr>
      <w:tr w:rsidR="009C768C" w:rsidRPr="0037462D" w:rsidTr="0037462D">
        <w:trPr>
          <w:trHeight w:val="482"/>
        </w:trPr>
        <w:tc>
          <w:tcPr>
            <w:tcW w:w="1526" w:type="dxa"/>
          </w:tcPr>
          <w:p w:rsidR="009C768C" w:rsidRPr="0037462D" w:rsidRDefault="00AE4A8B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ick this box if BAN"/>
                  <w:checkBox>
                    <w:sizeAuto/>
                    <w:default w:val="0"/>
                  </w:checkBox>
                </w:ffData>
              </w:fldChar>
            </w:r>
            <w:r w:rsidRPr="0037462D">
              <w:rPr>
                <w:sz w:val="20"/>
                <w:szCs w:val="20"/>
              </w:rPr>
              <w:instrText xml:space="preserve"> FORMCHECKBOX </w:instrText>
            </w:r>
            <w:r w:rsidR="004D1B8E">
              <w:rPr>
                <w:sz w:val="20"/>
                <w:szCs w:val="20"/>
              </w:rPr>
            </w:r>
            <w:r w:rsidR="004D1B8E">
              <w:rPr>
                <w:sz w:val="20"/>
                <w:szCs w:val="20"/>
              </w:rPr>
              <w:fldChar w:fldCharType="separate"/>
            </w:r>
            <w:r w:rsidRPr="0037462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BAN</w:t>
            </w:r>
          </w:p>
        </w:tc>
        <w:tc>
          <w:tcPr>
            <w:tcW w:w="2551" w:type="dxa"/>
          </w:tcPr>
          <w:p w:rsidR="009C768C" w:rsidRPr="0037462D" w:rsidRDefault="00AE4A8B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dition, year, volume"/>
                  <w:textInput/>
                </w:ffData>
              </w:fldChar>
            </w:r>
            <w:r w:rsidRPr="0037462D">
              <w:rPr>
                <w:sz w:val="20"/>
                <w:szCs w:val="20"/>
              </w:rPr>
              <w:instrText xml:space="preserve"> FORMTEXT </w:instrText>
            </w:r>
            <w:r w:rsidRPr="0037462D">
              <w:rPr>
                <w:sz w:val="20"/>
                <w:szCs w:val="20"/>
              </w:rPr>
            </w:r>
            <w:r w:rsidRPr="0037462D">
              <w:rPr>
                <w:sz w:val="20"/>
                <w:szCs w:val="20"/>
              </w:rPr>
              <w:fldChar w:fldCharType="separate"/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British Approved Names</w:t>
            </w:r>
          </w:p>
        </w:tc>
      </w:tr>
      <w:tr w:rsidR="009C768C" w:rsidRPr="0037462D" w:rsidTr="0037462D">
        <w:trPr>
          <w:trHeight w:val="482"/>
        </w:trPr>
        <w:tc>
          <w:tcPr>
            <w:tcW w:w="1526" w:type="dxa"/>
          </w:tcPr>
          <w:p w:rsidR="009C768C" w:rsidRPr="0037462D" w:rsidRDefault="00AE4A8B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ick this box if USP"/>
                  <w:checkBox>
                    <w:sizeAuto/>
                    <w:default w:val="0"/>
                  </w:checkBox>
                </w:ffData>
              </w:fldChar>
            </w:r>
            <w:r w:rsidRPr="0037462D">
              <w:rPr>
                <w:sz w:val="20"/>
                <w:szCs w:val="20"/>
              </w:rPr>
              <w:instrText xml:space="preserve"> FORMCHECKBOX </w:instrText>
            </w:r>
            <w:r w:rsidR="004D1B8E">
              <w:rPr>
                <w:sz w:val="20"/>
                <w:szCs w:val="20"/>
              </w:rPr>
            </w:r>
            <w:r w:rsidR="004D1B8E">
              <w:rPr>
                <w:sz w:val="20"/>
                <w:szCs w:val="20"/>
              </w:rPr>
              <w:fldChar w:fldCharType="separate"/>
            </w:r>
            <w:r w:rsidRPr="0037462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USP</w:t>
            </w:r>
          </w:p>
        </w:tc>
        <w:tc>
          <w:tcPr>
            <w:tcW w:w="2551" w:type="dxa"/>
          </w:tcPr>
          <w:p w:rsidR="009C768C" w:rsidRPr="0037462D" w:rsidRDefault="00AE4A8B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dition, year, volume"/>
                  <w:textInput/>
                </w:ffData>
              </w:fldChar>
            </w:r>
            <w:r w:rsidRPr="0037462D">
              <w:rPr>
                <w:sz w:val="20"/>
                <w:szCs w:val="20"/>
              </w:rPr>
              <w:instrText xml:space="preserve"> FORMTEXT </w:instrText>
            </w:r>
            <w:r w:rsidRPr="0037462D">
              <w:rPr>
                <w:sz w:val="20"/>
                <w:szCs w:val="20"/>
              </w:rPr>
            </w:r>
            <w:r w:rsidRPr="0037462D">
              <w:rPr>
                <w:sz w:val="20"/>
                <w:szCs w:val="20"/>
              </w:rPr>
              <w:fldChar w:fldCharType="separate"/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United States Pharmacopoeia</w:t>
            </w:r>
          </w:p>
        </w:tc>
      </w:tr>
      <w:tr w:rsidR="009C768C" w:rsidRPr="0037462D" w:rsidTr="0037462D">
        <w:trPr>
          <w:trHeight w:val="482"/>
        </w:trPr>
        <w:tc>
          <w:tcPr>
            <w:tcW w:w="1526" w:type="dxa"/>
          </w:tcPr>
          <w:p w:rsidR="009C768C" w:rsidRPr="0037462D" w:rsidRDefault="00AE4A8B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ick this box if USAN"/>
                  <w:checkBox>
                    <w:sizeAuto/>
                    <w:default w:val="0"/>
                  </w:checkBox>
                </w:ffData>
              </w:fldChar>
            </w:r>
            <w:r w:rsidRPr="0037462D">
              <w:rPr>
                <w:sz w:val="20"/>
                <w:szCs w:val="20"/>
              </w:rPr>
              <w:instrText xml:space="preserve"> FORMCHECKBOX </w:instrText>
            </w:r>
            <w:r w:rsidR="004D1B8E">
              <w:rPr>
                <w:sz w:val="20"/>
                <w:szCs w:val="20"/>
              </w:rPr>
            </w:r>
            <w:r w:rsidR="004D1B8E">
              <w:rPr>
                <w:sz w:val="20"/>
                <w:szCs w:val="20"/>
              </w:rPr>
              <w:fldChar w:fldCharType="separate"/>
            </w:r>
            <w:r w:rsidRPr="0037462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USAN</w:t>
            </w:r>
          </w:p>
        </w:tc>
        <w:tc>
          <w:tcPr>
            <w:tcW w:w="2551" w:type="dxa"/>
          </w:tcPr>
          <w:p w:rsidR="009C768C" w:rsidRPr="0037462D" w:rsidRDefault="00AE4A8B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dition, year, volume"/>
                  <w:textInput/>
                </w:ffData>
              </w:fldChar>
            </w:r>
            <w:r w:rsidRPr="0037462D">
              <w:rPr>
                <w:sz w:val="20"/>
                <w:szCs w:val="20"/>
              </w:rPr>
              <w:instrText xml:space="preserve"> FORMTEXT </w:instrText>
            </w:r>
            <w:r w:rsidRPr="0037462D">
              <w:rPr>
                <w:sz w:val="20"/>
                <w:szCs w:val="20"/>
              </w:rPr>
            </w:r>
            <w:r w:rsidRPr="0037462D">
              <w:rPr>
                <w:sz w:val="20"/>
                <w:szCs w:val="20"/>
              </w:rPr>
              <w:fldChar w:fldCharType="separate"/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United States Adopted Name</w:t>
            </w:r>
          </w:p>
        </w:tc>
      </w:tr>
      <w:tr w:rsidR="009C768C" w:rsidRPr="0037462D" w:rsidTr="0037462D">
        <w:trPr>
          <w:trHeight w:val="482"/>
        </w:trPr>
        <w:tc>
          <w:tcPr>
            <w:tcW w:w="1526" w:type="dxa"/>
          </w:tcPr>
          <w:p w:rsidR="009C768C" w:rsidRPr="0037462D" w:rsidRDefault="00AE4A8B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ick this box if BPAP"/>
                  <w:checkBox>
                    <w:sizeAuto/>
                    <w:default w:val="0"/>
                  </w:checkBox>
                </w:ffData>
              </w:fldChar>
            </w:r>
            <w:r w:rsidRPr="0037462D">
              <w:rPr>
                <w:sz w:val="20"/>
                <w:szCs w:val="20"/>
              </w:rPr>
              <w:instrText xml:space="preserve"> FORMCHECKBOX </w:instrText>
            </w:r>
            <w:r w:rsidR="004D1B8E">
              <w:rPr>
                <w:sz w:val="20"/>
                <w:szCs w:val="20"/>
              </w:rPr>
            </w:r>
            <w:r w:rsidR="004D1B8E">
              <w:rPr>
                <w:sz w:val="20"/>
                <w:szCs w:val="20"/>
              </w:rPr>
              <w:fldChar w:fldCharType="separate"/>
            </w:r>
            <w:r w:rsidRPr="0037462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BPAP</w:t>
            </w:r>
          </w:p>
        </w:tc>
        <w:tc>
          <w:tcPr>
            <w:tcW w:w="2551" w:type="dxa"/>
          </w:tcPr>
          <w:p w:rsidR="009C768C" w:rsidRPr="0037462D" w:rsidRDefault="00AE4A8B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dition, year, volume"/>
                  <w:textInput/>
                </w:ffData>
              </w:fldChar>
            </w:r>
            <w:r w:rsidRPr="0037462D">
              <w:rPr>
                <w:sz w:val="20"/>
                <w:szCs w:val="20"/>
              </w:rPr>
              <w:instrText xml:space="preserve"> FORMTEXT </w:instrText>
            </w:r>
            <w:r w:rsidRPr="0037462D">
              <w:rPr>
                <w:sz w:val="20"/>
                <w:szCs w:val="20"/>
              </w:rPr>
            </w:r>
            <w:r w:rsidRPr="0037462D">
              <w:rPr>
                <w:sz w:val="20"/>
                <w:szCs w:val="20"/>
              </w:rPr>
              <w:fldChar w:fldCharType="separate"/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 xml:space="preserve">British </w:t>
            </w:r>
            <w:r w:rsidR="00FC26DF" w:rsidRPr="0037462D">
              <w:rPr>
                <w:sz w:val="20"/>
                <w:szCs w:val="20"/>
              </w:rPr>
              <w:t>Pharmacopoeia</w:t>
            </w:r>
            <w:r w:rsidRPr="0037462D">
              <w:rPr>
                <w:sz w:val="20"/>
                <w:szCs w:val="20"/>
              </w:rPr>
              <w:t xml:space="preserve"> – Appendix</w:t>
            </w:r>
          </w:p>
        </w:tc>
      </w:tr>
      <w:tr w:rsidR="009C768C" w:rsidRPr="0037462D" w:rsidTr="0037462D">
        <w:trPr>
          <w:trHeight w:val="482"/>
        </w:trPr>
        <w:tc>
          <w:tcPr>
            <w:tcW w:w="1526" w:type="dxa"/>
          </w:tcPr>
          <w:p w:rsidR="009C768C" w:rsidRPr="0037462D" w:rsidRDefault="00AE4A8B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ick this box if ATCC"/>
                  <w:checkBox>
                    <w:sizeAuto/>
                    <w:default w:val="0"/>
                  </w:checkBox>
                </w:ffData>
              </w:fldChar>
            </w:r>
            <w:r w:rsidRPr="0037462D">
              <w:rPr>
                <w:sz w:val="20"/>
                <w:szCs w:val="20"/>
              </w:rPr>
              <w:instrText xml:space="preserve"> FORMCHECKBOX </w:instrText>
            </w:r>
            <w:r w:rsidR="004D1B8E">
              <w:rPr>
                <w:sz w:val="20"/>
                <w:szCs w:val="20"/>
              </w:rPr>
            </w:r>
            <w:r w:rsidR="004D1B8E">
              <w:rPr>
                <w:sz w:val="20"/>
                <w:szCs w:val="20"/>
              </w:rPr>
              <w:fldChar w:fldCharType="separate"/>
            </w:r>
            <w:r w:rsidRPr="0037462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ATCC</w:t>
            </w:r>
          </w:p>
        </w:tc>
        <w:tc>
          <w:tcPr>
            <w:tcW w:w="2551" w:type="dxa"/>
          </w:tcPr>
          <w:p w:rsidR="009C768C" w:rsidRPr="0037462D" w:rsidRDefault="00AE4A8B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dition, year, volume"/>
                  <w:textInput/>
                </w:ffData>
              </w:fldChar>
            </w:r>
            <w:r w:rsidRPr="0037462D">
              <w:rPr>
                <w:sz w:val="20"/>
                <w:szCs w:val="20"/>
              </w:rPr>
              <w:instrText xml:space="preserve"> FORMTEXT </w:instrText>
            </w:r>
            <w:r w:rsidRPr="0037462D">
              <w:rPr>
                <w:sz w:val="20"/>
                <w:szCs w:val="20"/>
              </w:rPr>
            </w:r>
            <w:r w:rsidRPr="0037462D">
              <w:rPr>
                <w:sz w:val="20"/>
                <w:szCs w:val="20"/>
              </w:rPr>
              <w:fldChar w:fldCharType="separate"/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American Type Culture Collection</w:t>
            </w:r>
          </w:p>
        </w:tc>
      </w:tr>
      <w:tr w:rsidR="009C768C" w:rsidRPr="0037462D" w:rsidTr="0037462D">
        <w:trPr>
          <w:trHeight w:val="482"/>
        </w:trPr>
        <w:tc>
          <w:tcPr>
            <w:tcW w:w="1526" w:type="dxa"/>
          </w:tcPr>
          <w:p w:rsidR="009C768C" w:rsidRPr="0037462D" w:rsidRDefault="00AE4A8B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ick this box if ISBT 128"/>
                  <w:checkBox>
                    <w:sizeAuto/>
                    <w:default w:val="0"/>
                  </w:checkBox>
                </w:ffData>
              </w:fldChar>
            </w:r>
            <w:r w:rsidRPr="0037462D">
              <w:rPr>
                <w:sz w:val="20"/>
                <w:szCs w:val="20"/>
              </w:rPr>
              <w:instrText xml:space="preserve"> FORMCHECKBOX </w:instrText>
            </w:r>
            <w:r w:rsidR="004D1B8E">
              <w:rPr>
                <w:sz w:val="20"/>
                <w:szCs w:val="20"/>
              </w:rPr>
            </w:r>
            <w:r w:rsidR="004D1B8E">
              <w:rPr>
                <w:sz w:val="20"/>
                <w:szCs w:val="20"/>
              </w:rPr>
              <w:fldChar w:fldCharType="separate"/>
            </w:r>
            <w:r w:rsidRPr="0037462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ISBT 128</w:t>
            </w:r>
          </w:p>
        </w:tc>
        <w:tc>
          <w:tcPr>
            <w:tcW w:w="2551" w:type="dxa"/>
          </w:tcPr>
          <w:p w:rsidR="009C768C" w:rsidRPr="0037462D" w:rsidRDefault="00AE4A8B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dition, year, volume"/>
                  <w:textInput/>
                </w:ffData>
              </w:fldChar>
            </w:r>
            <w:r w:rsidRPr="0037462D">
              <w:rPr>
                <w:sz w:val="20"/>
                <w:szCs w:val="20"/>
              </w:rPr>
              <w:instrText xml:space="preserve"> FORMTEXT </w:instrText>
            </w:r>
            <w:r w:rsidRPr="0037462D">
              <w:rPr>
                <w:sz w:val="20"/>
                <w:szCs w:val="20"/>
              </w:rPr>
            </w:r>
            <w:r w:rsidRPr="0037462D">
              <w:rPr>
                <w:sz w:val="20"/>
                <w:szCs w:val="20"/>
              </w:rPr>
              <w:fldChar w:fldCharType="separate"/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t>International Standard for Blood, Cell, Tissue and Organ Identification 128</w:t>
            </w:r>
          </w:p>
        </w:tc>
      </w:tr>
      <w:tr w:rsidR="009C768C" w:rsidRPr="0037462D" w:rsidTr="0037462D">
        <w:trPr>
          <w:trHeight w:val="482"/>
        </w:trPr>
        <w:tc>
          <w:tcPr>
            <w:tcW w:w="9889" w:type="dxa"/>
            <w:gridSpan w:val="4"/>
          </w:tcPr>
          <w:p w:rsidR="009C768C" w:rsidRPr="0037462D" w:rsidRDefault="009C768C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lastRenderedPageBreak/>
              <w:t>Other (please specify)</w:t>
            </w:r>
          </w:p>
          <w:p w:rsidR="009C768C" w:rsidRPr="0037462D" w:rsidRDefault="00AE4A8B" w:rsidP="0037462D">
            <w:pPr>
              <w:rPr>
                <w:sz w:val="20"/>
                <w:szCs w:val="20"/>
              </w:rPr>
            </w:pPr>
            <w:r w:rsidRPr="0037462D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Other (please specify)"/>
                  <w:textInput/>
                </w:ffData>
              </w:fldChar>
            </w:r>
            <w:bookmarkStart w:id="5" w:name="Text4"/>
            <w:r w:rsidRPr="0037462D">
              <w:rPr>
                <w:sz w:val="20"/>
                <w:szCs w:val="20"/>
              </w:rPr>
              <w:instrText xml:space="preserve"> FORMTEXT </w:instrText>
            </w:r>
            <w:r w:rsidRPr="0037462D">
              <w:rPr>
                <w:sz w:val="20"/>
                <w:szCs w:val="20"/>
              </w:rPr>
            </w:r>
            <w:r w:rsidRPr="0037462D">
              <w:rPr>
                <w:sz w:val="20"/>
                <w:szCs w:val="20"/>
              </w:rPr>
              <w:fldChar w:fldCharType="separate"/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noProof/>
                <w:sz w:val="20"/>
                <w:szCs w:val="20"/>
              </w:rPr>
              <w:t> </w:t>
            </w:r>
            <w:r w:rsidRPr="0037462D"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C7449E" w:rsidRPr="009A2501" w:rsidRDefault="00C7449E" w:rsidP="00C7449E">
      <w:pPr>
        <w:pStyle w:val="Heading2"/>
        <w:numPr>
          <w:ilvl w:val="0"/>
          <w:numId w:val="24"/>
        </w:numPr>
      </w:pPr>
      <w:r>
        <w:t>Applicant details</w:t>
      </w:r>
    </w:p>
    <w:tbl>
      <w:tblPr>
        <w:tblpPr w:leftFromText="180" w:rightFromText="180" w:vertAnchor="text" w:tblpX="-3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4923"/>
        <w:gridCol w:w="3544"/>
      </w:tblGrid>
      <w:tr w:rsidR="00C7449E" w:rsidRPr="009A2501" w:rsidTr="0037462D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449E" w:rsidRPr="009A2501" w:rsidRDefault="00C7449E" w:rsidP="0037462D">
            <w:r w:rsidRPr="009A2501">
              <w:t xml:space="preserve">Name </w:t>
            </w:r>
          </w:p>
        </w:tc>
        <w:tc>
          <w:tcPr>
            <w:tcW w:w="4923" w:type="dxa"/>
            <w:tcBorders>
              <w:left w:val="single" w:sz="4" w:space="0" w:color="auto"/>
            </w:tcBorders>
            <w:vAlign w:val="center"/>
          </w:tcPr>
          <w:p w:rsidR="00C7449E" w:rsidRPr="009A2501" w:rsidRDefault="0037462D" w:rsidP="0037462D">
            <w: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7449E" w:rsidRPr="009A2501" w:rsidRDefault="00C7449E" w:rsidP="0037462D">
            <w:r>
              <w:t>Sponsor</w:t>
            </w:r>
            <w:r w:rsidRPr="009A2501">
              <w:tab/>
            </w:r>
            <w:r w:rsidR="00AE4A8B">
              <w:fldChar w:fldCharType="begin">
                <w:ffData>
                  <w:name w:val=""/>
                  <w:enabled/>
                  <w:calcOnExit w:val="0"/>
                  <w:statusText w:type="text" w:val="Tick this box if Sponsor"/>
                  <w:checkBox>
                    <w:sizeAuto/>
                    <w:default w:val="0"/>
                  </w:checkBox>
                </w:ffData>
              </w:fldChar>
            </w:r>
            <w:r w:rsidR="00AE4A8B">
              <w:instrText xml:space="preserve"> FORMCHECKBOX </w:instrText>
            </w:r>
            <w:r w:rsidR="004D1B8E">
              <w:fldChar w:fldCharType="separate"/>
            </w:r>
            <w:r w:rsidR="00AE4A8B">
              <w:fldChar w:fldCharType="end"/>
            </w:r>
            <w:r w:rsidRPr="009A2501">
              <w:tab/>
            </w:r>
            <w:r>
              <w:t>Agent</w:t>
            </w:r>
            <w:r w:rsidRPr="009A2501">
              <w:tab/>
            </w:r>
            <w:r w:rsidR="00AE4A8B">
              <w:fldChar w:fldCharType="begin">
                <w:ffData>
                  <w:name w:val=""/>
                  <w:enabled/>
                  <w:calcOnExit w:val="0"/>
                  <w:statusText w:type="text" w:val="Tick this box if Agent"/>
                  <w:checkBox>
                    <w:sizeAuto/>
                    <w:default w:val="0"/>
                  </w:checkBox>
                </w:ffData>
              </w:fldChar>
            </w:r>
            <w:r w:rsidR="00AE4A8B">
              <w:instrText xml:space="preserve"> FORMCHECKBOX </w:instrText>
            </w:r>
            <w:r w:rsidR="004D1B8E">
              <w:fldChar w:fldCharType="separate"/>
            </w:r>
            <w:r w:rsidR="00AE4A8B">
              <w:fldChar w:fldCharType="end"/>
            </w:r>
          </w:p>
        </w:tc>
      </w:tr>
      <w:tr w:rsidR="00C7449E" w:rsidRPr="009A2501" w:rsidTr="0037462D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449E" w:rsidRPr="009A2501" w:rsidRDefault="00C7449E" w:rsidP="0037462D">
            <w:r>
              <w:t>Position</w:t>
            </w:r>
          </w:p>
        </w:tc>
        <w:tc>
          <w:tcPr>
            <w:tcW w:w="8467" w:type="dxa"/>
            <w:gridSpan w:val="2"/>
            <w:tcBorders>
              <w:left w:val="single" w:sz="4" w:space="0" w:color="auto"/>
            </w:tcBorders>
            <w:vAlign w:val="center"/>
          </w:tcPr>
          <w:p w:rsidR="00C7449E" w:rsidRPr="009A2501" w:rsidRDefault="00AE4A8B" w:rsidP="0037462D">
            <w:r>
              <w:fldChar w:fldCharType="begin">
                <w:ffData>
                  <w:name w:val=""/>
                  <w:enabled/>
                  <w:calcOnExit w:val="0"/>
                  <w:statusText w:type="text" w:val="Posi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449E" w:rsidRPr="009A2501" w:rsidTr="0037462D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449E" w:rsidRDefault="00C7449E" w:rsidP="0037462D">
            <w:r>
              <w:t>Company</w:t>
            </w:r>
          </w:p>
        </w:tc>
        <w:tc>
          <w:tcPr>
            <w:tcW w:w="8467" w:type="dxa"/>
            <w:gridSpan w:val="2"/>
            <w:tcBorders>
              <w:left w:val="single" w:sz="4" w:space="0" w:color="auto"/>
            </w:tcBorders>
            <w:vAlign w:val="center"/>
          </w:tcPr>
          <w:p w:rsidR="00C7449E" w:rsidRPr="009A2501" w:rsidRDefault="00AE4A8B" w:rsidP="0037462D">
            <w:r>
              <w:fldChar w:fldCharType="begin">
                <w:ffData>
                  <w:name w:val=""/>
                  <w:enabled/>
                  <w:calcOnExit w:val="0"/>
                  <w:statusText w:type="text" w:val="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449E" w:rsidRPr="009A2501" w:rsidTr="0037462D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449E" w:rsidRDefault="00C7449E" w:rsidP="0037462D">
            <w:r>
              <w:t>Client ID</w:t>
            </w:r>
          </w:p>
        </w:tc>
        <w:tc>
          <w:tcPr>
            <w:tcW w:w="8467" w:type="dxa"/>
            <w:gridSpan w:val="2"/>
            <w:tcBorders>
              <w:left w:val="single" w:sz="4" w:space="0" w:color="auto"/>
            </w:tcBorders>
            <w:vAlign w:val="center"/>
          </w:tcPr>
          <w:p w:rsidR="00C7449E" w:rsidRPr="009A2501" w:rsidRDefault="00AE4A8B" w:rsidP="0037462D">
            <w:r>
              <w:fldChar w:fldCharType="begin">
                <w:ffData>
                  <w:name w:val=""/>
                  <w:enabled/>
                  <w:calcOnExit w:val="0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449E" w:rsidRPr="009A2501" w:rsidTr="0037462D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449E" w:rsidRDefault="00C7449E" w:rsidP="0037462D">
            <w:r>
              <w:t>Address</w:t>
            </w:r>
          </w:p>
        </w:tc>
        <w:tc>
          <w:tcPr>
            <w:tcW w:w="8467" w:type="dxa"/>
            <w:gridSpan w:val="2"/>
            <w:tcBorders>
              <w:left w:val="single" w:sz="4" w:space="0" w:color="auto"/>
            </w:tcBorders>
            <w:vAlign w:val="center"/>
          </w:tcPr>
          <w:p w:rsidR="00C7449E" w:rsidRPr="009A2501" w:rsidRDefault="00AE4A8B" w:rsidP="0037462D">
            <w:r>
              <w:fldChar w:fldCharType="begin">
                <w:ffData>
                  <w:name w:val=""/>
                  <w:enabled/>
                  <w:calcOnExit w:val="0"/>
                  <w:statusText w:type="text" w:val="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3AED" w:rsidRPr="009A2501" w:rsidTr="0037462D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3AED" w:rsidRPr="009A2501" w:rsidRDefault="00733AED" w:rsidP="0037462D">
            <w:r>
              <w:t>Telephone</w:t>
            </w:r>
          </w:p>
        </w:tc>
        <w:tc>
          <w:tcPr>
            <w:tcW w:w="8467" w:type="dxa"/>
            <w:gridSpan w:val="2"/>
            <w:tcBorders>
              <w:left w:val="single" w:sz="4" w:space="0" w:color="auto"/>
            </w:tcBorders>
            <w:vAlign w:val="center"/>
          </w:tcPr>
          <w:p w:rsidR="00733AED" w:rsidRPr="009A2501" w:rsidRDefault="00AE4A8B" w:rsidP="0037462D">
            <w:r>
              <w:fldChar w:fldCharType="begin">
                <w:ffData>
                  <w:name w:val=""/>
                  <w:enabled/>
                  <w:calcOnExit w:val="0"/>
                  <w:statusText w:type="text" w:val="Tele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449E" w:rsidRPr="009A2501" w:rsidTr="0037462D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449E" w:rsidRDefault="00C7449E" w:rsidP="0037462D">
            <w:r>
              <w:t>Email</w:t>
            </w:r>
          </w:p>
        </w:tc>
        <w:tc>
          <w:tcPr>
            <w:tcW w:w="8467" w:type="dxa"/>
            <w:gridSpan w:val="2"/>
            <w:tcBorders>
              <w:left w:val="single" w:sz="4" w:space="0" w:color="auto"/>
            </w:tcBorders>
            <w:vAlign w:val="center"/>
          </w:tcPr>
          <w:p w:rsidR="00C7449E" w:rsidRPr="009A2501" w:rsidRDefault="00AE4A8B" w:rsidP="0037462D">
            <w:r>
              <w:fldChar w:fldCharType="begin">
                <w:ffData>
                  <w:name w:val=""/>
                  <w:enabled/>
                  <w:calcOnExit w:val="0"/>
                  <w:statusText w:type="text" w:val="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88" w:rsidRPr="009A2501" w:rsidRDefault="00D14488" w:rsidP="0037462D"/>
    <w:sectPr w:rsidR="00D14488" w:rsidRPr="009A2501" w:rsidSect="0037462D">
      <w:type w:val="continuous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A09" w:rsidRDefault="00160A09" w:rsidP="000B1A45">
      <w:r>
        <w:separator/>
      </w:r>
    </w:p>
  </w:endnote>
  <w:endnote w:type="continuationSeparator" w:id="0">
    <w:p w:rsidR="00160A09" w:rsidRDefault="00160A09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A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A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AB" w:rsidRDefault="00702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16" w:rsidRPr="002C3C78" w:rsidRDefault="00995769" w:rsidP="009D5FEA">
    <w:pPr>
      <w:pStyle w:val="Footer"/>
      <w:spacing w:before="0" w:after="0"/>
      <w:rPr>
        <w:lang w:val="en-AU"/>
      </w:rPr>
    </w:pPr>
    <w:r w:rsidRPr="00995769">
      <w:rPr>
        <w:lang w:val="en-AU"/>
      </w:rPr>
      <w:t>Australian Approved Cell and Tissue Names</w:t>
    </w:r>
    <w:r w:rsidR="00C9285C" w:rsidRPr="00C9285C">
      <w:rPr>
        <w:lang w:val="en-AU"/>
      </w:rPr>
      <w:t xml:space="preserve"> (ACN</w:t>
    </w:r>
    <w:r w:rsidR="001C540A">
      <w:rPr>
        <w:lang w:val="en-AU"/>
      </w:rPr>
      <w:t>s</w:t>
    </w:r>
    <w:r w:rsidR="00C9285C" w:rsidRPr="00C9285C">
      <w:rPr>
        <w:lang w:val="en-AU"/>
      </w:rPr>
      <w:t>)</w:t>
    </w:r>
    <w:r>
      <w:rPr>
        <w:lang w:val="en-AU"/>
      </w:rPr>
      <w:t xml:space="preserve"> for ingredients</w:t>
    </w:r>
    <w:r w:rsidR="00C9285C" w:rsidRPr="00C9285C">
      <w:rPr>
        <w:lang w:val="en-AU"/>
      </w:rPr>
      <w:t xml:space="preserve"> used in therapeutic goods</w:t>
    </w:r>
    <w:r w:rsidR="00C9285C" w:rsidRPr="00C9285C" w:rsidDel="00C9285C">
      <w:rPr>
        <w:lang w:val="en-AU"/>
      </w:rPr>
      <w:t xml:space="preserve"> </w:t>
    </w:r>
    <w:r w:rsidR="00212A35" w:rsidRPr="002C3C78">
      <w:rPr>
        <w:lang w:val="en-AU"/>
      </w:rPr>
      <w:t>(</w:t>
    </w:r>
    <w:r w:rsidR="00702BAB">
      <w:rPr>
        <w:lang w:val="en-AU"/>
      </w:rPr>
      <w:t>March 2021</w:t>
    </w:r>
    <w:r w:rsidR="00212A35" w:rsidRPr="002C3C78">
      <w:rPr>
        <w:lang w:val="en-AU"/>
      </w:rPr>
      <w:t>)</w:t>
    </w:r>
  </w:p>
  <w:p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4D1B8E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4D1B8E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35" w:rsidRPr="002C3C78" w:rsidRDefault="00212A35" w:rsidP="00212A35">
    <w:pPr>
      <w:pStyle w:val="Footer"/>
      <w:spacing w:before="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56280E1C" wp14:editId="59B234E4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>PO Box 100  Woden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:rsidR="00212A35" w:rsidRPr="002C3C78" w:rsidRDefault="00212A35" w:rsidP="00212A35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020 653  </w:t>
    </w:r>
    <w:r w:rsidRPr="002C3C78">
      <w:rPr>
        <w:rStyle w:val="FooterChar"/>
        <w:color w:val="006DA7" w:themeColor="accent3"/>
        <w:lang w:val="en-AU"/>
      </w:rPr>
      <w:t>Fax</w:t>
    </w:r>
    <w:r w:rsidRPr="002C3C78">
      <w:rPr>
        <w:rStyle w:val="FooterChar"/>
        <w:lang w:val="en-AU"/>
      </w:rPr>
      <w:t xml:space="preserve">: 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:rsidR="00212A35" w:rsidRPr="002C3C78" w:rsidRDefault="00212A35" w:rsidP="006E2D63">
    <w:pPr>
      <w:pStyle w:val="Reference"/>
    </w:pPr>
    <w:r w:rsidRPr="002C3C78">
      <w:t>Reference/Publication #</w:t>
    </w:r>
  </w:p>
  <w:p w:rsidR="00212A35" w:rsidRPr="002C3C78" w:rsidRDefault="00212A35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24A3FE2C" wp14:editId="425AB4AD">
          <wp:simplePos x="0" y="0"/>
          <wp:positionH relativeFrom="column">
            <wp:posOffset>-720090</wp:posOffset>
          </wp:positionH>
          <wp:positionV relativeFrom="paragraph">
            <wp:posOffset>108585</wp:posOffset>
          </wp:positionV>
          <wp:extent cx="7667625" cy="571500"/>
          <wp:effectExtent l="1905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A09" w:rsidRDefault="00160A09" w:rsidP="000B1A45">
      <w:r>
        <w:separator/>
      </w:r>
    </w:p>
  </w:footnote>
  <w:footnote w:type="continuationSeparator" w:id="0">
    <w:p w:rsidR="00160A09" w:rsidRDefault="00160A09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AB" w:rsidRDefault="00702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AB" w:rsidRDefault="00702B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AB" w:rsidRDefault="00702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F495E48"/>
    <w:multiLevelType w:val="hybridMultilevel"/>
    <w:tmpl w:val="7ACA2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DB6F60"/>
    <w:multiLevelType w:val="hybridMultilevel"/>
    <w:tmpl w:val="10E8D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D7E81"/>
    <w:multiLevelType w:val="hybridMultilevel"/>
    <w:tmpl w:val="9586AD9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6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spinCount="100000" w:hashValue="+4i2thbLlOrY395eOn8B4tTDKWjlglclLvQciWb2srQ=" w:saltValue="wwdaJ0EWVttLPqa79i+dAA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87"/>
    <w:rsid w:val="00001318"/>
    <w:rsid w:val="00015911"/>
    <w:rsid w:val="00023CE5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4DC0"/>
    <w:rsid w:val="00075975"/>
    <w:rsid w:val="000857AB"/>
    <w:rsid w:val="0009311B"/>
    <w:rsid w:val="000A5AFC"/>
    <w:rsid w:val="000B1A45"/>
    <w:rsid w:val="000B4F2E"/>
    <w:rsid w:val="000C7843"/>
    <w:rsid w:val="000D29A5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0A09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540A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0561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3C78"/>
    <w:rsid w:val="002C57FE"/>
    <w:rsid w:val="002D26E5"/>
    <w:rsid w:val="002E692D"/>
    <w:rsid w:val="002F0E52"/>
    <w:rsid w:val="0030150C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64353"/>
    <w:rsid w:val="00367571"/>
    <w:rsid w:val="0037462D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5ED6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037"/>
    <w:rsid w:val="004A472C"/>
    <w:rsid w:val="004B1BF3"/>
    <w:rsid w:val="004D1B8E"/>
    <w:rsid w:val="004D2AA8"/>
    <w:rsid w:val="004D57EA"/>
    <w:rsid w:val="004F2350"/>
    <w:rsid w:val="004F6B3D"/>
    <w:rsid w:val="005037AB"/>
    <w:rsid w:val="00511E7A"/>
    <w:rsid w:val="00512C87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35B0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64C8"/>
    <w:rsid w:val="005F00AA"/>
    <w:rsid w:val="005F44D7"/>
    <w:rsid w:val="005F5A2F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4199"/>
    <w:rsid w:val="006A636A"/>
    <w:rsid w:val="006B0C06"/>
    <w:rsid w:val="006C0C21"/>
    <w:rsid w:val="006C4B98"/>
    <w:rsid w:val="006C72A9"/>
    <w:rsid w:val="006D244D"/>
    <w:rsid w:val="006D5060"/>
    <w:rsid w:val="006D7E16"/>
    <w:rsid w:val="006D7FF7"/>
    <w:rsid w:val="006E1856"/>
    <w:rsid w:val="006E2D63"/>
    <w:rsid w:val="006E7F04"/>
    <w:rsid w:val="00702BAB"/>
    <w:rsid w:val="00703502"/>
    <w:rsid w:val="007040D6"/>
    <w:rsid w:val="007049AA"/>
    <w:rsid w:val="0071671C"/>
    <w:rsid w:val="00731C73"/>
    <w:rsid w:val="007332DA"/>
    <w:rsid w:val="00733AED"/>
    <w:rsid w:val="00741EF9"/>
    <w:rsid w:val="007423CC"/>
    <w:rsid w:val="00750E27"/>
    <w:rsid w:val="007648FE"/>
    <w:rsid w:val="0077320A"/>
    <w:rsid w:val="007A0E92"/>
    <w:rsid w:val="007C109F"/>
    <w:rsid w:val="007C3B65"/>
    <w:rsid w:val="007C7666"/>
    <w:rsid w:val="007D513A"/>
    <w:rsid w:val="007D7345"/>
    <w:rsid w:val="007F39A5"/>
    <w:rsid w:val="007F6D4E"/>
    <w:rsid w:val="00800A0E"/>
    <w:rsid w:val="00806E71"/>
    <w:rsid w:val="0081178E"/>
    <w:rsid w:val="00814C9E"/>
    <w:rsid w:val="0082458F"/>
    <w:rsid w:val="00830BE6"/>
    <w:rsid w:val="00847A0A"/>
    <w:rsid w:val="0086734C"/>
    <w:rsid w:val="00867B1B"/>
    <w:rsid w:val="00872EC7"/>
    <w:rsid w:val="00874249"/>
    <w:rsid w:val="0088519F"/>
    <w:rsid w:val="00887236"/>
    <w:rsid w:val="0088769C"/>
    <w:rsid w:val="008934FA"/>
    <w:rsid w:val="008A1BE7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5769"/>
    <w:rsid w:val="00997D31"/>
    <w:rsid w:val="009A2501"/>
    <w:rsid w:val="009A4C84"/>
    <w:rsid w:val="009A6687"/>
    <w:rsid w:val="009B0F4F"/>
    <w:rsid w:val="009B4CCC"/>
    <w:rsid w:val="009B6B01"/>
    <w:rsid w:val="009C0FB1"/>
    <w:rsid w:val="009C768C"/>
    <w:rsid w:val="009D0FB8"/>
    <w:rsid w:val="009D5FEA"/>
    <w:rsid w:val="009E2D36"/>
    <w:rsid w:val="009F7773"/>
    <w:rsid w:val="00A069A2"/>
    <w:rsid w:val="00A074F9"/>
    <w:rsid w:val="00A106A2"/>
    <w:rsid w:val="00A117F6"/>
    <w:rsid w:val="00A13469"/>
    <w:rsid w:val="00A15C9F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4A8B"/>
    <w:rsid w:val="00AE5C02"/>
    <w:rsid w:val="00AE6655"/>
    <w:rsid w:val="00AE7EDD"/>
    <w:rsid w:val="00AF1F38"/>
    <w:rsid w:val="00AF6D97"/>
    <w:rsid w:val="00B04FB8"/>
    <w:rsid w:val="00B11CBF"/>
    <w:rsid w:val="00B12C7C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160A1"/>
    <w:rsid w:val="00C43991"/>
    <w:rsid w:val="00C46D26"/>
    <w:rsid w:val="00C471E5"/>
    <w:rsid w:val="00C47EA1"/>
    <w:rsid w:val="00C52DB5"/>
    <w:rsid w:val="00C623B1"/>
    <w:rsid w:val="00C62EE5"/>
    <w:rsid w:val="00C6494B"/>
    <w:rsid w:val="00C66089"/>
    <w:rsid w:val="00C663FB"/>
    <w:rsid w:val="00C711DF"/>
    <w:rsid w:val="00C73868"/>
    <w:rsid w:val="00C7449E"/>
    <w:rsid w:val="00C8047E"/>
    <w:rsid w:val="00C857A7"/>
    <w:rsid w:val="00C86316"/>
    <w:rsid w:val="00C90F77"/>
    <w:rsid w:val="00C91204"/>
    <w:rsid w:val="00C9285C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12583"/>
    <w:rsid w:val="00D14488"/>
    <w:rsid w:val="00D2154D"/>
    <w:rsid w:val="00D2788A"/>
    <w:rsid w:val="00D351D3"/>
    <w:rsid w:val="00D41AE5"/>
    <w:rsid w:val="00D5180A"/>
    <w:rsid w:val="00D51C78"/>
    <w:rsid w:val="00D60DFA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3CE1"/>
    <w:rsid w:val="00E46A9C"/>
    <w:rsid w:val="00E47C1B"/>
    <w:rsid w:val="00E51BE6"/>
    <w:rsid w:val="00E774C5"/>
    <w:rsid w:val="00E77608"/>
    <w:rsid w:val="00E80317"/>
    <w:rsid w:val="00E84394"/>
    <w:rsid w:val="00E875F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28D5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6F43"/>
    <w:rsid w:val="00FC26DF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E5A874C9-AD23-4079-B5F9-64809ABB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2C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F228D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28D5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F228D5"/>
    <w:rPr>
      <w:vertAlign w:val="superscript"/>
    </w:rPr>
  </w:style>
  <w:style w:type="paragraph" w:styleId="Revision">
    <w:name w:val="Revision"/>
    <w:hidden/>
    <w:uiPriority w:val="99"/>
    <w:semiHidden/>
    <w:rsid w:val="004A4037"/>
    <w:rPr>
      <w:rFonts w:ascii="Arial" w:eastAsia="Cambria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hyperlink" Target="https://https:/www.tga.gov.au/form/proposed-approved-biological-name-abn-application-for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cbba.org/tech-library/iccbba-documents/standard-terminology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www.ama-assn.org/about/cellular-noncellular-therapies-naming-sche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GAnames@tga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who.int/medicines/services/inn/inn_bio_ct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9C7B-6115-4782-A908-15733DC0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 a new Australian Approved Cell and Tissue Name (ACN)</vt:lpstr>
    </vt:vector>
  </TitlesOfParts>
  <Company>Department of Health  Therapeutic Goods Administration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a new Australian Approved Cell and Tissue Name (ACN)</dc:title>
  <dc:subject>therapeutic goods regulation</dc:subject>
  <dc:creator>Therapeutic Goods Administration</dc:creator>
  <cp:keywords>proposal, cell, tissue, name</cp:keywords>
  <cp:lastModifiedBy>LACK, Janet</cp:lastModifiedBy>
  <cp:revision>4</cp:revision>
  <cp:lastPrinted>2018-06-06T23:34:00Z</cp:lastPrinted>
  <dcterms:created xsi:type="dcterms:W3CDTF">2021-03-29T01:34:00Z</dcterms:created>
  <dcterms:modified xsi:type="dcterms:W3CDTF">2021-03-29T03:46:00Z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