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9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4"/>
      </w:tblGrid>
      <w:tr w:rsidR="008E7846" w:rsidRPr="00487162" w:rsidTr="002C55A3">
        <w:trPr>
          <w:trHeight w:val="1400"/>
        </w:trPr>
        <w:tc>
          <w:tcPr>
            <w:tcW w:w="9174" w:type="dxa"/>
            <w:tcBorders>
              <w:top w:val="nil"/>
              <w:left w:val="nil"/>
              <w:bottom w:val="nil"/>
              <w:right w:val="nil"/>
            </w:tcBorders>
          </w:tcPr>
          <w:p w:rsidR="00727037" w:rsidRDefault="002C55A3" w:rsidP="009E3B5D">
            <w:pPr>
              <w:ind w:left="4253" w:hanging="4253"/>
              <w:rPr>
                <w:rFonts w:ascii="Arial" w:hAnsi="Arial" w:cs="Arial"/>
                <w:b/>
                <w:sz w:val="28"/>
                <w:szCs w:val="28"/>
              </w:rPr>
            </w:pPr>
            <w:r w:rsidRPr="00185414">
              <w:rPr>
                <w:rFonts w:ascii="Arial" w:hAnsi="Arial" w:cs="Arial"/>
                <w:b/>
                <w:sz w:val="28"/>
                <w:szCs w:val="28"/>
              </w:rPr>
              <w:t>Date of first round report:</w:t>
            </w:r>
            <w:r w:rsidRPr="00185414">
              <w:rPr>
                <w:rFonts w:ascii="Arial" w:hAnsi="Arial" w:cs="Arial"/>
                <w:b/>
                <w:sz w:val="28"/>
                <w:szCs w:val="28"/>
              </w:rPr>
              <w:tab/>
            </w:r>
            <w:r w:rsidR="009E3B5D">
              <w:rPr>
                <w:rFonts w:ascii="Arial" w:hAnsi="Arial" w:cs="Arial"/>
                <w:b/>
                <w:sz w:val="28"/>
                <w:szCs w:val="28"/>
              </w:rPr>
              <w:t xml:space="preserve"> </w:t>
            </w:r>
            <w:r>
              <w:rPr>
                <w:rFonts w:ascii="Arial" w:hAnsi="Arial" w:cs="Arial"/>
                <w:b/>
                <w:sz w:val="28"/>
                <w:szCs w:val="28"/>
              </w:rPr>
              <w:t>24 September 2015</w:t>
            </w:r>
          </w:p>
          <w:p w:rsidR="008E7846" w:rsidRPr="00727037" w:rsidRDefault="002C55A3" w:rsidP="00727037">
            <w:pPr>
              <w:ind w:left="3119" w:hanging="3119"/>
              <w:rPr>
                <w:rFonts w:ascii="Arial" w:hAnsi="Arial" w:cs="Arial"/>
                <w:b/>
                <w:sz w:val="28"/>
                <w:szCs w:val="28"/>
              </w:rPr>
            </w:pPr>
            <w:r w:rsidRPr="00185414">
              <w:rPr>
                <w:rFonts w:ascii="Arial" w:hAnsi="Arial" w:cs="Arial"/>
                <w:b/>
                <w:sz w:val="28"/>
                <w:szCs w:val="28"/>
              </w:rPr>
              <w:t>Date of second round report:</w:t>
            </w:r>
            <w:r w:rsidRPr="00185414">
              <w:rPr>
                <w:rFonts w:ascii="Arial" w:hAnsi="Arial" w:cs="Arial"/>
                <w:b/>
                <w:sz w:val="28"/>
                <w:szCs w:val="28"/>
              </w:rPr>
              <w:tab/>
            </w:r>
            <w:r w:rsidR="00727037">
              <w:rPr>
                <w:rFonts w:ascii="Arial" w:hAnsi="Arial" w:cs="Arial"/>
                <w:b/>
                <w:sz w:val="28"/>
                <w:szCs w:val="28"/>
              </w:rPr>
              <w:t>22 March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3A2395">
            <w:pPr>
              <w:pStyle w:val="Title"/>
              <w:rPr>
                <w:color w:val="FFFFFF" w:themeColor="background1"/>
              </w:rPr>
            </w:pPr>
            <w:r>
              <w:rPr>
                <w:color w:val="FFFFFF" w:themeColor="background1"/>
              </w:rPr>
              <w:t xml:space="preserve">AusPAR Attachment </w:t>
            </w:r>
            <w:r w:rsidR="003A2395">
              <w:rPr>
                <w:color w:val="FFFFFF" w:themeColor="background1"/>
              </w:rPr>
              <w:t>1</w:t>
            </w:r>
          </w:p>
        </w:tc>
      </w:tr>
      <w:tr w:rsidR="00E07F15" w:rsidRPr="00A964D1" w:rsidTr="00E07F15">
        <w:trPr>
          <w:trHeight w:val="868"/>
        </w:trPr>
        <w:tc>
          <w:tcPr>
            <w:tcW w:w="9079" w:type="dxa"/>
          </w:tcPr>
          <w:p w:rsidR="00E07F15" w:rsidRPr="00A964D1" w:rsidRDefault="00E07F15" w:rsidP="002C55A3">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2C55A3">
              <w:rPr>
                <w:color w:val="FFFFFF" w:themeColor="background1"/>
              </w:rPr>
              <w:t>Ticagrelor</w:t>
            </w:r>
          </w:p>
        </w:tc>
      </w:tr>
      <w:tr w:rsidR="00E07F15" w:rsidRPr="00B64760" w:rsidTr="00E07F15">
        <w:tc>
          <w:tcPr>
            <w:tcW w:w="9079" w:type="dxa"/>
          </w:tcPr>
          <w:p w:rsidR="00E07F15" w:rsidRPr="008E7846" w:rsidRDefault="00E07F15" w:rsidP="002C55A3">
            <w:pPr>
              <w:pStyle w:val="Subtitle"/>
              <w:rPr>
                <w:color w:val="FFFFFF" w:themeColor="background1"/>
              </w:rPr>
            </w:pPr>
            <w:r w:rsidRPr="008E7846">
              <w:rPr>
                <w:color w:val="FFFFFF" w:themeColor="background1"/>
              </w:rPr>
              <w:t xml:space="preserve">Proprietary Product Name: </w:t>
            </w:r>
            <w:r w:rsidR="002C55A3">
              <w:rPr>
                <w:color w:val="FFFFFF" w:themeColor="background1"/>
              </w:rPr>
              <w:t>Brilinta</w:t>
            </w:r>
          </w:p>
        </w:tc>
      </w:tr>
      <w:tr w:rsidR="00E07F15" w:rsidRPr="00B64760" w:rsidTr="00E07F15">
        <w:trPr>
          <w:trHeight w:val="486"/>
        </w:trPr>
        <w:tc>
          <w:tcPr>
            <w:tcW w:w="9079" w:type="dxa"/>
          </w:tcPr>
          <w:p w:rsidR="00E07F15" w:rsidRPr="008E7846" w:rsidRDefault="00E07F15" w:rsidP="002C55A3">
            <w:pPr>
              <w:pStyle w:val="Subtitle"/>
              <w:rPr>
                <w:color w:val="FFFFFF" w:themeColor="background1"/>
              </w:rPr>
            </w:pPr>
            <w:r w:rsidRPr="008E7846">
              <w:rPr>
                <w:color w:val="FFFFFF" w:themeColor="background1"/>
              </w:rPr>
              <w:t xml:space="preserve">Sponsor: </w:t>
            </w:r>
            <w:r w:rsidR="002C55A3">
              <w:rPr>
                <w:color w:val="FFFFFF" w:themeColor="background1"/>
              </w:rPr>
              <w:t>AstraZeneca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D31B9">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72703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2108784" w:history="1">
            <w:r w:rsidR="00727037" w:rsidRPr="005029F3">
              <w:rPr>
                <w:rStyle w:val="Hyperlink"/>
                <w:noProof/>
              </w:rPr>
              <w:t>List of common abbreviations</w:t>
            </w:r>
            <w:r w:rsidR="00727037">
              <w:rPr>
                <w:noProof/>
                <w:webHidden/>
              </w:rPr>
              <w:tab/>
            </w:r>
            <w:r w:rsidR="00727037">
              <w:rPr>
                <w:noProof/>
                <w:webHidden/>
              </w:rPr>
              <w:fldChar w:fldCharType="begin"/>
            </w:r>
            <w:r w:rsidR="00727037">
              <w:rPr>
                <w:noProof/>
                <w:webHidden/>
              </w:rPr>
              <w:instrText xml:space="preserve"> PAGEREF _Toc482108784 \h </w:instrText>
            </w:r>
            <w:r w:rsidR="00727037">
              <w:rPr>
                <w:noProof/>
                <w:webHidden/>
              </w:rPr>
            </w:r>
            <w:r w:rsidR="00727037">
              <w:rPr>
                <w:noProof/>
                <w:webHidden/>
              </w:rPr>
              <w:fldChar w:fldCharType="separate"/>
            </w:r>
            <w:r w:rsidR="001A2D28">
              <w:rPr>
                <w:noProof/>
                <w:webHidden/>
              </w:rPr>
              <w:t>5</w:t>
            </w:r>
            <w:r w:rsidR="00727037">
              <w:rPr>
                <w:noProof/>
                <w:webHidden/>
              </w:rPr>
              <w:fldChar w:fldCharType="end"/>
            </w:r>
          </w:hyperlink>
        </w:p>
        <w:p w:rsidR="00727037" w:rsidRDefault="00E21659">
          <w:pPr>
            <w:pStyle w:val="TOC2"/>
            <w:tabs>
              <w:tab w:val="left" w:pos="1100"/>
            </w:tabs>
            <w:rPr>
              <w:rFonts w:asciiTheme="minorHAnsi" w:eastAsiaTheme="minorEastAsia" w:hAnsiTheme="minorHAnsi" w:cstheme="minorBidi"/>
              <w:b w:val="0"/>
              <w:noProof/>
              <w:sz w:val="22"/>
              <w:lang w:eastAsia="en-AU"/>
            </w:rPr>
          </w:pPr>
          <w:hyperlink w:anchor="_Toc482108785" w:history="1">
            <w:r w:rsidR="00727037" w:rsidRPr="005029F3">
              <w:rPr>
                <w:rStyle w:val="Hyperlink"/>
                <w:noProof/>
                <w:lang w:eastAsia="en-AU"/>
              </w:rPr>
              <w:t>1.</w:t>
            </w:r>
            <w:r w:rsidR="00727037">
              <w:rPr>
                <w:rFonts w:asciiTheme="minorHAnsi" w:eastAsiaTheme="minorEastAsia" w:hAnsiTheme="minorHAnsi" w:cstheme="minorBidi"/>
                <w:b w:val="0"/>
                <w:noProof/>
                <w:sz w:val="22"/>
                <w:lang w:eastAsia="en-AU"/>
              </w:rPr>
              <w:tab/>
            </w:r>
            <w:r w:rsidR="00727037" w:rsidRPr="005029F3">
              <w:rPr>
                <w:rStyle w:val="Hyperlink"/>
                <w:noProof/>
                <w:lang w:eastAsia="en-AU"/>
              </w:rPr>
              <w:t>Introduction</w:t>
            </w:r>
            <w:r w:rsidR="00727037">
              <w:rPr>
                <w:noProof/>
                <w:webHidden/>
              </w:rPr>
              <w:tab/>
            </w:r>
            <w:r w:rsidR="00727037">
              <w:rPr>
                <w:noProof/>
                <w:webHidden/>
              </w:rPr>
              <w:fldChar w:fldCharType="begin"/>
            </w:r>
            <w:r w:rsidR="00727037">
              <w:rPr>
                <w:noProof/>
                <w:webHidden/>
              </w:rPr>
              <w:instrText xml:space="preserve"> PAGEREF _Toc482108785 \h </w:instrText>
            </w:r>
            <w:r w:rsidR="00727037">
              <w:rPr>
                <w:noProof/>
                <w:webHidden/>
              </w:rPr>
            </w:r>
            <w:r w:rsidR="00727037">
              <w:rPr>
                <w:noProof/>
                <w:webHidden/>
              </w:rPr>
              <w:fldChar w:fldCharType="separate"/>
            </w:r>
            <w:r w:rsidR="001A2D28">
              <w:rPr>
                <w:noProof/>
                <w:webHidden/>
              </w:rPr>
              <w:t>8</w:t>
            </w:r>
            <w:r w:rsidR="00727037">
              <w:rPr>
                <w:noProof/>
                <w:webHidden/>
              </w:rPr>
              <w:fldChar w:fldCharType="end"/>
            </w:r>
          </w:hyperlink>
        </w:p>
        <w:p w:rsidR="00727037" w:rsidRDefault="00E21659">
          <w:pPr>
            <w:pStyle w:val="TOC2"/>
            <w:tabs>
              <w:tab w:val="left" w:pos="1100"/>
            </w:tabs>
            <w:rPr>
              <w:rFonts w:asciiTheme="minorHAnsi" w:eastAsiaTheme="minorEastAsia" w:hAnsiTheme="minorHAnsi" w:cstheme="minorBidi"/>
              <w:b w:val="0"/>
              <w:noProof/>
              <w:sz w:val="22"/>
              <w:lang w:eastAsia="en-AU"/>
            </w:rPr>
          </w:pPr>
          <w:hyperlink w:anchor="_Toc482108786" w:history="1">
            <w:r w:rsidR="00727037" w:rsidRPr="005029F3">
              <w:rPr>
                <w:rStyle w:val="Hyperlink"/>
                <w:noProof/>
              </w:rPr>
              <w:t>2.</w:t>
            </w:r>
            <w:r w:rsidR="00727037">
              <w:rPr>
                <w:rFonts w:asciiTheme="minorHAnsi" w:eastAsiaTheme="minorEastAsia" w:hAnsiTheme="minorHAnsi" w:cstheme="minorBidi"/>
                <w:b w:val="0"/>
                <w:noProof/>
                <w:sz w:val="22"/>
                <w:lang w:eastAsia="en-AU"/>
              </w:rPr>
              <w:tab/>
            </w:r>
            <w:r w:rsidR="00727037" w:rsidRPr="005029F3">
              <w:rPr>
                <w:rStyle w:val="Hyperlink"/>
                <w:noProof/>
              </w:rPr>
              <w:t>Clinical rationale</w:t>
            </w:r>
            <w:r w:rsidR="00727037">
              <w:rPr>
                <w:noProof/>
                <w:webHidden/>
              </w:rPr>
              <w:tab/>
            </w:r>
            <w:r w:rsidR="00727037">
              <w:rPr>
                <w:noProof/>
                <w:webHidden/>
              </w:rPr>
              <w:fldChar w:fldCharType="begin"/>
            </w:r>
            <w:r w:rsidR="00727037">
              <w:rPr>
                <w:noProof/>
                <w:webHidden/>
              </w:rPr>
              <w:instrText xml:space="preserve"> PAGEREF _Toc482108786 \h </w:instrText>
            </w:r>
            <w:r w:rsidR="00727037">
              <w:rPr>
                <w:noProof/>
                <w:webHidden/>
              </w:rPr>
            </w:r>
            <w:r w:rsidR="00727037">
              <w:rPr>
                <w:noProof/>
                <w:webHidden/>
              </w:rPr>
              <w:fldChar w:fldCharType="separate"/>
            </w:r>
            <w:r w:rsidR="001A2D28">
              <w:rPr>
                <w:noProof/>
                <w:webHidden/>
              </w:rPr>
              <w:t>8</w:t>
            </w:r>
            <w:r w:rsidR="00727037">
              <w:rPr>
                <w:noProof/>
                <w:webHidden/>
              </w:rPr>
              <w:fldChar w:fldCharType="end"/>
            </w:r>
          </w:hyperlink>
        </w:p>
        <w:p w:rsidR="00727037" w:rsidRDefault="00E21659">
          <w:pPr>
            <w:pStyle w:val="TOC2"/>
            <w:tabs>
              <w:tab w:val="left" w:pos="1100"/>
            </w:tabs>
            <w:rPr>
              <w:rFonts w:asciiTheme="minorHAnsi" w:eastAsiaTheme="minorEastAsia" w:hAnsiTheme="minorHAnsi" w:cstheme="minorBidi"/>
              <w:b w:val="0"/>
              <w:noProof/>
              <w:sz w:val="22"/>
              <w:lang w:eastAsia="en-AU"/>
            </w:rPr>
          </w:pPr>
          <w:hyperlink w:anchor="_Toc482108787" w:history="1">
            <w:r w:rsidR="00727037" w:rsidRPr="005029F3">
              <w:rPr>
                <w:rStyle w:val="Hyperlink"/>
                <w:noProof/>
                <w:lang w:eastAsia="en-AU"/>
              </w:rPr>
              <w:t>3.</w:t>
            </w:r>
            <w:r w:rsidR="00727037">
              <w:rPr>
                <w:rFonts w:asciiTheme="minorHAnsi" w:eastAsiaTheme="minorEastAsia" w:hAnsiTheme="minorHAnsi" w:cstheme="minorBidi"/>
                <w:b w:val="0"/>
                <w:noProof/>
                <w:sz w:val="22"/>
                <w:lang w:eastAsia="en-AU"/>
              </w:rPr>
              <w:tab/>
            </w:r>
            <w:r w:rsidR="00727037" w:rsidRPr="005029F3">
              <w:rPr>
                <w:rStyle w:val="Hyperlink"/>
                <w:noProof/>
                <w:lang w:eastAsia="en-AU"/>
              </w:rPr>
              <w:t>Contents of the clinical dossier</w:t>
            </w:r>
            <w:r w:rsidR="00727037">
              <w:rPr>
                <w:noProof/>
                <w:webHidden/>
              </w:rPr>
              <w:tab/>
            </w:r>
            <w:r w:rsidR="00727037">
              <w:rPr>
                <w:noProof/>
                <w:webHidden/>
              </w:rPr>
              <w:fldChar w:fldCharType="begin"/>
            </w:r>
            <w:r w:rsidR="00727037">
              <w:rPr>
                <w:noProof/>
                <w:webHidden/>
              </w:rPr>
              <w:instrText xml:space="preserve"> PAGEREF _Toc482108787 \h </w:instrText>
            </w:r>
            <w:r w:rsidR="00727037">
              <w:rPr>
                <w:noProof/>
                <w:webHidden/>
              </w:rPr>
            </w:r>
            <w:r w:rsidR="00727037">
              <w:rPr>
                <w:noProof/>
                <w:webHidden/>
              </w:rPr>
              <w:fldChar w:fldCharType="separate"/>
            </w:r>
            <w:r w:rsidR="001A2D28">
              <w:rPr>
                <w:noProof/>
                <w:webHidden/>
              </w:rPr>
              <w:t>9</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788" w:history="1">
            <w:r w:rsidR="00727037" w:rsidRPr="005029F3">
              <w:rPr>
                <w:rStyle w:val="Hyperlink"/>
                <w:noProof/>
              </w:rPr>
              <w:t>3.1.</w:t>
            </w:r>
            <w:r w:rsidR="00727037">
              <w:rPr>
                <w:rFonts w:asciiTheme="minorHAnsi" w:eastAsiaTheme="minorEastAsia" w:hAnsiTheme="minorHAnsi" w:cstheme="minorBidi"/>
                <w:noProof/>
                <w:lang w:eastAsia="en-AU"/>
              </w:rPr>
              <w:tab/>
            </w:r>
            <w:r w:rsidR="00727037" w:rsidRPr="005029F3">
              <w:rPr>
                <w:rStyle w:val="Hyperlink"/>
                <w:noProof/>
              </w:rPr>
              <w:t>Scope of the clinical dossier</w:t>
            </w:r>
            <w:r w:rsidR="00727037">
              <w:rPr>
                <w:noProof/>
                <w:webHidden/>
              </w:rPr>
              <w:tab/>
            </w:r>
            <w:r w:rsidR="00727037">
              <w:rPr>
                <w:noProof/>
                <w:webHidden/>
              </w:rPr>
              <w:fldChar w:fldCharType="begin"/>
            </w:r>
            <w:r w:rsidR="00727037">
              <w:rPr>
                <w:noProof/>
                <w:webHidden/>
              </w:rPr>
              <w:instrText xml:space="preserve"> PAGEREF _Toc482108788 \h </w:instrText>
            </w:r>
            <w:r w:rsidR="00727037">
              <w:rPr>
                <w:noProof/>
                <w:webHidden/>
              </w:rPr>
            </w:r>
            <w:r w:rsidR="00727037">
              <w:rPr>
                <w:noProof/>
                <w:webHidden/>
              </w:rPr>
              <w:fldChar w:fldCharType="separate"/>
            </w:r>
            <w:r w:rsidR="001A2D28">
              <w:rPr>
                <w:noProof/>
                <w:webHidden/>
              </w:rPr>
              <w:t>9</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789" w:history="1">
            <w:r w:rsidR="00727037" w:rsidRPr="005029F3">
              <w:rPr>
                <w:rStyle w:val="Hyperlink"/>
                <w:noProof/>
              </w:rPr>
              <w:t>3.2.</w:t>
            </w:r>
            <w:r w:rsidR="00727037">
              <w:rPr>
                <w:rFonts w:asciiTheme="minorHAnsi" w:eastAsiaTheme="minorEastAsia" w:hAnsiTheme="minorHAnsi" w:cstheme="minorBidi"/>
                <w:noProof/>
                <w:lang w:eastAsia="en-AU"/>
              </w:rPr>
              <w:tab/>
            </w:r>
            <w:r w:rsidR="00727037" w:rsidRPr="005029F3">
              <w:rPr>
                <w:rStyle w:val="Hyperlink"/>
                <w:noProof/>
              </w:rPr>
              <w:t>Paediatric data</w:t>
            </w:r>
            <w:r w:rsidR="00727037">
              <w:rPr>
                <w:noProof/>
                <w:webHidden/>
              </w:rPr>
              <w:tab/>
            </w:r>
            <w:r w:rsidR="00727037">
              <w:rPr>
                <w:noProof/>
                <w:webHidden/>
              </w:rPr>
              <w:fldChar w:fldCharType="begin"/>
            </w:r>
            <w:r w:rsidR="00727037">
              <w:rPr>
                <w:noProof/>
                <w:webHidden/>
              </w:rPr>
              <w:instrText xml:space="preserve"> PAGEREF _Toc482108789 \h </w:instrText>
            </w:r>
            <w:r w:rsidR="00727037">
              <w:rPr>
                <w:noProof/>
                <w:webHidden/>
              </w:rPr>
            </w:r>
            <w:r w:rsidR="00727037">
              <w:rPr>
                <w:noProof/>
                <w:webHidden/>
              </w:rPr>
              <w:fldChar w:fldCharType="separate"/>
            </w:r>
            <w:r w:rsidR="001A2D28">
              <w:rPr>
                <w:noProof/>
                <w:webHidden/>
              </w:rPr>
              <w:t>9</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790" w:history="1">
            <w:r w:rsidR="00727037" w:rsidRPr="005029F3">
              <w:rPr>
                <w:rStyle w:val="Hyperlink"/>
                <w:noProof/>
              </w:rPr>
              <w:t>3.3.</w:t>
            </w:r>
            <w:r w:rsidR="00727037">
              <w:rPr>
                <w:rFonts w:asciiTheme="minorHAnsi" w:eastAsiaTheme="minorEastAsia" w:hAnsiTheme="minorHAnsi" w:cstheme="minorBidi"/>
                <w:noProof/>
                <w:lang w:eastAsia="en-AU"/>
              </w:rPr>
              <w:tab/>
            </w:r>
            <w:r w:rsidR="00727037" w:rsidRPr="005029F3">
              <w:rPr>
                <w:rStyle w:val="Hyperlink"/>
                <w:noProof/>
              </w:rPr>
              <w:t>Good clinical practice</w:t>
            </w:r>
            <w:r w:rsidR="00727037">
              <w:rPr>
                <w:noProof/>
                <w:webHidden/>
              </w:rPr>
              <w:tab/>
            </w:r>
            <w:r w:rsidR="00727037">
              <w:rPr>
                <w:noProof/>
                <w:webHidden/>
              </w:rPr>
              <w:fldChar w:fldCharType="begin"/>
            </w:r>
            <w:r w:rsidR="00727037">
              <w:rPr>
                <w:noProof/>
                <w:webHidden/>
              </w:rPr>
              <w:instrText xml:space="preserve"> PAGEREF _Toc482108790 \h </w:instrText>
            </w:r>
            <w:r w:rsidR="00727037">
              <w:rPr>
                <w:noProof/>
                <w:webHidden/>
              </w:rPr>
            </w:r>
            <w:r w:rsidR="00727037">
              <w:rPr>
                <w:noProof/>
                <w:webHidden/>
              </w:rPr>
              <w:fldChar w:fldCharType="separate"/>
            </w:r>
            <w:r w:rsidR="001A2D28">
              <w:rPr>
                <w:noProof/>
                <w:webHidden/>
              </w:rPr>
              <w:t>9</w:t>
            </w:r>
            <w:r w:rsidR="00727037">
              <w:rPr>
                <w:noProof/>
                <w:webHidden/>
              </w:rPr>
              <w:fldChar w:fldCharType="end"/>
            </w:r>
          </w:hyperlink>
        </w:p>
        <w:p w:rsidR="00727037" w:rsidRDefault="00E21659">
          <w:pPr>
            <w:pStyle w:val="TOC2"/>
            <w:tabs>
              <w:tab w:val="left" w:pos="1100"/>
            </w:tabs>
            <w:rPr>
              <w:rFonts w:asciiTheme="minorHAnsi" w:eastAsiaTheme="minorEastAsia" w:hAnsiTheme="minorHAnsi" w:cstheme="minorBidi"/>
              <w:b w:val="0"/>
              <w:noProof/>
              <w:sz w:val="22"/>
              <w:lang w:eastAsia="en-AU"/>
            </w:rPr>
          </w:pPr>
          <w:hyperlink w:anchor="_Toc482108791" w:history="1">
            <w:r w:rsidR="00727037" w:rsidRPr="005029F3">
              <w:rPr>
                <w:rStyle w:val="Hyperlink"/>
                <w:noProof/>
              </w:rPr>
              <w:t>4.</w:t>
            </w:r>
            <w:r w:rsidR="00727037">
              <w:rPr>
                <w:rFonts w:asciiTheme="minorHAnsi" w:eastAsiaTheme="minorEastAsia" w:hAnsiTheme="minorHAnsi" w:cstheme="minorBidi"/>
                <w:b w:val="0"/>
                <w:noProof/>
                <w:sz w:val="22"/>
                <w:lang w:eastAsia="en-AU"/>
              </w:rPr>
              <w:tab/>
            </w:r>
            <w:r w:rsidR="00727037" w:rsidRPr="005029F3">
              <w:rPr>
                <w:rStyle w:val="Hyperlink"/>
                <w:noProof/>
              </w:rPr>
              <w:t>Pharmacokinetics</w:t>
            </w:r>
            <w:r w:rsidR="00727037">
              <w:rPr>
                <w:noProof/>
                <w:webHidden/>
              </w:rPr>
              <w:tab/>
            </w:r>
            <w:r w:rsidR="00727037">
              <w:rPr>
                <w:noProof/>
                <w:webHidden/>
              </w:rPr>
              <w:fldChar w:fldCharType="begin"/>
            </w:r>
            <w:r w:rsidR="00727037">
              <w:rPr>
                <w:noProof/>
                <w:webHidden/>
              </w:rPr>
              <w:instrText xml:space="preserve"> PAGEREF _Toc482108791 \h </w:instrText>
            </w:r>
            <w:r w:rsidR="00727037">
              <w:rPr>
                <w:noProof/>
                <w:webHidden/>
              </w:rPr>
            </w:r>
            <w:r w:rsidR="00727037">
              <w:rPr>
                <w:noProof/>
                <w:webHidden/>
              </w:rPr>
              <w:fldChar w:fldCharType="separate"/>
            </w:r>
            <w:r w:rsidR="001A2D28">
              <w:rPr>
                <w:noProof/>
                <w:webHidden/>
              </w:rPr>
              <w:t>10</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792" w:history="1">
            <w:r w:rsidR="00727037" w:rsidRPr="005029F3">
              <w:rPr>
                <w:rStyle w:val="Hyperlink"/>
                <w:noProof/>
              </w:rPr>
              <w:t>4.1.</w:t>
            </w:r>
            <w:r w:rsidR="00727037">
              <w:rPr>
                <w:rFonts w:asciiTheme="minorHAnsi" w:eastAsiaTheme="minorEastAsia" w:hAnsiTheme="minorHAnsi" w:cstheme="minorBidi"/>
                <w:noProof/>
                <w:lang w:eastAsia="en-AU"/>
              </w:rPr>
              <w:tab/>
            </w:r>
            <w:r w:rsidR="00727037" w:rsidRPr="005029F3">
              <w:rPr>
                <w:rStyle w:val="Hyperlink"/>
                <w:noProof/>
              </w:rPr>
              <w:t>Overview</w:t>
            </w:r>
            <w:r w:rsidR="00727037">
              <w:rPr>
                <w:noProof/>
                <w:webHidden/>
              </w:rPr>
              <w:tab/>
            </w:r>
            <w:r w:rsidR="00727037">
              <w:rPr>
                <w:noProof/>
                <w:webHidden/>
              </w:rPr>
              <w:fldChar w:fldCharType="begin"/>
            </w:r>
            <w:r w:rsidR="00727037">
              <w:rPr>
                <w:noProof/>
                <w:webHidden/>
              </w:rPr>
              <w:instrText xml:space="preserve"> PAGEREF _Toc482108792 \h </w:instrText>
            </w:r>
            <w:r w:rsidR="00727037">
              <w:rPr>
                <w:noProof/>
                <w:webHidden/>
              </w:rPr>
            </w:r>
            <w:r w:rsidR="00727037">
              <w:rPr>
                <w:noProof/>
                <w:webHidden/>
              </w:rPr>
              <w:fldChar w:fldCharType="separate"/>
            </w:r>
            <w:r w:rsidR="001A2D28">
              <w:rPr>
                <w:noProof/>
                <w:webHidden/>
              </w:rPr>
              <w:t>10</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793" w:history="1">
            <w:r w:rsidR="00727037" w:rsidRPr="005029F3">
              <w:rPr>
                <w:rStyle w:val="Hyperlink"/>
                <w:noProof/>
              </w:rPr>
              <w:t>4.2.</w:t>
            </w:r>
            <w:r w:rsidR="00727037">
              <w:rPr>
                <w:rFonts w:asciiTheme="minorHAnsi" w:eastAsiaTheme="minorEastAsia" w:hAnsiTheme="minorHAnsi" w:cstheme="minorBidi"/>
                <w:noProof/>
                <w:lang w:eastAsia="en-AU"/>
              </w:rPr>
              <w:tab/>
            </w:r>
            <w:r w:rsidR="00727037" w:rsidRPr="005029F3">
              <w:rPr>
                <w:rStyle w:val="Hyperlink"/>
                <w:noProof/>
              </w:rPr>
              <w:t>Bioequivalence of proposed to the registered product</w:t>
            </w:r>
            <w:r w:rsidR="00727037">
              <w:rPr>
                <w:noProof/>
                <w:webHidden/>
              </w:rPr>
              <w:tab/>
            </w:r>
            <w:r w:rsidR="00727037">
              <w:rPr>
                <w:noProof/>
                <w:webHidden/>
              </w:rPr>
              <w:fldChar w:fldCharType="begin"/>
            </w:r>
            <w:r w:rsidR="00727037">
              <w:rPr>
                <w:noProof/>
                <w:webHidden/>
              </w:rPr>
              <w:instrText xml:space="preserve"> PAGEREF _Toc482108793 \h </w:instrText>
            </w:r>
            <w:r w:rsidR="00727037">
              <w:rPr>
                <w:noProof/>
                <w:webHidden/>
              </w:rPr>
            </w:r>
            <w:r w:rsidR="00727037">
              <w:rPr>
                <w:noProof/>
                <w:webHidden/>
              </w:rPr>
              <w:fldChar w:fldCharType="separate"/>
            </w:r>
            <w:r w:rsidR="001A2D28">
              <w:rPr>
                <w:noProof/>
                <w:webHidden/>
              </w:rPr>
              <w:t>10</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794" w:history="1">
            <w:r w:rsidR="00727037" w:rsidRPr="005029F3">
              <w:rPr>
                <w:rStyle w:val="Hyperlink"/>
                <w:noProof/>
              </w:rPr>
              <w:t>4.3.</w:t>
            </w:r>
            <w:r w:rsidR="00727037">
              <w:rPr>
                <w:rFonts w:asciiTheme="minorHAnsi" w:eastAsiaTheme="minorEastAsia" w:hAnsiTheme="minorHAnsi" w:cstheme="minorBidi"/>
                <w:noProof/>
                <w:lang w:eastAsia="en-AU"/>
              </w:rPr>
              <w:tab/>
            </w:r>
            <w:r w:rsidR="00727037" w:rsidRPr="005029F3">
              <w:rPr>
                <w:rStyle w:val="Hyperlink"/>
                <w:noProof/>
              </w:rPr>
              <w:t>PEGASUS PPK study</w:t>
            </w:r>
            <w:r w:rsidR="00727037">
              <w:rPr>
                <w:noProof/>
                <w:webHidden/>
              </w:rPr>
              <w:tab/>
            </w:r>
            <w:r w:rsidR="00727037">
              <w:rPr>
                <w:noProof/>
                <w:webHidden/>
              </w:rPr>
              <w:fldChar w:fldCharType="begin"/>
            </w:r>
            <w:r w:rsidR="00727037">
              <w:rPr>
                <w:noProof/>
                <w:webHidden/>
              </w:rPr>
              <w:instrText xml:space="preserve"> PAGEREF _Toc482108794 \h </w:instrText>
            </w:r>
            <w:r w:rsidR="00727037">
              <w:rPr>
                <w:noProof/>
                <w:webHidden/>
              </w:rPr>
            </w:r>
            <w:r w:rsidR="00727037">
              <w:rPr>
                <w:noProof/>
                <w:webHidden/>
              </w:rPr>
              <w:fldChar w:fldCharType="separate"/>
            </w:r>
            <w:r w:rsidR="001A2D28">
              <w:rPr>
                <w:noProof/>
                <w:webHidden/>
              </w:rPr>
              <w:t>11</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795" w:history="1">
            <w:r w:rsidR="00727037" w:rsidRPr="005029F3">
              <w:rPr>
                <w:rStyle w:val="Hyperlink"/>
                <w:noProof/>
                <w:lang w:eastAsia="en-AU"/>
              </w:rPr>
              <w:t>4.4.</w:t>
            </w:r>
            <w:r w:rsidR="00727037">
              <w:rPr>
                <w:rFonts w:asciiTheme="minorHAnsi" w:eastAsiaTheme="minorEastAsia" w:hAnsiTheme="minorHAnsi" w:cstheme="minorBidi"/>
                <w:noProof/>
                <w:lang w:eastAsia="en-AU"/>
              </w:rPr>
              <w:tab/>
            </w:r>
            <w:r w:rsidR="00727037" w:rsidRPr="005029F3">
              <w:rPr>
                <w:rStyle w:val="Hyperlink"/>
                <w:noProof/>
                <w:lang w:eastAsia="en-AU"/>
              </w:rPr>
              <w:t>Results</w:t>
            </w:r>
            <w:r w:rsidR="00727037">
              <w:rPr>
                <w:noProof/>
                <w:webHidden/>
              </w:rPr>
              <w:tab/>
            </w:r>
            <w:r w:rsidR="00727037">
              <w:rPr>
                <w:noProof/>
                <w:webHidden/>
              </w:rPr>
              <w:fldChar w:fldCharType="begin"/>
            </w:r>
            <w:r w:rsidR="00727037">
              <w:rPr>
                <w:noProof/>
                <w:webHidden/>
              </w:rPr>
              <w:instrText xml:space="preserve"> PAGEREF _Toc482108795 \h </w:instrText>
            </w:r>
            <w:r w:rsidR="00727037">
              <w:rPr>
                <w:noProof/>
                <w:webHidden/>
              </w:rPr>
            </w:r>
            <w:r w:rsidR="00727037">
              <w:rPr>
                <w:noProof/>
                <w:webHidden/>
              </w:rPr>
              <w:fldChar w:fldCharType="separate"/>
            </w:r>
            <w:r w:rsidR="001A2D28">
              <w:rPr>
                <w:noProof/>
                <w:webHidden/>
              </w:rPr>
              <w:t>12</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796" w:history="1">
            <w:r w:rsidR="00727037" w:rsidRPr="005029F3">
              <w:rPr>
                <w:rStyle w:val="Hyperlink"/>
                <w:noProof/>
              </w:rPr>
              <w:t>4.5.</w:t>
            </w:r>
            <w:r w:rsidR="00727037">
              <w:rPr>
                <w:rFonts w:asciiTheme="minorHAnsi" w:eastAsiaTheme="minorEastAsia" w:hAnsiTheme="minorHAnsi" w:cstheme="minorBidi"/>
                <w:noProof/>
                <w:lang w:eastAsia="en-AU"/>
              </w:rPr>
              <w:tab/>
            </w:r>
            <w:r w:rsidR="00727037" w:rsidRPr="005029F3">
              <w:rPr>
                <w:rStyle w:val="Hyperlink"/>
                <w:noProof/>
              </w:rPr>
              <w:t>Evaluator's comments on pharmacokinetics</w:t>
            </w:r>
            <w:r w:rsidR="00727037">
              <w:rPr>
                <w:noProof/>
                <w:webHidden/>
              </w:rPr>
              <w:tab/>
            </w:r>
            <w:r w:rsidR="00727037">
              <w:rPr>
                <w:noProof/>
                <w:webHidden/>
              </w:rPr>
              <w:fldChar w:fldCharType="begin"/>
            </w:r>
            <w:r w:rsidR="00727037">
              <w:rPr>
                <w:noProof/>
                <w:webHidden/>
              </w:rPr>
              <w:instrText xml:space="preserve"> PAGEREF _Toc482108796 \h </w:instrText>
            </w:r>
            <w:r w:rsidR="00727037">
              <w:rPr>
                <w:noProof/>
                <w:webHidden/>
              </w:rPr>
            </w:r>
            <w:r w:rsidR="00727037">
              <w:rPr>
                <w:noProof/>
                <w:webHidden/>
              </w:rPr>
              <w:fldChar w:fldCharType="separate"/>
            </w:r>
            <w:r w:rsidR="001A2D28">
              <w:rPr>
                <w:noProof/>
                <w:webHidden/>
              </w:rPr>
              <w:t>18</w:t>
            </w:r>
            <w:r w:rsidR="00727037">
              <w:rPr>
                <w:noProof/>
                <w:webHidden/>
              </w:rPr>
              <w:fldChar w:fldCharType="end"/>
            </w:r>
          </w:hyperlink>
        </w:p>
        <w:p w:rsidR="00727037" w:rsidRDefault="00E21659">
          <w:pPr>
            <w:pStyle w:val="TOC2"/>
            <w:tabs>
              <w:tab w:val="left" w:pos="1100"/>
            </w:tabs>
            <w:rPr>
              <w:rFonts w:asciiTheme="minorHAnsi" w:eastAsiaTheme="minorEastAsia" w:hAnsiTheme="minorHAnsi" w:cstheme="minorBidi"/>
              <w:b w:val="0"/>
              <w:noProof/>
              <w:sz w:val="22"/>
              <w:lang w:eastAsia="en-AU"/>
            </w:rPr>
          </w:pPr>
          <w:hyperlink w:anchor="_Toc482108797" w:history="1">
            <w:r w:rsidR="00727037" w:rsidRPr="005029F3">
              <w:rPr>
                <w:rStyle w:val="Hyperlink"/>
                <w:noProof/>
              </w:rPr>
              <w:t>5.</w:t>
            </w:r>
            <w:r w:rsidR="00727037">
              <w:rPr>
                <w:rFonts w:asciiTheme="minorHAnsi" w:eastAsiaTheme="minorEastAsia" w:hAnsiTheme="minorHAnsi" w:cstheme="minorBidi"/>
                <w:b w:val="0"/>
                <w:noProof/>
                <w:sz w:val="22"/>
                <w:lang w:eastAsia="en-AU"/>
              </w:rPr>
              <w:tab/>
            </w:r>
            <w:r w:rsidR="00727037" w:rsidRPr="005029F3">
              <w:rPr>
                <w:rStyle w:val="Hyperlink"/>
                <w:noProof/>
              </w:rPr>
              <w:t>Pharmacodynamics</w:t>
            </w:r>
            <w:r w:rsidR="00727037">
              <w:rPr>
                <w:noProof/>
                <w:webHidden/>
              </w:rPr>
              <w:tab/>
            </w:r>
            <w:r w:rsidR="00727037">
              <w:rPr>
                <w:noProof/>
                <w:webHidden/>
              </w:rPr>
              <w:fldChar w:fldCharType="begin"/>
            </w:r>
            <w:r w:rsidR="00727037">
              <w:rPr>
                <w:noProof/>
                <w:webHidden/>
              </w:rPr>
              <w:instrText xml:space="preserve"> PAGEREF _Toc482108797 \h </w:instrText>
            </w:r>
            <w:r w:rsidR="00727037">
              <w:rPr>
                <w:noProof/>
                <w:webHidden/>
              </w:rPr>
            </w:r>
            <w:r w:rsidR="00727037">
              <w:rPr>
                <w:noProof/>
                <w:webHidden/>
              </w:rPr>
              <w:fldChar w:fldCharType="separate"/>
            </w:r>
            <w:r w:rsidR="001A2D28">
              <w:rPr>
                <w:noProof/>
                <w:webHidden/>
              </w:rPr>
              <w:t>19</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798" w:history="1">
            <w:r w:rsidR="00727037" w:rsidRPr="005029F3">
              <w:rPr>
                <w:rStyle w:val="Hyperlink"/>
                <w:noProof/>
              </w:rPr>
              <w:t>5.1.</w:t>
            </w:r>
            <w:r w:rsidR="00727037">
              <w:rPr>
                <w:rFonts w:asciiTheme="minorHAnsi" w:eastAsiaTheme="minorEastAsia" w:hAnsiTheme="minorHAnsi" w:cstheme="minorBidi"/>
                <w:noProof/>
                <w:lang w:eastAsia="en-AU"/>
              </w:rPr>
              <w:tab/>
            </w:r>
            <w:r w:rsidR="00727037" w:rsidRPr="005029F3">
              <w:rPr>
                <w:rStyle w:val="Hyperlink"/>
                <w:noProof/>
              </w:rPr>
              <w:t>Study D5130L00012 - Phase IV therapeutic use study</w:t>
            </w:r>
            <w:r w:rsidR="00727037">
              <w:rPr>
                <w:noProof/>
                <w:webHidden/>
              </w:rPr>
              <w:tab/>
            </w:r>
            <w:r w:rsidR="00727037">
              <w:rPr>
                <w:noProof/>
                <w:webHidden/>
              </w:rPr>
              <w:fldChar w:fldCharType="begin"/>
            </w:r>
            <w:r w:rsidR="00727037">
              <w:rPr>
                <w:noProof/>
                <w:webHidden/>
              </w:rPr>
              <w:instrText xml:space="preserve"> PAGEREF _Toc482108798 \h </w:instrText>
            </w:r>
            <w:r w:rsidR="00727037">
              <w:rPr>
                <w:noProof/>
                <w:webHidden/>
              </w:rPr>
            </w:r>
            <w:r w:rsidR="00727037">
              <w:rPr>
                <w:noProof/>
                <w:webHidden/>
              </w:rPr>
              <w:fldChar w:fldCharType="separate"/>
            </w:r>
            <w:r w:rsidR="001A2D28">
              <w:rPr>
                <w:noProof/>
                <w:webHidden/>
              </w:rPr>
              <w:t>19</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799" w:history="1">
            <w:r w:rsidR="00727037" w:rsidRPr="005029F3">
              <w:rPr>
                <w:rStyle w:val="Hyperlink"/>
                <w:noProof/>
              </w:rPr>
              <w:t>5.2.</w:t>
            </w:r>
            <w:r w:rsidR="00727037">
              <w:rPr>
                <w:rFonts w:asciiTheme="minorHAnsi" w:eastAsiaTheme="minorEastAsia" w:hAnsiTheme="minorHAnsi" w:cstheme="minorBidi"/>
                <w:noProof/>
                <w:lang w:eastAsia="en-AU"/>
              </w:rPr>
              <w:tab/>
            </w:r>
            <w:r w:rsidR="00727037" w:rsidRPr="005029F3">
              <w:rPr>
                <w:rStyle w:val="Hyperlink"/>
                <w:noProof/>
              </w:rPr>
              <w:t>Evaluator's comments on pharmacodynamics</w:t>
            </w:r>
            <w:r w:rsidR="00727037">
              <w:rPr>
                <w:noProof/>
                <w:webHidden/>
              </w:rPr>
              <w:tab/>
            </w:r>
            <w:r w:rsidR="00727037">
              <w:rPr>
                <w:noProof/>
                <w:webHidden/>
              </w:rPr>
              <w:fldChar w:fldCharType="begin"/>
            </w:r>
            <w:r w:rsidR="00727037">
              <w:rPr>
                <w:noProof/>
                <w:webHidden/>
              </w:rPr>
              <w:instrText xml:space="preserve"> PAGEREF _Toc482108799 \h </w:instrText>
            </w:r>
            <w:r w:rsidR="00727037">
              <w:rPr>
                <w:noProof/>
                <w:webHidden/>
              </w:rPr>
            </w:r>
            <w:r w:rsidR="00727037">
              <w:rPr>
                <w:noProof/>
                <w:webHidden/>
              </w:rPr>
              <w:fldChar w:fldCharType="separate"/>
            </w:r>
            <w:r w:rsidR="001A2D28">
              <w:rPr>
                <w:noProof/>
                <w:webHidden/>
              </w:rPr>
              <w:t>25</w:t>
            </w:r>
            <w:r w:rsidR="00727037">
              <w:rPr>
                <w:noProof/>
                <w:webHidden/>
              </w:rPr>
              <w:fldChar w:fldCharType="end"/>
            </w:r>
          </w:hyperlink>
        </w:p>
        <w:p w:rsidR="00727037" w:rsidRDefault="00E21659">
          <w:pPr>
            <w:pStyle w:val="TOC2"/>
            <w:tabs>
              <w:tab w:val="left" w:pos="1100"/>
            </w:tabs>
            <w:rPr>
              <w:rFonts w:asciiTheme="minorHAnsi" w:eastAsiaTheme="minorEastAsia" w:hAnsiTheme="minorHAnsi" w:cstheme="minorBidi"/>
              <w:b w:val="0"/>
              <w:noProof/>
              <w:sz w:val="22"/>
              <w:lang w:eastAsia="en-AU"/>
            </w:rPr>
          </w:pPr>
          <w:hyperlink w:anchor="_Toc482108800" w:history="1">
            <w:r w:rsidR="00727037" w:rsidRPr="005029F3">
              <w:rPr>
                <w:rStyle w:val="Hyperlink"/>
                <w:noProof/>
              </w:rPr>
              <w:t>6.</w:t>
            </w:r>
            <w:r w:rsidR="00727037">
              <w:rPr>
                <w:rFonts w:asciiTheme="minorHAnsi" w:eastAsiaTheme="minorEastAsia" w:hAnsiTheme="minorHAnsi" w:cstheme="minorBidi"/>
                <w:b w:val="0"/>
                <w:noProof/>
                <w:sz w:val="22"/>
                <w:lang w:eastAsia="en-AU"/>
              </w:rPr>
              <w:tab/>
            </w:r>
            <w:r w:rsidR="00727037" w:rsidRPr="005029F3">
              <w:rPr>
                <w:rStyle w:val="Hyperlink"/>
                <w:noProof/>
              </w:rPr>
              <w:t>Dosage selection for the pivotal studies</w:t>
            </w:r>
            <w:r w:rsidR="00727037">
              <w:rPr>
                <w:noProof/>
                <w:webHidden/>
              </w:rPr>
              <w:tab/>
            </w:r>
            <w:r w:rsidR="00727037">
              <w:rPr>
                <w:noProof/>
                <w:webHidden/>
              </w:rPr>
              <w:fldChar w:fldCharType="begin"/>
            </w:r>
            <w:r w:rsidR="00727037">
              <w:rPr>
                <w:noProof/>
                <w:webHidden/>
              </w:rPr>
              <w:instrText xml:space="preserve"> PAGEREF _Toc482108800 \h </w:instrText>
            </w:r>
            <w:r w:rsidR="00727037">
              <w:rPr>
                <w:noProof/>
                <w:webHidden/>
              </w:rPr>
            </w:r>
            <w:r w:rsidR="00727037">
              <w:rPr>
                <w:noProof/>
                <w:webHidden/>
              </w:rPr>
              <w:fldChar w:fldCharType="separate"/>
            </w:r>
            <w:r w:rsidR="001A2D28">
              <w:rPr>
                <w:noProof/>
                <w:webHidden/>
              </w:rPr>
              <w:t>26</w:t>
            </w:r>
            <w:r w:rsidR="00727037">
              <w:rPr>
                <w:noProof/>
                <w:webHidden/>
              </w:rPr>
              <w:fldChar w:fldCharType="end"/>
            </w:r>
          </w:hyperlink>
        </w:p>
        <w:p w:rsidR="00727037" w:rsidRDefault="00E21659">
          <w:pPr>
            <w:pStyle w:val="TOC2"/>
            <w:tabs>
              <w:tab w:val="left" w:pos="1100"/>
            </w:tabs>
            <w:rPr>
              <w:rFonts w:asciiTheme="minorHAnsi" w:eastAsiaTheme="minorEastAsia" w:hAnsiTheme="minorHAnsi" w:cstheme="minorBidi"/>
              <w:b w:val="0"/>
              <w:noProof/>
              <w:sz w:val="22"/>
              <w:lang w:eastAsia="en-AU"/>
            </w:rPr>
          </w:pPr>
          <w:hyperlink w:anchor="_Toc482108801" w:history="1">
            <w:r w:rsidR="00727037" w:rsidRPr="005029F3">
              <w:rPr>
                <w:rStyle w:val="Hyperlink"/>
                <w:noProof/>
              </w:rPr>
              <w:t>7.</w:t>
            </w:r>
            <w:r w:rsidR="00727037">
              <w:rPr>
                <w:rFonts w:asciiTheme="minorHAnsi" w:eastAsiaTheme="minorEastAsia" w:hAnsiTheme="minorHAnsi" w:cstheme="minorBidi"/>
                <w:b w:val="0"/>
                <w:noProof/>
                <w:sz w:val="22"/>
                <w:lang w:eastAsia="en-AU"/>
              </w:rPr>
              <w:tab/>
            </w:r>
            <w:r w:rsidR="00727037" w:rsidRPr="005029F3">
              <w:rPr>
                <w:rStyle w:val="Hyperlink"/>
                <w:noProof/>
              </w:rPr>
              <w:t>Clinical efficacy</w:t>
            </w:r>
            <w:r w:rsidR="00727037">
              <w:rPr>
                <w:noProof/>
                <w:webHidden/>
              </w:rPr>
              <w:tab/>
            </w:r>
            <w:r w:rsidR="00727037">
              <w:rPr>
                <w:noProof/>
                <w:webHidden/>
              </w:rPr>
              <w:fldChar w:fldCharType="begin"/>
            </w:r>
            <w:r w:rsidR="00727037">
              <w:rPr>
                <w:noProof/>
                <w:webHidden/>
              </w:rPr>
              <w:instrText xml:space="preserve"> PAGEREF _Toc482108801 \h </w:instrText>
            </w:r>
            <w:r w:rsidR="00727037">
              <w:rPr>
                <w:noProof/>
                <w:webHidden/>
              </w:rPr>
            </w:r>
            <w:r w:rsidR="00727037">
              <w:rPr>
                <w:noProof/>
                <w:webHidden/>
              </w:rPr>
              <w:fldChar w:fldCharType="separate"/>
            </w:r>
            <w:r w:rsidR="001A2D28">
              <w:rPr>
                <w:noProof/>
                <w:webHidden/>
              </w:rPr>
              <w:t>27</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02" w:history="1">
            <w:r w:rsidR="00727037" w:rsidRPr="005029F3">
              <w:rPr>
                <w:rStyle w:val="Hyperlink"/>
                <w:noProof/>
              </w:rPr>
              <w:t>7.1.</w:t>
            </w:r>
            <w:r w:rsidR="00727037">
              <w:rPr>
                <w:rFonts w:asciiTheme="minorHAnsi" w:eastAsiaTheme="minorEastAsia" w:hAnsiTheme="minorHAnsi" w:cstheme="minorBidi"/>
                <w:noProof/>
                <w:lang w:eastAsia="en-AU"/>
              </w:rPr>
              <w:tab/>
            </w:r>
            <w:r w:rsidR="00727037" w:rsidRPr="005029F3">
              <w:rPr>
                <w:rStyle w:val="Hyperlink"/>
                <w:noProof/>
              </w:rPr>
              <w:t>Pivotal efficacy study (Phase III) - PEGASUS (D5132C00001)</w:t>
            </w:r>
            <w:r w:rsidR="00727037">
              <w:rPr>
                <w:noProof/>
                <w:webHidden/>
              </w:rPr>
              <w:tab/>
            </w:r>
            <w:r w:rsidR="00727037">
              <w:rPr>
                <w:noProof/>
                <w:webHidden/>
              </w:rPr>
              <w:fldChar w:fldCharType="begin"/>
            </w:r>
            <w:r w:rsidR="00727037">
              <w:rPr>
                <w:noProof/>
                <w:webHidden/>
              </w:rPr>
              <w:instrText xml:space="preserve"> PAGEREF _Toc482108802 \h </w:instrText>
            </w:r>
            <w:r w:rsidR="00727037">
              <w:rPr>
                <w:noProof/>
                <w:webHidden/>
              </w:rPr>
            </w:r>
            <w:r w:rsidR="00727037">
              <w:rPr>
                <w:noProof/>
                <w:webHidden/>
              </w:rPr>
              <w:fldChar w:fldCharType="separate"/>
            </w:r>
            <w:r w:rsidR="001A2D28">
              <w:rPr>
                <w:noProof/>
                <w:webHidden/>
              </w:rPr>
              <w:t>27</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03" w:history="1">
            <w:r w:rsidR="00727037" w:rsidRPr="005029F3">
              <w:rPr>
                <w:rStyle w:val="Hyperlink"/>
                <w:noProof/>
              </w:rPr>
              <w:t>7.2.</w:t>
            </w:r>
            <w:r w:rsidR="00727037">
              <w:rPr>
                <w:rFonts w:asciiTheme="minorHAnsi" w:eastAsiaTheme="minorEastAsia" w:hAnsiTheme="minorHAnsi" w:cstheme="minorBidi"/>
                <w:noProof/>
                <w:lang w:eastAsia="en-AU"/>
              </w:rPr>
              <w:tab/>
            </w:r>
            <w:r w:rsidR="00727037" w:rsidRPr="005029F3">
              <w:rPr>
                <w:rStyle w:val="Hyperlink"/>
                <w:noProof/>
              </w:rPr>
              <w:t>Evaluator's conclusion on clinical efficacy</w:t>
            </w:r>
            <w:r w:rsidR="00727037">
              <w:rPr>
                <w:noProof/>
                <w:webHidden/>
              </w:rPr>
              <w:tab/>
            </w:r>
            <w:r w:rsidR="00727037">
              <w:rPr>
                <w:noProof/>
                <w:webHidden/>
              </w:rPr>
              <w:fldChar w:fldCharType="begin"/>
            </w:r>
            <w:r w:rsidR="00727037">
              <w:rPr>
                <w:noProof/>
                <w:webHidden/>
              </w:rPr>
              <w:instrText xml:space="preserve"> PAGEREF _Toc482108803 \h </w:instrText>
            </w:r>
            <w:r w:rsidR="00727037">
              <w:rPr>
                <w:noProof/>
                <w:webHidden/>
              </w:rPr>
            </w:r>
            <w:r w:rsidR="00727037">
              <w:rPr>
                <w:noProof/>
                <w:webHidden/>
              </w:rPr>
              <w:fldChar w:fldCharType="separate"/>
            </w:r>
            <w:r w:rsidR="001A2D28">
              <w:rPr>
                <w:noProof/>
                <w:webHidden/>
              </w:rPr>
              <w:t>43</w:t>
            </w:r>
            <w:r w:rsidR="00727037">
              <w:rPr>
                <w:noProof/>
                <w:webHidden/>
              </w:rPr>
              <w:fldChar w:fldCharType="end"/>
            </w:r>
          </w:hyperlink>
        </w:p>
        <w:p w:rsidR="00727037" w:rsidRDefault="00E21659">
          <w:pPr>
            <w:pStyle w:val="TOC2"/>
            <w:tabs>
              <w:tab w:val="left" w:pos="1100"/>
            </w:tabs>
            <w:rPr>
              <w:rFonts w:asciiTheme="minorHAnsi" w:eastAsiaTheme="minorEastAsia" w:hAnsiTheme="minorHAnsi" w:cstheme="minorBidi"/>
              <w:b w:val="0"/>
              <w:noProof/>
              <w:sz w:val="22"/>
              <w:lang w:eastAsia="en-AU"/>
            </w:rPr>
          </w:pPr>
          <w:hyperlink w:anchor="_Toc482108804" w:history="1">
            <w:r w:rsidR="00727037" w:rsidRPr="005029F3">
              <w:rPr>
                <w:rStyle w:val="Hyperlink"/>
                <w:noProof/>
              </w:rPr>
              <w:t>8.</w:t>
            </w:r>
            <w:r w:rsidR="00727037">
              <w:rPr>
                <w:rFonts w:asciiTheme="minorHAnsi" w:eastAsiaTheme="minorEastAsia" w:hAnsiTheme="minorHAnsi" w:cstheme="minorBidi"/>
                <w:b w:val="0"/>
                <w:noProof/>
                <w:sz w:val="22"/>
                <w:lang w:eastAsia="en-AU"/>
              </w:rPr>
              <w:tab/>
            </w:r>
            <w:r w:rsidR="00727037" w:rsidRPr="005029F3">
              <w:rPr>
                <w:rStyle w:val="Hyperlink"/>
                <w:noProof/>
              </w:rPr>
              <w:t>Clinical safety</w:t>
            </w:r>
            <w:r w:rsidR="00727037">
              <w:rPr>
                <w:noProof/>
                <w:webHidden/>
              </w:rPr>
              <w:tab/>
            </w:r>
            <w:r w:rsidR="00727037">
              <w:rPr>
                <w:noProof/>
                <w:webHidden/>
              </w:rPr>
              <w:fldChar w:fldCharType="begin"/>
            </w:r>
            <w:r w:rsidR="00727037">
              <w:rPr>
                <w:noProof/>
                <w:webHidden/>
              </w:rPr>
              <w:instrText xml:space="preserve"> PAGEREF _Toc482108804 \h </w:instrText>
            </w:r>
            <w:r w:rsidR="00727037">
              <w:rPr>
                <w:noProof/>
                <w:webHidden/>
              </w:rPr>
            </w:r>
            <w:r w:rsidR="00727037">
              <w:rPr>
                <w:noProof/>
                <w:webHidden/>
              </w:rPr>
              <w:fldChar w:fldCharType="separate"/>
            </w:r>
            <w:r w:rsidR="001A2D28">
              <w:rPr>
                <w:noProof/>
                <w:webHidden/>
              </w:rPr>
              <w:t>44</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05" w:history="1">
            <w:r w:rsidR="00727037" w:rsidRPr="005029F3">
              <w:rPr>
                <w:rStyle w:val="Hyperlink"/>
                <w:noProof/>
              </w:rPr>
              <w:t>8.1.</w:t>
            </w:r>
            <w:r w:rsidR="00727037">
              <w:rPr>
                <w:rFonts w:asciiTheme="minorHAnsi" w:eastAsiaTheme="minorEastAsia" w:hAnsiTheme="minorHAnsi" w:cstheme="minorBidi"/>
                <w:noProof/>
                <w:lang w:eastAsia="en-AU"/>
              </w:rPr>
              <w:tab/>
            </w:r>
            <w:r w:rsidR="00727037" w:rsidRPr="005029F3">
              <w:rPr>
                <w:rStyle w:val="Hyperlink"/>
                <w:noProof/>
              </w:rPr>
              <w:t>Overview</w:t>
            </w:r>
            <w:r w:rsidR="00727037">
              <w:rPr>
                <w:noProof/>
                <w:webHidden/>
              </w:rPr>
              <w:tab/>
            </w:r>
            <w:r w:rsidR="00727037">
              <w:rPr>
                <w:noProof/>
                <w:webHidden/>
              </w:rPr>
              <w:fldChar w:fldCharType="begin"/>
            </w:r>
            <w:r w:rsidR="00727037">
              <w:rPr>
                <w:noProof/>
                <w:webHidden/>
              </w:rPr>
              <w:instrText xml:space="preserve"> PAGEREF _Toc482108805 \h </w:instrText>
            </w:r>
            <w:r w:rsidR="00727037">
              <w:rPr>
                <w:noProof/>
                <w:webHidden/>
              </w:rPr>
            </w:r>
            <w:r w:rsidR="00727037">
              <w:rPr>
                <w:noProof/>
                <w:webHidden/>
              </w:rPr>
              <w:fldChar w:fldCharType="separate"/>
            </w:r>
            <w:r w:rsidR="001A2D28">
              <w:rPr>
                <w:noProof/>
                <w:webHidden/>
              </w:rPr>
              <w:t>44</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06" w:history="1">
            <w:r w:rsidR="00727037" w:rsidRPr="005029F3">
              <w:rPr>
                <w:rStyle w:val="Hyperlink"/>
                <w:noProof/>
              </w:rPr>
              <w:t>8.2.</w:t>
            </w:r>
            <w:r w:rsidR="00727037">
              <w:rPr>
                <w:rFonts w:asciiTheme="minorHAnsi" w:eastAsiaTheme="minorEastAsia" w:hAnsiTheme="minorHAnsi" w:cstheme="minorBidi"/>
                <w:noProof/>
                <w:lang w:eastAsia="en-AU"/>
              </w:rPr>
              <w:tab/>
            </w:r>
            <w:r w:rsidR="00727037" w:rsidRPr="005029F3">
              <w:rPr>
                <w:rStyle w:val="Hyperlink"/>
                <w:noProof/>
              </w:rPr>
              <w:t>Patient exposure</w:t>
            </w:r>
            <w:r w:rsidR="00727037">
              <w:rPr>
                <w:noProof/>
                <w:webHidden/>
              </w:rPr>
              <w:tab/>
            </w:r>
            <w:r w:rsidR="00727037">
              <w:rPr>
                <w:noProof/>
                <w:webHidden/>
              </w:rPr>
              <w:fldChar w:fldCharType="begin"/>
            </w:r>
            <w:r w:rsidR="00727037">
              <w:rPr>
                <w:noProof/>
                <w:webHidden/>
              </w:rPr>
              <w:instrText xml:space="preserve"> PAGEREF _Toc482108806 \h </w:instrText>
            </w:r>
            <w:r w:rsidR="00727037">
              <w:rPr>
                <w:noProof/>
                <w:webHidden/>
              </w:rPr>
            </w:r>
            <w:r w:rsidR="00727037">
              <w:rPr>
                <w:noProof/>
                <w:webHidden/>
              </w:rPr>
              <w:fldChar w:fldCharType="separate"/>
            </w:r>
            <w:r w:rsidR="001A2D28">
              <w:rPr>
                <w:noProof/>
                <w:webHidden/>
              </w:rPr>
              <w:t>46</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07" w:history="1">
            <w:r w:rsidR="00727037" w:rsidRPr="005029F3">
              <w:rPr>
                <w:rStyle w:val="Hyperlink"/>
                <w:noProof/>
              </w:rPr>
              <w:t>8.3.</w:t>
            </w:r>
            <w:r w:rsidR="00727037">
              <w:rPr>
                <w:rFonts w:asciiTheme="minorHAnsi" w:eastAsiaTheme="minorEastAsia" w:hAnsiTheme="minorHAnsi" w:cstheme="minorBidi"/>
                <w:noProof/>
                <w:lang w:eastAsia="en-AU"/>
              </w:rPr>
              <w:tab/>
            </w:r>
            <w:r w:rsidR="00727037" w:rsidRPr="005029F3">
              <w:rPr>
                <w:rStyle w:val="Hyperlink"/>
                <w:noProof/>
              </w:rPr>
              <w:t>Overview of adverse events (AEs)</w:t>
            </w:r>
            <w:r w:rsidR="00727037">
              <w:rPr>
                <w:noProof/>
                <w:webHidden/>
              </w:rPr>
              <w:tab/>
            </w:r>
            <w:r w:rsidR="00727037">
              <w:rPr>
                <w:noProof/>
                <w:webHidden/>
              </w:rPr>
              <w:fldChar w:fldCharType="begin"/>
            </w:r>
            <w:r w:rsidR="00727037">
              <w:rPr>
                <w:noProof/>
                <w:webHidden/>
              </w:rPr>
              <w:instrText xml:space="preserve"> PAGEREF _Toc482108807 \h </w:instrText>
            </w:r>
            <w:r w:rsidR="00727037">
              <w:rPr>
                <w:noProof/>
                <w:webHidden/>
              </w:rPr>
            </w:r>
            <w:r w:rsidR="00727037">
              <w:rPr>
                <w:noProof/>
                <w:webHidden/>
              </w:rPr>
              <w:fldChar w:fldCharType="separate"/>
            </w:r>
            <w:r w:rsidR="001A2D28">
              <w:rPr>
                <w:noProof/>
                <w:webHidden/>
              </w:rPr>
              <w:t>47</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08" w:history="1">
            <w:r w:rsidR="00727037" w:rsidRPr="005029F3">
              <w:rPr>
                <w:rStyle w:val="Hyperlink"/>
                <w:noProof/>
              </w:rPr>
              <w:t>8.4.</w:t>
            </w:r>
            <w:r w:rsidR="00727037">
              <w:rPr>
                <w:rFonts w:asciiTheme="minorHAnsi" w:eastAsiaTheme="minorEastAsia" w:hAnsiTheme="minorHAnsi" w:cstheme="minorBidi"/>
                <w:noProof/>
                <w:lang w:eastAsia="en-AU"/>
              </w:rPr>
              <w:tab/>
            </w:r>
            <w:r w:rsidR="00727037" w:rsidRPr="005029F3">
              <w:rPr>
                <w:rStyle w:val="Hyperlink"/>
                <w:noProof/>
              </w:rPr>
              <w:t>Deaths and other serious adverse events</w:t>
            </w:r>
            <w:r w:rsidR="00727037">
              <w:rPr>
                <w:noProof/>
                <w:webHidden/>
              </w:rPr>
              <w:tab/>
            </w:r>
            <w:r w:rsidR="00727037">
              <w:rPr>
                <w:noProof/>
                <w:webHidden/>
              </w:rPr>
              <w:fldChar w:fldCharType="begin"/>
            </w:r>
            <w:r w:rsidR="00727037">
              <w:rPr>
                <w:noProof/>
                <w:webHidden/>
              </w:rPr>
              <w:instrText xml:space="preserve"> PAGEREF _Toc482108808 \h </w:instrText>
            </w:r>
            <w:r w:rsidR="00727037">
              <w:rPr>
                <w:noProof/>
                <w:webHidden/>
              </w:rPr>
            </w:r>
            <w:r w:rsidR="00727037">
              <w:rPr>
                <w:noProof/>
                <w:webHidden/>
              </w:rPr>
              <w:fldChar w:fldCharType="separate"/>
            </w:r>
            <w:r w:rsidR="001A2D28">
              <w:rPr>
                <w:noProof/>
                <w:webHidden/>
              </w:rPr>
              <w:t>49</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09" w:history="1">
            <w:r w:rsidR="00727037" w:rsidRPr="005029F3">
              <w:rPr>
                <w:rStyle w:val="Hyperlink"/>
                <w:noProof/>
              </w:rPr>
              <w:t>8.5.</w:t>
            </w:r>
            <w:r w:rsidR="00727037">
              <w:rPr>
                <w:rFonts w:asciiTheme="minorHAnsi" w:eastAsiaTheme="minorEastAsia" w:hAnsiTheme="minorHAnsi" w:cstheme="minorBidi"/>
                <w:noProof/>
                <w:lang w:eastAsia="en-AU"/>
              </w:rPr>
              <w:tab/>
            </w:r>
            <w:r w:rsidR="00727037" w:rsidRPr="005029F3">
              <w:rPr>
                <w:rStyle w:val="Hyperlink"/>
                <w:noProof/>
              </w:rPr>
              <w:t>Laboratory tests</w:t>
            </w:r>
            <w:r w:rsidR="00727037">
              <w:rPr>
                <w:noProof/>
                <w:webHidden/>
              </w:rPr>
              <w:tab/>
            </w:r>
            <w:r w:rsidR="00727037">
              <w:rPr>
                <w:noProof/>
                <w:webHidden/>
              </w:rPr>
              <w:fldChar w:fldCharType="begin"/>
            </w:r>
            <w:r w:rsidR="00727037">
              <w:rPr>
                <w:noProof/>
                <w:webHidden/>
              </w:rPr>
              <w:instrText xml:space="preserve"> PAGEREF _Toc482108809 \h </w:instrText>
            </w:r>
            <w:r w:rsidR="00727037">
              <w:rPr>
                <w:noProof/>
                <w:webHidden/>
              </w:rPr>
            </w:r>
            <w:r w:rsidR="00727037">
              <w:rPr>
                <w:noProof/>
                <w:webHidden/>
              </w:rPr>
              <w:fldChar w:fldCharType="separate"/>
            </w:r>
            <w:r w:rsidR="001A2D28">
              <w:rPr>
                <w:noProof/>
                <w:webHidden/>
              </w:rPr>
              <w:t>65</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10" w:history="1">
            <w:r w:rsidR="00727037" w:rsidRPr="005029F3">
              <w:rPr>
                <w:rStyle w:val="Hyperlink"/>
                <w:noProof/>
              </w:rPr>
              <w:t>8.6.</w:t>
            </w:r>
            <w:r w:rsidR="00727037">
              <w:rPr>
                <w:rFonts w:asciiTheme="minorHAnsi" w:eastAsiaTheme="minorEastAsia" w:hAnsiTheme="minorHAnsi" w:cstheme="minorBidi"/>
                <w:noProof/>
                <w:lang w:eastAsia="en-AU"/>
              </w:rPr>
              <w:tab/>
            </w:r>
            <w:r w:rsidR="00727037" w:rsidRPr="005029F3">
              <w:rPr>
                <w:rStyle w:val="Hyperlink"/>
                <w:noProof/>
              </w:rPr>
              <w:t>Drug interactions</w:t>
            </w:r>
            <w:r w:rsidR="00727037">
              <w:rPr>
                <w:noProof/>
                <w:webHidden/>
              </w:rPr>
              <w:tab/>
            </w:r>
            <w:r w:rsidR="00727037">
              <w:rPr>
                <w:noProof/>
                <w:webHidden/>
              </w:rPr>
              <w:fldChar w:fldCharType="begin"/>
            </w:r>
            <w:r w:rsidR="00727037">
              <w:rPr>
                <w:noProof/>
                <w:webHidden/>
              </w:rPr>
              <w:instrText xml:space="preserve"> PAGEREF _Toc482108810 \h </w:instrText>
            </w:r>
            <w:r w:rsidR="00727037">
              <w:rPr>
                <w:noProof/>
                <w:webHidden/>
              </w:rPr>
            </w:r>
            <w:r w:rsidR="00727037">
              <w:rPr>
                <w:noProof/>
                <w:webHidden/>
              </w:rPr>
              <w:fldChar w:fldCharType="separate"/>
            </w:r>
            <w:r w:rsidR="001A2D28">
              <w:rPr>
                <w:noProof/>
                <w:webHidden/>
              </w:rPr>
              <w:t>66</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11" w:history="1">
            <w:r w:rsidR="00727037" w:rsidRPr="005029F3">
              <w:rPr>
                <w:rStyle w:val="Hyperlink"/>
                <w:noProof/>
              </w:rPr>
              <w:t>8.7.</w:t>
            </w:r>
            <w:r w:rsidR="00727037">
              <w:rPr>
                <w:rFonts w:asciiTheme="minorHAnsi" w:eastAsiaTheme="minorEastAsia" w:hAnsiTheme="minorHAnsi" w:cstheme="minorBidi"/>
                <w:noProof/>
                <w:lang w:eastAsia="en-AU"/>
              </w:rPr>
              <w:tab/>
            </w:r>
            <w:r w:rsidR="00727037" w:rsidRPr="005029F3">
              <w:rPr>
                <w:rStyle w:val="Hyperlink"/>
                <w:noProof/>
              </w:rPr>
              <w:t>Use in pregnancy and lactation</w:t>
            </w:r>
            <w:r w:rsidR="00727037">
              <w:rPr>
                <w:noProof/>
                <w:webHidden/>
              </w:rPr>
              <w:tab/>
            </w:r>
            <w:r w:rsidR="00727037">
              <w:rPr>
                <w:noProof/>
                <w:webHidden/>
              </w:rPr>
              <w:fldChar w:fldCharType="begin"/>
            </w:r>
            <w:r w:rsidR="00727037">
              <w:rPr>
                <w:noProof/>
                <w:webHidden/>
              </w:rPr>
              <w:instrText xml:space="preserve"> PAGEREF _Toc482108811 \h </w:instrText>
            </w:r>
            <w:r w:rsidR="00727037">
              <w:rPr>
                <w:noProof/>
                <w:webHidden/>
              </w:rPr>
            </w:r>
            <w:r w:rsidR="00727037">
              <w:rPr>
                <w:noProof/>
                <w:webHidden/>
              </w:rPr>
              <w:fldChar w:fldCharType="separate"/>
            </w:r>
            <w:r w:rsidR="001A2D28">
              <w:rPr>
                <w:noProof/>
                <w:webHidden/>
              </w:rPr>
              <w:t>66</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12" w:history="1">
            <w:r w:rsidR="00727037" w:rsidRPr="005029F3">
              <w:rPr>
                <w:rStyle w:val="Hyperlink"/>
                <w:noProof/>
              </w:rPr>
              <w:t>8.8.</w:t>
            </w:r>
            <w:r w:rsidR="00727037">
              <w:rPr>
                <w:rFonts w:asciiTheme="minorHAnsi" w:eastAsiaTheme="minorEastAsia" w:hAnsiTheme="minorHAnsi" w:cstheme="minorBidi"/>
                <w:noProof/>
                <w:lang w:eastAsia="en-AU"/>
              </w:rPr>
              <w:tab/>
            </w:r>
            <w:r w:rsidR="00727037" w:rsidRPr="005029F3">
              <w:rPr>
                <w:rStyle w:val="Hyperlink"/>
                <w:noProof/>
              </w:rPr>
              <w:t>Overdose</w:t>
            </w:r>
            <w:r w:rsidR="00727037">
              <w:rPr>
                <w:noProof/>
                <w:webHidden/>
              </w:rPr>
              <w:tab/>
            </w:r>
            <w:r w:rsidR="00727037">
              <w:rPr>
                <w:noProof/>
                <w:webHidden/>
              </w:rPr>
              <w:fldChar w:fldCharType="begin"/>
            </w:r>
            <w:r w:rsidR="00727037">
              <w:rPr>
                <w:noProof/>
                <w:webHidden/>
              </w:rPr>
              <w:instrText xml:space="preserve"> PAGEREF _Toc482108812 \h </w:instrText>
            </w:r>
            <w:r w:rsidR="00727037">
              <w:rPr>
                <w:noProof/>
                <w:webHidden/>
              </w:rPr>
            </w:r>
            <w:r w:rsidR="00727037">
              <w:rPr>
                <w:noProof/>
                <w:webHidden/>
              </w:rPr>
              <w:fldChar w:fldCharType="separate"/>
            </w:r>
            <w:r w:rsidR="001A2D28">
              <w:rPr>
                <w:noProof/>
                <w:webHidden/>
              </w:rPr>
              <w:t>67</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13" w:history="1">
            <w:r w:rsidR="00727037" w:rsidRPr="005029F3">
              <w:rPr>
                <w:rStyle w:val="Hyperlink"/>
                <w:noProof/>
              </w:rPr>
              <w:t>8.9.</w:t>
            </w:r>
            <w:r w:rsidR="00727037">
              <w:rPr>
                <w:rFonts w:asciiTheme="minorHAnsi" w:eastAsiaTheme="minorEastAsia" w:hAnsiTheme="minorHAnsi" w:cstheme="minorBidi"/>
                <w:noProof/>
                <w:lang w:eastAsia="en-AU"/>
              </w:rPr>
              <w:tab/>
            </w:r>
            <w:r w:rsidR="00727037" w:rsidRPr="005029F3">
              <w:rPr>
                <w:rStyle w:val="Hyperlink"/>
                <w:noProof/>
              </w:rPr>
              <w:t>Drug abuse</w:t>
            </w:r>
            <w:r w:rsidR="00727037">
              <w:rPr>
                <w:noProof/>
                <w:webHidden/>
              </w:rPr>
              <w:tab/>
            </w:r>
            <w:r w:rsidR="00727037">
              <w:rPr>
                <w:noProof/>
                <w:webHidden/>
              </w:rPr>
              <w:fldChar w:fldCharType="begin"/>
            </w:r>
            <w:r w:rsidR="00727037">
              <w:rPr>
                <w:noProof/>
                <w:webHidden/>
              </w:rPr>
              <w:instrText xml:space="preserve"> PAGEREF _Toc482108813 \h </w:instrText>
            </w:r>
            <w:r w:rsidR="00727037">
              <w:rPr>
                <w:noProof/>
                <w:webHidden/>
              </w:rPr>
            </w:r>
            <w:r w:rsidR="00727037">
              <w:rPr>
                <w:noProof/>
                <w:webHidden/>
              </w:rPr>
              <w:fldChar w:fldCharType="separate"/>
            </w:r>
            <w:r w:rsidR="001A2D28">
              <w:rPr>
                <w:noProof/>
                <w:webHidden/>
              </w:rPr>
              <w:t>67</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14" w:history="1">
            <w:r w:rsidR="00727037" w:rsidRPr="005029F3">
              <w:rPr>
                <w:rStyle w:val="Hyperlink"/>
                <w:noProof/>
              </w:rPr>
              <w:t>8.10.</w:t>
            </w:r>
            <w:r w:rsidR="00727037">
              <w:rPr>
                <w:rFonts w:asciiTheme="minorHAnsi" w:eastAsiaTheme="minorEastAsia" w:hAnsiTheme="minorHAnsi" w:cstheme="minorBidi"/>
                <w:noProof/>
                <w:lang w:eastAsia="en-AU"/>
              </w:rPr>
              <w:tab/>
            </w:r>
            <w:r w:rsidR="00727037" w:rsidRPr="005029F3">
              <w:rPr>
                <w:rStyle w:val="Hyperlink"/>
                <w:noProof/>
              </w:rPr>
              <w:t>Withdrawal and rebound</w:t>
            </w:r>
            <w:r w:rsidR="00727037">
              <w:rPr>
                <w:noProof/>
                <w:webHidden/>
              </w:rPr>
              <w:tab/>
            </w:r>
            <w:r w:rsidR="00727037">
              <w:rPr>
                <w:noProof/>
                <w:webHidden/>
              </w:rPr>
              <w:fldChar w:fldCharType="begin"/>
            </w:r>
            <w:r w:rsidR="00727037">
              <w:rPr>
                <w:noProof/>
                <w:webHidden/>
              </w:rPr>
              <w:instrText xml:space="preserve"> PAGEREF _Toc482108814 \h </w:instrText>
            </w:r>
            <w:r w:rsidR="00727037">
              <w:rPr>
                <w:noProof/>
                <w:webHidden/>
              </w:rPr>
            </w:r>
            <w:r w:rsidR="00727037">
              <w:rPr>
                <w:noProof/>
                <w:webHidden/>
              </w:rPr>
              <w:fldChar w:fldCharType="separate"/>
            </w:r>
            <w:r w:rsidR="001A2D28">
              <w:rPr>
                <w:noProof/>
                <w:webHidden/>
              </w:rPr>
              <w:t>67</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15" w:history="1">
            <w:r w:rsidR="00727037" w:rsidRPr="005029F3">
              <w:rPr>
                <w:rStyle w:val="Hyperlink"/>
                <w:noProof/>
              </w:rPr>
              <w:t>8.11.</w:t>
            </w:r>
            <w:r w:rsidR="00727037">
              <w:rPr>
                <w:rFonts w:asciiTheme="minorHAnsi" w:eastAsiaTheme="minorEastAsia" w:hAnsiTheme="minorHAnsi" w:cstheme="minorBidi"/>
                <w:noProof/>
                <w:lang w:eastAsia="en-AU"/>
              </w:rPr>
              <w:tab/>
            </w:r>
            <w:r w:rsidR="00727037" w:rsidRPr="005029F3">
              <w:rPr>
                <w:rStyle w:val="Hyperlink"/>
                <w:noProof/>
              </w:rPr>
              <w:t>Effects on ability to drive or operate machinery</w:t>
            </w:r>
            <w:r w:rsidR="00727037">
              <w:rPr>
                <w:noProof/>
                <w:webHidden/>
              </w:rPr>
              <w:tab/>
            </w:r>
            <w:r w:rsidR="00727037">
              <w:rPr>
                <w:noProof/>
                <w:webHidden/>
              </w:rPr>
              <w:fldChar w:fldCharType="begin"/>
            </w:r>
            <w:r w:rsidR="00727037">
              <w:rPr>
                <w:noProof/>
                <w:webHidden/>
              </w:rPr>
              <w:instrText xml:space="preserve"> PAGEREF _Toc482108815 \h </w:instrText>
            </w:r>
            <w:r w:rsidR="00727037">
              <w:rPr>
                <w:noProof/>
                <w:webHidden/>
              </w:rPr>
            </w:r>
            <w:r w:rsidR="00727037">
              <w:rPr>
                <w:noProof/>
                <w:webHidden/>
              </w:rPr>
              <w:fldChar w:fldCharType="separate"/>
            </w:r>
            <w:r w:rsidR="001A2D28">
              <w:rPr>
                <w:noProof/>
                <w:webHidden/>
              </w:rPr>
              <w:t>67</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16" w:history="1">
            <w:r w:rsidR="00727037" w:rsidRPr="005029F3">
              <w:rPr>
                <w:rStyle w:val="Hyperlink"/>
                <w:noProof/>
              </w:rPr>
              <w:t>8.12.</w:t>
            </w:r>
            <w:r w:rsidR="00727037">
              <w:rPr>
                <w:rFonts w:asciiTheme="minorHAnsi" w:eastAsiaTheme="minorEastAsia" w:hAnsiTheme="minorHAnsi" w:cstheme="minorBidi"/>
                <w:noProof/>
                <w:lang w:eastAsia="en-AU"/>
              </w:rPr>
              <w:tab/>
            </w:r>
            <w:r w:rsidR="00727037" w:rsidRPr="005029F3">
              <w:rPr>
                <w:rStyle w:val="Hyperlink"/>
                <w:noProof/>
              </w:rPr>
              <w:t>Post-marketing experience</w:t>
            </w:r>
            <w:r w:rsidR="00727037">
              <w:rPr>
                <w:noProof/>
                <w:webHidden/>
              </w:rPr>
              <w:tab/>
            </w:r>
            <w:r w:rsidR="00727037">
              <w:rPr>
                <w:noProof/>
                <w:webHidden/>
              </w:rPr>
              <w:fldChar w:fldCharType="begin"/>
            </w:r>
            <w:r w:rsidR="00727037">
              <w:rPr>
                <w:noProof/>
                <w:webHidden/>
              </w:rPr>
              <w:instrText xml:space="preserve"> PAGEREF _Toc482108816 \h </w:instrText>
            </w:r>
            <w:r w:rsidR="00727037">
              <w:rPr>
                <w:noProof/>
                <w:webHidden/>
              </w:rPr>
            </w:r>
            <w:r w:rsidR="00727037">
              <w:rPr>
                <w:noProof/>
                <w:webHidden/>
              </w:rPr>
              <w:fldChar w:fldCharType="separate"/>
            </w:r>
            <w:r w:rsidR="001A2D28">
              <w:rPr>
                <w:noProof/>
                <w:webHidden/>
              </w:rPr>
              <w:t>67</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17" w:history="1">
            <w:r w:rsidR="00727037" w:rsidRPr="005029F3">
              <w:rPr>
                <w:rStyle w:val="Hyperlink"/>
                <w:noProof/>
              </w:rPr>
              <w:t>8.13.</w:t>
            </w:r>
            <w:r w:rsidR="00727037">
              <w:rPr>
                <w:rFonts w:asciiTheme="minorHAnsi" w:eastAsiaTheme="minorEastAsia" w:hAnsiTheme="minorHAnsi" w:cstheme="minorBidi"/>
                <w:noProof/>
                <w:lang w:eastAsia="en-AU"/>
              </w:rPr>
              <w:tab/>
            </w:r>
            <w:r w:rsidR="00727037" w:rsidRPr="005029F3">
              <w:rPr>
                <w:rStyle w:val="Hyperlink"/>
                <w:noProof/>
              </w:rPr>
              <w:t>Evaluator's comments on clinical safety</w:t>
            </w:r>
            <w:r w:rsidR="00727037">
              <w:rPr>
                <w:noProof/>
                <w:webHidden/>
              </w:rPr>
              <w:tab/>
            </w:r>
            <w:r w:rsidR="00727037">
              <w:rPr>
                <w:noProof/>
                <w:webHidden/>
              </w:rPr>
              <w:fldChar w:fldCharType="begin"/>
            </w:r>
            <w:r w:rsidR="00727037">
              <w:rPr>
                <w:noProof/>
                <w:webHidden/>
              </w:rPr>
              <w:instrText xml:space="preserve"> PAGEREF _Toc482108817 \h </w:instrText>
            </w:r>
            <w:r w:rsidR="00727037">
              <w:rPr>
                <w:noProof/>
                <w:webHidden/>
              </w:rPr>
            </w:r>
            <w:r w:rsidR="00727037">
              <w:rPr>
                <w:noProof/>
                <w:webHidden/>
              </w:rPr>
              <w:fldChar w:fldCharType="separate"/>
            </w:r>
            <w:r w:rsidR="001A2D28">
              <w:rPr>
                <w:noProof/>
                <w:webHidden/>
              </w:rPr>
              <w:t>67</w:t>
            </w:r>
            <w:r w:rsidR="00727037">
              <w:rPr>
                <w:noProof/>
                <w:webHidden/>
              </w:rPr>
              <w:fldChar w:fldCharType="end"/>
            </w:r>
          </w:hyperlink>
        </w:p>
        <w:p w:rsidR="00727037" w:rsidRDefault="00E21659">
          <w:pPr>
            <w:pStyle w:val="TOC2"/>
            <w:tabs>
              <w:tab w:val="left" w:pos="1100"/>
            </w:tabs>
            <w:rPr>
              <w:rFonts w:asciiTheme="minorHAnsi" w:eastAsiaTheme="minorEastAsia" w:hAnsiTheme="minorHAnsi" w:cstheme="minorBidi"/>
              <w:b w:val="0"/>
              <w:noProof/>
              <w:sz w:val="22"/>
              <w:lang w:eastAsia="en-AU"/>
            </w:rPr>
          </w:pPr>
          <w:hyperlink w:anchor="_Toc482108818" w:history="1">
            <w:r w:rsidR="00727037" w:rsidRPr="005029F3">
              <w:rPr>
                <w:rStyle w:val="Hyperlink"/>
                <w:noProof/>
              </w:rPr>
              <w:t>9.</w:t>
            </w:r>
            <w:r w:rsidR="00727037">
              <w:rPr>
                <w:rFonts w:asciiTheme="minorHAnsi" w:eastAsiaTheme="minorEastAsia" w:hAnsiTheme="minorHAnsi" w:cstheme="minorBidi"/>
                <w:b w:val="0"/>
                <w:noProof/>
                <w:sz w:val="22"/>
                <w:lang w:eastAsia="en-AU"/>
              </w:rPr>
              <w:tab/>
            </w:r>
            <w:r w:rsidR="00727037" w:rsidRPr="005029F3">
              <w:rPr>
                <w:rStyle w:val="Hyperlink"/>
                <w:noProof/>
              </w:rPr>
              <w:t>First round benefit-risk assessment</w:t>
            </w:r>
            <w:r w:rsidR="00727037">
              <w:rPr>
                <w:noProof/>
                <w:webHidden/>
              </w:rPr>
              <w:tab/>
            </w:r>
            <w:r w:rsidR="00727037">
              <w:rPr>
                <w:noProof/>
                <w:webHidden/>
              </w:rPr>
              <w:fldChar w:fldCharType="begin"/>
            </w:r>
            <w:r w:rsidR="00727037">
              <w:rPr>
                <w:noProof/>
                <w:webHidden/>
              </w:rPr>
              <w:instrText xml:space="preserve"> PAGEREF _Toc482108818 \h </w:instrText>
            </w:r>
            <w:r w:rsidR="00727037">
              <w:rPr>
                <w:noProof/>
                <w:webHidden/>
              </w:rPr>
            </w:r>
            <w:r w:rsidR="00727037">
              <w:rPr>
                <w:noProof/>
                <w:webHidden/>
              </w:rPr>
              <w:fldChar w:fldCharType="separate"/>
            </w:r>
            <w:r w:rsidR="001A2D28">
              <w:rPr>
                <w:noProof/>
                <w:webHidden/>
              </w:rPr>
              <w:t>71</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19" w:history="1">
            <w:r w:rsidR="00727037" w:rsidRPr="005029F3">
              <w:rPr>
                <w:rStyle w:val="Hyperlink"/>
                <w:noProof/>
              </w:rPr>
              <w:t>9.1.</w:t>
            </w:r>
            <w:r w:rsidR="00727037">
              <w:rPr>
                <w:rFonts w:asciiTheme="minorHAnsi" w:eastAsiaTheme="minorEastAsia" w:hAnsiTheme="minorHAnsi" w:cstheme="minorBidi"/>
                <w:noProof/>
                <w:lang w:eastAsia="en-AU"/>
              </w:rPr>
              <w:tab/>
            </w:r>
            <w:r w:rsidR="00727037" w:rsidRPr="005029F3">
              <w:rPr>
                <w:rStyle w:val="Hyperlink"/>
                <w:noProof/>
              </w:rPr>
              <w:t>First round assessment of benefits</w:t>
            </w:r>
            <w:r w:rsidR="00727037">
              <w:rPr>
                <w:noProof/>
                <w:webHidden/>
              </w:rPr>
              <w:tab/>
            </w:r>
            <w:r w:rsidR="00727037">
              <w:rPr>
                <w:noProof/>
                <w:webHidden/>
              </w:rPr>
              <w:fldChar w:fldCharType="begin"/>
            </w:r>
            <w:r w:rsidR="00727037">
              <w:rPr>
                <w:noProof/>
                <w:webHidden/>
              </w:rPr>
              <w:instrText xml:space="preserve"> PAGEREF _Toc482108819 \h </w:instrText>
            </w:r>
            <w:r w:rsidR="00727037">
              <w:rPr>
                <w:noProof/>
                <w:webHidden/>
              </w:rPr>
            </w:r>
            <w:r w:rsidR="00727037">
              <w:rPr>
                <w:noProof/>
                <w:webHidden/>
              </w:rPr>
              <w:fldChar w:fldCharType="separate"/>
            </w:r>
            <w:r w:rsidR="001A2D28">
              <w:rPr>
                <w:noProof/>
                <w:webHidden/>
              </w:rPr>
              <w:t>71</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20" w:history="1">
            <w:r w:rsidR="00727037" w:rsidRPr="005029F3">
              <w:rPr>
                <w:rStyle w:val="Hyperlink"/>
                <w:noProof/>
              </w:rPr>
              <w:t>9.2.</w:t>
            </w:r>
            <w:r w:rsidR="00727037">
              <w:rPr>
                <w:rFonts w:asciiTheme="minorHAnsi" w:eastAsiaTheme="minorEastAsia" w:hAnsiTheme="minorHAnsi" w:cstheme="minorBidi"/>
                <w:noProof/>
                <w:lang w:eastAsia="en-AU"/>
              </w:rPr>
              <w:tab/>
            </w:r>
            <w:r w:rsidR="00727037" w:rsidRPr="005029F3">
              <w:rPr>
                <w:rStyle w:val="Hyperlink"/>
                <w:noProof/>
              </w:rPr>
              <w:t>First round assessment of risks</w:t>
            </w:r>
            <w:r w:rsidR="00727037">
              <w:rPr>
                <w:noProof/>
                <w:webHidden/>
              </w:rPr>
              <w:tab/>
            </w:r>
            <w:r w:rsidR="00727037">
              <w:rPr>
                <w:noProof/>
                <w:webHidden/>
              </w:rPr>
              <w:fldChar w:fldCharType="begin"/>
            </w:r>
            <w:r w:rsidR="00727037">
              <w:rPr>
                <w:noProof/>
                <w:webHidden/>
              </w:rPr>
              <w:instrText xml:space="preserve"> PAGEREF _Toc482108820 \h </w:instrText>
            </w:r>
            <w:r w:rsidR="00727037">
              <w:rPr>
                <w:noProof/>
                <w:webHidden/>
              </w:rPr>
            </w:r>
            <w:r w:rsidR="00727037">
              <w:rPr>
                <w:noProof/>
                <w:webHidden/>
              </w:rPr>
              <w:fldChar w:fldCharType="separate"/>
            </w:r>
            <w:r w:rsidR="001A2D28">
              <w:rPr>
                <w:noProof/>
                <w:webHidden/>
              </w:rPr>
              <w:t>72</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21" w:history="1">
            <w:r w:rsidR="00727037" w:rsidRPr="005029F3">
              <w:rPr>
                <w:rStyle w:val="Hyperlink"/>
                <w:noProof/>
              </w:rPr>
              <w:t>9.3.</w:t>
            </w:r>
            <w:r w:rsidR="00727037">
              <w:rPr>
                <w:rFonts w:asciiTheme="minorHAnsi" w:eastAsiaTheme="minorEastAsia" w:hAnsiTheme="minorHAnsi" w:cstheme="minorBidi"/>
                <w:noProof/>
                <w:lang w:eastAsia="en-AU"/>
              </w:rPr>
              <w:tab/>
            </w:r>
            <w:r w:rsidR="00727037" w:rsidRPr="005029F3">
              <w:rPr>
                <w:rStyle w:val="Hyperlink"/>
                <w:noProof/>
              </w:rPr>
              <w:t>First round assessment of benefit-risk balance</w:t>
            </w:r>
            <w:r w:rsidR="00727037">
              <w:rPr>
                <w:noProof/>
                <w:webHidden/>
              </w:rPr>
              <w:tab/>
            </w:r>
            <w:r w:rsidR="00727037">
              <w:rPr>
                <w:noProof/>
                <w:webHidden/>
              </w:rPr>
              <w:fldChar w:fldCharType="begin"/>
            </w:r>
            <w:r w:rsidR="00727037">
              <w:rPr>
                <w:noProof/>
                <w:webHidden/>
              </w:rPr>
              <w:instrText xml:space="preserve"> PAGEREF _Toc482108821 \h </w:instrText>
            </w:r>
            <w:r w:rsidR="00727037">
              <w:rPr>
                <w:noProof/>
                <w:webHidden/>
              </w:rPr>
            </w:r>
            <w:r w:rsidR="00727037">
              <w:rPr>
                <w:noProof/>
                <w:webHidden/>
              </w:rPr>
              <w:fldChar w:fldCharType="separate"/>
            </w:r>
            <w:r w:rsidR="001A2D28">
              <w:rPr>
                <w:noProof/>
                <w:webHidden/>
              </w:rPr>
              <w:t>75</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22" w:history="1">
            <w:r w:rsidR="00727037" w:rsidRPr="005029F3">
              <w:rPr>
                <w:rStyle w:val="Hyperlink"/>
                <w:noProof/>
              </w:rPr>
              <w:t>9.4.</w:t>
            </w:r>
            <w:r w:rsidR="00727037">
              <w:rPr>
                <w:rFonts w:asciiTheme="minorHAnsi" w:eastAsiaTheme="minorEastAsia" w:hAnsiTheme="minorHAnsi" w:cstheme="minorBidi"/>
                <w:noProof/>
                <w:lang w:eastAsia="en-AU"/>
              </w:rPr>
              <w:tab/>
            </w:r>
            <w:r w:rsidR="00727037" w:rsidRPr="005029F3">
              <w:rPr>
                <w:rStyle w:val="Hyperlink"/>
                <w:noProof/>
              </w:rPr>
              <w:t>First round recommendation regarding authorisation</w:t>
            </w:r>
            <w:r w:rsidR="00727037">
              <w:rPr>
                <w:noProof/>
                <w:webHidden/>
              </w:rPr>
              <w:tab/>
            </w:r>
            <w:r w:rsidR="00727037">
              <w:rPr>
                <w:noProof/>
                <w:webHidden/>
              </w:rPr>
              <w:fldChar w:fldCharType="begin"/>
            </w:r>
            <w:r w:rsidR="00727037">
              <w:rPr>
                <w:noProof/>
                <w:webHidden/>
              </w:rPr>
              <w:instrText xml:space="preserve"> PAGEREF _Toc482108822 \h </w:instrText>
            </w:r>
            <w:r w:rsidR="00727037">
              <w:rPr>
                <w:noProof/>
                <w:webHidden/>
              </w:rPr>
            </w:r>
            <w:r w:rsidR="00727037">
              <w:rPr>
                <w:noProof/>
                <w:webHidden/>
              </w:rPr>
              <w:fldChar w:fldCharType="separate"/>
            </w:r>
            <w:r w:rsidR="001A2D28">
              <w:rPr>
                <w:noProof/>
                <w:webHidden/>
              </w:rPr>
              <w:t>77</w:t>
            </w:r>
            <w:r w:rsidR="00727037">
              <w:rPr>
                <w:noProof/>
                <w:webHidden/>
              </w:rPr>
              <w:fldChar w:fldCharType="end"/>
            </w:r>
          </w:hyperlink>
        </w:p>
        <w:p w:rsidR="00727037" w:rsidRDefault="00E21659">
          <w:pPr>
            <w:pStyle w:val="TOC2"/>
            <w:tabs>
              <w:tab w:val="left" w:pos="1320"/>
            </w:tabs>
            <w:rPr>
              <w:rFonts w:asciiTheme="minorHAnsi" w:eastAsiaTheme="minorEastAsia" w:hAnsiTheme="minorHAnsi" w:cstheme="minorBidi"/>
              <w:b w:val="0"/>
              <w:noProof/>
              <w:sz w:val="22"/>
              <w:lang w:eastAsia="en-AU"/>
            </w:rPr>
          </w:pPr>
          <w:hyperlink w:anchor="_Toc482108823" w:history="1">
            <w:r w:rsidR="00727037" w:rsidRPr="005029F3">
              <w:rPr>
                <w:rStyle w:val="Hyperlink"/>
                <w:noProof/>
              </w:rPr>
              <w:t>10.</w:t>
            </w:r>
            <w:r w:rsidR="00727037">
              <w:rPr>
                <w:rFonts w:asciiTheme="minorHAnsi" w:eastAsiaTheme="minorEastAsia" w:hAnsiTheme="minorHAnsi" w:cstheme="minorBidi"/>
                <w:b w:val="0"/>
                <w:noProof/>
                <w:sz w:val="22"/>
                <w:lang w:eastAsia="en-AU"/>
              </w:rPr>
              <w:tab/>
            </w:r>
            <w:r w:rsidR="00727037" w:rsidRPr="005029F3">
              <w:rPr>
                <w:rStyle w:val="Hyperlink"/>
                <w:noProof/>
              </w:rPr>
              <w:t>Clinical questions</w:t>
            </w:r>
            <w:r w:rsidR="00727037">
              <w:rPr>
                <w:noProof/>
                <w:webHidden/>
              </w:rPr>
              <w:tab/>
            </w:r>
            <w:r w:rsidR="00727037">
              <w:rPr>
                <w:noProof/>
                <w:webHidden/>
              </w:rPr>
              <w:fldChar w:fldCharType="begin"/>
            </w:r>
            <w:r w:rsidR="00727037">
              <w:rPr>
                <w:noProof/>
                <w:webHidden/>
              </w:rPr>
              <w:instrText xml:space="preserve"> PAGEREF _Toc482108823 \h </w:instrText>
            </w:r>
            <w:r w:rsidR="00727037">
              <w:rPr>
                <w:noProof/>
                <w:webHidden/>
              </w:rPr>
            </w:r>
            <w:r w:rsidR="00727037">
              <w:rPr>
                <w:noProof/>
                <w:webHidden/>
              </w:rPr>
              <w:fldChar w:fldCharType="separate"/>
            </w:r>
            <w:r w:rsidR="001A2D28">
              <w:rPr>
                <w:noProof/>
                <w:webHidden/>
              </w:rPr>
              <w:t>78</w:t>
            </w:r>
            <w:r w:rsidR="00727037">
              <w:rPr>
                <w:noProof/>
                <w:webHidden/>
              </w:rPr>
              <w:fldChar w:fldCharType="end"/>
            </w:r>
          </w:hyperlink>
        </w:p>
        <w:p w:rsidR="00727037" w:rsidRDefault="00E21659">
          <w:pPr>
            <w:pStyle w:val="TOC2"/>
            <w:tabs>
              <w:tab w:val="left" w:pos="1320"/>
            </w:tabs>
            <w:rPr>
              <w:rFonts w:asciiTheme="minorHAnsi" w:eastAsiaTheme="minorEastAsia" w:hAnsiTheme="minorHAnsi" w:cstheme="minorBidi"/>
              <w:b w:val="0"/>
              <w:noProof/>
              <w:sz w:val="22"/>
              <w:lang w:eastAsia="en-AU"/>
            </w:rPr>
          </w:pPr>
          <w:hyperlink w:anchor="_Toc482108824" w:history="1">
            <w:r w:rsidR="00727037" w:rsidRPr="005029F3">
              <w:rPr>
                <w:rStyle w:val="Hyperlink"/>
                <w:noProof/>
              </w:rPr>
              <w:t>11.</w:t>
            </w:r>
            <w:r w:rsidR="00727037">
              <w:rPr>
                <w:rFonts w:asciiTheme="minorHAnsi" w:eastAsiaTheme="minorEastAsia" w:hAnsiTheme="minorHAnsi" w:cstheme="minorBidi"/>
                <w:b w:val="0"/>
                <w:noProof/>
                <w:sz w:val="22"/>
                <w:lang w:eastAsia="en-AU"/>
              </w:rPr>
              <w:tab/>
            </w:r>
            <w:r w:rsidR="00727037" w:rsidRPr="005029F3">
              <w:rPr>
                <w:rStyle w:val="Hyperlink"/>
                <w:noProof/>
              </w:rPr>
              <w:t>Second round evaluation of clinical data submitted in response to questions</w:t>
            </w:r>
            <w:r w:rsidR="00727037">
              <w:rPr>
                <w:noProof/>
                <w:webHidden/>
              </w:rPr>
              <w:tab/>
            </w:r>
            <w:r w:rsidR="00727037">
              <w:rPr>
                <w:noProof/>
                <w:webHidden/>
              </w:rPr>
              <w:fldChar w:fldCharType="begin"/>
            </w:r>
            <w:r w:rsidR="00727037">
              <w:rPr>
                <w:noProof/>
                <w:webHidden/>
              </w:rPr>
              <w:instrText xml:space="preserve"> PAGEREF _Toc482108824 \h </w:instrText>
            </w:r>
            <w:r w:rsidR="00727037">
              <w:rPr>
                <w:noProof/>
                <w:webHidden/>
              </w:rPr>
            </w:r>
            <w:r w:rsidR="00727037">
              <w:rPr>
                <w:noProof/>
                <w:webHidden/>
              </w:rPr>
              <w:fldChar w:fldCharType="separate"/>
            </w:r>
            <w:r w:rsidR="001A2D28">
              <w:rPr>
                <w:noProof/>
                <w:webHidden/>
              </w:rPr>
              <w:t>78</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25" w:history="1">
            <w:r w:rsidR="00727037" w:rsidRPr="005029F3">
              <w:rPr>
                <w:rStyle w:val="Hyperlink"/>
                <w:noProof/>
              </w:rPr>
              <w:t>11.1.</w:t>
            </w:r>
            <w:r w:rsidR="00727037">
              <w:rPr>
                <w:rFonts w:asciiTheme="minorHAnsi" w:eastAsiaTheme="minorEastAsia" w:hAnsiTheme="minorHAnsi" w:cstheme="minorBidi"/>
                <w:noProof/>
                <w:lang w:eastAsia="en-AU"/>
              </w:rPr>
              <w:tab/>
            </w:r>
            <w:r w:rsidR="00727037" w:rsidRPr="005029F3">
              <w:rPr>
                <w:rStyle w:val="Hyperlink"/>
                <w:noProof/>
              </w:rPr>
              <w:t>Overview</w:t>
            </w:r>
            <w:r w:rsidR="00727037">
              <w:rPr>
                <w:noProof/>
                <w:webHidden/>
              </w:rPr>
              <w:tab/>
            </w:r>
            <w:r w:rsidR="00727037">
              <w:rPr>
                <w:noProof/>
                <w:webHidden/>
              </w:rPr>
              <w:fldChar w:fldCharType="begin"/>
            </w:r>
            <w:r w:rsidR="00727037">
              <w:rPr>
                <w:noProof/>
                <w:webHidden/>
              </w:rPr>
              <w:instrText xml:space="preserve"> PAGEREF _Toc482108825 \h </w:instrText>
            </w:r>
            <w:r w:rsidR="00727037">
              <w:rPr>
                <w:noProof/>
                <w:webHidden/>
              </w:rPr>
            </w:r>
            <w:r w:rsidR="00727037">
              <w:rPr>
                <w:noProof/>
                <w:webHidden/>
              </w:rPr>
              <w:fldChar w:fldCharType="separate"/>
            </w:r>
            <w:r w:rsidR="001A2D28">
              <w:rPr>
                <w:noProof/>
                <w:webHidden/>
              </w:rPr>
              <w:t>78</w:t>
            </w:r>
            <w:r w:rsidR="00727037">
              <w:rPr>
                <w:noProof/>
                <w:webHidden/>
              </w:rPr>
              <w:fldChar w:fldCharType="end"/>
            </w:r>
          </w:hyperlink>
        </w:p>
        <w:p w:rsidR="00727037" w:rsidRDefault="00E21659">
          <w:pPr>
            <w:pStyle w:val="TOC2"/>
            <w:tabs>
              <w:tab w:val="left" w:pos="1320"/>
            </w:tabs>
            <w:rPr>
              <w:rFonts w:asciiTheme="minorHAnsi" w:eastAsiaTheme="minorEastAsia" w:hAnsiTheme="minorHAnsi" w:cstheme="minorBidi"/>
              <w:b w:val="0"/>
              <w:noProof/>
              <w:sz w:val="22"/>
              <w:lang w:eastAsia="en-AU"/>
            </w:rPr>
          </w:pPr>
          <w:hyperlink w:anchor="_Toc482108826" w:history="1">
            <w:r w:rsidR="00727037" w:rsidRPr="005029F3">
              <w:rPr>
                <w:rStyle w:val="Hyperlink"/>
                <w:noProof/>
              </w:rPr>
              <w:t>12.</w:t>
            </w:r>
            <w:r w:rsidR="00727037">
              <w:rPr>
                <w:rFonts w:asciiTheme="minorHAnsi" w:eastAsiaTheme="minorEastAsia" w:hAnsiTheme="minorHAnsi" w:cstheme="minorBidi"/>
                <w:b w:val="0"/>
                <w:noProof/>
                <w:sz w:val="22"/>
                <w:lang w:eastAsia="en-AU"/>
              </w:rPr>
              <w:tab/>
            </w:r>
            <w:r w:rsidR="00727037" w:rsidRPr="005029F3">
              <w:rPr>
                <w:rStyle w:val="Hyperlink"/>
                <w:noProof/>
              </w:rPr>
              <w:t>Second round benefit-risk assessment</w:t>
            </w:r>
            <w:r w:rsidR="00727037">
              <w:rPr>
                <w:noProof/>
                <w:webHidden/>
              </w:rPr>
              <w:tab/>
            </w:r>
            <w:r w:rsidR="00727037">
              <w:rPr>
                <w:noProof/>
                <w:webHidden/>
              </w:rPr>
              <w:fldChar w:fldCharType="begin"/>
            </w:r>
            <w:r w:rsidR="00727037">
              <w:rPr>
                <w:noProof/>
                <w:webHidden/>
              </w:rPr>
              <w:instrText xml:space="preserve"> PAGEREF _Toc482108826 \h </w:instrText>
            </w:r>
            <w:r w:rsidR="00727037">
              <w:rPr>
                <w:noProof/>
                <w:webHidden/>
              </w:rPr>
            </w:r>
            <w:r w:rsidR="00727037">
              <w:rPr>
                <w:noProof/>
                <w:webHidden/>
              </w:rPr>
              <w:fldChar w:fldCharType="separate"/>
            </w:r>
            <w:r w:rsidR="001A2D28">
              <w:rPr>
                <w:noProof/>
                <w:webHidden/>
              </w:rPr>
              <w:t>78</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27" w:history="1">
            <w:r w:rsidR="00727037" w:rsidRPr="005029F3">
              <w:rPr>
                <w:rStyle w:val="Hyperlink"/>
                <w:noProof/>
              </w:rPr>
              <w:t>12.1.</w:t>
            </w:r>
            <w:r w:rsidR="00727037">
              <w:rPr>
                <w:rFonts w:asciiTheme="minorHAnsi" w:eastAsiaTheme="minorEastAsia" w:hAnsiTheme="minorHAnsi" w:cstheme="minorBidi"/>
                <w:noProof/>
                <w:lang w:eastAsia="en-AU"/>
              </w:rPr>
              <w:tab/>
            </w:r>
            <w:r w:rsidR="00727037" w:rsidRPr="005029F3">
              <w:rPr>
                <w:rStyle w:val="Hyperlink"/>
                <w:noProof/>
              </w:rPr>
              <w:t>Second round assessment of benefits</w:t>
            </w:r>
            <w:r w:rsidR="00727037">
              <w:rPr>
                <w:noProof/>
                <w:webHidden/>
              </w:rPr>
              <w:tab/>
            </w:r>
            <w:r w:rsidR="00727037">
              <w:rPr>
                <w:noProof/>
                <w:webHidden/>
              </w:rPr>
              <w:fldChar w:fldCharType="begin"/>
            </w:r>
            <w:r w:rsidR="00727037">
              <w:rPr>
                <w:noProof/>
                <w:webHidden/>
              </w:rPr>
              <w:instrText xml:space="preserve"> PAGEREF _Toc482108827 \h </w:instrText>
            </w:r>
            <w:r w:rsidR="00727037">
              <w:rPr>
                <w:noProof/>
                <w:webHidden/>
              </w:rPr>
            </w:r>
            <w:r w:rsidR="00727037">
              <w:rPr>
                <w:noProof/>
                <w:webHidden/>
              </w:rPr>
              <w:fldChar w:fldCharType="separate"/>
            </w:r>
            <w:r w:rsidR="001A2D28">
              <w:rPr>
                <w:noProof/>
                <w:webHidden/>
              </w:rPr>
              <w:t>78</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28" w:history="1">
            <w:r w:rsidR="00727037" w:rsidRPr="005029F3">
              <w:rPr>
                <w:rStyle w:val="Hyperlink"/>
                <w:noProof/>
              </w:rPr>
              <w:t>12.2.</w:t>
            </w:r>
            <w:r w:rsidR="00727037">
              <w:rPr>
                <w:rFonts w:asciiTheme="minorHAnsi" w:eastAsiaTheme="minorEastAsia" w:hAnsiTheme="minorHAnsi" w:cstheme="minorBidi"/>
                <w:noProof/>
                <w:lang w:eastAsia="en-AU"/>
              </w:rPr>
              <w:tab/>
            </w:r>
            <w:r w:rsidR="00727037" w:rsidRPr="005029F3">
              <w:rPr>
                <w:rStyle w:val="Hyperlink"/>
                <w:noProof/>
              </w:rPr>
              <w:t>Second round assessment of risks</w:t>
            </w:r>
            <w:r w:rsidR="00727037">
              <w:rPr>
                <w:noProof/>
                <w:webHidden/>
              </w:rPr>
              <w:tab/>
            </w:r>
            <w:r w:rsidR="00727037">
              <w:rPr>
                <w:noProof/>
                <w:webHidden/>
              </w:rPr>
              <w:fldChar w:fldCharType="begin"/>
            </w:r>
            <w:r w:rsidR="00727037">
              <w:rPr>
                <w:noProof/>
                <w:webHidden/>
              </w:rPr>
              <w:instrText xml:space="preserve"> PAGEREF _Toc482108828 \h </w:instrText>
            </w:r>
            <w:r w:rsidR="00727037">
              <w:rPr>
                <w:noProof/>
                <w:webHidden/>
              </w:rPr>
            </w:r>
            <w:r w:rsidR="00727037">
              <w:rPr>
                <w:noProof/>
                <w:webHidden/>
              </w:rPr>
              <w:fldChar w:fldCharType="separate"/>
            </w:r>
            <w:r w:rsidR="001A2D28">
              <w:rPr>
                <w:noProof/>
                <w:webHidden/>
              </w:rPr>
              <w:t>78</w:t>
            </w:r>
            <w:r w:rsidR="00727037">
              <w:rPr>
                <w:noProof/>
                <w:webHidden/>
              </w:rPr>
              <w:fldChar w:fldCharType="end"/>
            </w:r>
          </w:hyperlink>
        </w:p>
        <w:p w:rsidR="00727037" w:rsidRDefault="00E21659">
          <w:pPr>
            <w:pStyle w:val="TOC3"/>
            <w:tabs>
              <w:tab w:val="left" w:pos="1760"/>
            </w:tabs>
            <w:rPr>
              <w:rFonts w:asciiTheme="minorHAnsi" w:eastAsiaTheme="minorEastAsia" w:hAnsiTheme="minorHAnsi" w:cstheme="minorBidi"/>
              <w:noProof/>
              <w:lang w:eastAsia="en-AU"/>
            </w:rPr>
          </w:pPr>
          <w:hyperlink w:anchor="_Toc482108829" w:history="1">
            <w:r w:rsidR="00727037" w:rsidRPr="005029F3">
              <w:rPr>
                <w:rStyle w:val="Hyperlink"/>
                <w:noProof/>
              </w:rPr>
              <w:t>12.3.</w:t>
            </w:r>
            <w:r w:rsidR="00727037">
              <w:rPr>
                <w:rFonts w:asciiTheme="minorHAnsi" w:eastAsiaTheme="minorEastAsia" w:hAnsiTheme="minorHAnsi" w:cstheme="minorBidi"/>
                <w:noProof/>
                <w:lang w:eastAsia="en-AU"/>
              </w:rPr>
              <w:tab/>
            </w:r>
            <w:r w:rsidR="00727037" w:rsidRPr="005029F3">
              <w:rPr>
                <w:rStyle w:val="Hyperlink"/>
                <w:noProof/>
              </w:rPr>
              <w:t>Second round assessment of benefit-risk balance</w:t>
            </w:r>
            <w:r w:rsidR="00727037">
              <w:rPr>
                <w:noProof/>
                <w:webHidden/>
              </w:rPr>
              <w:tab/>
            </w:r>
            <w:r w:rsidR="00727037">
              <w:rPr>
                <w:noProof/>
                <w:webHidden/>
              </w:rPr>
              <w:fldChar w:fldCharType="begin"/>
            </w:r>
            <w:r w:rsidR="00727037">
              <w:rPr>
                <w:noProof/>
                <w:webHidden/>
              </w:rPr>
              <w:instrText xml:space="preserve"> PAGEREF _Toc482108829 \h </w:instrText>
            </w:r>
            <w:r w:rsidR="00727037">
              <w:rPr>
                <w:noProof/>
                <w:webHidden/>
              </w:rPr>
            </w:r>
            <w:r w:rsidR="00727037">
              <w:rPr>
                <w:noProof/>
                <w:webHidden/>
              </w:rPr>
              <w:fldChar w:fldCharType="separate"/>
            </w:r>
            <w:r w:rsidR="001A2D28">
              <w:rPr>
                <w:noProof/>
                <w:webHidden/>
              </w:rPr>
              <w:t>78</w:t>
            </w:r>
            <w:r w:rsidR="00727037">
              <w:rPr>
                <w:noProof/>
                <w:webHidden/>
              </w:rPr>
              <w:fldChar w:fldCharType="end"/>
            </w:r>
          </w:hyperlink>
        </w:p>
        <w:p w:rsidR="00727037" w:rsidRDefault="00E21659">
          <w:pPr>
            <w:pStyle w:val="TOC2"/>
            <w:tabs>
              <w:tab w:val="left" w:pos="1320"/>
            </w:tabs>
            <w:rPr>
              <w:rFonts w:asciiTheme="minorHAnsi" w:eastAsiaTheme="minorEastAsia" w:hAnsiTheme="minorHAnsi" w:cstheme="minorBidi"/>
              <w:b w:val="0"/>
              <w:noProof/>
              <w:sz w:val="22"/>
              <w:lang w:eastAsia="en-AU"/>
            </w:rPr>
          </w:pPr>
          <w:hyperlink w:anchor="_Toc482108830" w:history="1">
            <w:r w:rsidR="00727037" w:rsidRPr="005029F3">
              <w:rPr>
                <w:rStyle w:val="Hyperlink"/>
                <w:noProof/>
              </w:rPr>
              <w:t>13.</w:t>
            </w:r>
            <w:r w:rsidR="00727037">
              <w:rPr>
                <w:rFonts w:asciiTheme="minorHAnsi" w:eastAsiaTheme="minorEastAsia" w:hAnsiTheme="minorHAnsi" w:cstheme="minorBidi"/>
                <w:b w:val="0"/>
                <w:noProof/>
                <w:sz w:val="22"/>
                <w:lang w:eastAsia="en-AU"/>
              </w:rPr>
              <w:tab/>
            </w:r>
            <w:r w:rsidR="00727037" w:rsidRPr="005029F3">
              <w:rPr>
                <w:rStyle w:val="Hyperlink"/>
                <w:noProof/>
              </w:rPr>
              <w:t>Second round recommendation regarding authorisation</w:t>
            </w:r>
            <w:r w:rsidR="00727037">
              <w:rPr>
                <w:noProof/>
                <w:webHidden/>
              </w:rPr>
              <w:tab/>
            </w:r>
            <w:r w:rsidR="00727037">
              <w:rPr>
                <w:noProof/>
                <w:webHidden/>
              </w:rPr>
              <w:fldChar w:fldCharType="begin"/>
            </w:r>
            <w:r w:rsidR="00727037">
              <w:rPr>
                <w:noProof/>
                <w:webHidden/>
              </w:rPr>
              <w:instrText xml:space="preserve"> PAGEREF _Toc482108830 \h </w:instrText>
            </w:r>
            <w:r w:rsidR="00727037">
              <w:rPr>
                <w:noProof/>
                <w:webHidden/>
              </w:rPr>
            </w:r>
            <w:r w:rsidR="00727037">
              <w:rPr>
                <w:noProof/>
                <w:webHidden/>
              </w:rPr>
              <w:fldChar w:fldCharType="separate"/>
            </w:r>
            <w:r w:rsidR="001A2D28">
              <w:rPr>
                <w:noProof/>
                <w:webHidden/>
              </w:rPr>
              <w:t>78</w:t>
            </w:r>
            <w:r w:rsidR="00727037">
              <w:rPr>
                <w:noProof/>
                <w:webHidden/>
              </w:rPr>
              <w:fldChar w:fldCharType="end"/>
            </w:r>
          </w:hyperlink>
        </w:p>
        <w:p w:rsidR="00727037" w:rsidRDefault="00E21659">
          <w:pPr>
            <w:pStyle w:val="TOC2"/>
            <w:tabs>
              <w:tab w:val="left" w:pos="1320"/>
            </w:tabs>
            <w:rPr>
              <w:rFonts w:asciiTheme="minorHAnsi" w:eastAsiaTheme="minorEastAsia" w:hAnsiTheme="minorHAnsi" w:cstheme="minorBidi"/>
              <w:b w:val="0"/>
              <w:noProof/>
              <w:sz w:val="22"/>
              <w:lang w:eastAsia="en-AU"/>
            </w:rPr>
          </w:pPr>
          <w:hyperlink w:anchor="_Toc482108831" w:history="1">
            <w:r w:rsidR="00727037" w:rsidRPr="005029F3">
              <w:rPr>
                <w:rStyle w:val="Hyperlink"/>
                <w:noProof/>
              </w:rPr>
              <w:t>14.</w:t>
            </w:r>
            <w:r w:rsidR="00727037">
              <w:rPr>
                <w:rFonts w:asciiTheme="minorHAnsi" w:eastAsiaTheme="minorEastAsia" w:hAnsiTheme="minorHAnsi" w:cstheme="minorBidi"/>
                <w:b w:val="0"/>
                <w:noProof/>
                <w:sz w:val="22"/>
                <w:lang w:eastAsia="en-AU"/>
              </w:rPr>
              <w:tab/>
            </w:r>
            <w:r w:rsidR="00727037" w:rsidRPr="005029F3">
              <w:rPr>
                <w:rStyle w:val="Hyperlink"/>
                <w:noProof/>
              </w:rPr>
              <w:t>References</w:t>
            </w:r>
            <w:r w:rsidR="00727037">
              <w:rPr>
                <w:noProof/>
                <w:webHidden/>
              </w:rPr>
              <w:tab/>
            </w:r>
            <w:r w:rsidR="00727037">
              <w:rPr>
                <w:noProof/>
                <w:webHidden/>
              </w:rPr>
              <w:fldChar w:fldCharType="begin"/>
            </w:r>
            <w:r w:rsidR="00727037">
              <w:rPr>
                <w:noProof/>
                <w:webHidden/>
              </w:rPr>
              <w:instrText xml:space="preserve"> PAGEREF _Toc482108831 \h </w:instrText>
            </w:r>
            <w:r w:rsidR="00727037">
              <w:rPr>
                <w:noProof/>
                <w:webHidden/>
              </w:rPr>
            </w:r>
            <w:r w:rsidR="00727037">
              <w:rPr>
                <w:noProof/>
                <w:webHidden/>
              </w:rPr>
              <w:fldChar w:fldCharType="separate"/>
            </w:r>
            <w:r w:rsidR="001A2D28">
              <w:rPr>
                <w:noProof/>
                <w:webHidden/>
              </w:rPr>
              <w:t>79</w:t>
            </w:r>
            <w:r w:rsidR="00727037">
              <w:rPr>
                <w:noProof/>
                <w:webHidden/>
              </w:rPr>
              <w:fldChar w:fldCharType="end"/>
            </w:r>
          </w:hyperlink>
        </w:p>
        <w:p w:rsidR="003A7F6C" w:rsidRPr="00B811C6" w:rsidRDefault="004F4AF5" w:rsidP="00B811C6">
          <w:pPr>
            <w:pStyle w:val="TOC2"/>
          </w:pPr>
          <w:r>
            <w:fldChar w:fldCharType="end"/>
          </w:r>
        </w:p>
      </w:sdtContent>
    </w:sdt>
    <w:bookmarkStart w:id="2" w:name="_Toc314842482" w:displacedByCustomXml="prev"/>
    <w:p w:rsidR="00727037" w:rsidRDefault="00727037">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bookmarkStart w:id="6" w:name="_Toc482108784"/>
      <w:r>
        <w:br w:type="page"/>
      </w:r>
    </w:p>
    <w:p w:rsidR="00586F98" w:rsidRDefault="00586F98" w:rsidP="00586F98">
      <w:pPr>
        <w:pStyle w:val="Heading2"/>
        <w:numPr>
          <w:ilvl w:val="0"/>
          <w:numId w:val="0"/>
        </w:numPr>
      </w:pPr>
      <w:r>
        <w:t xml:space="preserve">List of </w:t>
      </w:r>
      <w:r w:rsidR="00BC2EE3">
        <w:t xml:space="preserve">common </w:t>
      </w:r>
      <w:r>
        <w:t>abbreviations</w:t>
      </w:r>
      <w:bookmarkEnd w:id="3"/>
      <w:bookmarkEnd w:id="4"/>
      <w:bookmarkEnd w:id="5"/>
      <w:bookmarkEnd w:id="6"/>
    </w:p>
    <w:tbl>
      <w:tblPr>
        <w:tblStyle w:val="TableTGAblue"/>
        <w:tblW w:w="0" w:type="auto"/>
        <w:tblLook w:val="04A0" w:firstRow="1" w:lastRow="0" w:firstColumn="1" w:lastColumn="0" w:noHBand="0" w:noVBand="1"/>
      </w:tblPr>
      <w:tblGrid>
        <w:gridCol w:w="2236"/>
        <w:gridCol w:w="6911"/>
      </w:tblGrid>
      <w:tr w:rsidR="00BC2EE3" w:rsidTr="00BC2EE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36" w:type="dxa"/>
          </w:tcPr>
          <w:p w:rsidR="00BC2EE3" w:rsidRPr="00BC2EE3" w:rsidRDefault="00BC2EE3" w:rsidP="005F142E">
            <w:r w:rsidRPr="00BC2EE3">
              <w:t>Abbreviation</w:t>
            </w:r>
          </w:p>
        </w:tc>
        <w:tc>
          <w:tcPr>
            <w:tcW w:w="6911" w:type="dxa"/>
          </w:tcPr>
          <w:p w:rsidR="00BC2EE3" w:rsidRPr="00BC2EE3" w:rsidRDefault="00BC2EE3" w:rsidP="005F142E">
            <w:pPr>
              <w:cnfStyle w:val="100000000000" w:firstRow="1" w:lastRow="0" w:firstColumn="0" w:lastColumn="0" w:oddVBand="0" w:evenVBand="0" w:oddHBand="0" w:evenHBand="0" w:firstRowFirstColumn="0" w:firstRowLastColumn="0" w:lastRowFirstColumn="0" w:lastRowLastColumn="0"/>
            </w:pPr>
            <w:r w:rsidRPr="00BC2EE3">
              <w:t>Meaning</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5F142E" w:rsidP="005F142E">
            <w:pPr>
              <w:rPr>
                <w:lang w:val="en-US"/>
              </w:rPr>
            </w:pPr>
            <w:r>
              <w:t>ACS</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Acute coronary syndromes</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5F142E" w:rsidP="005F142E">
            <w:pPr>
              <w:rPr>
                <w:lang w:val="en-US"/>
              </w:rPr>
            </w:pPr>
            <w:r>
              <w:t>ADP</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Adenosine diphosphate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ADR</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Adverse drug reaction</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AE</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Adverse event</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ALP</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Alkaline phosphatase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ALT</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Alanine aminotransferase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ApoA, ApoB</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Apolipoprotein A, B</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AR-C124910XX</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Active metabolite of ticagrelor (formerly AZD6140)</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BC2EE3" w:rsidP="005F142E">
            <w:pPr>
              <w:rPr>
                <w:lang w:val="en-US"/>
              </w:rPr>
            </w:pPr>
            <w:r w:rsidRPr="00BC2EE3">
              <w:t>ARR</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 xml:space="preserve">Absolute risk reduction </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ASA</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Acetylsalicylic acid</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AST</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Aspartate aminotransferase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ATC</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Anatomical, Therapeutical, and Chemical</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AUC</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Area under the plasma concentration-time curve from zero to infinity</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AV</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Atrioventricular</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AZD6140</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Former name for ticagrelor</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bd</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Twice daily</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BMI</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Body mass index</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CABG</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Coronary artery bypass graft</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CAD</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Coronary artery disease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CEC</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Clinical endpoints committee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BC2EE3" w:rsidP="005F142E">
            <w:pPr>
              <w:rPr>
                <w:lang w:val="en-US"/>
              </w:rPr>
            </w:pPr>
            <w:r w:rsidRPr="00BC2EE3">
              <w:t>CER</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 xml:space="preserve">Clinical Evaluation Report (CER) </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CHD</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Coronary heart disease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CI</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Confidence interval</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CL/F</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Apparent clearance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COPD</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Chronic obstructive pulmonary disease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CrCL</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Creatinine clearance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CSED</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O¯ø÷◊"/>
                <w:i/>
                <w:lang w:val="en-US"/>
              </w:rPr>
            </w:pPr>
            <w:r w:rsidRPr="00BC2EE3">
              <w:t>Common study end date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CSP</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Clinical study protocol</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606EA5" w:rsidP="005F142E">
            <w:pPr>
              <w:rPr>
                <w:rFonts w:cs="‡ø¯ø◊7Â"/>
                <w:lang w:val="en-US"/>
              </w:rPr>
            </w:pPr>
            <w:r w:rsidRPr="00B23919">
              <w:t>C</w:t>
            </w:r>
            <w:r w:rsidRPr="00606EA5">
              <w:rPr>
                <w:vertAlign w:val="subscript"/>
              </w:rPr>
              <w:t>ss,av</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Average plasma concentration at steady state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CV</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Cardiovascular</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O¯ø÷◊"/>
                <w:i/>
                <w:lang w:val="en-US"/>
              </w:rPr>
            </w:pPr>
            <w:r>
              <w:rPr>
                <w:rFonts w:cs="‡ø¯ø◊7Â"/>
              </w:rPr>
              <w:t>CV death</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O¯ø÷◊"/>
                <w:i/>
                <w:lang w:val="en-US"/>
              </w:rPr>
            </w:pPr>
            <w:r w:rsidRPr="00BC2EE3">
              <w:rPr>
                <w:rFonts w:cs="‡ø¯ø◊7Â"/>
              </w:rPr>
              <w:t>Cardiovascular death</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CYP3A</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Cytochrome P450 isoenzyme 3A</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DME</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Designated medical event</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ECG</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Electrocardiogram</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eCRF</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Electronic case report form</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eGFR</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Estimated glomerular filtration rate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EoS</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End of study (visit)</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EoT</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End of treatment (visit)</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EQ-5D</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Euro Quality of Life-5 Dimensions</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EU</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European Union</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FAS</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Full analysis set</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GCP</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Good Clinical Practice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GUSTO</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u w:val="single"/>
              </w:rPr>
              <w:t>G</w:t>
            </w:r>
            <w:r w:rsidRPr="00BC2EE3">
              <w:rPr>
                <w:rFonts w:cs="‡ø¯ø◊7Â"/>
              </w:rPr>
              <w:t xml:space="preserve">lobal </w:t>
            </w:r>
            <w:r w:rsidRPr="00BC2EE3">
              <w:rPr>
                <w:rFonts w:cs="‡ø¯ø◊7Â"/>
                <w:u w:val="single"/>
              </w:rPr>
              <w:t>U</w:t>
            </w:r>
            <w:r w:rsidRPr="00BC2EE3">
              <w:rPr>
                <w:rFonts w:cs="‡ø¯ø◊7Â"/>
              </w:rPr>
              <w:t xml:space="preserve">tilization of </w:t>
            </w:r>
            <w:r w:rsidRPr="00BC2EE3">
              <w:rPr>
                <w:rFonts w:cs="‡ø¯ø◊7Â"/>
                <w:u w:val="single"/>
              </w:rPr>
              <w:t>S</w:t>
            </w:r>
            <w:r w:rsidRPr="00BC2EE3">
              <w:rPr>
                <w:rFonts w:cs="‡ø¯ø◊7Â"/>
              </w:rPr>
              <w:t xml:space="preserve">treptokinase and </w:t>
            </w:r>
            <w:r w:rsidRPr="00BC2EE3">
              <w:rPr>
                <w:rFonts w:cs="‡ø¯ø◊7Â"/>
                <w:u w:val="single"/>
              </w:rPr>
              <w:t>T</w:t>
            </w:r>
            <w:r w:rsidRPr="00BC2EE3">
              <w:rPr>
                <w:rFonts w:cs="‡ø¯ø◊7Â"/>
              </w:rPr>
              <w:t xml:space="preserve">issue Plasminogen Activator for </w:t>
            </w:r>
            <w:r w:rsidRPr="00BC2EE3">
              <w:rPr>
                <w:rFonts w:cs="‡ø¯ø◊7Â"/>
                <w:u w:val="single"/>
              </w:rPr>
              <w:t>O</w:t>
            </w:r>
            <w:r w:rsidRPr="00BC2EE3">
              <w:rPr>
                <w:rFonts w:cs="‡ø¯ø◊7Â"/>
              </w:rPr>
              <w:t>ccluded</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HEOR</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Health economics outcomes research</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HR</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Hazard ratio</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ICH</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International Conference on Harmonisation</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IDMC</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Independent data monitoring committee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IEC</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Independent ethics committee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IPA</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 xml:space="preserve">Inhibition of platelet aggregation </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IRB</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Institutional review board</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ISTH</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International Society on Thrombosis and Haemostasis</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ITT</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Intention to treat</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IVRS</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O¯ø÷◊"/>
                <w:i/>
                <w:lang w:val="en-US"/>
              </w:rPr>
            </w:pPr>
            <w:r w:rsidRPr="00BC2EE3">
              <w:rPr>
                <w:rFonts w:cs="‡ø¯ø◊7Â"/>
              </w:rPr>
              <w:t>Interactive Voice Response S</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IWRS</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Interactive Web Response System</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JWG</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Joint working group</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KM</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Kaplan-Meier</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LS</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Least squares</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MDRD</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Modification of Diet in Renal Disease</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MedDRA™</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Medical Dictionary for Regulatory Activities</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MI</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Myocardial infarction</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NSAID</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Non-steroidal anti-inflammatory drug</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O¯ø÷◊"/>
                <w:i/>
                <w:lang w:val="en-US"/>
              </w:rPr>
            </w:pPr>
            <w:r>
              <w:rPr>
                <w:rFonts w:cs="‡ø¯ø◊7Â"/>
              </w:rPr>
              <w:t>NSTEMI</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O¯ø÷◊"/>
                <w:i/>
                <w:lang w:val="en-US"/>
              </w:rPr>
            </w:pPr>
            <w:r w:rsidRPr="00BC2EE3">
              <w:rPr>
                <w:rFonts w:cs="‡ø¯ø◊7Â"/>
              </w:rPr>
              <w:t>Non-ST elevation myocardial infarction</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od</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Once daily</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P-gp</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P-glycoprotein</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BC2EE3" w:rsidP="005F142E">
            <w:pPr>
              <w:rPr>
                <w:rFonts w:cs="‡ø¯ø◊7Â"/>
                <w:lang w:val="en-US"/>
              </w:rPr>
            </w:pPr>
            <w:r w:rsidRPr="00BC2EE3">
              <w:rPr>
                <w:rFonts w:cs="‡ø¯ø◊7Â"/>
              </w:rPr>
              <w:t>P2Y</w:t>
            </w:r>
            <w:r w:rsidRPr="00BC2EE3">
              <w:rPr>
                <w:rFonts w:cs="‡ø¯ø◊7Â"/>
                <w:vertAlign w:val="subscript"/>
              </w:rPr>
              <w:t>12</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A subtype of receptor found on platelets</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PAR-1</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Protease-activated receptor-1</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PCI</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Percutaneous coronary intervention</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PD</w:t>
            </w:r>
          </w:p>
        </w:tc>
        <w:tc>
          <w:tcPr>
            <w:tcW w:w="6911" w:type="dxa"/>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Pharmacodynamics</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PEGASUS</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 xml:space="preserve">AstraZeneca Study D5132C00001: </w:t>
            </w:r>
            <w:r w:rsidRPr="00BC2EE3">
              <w:rPr>
                <w:rFonts w:cs="‡ø¯ø◊7Â"/>
                <w:u w:val="single"/>
              </w:rPr>
              <w:t>P</w:t>
            </w:r>
            <w:r w:rsidRPr="00BC2EE3">
              <w:rPr>
                <w:rFonts w:cs="‡ø¯ø◊7Â"/>
              </w:rPr>
              <w:t>rE vention with Tica</w:t>
            </w:r>
            <w:r w:rsidRPr="00BC2EE3">
              <w:rPr>
                <w:rFonts w:cs="‡ø¯ø◊7Â"/>
                <w:u w:val="single"/>
              </w:rPr>
              <w:t>G</w:t>
            </w:r>
            <w:r w:rsidRPr="00BC2EE3">
              <w:rPr>
                <w:rFonts w:cs="‡ø¯ø◊7Â"/>
              </w:rPr>
              <w:t>relor of Second</w:t>
            </w:r>
            <w:r w:rsidRPr="00BC2EE3">
              <w:rPr>
                <w:rFonts w:cs="‡ø¯ø◊7Â"/>
                <w:u w:val="single"/>
              </w:rPr>
              <w:t>A</w:t>
            </w:r>
            <w:r w:rsidRPr="00BC2EE3">
              <w:rPr>
                <w:rFonts w:cs="‡ø¯ø◊7Â"/>
              </w:rPr>
              <w:t>ry Thrombotic Events in High-Ri</w:t>
            </w:r>
            <w:r w:rsidRPr="00BC2EE3">
              <w:rPr>
                <w:rFonts w:cs="‡ø¯ø◊7Â"/>
                <w:u w:val="single"/>
              </w:rPr>
              <w:t>S</w:t>
            </w:r>
            <w:r w:rsidRPr="00BC2EE3">
              <w:rPr>
                <w:rFonts w:cs="‡ø¯ø◊7Â"/>
              </w:rPr>
              <w:t>k Patients with Prior Acute Coronary Syndrome - TIMI Study Group.</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lang w:val="en-US"/>
              </w:rPr>
            </w:pPr>
            <w:r>
              <w:t>PK</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lang w:val="en-US"/>
              </w:rPr>
            </w:pPr>
            <w:r w:rsidRPr="00BC2EE3">
              <w:t>Pharmacokinetic</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PLATO</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 xml:space="preserve">AstraZeneca Study D5130C5262: A study of </w:t>
            </w:r>
            <w:r w:rsidRPr="00BC2EE3">
              <w:rPr>
                <w:rFonts w:cs="‡ø¯ø◊7Â"/>
                <w:u w:val="single"/>
              </w:rPr>
              <w:t>PLAT</w:t>
            </w:r>
            <w:r w:rsidRPr="00BC2EE3">
              <w:rPr>
                <w:rFonts w:cs="‡ø¯ø◊7Â"/>
              </w:rPr>
              <w:t xml:space="preserve">elet inhibition and Patient </w:t>
            </w:r>
            <w:r w:rsidRPr="00BC2EE3">
              <w:rPr>
                <w:rFonts w:cs="‡ø¯ø◊7Â"/>
                <w:u w:val="single"/>
              </w:rPr>
              <w:t>O</w:t>
            </w:r>
            <w:r w:rsidRPr="00BC2EE3">
              <w:rPr>
                <w:rFonts w:cs="‡ø¯ø◊7Â"/>
              </w:rPr>
              <w:t>utcomes</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PRU</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P2Y</w:t>
            </w:r>
            <w:r w:rsidRPr="00BC2EE3">
              <w:rPr>
                <w:rFonts w:cs="‡ø¯ø◊7Â"/>
                <w:vertAlign w:val="subscript"/>
              </w:rPr>
              <w:t>12</w:t>
            </w:r>
            <w:r w:rsidRPr="00BC2EE3">
              <w:rPr>
                <w:rFonts w:cs="‡ø¯ø◊7Â"/>
              </w:rPr>
              <w:t xml:space="preserve"> reaction units as assessed using the VerifyNow™ assay</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PT</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Preferred term</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RMP</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Risk management plan</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RRR</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Relative risk reduction</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SAE</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Serious adverse event</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SAP</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Statistical analysis plan</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SD</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Standard deviation</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SMQ</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Standardised MedDRA queries</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SOC</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System organ class</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STEMI</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ST-segment elevated myocardial infarction</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TIA</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Transient ischaemic attack</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Tica, Ti, T</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Ticagrelor</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TIMI</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u w:val="single"/>
              </w:rPr>
              <w:t>T</w:t>
            </w:r>
            <w:r w:rsidRPr="00BC2EE3">
              <w:rPr>
                <w:rFonts w:cs="‡ø¯ø◊7Â"/>
              </w:rPr>
              <w:t xml:space="preserve">hrombolysis </w:t>
            </w:r>
            <w:r w:rsidRPr="00BC2EE3">
              <w:rPr>
                <w:rFonts w:cs="‡ø¯ø◊7Â"/>
                <w:u w:val="single"/>
              </w:rPr>
              <w:t>I</w:t>
            </w:r>
            <w:r w:rsidRPr="00BC2EE3">
              <w:rPr>
                <w:rFonts w:cs="‡ø¯ø◊7Â"/>
              </w:rPr>
              <w:t xml:space="preserve">n </w:t>
            </w:r>
            <w:r w:rsidRPr="00BC2EE3">
              <w:rPr>
                <w:rFonts w:cs="‡ø¯ø◊7Â"/>
                <w:u w:val="single"/>
              </w:rPr>
              <w:t>M</w:t>
            </w:r>
            <w:r w:rsidRPr="00BC2EE3">
              <w:rPr>
                <w:rFonts w:cs="‡ø¯ø◊7Â"/>
              </w:rPr>
              <w:t xml:space="preserve">yocardial </w:t>
            </w:r>
            <w:r w:rsidRPr="00BC2EE3">
              <w:rPr>
                <w:rFonts w:cs="‡ø¯ø◊7Â"/>
                <w:u w:val="single"/>
              </w:rPr>
              <w:t>I</w:t>
            </w:r>
            <w:r w:rsidRPr="00BC2EE3">
              <w:rPr>
                <w:rFonts w:cs="‡ø¯ø◊7Â"/>
              </w:rPr>
              <w:t>nfarction – A cardiology clinical trials study group</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BC2EE3" w:rsidP="005F142E">
            <w:pPr>
              <w:rPr>
                <w:rFonts w:cs="‡ø¯ø◊7Â"/>
                <w:lang w:val="en-US"/>
              </w:rPr>
            </w:pPr>
            <w:r w:rsidRPr="00BC2EE3">
              <w:rPr>
                <w:rFonts w:cs="‡ø¯ø◊7Â"/>
              </w:rPr>
              <w:t>UA</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Unstable angina</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UK</w:t>
            </w:r>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United Kingdom</w:t>
            </w:r>
          </w:p>
        </w:tc>
      </w:tr>
      <w:tr w:rsidR="00BC2EE3" w:rsidTr="00BC2EE3">
        <w:tc>
          <w:tcPr>
            <w:cnfStyle w:val="001000000000" w:firstRow="0" w:lastRow="0" w:firstColumn="1" w:lastColumn="0" w:oddVBand="0" w:evenVBand="0" w:oddHBand="0" w:evenHBand="0" w:firstRowFirstColumn="0" w:firstRowLastColumn="0" w:lastRowFirstColumn="0" w:lastRowLastColumn="0"/>
            <w:tcW w:w="2236" w:type="dxa"/>
            <w:hideMark/>
          </w:tcPr>
          <w:p w:rsidR="00BC2EE3" w:rsidRPr="00BC2EE3" w:rsidRDefault="00E21659" w:rsidP="005F142E">
            <w:pPr>
              <w:rPr>
                <w:rFonts w:cs="‡ø¯ø◊7Â"/>
                <w:lang w:val="en-US"/>
              </w:rPr>
            </w:pPr>
            <w:r>
              <w:rPr>
                <w:rFonts w:cs="‡ø¯ø◊7Â"/>
              </w:rPr>
              <w:t>US</w:t>
            </w:r>
            <w:bookmarkStart w:id="7" w:name="_GoBack"/>
            <w:bookmarkEnd w:id="7"/>
          </w:p>
        </w:tc>
        <w:tc>
          <w:tcPr>
            <w:tcW w:w="6911" w:type="dxa"/>
            <w:hideMark/>
          </w:tcPr>
          <w:p w:rsidR="00BC2EE3" w:rsidRPr="00BC2EE3" w:rsidRDefault="00BC2EE3" w:rsidP="005F142E">
            <w:pPr>
              <w:cnfStyle w:val="000000000000" w:firstRow="0" w:lastRow="0" w:firstColumn="0" w:lastColumn="0" w:oddVBand="0" w:evenVBand="0" w:oddHBand="0" w:evenHBand="0" w:firstRowFirstColumn="0" w:firstRowLastColumn="0" w:lastRowFirstColumn="0" w:lastRowLastColumn="0"/>
              <w:rPr>
                <w:rFonts w:cs="‡ø¯ø◊7Â"/>
                <w:lang w:val="en-US"/>
              </w:rPr>
            </w:pPr>
            <w:r w:rsidRPr="00BC2EE3">
              <w:rPr>
                <w:rFonts w:cs="‡ø¯ø◊7Â"/>
              </w:rPr>
              <w:t>United States</w:t>
            </w:r>
          </w:p>
        </w:tc>
      </w:tr>
    </w:tbl>
    <w:p w:rsidR="0094614A" w:rsidRDefault="0094614A" w:rsidP="0043797D">
      <w:pPr>
        <w:pStyle w:val="Heading2"/>
        <w:pageBreakBefore/>
        <w:rPr>
          <w:lang w:eastAsia="en-AU"/>
        </w:rPr>
      </w:pPr>
      <w:bookmarkStart w:id="8" w:name="_Toc482108785"/>
      <w:bookmarkStart w:id="9" w:name="_Toc351718900"/>
      <w:bookmarkStart w:id="10" w:name="_Toc355338635"/>
      <w:r>
        <w:rPr>
          <w:lang w:eastAsia="en-AU"/>
        </w:rPr>
        <w:t>Introduction</w:t>
      </w:r>
      <w:bookmarkEnd w:id="8"/>
    </w:p>
    <w:p w:rsidR="00C72621" w:rsidRDefault="00BC2EE3" w:rsidP="00BC2EE3">
      <w:r>
        <w:t>This</w:t>
      </w:r>
      <w:r w:rsidR="00B60E84">
        <w:t xml:space="preserve"> is a Category 1 application to</w:t>
      </w:r>
    </w:p>
    <w:p w:rsidR="00C72621" w:rsidRDefault="00BC2EE3" w:rsidP="00C72621">
      <w:pPr>
        <w:pStyle w:val="ListBullet"/>
      </w:pPr>
      <w:r>
        <w:t>extend the indicatio</w:t>
      </w:r>
      <w:r w:rsidR="00B60E84">
        <w:t>ns of Brilinta (ticagrelor) and</w:t>
      </w:r>
    </w:p>
    <w:p w:rsidR="001D31B9" w:rsidRDefault="00BC2EE3" w:rsidP="00C72621">
      <w:pPr>
        <w:pStyle w:val="ListBullet"/>
      </w:pPr>
      <w:proofErr w:type="gramStart"/>
      <w:r>
        <w:t>to</w:t>
      </w:r>
      <w:proofErr w:type="gramEnd"/>
      <w:r>
        <w:t xml:space="preserve"> register a new Brilinta tablet strength (60 mg)</w:t>
      </w:r>
      <w:r w:rsidR="001D31B9">
        <w:t>.</w:t>
      </w:r>
    </w:p>
    <w:p w:rsidR="00BC2EE3" w:rsidRDefault="00BC2EE3" w:rsidP="00BC2EE3">
      <w:r>
        <w:t>Ticagrelor is a selective and reversibly binding adenosine diphosphate (ADP) receptor antagonist acting on the platelet P2Y</w:t>
      </w:r>
      <w:r>
        <w:rPr>
          <w:vertAlign w:val="subscript"/>
        </w:rPr>
        <w:t>12</w:t>
      </w:r>
      <w:r>
        <w:t xml:space="preserve"> ADP-receptor and preventing ADP-mediated platelet activation and aggregation. Ticagrelor does not interact with the ADP binding site itself but its interaction with the platelet P2Y</w:t>
      </w:r>
      <w:r>
        <w:rPr>
          <w:vertAlign w:val="subscript"/>
        </w:rPr>
        <w:t xml:space="preserve">12 </w:t>
      </w:r>
      <w:r>
        <w:t>ADP-receptor prevents signal transduction.</w:t>
      </w:r>
    </w:p>
    <w:p w:rsidR="00BC2EE3" w:rsidRDefault="00C72621" w:rsidP="00BC2EE3">
      <w:pPr>
        <w:rPr>
          <w:rFonts w:asciiTheme="minorHAnsi" w:hAnsiTheme="minorHAnsi"/>
        </w:rPr>
      </w:pPr>
      <w:r>
        <w:rPr>
          <w:rFonts w:asciiTheme="minorHAnsi" w:hAnsiTheme="minorHAnsi"/>
        </w:rPr>
        <w:t>Brilinta</w:t>
      </w:r>
      <w:r w:rsidR="00BC2EE3">
        <w:rPr>
          <w:rFonts w:asciiTheme="minorHAnsi" w:hAnsiTheme="minorHAnsi"/>
        </w:rPr>
        <w:t>, in combination with aspirin, is indicated for the prevention of atherothrombotic events (cardiovascular death, myocardial infarction and stroke) in adult patients with acute coronary syndromes (unstable angina [UA], non ST elevation Myocardial Infarction [NSTEMI] or ST elevation Myocardial Infarction [STEMI]) including patients managed medically, and those who are managed with percutaneous coronary intervention (PCI) or coronary artery by-pass grafting (CABG).</w:t>
      </w:r>
    </w:p>
    <w:p w:rsidR="001D31B9" w:rsidRDefault="00BC2EE3" w:rsidP="00BC2EE3">
      <w:r>
        <w:t xml:space="preserve">The submission proposes to amend the indication to include </w:t>
      </w:r>
      <w:r w:rsidR="00C72621">
        <w:t>‘</w:t>
      </w:r>
      <w:r w:rsidRPr="00C72621">
        <w:rPr>
          <w:i/>
        </w:rPr>
        <w:t>patients with a history of myocardial infarction (MI occurred at least one year ago) and a high risk of developing an atherothrombotic event</w:t>
      </w:r>
      <w:r w:rsidR="00C72621">
        <w:t>’</w:t>
      </w:r>
      <w:r>
        <w:t>. The proposed wording is provided below (bolded)</w:t>
      </w:r>
      <w:r w:rsidR="001D31B9">
        <w:t>:</w:t>
      </w:r>
    </w:p>
    <w:p w:rsidR="00BC2EE3" w:rsidRPr="00214724" w:rsidRDefault="00C72621" w:rsidP="00214724">
      <w:pPr>
        <w:ind w:left="720"/>
        <w:rPr>
          <w:rFonts w:asciiTheme="minorHAnsi" w:hAnsiTheme="minorHAnsi"/>
          <w:b/>
          <w:i/>
        </w:rPr>
      </w:pPr>
      <w:r w:rsidRPr="00214724">
        <w:rPr>
          <w:rFonts w:asciiTheme="minorHAnsi" w:hAnsiTheme="minorHAnsi"/>
          <w:b/>
          <w:i/>
        </w:rPr>
        <w:t>Brilinta</w:t>
      </w:r>
      <w:r w:rsidR="00BC2EE3" w:rsidRPr="00214724">
        <w:rPr>
          <w:rFonts w:asciiTheme="minorHAnsi" w:hAnsiTheme="minorHAnsi"/>
          <w:b/>
          <w:i/>
        </w:rPr>
        <w:t>, in combination with aspirin, is indicated for the prevention of atherothrombotic events (cardiovascular death, myocardial infarction and stroke):</w:t>
      </w:r>
    </w:p>
    <w:p w:rsidR="001D31B9" w:rsidRDefault="00BC2EE3" w:rsidP="00214724">
      <w:pPr>
        <w:pStyle w:val="ListBullet"/>
        <w:ind w:left="1080"/>
        <w:rPr>
          <w:i/>
        </w:rPr>
      </w:pPr>
      <w:r w:rsidRPr="00214724">
        <w:rPr>
          <w:i/>
        </w:rPr>
        <w:t>[</w:t>
      </w:r>
      <w:proofErr w:type="gramStart"/>
      <w:r w:rsidRPr="00214724">
        <w:rPr>
          <w:i/>
        </w:rPr>
        <w:t>approved</w:t>
      </w:r>
      <w:proofErr w:type="gramEnd"/>
      <w:r w:rsidRPr="00214724">
        <w:rPr>
          <w:i/>
        </w:rPr>
        <w:t xml:space="preserve"> indication, see above]</w:t>
      </w:r>
      <w:r w:rsidR="001D31B9">
        <w:rPr>
          <w:i/>
        </w:rPr>
        <w:t>.</w:t>
      </w:r>
    </w:p>
    <w:p w:rsidR="001D31B9" w:rsidRDefault="00BC2EE3" w:rsidP="00214724">
      <w:pPr>
        <w:pStyle w:val="ListBullet"/>
        <w:ind w:left="1080"/>
        <w:rPr>
          <w:b/>
          <w:i/>
        </w:rPr>
      </w:pPr>
      <w:proofErr w:type="gramStart"/>
      <w:r w:rsidRPr="00214724">
        <w:rPr>
          <w:b/>
          <w:i/>
        </w:rPr>
        <w:t>in</w:t>
      </w:r>
      <w:proofErr w:type="gramEnd"/>
      <w:r w:rsidRPr="00214724">
        <w:rPr>
          <w:b/>
          <w:i/>
        </w:rPr>
        <w:t xml:space="preserve"> patients with a history of myocardial infarction (MI occurred at least one year ago) and a high</w:t>
      </w:r>
      <w:r w:rsidR="006E0801">
        <w:rPr>
          <w:b/>
          <w:i/>
        </w:rPr>
        <w:t xml:space="preserve"> </w:t>
      </w:r>
      <w:r w:rsidRPr="00214724">
        <w:rPr>
          <w:b/>
          <w:i/>
        </w:rPr>
        <w:t>risk of developing an atherothrombo</w:t>
      </w:r>
      <w:r w:rsidR="00B60E84">
        <w:rPr>
          <w:b/>
          <w:i/>
        </w:rPr>
        <w:t xml:space="preserve">tic event (refer to DOSAGE and </w:t>
      </w:r>
      <w:r w:rsidRPr="00214724">
        <w:rPr>
          <w:b/>
          <w:i/>
        </w:rPr>
        <w:t>ADMINISTRATION)</w:t>
      </w:r>
      <w:r w:rsidR="001D31B9">
        <w:rPr>
          <w:b/>
          <w:i/>
        </w:rPr>
        <w:t>.</w:t>
      </w:r>
    </w:p>
    <w:p w:rsidR="001D31B9" w:rsidRDefault="00BC2EE3" w:rsidP="00BC2EE3">
      <w:pPr>
        <w:widowControl w:val="0"/>
        <w:autoSpaceDE w:val="0"/>
        <w:autoSpaceDN w:val="0"/>
        <w:adjustRightInd w:val="0"/>
        <w:rPr>
          <w:rFonts w:eastAsia="Times New Roman" w:cs="‡?˜ø◊áÊ"/>
          <w:lang w:eastAsia="en-AU"/>
        </w:rPr>
      </w:pPr>
      <w:r>
        <w:rPr>
          <w:rFonts w:eastAsia="Times New Roman" w:cs="‡?˜ø◊áÊ"/>
          <w:lang w:eastAsia="en-AU"/>
        </w:rPr>
        <w:t>The currently registered product is a 90 mg round, biconvex, yellow, film-coated tablet</w:t>
      </w:r>
      <w:r w:rsidR="001D31B9">
        <w:rPr>
          <w:rFonts w:eastAsia="Times New Roman" w:cs="‡?˜ø◊áÊ"/>
          <w:lang w:eastAsia="en-AU"/>
        </w:rPr>
        <w:t>.</w:t>
      </w:r>
    </w:p>
    <w:p w:rsidR="001D31B9" w:rsidRDefault="00BC2EE3" w:rsidP="00BC2EE3">
      <w:pPr>
        <w:widowControl w:val="0"/>
        <w:autoSpaceDE w:val="0"/>
        <w:autoSpaceDN w:val="0"/>
        <w:adjustRightInd w:val="0"/>
        <w:rPr>
          <w:rFonts w:eastAsia="Times New Roman" w:cs="‡?˜ø◊áÊ"/>
          <w:lang w:eastAsia="en-AU"/>
        </w:rPr>
      </w:pPr>
      <w:r>
        <w:rPr>
          <w:rFonts w:eastAsia="Times New Roman" w:cs="‡?˜ø◊áÊ"/>
          <w:lang w:eastAsia="en-AU"/>
        </w:rPr>
        <w:t>The proposed product is a 60 mg round, biconvex, pink, film coated tablet</w:t>
      </w:r>
      <w:bookmarkStart w:id="11" w:name="_Toc482108786"/>
      <w:r w:rsidR="001D31B9">
        <w:rPr>
          <w:rFonts w:eastAsia="Times New Roman" w:cs="‡?˜ø◊áÊ"/>
          <w:lang w:eastAsia="en-AU"/>
        </w:rPr>
        <w:t>.</w:t>
      </w:r>
    </w:p>
    <w:p w:rsidR="00586F98" w:rsidRDefault="00586F98" w:rsidP="006B4C50">
      <w:pPr>
        <w:pStyle w:val="Heading2"/>
      </w:pPr>
      <w:r w:rsidRPr="0094614A">
        <w:t>Clinical rationale</w:t>
      </w:r>
      <w:bookmarkEnd w:id="11"/>
    </w:p>
    <w:p w:rsidR="00214724" w:rsidRDefault="00214724" w:rsidP="00BC2EE3">
      <w:r>
        <w:t xml:space="preserve">The sponsor’s Clinical Overview </w:t>
      </w:r>
      <w:r w:rsidR="00BC2EE3">
        <w:t>included the following rationale for the development of ticagrelor for the proposed indication.</w:t>
      </w:r>
    </w:p>
    <w:p w:rsidR="001D31B9" w:rsidRDefault="00BC2EE3" w:rsidP="00214724">
      <w:pPr>
        <w:ind w:left="720"/>
        <w:rPr>
          <w:i/>
        </w:rPr>
      </w:pPr>
      <w:r w:rsidRPr="00214724">
        <w:rPr>
          <w:i/>
        </w:rPr>
        <w:t>The continued risk of further CV events in the years following an initial MI represents an unmet need that may be addressed by establishing the optimal duration and combination of antiplatelet therapy with a positive benefit-risk profile.</w:t>
      </w:r>
      <w:r w:rsidRPr="00214724">
        <w:rPr>
          <w:rFonts w:ascii="Times" w:eastAsia="Times New Roman" w:hAnsi="Times" w:cs="Times"/>
          <w:i/>
          <w:sz w:val="32"/>
          <w:szCs w:val="32"/>
          <w:lang w:eastAsia="en-AU"/>
        </w:rPr>
        <w:t xml:space="preserve"> </w:t>
      </w:r>
      <w:r w:rsidRPr="00214724">
        <w:rPr>
          <w:i/>
        </w:rPr>
        <w:t xml:space="preserve">The rationale for investigating ticagrelor in this setting was based on a hypothesis supported by the mechanism of action of ticagrelor, and by the results of the post-hoc analysis of the CHARISMA study with clopidogrel and the PLATO study with ticagrelor. The results of these studies suggest that extended dual antiplatelet therapy targeted to a high-risk population with prior MI may provide clinical benefit. In addition, the more recent studies, TRA2 ̊P-TIMI 50 with the PAR-1 antagonist vorapaxar, and the Dual Antiplatelet Therapy study (the </w:t>
      </w:r>
      <w:r w:rsidR="00C72621" w:rsidRPr="00214724">
        <w:rPr>
          <w:i/>
        </w:rPr>
        <w:t>‘</w:t>
      </w:r>
      <w:r w:rsidRPr="00214724">
        <w:rPr>
          <w:i/>
        </w:rPr>
        <w:t>DAPT study</w:t>
      </w:r>
      <w:r w:rsidR="00C72621" w:rsidRPr="00214724">
        <w:rPr>
          <w:i/>
        </w:rPr>
        <w:t>’</w:t>
      </w:r>
      <w:r w:rsidRPr="00214724">
        <w:rPr>
          <w:i/>
        </w:rPr>
        <w:t>) provide further support to the hypothesis that intensive antiplatelet therapy over a longer period of time may be beneficial, although the populations studied and the study designs are quite different</w:t>
      </w:r>
      <w:r w:rsidR="001D31B9">
        <w:rPr>
          <w:i/>
        </w:rPr>
        <w:t>.</w:t>
      </w:r>
    </w:p>
    <w:p w:rsidR="00BC2EE3" w:rsidRDefault="00BC2EE3" w:rsidP="00214724">
      <w:pPr>
        <w:pStyle w:val="Comment"/>
      </w:pPr>
      <w:r>
        <w:rPr>
          <w:b/>
        </w:rPr>
        <w:t>Comment:</w:t>
      </w:r>
      <w:r>
        <w:tab/>
        <w:t>The sponsor's rationale for the proposed extension of indication is acceptable. Secondary prevention with dual anti-platelet therapy is currently recommended for 1 year following acute coronary syndromes, but the effect of longer-term dual therapy in preventing atherothrombotic events is unclear.</w:t>
      </w:r>
      <w:r>
        <w:rPr>
          <w:vertAlign w:val="superscript"/>
        </w:rPr>
        <w:t xml:space="preserve">1 </w:t>
      </w:r>
      <w:r>
        <w:t>The Heart Foundation of Australia guidelines recommend dual anti-platelet therapy with low dose aspirin and a P2Y</w:t>
      </w:r>
      <w:r>
        <w:rPr>
          <w:vertAlign w:val="subscript"/>
        </w:rPr>
        <w:t>12</w:t>
      </w:r>
      <w:r>
        <w:t xml:space="preserve"> inhibitor for up to 1 year after a MI (and other acute coronary syndromes).</w:t>
      </w:r>
      <w:r>
        <w:rPr>
          <w:vertAlign w:val="superscript"/>
        </w:rPr>
        <w:t>2</w:t>
      </w:r>
      <w:r>
        <w:t xml:space="preserve"> The guidelines also recommend low dose aspirin (75-100 mg/day), unless contraindicated, for long-term pharmacological antiplatelet management of all patients with coronary heart disease (CHD), and suggest that clopidogrel be considered in combination with aspirin in patients who have recurrent cardiac ischaemic events. However, clopidogrel is not approved for secondary prevention for patients who have experienced a MI at least 1 year previously and are at high-risk of atherothrombotic events.</w:t>
      </w:r>
    </w:p>
    <w:p w:rsidR="00586F98" w:rsidRDefault="00586F98" w:rsidP="00586F98">
      <w:pPr>
        <w:pStyle w:val="Heading2"/>
        <w:rPr>
          <w:lang w:eastAsia="en-AU"/>
        </w:rPr>
      </w:pPr>
      <w:bookmarkStart w:id="12" w:name="_Toc482108787"/>
      <w:r>
        <w:rPr>
          <w:lang w:eastAsia="en-AU"/>
        </w:rPr>
        <w:t>Contents of the clinical dossier</w:t>
      </w:r>
      <w:bookmarkEnd w:id="9"/>
      <w:bookmarkEnd w:id="10"/>
      <w:bookmarkEnd w:id="12"/>
    </w:p>
    <w:p w:rsidR="00586F98" w:rsidRDefault="00586F98" w:rsidP="00586F98">
      <w:pPr>
        <w:pStyle w:val="Heading3"/>
      </w:pPr>
      <w:bookmarkStart w:id="13" w:name="_Toc482108788"/>
      <w:r>
        <w:t>Scope of the clinical dossier</w:t>
      </w:r>
      <w:bookmarkEnd w:id="13"/>
    </w:p>
    <w:p w:rsidR="001D31B9" w:rsidRDefault="00BC2EE3" w:rsidP="00214724">
      <w:pPr>
        <w:pStyle w:val="ListBullet"/>
        <w:numPr>
          <w:ilvl w:val="0"/>
          <w:numId w:val="0"/>
        </w:numPr>
        <w:ind w:left="360" w:hanging="360"/>
        <w:rPr>
          <w:lang w:eastAsia="ja-JP"/>
        </w:rPr>
      </w:pPr>
      <w:r>
        <w:rPr>
          <w:lang w:eastAsia="ja-JP"/>
        </w:rPr>
        <w:t>The relevant clinical information provided in the dossier is summarised below</w:t>
      </w:r>
      <w:r w:rsidR="001D31B9">
        <w:rPr>
          <w:lang w:eastAsia="ja-JP"/>
        </w:rPr>
        <w:t>:</w:t>
      </w:r>
    </w:p>
    <w:p w:rsidR="00BC2EE3" w:rsidRPr="00214724" w:rsidRDefault="00BC2EE3" w:rsidP="00214724">
      <w:pPr>
        <w:pStyle w:val="ListBullet"/>
      </w:pPr>
      <w:r w:rsidRPr="00214724">
        <w:t>1 pivotal Phase III efficacy and safety study in adult subjects supporting the proposed extension of indication and errata list (PEGASUS TIMI-54);</w:t>
      </w:r>
    </w:p>
    <w:p w:rsidR="00BC2EE3" w:rsidRPr="00214724" w:rsidRDefault="00BC2EE3" w:rsidP="00214724">
      <w:pPr>
        <w:pStyle w:val="ListBullet"/>
      </w:pPr>
      <w:r w:rsidRPr="00214724">
        <w:t>1 population pharmacokinetic (PPK) study based on the data from PEGASUS (</w:t>
      </w:r>
      <w:r w:rsidR="00214724">
        <w:t>S</w:t>
      </w:r>
      <w:r w:rsidRPr="00214724">
        <w:t>tudy</w:t>
      </w:r>
      <w:r w:rsidR="00214724">
        <w:t xml:space="preserve"> </w:t>
      </w:r>
      <w:r w:rsidRPr="00214724">
        <w:t>D5132C00001).</w:t>
      </w:r>
    </w:p>
    <w:p w:rsidR="00586F98" w:rsidRPr="00214724" w:rsidRDefault="00BC2EE3" w:rsidP="00214724">
      <w:pPr>
        <w:pStyle w:val="ListBullet"/>
      </w:pPr>
      <w:r w:rsidRPr="00214724">
        <w:t>1 pharmacodynamic (PD) Phase IV study to assess the anti-platelet effects of ticagrelor</w:t>
      </w:r>
      <w:r w:rsidR="00214724" w:rsidRPr="00214724">
        <w:t xml:space="preserve"> versus </w:t>
      </w:r>
      <w:r w:rsidRPr="00214724">
        <w:t>clopidogrel in patients with coronary artery disease (CAD) who self-identify as Hispanic.</w:t>
      </w:r>
    </w:p>
    <w:p w:rsidR="00586F98" w:rsidRDefault="00586F98" w:rsidP="00586F98">
      <w:pPr>
        <w:pStyle w:val="Heading3"/>
      </w:pPr>
      <w:bookmarkStart w:id="14" w:name="_Toc482108789"/>
      <w:r>
        <w:t>Paediatric data</w:t>
      </w:r>
      <w:bookmarkEnd w:id="14"/>
    </w:p>
    <w:p w:rsidR="001D31B9" w:rsidRDefault="00BC2EE3" w:rsidP="00BC2EE3">
      <w:r>
        <w:t>No paediatric data were submitted supporting the proposed extension of indication. The sponsor indicated that it had not submitted paediatric data for the proposed indication to either the EU or the USA regulatory authorities. The sponsor indicated that it did not have an agreed Paediatric Investigation Plan (EU) or an agreed Pediatric Plan with the Food and Drug Administration (FDA) under the relevant USA legislation</w:t>
      </w:r>
      <w:r w:rsidR="001D31B9">
        <w:t>.</w:t>
      </w:r>
    </w:p>
    <w:p w:rsidR="001D31B9" w:rsidRDefault="00BC2EE3" w:rsidP="00214724">
      <w:pPr>
        <w:pStyle w:val="Comment"/>
      </w:pPr>
      <w:r>
        <w:rPr>
          <w:b/>
        </w:rPr>
        <w:t>Comment:</w:t>
      </w:r>
      <w:r>
        <w:t xml:space="preserve"> The absence of paediatric data is acceptable. The proposed extension is considered to be not relevant to children and adolescents. The FDA's letter to AstraZeneca of 3 September 2015, indicates that it has waived the paediatric study requirement for the application </w:t>
      </w:r>
      <w:r w:rsidR="00C72621">
        <w:t>‘</w:t>
      </w:r>
      <w:r w:rsidRPr="00214724">
        <w:rPr>
          <w:i/>
        </w:rPr>
        <w:t>because necessary studies are impossible or highly impractical because [ACS] rarely occur in the pediatric population. Furthermore, the pathophysiology of [ACS] in children is generally different from its adult counterpart</w:t>
      </w:r>
      <w:r w:rsidR="00C72621" w:rsidRPr="00214724">
        <w:rPr>
          <w:i/>
        </w:rPr>
        <w:t>’</w:t>
      </w:r>
      <w:bookmarkStart w:id="15" w:name="_Toc482108790"/>
      <w:r w:rsidR="001D31B9">
        <w:t>.</w:t>
      </w:r>
    </w:p>
    <w:p w:rsidR="00586F98" w:rsidRDefault="00586F98" w:rsidP="00586F98">
      <w:pPr>
        <w:pStyle w:val="Heading3"/>
      </w:pPr>
      <w:r>
        <w:t>Good clinical practice</w:t>
      </w:r>
      <w:bookmarkEnd w:id="15"/>
    </w:p>
    <w:p w:rsidR="00BC2EE3" w:rsidRDefault="00BC2EE3" w:rsidP="00BC2EE3">
      <w:pPr>
        <w:widowControl w:val="0"/>
        <w:autoSpaceDE w:val="0"/>
        <w:autoSpaceDN w:val="0"/>
        <w:adjustRightInd w:val="0"/>
        <w:rPr>
          <w:rFonts w:ascii="‡Ø˙ø◊G„" w:eastAsia="Times New Roman" w:hAnsi="‡Ø˙ø◊G„" w:cs="‡Ø˙ø◊G„"/>
          <w:lang w:eastAsia="en-AU"/>
        </w:rPr>
      </w:pPr>
      <w:r>
        <w:rPr>
          <w:rFonts w:ascii="‡Ø˙ø◊G„" w:eastAsia="Times New Roman" w:hAnsi="‡Ø˙ø◊G„" w:cs="‡Ø˙ø◊G„"/>
          <w:lang w:eastAsia="en-AU"/>
        </w:rPr>
        <w:t xml:space="preserve">The sponsor stated that its </w:t>
      </w:r>
      <w:r w:rsidR="00C72621">
        <w:rPr>
          <w:rFonts w:ascii="‡Ø˙ø◊G„" w:eastAsia="Times New Roman" w:hAnsi="‡Ø˙ø◊G„" w:cs="‡Ø˙ø◊G„"/>
          <w:lang w:eastAsia="en-AU"/>
        </w:rPr>
        <w:t>‘</w:t>
      </w:r>
      <w:r>
        <w:rPr>
          <w:rFonts w:ascii="‡Ø˙ø◊G„" w:eastAsia="Times New Roman" w:hAnsi="‡Ø˙ø◊G„" w:cs="‡Ø˙ø◊G„"/>
          <w:lang w:eastAsia="en-AU"/>
        </w:rPr>
        <w:t>procedures, internal quality control measures, and audit programmes provide reassurance that the clinical study programme was carried out in accordance with Good Clinical Practice (GCP), as documented by the International Conference on Harmonisation (ICH)</w:t>
      </w:r>
      <w:r w:rsidR="00C72621">
        <w:rPr>
          <w:rFonts w:ascii="‡Ø˙ø◊G„" w:eastAsia="Times New Roman" w:hAnsi="‡Ø˙ø◊G„" w:cs="‡Ø˙ø◊G„"/>
          <w:lang w:eastAsia="en-AU"/>
        </w:rPr>
        <w:t>’</w:t>
      </w:r>
      <w:r>
        <w:rPr>
          <w:rFonts w:ascii="‡Ø˙ø◊G„" w:eastAsia="Times New Roman" w:hAnsi="‡Ø˙ø◊G„" w:cs="‡Ø˙ø◊G„"/>
          <w:lang w:eastAsia="en-AU"/>
        </w:rPr>
        <w:t>.</w:t>
      </w:r>
    </w:p>
    <w:p w:rsidR="00586F98" w:rsidRDefault="00586F98" w:rsidP="00586F98">
      <w:pPr>
        <w:pStyle w:val="Heading2"/>
      </w:pPr>
      <w:bookmarkStart w:id="16" w:name="_Toc355338639"/>
      <w:bookmarkStart w:id="17" w:name="_Toc482108791"/>
      <w:r>
        <w:t>Pharmacokinetics</w:t>
      </w:r>
      <w:bookmarkEnd w:id="16"/>
      <w:bookmarkEnd w:id="17"/>
    </w:p>
    <w:p w:rsidR="00BC2EE3" w:rsidRDefault="00BC2EE3" w:rsidP="00214724">
      <w:pPr>
        <w:pStyle w:val="Heading3"/>
      </w:pPr>
      <w:bookmarkStart w:id="18" w:name="_Toc318893608"/>
      <w:bookmarkStart w:id="19" w:name="_Toc482108792"/>
      <w:r>
        <w:t>Overview</w:t>
      </w:r>
      <w:bookmarkEnd w:id="18"/>
      <w:bookmarkEnd w:id="19"/>
    </w:p>
    <w:p w:rsidR="001D31B9" w:rsidRDefault="00BC2EE3" w:rsidP="00BC2EE3">
      <w:r>
        <w:t>The submission included 1 new population pharmacokinetic (PPK) study (</w:t>
      </w:r>
      <w:r>
        <w:rPr>
          <w:rFonts w:eastAsia="Times New Roman" w:cs="‡o˚ø◊w‚"/>
          <w:lang w:eastAsia="en-AU"/>
        </w:rPr>
        <w:t xml:space="preserve">D5132C00001) based on </w:t>
      </w:r>
      <w:r>
        <w:t>data from the pivotal study Phase III study (PEGASUS) submitted to support the proposed extension of indication. The PPK study also included an exploratory graphical exposure-response analysis relating to both safety and efficacy (PK/PD analysis)</w:t>
      </w:r>
      <w:bookmarkStart w:id="20" w:name="_Toc318893609"/>
      <w:bookmarkStart w:id="21" w:name="_Toc482108793"/>
      <w:r w:rsidR="001D31B9">
        <w:t>.</w:t>
      </w:r>
    </w:p>
    <w:p w:rsidR="00BC2EE3" w:rsidRDefault="00BC2EE3" w:rsidP="00214724">
      <w:pPr>
        <w:pStyle w:val="Heading3"/>
      </w:pPr>
      <w:r>
        <w:t>Bioequivalence of proposed to the registered product</w:t>
      </w:r>
      <w:bookmarkEnd w:id="20"/>
      <w:bookmarkEnd w:id="21"/>
    </w:p>
    <w:p w:rsidR="00BC2EE3" w:rsidRDefault="00BC2EE3" w:rsidP="00BC2EE3">
      <w:r>
        <w:t>The sponsor proposes registration of a</w:t>
      </w:r>
      <w:r w:rsidR="00214724">
        <w:t xml:space="preserve"> </w:t>
      </w:r>
      <w:r>
        <w:t xml:space="preserve">new </w:t>
      </w:r>
      <w:r w:rsidR="00C70FB0">
        <w:t xml:space="preserve">strength </w:t>
      </w:r>
      <w:r>
        <w:t>tablet (60 mg) to be used for treatment of the proposed extension of indication. The sponsor did not submit a clinical bioequivalence study comparing the proposed tablet (60 mg) with the approved tablet (90 mg). The sponsor submitted a justification for not providing biopharmaceutic studies for the 60 mg tablet. The basis of the sponsor's justification is outlined below:</w:t>
      </w:r>
    </w:p>
    <w:p w:rsidR="00BC2EE3" w:rsidRDefault="00BC2EE3" w:rsidP="00214724">
      <w:pPr>
        <w:pStyle w:val="ListBullet"/>
      </w:pPr>
      <w:r>
        <w:t>the manufacturing process is the same for the 60 mg and 90 mg tablets;</w:t>
      </w:r>
    </w:p>
    <w:p w:rsidR="00BC2EE3" w:rsidRDefault="00BC2EE3" w:rsidP="00214724">
      <w:pPr>
        <w:pStyle w:val="ListBullet"/>
      </w:pPr>
      <w:r>
        <w:t>the formulation (core composition) of the 60 mg tablet is a direct scale of the 90 mg tablet, and</w:t>
      </w:r>
      <w:r w:rsidR="00214724">
        <w:t xml:space="preserve"> </w:t>
      </w:r>
      <w:r>
        <w:t>the two tablets differ only in compression weight and composition of the non-functional film coat;</w:t>
      </w:r>
    </w:p>
    <w:p w:rsidR="00BC2EE3" w:rsidRDefault="00BC2EE3" w:rsidP="00214724">
      <w:pPr>
        <w:pStyle w:val="ListBullet"/>
      </w:pPr>
      <w:r>
        <w:t xml:space="preserve">the film-coat for the 60 mg and 90 mg tablets have a similar qualitative composition with the </w:t>
      </w:r>
      <w:r>
        <w:tab/>
        <w:t>exception of different ferric oxides and talc to provide colour differentiation;</w:t>
      </w:r>
    </w:p>
    <w:p w:rsidR="00BC2EE3" w:rsidRDefault="00BC2EE3" w:rsidP="00214724">
      <w:pPr>
        <w:pStyle w:val="ListBullet"/>
      </w:pPr>
      <w:r>
        <w:t xml:space="preserve">the </w:t>
      </w:r>
      <w:r w:rsidRPr="00214724">
        <w:t>in vitro</w:t>
      </w:r>
      <w:r>
        <w:t xml:space="preserve"> dissolution performance of the 60 mg tablet is equivalent to that of the 90 mg tablet</w:t>
      </w:r>
      <w:r w:rsidR="00C70FB0">
        <w:t>; and</w:t>
      </w:r>
    </w:p>
    <w:p w:rsidR="00BC2EE3" w:rsidRDefault="00BC2EE3" w:rsidP="00BC2EE3">
      <w:pPr>
        <w:widowControl w:val="0"/>
        <w:autoSpaceDE w:val="0"/>
        <w:autoSpaceDN w:val="0"/>
        <w:adjustRightInd w:val="0"/>
        <w:ind w:left="280" w:hanging="280"/>
      </w:pPr>
      <w:bookmarkStart w:id="22" w:name="_Toc303609759"/>
      <w:r>
        <w:t>•</w:t>
      </w:r>
      <w:r>
        <w:tab/>
      </w:r>
      <w:proofErr w:type="gramStart"/>
      <w:r>
        <w:t>ticagrelor</w:t>
      </w:r>
      <w:proofErr w:type="gramEnd"/>
      <w:r>
        <w:t xml:space="preserve"> displays linear pharmacokinetics. The mean absolute bioavailability of the 90 mg tablet following oral administration is 36%, with a range of 25.4% to 64.0%. </w:t>
      </w:r>
      <w:r>
        <w:rPr>
          <w:rFonts w:eastAsia="Times New Roman" w:cs="‡Oıø◊ßË"/>
          <w:lang w:eastAsia="en-AU"/>
        </w:rPr>
        <w:t xml:space="preserve">Ingestion of a high-fat meal had no effect on ticagrelor </w:t>
      </w:r>
      <w:r w:rsidR="00F90AC3">
        <w:rPr>
          <w:rFonts w:eastAsia="Times New Roman" w:cs="‡Oıø◊ßË"/>
          <w:lang w:eastAsia="en-AU"/>
        </w:rPr>
        <w:t>C</w:t>
      </w:r>
      <w:r w:rsidR="00F90AC3" w:rsidRPr="00F90AC3">
        <w:rPr>
          <w:rFonts w:eastAsia="Times New Roman" w:cs="‡Oıø◊ßË"/>
          <w:vertAlign w:val="subscript"/>
          <w:lang w:eastAsia="en-AU"/>
        </w:rPr>
        <w:t>max</w:t>
      </w:r>
      <w:r>
        <w:rPr>
          <w:rFonts w:eastAsia="Times New Roman" w:cs="‡Oıø◊ßË"/>
          <w:lang w:eastAsia="en-AU"/>
        </w:rPr>
        <w:t>, but resulted in a 21% increase in ticagrelor AUC. This small food effect is considered to be of minimal clinical significance. Therefore, ticagrelor can be given with or without food.</w:t>
      </w:r>
    </w:p>
    <w:bookmarkEnd w:id="22"/>
    <w:p w:rsidR="001D31B9" w:rsidRDefault="00BC2EE3" w:rsidP="00F90AC3">
      <w:pPr>
        <w:pStyle w:val="Comment"/>
      </w:pPr>
      <w:r>
        <w:rPr>
          <w:b/>
        </w:rPr>
        <w:t>Comment:</w:t>
      </w:r>
      <w:r>
        <w:tab/>
        <w:t xml:space="preserve">The sponsor's justification for not submitting a clinical bioequivalence study comparing the 60 mg and 90 mg tablets is mainly based on the similarity of the physicochemical properties of the two tablet strengths. This aspect of the justification is considered to be acceptable. However, definitive comment on the sponsor's pharmaceutical chemistry justification is primarily a matter for the </w:t>
      </w:r>
      <w:r w:rsidR="00F90AC3">
        <w:t>quality</w:t>
      </w:r>
      <w:r>
        <w:t xml:space="preserve"> evaluator. The approved ticagrelor PI indicates that the drug demonstrates linear PK, with exposure to ticagrelor and the active metabolite AR-C124910XX being approximately dose proportional. </w:t>
      </w:r>
      <w:r>
        <w:rPr>
          <w:rFonts w:eastAsia="Times New Roman" w:cs="‡Oıø◊ßË"/>
          <w:lang w:eastAsia="en-AU"/>
        </w:rPr>
        <w:t xml:space="preserve">The </w:t>
      </w:r>
      <w:r w:rsidR="00F90AC3">
        <w:rPr>
          <w:rFonts w:eastAsia="Times New Roman" w:cs="‡Oıø◊ßË"/>
          <w:lang w:eastAsia="en-AU"/>
        </w:rPr>
        <w:t>C</w:t>
      </w:r>
      <w:r w:rsidR="00F90AC3" w:rsidRPr="00F90AC3">
        <w:rPr>
          <w:rFonts w:eastAsia="Times New Roman" w:cs="‡Oıø◊ßË"/>
          <w:vertAlign w:val="subscript"/>
          <w:lang w:eastAsia="en-AU"/>
        </w:rPr>
        <w:t>max</w:t>
      </w:r>
      <w:r>
        <w:rPr>
          <w:rFonts w:eastAsia="Times New Roman" w:cs="‡Oıø◊ßË"/>
          <w:lang w:eastAsia="en-AU"/>
        </w:rPr>
        <w:t xml:space="preserve"> and AUC of ticagrelor and the active metabolite increased in an approximately dose proportional manner over the dose range studied (30-1260 mg). </w:t>
      </w:r>
      <w:r>
        <w:t xml:space="preserve">The approved PI indicates </w:t>
      </w:r>
      <w:r>
        <w:rPr>
          <w:rFonts w:eastAsia="Times New Roman" w:cs="‡Oıø◊ßË"/>
          <w:lang w:eastAsia="en-AU"/>
        </w:rPr>
        <w:t xml:space="preserve">that the mean absolute bioavailability of ticagrelor is estimated to be 36%, (range 25.4% to 64.0%). Ingestion of a high-fat meal had no </w:t>
      </w:r>
      <w:r w:rsidR="00F90AC3">
        <w:rPr>
          <w:rFonts w:eastAsia="Times New Roman" w:cs="‡Oıø◊ßË"/>
          <w:lang w:eastAsia="en-AU"/>
        </w:rPr>
        <w:t>e</w:t>
      </w:r>
      <w:r>
        <w:rPr>
          <w:rFonts w:eastAsia="Times New Roman" w:cs="‡Oıø◊ßË"/>
          <w:lang w:eastAsia="en-AU"/>
        </w:rPr>
        <w:t xml:space="preserve">ffect on either the </w:t>
      </w:r>
      <w:r w:rsidR="00F90AC3">
        <w:rPr>
          <w:rFonts w:eastAsia="Times New Roman" w:cs="‡Oıø◊ßË"/>
          <w:lang w:eastAsia="en-AU"/>
        </w:rPr>
        <w:t>C</w:t>
      </w:r>
      <w:r w:rsidR="00F90AC3" w:rsidRPr="00F90AC3">
        <w:rPr>
          <w:rFonts w:eastAsia="Times New Roman" w:cs="‡Oıø◊ßË"/>
          <w:vertAlign w:val="subscript"/>
          <w:lang w:eastAsia="en-AU"/>
        </w:rPr>
        <w:t>max</w:t>
      </w:r>
      <w:r>
        <w:rPr>
          <w:rFonts w:eastAsia="Times New Roman" w:cs="‡Oıø◊ßË"/>
          <w:lang w:eastAsia="en-AU"/>
        </w:rPr>
        <w:t xml:space="preserve"> of ticagrelor or the AUC of the active ticagrelor metabolite, but resulted in a 21% increase in the AUC of ticagrelor and a 22% decrease in the </w:t>
      </w:r>
      <w:r w:rsidR="00F90AC3">
        <w:rPr>
          <w:rFonts w:eastAsia="Times New Roman" w:cs="‡Oıø◊ßË"/>
          <w:lang w:eastAsia="en-AU"/>
        </w:rPr>
        <w:t>C</w:t>
      </w:r>
      <w:r w:rsidR="00F90AC3" w:rsidRPr="00F90AC3">
        <w:rPr>
          <w:rFonts w:eastAsia="Times New Roman" w:cs="‡Oıø◊ßË"/>
          <w:vertAlign w:val="subscript"/>
          <w:lang w:eastAsia="en-AU"/>
        </w:rPr>
        <w:t>max</w:t>
      </w:r>
      <w:r>
        <w:rPr>
          <w:rFonts w:eastAsia="Times New Roman" w:cs="‡Oıø◊ßË"/>
          <w:lang w:eastAsia="en-AU"/>
        </w:rPr>
        <w:t xml:space="preserve"> of the active ticagrelor metabolite. These small changes are considered to be of minimal clinical significance and, therefore, ticagrelor can be given with or without food. It is likely that the relatively low mean absolute bioavailability of ticagrelor is due to a significant first pass effect resulting from hepatic metabolism mediated primarily by CYP3A. Overall, </w:t>
      </w:r>
      <w:r>
        <w:t xml:space="preserve">the sponsor's clinical justification for not submitting a clinical bioequivalence study is considered to be acceptable, particularly as the pivotal clinical study (PEGASUS) included efficacy and safety comparison between the two ticagrelor tablet strengths (60 </w:t>
      </w:r>
      <w:r w:rsidR="00F90AC3">
        <w:t xml:space="preserve">mg BD </w:t>
      </w:r>
      <w:r>
        <w:t xml:space="preserve">or 90 mg </w:t>
      </w:r>
      <w:r w:rsidR="00F90AC3">
        <w:t>BD</w:t>
      </w:r>
      <w:r>
        <w:t>) administered in combination with low dose acetylsalicylic acid for the proposed indication. Therefore, there is a large amount of relevant clinical data from PEGASUS comparing the two tablet strengths (60 mg and 90 mg), which offsets the absence of a clinical bioequivalence study</w:t>
      </w:r>
      <w:bookmarkStart w:id="23" w:name="_Toc318893610"/>
      <w:bookmarkStart w:id="24" w:name="_Toc482108794"/>
      <w:r w:rsidR="001D31B9">
        <w:t>.</w:t>
      </w:r>
    </w:p>
    <w:p w:rsidR="00BC2EE3" w:rsidRDefault="00BC2EE3" w:rsidP="00F90AC3">
      <w:pPr>
        <w:pStyle w:val="Heading3"/>
      </w:pPr>
      <w:r>
        <w:t>PEGASUS PPK study</w:t>
      </w:r>
      <w:bookmarkEnd w:id="23"/>
      <w:bookmarkEnd w:id="24"/>
    </w:p>
    <w:p w:rsidR="00BC2EE3" w:rsidRDefault="00BC2EE3" w:rsidP="00F90AC3">
      <w:pPr>
        <w:pStyle w:val="Heading4"/>
      </w:pPr>
      <w:bookmarkStart w:id="25" w:name="_Toc318893611"/>
      <w:r>
        <w:t>Introduction</w:t>
      </w:r>
      <w:bookmarkEnd w:id="25"/>
    </w:p>
    <w:p w:rsidR="001D31B9" w:rsidRDefault="00BC2EE3" w:rsidP="00BC2EE3">
      <w:pPr>
        <w:widowControl w:val="0"/>
        <w:autoSpaceDE w:val="0"/>
        <w:autoSpaceDN w:val="0"/>
        <w:adjustRightInd w:val="0"/>
        <w:rPr>
          <w:rFonts w:eastAsia="TimesNewRomanPSMT" w:cs="TimesNewRomanPSMT"/>
          <w:lang w:eastAsia="en-AU"/>
        </w:rPr>
      </w:pPr>
      <w:r>
        <w:t xml:space="preserve">The title of the study was </w:t>
      </w:r>
      <w:r>
        <w:rPr>
          <w:rFonts w:eastAsia="TimesNewRomanPSMT" w:cs="TimesNewRomanPSMT"/>
          <w:i/>
          <w:lang w:eastAsia="en-AU"/>
        </w:rPr>
        <w:t>Population Pharmacokinetic Analysis for Ticagrelor and AR-C124910XX in Patients with History of Myocardial Infarction on a Background of Acetyl Salicylic Acid (PEGASUS TIMI-54 study).</w:t>
      </w:r>
      <w:r>
        <w:rPr>
          <w:rFonts w:eastAsia="TimesNewRomanPSMT" w:cs="TimesNewRomanPSMT"/>
          <w:lang w:eastAsia="en-AU"/>
        </w:rPr>
        <w:t xml:space="preserve"> The report was approved by the sponsor on 26 February 2015</w:t>
      </w:r>
      <w:r w:rsidR="001D31B9">
        <w:rPr>
          <w:rFonts w:eastAsia="TimesNewRomanPSMT" w:cs="TimesNewRomanPSMT"/>
          <w:lang w:eastAsia="en-AU"/>
        </w:rPr>
        <w:t>.</w:t>
      </w:r>
    </w:p>
    <w:p w:rsidR="00BC2EE3" w:rsidRDefault="00BC2EE3" w:rsidP="00BC2EE3">
      <w:pPr>
        <w:widowControl w:val="0"/>
        <w:autoSpaceDE w:val="0"/>
        <w:autoSpaceDN w:val="0"/>
        <w:adjustRightInd w:val="0"/>
        <w:rPr>
          <w:rFonts w:eastAsiaTheme="minorEastAsia" w:cstheme="minorBidi"/>
          <w:lang w:eastAsia="ja-JP"/>
        </w:rPr>
      </w:pPr>
      <w:r>
        <w:t>PEGASUS was a randomised, double-blind, placebo-controlled, parallel-group Phase III study conducted in 21,162 patients with history of MI (1 to 3 years prior to randomisation) and at high risk of an atherothrombotic event (</w:t>
      </w:r>
      <w:r w:rsidR="00F90AC3">
        <w:t>that is,</w:t>
      </w:r>
      <w:r>
        <w:t xml:space="preserve"> at least 1 of the following: age 65 years, diabetes mellitus requiring medication, a second prior MI, evidence of multi-vessel coronary artery disease, or chronic non-end-stage renal dysfunction). PEGASUS was designed to evaluate whether long-term dual antiplatelet therapy with ticagrelor 60 </w:t>
      </w:r>
      <w:r w:rsidR="00F90AC3">
        <w:t xml:space="preserve">mg BD </w:t>
      </w:r>
      <w:r>
        <w:t xml:space="preserve">or 90 </w:t>
      </w:r>
      <w:r w:rsidR="00F90AC3">
        <w:t xml:space="preserve">mg BD </w:t>
      </w:r>
      <w:r>
        <w:t>in combination with ASA (75 mg to 150 mg daily) reduces major CV events compared to placebo in combination with ASA (75 mg to 150 mg daily). The primary efficacy endpoint was time to first event after randomisation from the composite of CV Death/MI/Stroke, while the key safety endpoint was time to first Thrombolysis in Myocardial Infarction Study Group (TIMI) Major Bleeding event following the first dose of study drug.</w:t>
      </w:r>
    </w:p>
    <w:p w:rsidR="001D31B9" w:rsidRDefault="00BC2EE3" w:rsidP="00F90AC3">
      <w:pPr>
        <w:pStyle w:val="Comment"/>
        <w:rPr>
          <w:lang w:eastAsia="en-AU"/>
        </w:rPr>
      </w:pPr>
      <w:r>
        <w:rPr>
          <w:b/>
          <w:lang w:eastAsia="en-AU"/>
        </w:rPr>
        <w:t>Comment:</w:t>
      </w:r>
      <w:r>
        <w:rPr>
          <w:lang w:eastAsia="en-AU"/>
        </w:rPr>
        <w:tab/>
        <w:t>The methods used in the PPK analysis were pre-specified and outlined in the analysis plan. The PPK objectives, methods, and results of the PPK analysis were extensively described in the submitted report. The reporting of the results of the PPK analysis was consistent with that specified in the relevant TGA adopted EU guideline (CPMP/EWP/185990/06)</w:t>
      </w:r>
      <w:bookmarkStart w:id="26" w:name="_Toc318893612"/>
      <w:r w:rsidR="001D31B9">
        <w:rPr>
          <w:lang w:eastAsia="en-AU"/>
        </w:rPr>
        <w:t>.</w:t>
      </w:r>
    </w:p>
    <w:p w:rsidR="00BC2EE3" w:rsidRDefault="00BC2EE3" w:rsidP="00F90AC3">
      <w:pPr>
        <w:pStyle w:val="Heading4"/>
        <w:rPr>
          <w:rFonts w:eastAsiaTheme="minorEastAsia" w:cstheme="minorBidi"/>
        </w:rPr>
      </w:pPr>
      <w:r>
        <w:t>Objectives of the PPK analysis</w:t>
      </w:r>
      <w:bookmarkEnd w:id="26"/>
    </w:p>
    <w:p w:rsidR="001D31B9" w:rsidRDefault="00BC2EE3" w:rsidP="00BC2EE3">
      <w:r>
        <w:t>The pre-specified objectives of the PPK analysis were</w:t>
      </w:r>
      <w:r w:rsidR="001D31B9">
        <w:t>:</w:t>
      </w:r>
    </w:p>
    <w:p w:rsidR="001D31B9" w:rsidRDefault="00BC2EE3" w:rsidP="00F90AC3">
      <w:pPr>
        <w:pStyle w:val="ListBullet"/>
      </w:pPr>
      <w:r w:rsidRPr="00CF7901">
        <w:t>Objective 1:</w:t>
      </w:r>
      <w:r w:rsidR="00F90AC3" w:rsidRPr="00CF7901">
        <w:t xml:space="preserve"> </w:t>
      </w:r>
      <w:r w:rsidRPr="00CF7901">
        <w:t>To develop a population model describing the plasma PK of ticagrelor and AR-C124910XX (the active metabolite of ticagrelor), including associated inter</w:t>
      </w:r>
      <w:r w:rsidR="008F393C">
        <w:t>-</w:t>
      </w:r>
      <w:r w:rsidRPr="00CF7901">
        <w:t xml:space="preserve">individual variability </w:t>
      </w:r>
      <w:r w:rsidRPr="00CF7901">
        <w:tab/>
        <w:t xml:space="preserve">(IIV) and residual unexplained variability (RUV) following oral ticagrelor administration of 60 </w:t>
      </w:r>
      <w:r w:rsidR="00F90AC3" w:rsidRPr="00CF7901">
        <w:t xml:space="preserve">mg BD </w:t>
      </w:r>
      <w:r w:rsidRPr="00CF7901">
        <w:t xml:space="preserve">or 90 mg </w:t>
      </w:r>
      <w:r w:rsidR="00F90AC3" w:rsidRPr="00CF7901">
        <w:t>BD</w:t>
      </w:r>
      <w:r w:rsidR="001D31B9">
        <w:t>.</w:t>
      </w:r>
    </w:p>
    <w:p w:rsidR="00BC2EE3" w:rsidRPr="00CF7901" w:rsidRDefault="00BC2EE3" w:rsidP="00F90AC3">
      <w:pPr>
        <w:pStyle w:val="ListBullet"/>
      </w:pPr>
      <w:r w:rsidRPr="00CF7901">
        <w:t>Objective 2: To evaluate the impact of covariates on apparent clearance (CL/F) for ticagrelor and AR-C124910XX.</w:t>
      </w:r>
    </w:p>
    <w:p w:rsidR="00BC2EE3" w:rsidRPr="00CF7901" w:rsidRDefault="00BC2EE3" w:rsidP="00F90AC3">
      <w:pPr>
        <w:pStyle w:val="ListBullet"/>
      </w:pPr>
      <w:r w:rsidRPr="00CF7901">
        <w:t>Objective 3: To derive individual predictions of exposure (</w:t>
      </w:r>
      <w:r w:rsidR="00F90AC3" w:rsidRPr="00CF7901">
        <w:t>that is,</w:t>
      </w:r>
      <w:r w:rsidRPr="00CF7901">
        <w:t xml:space="preserve"> average steady state plasma</w:t>
      </w:r>
      <w:r w:rsidR="00F90AC3" w:rsidRPr="00CF7901">
        <w:t xml:space="preserve"> </w:t>
      </w:r>
      <w:r w:rsidRPr="00CF7901">
        <w:t>concentration [</w:t>
      </w:r>
      <w:r w:rsidR="00606EA5" w:rsidRPr="00B23919">
        <w:rPr>
          <w:lang w:eastAsia="en-AU"/>
        </w:rPr>
        <w:t>C</w:t>
      </w:r>
      <w:r w:rsidR="00606EA5" w:rsidRPr="00606EA5">
        <w:rPr>
          <w:vertAlign w:val="subscript"/>
          <w:lang w:eastAsia="en-AU"/>
        </w:rPr>
        <w:t>ss</w:t>
      </w:r>
      <w:proofErr w:type="gramStart"/>
      <w:r w:rsidR="00606EA5" w:rsidRPr="00606EA5">
        <w:rPr>
          <w:vertAlign w:val="subscript"/>
          <w:lang w:eastAsia="en-AU"/>
        </w:rPr>
        <w:t>,av</w:t>
      </w:r>
      <w:proofErr w:type="gramEnd"/>
      <w:r w:rsidRPr="00CF7901">
        <w:t>]) of ticagrelor and AR-C124910XX.</w:t>
      </w:r>
    </w:p>
    <w:p w:rsidR="00BC2EE3" w:rsidRDefault="00BC2EE3" w:rsidP="00F90AC3">
      <w:pPr>
        <w:pStyle w:val="ListBullet"/>
      </w:pPr>
      <w:r w:rsidRPr="00CF7901">
        <w:t>Objective 4: To graphically evaluate</w:t>
      </w:r>
      <w:r>
        <w:t xml:space="preserve"> the possible relationships between the </w:t>
      </w:r>
      <w:r w:rsidR="00606EA5" w:rsidRPr="00B23919">
        <w:rPr>
          <w:lang w:eastAsia="en-AU"/>
        </w:rPr>
        <w:t>C</w:t>
      </w:r>
      <w:r w:rsidR="00606EA5" w:rsidRPr="00606EA5">
        <w:rPr>
          <w:vertAlign w:val="subscript"/>
          <w:lang w:eastAsia="en-AU"/>
        </w:rPr>
        <w:t>ss</w:t>
      </w:r>
      <w:proofErr w:type="gramStart"/>
      <w:r w:rsidR="00606EA5" w:rsidRPr="00606EA5">
        <w:rPr>
          <w:vertAlign w:val="subscript"/>
          <w:lang w:eastAsia="en-AU"/>
        </w:rPr>
        <w:t>,av</w:t>
      </w:r>
      <w:proofErr w:type="gramEnd"/>
      <w:r>
        <w:t xml:space="preserve"> of ticagrelor </w:t>
      </w:r>
      <w:r>
        <w:tab/>
        <w:t>and AR-C124910XX and the primary efficacy endpoint (time to first occurrence of CV</w:t>
      </w:r>
      <w:r w:rsidR="00F90AC3">
        <w:t xml:space="preserve"> </w:t>
      </w:r>
      <w:r>
        <w:t>death/MI/stroke) as well as the key safety endpoint (time to first occurrence of TIMI major</w:t>
      </w:r>
      <w:r w:rsidR="00F90AC3">
        <w:t xml:space="preserve"> </w:t>
      </w:r>
      <w:r>
        <w:t>bleeding).</w:t>
      </w:r>
    </w:p>
    <w:p w:rsidR="00BC2EE3" w:rsidRDefault="00BC2EE3" w:rsidP="00CF7901">
      <w:pPr>
        <w:pStyle w:val="Heading4"/>
      </w:pPr>
      <w:bookmarkStart w:id="27" w:name="_Toc318893613"/>
      <w:r>
        <w:t>PPK analysis data set</w:t>
      </w:r>
      <w:bookmarkEnd w:id="27"/>
    </w:p>
    <w:p w:rsidR="001D31B9" w:rsidRDefault="00BC2EE3" w:rsidP="00BC2EE3">
      <w:pPr>
        <w:widowControl w:val="0"/>
        <w:autoSpaceDE w:val="0"/>
        <w:autoSpaceDN w:val="0"/>
        <w:adjustRightInd w:val="0"/>
        <w:rPr>
          <w:rFonts w:ascii="‡o˚ø◊w‚" w:eastAsia="Times New Roman" w:hAnsi="‡o˚ø◊w‚" w:cs="‡o˚ø◊w‚"/>
          <w:lang w:eastAsia="en-AU"/>
        </w:rPr>
      </w:pPr>
      <w:r>
        <w:rPr>
          <w:rFonts w:ascii="‡o˚ø◊w‚" w:eastAsia="Times New Roman" w:hAnsi="‡o˚ø◊w‚" w:cs="‡o˚ø◊w‚"/>
          <w:lang w:eastAsia="en-AU"/>
        </w:rPr>
        <w:t>The PPK analysis set contained treatment and covariate information on patients in the PEGASUS treatment population. Approximately one third of the patients in the study were included in the PPK sampling cohort, and provided 1 sample for the analysis of ticagrelor and AR-C124910XX plasma concentr</w:t>
      </w:r>
      <w:r w:rsidR="00CF7901">
        <w:rPr>
          <w:rFonts w:ascii="‡o˚ø◊w‚" w:eastAsia="Times New Roman" w:hAnsi="‡o˚ø◊w‚" w:cs="‡o˚ø◊w‚"/>
          <w:lang w:eastAsia="en-AU"/>
        </w:rPr>
        <w:t>ations on each of 3 occasions (M</w:t>
      </w:r>
      <w:r>
        <w:rPr>
          <w:rFonts w:ascii="‡o˚ø◊w‚" w:eastAsia="Times New Roman" w:hAnsi="‡o˚ø◊w‚" w:cs="‡o˚ø◊w‚"/>
          <w:lang w:eastAsia="en-AU"/>
        </w:rPr>
        <w:t xml:space="preserve">onths 4, 8 and 12). The PPK analysis data set contained 11,348 ticagrelor and 11,283 AR-C124910XX plasma concentrations from 4,426 patients with PK observations (see Table </w:t>
      </w:r>
      <w:r w:rsidR="00CF7901">
        <w:rPr>
          <w:rFonts w:ascii="‡o˚ø◊w‚" w:eastAsia="Times New Roman" w:hAnsi="‡o˚ø◊w‚" w:cs="‡o˚ø◊w‚"/>
          <w:lang w:eastAsia="en-AU"/>
        </w:rPr>
        <w:t>1</w:t>
      </w:r>
      <w:r>
        <w:rPr>
          <w:rFonts w:ascii="‡o˚ø◊w‚" w:eastAsia="Times New Roman" w:hAnsi="‡o˚ø◊w‚" w:cs="‡o˚ø◊w‚"/>
          <w:lang w:eastAsia="en-AU"/>
        </w:rPr>
        <w:t>, below). Baseline observations of body weight, age, race, ethnicity, sex and habitual smoking were investigated for potential covariate effects on the CL/F of ticagrelor and AR-C124910XX. The covariates to be analysed were pre-specified. Exposure in all ticagrelor treated patients was predicted based on the final PK model, individual dose information, individual covariate information, and plasma concentrations for ticagrelor and AR-C124910XX (when available)</w:t>
      </w:r>
      <w:bookmarkStart w:id="28" w:name="_Toc303611441"/>
      <w:r w:rsidR="001D31B9">
        <w:rPr>
          <w:rFonts w:ascii="‡o˚ø◊w‚" w:eastAsia="Times New Roman" w:hAnsi="‡o˚ø◊w‚" w:cs="‡o˚ø◊w‚"/>
          <w:lang w:eastAsia="en-AU"/>
        </w:rPr>
        <w:t>.</w:t>
      </w:r>
    </w:p>
    <w:p w:rsidR="001D31B9" w:rsidRDefault="00BC2EE3" w:rsidP="00CF7901">
      <w:pPr>
        <w:pStyle w:val="Tabletitle"/>
        <w:rPr>
          <w:lang w:eastAsia="en-AU"/>
        </w:rPr>
      </w:pPr>
      <w:r>
        <w:t>Table</w:t>
      </w:r>
      <w:r w:rsidR="00CF7901">
        <w:t xml:space="preserve"> 1</w:t>
      </w:r>
      <w:r>
        <w:t xml:space="preserve">: </w:t>
      </w:r>
      <w:r>
        <w:rPr>
          <w:lang w:eastAsia="en-AU"/>
        </w:rPr>
        <w:t>PPK PEGASUS - Number of patients with observations and number of observations in the final PPK analysis set</w:t>
      </w:r>
      <w:bookmarkEnd w:id="28"/>
    </w:p>
    <w:p w:rsidR="00BC2EE3" w:rsidRDefault="00BC2EE3" w:rsidP="00BC2EE3">
      <w:pPr>
        <w:widowControl w:val="0"/>
        <w:autoSpaceDE w:val="0"/>
        <w:autoSpaceDN w:val="0"/>
        <w:adjustRightInd w:val="0"/>
        <w:spacing w:after="0"/>
        <w:rPr>
          <w:rFonts w:ascii="‡o˚ø◊w‚" w:eastAsia="Times New Roman" w:hAnsi="‡o˚ø◊w‚" w:cs="‡o˚ø◊w‚"/>
          <w:lang w:eastAsia="en-AU"/>
        </w:rPr>
      </w:pPr>
      <w:r>
        <w:rPr>
          <w:rFonts w:ascii="‡o˚ø◊w‚" w:eastAsia="Times New Roman" w:hAnsi="‡o˚ø◊w‚" w:cs="‡o˚ø◊w‚"/>
          <w:noProof/>
          <w:lang w:eastAsia="en-AU"/>
        </w:rPr>
        <w:drawing>
          <wp:inline distT="0" distB="0" distL="0" distR="0" wp14:anchorId="5B76756A" wp14:editId="6A834344">
            <wp:extent cx="3876675" cy="704850"/>
            <wp:effectExtent l="0" t="0" r="9525" b="0"/>
            <wp:docPr id="3" name="Picture 3" descr="Table 1: PPK PEGASUS - Number of patients with observations and number of observations in the final P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6675" cy="704850"/>
                    </a:xfrm>
                    <a:prstGeom prst="rect">
                      <a:avLst/>
                    </a:prstGeom>
                    <a:noFill/>
                    <a:ln>
                      <a:noFill/>
                    </a:ln>
                  </pic:spPr>
                </pic:pic>
              </a:graphicData>
            </a:graphic>
          </wp:inline>
        </w:drawing>
      </w:r>
    </w:p>
    <w:p w:rsidR="001D31B9" w:rsidRDefault="00BC2EE3" w:rsidP="00BC2EE3">
      <w:pPr>
        <w:widowControl w:val="0"/>
        <w:autoSpaceDE w:val="0"/>
        <w:autoSpaceDN w:val="0"/>
        <w:adjustRightInd w:val="0"/>
        <w:rPr>
          <w:rFonts w:ascii="‡o˚ø◊w‚" w:eastAsia="Times New Roman" w:hAnsi="‡o˚ø◊w‚" w:cs="‡o˚ø◊w‚"/>
          <w:color w:val="000000"/>
          <w:lang w:eastAsia="en-AU"/>
        </w:rPr>
      </w:pPr>
      <w:r>
        <w:rPr>
          <w:rFonts w:ascii="‡o˚ø◊w‚" w:eastAsia="Times New Roman" w:hAnsi="‡o˚ø◊w‚" w:cs="‡o˚ø◊w‚"/>
          <w:color w:val="000000"/>
          <w:lang w:eastAsia="en-AU"/>
        </w:rPr>
        <w:t>The demographic characteristics of the PPK analysis population were similar to the total study population. The median age of patients in the PPK analysis population was 64 years; 51% were &lt; 65 years, 39% were 65 to 75 years, and 11% were &gt; 75 years. The PPK population was predominantly Caucasian (84%), and 79% of the population was male. The median body weight was 83.0 kg, with a range of 33.0 to 172 kg. The proportion of Japanese patients was higher in the PPK population than in the total study population (12% versus 4%); 93% of the Asian patients in the PK population were Japanese. The proportion of patients self-identified as Hispanic or Latino in the PPK population was lower compared to the total study population (2% versus 12%). The absolute number of Black patients included in the PPK population was low (n=99), although there were sufficient patients to meet the pre-specified 2% threshold for inclusion in the PPK analysis</w:t>
      </w:r>
      <w:bookmarkStart w:id="29" w:name="_Toc318893614"/>
      <w:r w:rsidR="001D31B9">
        <w:rPr>
          <w:rFonts w:ascii="‡o˚ø◊w‚" w:eastAsia="Times New Roman" w:hAnsi="‡o˚ø◊w‚" w:cs="‡o˚ø◊w‚"/>
          <w:color w:val="000000"/>
          <w:lang w:eastAsia="en-AU"/>
        </w:rPr>
        <w:t>.</w:t>
      </w:r>
    </w:p>
    <w:p w:rsidR="00BC2EE3" w:rsidRDefault="00BC2EE3" w:rsidP="00CF7901">
      <w:pPr>
        <w:pStyle w:val="Heading4"/>
        <w:rPr>
          <w:rFonts w:eastAsiaTheme="minorEastAsia" w:cstheme="minorBidi"/>
        </w:rPr>
      </w:pPr>
      <w:r>
        <w:t>Methods</w:t>
      </w:r>
      <w:bookmarkEnd w:id="29"/>
    </w:p>
    <w:p w:rsidR="00BC2EE3" w:rsidRDefault="00BC2EE3" w:rsidP="00BC2EE3">
      <w:pPr>
        <w:widowControl w:val="0"/>
        <w:autoSpaceDE w:val="0"/>
        <w:autoSpaceDN w:val="0"/>
        <w:adjustRightInd w:val="0"/>
        <w:rPr>
          <w:rFonts w:eastAsia="Times New Roman" w:cs="‡ØÛø◊Í"/>
          <w:lang w:eastAsia="en-AU"/>
        </w:rPr>
      </w:pPr>
      <w:r>
        <w:rPr>
          <w:rFonts w:eastAsia="Times New Roman" w:cs="‡o˚ø◊w‚"/>
          <w:lang w:eastAsia="en-AU"/>
        </w:rPr>
        <w:t>A non-linear mixed-effect modelling approach was used to analysis the PPK data (standard NONMEM software). Parameter estimation was performed using the first-order conditional estimation method with interaction (FOCEI) and the standard errors of the parameter estimates were computed based on the NONMEM variance-covariance matrix. The analysis followed steps pre-specified in the analysis plan. The previously developed PPK model (final DISPERSE2/PLATO model) was used as the starting point for the new PPK analysis.</w:t>
      </w:r>
      <w:r>
        <w:rPr>
          <w:rFonts w:eastAsia="Times New Roman" w:cs="‡ØÛø◊Í"/>
          <w:lang w:eastAsia="en-AU"/>
        </w:rPr>
        <w:t xml:space="preserve"> PPK model building was first performed on ticagrelor data only. Thereafter, AR-C124910XX data were analysed as an extension to the final ticagrelor model.</w:t>
      </w:r>
    </w:p>
    <w:p w:rsidR="00BC2EE3" w:rsidRDefault="00BC2EE3" w:rsidP="00CF7901">
      <w:pPr>
        <w:rPr>
          <w:lang w:eastAsia="en-AU"/>
        </w:rPr>
      </w:pPr>
      <w:r>
        <w:rPr>
          <w:lang w:eastAsia="en-AU"/>
        </w:rPr>
        <w:t>The assessed covariates included those that were significant in the final DISPERSE2/PLATO model (</w:t>
      </w:r>
      <w:r w:rsidR="00F90AC3">
        <w:rPr>
          <w:lang w:eastAsia="en-AU"/>
        </w:rPr>
        <w:t>that is,</w:t>
      </w:r>
      <w:r>
        <w:rPr>
          <w:lang w:eastAsia="en-AU"/>
        </w:rPr>
        <w:t xml:space="preserve"> Asian race, Black race and smoking for ticagrelor, and sex and smoking for AR-C124910XX). The main interest of the covariate analysis was to quantify the effects of covariates on CL/F.</w:t>
      </w:r>
      <w:r w:rsidR="006E0801">
        <w:rPr>
          <w:lang w:eastAsia="en-AU"/>
        </w:rPr>
        <w:t xml:space="preserve"> </w:t>
      </w:r>
      <w:r>
        <w:rPr>
          <w:lang w:eastAsia="en-AU"/>
        </w:rPr>
        <w:t>The sponsor stated that the covariate effects on model parameters other than CL/F</w:t>
      </w:r>
      <w:r>
        <w:rPr>
          <w:vertAlign w:val="subscript"/>
          <w:lang w:eastAsia="en-AU"/>
        </w:rPr>
        <w:t>ticagrelor</w:t>
      </w:r>
      <w:r>
        <w:rPr>
          <w:lang w:eastAsia="en-AU"/>
        </w:rPr>
        <w:t xml:space="preserve"> and CL/F</w:t>
      </w:r>
      <w:r>
        <w:rPr>
          <w:vertAlign w:val="subscript"/>
          <w:lang w:eastAsia="en-AU"/>
        </w:rPr>
        <w:t xml:space="preserve">AR-C124910XX </w:t>
      </w:r>
      <w:r>
        <w:rPr>
          <w:lang w:eastAsia="en-AU"/>
        </w:rPr>
        <w:t>would not affect the total steady state exposure (</w:t>
      </w:r>
      <w:r w:rsidR="00CF7901">
        <w:rPr>
          <w:lang w:eastAsia="en-AU"/>
        </w:rPr>
        <w:t>for example,</w:t>
      </w:r>
      <w:r>
        <w:rPr>
          <w:lang w:eastAsia="en-AU"/>
        </w:rPr>
        <w:t xml:space="preserve"> </w:t>
      </w:r>
      <w:r w:rsidR="00606EA5" w:rsidRPr="00B23919">
        <w:rPr>
          <w:lang w:eastAsia="en-AU"/>
        </w:rPr>
        <w:t>C</w:t>
      </w:r>
      <w:r w:rsidR="00606EA5" w:rsidRPr="00606EA5">
        <w:rPr>
          <w:vertAlign w:val="subscript"/>
          <w:lang w:eastAsia="en-AU"/>
        </w:rPr>
        <w:t>ss</w:t>
      </w:r>
      <w:proofErr w:type="gramStart"/>
      <w:r w:rsidR="00606EA5" w:rsidRPr="00606EA5">
        <w:rPr>
          <w:vertAlign w:val="subscript"/>
          <w:lang w:eastAsia="en-AU"/>
        </w:rPr>
        <w:t>,av</w:t>
      </w:r>
      <w:proofErr w:type="gramEnd"/>
      <w:r>
        <w:rPr>
          <w:lang w:eastAsia="en-AU"/>
        </w:rPr>
        <w:t>) of either ticagrelor or AR-C124910XX. Therefore covariates other than CL/F were not investigated in the PPK analysis. For categorical covariates, if &lt; 2% of the patients belonged to a covariate category then that category was not evaluated in the covariate analysis.</w:t>
      </w:r>
    </w:p>
    <w:p w:rsidR="001D31B9" w:rsidRDefault="00BC2EE3" w:rsidP="00BC2EE3">
      <w:pPr>
        <w:widowControl w:val="0"/>
        <w:autoSpaceDE w:val="0"/>
        <w:autoSpaceDN w:val="0"/>
        <w:adjustRightInd w:val="0"/>
        <w:rPr>
          <w:rFonts w:eastAsia="Times New Roman" w:cs="‡o˚ø◊w‚"/>
          <w:lang w:eastAsia="en-AU"/>
        </w:rPr>
      </w:pPr>
      <w:r>
        <w:rPr>
          <w:rFonts w:eastAsia="Times New Roman" w:cs="‡o˚ø◊w‚"/>
          <w:lang w:eastAsia="en-AU"/>
        </w:rPr>
        <w:t>Model evaluation included graphical analysis of goodness of fit (GOF) plots, relative standard errors (RSEs), and visual predictive checks (VPCs). Stratification, for example by dose, visit or covariate, was used when appropriate to ensure that the models performed adequately across important sub-groups of the data</w:t>
      </w:r>
      <w:bookmarkStart w:id="30" w:name="_Toc318893615"/>
      <w:bookmarkStart w:id="31" w:name="_Toc482108795"/>
      <w:r w:rsidR="001D31B9">
        <w:rPr>
          <w:rFonts w:eastAsia="Times New Roman" w:cs="‡o˚ø◊w‚"/>
          <w:lang w:eastAsia="en-AU"/>
        </w:rPr>
        <w:t>.</w:t>
      </w:r>
    </w:p>
    <w:p w:rsidR="00BC2EE3" w:rsidRDefault="00BC2EE3" w:rsidP="00BC2EE3">
      <w:pPr>
        <w:pStyle w:val="Heading3"/>
        <w:rPr>
          <w:rFonts w:eastAsiaTheme="minorEastAsia" w:cstheme="minorBidi"/>
          <w:lang w:eastAsia="en-AU"/>
        </w:rPr>
      </w:pPr>
      <w:r>
        <w:rPr>
          <w:lang w:eastAsia="en-AU"/>
        </w:rPr>
        <w:t>Results</w:t>
      </w:r>
      <w:bookmarkEnd w:id="30"/>
      <w:bookmarkEnd w:id="31"/>
    </w:p>
    <w:p w:rsidR="001D31B9" w:rsidRDefault="00BC2EE3" w:rsidP="00CF7901">
      <w:pPr>
        <w:pStyle w:val="Numberbullet0"/>
        <w:rPr>
          <w:lang w:eastAsia="en-AU"/>
        </w:rPr>
      </w:pPr>
      <w:r>
        <w:rPr>
          <w:lang w:eastAsia="en-AU"/>
        </w:rPr>
        <w:t>The final PPK model for ticagrelor was a one-compartment model with first-order absorption into the central compartment and first order elimination from the central compartment. The PK parameter estimates of the final ticagrelor model are presented in Table 2</w:t>
      </w:r>
      <w:r w:rsidR="001D31B9">
        <w:rPr>
          <w:lang w:eastAsia="en-AU"/>
        </w:rPr>
        <w:t>.</w:t>
      </w:r>
    </w:p>
    <w:p w:rsidR="001D31B9" w:rsidRDefault="00CF7901" w:rsidP="00CF7901">
      <w:pPr>
        <w:pStyle w:val="Tabletitle"/>
        <w:rPr>
          <w:lang w:eastAsia="en-AU"/>
        </w:rPr>
      </w:pPr>
      <w:r>
        <w:rPr>
          <w:lang w:eastAsia="en-AU"/>
        </w:rPr>
        <w:t>Table 2:</w:t>
      </w:r>
      <w:r w:rsidRPr="0053445C">
        <w:t xml:space="preserve"> </w:t>
      </w:r>
      <w:r w:rsidRPr="0053445C">
        <w:rPr>
          <w:lang w:eastAsia="en-AU"/>
        </w:rPr>
        <w:t>PEGASUS PPK Parameter estimates of the final ticagrelor model</w:t>
      </w:r>
    </w:p>
    <w:p w:rsidR="00CF7901" w:rsidRDefault="00CF7901" w:rsidP="00B60E84">
      <w:pPr>
        <w:rPr>
          <w:lang w:eastAsia="en-AU"/>
        </w:rPr>
      </w:pPr>
      <w:r>
        <w:rPr>
          <w:noProof/>
          <w:lang w:eastAsia="en-AU"/>
        </w:rPr>
        <w:drawing>
          <wp:inline distT="0" distB="0" distL="0" distR="0" wp14:anchorId="48B866C9" wp14:editId="654C1A1D">
            <wp:extent cx="3263807" cy="3872752"/>
            <wp:effectExtent l="0" t="0" r="0" b="0"/>
            <wp:docPr id="40" name="Picture 5" descr="Table 2: PEGASUS PPK - Parameter estimates of the final ticagrelo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3615" cy="3872524"/>
                    </a:xfrm>
                    <a:prstGeom prst="rect">
                      <a:avLst/>
                    </a:prstGeom>
                    <a:noFill/>
                    <a:ln>
                      <a:noFill/>
                    </a:ln>
                  </pic:spPr>
                </pic:pic>
              </a:graphicData>
            </a:graphic>
          </wp:inline>
        </w:drawing>
      </w:r>
    </w:p>
    <w:p w:rsidR="00C564A1" w:rsidRDefault="00BC2EE3" w:rsidP="00CF7901">
      <w:pPr>
        <w:pStyle w:val="Numberbullet0"/>
        <w:rPr>
          <w:lang w:eastAsia="en-AU"/>
        </w:rPr>
      </w:pPr>
      <w:r>
        <w:rPr>
          <w:lang w:eastAsia="en-AU"/>
        </w:rPr>
        <w:t>The final PPK model for AR-C124910XX was a one-compartment model with first-order elimination where 22% of ticagrelor was assumed to be metabolised to its active metabolite. The PK parameter estimates of the final AR-C124910XX model are presented in Table</w:t>
      </w:r>
      <w:r w:rsidR="00C564A1">
        <w:rPr>
          <w:lang w:eastAsia="en-AU"/>
        </w:rPr>
        <w:t xml:space="preserve"> 3</w:t>
      </w:r>
      <w:r>
        <w:rPr>
          <w:lang w:eastAsia="en-AU"/>
        </w:rPr>
        <w:t>.</w:t>
      </w:r>
    </w:p>
    <w:p w:rsidR="00C564A1" w:rsidRPr="00C564A1" w:rsidRDefault="00C564A1" w:rsidP="00C564A1">
      <w:pPr>
        <w:pStyle w:val="Tabletitle"/>
        <w:rPr>
          <w:rFonts w:cs="‡o˚ø◊w‚"/>
          <w:lang w:eastAsia="en-AU"/>
        </w:rPr>
      </w:pPr>
      <w:bookmarkStart w:id="32" w:name="_Toc303611469"/>
      <w:r w:rsidRPr="0053445C">
        <w:t xml:space="preserve">Table </w:t>
      </w:r>
      <w:r>
        <w:t>3:</w:t>
      </w:r>
      <w:r w:rsidRPr="0053445C">
        <w:t xml:space="preserve"> </w:t>
      </w:r>
      <w:r w:rsidRPr="00C564A1">
        <w:rPr>
          <w:lang w:eastAsia="en-AU"/>
        </w:rPr>
        <w:t xml:space="preserve">PEGASUS PPK - Parameter estimates of the final </w:t>
      </w:r>
      <w:r w:rsidRPr="00C564A1">
        <w:rPr>
          <w:rFonts w:cs="‡o˚ø◊w‚"/>
          <w:lang w:eastAsia="en-AU"/>
        </w:rPr>
        <w:t>AR-C124910XX model</w:t>
      </w:r>
      <w:bookmarkEnd w:id="32"/>
    </w:p>
    <w:p w:rsidR="00C564A1" w:rsidRPr="00C564A1" w:rsidRDefault="00C564A1" w:rsidP="00C564A1">
      <w:pPr>
        <w:rPr>
          <w:rFonts w:eastAsia="Times New Roman" w:cs="‡œÒø◊ï'EC"/>
          <w:b/>
          <w:sz w:val="18"/>
          <w:szCs w:val="18"/>
          <w:lang w:eastAsia="en-AU"/>
        </w:rPr>
      </w:pPr>
      <w:r>
        <w:rPr>
          <w:noProof/>
          <w:lang w:eastAsia="en-AU"/>
        </w:rPr>
        <w:drawing>
          <wp:inline distT="0" distB="0" distL="0" distR="0" wp14:anchorId="3392B65C" wp14:editId="1E6AA983">
            <wp:extent cx="3086728" cy="3430669"/>
            <wp:effectExtent l="0" t="0" r="0" b="0"/>
            <wp:docPr id="41" name="Picture 7" descr="Table 3: PEGASUS PPK - Parameter estimates of the final AR-C124910XX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7651" cy="3431695"/>
                    </a:xfrm>
                    <a:prstGeom prst="rect">
                      <a:avLst/>
                    </a:prstGeom>
                    <a:noFill/>
                    <a:ln>
                      <a:noFill/>
                    </a:ln>
                  </pic:spPr>
                </pic:pic>
              </a:graphicData>
            </a:graphic>
          </wp:inline>
        </w:drawing>
      </w:r>
    </w:p>
    <w:p w:rsidR="00BC2EE3" w:rsidRDefault="00BC2EE3" w:rsidP="00CF7901">
      <w:pPr>
        <w:pStyle w:val="Numberbullet0"/>
        <w:rPr>
          <w:lang w:eastAsia="en-AU"/>
        </w:rPr>
      </w:pPr>
      <w:r>
        <w:rPr>
          <w:lang w:eastAsia="en-AU"/>
        </w:rPr>
        <w:t>There were no time dependent effects on the PK of ticagrelor and AR-C124910XX through to 12 hours after dosing (</w:t>
      </w:r>
      <w:r w:rsidR="00F90AC3">
        <w:rPr>
          <w:lang w:eastAsia="en-AU"/>
        </w:rPr>
        <w:t>that is,</w:t>
      </w:r>
      <w:r>
        <w:rPr>
          <w:lang w:eastAsia="en-AU"/>
        </w:rPr>
        <w:t xml:space="preserve"> the proposed dosing interval). The VPC of the final ticagrelor and AR-C124910XX model versus time after 12 hours of observation after dose showed that the predicted concentrations were lower than the observed concentrations (</w:t>
      </w:r>
      <w:r w:rsidR="00F90AC3">
        <w:rPr>
          <w:lang w:eastAsia="en-AU"/>
        </w:rPr>
        <w:t>that is,</w:t>
      </w:r>
      <w:r>
        <w:rPr>
          <w:lang w:eastAsia="en-AU"/>
        </w:rPr>
        <w:t xml:space="preserve"> under prediction). The sponsor speculated that the under prediction observed at later time-points is a consequence of</w:t>
      </w:r>
      <w:r w:rsidR="00C564A1">
        <w:rPr>
          <w:lang w:eastAsia="en-AU"/>
        </w:rPr>
        <w:t xml:space="preserve"> </w:t>
      </w:r>
      <w:r>
        <w:rPr>
          <w:lang w:eastAsia="en-AU"/>
        </w:rPr>
        <w:t>errors in recorded dose and sampling times, and inability to account for the censored observations below the LLOQ.</w:t>
      </w:r>
    </w:p>
    <w:p w:rsidR="00BC2EE3" w:rsidRDefault="00BC2EE3" w:rsidP="00CF7901">
      <w:pPr>
        <w:pStyle w:val="Numberbullet0"/>
        <w:rPr>
          <w:rFonts w:cs="‡Ø˙ø◊G„"/>
          <w:lang w:eastAsia="en-AU"/>
        </w:rPr>
      </w:pPr>
      <w:r>
        <w:rPr>
          <w:lang w:eastAsia="en-AU"/>
        </w:rPr>
        <w:t xml:space="preserve">A small but statistically significant (p&lt;0.001) deviation from dose proportionality was detected between the studied doses of 60 mg and 90 mg both for ticagrelor and AR-C124910XX. </w:t>
      </w:r>
      <w:r>
        <w:rPr>
          <w:rFonts w:cs="‡Ø˙ø◊G„"/>
          <w:lang w:eastAsia="en-AU"/>
        </w:rPr>
        <w:t>The median (90</w:t>
      </w:r>
      <w:r>
        <w:rPr>
          <w:rFonts w:cs="‡Ø˙ø◊G„"/>
          <w:vertAlign w:val="superscript"/>
          <w:lang w:eastAsia="en-AU"/>
        </w:rPr>
        <w:t>th</w:t>
      </w:r>
      <w:r>
        <w:rPr>
          <w:rFonts w:cs="‡Ø˙ø◊G„"/>
          <w:lang w:eastAsia="en-AU"/>
        </w:rPr>
        <w:t xml:space="preserve"> inter-percentile range) predicted steady-state ticagrelor concentrations (</w:t>
      </w:r>
      <w:r w:rsidR="00606EA5" w:rsidRPr="00B23919">
        <w:rPr>
          <w:lang w:eastAsia="en-AU"/>
        </w:rPr>
        <w:t>C</w:t>
      </w:r>
      <w:r w:rsidR="00606EA5" w:rsidRPr="00606EA5">
        <w:rPr>
          <w:vertAlign w:val="subscript"/>
          <w:lang w:eastAsia="en-AU"/>
        </w:rPr>
        <w:t>ss,av</w:t>
      </w:r>
      <w:r>
        <w:rPr>
          <w:rFonts w:cs="‡Ø˙ø◊G„"/>
          <w:lang w:eastAsia="en-AU"/>
        </w:rPr>
        <w:t>) were 606 nM (333 to 1245 nM) with the 60 mg dose and 998 nM (546 to 2029 nM) with the 90 mg dose, respectively. For AR-C124910XX the median steady-state concentrations (</w:t>
      </w:r>
      <w:r w:rsidR="00606EA5" w:rsidRPr="00B23919">
        <w:rPr>
          <w:lang w:eastAsia="en-AU"/>
        </w:rPr>
        <w:t>C</w:t>
      </w:r>
      <w:r w:rsidR="00606EA5" w:rsidRPr="00606EA5">
        <w:rPr>
          <w:vertAlign w:val="subscript"/>
          <w:lang w:eastAsia="en-AU"/>
        </w:rPr>
        <w:t>ss</w:t>
      </w:r>
      <w:proofErr w:type="gramStart"/>
      <w:r w:rsidR="00606EA5" w:rsidRPr="00606EA5">
        <w:rPr>
          <w:vertAlign w:val="subscript"/>
          <w:lang w:eastAsia="en-AU"/>
        </w:rPr>
        <w:t>,av</w:t>
      </w:r>
      <w:proofErr w:type="gramEnd"/>
      <w:r>
        <w:rPr>
          <w:rFonts w:cs="‡Ø˙ø◊G„"/>
          <w:lang w:eastAsia="en-AU"/>
        </w:rPr>
        <w:t>) was approximately 37% of that of ticagrelor. The median (90</w:t>
      </w:r>
      <w:r>
        <w:rPr>
          <w:rFonts w:cs="‡Ø˙ø◊G„"/>
          <w:vertAlign w:val="superscript"/>
          <w:lang w:eastAsia="en-AU"/>
        </w:rPr>
        <w:t>th</w:t>
      </w:r>
      <w:r>
        <w:rPr>
          <w:rFonts w:cs="‡Ø˙ø◊G„"/>
          <w:lang w:eastAsia="en-AU"/>
        </w:rPr>
        <w:t xml:space="preserve"> inter-percentile range) predicted steady-state concentrations (</w:t>
      </w:r>
      <w:r w:rsidR="00606EA5" w:rsidRPr="00B23919">
        <w:rPr>
          <w:lang w:eastAsia="en-AU"/>
        </w:rPr>
        <w:t>C</w:t>
      </w:r>
      <w:r w:rsidR="00606EA5" w:rsidRPr="00606EA5">
        <w:rPr>
          <w:vertAlign w:val="subscript"/>
          <w:lang w:eastAsia="en-AU"/>
        </w:rPr>
        <w:t>ss,av</w:t>
      </w:r>
      <w:r>
        <w:rPr>
          <w:rFonts w:cs="‡Ø˙ø◊G„"/>
          <w:lang w:eastAsia="en-AU"/>
        </w:rPr>
        <w:t xml:space="preserve">) of ticagrelor plus AR-C124910XX were 849 nM (468 to 1675 nM) with the 60 mg dose and 1381 nM (790 to 2771 nM) with the 90 mg dose, respectively. </w:t>
      </w:r>
      <w:r>
        <w:rPr>
          <w:lang w:eastAsia="en-AU"/>
        </w:rPr>
        <w:t>The CL/F values for both ticagrelor and AR-C124910XX were found to be approximately 10% lower in the 90 mg dose group compared to the 60 mg dose group.</w:t>
      </w:r>
    </w:p>
    <w:p w:rsidR="001D31B9" w:rsidRDefault="00BC2EE3" w:rsidP="00CF7901">
      <w:pPr>
        <w:pStyle w:val="Numberbullet0"/>
        <w:rPr>
          <w:lang w:eastAsia="en-AU"/>
        </w:rPr>
      </w:pPr>
      <w:r>
        <w:rPr>
          <w:lang w:eastAsia="en-AU"/>
        </w:rPr>
        <w:t>The CL/F of ticagrelor (CL/F</w:t>
      </w:r>
      <w:r>
        <w:rPr>
          <w:vertAlign w:val="subscript"/>
          <w:lang w:eastAsia="en-AU"/>
        </w:rPr>
        <w:t>ticagrelor</w:t>
      </w:r>
      <w:r>
        <w:rPr>
          <w:lang w:eastAsia="en-AU"/>
        </w:rPr>
        <w:t xml:space="preserve">) was considered to be the key pharmacokinetic parameter of interest. </w:t>
      </w:r>
      <w:r>
        <w:rPr>
          <w:rFonts w:cs="‡Ø˙ø◊G„"/>
          <w:lang w:eastAsia="en-AU"/>
        </w:rPr>
        <w:t xml:space="preserve">No covariate had an effect greater than 20% on mean population </w:t>
      </w:r>
      <w:r>
        <w:rPr>
          <w:lang w:eastAsia="en-AU"/>
        </w:rPr>
        <w:t>CL/F</w:t>
      </w:r>
      <w:r>
        <w:rPr>
          <w:vertAlign w:val="subscript"/>
          <w:lang w:eastAsia="en-AU"/>
        </w:rPr>
        <w:t>ticagrelor</w:t>
      </w:r>
      <w:r>
        <w:rPr>
          <w:lang w:eastAsia="en-AU"/>
        </w:rPr>
        <w:t xml:space="preserve">, </w:t>
      </w:r>
      <w:r>
        <w:rPr>
          <w:rFonts w:cs="‡Ø˙ø◊G„"/>
          <w:lang w:eastAsia="en-AU"/>
        </w:rPr>
        <w:t>and did not explain any major part of the inter</w:t>
      </w:r>
      <w:r w:rsidR="00EB605A">
        <w:rPr>
          <w:rFonts w:cs="‡Ø˙ø◊G„"/>
          <w:lang w:eastAsia="en-AU"/>
        </w:rPr>
        <w:t>-</w:t>
      </w:r>
      <w:r>
        <w:rPr>
          <w:rFonts w:cs="‡Ø˙ø◊G„"/>
          <w:lang w:eastAsia="en-AU"/>
        </w:rPr>
        <w:t>individual variability.</w:t>
      </w:r>
      <w:r>
        <w:rPr>
          <w:lang w:eastAsia="en-AU"/>
        </w:rPr>
        <w:t xml:space="preserve"> The population typical estimate for CL/F</w:t>
      </w:r>
      <w:r>
        <w:rPr>
          <w:vertAlign w:val="subscript"/>
          <w:lang w:eastAsia="en-AU"/>
        </w:rPr>
        <w:t xml:space="preserve">ticagrelor </w:t>
      </w:r>
      <w:r>
        <w:rPr>
          <w:lang w:eastAsia="en-AU"/>
        </w:rPr>
        <w:t>was 17 L/h for the 60 mg dose and 15.4 L/h for the 90 mg dose. CL/F</w:t>
      </w:r>
      <w:r>
        <w:rPr>
          <w:vertAlign w:val="subscript"/>
          <w:lang w:eastAsia="en-AU"/>
        </w:rPr>
        <w:t xml:space="preserve">ticagrelor </w:t>
      </w:r>
      <w:r>
        <w:rPr>
          <w:lang w:eastAsia="en-AU"/>
        </w:rPr>
        <w:t>was associated with an inter</w:t>
      </w:r>
      <w:r w:rsidR="00EB605A">
        <w:rPr>
          <w:lang w:eastAsia="en-AU"/>
        </w:rPr>
        <w:t>-</w:t>
      </w:r>
      <w:r>
        <w:rPr>
          <w:lang w:eastAsia="en-AU"/>
        </w:rPr>
        <w:t xml:space="preserve">individual variability of 47%. The results for covariate </w:t>
      </w:r>
      <w:r w:rsidR="000824B1">
        <w:rPr>
          <w:lang w:eastAsia="en-AU"/>
        </w:rPr>
        <w:t>e</w:t>
      </w:r>
      <w:r>
        <w:rPr>
          <w:lang w:eastAsia="en-AU"/>
        </w:rPr>
        <w:t>ffects on CL/F</w:t>
      </w:r>
      <w:r>
        <w:rPr>
          <w:vertAlign w:val="subscript"/>
          <w:lang w:eastAsia="en-AU"/>
        </w:rPr>
        <w:t>ticagrelor</w:t>
      </w:r>
      <w:r>
        <w:rPr>
          <w:lang w:eastAsia="en-AU"/>
        </w:rPr>
        <w:t xml:space="preserve"> are summarised below</w:t>
      </w:r>
      <w:r w:rsidR="001D31B9">
        <w:rPr>
          <w:lang w:eastAsia="en-AU"/>
        </w:rPr>
        <w:t>:</w:t>
      </w:r>
    </w:p>
    <w:p w:rsidR="001D31B9" w:rsidRDefault="000824B1" w:rsidP="00B60E84">
      <w:pPr>
        <w:pStyle w:val="ListBullet"/>
        <w:rPr>
          <w:lang w:eastAsia="en-AU"/>
        </w:rPr>
      </w:pPr>
      <w:r>
        <w:rPr>
          <w:lang w:eastAsia="en-AU"/>
        </w:rPr>
        <w:t>T</w:t>
      </w:r>
      <w:r w:rsidR="00BC2EE3">
        <w:rPr>
          <w:lang w:eastAsia="en-AU"/>
        </w:rPr>
        <w:t>he population typical CL/F</w:t>
      </w:r>
      <w:r w:rsidR="00BC2EE3">
        <w:rPr>
          <w:vertAlign w:val="subscript"/>
          <w:lang w:eastAsia="en-AU"/>
        </w:rPr>
        <w:t>ticagrelor</w:t>
      </w:r>
      <w:r w:rsidR="00BC2EE3">
        <w:rPr>
          <w:lang w:eastAsia="en-AU"/>
        </w:rPr>
        <w:t xml:space="preserve"> was found to be lower i</w:t>
      </w:r>
      <w:r>
        <w:rPr>
          <w:lang w:eastAsia="en-AU"/>
        </w:rPr>
        <w:t xml:space="preserve">n elderly patients compared to </w:t>
      </w:r>
      <w:r w:rsidR="00BC2EE3">
        <w:rPr>
          <w:lang w:eastAsia="en-AU"/>
        </w:rPr>
        <w:t>young patients (age &lt;65 years). In patients aged 65 to 75 years the CL/F</w:t>
      </w:r>
      <w:r w:rsidR="00BC2EE3">
        <w:rPr>
          <w:vertAlign w:val="subscript"/>
          <w:lang w:eastAsia="en-AU"/>
        </w:rPr>
        <w:t>ticagrelor</w:t>
      </w:r>
      <w:r w:rsidR="00BC2EE3">
        <w:rPr>
          <w:lang w:eastAsia="en-AU"/>
        </w:rPr>
        <w:t xml:space="preserve"> was 8% (95% CI: 5%, 11%) lower than in patients &lt; 65 years and in patients older than 75 years the CL/F</w:t>
      </w:r>
      <w:r w:rsidR="00BC2EE3">
        <w:rPr>
          <w:vertAlign w:val="subscript"/>
          <w:lang w:eastAsia="en-AU"/>
        </w:rPr>
        <w:t>ticagrelor</w:t>
      </w:r>
      <w:r w:rsidR="00BC2EE3">
        <w:rPr>
          <w:lang w:eastAsia="en-AU"/>
        </w:rPr>
        <w:t xml:space="preserve"> was 15% (95% CI: 10%, 20%) lower than in patients &lt; 65 years</w:t>
      </w:r>
      <w:r w:rsidR="001D31B9">
        <w:rPr>
          <w:lang w:eastAsia="en-AU"/>
        </w:rPr>
        <w:t>.</w:t>
      </w:r>
    </w:p>
    <w:p w:rsidR="001D31B9" w:rsidRDefault="00BC2EE3" w:rsidP="00B60E84">
      <w:pPr>
        <w:pStyle w:val="ListBullet"/>
        <w:rPr>
          <w:lang w:eastAsia="en-AU"/>
        </w:rPr>
      </w:pPr>
      <w:r>
        <w:rPr>
          <w:lang w:eastAsia="en-AU"/>
        </w:rPr>
        <w:t>The population typical CL/F</w:t>
      </w:r>
      <w:r>
        <w:rPr>
          <w:vertAlign w:val="subscript"/>
          <w:lang w:eastAsia="en-AU"/>
        </w:rPr>
        <w:t>ticagrelor</w:t>
      </w:r>
      <w:r>
        <w:rPr>
          <w:lang w:eastAsia="en-AU"/>
        </w:rPr>
        <w:t xml:space="preserve"> was found to be 16% (95% CI: 12%, 20%) lower in patients of Japanese ethnicity compared to patients of non-Japanese ethnicity (</w:t>
      </w:r>
      <w:r w:rsidR="00F90AC3">
        <w:rPr>
          <w:lang w:eastAsia="en-AU"/>
        </w:rPr>
        <w:t>that is,</w:t>
      </w:r>
      <w:r w:rsidR="000824B1">
        <w:rPr>
          <w:lang w:eastAsia="en-AU"/>
        </w:rPr>
        <w:t xml:space="preserve"> other </w:t>
      </w:r>
      <w:r>
        <w:rPr>
          <w:lang w:eastAsia="en-AU"/>
        </w:rPr>
        <w:t>patients)</w:t>
      </w:r>
      <w:r w:rsidR="001D31B9">
        <w:rPr>
          <w:lang w:eastAsia="en-AU"/>
        </w:rPr>
        <w:t>.</w:t>
      </w:r>
    </w:p>
    <w:p w:rsidR="00BC2EE3" w:rsidRDefault="000824B1" w:rsidP="00B60E84">
      <w:pPr>
        <w:pStyle w:val="ListBullet"/>
        <w:rPr>
          <w:lang w:eastAsia="en-AU"/>
        </w:rPr>
      </w:pPr>
      <w:r>
        <w:rPr>
          <w:lang w:eastAsia="en-AU"/>
        </w:rPr>
        <w:t>T</w:t>
      </w:r>
      <w:r w:rsidR="00BC2EE3">
        <w:rPr>
          <w:lang w:eastAsia="en-AU"/>
        </w:rPr>
        <w:t>he population typical CL/F</w:t>
      </w:r>
      <w:r w:rsidR="00BC2EE3">
        <w:rPr>
          <w:vertAlign w:val="subscript"/>
          <w:lang w:eastAsia="en-AU"/>
        </w:rPr>
        <w:t>ticagrelor</w:t>
      </w:r>
      <w:r w:rsidR="00BC2EE3">
        <w:rPr>
          <w:lang w:eastAsia="en-AU"/>
        </w:rPr>
        <w:t xml:space="preserve"> was found to be 11% (95% CI: 8%, 15%) lower in female patients compared to male patients.</w:t>
      </w:r>
    </w:p>
    <w:p w:rsidR="001D31B9" w:rsidRDefault="00BC2EE3" w:rsidP="00B60E84">
      <w:pPr>
        <w:pStyle w:val="ListBullet"/>
        <w:rPr>
          <w:lang w:eastAsia="en-AU"/>
        </w:rPr>
      </w:pPr>
      <w:r>
        <w:rPr>
          <w:lang w:eastAsia="en-AU"/>
        </w:rPr>
        <w:t>Current smoking was found to increase the population typical CL/F</w:t>
      </w:r>
      <w:r>
        <w:rPr>
          <w:vertAlign w:val="subscript"/>
          <w:lang w:eastAsia="en-AU"/>
        </w:rPr>
        <w:t>ticagrelor</w:t>
      </w:r>
      <w:r>
        <w:rPr>
          <w:lang w:eastAsia="en-AU"/>
        </w:rPr>
        <w:t xml:space="preserve"> by 8% (95% CI: 4%, 13%) compared to non-smoking</w:t>
      </w:r>
      <w:r w:rsidR="001D31B9">
        <w:rPr>
          <w:lang w:eastAsia="en-AU"/>
        </w:rPr>
        <w:t>.</w:t>
      </w:r>
    </w:p>
    <w:p w:rsidR="001D31B9" w:rsidRDefault="00BC2EE3" w:rsidP="00B60E84">
      <w:pPr>
        <w:pStyle w:val="ListBullet"/>
        <w:rPr>
          <w:lang w:eastAsia="en-AU"/>
        </w:rPr>
      </w:pPr>
      <w:r>
        <w:rPr>
          <w:lang w:eastAsia="en-AU"/>
        </w:rPr>
        <w:t>CL/F</w:t>
      </w:r>
      <w:r>
        <w:rPr>
          <w:vertAlign w:val="subscript"/>
          <w:lang w:eastAsia="en-AU"/>
        </w:rPr>
        <w:t>ticagrelor</w:t>
      </w:r>
      <w:r>
        <w:rPr>
          <w:lang w:eastAsia="en-AU"/>
        </w:rPr>
        <w:t xml:space="preserve"> was found to be positively correlated with body weight. The estimated exponent for body weight on CL/F</w:t>
      </w:r>
      <w:r>
        <w:rPr>
          <w:vertAlign w:val="subscript"/>
          <w:lang w:eastAsia="en-AU"/>
        </w:rPr>
        <w:t>ticagrelor</w:t>
      </w:r>
      <w:r>
        <w:rPr>
          <w:lang w:eastAsia="en-AU"/>
        </w:rPr>
        <w:t xml:space="preserve"> was 0.22 (95% CI: 0.12, 0.31). Compared to a typical 83</w:t>
      </w:r>
      <w:r w:rsidR="000824B1">
        <w:rPr>
          <w:lang w:eastAsia="en-AU"/>
        </w:rPr>
        <w:t xml:space="preserve"> </w:t>
      </w:r>
      <w:r>
        <w:rPr>
          <w:lang w:eastAsia="en-AU"/>
        </w:rPr>
        <w:t>kg patient, this corresponds to a 6% (95% CI: 4% to 9%) higher CL/F</w:t>
      </w:r>
      <w:r>
        <w:rPr>
          <w:vertAlign w:val="subscript"/>
          <w:lang w:eastAsia="en-AU"/>
        </w:rPr>
        <w:t>ticagrelor</w:t>
      </w:r>
      <w:r>
        <w:rPr>
          <w:lang w:eastAsia="en-AU"/>
        </w:rPr>
        <w:t xml:space="preserve"> for a 110 kg patient and a 10% (95% CI: 6% to 14%) lower CL/F</w:t>
      </w:r>
      <w:r>
        <w:rPr>
          <w:vertAlign w:val="subscript"/>
          <w:lang w:eastAsia="en-AU"/>
        </w:rPr>
        <w:t>ticagrelor</w:t>
      </w:r>
      <w:r>
        <w:rPr>
          <w:lang w:eastAsia="en-AU"/>
        </w:rPr>
        <w:t xml:space="preserve"> for a 50 kg patient</w:t>
      </w:r>
      <w:r w:rsidR="001D31B9">
        <w:rPr>
          <w:lang w:eastAsia="en-AU"/>
        </w:rPr>
        <w:t>.</w:t>
      </w:r>
    </w:p>
    <w:p w:rsidR="001D31B9" w:rsidRDefault="00BC2EE3" w:rsidP="00B60E84">
      <w:pPr>
        <w:pStyle w:val="ListBullet"/>
        <w:rPr>
          <w:lang w:eastAsia="en-AU"/>
        </w:rPr>
      </w:pPr>
      <w:r>
        <w:rPr>
          <w:lang w:eastAsia="en-AU"/>
        </w:rPr>
        <w:t>Hispanic or Latino ethnicity and Black race did not have any statistically significant impact</w:t>
      </w:r>
      <w:r>
        <w:rPr>
          <w:lang w:eastAsia="en-AU"/>
        </w:rPr>
        <w:tab/>
        <w:t>on CL/F</w:t>
      </w:r>
      <w:r>
        <w:rPr>
          <w:vertAlign w:val="subscript"/>
          <w:lang w:eastAsia="en-AU"/>
        </w:rPr>
        <w:t xml:space="preserve">ticagrelor </w:t>
      </w:r>
      <w:r>
        <w:rPr>
          <w:lang w:eastAsia="en-AU"/>
        </w:rPr>
        <w:t>(p&lt;0.001)</w:t>
      </w:r>
      <w:r w:rsidR="001D31B9">
        <w:rPr>
          <w:lang w:eastAsia="en-AU"/>
        </w:rPr>
        <w:t>.</w:t>
      </w:r>
    </w:p>
    <w:p w:rsidR="001D31B9" w:rsidRDefault="00BC2EE3" w:rsidP="000824B1">
      <w:pPr>
        <w:pStyle w:val="Numberbullet0"/>
        <w:rPr>
          <w:rFonts w:eastAsia="Times New Roman" w:cs="‡o˚ø◊w‚"/>
          <w:lang w:eastAsia="en-AU"/>
        </w:rPr>
      </w:pPr>
      <w:r>
        <w:t>The population typical estimate for CL/F</w:t>
      </w:r>
      <w:r>
        <w:rPr>
          <w:vertAlign w:val="subscript"/>
        </w:rPr>
        <w:t>AR-C124910XX</w:t>
      </w:r>
      <w:r>
        <w:t xml:space="preserve"> was 11.1 L/h for the 60 mg dose and 9.9 L/h for the 90 mg dose. CL/F</w:t>
      </w:r>
      <w:r>
        <w:rPr>
          <w:vertAlign w:val="subscript"/>
        </w:rPr>
        <w:t xml:space="preserve">AR-C124910XX </w:t>
      </w:r>
      <w:r>
        <w:t>was associated with inter</w:t>
      </w:r>
      <w:r w:rsidR="00EB605A">
        <w:t>-</w:t>
      </w:r>
      <w:r>
        <w:t>individual variability of 37%.</w:t>
      </w:r>
      <w:r w:rsidR="000824B1">
        <w:t xml:space="preserve"> </w:t>
      </w:r>
      <w:r>
        <w:rPr>
          <w:rFonts w:eastAsia="Times New Roman" w:cs="‡Ø˙ø◊G„"/>
          <w:lang w:eastAsia="en-AU"/>
        </w:rPr>
        <w:t xml:space="preserve">No covariate had an effect greater than 35% on mean population </w:t>
      </w:r>
      <w:r>
        <w:t>CL/F</w:t>
      </w:r>
      <w:r>
        <w:rPr>
          <w:vertAlign w:val="subscript"/>
        </w:rPr>
        <w:t>AR-C124910XX</w:t>
      </w:r>
      <w:r>
        <w:rPr>
          <w:rFonts w:eastAsia="Times New Roman" w:cs="‡o˚ø◊w‚"/>
          <w:lang w:eastAsia="en-AU"/>
        </w:rPr>
        <w:t xml:space="preserve">, </w:t>
      </w:r>
      <w:r>
        <w:rPr>
          <w:rFonts w:eastAsia="Times New Roman" w:cs="‡Ø˙ø◊G„"/>
          <w:lang w:eastAsia="en-AU"/>
        </w:rPr>
        <w:t>and did not</w:t>
      </w:r>
      <w:r w:rsidR="000824B1">
        <w:rPr>
          <w:rFonts w:eastAsia="Times New Roman" w:cs="‡Ø˙ø◊G„"/>
          <w:lang w:eastAsia="en-AU"/>
        </w:rPr>
        <w:t xml:space="preserve"> </w:t>
      </w:r>
      <w:r>
        <w:rPr>
          <w:rFonts w:eastAsia="Times New Roman" w:cs="‡Ø˙ø◊G„"/>
          <w:lang w:eastAsia="en-AU"/>
        </w:rPr>
        <w:t>explain any major part of the inter</w:t>
      </w:r>
      <w:r w:rsidR="00EB605A">
        <w:rPr>
          <w:rFonts w:eastAsia="Times New Roman" w:cs="‡Ø˙ø◊G„"/>
          <w:lang w:eastAsia="en-AU"/>
        </w:rPr>
        <w:t>-</w:t>
      </w:r>
      <w:r>
        <w:rPr>
          <w:rFonts w:eastAsia="Times New Roman" w:cs="‡Ø˙ø◊G„"/>
          <w:lang w:eastAsia="en-AU"/>
        </w:rPr>
        <w:t>individual variability.</w:t>
      </w:r>
      <w:r>
        <w:rPr>
          <w:rFonts w:eastAsia="Times New Roman" w:cs="‡o˚ø◊w‚"/>
          <w:lang w:eastAsia="en-AU"/>
        </w:rPr>
        <w:t xml:space="preserve"> The results for covariate </w:t>
      </w:r>
      <w:r w:rsidR="000824B1">
        <w:rPr>
          <w:rFonts w:eastAsia="Times New Roman" w:cs="‡o˚ø◊w‚"/>
          <w:lang w:eastAsia="en-AU"/>
        </w:rPr>
        <w:t>e</w:t>
      </w:r>
      <w:r>
        <w:rPr>
          <w:rFonts w:eastAsia="Times New Roman" w:cs="‡o˚ø◊w‚"/>
          <w:lang w:eastAsia="en-AU"/>
        </w:rPr>
        <w:t xml:space="preserve">ffects on </w:t>
      </w:r>
      <w:r>
        <w:rPr>
          <w:rFonts w:eastAsia="Times New Roman" w:cs="‡o˚ø◊w‚"/>
          <w:lang w:eastAsia="en-AU"/>
        </w:rPr>
        <w:tab/>
      </w:r>
      <w:r>
        <w:t>CL/F</w:t>
      </w:r>
      <w:r>
        <w:rPr>
          <w:vertAlign w:val="subscript"/>
        </w:rPr>
        <w:t>AR-C124910XX</w:t>
      </w:r>
      <w:r>
        <w:rPr>
          <w:rFonts w:eastAsia="Times New Roman" w:cs="‡o˚ø◊w‚"/>
          <w:lang w:eastAsia="en-AU"/>
        </w:rPr>
        <w:t xml:space="preserve"> are summarised below</w:t>
      </w:r>
      <w:r w:rsidR="001D31B9">
        <w:rPr>
          <w:rFonts w:eastAsia="Times New Roman" w:cs="‡o˚ø◊w‚"/>
          <w:lang w:eastAsia="en-AU"/>
        </w:rPr>
        <w:t>:</w:t>
      </w:r>
    </w:p>
    <w:p w:rsidR="001D31B9" w:rsidRDefault="00BC2EE3" w:rsidP="00B60E84">
      <w:pPr>
        <w:pStyle w:val="ListBullet"/>
      </w:pPr>
      <w:r>
        <w:t>The population typical CL/F</w:t>
      </w:r>
      <w:r>
        <w:rPr>
          <w:vertAlign w:val="subscript"/>
        </w:rPr>
        <w:t xml:space="preserve">AR-C124910XX </w:t>
      </w:r>
      <w:r>
        <w:t>was found to be lower in elderly patients compared to young patients (age &lt; 65 years). In patients aged 65 to 75 years the CL/F</w:t>
      </w:r>
      <w:r>
        <w:rPr>
          <w:vertAlign w:val="subscript"/>
        </w:rPr>
        <w:t xml:space="preserve">AR-C124910XX </w:t>
      </w:r>
      <w:r>
        <w:t>was 15% (95% CI: 12%, 17%) lower than in patients aged &lt; 65 years, and in patients older than 75 years</w:t>
      </w:r>
      <w:r w:rsidR="000824B1">
        <w:t xml:space="preserve"> </w:t>
      </w:r>
      <w:r>
        <w:t>the CL/F</w:t>
      </w:r>
      <w:r>
        <w:rPr>
          <w:vertAlign w:val="subscript"/>
        </w:rPr>
        <w:t xml:space="preserve">AR-C124910XX </w:t>
      </w:r>
      <w:r>
        <w:t>was 26% (95% CI: 23%, 30%) lower than in patients aged &lt; 65 years</w:t>
      </w:r>
      <w:r w:rsidR="001D31B9">
        <w:t>.</w:t>
      </w:r>
    </w:p>
    <w:p w:rsidR="00BC2EE3" w:rsidRDefault="00BC2EE3" w:rsidP="00B60E84">
      <w:pPr>
        <w:pStyle w:val="ListBullet"/>
      </w:pPr>
      <w:r>
        <w:t>The population typical CL/F</w:t>
      </w:r>
      <w:r>
        <w:rPr>
          <w:vertAlign w:val="subscript"/>
        </w:rPr>
        <w:t xml:space="preserve">AR-C124910XX </w:t>
      </w:r>
      <w:r>
        <w:t>was found to be 17% (95% CI: 14%, 20%) lower in</w:t>
      </w:r>
      <w:r w:rsidR="000824B1">
        <w:t xml:space="preserve"> </w:t>
      </w:r>
      <w:r>
        <w:t>patients of Japanese ethnicity compared to patients of non-Japanese ethnicity (</w:t>
      </w:r>
      <w:r w:rsidR="00F90AC3">
        <w:t>that is,</w:t>
      </w:r>
      <w:r>
        <w:t xml:space="preserve"> other</w:t>
      </w:r>
      <w:r w:rsidR="000824B1">
        <w:t xml:space="preserve"> </w:t>
      </w:r>
      <w:r>
        <w:t>patients).</w:t>
      </w:r>
    </w:p>
    <w:p w:rsidR="00BC2EE3" w:rsidRDefault="00BC2EE3" w:rsidP="00B60E84">
      <w:pPr>
        <w:pStyle w:val="ListBullet"/>
      </w:pPr>
      <w:r>
        <w:t>The population typical CL/F</w:t>
      </w:r>
      <w:r>
        <w:rPr>
          <w:vertAlign w:val="subscript"/>
        </w:rPr>
        <w:t xml:space="preserve">AR-C124910XX </w:t>
      </w:r>
      <w:r>
        <w:t>was found to be 29% (95% CI: 26%, 31%) lower in female patients compared to male patients.</w:t>
      </w:r>
    </w:p>
    <w:p w:rsidR="001D31B9" w:rsidRDefault="00BC2EE3" w:rsidP="00B60E84">
      <w:pPr>
        <w:pStyle w:val="ListBullet"/>
      </w:pPr>
      <w:r>
        <w:t>Current smoking was found to increase the population typical CL/F</w:t>
      </w:r>
      <w:r>
        <w:rPr>
          <w:vertAlign w:val="subscript"/>
        </w:rPr>
        <w:t xml:space="preserve">AR-C124910XX </w:t>
      </w:r>
      <w:r>
        <w:t>by 12% (95% CI: 8%, 16%) compared to non-smoking</w:t>
      </w:r>
      <w:r w:rsidR="001D31B9">
        <w:t>.</w:t>
      </w:r>
    </w:p>
    <w:p w:rsidR="00BC2EE3" w:rsidRDefault="00BC2EE3" w:rsidP="00B60E84">
      <w:pPr>
        <w:pStyle w:val="ListBullet"/>
      </w:pPr>
      <w:r>
        <w:t>CL/F</w:t>
      </w:r>
      <w:r>
        <w:rPr>
          <w:vertAlign w:val="subscript"/>
        </w:rPr>
        <w:t xml:space="preserve">AR-C124910XX </w:t>
      </w:r>
      <w:r>
        <w:t>was found to be positively correlated with body weight. The estimated exponent for body weight on CL/F</w:t>
      </w:r>
      <w:r>
        <w:rPr>
          <w:vertAlign w:val="subscript"/>
        </w:rPr>
        <w:t>AR-C124910XX</w:t>
      </w:r>
      <w:r>
        <w:t xml:space="preserve"> was 0.83 (95% CI: 0.76, 0.91). Compared to a typical 83 kg patient, this corresponds to a 26% (95% CI: 24%, 29%) higher CL/F</w:t>
      </w:r>
      <w:r>
        <w:rPr>
          <w:vertAlign w:val="subscript"/>
        </w:rPr>
        <w:t xml:space="preserve">AR-C124910XX </w:t>
      </w:r>
      <w:r>
        <w:t>for a 110 kg and a 34% (95% CI: 32%, 37%) lower CL/F</w:t>
      </w:r>
      <w:r>
        <w:rPr>
          <w:vertAlign w:val="subscript"/>
        </w:rPr>
        <w:t xml:space="preserve">AR-C124910XX </w:t>
      </w:r>
      <w:r>
        <w:t>for a 50 kg patient.</w:t>
      </w:r>
    </w:p>
    <w:p w:rsidR="001D31B9" w:rsidRDefault="00BC2EE3" w:rsidP="00B60E84">
      <w:pPr>
        <w:pStyle w:val="ListBullet"/>
      </w:pPr>
      <w:r>
        <w:t>Hispanic or Latino ethnicity and Black race did not have any statistically significant impact on CL/F</w:t>
      </w:r>
      <w:r>
        <w:rPr>
          <w:vertAlign w:val="subscript"/>
        </w:rPr>
        <w:t xml:space="preserve">AR-C124910XX </w:t>
      </w:r>
      <w:r>
        <w:t>(p&lt;0.001)</w:t>
      </w:r>
      <w:bookmarkStart w:id="33" w:name="TABS"/>
      <w:bookmarkEnd w:id="33"/>
      <w:r w:rsidR="001D31B9">
        <w:t>.</w:t>
      </w:r>
    </w:p>
    <w:p w:rsidR="00BC2EE3" w:rsidRDefault="00BC2EE3" w:rsidP="000824B1">
      <w:pPr>
        <w:pStyle w:val="Numberbullet0"/>
        <w:rPr>
          <w:lang w:eastAsia="en-AU"/>
        </w:rPr>
      </w:pPr>
      <w:r>
        <w:rPr>
          <w:lang w:eastAsia="en-AU"/>
        </w:rPr>
        <w:t>An exploratory graphical assessment was performed to evaluate potential relationships between ticagrelor exposure and events, consisting of the primary efficacy endpoint (time to first occurrence of any CV Death/MI/Stroke), and the key safety endpoint (time to first occurrence of any TIMI Major</w:t>
      </w:r>
      <w:r w:rsidR="00C564A1">
        <w:rPr>
          <w:lang w:eastAsia="en-AU"/>
        </w:rPr>
        <w:t xml:space="preserve"> </w:t>
      </w:r>
      <w:r>
        <w:rPr>
          <w:lang w:eastAsia="en-AU"/>
        </w:rPr>
        <w:t xml:space="preserve">Bleeding). </w:t>
      </w:r>
      <w:r>
        <w:rPr>
          <w:rFonts w:cs="‡ﬂ˛ø◊˜ﬁ"/>
          <w:lang w:eastAsia="en-AU"/>
        </w:rPr>
        <w:t>Individual predictions of ticagrelor and AR-C124910XX exposures (</w:t>
      </w:r>
      <w:r w:rsidR="00606EA5" w:rsidRPr="00B23919">
        <w:rPr>
          <w:lang w:eastAsia="en-AU"/>
        </w:rPr>
        <w:t>C</w:t>
      </w:r>
      <w:r w:rsidR="00606EA5" w:rsidRPr="00606EA5">
        <w:rPr>
          <w:vertAlign w:val="subscript"/>
          <w:lang w:eastAsia="en-AU"/>
        </w:rPr>
        <w:t>ss</w:t>
      </w:r>
      <w:proofErr w:type="gramStart"/>
      <w:r w:rsidR="00606EA5" w:rsidRPr="00606EA5">
        <w:rPr>
          <w:vertAlign w:val="subscript"/>
          <w:lang w:eastAsia="en-AU"/>
        </w:rPr>
        <w:t>,av</w:t>
      </w:r>
      <w:proofErr w:type="gramEnd"/>
      <w:r>
        <w:rPr>
          <w:rFonts w:cs="‡ﬂ˛ø◊˜ﬁ"/>
          <w:lang w:eastAsia="en-AU"/>
        </w:rPr>
        <w:t>) were generated for all ticagrelor treated patients who received at least one dose using the final PEGASUS PPK model. The graphical exposure-response analyses were based on Kaplan-Meier plots and boxplots. The Kaplan-Meier plots displayed the proportion of patients without an event, including placebo-treated and ticagrelor-treated patients stratified</w:t>
      </w:r>
      <w:r w:rsidR="00C564A1">
        <w:rPr>
          <w:rFonts w:cs="‡ﬂ˛ø◊˜ﬁ"/>
          <w:lang w:eastAsia="en-AU"/>
        </w:rPr>
        <w:t xml:space="preserve"> </w:t>
      </w:r>
      <w:r>
        <w:rPr>
          <w:rFonts w:cs="‡ﬂ˛ø◊˜ﬁ"/>
          <w:lang w:eastAsia="en-AU"/>
        </w:rPr>
        <w:t xml:space="preserve">by </w:t>
      </w:r>
      <w:r w:rsidR="00606EA5" w:rsidRPr="00B23919">
        <w:rPr>
          <w:lang w:eastAsia="en-AU"/>
        </w:rPr>
        <w:t>C</w:t>
      </w:r>
      <w:r w:rsidR="00606EA5" w:rsidRPr="00606EA5">
        <w:rPr>
          <w:vertAlign w:val="subscript"/>
          <w:lang w:eastAsia="en-AU"/>
        </w:rPr>
        <w:t>ss</w:t>
      </w:r>
      <w:proofErr w:type="gramStart"/>
      <w:r w:rsidR="00606EA5" w:rsidRPr="00606EA5">
        <w:rPr>
          <w:vertAlign w:val="subscript"/>
          <w:lang w:eastAsia="en-AU"/>
        </w:rPr>
        <w:t>,av</w:t>
      </w:r>
      <w:proofErr w:type="gramEnd"/>
      <w:r>
        <w:rPr>
          <w:rFonts w:cs="‡ﬂ˛ø◊˜ﬁ"/>
          <w:vertAlign w:val="subscript"/>
          <w:lang w:eastAsia="en-AU"/>
        </w:rPr>
        <w:t xml:space="preserve"> </w:t>
      </w:r>
      <w:r>
        <w:rPr>
          <w:rFonts w:cs="‡ﬂ˛ø◊˜ﬁ"/>
          <w:lang w:eastAsia="en-AU"/>
        </w:rPr>
        <w:t xml:space="preserve">quartiles. The box-plots compare </w:t>
      </w:r>
      <w:r w:rsidR="00606EA5" w:rsidRPr="00B23919">
        <w:rPr>
          <w:lang w:eastAsia="en-AU"/>
        </w:rPr>
        <w:t>C</w:t>
      </w:r>
      <w:r w:rsidR="00606EA5" w:rsidRPr="00606EA5">
        <w:rPr>
          <w:vertAlign w:val="subscript"/>
          <w:lang w:eastAsia="en-AU"/>
        </w:rPr>
        <w:t>ss</w:t>
      </w:r>
      <w:proofErr w:type="gramStart"/>
      <w:r w:rsidR="00606EA5" w:rsidRPr="00606EA5">
        <w:rPr>
          <w:vertAlign w:val="subscript"/>
          <w:lang w:eastAsia="en-AU"/>
        </w:rPr>
        <w:t>,av</w:t>
      </w:r>
      <w:proofErr w:type="gramEnd"/>
      <w:r>
        <w:rPr>
          <w:rFonts w:cs="‡ﬂ˛ø◊˜ﬁ"/>
          <w:vertAlign w:val="subscript"/>
          <w:lang w:eastAsia="en-AU"/>
        </w:rPr>
        <w:t xml:space="preserve"> </w:t>
      </w:r>
      <w:r>
        <w:rPr>
          <w:rFonts w:cs="‡ﬂ˛ø◊˜ﬁ"/>
          <w:lang w:eastAsia="en-AU"/>
        </w:rPr>
        <w:t>in patients with or without an event.</w:t>
      </w:r>
    </w:p>
    <w:p w:rsidR="001D31B9" w:rsidRDefault="00BC2EE3" w:rsidP="000824B1">
      <w:pPr>
        <w:pStyle w:val="ListBullet"/>
        <w:rPr>
          <w:lang w:eastAsia="en-AU"/>
        </w:rPr>
      </w:pPr>
      <w:r>
        <w:rPr>
          <w:lang w:eastAsia="en-AU"/>
        </w:rPr>
        <w:t xml:space="preserve">Overall, a lower risk of CV Death/MI/Stroke was seen in ticagrelor treated patients compared to placebo. However, no apparent exposure-response relationship was seen within the ticagrelor treated patients taking 60 </w:t>
      </w:r>
      <w:r w:rsidR="00F90AC3">
        <w:rPr>
          <w:lang w:eastAsia="en-AU"/>
        </w:rPr>
        <w:t xml:space="preserve">mg BD </w:t>
      </w:r>
      <w:r>
        <w:rPr>
          <w:lang w:eastAsia="en-AU"/>
        </w:rPr>
        <w:t>or 90 mg bd. There was a large overlap in ticagrelor exposure in patients with and without efficacy events. The relationships between exposure (</w:t>
      </w:r>
      <w:r w:rsidR="00606EA5" w:rsidRPr="00B23919">
        <w:rPr>
          <w:lang w:eastAsia="en-AU"/>
        </w:rPr>
        <w:t>C</w:t>
      </w:r>
      <w:r w:rsidR="00606EA5" w:rsidRPr="00606EA5">
        <w:rPr>
          <w:vertAlign w:val="subscript"/>
          <w:lang w:eastAsia="en-AU"/>
        </w:rPr>
        <w:t>ss</w:t>
      </w:r>
      <w:proofErr w:type="gramStart"/>
      <w:r w:rsidR="00606EA5" w:rsidRPr="00606EA5">
        <w:rPr>
          <w:vertAlign w:val="subscript"/>
          <w:lang w:eastAsia="en-AU"/>
        </w:rPr>
        <w:t>,av</w:t>
      </w:r>
      <w:proofErr w:type="gramEnd"/>
      <w:r>
        <w:rPr>
          <w:lang w:eastAsia="en-AU"/>
        </w:rPr>
        <w:t xml:space="preserve">) and event (CV Death/MI/Stroke/None) for ticagrelor and for the sum of ticagrelor and AR-C124910XX are summarised in Figure </w:t>
      </w:r>
      <w:r w:rsidR="00113E05">
        <w:rPr>
          <w:lang w:eastAsia="en-AU"/>
        </w:rPr>
        <w:t>1</w:t>
      </w:r>
      <w:r>
        <w:rPr>
          <w:lang w:eastAsia="en-AU"/>
        </w:rPr>
        <w:t xml:space="preserve">. Kaplan-Meier estimates of patients without CV Death/MI/Stroke events, stratified by exposure, versus time after first dose (days) are presented in Figure </w:t>
      </w:r>
      <w:r w:rsidR="00113E05">
        <w:rPr>
          <w:lang w:eastAsia="en-AU"/>
        </w:rPr>
        <w:t>3</w:t>
      </w:r>
      <w:r w:rsidR="001D31B9">
        <w:rPr>
          <w:lang w:eastAsia="en-AU"/>
        </w:rPr>
        <w:t>.</w:t>
      </w:r>
    </w:p>
    <w:p w:rsidR="001D31B9" w:rsidRDefault="00BC2EE3" w:rsidP="000824B1">
      <w:pPr>
        <w:pStyle w:val="ListBullet"/>
        <w:rPr>
          <w:rFonts w:cs="‡?¸ø◊ß·"/>
          <w:lang w:eastAsia="en-AU"/>
        </w:rPr>
      </w:pPr>
      <w:r>
        <w:rPr>
          <w:lang w:eastAsia="en-AU"/>
        </w:rPr>
        <w:t>The exploratory graphical exposure-response analysis showed a higher incidence of TIMI Major Bleeding events in ticagrelor treated patients compared to placebo. However, no apparent exposure-response relationship was seen within the ticagrelor treated patients taking 60 mg or 90 mg bd. There was a large overlap in ticagrelor exposure in patients with and without TIMI Major Bleeding events. The relationships between exposure (</w:t>
      </w:r>
      <w:r w:rsidR="00606EA5" w:rsidRPr="00B23919">
        <w:rPr>
          <w:lang w:eastAsia="en-AU"/>
        </w:rPr>
        <w:t>C</w:t>
      </w:r>
      <w:r w:rsidR="00606EA5" w:rsidRPr="00606EA5">
        <w:rPr>
          <w:vertAlign w:val="subscript"/>
          <w:lang w:eastAsia="en-AU"/>
        </w:rPr>
        <w:t>ss</w:t>
      </w:r>
      <w:proofErr w:type="gramStart"/>
      <w:r w:rsidR="00606EA5" w:rsidRPr="00606EA5">
        <w:rPr>
          <w:vertAlign w:val="subscript"/>
          <w:lang w:eastAsia="en-AU"/>
        </w:rPr>
        <w:t>,av</w:t>
      </w:r>
      <w:proofErr w:type="gramEnd"/>
      <w:r>
        <w:rPr>
          <w:lang w:eastAsia="en-AU"/>
        </w:rPr>
        <w:t xml:space="preserve">) and event (TIMI Major Bleeding) for ticagrelor and for the sum of ticagrelor and AR-C124910XX are summarised in Figure </w:t>
      </w:r>
      <w:r w:rsidR="00113E05">
        <w:rPr>
          <w:lang w:eastAsia="en-AU"/>
        </w:rPr>
        <w:t>2</w:t>
      </w:r>
      <w:r>
        <w:rPr>
          <w:lang w:eastAsia="en-AU"/>
        </w:rPr>
        <w:t xml:space="preserve">. The sponsor considered that </w:t>
      </w:r>
      <w:r>
        <w:rPr>
          <w:rFonts w:cs="‡?¸ø◊ß·"/>
          <w:lang w:eastAsia="en-AU"/>
        </w:rPr>
        <w:t xml:space="preserve">a trend towards an exposure-response relationship for TIMI Major bleeding was observed, with patients in the lower drug exposure range having a slightly lower risk of an event compared to patients in the higher drug exposure range (see Figure </w:t>
      </w:r>
      <w:r w:rsidR="00113E05">
        <w:rPr>
          <w:rFonts w:cs="‡?¸ø◊ß·"/>
          <w:lang w:eastAsia="en-AU"/>
        </w:rPr>
        <w:t>4</w:t>
      </w:r>
      <w:r>
        <w:rPr>
          <w:rFonts w:cs="‡?¸ø◊ß·"/>
          <w:lang w:eastAsia="en-AU"/>
        </w:rPr>
        <w:t>)</w:t>
      </w:r>
      <w:bookmarkStart w:id="34" w:name="_Toc303609770"/>
      <w:bookmarkStart w:id="35" w:name="_Toc303609772"/>
      <w:r w:rsidR="001D31B9">
        <w:rPr>
          <w:rFonts w:cs="‡?¸ø◊ß·"/>
          <w:lang w:eastAsia="en-AU"/>
        </w:rPr>
        <w:t>.</w:t>
      </w:r>
    </w:p>
    <w:p w:rsidR="00736C17" w:rsidRPr="00D065D5" w:rsidRDefault="00736C17" w:rsidP="00736C17">
      <w:pPr>
        <w:pStyle w:val="FigureTitle"/>
        <w:rPr>
          <w:lang w:eastAsia="en-AU"/>
        </w:rPr>
      </w:pPr>
      <w:r w:rsidRPr="00D065D5">
        <w:t xml:space="preserve">Figure </w:t>
      </w:r>
      <w:r w:rsidR="00113E05">
        <w:t>1</w:t>
      </w:r>
      <w:r w:rsidRPr="00D065D5">
        <w:t xml:space="preserve">: </w:t>
      </w:r>
      <w:r w:rsidRPr="00D065D5">
        <w:rPr>
          <w:lang w:eastAsia="en-AU"/>
        </w:rPr>
        <w:t>PPK PEGASUS CV Deaths/MI/Stroke/no events versus exposure</w:t>
      </w:r>
      <w:bookmarkEnd w:id="34"/>
    </w:p>
    <w:p w:rsidR="00736C17" w:rsidRDefault="00736C17" w:rsidP="00B60E84">
      <w:pPr>
        <w:rPr>
          <w:lang w:eastAsia="en-AU"/>
        </w:rPr>
      </w:pPr>
      <w:r>
        <w:rPr>
          <w:noProof/>
          <w:lang w:eastAsia="en-AU"/>
        </w:rPr>
        <w:drawing>
          <wp:inline distT="0" distB="0" distL="0" distR="0" wp14:anchorId="7CF5C201" wp14:editId="7B20A223">
            <wp:extent cx="3238705" cy="2516269"/>
            <wp:effectExtent l="0" t="0" r="0" b="0"/>
            <wp:docPr id="43" name="Picture 11" descr="Figure 1: PPK PEGASUS - CV Deaths/MI/Stroke/no events versus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36544" cy="2514590"/>
                    </a:xfrm>
                    <a:prstGeom prst="rect">
                      <a:avLst/>
                    </a:prstGeom>
                    <a:noFill/>
                    <a:ln>
                      <a:noFill/>
                    </a:ln>
                  </pic:spPr>
                </pic:pic>
              </a:graphicData>
            </a:graphic>
          </wp:inline>
        </w:drawing>
      </w:r>
    </w:p>
    <w:p w:rsidR="001D31B9" w:rsidRDefault="00736C17" w:rsidP="00B60E84">
      <w:pPr>
        <w:pStyle w:val="FigureDescription"/>
        <w:rPr>
          <w:lang w:eastAsia="en-AU"/>
        </w:rPr>
      </w:pPr>
      <w:r w:rsidRPr="00B23919">
        <w:rPr>
          <w:lang w:eastAsia="en-AU"/>
        </w:rPr>
        <w:t xml:space="preserve">Left panel ticagrelor </w:t>
      </w:r>
      <w:r w:rsidR="00606EA5" w:rsidRPr="00B23919">
        <w:rPr>
          <w:lang w:eastAsia="en-AU"/>
        </w:rPr>
        <w:t>C</w:t>
      </w:r>
      <w:r w:rsidR="00606EA5" w:rsidRPr="00606EA5">
        <w:rPr>
          <w:vertAlign w:val="subscript"/>
          <w:lang w:eastAsia="en-AU"/>
        </w:rPr>
        <w:t>ss</w:t>
      </w:r>
      <w:proofErr w:type="gramStart"/>
      <w:r w:rsidR="00606EA5" w:rsidRPr="00606EA5">
        <w:rPr>
          <w:vertAlign w:val="subscript"/>
          <w:lang w:eastAsia="en-AU"/>
        </w:rPr>
        <w:t>,av</w:t>
      </w:r>
      <w:proofErr w:type="gramEnd"/>
      <w:r w:rsidRPr="00B23919">
        <w:rPr>
          <w:lang w:eastAsia="en-AU"/>
        </w:rPr>
        <w:t xml:space="preserve"> exposure, right panel ticagrelor + AR-C124910XX </w:t>
      </w:r>
      <w:r w:rsidR="00606EA5" w:rsidRPr="00B23919">
        <w:rPr>
          <w:lang w:eastAsia="en-AU"/>
        </w:rPr>
        <w:t>C</w:t>
      </w:r>
      <w:r w:rsidR="00606EA5" w:rsidRPr="00606EA5">
        <w:rPr>
          <w:vertAlign w:val="subscript"/>
          <w:lang w:eastAsia="en-AU"/>
        </w:rPr>
        <w:t>ss,av</w:t>
      </w:r>
      <w:r w:rsidRPr="00B23919">
        <w:rPr>
          <w:lang w:eastAsia="en-AU"/>
        </w:rPr>
        <w:t xml:space="preserve"> exposure. Each panel is stratified on patients with event and patients without events. Only patients treated with ticagrelor are included in the figure. The horizontal line within each box represents the median. The box edges represent the lower (25</w:t>
      </w:r>
      <w:r w:rsidRPr="00B23919">
        <w:rPr>
          <w:vertAlign w:val="superscript"/>
          <w:lang w:eastAsia="en-AU"/>
        </w:rPr>
        <w:t>th</w:t>
      </w:r>
      <w:r w:rsidRPr="00B23919">
        <w:rPr>
          <w:lang w:eastAsia="en-AU"/>
        </w:rPr>
        <w:t>) and upper (75</w:t>
      </w:r>
      <w:r w:rsidRPr="00B23919">
        <w:rPr>
          <w:vertAlign w:val="superscript"/>
          <w:lang w:eastAsia="en-AU"/>
        </w:rPr>
        <w:t>th</w:t>
      </w:r>
      <w:r w:rsidRPr="00B23919">
        <w:rPr>
          <w:lang w:eastAsia="en-AU"/>
        </w:rPr>
        <w:t xml:space="preserve">) </w:t>
      </w:r>
      <w:r w:rsidRPr="00B60E84">
        <w:t>quartiles</w:t>
      </w:r>
      <w:r w:rsidRPr="00B23919">
        <w:rPr>
          <w:lang w:eastAsia="en-AU"/>
        </w:rPr>
        <w:t>. The whiskers extend from the lower and upper quartiles to the furthest data points still within a distance of 1.5 interquartile ranges from the lower and upper quartiles. The data points outside the whiskers are outliers</w:t>
      </w:r>
      <w:bookmarkStart w:id="36" w:name="_Toc303609771"/>
      <w:r w:rsidR="001D31B9">
        <w:rPr>
          <w:lang w:eastAsia="en-AU"/>
        </w:rPr>
        <w:t>.</w:t>
      </w:r>
    </w:p>
    <w:p w:rsidR="00736C17" w:rsidRPr="00D065D5" w:rsidRDefault="00736C17" w:rsidP="00736C17">
      <w:pPr>
        <w:pStyle w:val="FigureTitle"/>
        <w:keepNext/>
        <w:rPr>
          <w:lang w:eastAsia="en-AU"/>
        </w:rPr>
      </w:pPr>
      <w:r w:rsidRPr="00D065D5">
        <w:t xml:space="preserve">Figure </w:t>
      </w:r>
      <w:r w:rsidR="00113E05">
        <w:t>2</w:t>
      </w:r>
      <w:r w:rsidRPr="00D065D5">
        <w:t xml:space="preserve">: </w:t>
      </w:r>
      <w:r w:rsidRPr="00D065D5">
        <w:rPr>
          <w:lang w:eastAsia="en-AU"/>
        </w:rPr>
        <w:t>PPK PEGASUS - TIMI Major Bleeding events/no events versus exposure</w:t>
      </w:r>
      <w:bookmarkEnd w:id="36"/>
    </w:p>
    <w:p w:rsidR="00736C17" w:rsidRDefault="00736C17" w:rsidP="00B60E84">
      <w:pPr>
        <w:rPr>
          <w:lang w:eastAsia="en-AU"/>
        </w:rPr>
      </w:pPr>
      <w:r>
        <w:rPr>
          <w:noProof/>
          <w:lang w:eastAsia="en-AU"/>
        </w:rPr>
        <w:drawing>
          <wp:inline distT="0" distB="0" distL="0" distR="0" wp14:anchorId="2DF909A2" wp14:editId="45F35B80">
            <wp:extent cx="3509787" cy="2769898"/>
            <wp:effectExtent l="0" t="0" r="0" b="0"/>
            <wp:docPr id="44" name="Picture 12" descr="Figure 2: PPK PEGASUS - TIMI Major Bleeding events/no events versus expo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1043" cy="2770889"/>
                    </a:xfrm>
                    <a:prstGeom prst="rect">
                      <a:avLst/>
                    </a:prstGeom>
                    <a:noFill/>
                    <a:ln>
                      <a:noFill/>
                    </a:ln>
                  </pic:spPr>
                </pic:pic>
              </a:graphicData>
            </a:graphic>
          </wp:inline>
        </w:drawing>
      </w:r>
    </w:p>
    <w:p w:rsidR="00736C17" w:rsidRDefault="00736C17" w:rsidP="00B60E84">
      <w:pPr>
        <w:pStyle w:val="FigureDescription"/>
        <w:rPr>
          <w:lang w:eastAsia="en-AU"/>
        </w:rPr>
      </w:pPr>
      <w:r w:rsidRPr="00B23919">
        <w:rPr>
          <w:lang w:eastAsia="en-AU"/>
        </w:rPr>
        <w:t xml:space="preserve">Left panel ticagrelor </w:t>
      </w:r>
      <w:r w:rsidR="00606EA5" w:rsidRPr="00B23919">
        <w:rPr>
          <w:lang w:eastAsia="en-AU"/>
        </w:rPr>
        <w:t>C</w:t>
      </w:r>
      <w:r w:rsidR="00606EA5" w:rsidRPr="00606EA5">
        <w:rPr>
          <w:vertAlign w:val="subscript"/>
          <w:lang w:eastAsia="en-AU"/>
        </w:rPr>
        <w:t>ss</w:t>
      </w:r>
      <w:proofErr w:type="gramStart"/>
      <w:r w:rsidR="00606EA5" w:rsidRPr="00606EA5">
        <w:rPr>
          <w:vertAlign w:val="subscript"/>
          <w:lang w:eastAsia="en-AU"/>
        </w:rPr>
        <w:t>,av</w:t>
      </w:r>
      <w:proofErr w:type="gramEnd"/>
      <w:r w:rsidRPr="00B23919">
        <w:rPr>
          <w:lang w:eastAsia="en-AU"/>
        </w:rPr>
        <w:t xml:space="preserve"> exposure, right panel ticagrelor + AR-C124910XX </w:t>
      </w:r>
      <w:r w:rsidR="00606EA5" w:rsidRPr="00B23919">
        <w:rPr>
          <w:lang w:eastAsia="en-AU"/>
        </w:rPr>
        <w:t>C</w:t>
      </w:r>
      <w:r w:rsidR="00606EA5" w:rsidRPr="00606EA5">
        <w:rPr>
          <w:vertAlign w:val="subscript"/>
          <w:lang w:eastAsia="en-AU"/>
        </w:rPr>
        <w:t>ss,av</w:t>
      </w:r>
      <w:r w:rsidRPr="00B23919">
        <w:rPr>
          <w:lang w:eastAsia="en-AU"/>
        </w:rPr>
        <w:t xml:space="preserve"> exposure. Each panel is stratified on patients with event and patients without events. Only patients treated with ticagrelor are included in the figure. The horizontal line within each box represents the median. The box edges represent the lower (25</w:t>
      </w:r>
      <w:r w:rsidRPr="00B23919">
        <w:rPr>
          <w:vertAlign w:val="superscript"/>
          <w:lang w:eastAsia="en-AU"/>
        </w:rPr>
        <w:t>t</w:t>
      </w:r>
      <w:r w:rsidRPr="00B23919">
        <w:rPr>
          <w:lang w:eastAsia="en-AU"/>
        </w:rPr>
        <w:t>) and upper (75</w:t>
      </w:r>
      <w:r w:rsidRPr="00B23919">
        <w:rPr>
          <w:vertAlign w:val="superscript"/>
          <w:lang w:eastAsia="en-AU"/>
        </w:rPr>
        <w:t>th</w:t>
      </w:r>
      <w:r w:rsidRPr="00B23919">
        <w:rPr>
          <w:lang w:eastAsia="en-AU"/>
        </w:rPr>
        <w:t>) quartiles. The whiskers extend from the lower and upper quartiles to the furthest data points still within a distance of 1.5 interquartile ranges from the lower and upper quartiles. The data points outside the whiskers are outliers</w:t>
      </w:r>
      <w:r>
        <w:rPr>
          <w:lang w:eastAsia="en-AU"/>
        </w:rPr>
        <w:t>.</w:t>
      </w:r>
    </w:p>
    <w:p w:rsidR="00736C17" w:rsidRPr="00DA2A87" w:rsidRDefault="00736C17" w:rsidP="00B60E84">
      <w:pPr>
        <w:pStyle w:val="FigureTitle"/>
        <w:rPr>
          <w:lang w:eastAsia="en-AU"/>
        </w:rPr>
      </w:pPr>
      <w:r w:rsidRPr="00DA2A87">
        <w:t xml:space="preserve">Figure </w:t>
      </w:r>
      <w:r w:rsidR="00113E05">
        <w:t>3</w:t>
      </w:r>
      <w:r w:rsidRPr="00DA2A87">
        <w:t xml:space="preserve">: </w:t>
      </w:r>
      <w:r w:rsidRPr="00DA2A87">
        <w:rPr>
          <w:lang w:eastAsia="en-AU"/>
        </w:rPr>
        <w:t xml:space="preserve">PPK </w:t>
      </w:r>
      <w:r w:rsidRPr="00B60E84">
        <w:t>PEGASUS</w:t>
      </w:r>
      <w:r w:rsidRPr="00DA2A87">
        <w:rPr>
          <w:lang w:eastAsia="en-AU"/>
        </w:rPr>
        <w:t xml:space="preserve"> - Kaplan-Meier (KM) estimator of patients without CV Death/MI/Stroke events versus time after first dose in days</w:t>
      </w:r>
      <w:bookmarkEnd w:id="35"/>
    </w:p>
    <w:p w:rsidR="00736C17" w:rsidRDefault="00736C17" w:rsidP="00B60E84">
      <w:pPr>
        <w:rPr>
          <w:lang w:eastAsia="en-AU"/>
        </w:rPr>
      </w:pPr>
      <w:r>
        <w:rPr>
          <w:noProof/>
          <w:lang w:eastAsia="en-AU"/>
        </w:rPr>
        <w:drawing>
          <wp:inline distT="0" distB="0" distL="0" distR="0" wp14:anchorId="240A1A90" wp14:editId="32A9D0B8">
            <wp:extent cx="4131486" cy="2507127"/>
            <wp:effectExtent l="0" t="0" r="2540" b="7620"/>
            <wp:docPr id="42" name="Picture 3" descr="Figure 3: PPK PEGASUS - Kaplan-Meier (KM) estimator of patients without CV Death/MI/Stroke events versus time after first dose i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34734" cy="2509098"/>
                    </a:xfrm>
                    <a:prstGeom prst="rect">
                      <a:avLst/>
                    </a:prstGeom>
                    <a:noFill/>
                    <a:ln>
                      <a:noFill/>
                    </a:ln>
                  </pic:spPr>
                </pic:pic>
              </a:graphicData>
            </a:graphic>
          </wp:inline>
        </w:drawing>
      </w:r>
    </w:p>
    <w:p w:rsidR="00736C17" w:rsidRDefault="00736C17" w:rsidP="00B60E84">
      <w:pPr>
        <w:pStyle w:val="FigureDescription"/>
        <w:rPr>
          <w:lang w:eastAsia="en-AU"/>
        </w:rPr>
      </w:pPr>
      <w:r w:rsidRPr="00DA2A87">
        <w:rPr>
          <w:lang w:eastAsia="en-AU"/>
        </w:rPr>
        <w:t>Kaplan-Meier (KM) estimator of patients without CV Death/MI/Stroke versus time after first dose in days</w:t>
      </w:r>
      <w:r w:rsidR="00513650">
        <w:rPr>
          <w:lang w:eastAsia="en-AU"/>
        </w:rPr>
        <w:t>;</w:t>
      </w:r>
      <w:r w:rsidRPr="00DA2A87">
        <w:rPr>
          <w:lang w:eastAsia="en-AU"/>
        </w:rPr>
        <w:t xml:space="preserve"> </w:t>
      </w:r>
      <w:proofErr w:type="gramStart"/>
      <w:r w:rsidRPr="00DA2A87">
        <w:rPr>
          <w:lang w:eastAsia="en-AU"/>
        </w:rPr>
        <w:t>The</w:t>
      </w:r>
      <w:proofErr w:type="gramEnd"/>
      <w:r w:rsidRPr="00DA2A87">
        <w:rPr>
          <w:lang w:eastAsia="en-AU"/>
        </w:rPr>
        <w:t xml:space="preserve"> figure is stratified by ticagrelor (left panel) and ticagrelor + AR-C124910XX (right panel). Each panel contains Kaplan-Meier </w:t>
      </w:r>
      <w:r w:rsidRPr="00B60E84">
        <w:t>estimates</w:t>
      </w:r>
      <w:r w:rsidRPr="00DA2A87">
        <w:rPr>
          <w:lang w:eastAsia="en-AU"/>
        </w:rPr>
        <w:t xml:space="preserve"> of patients receiving placebo, patients with exposure ≤ the 25th percentile (&lt; Q1), patients with exposure &gt; than the 25th percentile and ≤ the median (Q1-Q2), patients with exposure &gt; than the median and ≤ the 75th percentile (Q2-Q3) and patients with exposure &gt; the 75th percentile (&gt;Q3).</w:t>
      </w:r>
    </w:p>
    <w:p w:rsidR="00736C17" w:rsidRPr="00DA2A87" w:rsidRDefault="00736C17" w:rsidP="00B60E84">
      <w:pPr>
        <w:pStyle w:val="FigureTitle"/>
        <w:pageBreakBefore/>
        <w:rPr>
          <w:lang w:eastAsia="en-AU"/>
        </w:rPr>
      </w:pPr>
      <w:bookmarkStart w:id="37" w:name="_Toc303609773"/>
      <w:r w:rsidRPr="00DA2A87">
        <w:t xml:space="preserve">Figure </w:t>
      </w:r>
      <w:r w:rsidR="00113E05">
        <w:t>4</w:t>
      </w:r>
      <w:r w:rsidRPr="00DA2A87">
        <w:t xml:space="preserve">: </w:t>
      </w:r>
      <w:r w:rsidRPr="00DA2A87">
        <w:rPr>
          <w:lang w:eastAsia="en-AU"/>
        </w:rPr>
        <w:t xml:space="preserve">PPK PEGASUS - Kaplan-Meier (KM) estimator of patients without TIMI Major Bleeding </w:t>
      </w:r>
      <w:r w:rsidRPr="00B60E84">
        <w:t>events</w:t>
      </w:r>
      <w:r w:rsidRPr="00DA2A87">
        <w:rPr>
          <w:lang w:eastAsia="en-AU"/>
        </w:rPr>
        <w:t xml:space="preserve"> versus time after first dose in days</w:t>
      </w:r>
      <w:bookmarkEnd w:id="37"/>
    </w:p>
    <w:p w:rsidR="00736C17" w:rsidRPr="007E5426" w:rsidRDefault="00736C17" w:rsidP="00B60E84">
      <w:pPr>
        <w:rPr>
          <w:lang w:eastAsia="en-AU"/>
        </w:rPr>
      </w:pPr>
      <w:r>
        <w:rPr>
          <w:noProof/>
          <w:lang w:eastAsia="en-AU"/>
        </w:rPr>
        <w:drawing>
          <wp:inline distT="0" distB="0" distL="0" distR="0" wp14:anchorId="37B8E47B" wp14:editId="4B222105">
            <wp:extent cx="4353912" cy="2569664"/>
            <wp:effectExtent l="0" t="0" r="8890" b="2540"/>
            <wp:docPr id="45" name="Picture 2" descr="Figure 4: PPK PEGASUS - Kaplan-Meier (KM) estimator of patients without TIMI Major Bleeding events versus time after first dose in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1095" cy="2568001"/>
                    </a:xfrm>
                    <a:prstGeom prst="rect">
                      <a:avLst/>
                    </a:prstGeom>
                    <a:noFill/>
                    <a:ln>
                      <a:noFill/>
                    </a:ln>
                  </pic:spPr>
                </pic:pic>
              </a:graphicData>
            </a:graphic>
          </wp:inline>
        </w:drawing>
      </w:r>
      <w:r w:rsidR="006E0801">
        <w:rPr>
          <w:lang w:eastAsia="en-AU"/>
        </w:rPr>
        <w:t xml:space="preserve"> </w:t>
      </w:r>
    </w:p>
    <w:p w:rsidR="00BC2EE3" w:rsidRDefault="00BC2EE3" w:rsidP="00736C17">
      <w:pPr>
        <w:pStyle w:val="Heading3"/>
        <w:rPr>
          <w:rFonts w:eastAsiaTheme="minorEastAsia" w:cstheme="minorBidi"/>
        </w:rPr>
      </w:pPr>
      <w:bookmarkStart w:id="38" w:name="_Toc318893616"/>
      <w:bookmarkStart w:id="39" w:name="_Toc482108796"/>
      <w:r>
        <w:t>Evaluator's comments on pharmacokinetics</w:t>
      </w:r>
      <w:bookmarkEnd w:id="38"/>
      <w:bookmarkEnd w:id="39"/>
    </w:p>
    <w:p w:rsidR="001D31B9" w:rsidRDefault="00BC2EE3" w:rsidP="00736C17">
      <w:pPr>
        <w:pStyle w:val="ListBullet"/>
      </w:pPr>
      <w:r>
        <w:t xml:space="preserve">The submission included 1 new PPK study providing both PPK data and exploratory exposure-response data following ticagrelor 60 </w:t>
      </w:r>
      <w:r w:rsidR="00F90AC3">
        <w:t xml:space="preserve">mg BD </w:t>
      </w:r>
      <w:r>
        <w:t xml:space="preserve">and 90 </w:t>
      </w:r>
      <w:r w:rsidR="00F90AC3">
        <w:t xml:space="preserve">mg BD </w:t>
      </w:r>
      <w:r>
        <w:t xml:space="preserve">in the proposed patient population (PEGASUS). </w:t>
      </w:r>
      <w:r>
        <w:rPr>
          <w:rFonts w:eastAsia="Times New Roman" w:cs="‡?¸ø◊ß·"/>
          <w:lang w:eastAsia="en-AU"/>
        </w:rPr>
        <w:t xml:space="preserve">The PPK of ticagrelor and its active metabolite AR-C124910XX were adequately described by one-compartment disposition models with first-order absorption (ticagrelor), formation (AR-C124910XX) and elimination. </w:t>
      </w:r>
      <w:r>
        <w:t>The sponsor comments that the PK parameter estimates for ticagrelor reported in the new PPK analysis based on data from PEGASUS were generally similar to those reported in the previous PPK analysis based on data from DISPERSE2/PLATO</w:t>
      </w:r>
      <w:r w:rsidR="001D31B9">
        <w:t>.</w:t>
      </w:r>
    </w:p>
    <w:p w:rsidR="001D31B9" w:rsidRDefault="00BC2EE3" w:rsidP="00736C17">
      <w:pPr>
        <w:pStyle w:val="ListBullet"/>
      </w:pPr>
      <w:r>
        <w:rPr>
          <w:rFonts w:eastAsia="Times New Roman" w:cs="‡?¸ø◊ß·"/>
          <w:lang w:eastAsia="en-AU"/>
        </w:rPr>
        <w:t xml:space="preserve">The 5 individual covariates identified to have a statistically significant impact on the CL/F of ticagrelor and AR-C124910XX were body weight, age, Japanese ethnicity, female sex and current smoking. The covariate effects were qualitatively the same for the CL/F of both ticagrelor and AR-C124910XX, but were generally more pronounced for AR-C124910XX. In summary the covariate effects were: CL/F increased with increasing body weight; CL/F decreased with increasing age; CL/F was lower in Japanese patients compared to non-Japanese patients; CL/F was lower in females compared to males; and CL/F was higher in current smokers compared to non-smokers. </w:t>
      </w:r>
      <w:r>
        <w:rPr>
          <w:rFonts w:eastAsia="Times New Roman" w:cs="‡?¸ø◊ß·"/>
          <w:color w:val="000000"/>
          <w:lang w:eastAsia="en-AU"/>
        </w:rPr>
        <w:t>The analysis of Black race on CL/F did not meet the pre-defined statistical</w:t>
      </w:r>
      <w:r>
        <w:rPr>
          <w:rFonts w:eastAsia="Times New Roman" w:cs="‡?¸ø◊ß·"/>
          <w:lang w:eastAsia="en-AU"/>
        </w:rPr>
        <w:t xml:space="preserve"> </w:t>
      </w:r>
      <w:r>
        <w:rPr>
          <w:rFonts w:eastAsia="Times New Roman" w:cs="‡?¸ø◊ß·"/>
          <w:color w:val="000000"/>
          <w:lang w:eastAsia="en-AU"/>
        </w:rPr>
        <w:t>significance criterion (p&lt;0.001), and was excluded in the backwards elimination step of the stepwise covariate model building procedure. However, the sponsor comments that patients of Black race have previously been described to have generally higher CL/F</w:t>
      </w:r>
      <w:r>
        <w:rPr>
          <w:rFonts w:eastAsia="Times New Roman" w:cs="‡?¸ø◊ß·"/>
          <w:color w:val="000000"/>
          <w:vertAlign w:val="subscript"/>
          <w:lang w:eastAsia="en-AU"/>
        </w:rPr>
        <w:t>ticagrelor</w:t>
      </w:r>
      <w:r>
        <w:rPr>
          <w:rFonts w:eastAsia="Times New Roman" w:cs="‡?¸ø◊ß·"/>
          <w:color w:val="000000"/>
          <w:lang w:eastAsia="en-AU"/>
        </w:rPr>
        <w:t xml:space="preserve"> values than patients of non-Black race (</w:t>
      </w:r>
      <w:r>
        <w:t>PPK analysis based on DISPERSE2/PLATO)</w:t>
      </w:r>
      <w:r w:rsidR="001D31B9">
        <w:t>.</w:t>
      </w:r>
    </w:p>
    <w:p w:rsidR="00BC2EE3" w:rsidRDefault="00BC2EE3" w:rsidP="00736C17">
      <w:pPr>
        <w:pStyle w:val="ListBullet"/>
        <w:rPr>
          <w:rFonts w:eastAsia="Times New Roman" w:cs="‡?¸ø◊ß·"/>
          <w:lang w:eastAsia="en-AU"/>
        </w:rPr>
      </w:pPr>
      <w:r>
        <w:rPr>
          <w:rFonts w:eastAsia="Times New Roman" w:cs="‡?¸ø◊ß·"/>
          <w:color w:val="000000"/>
          <w:lang w:eastAsia="en-AU"/>
        </w:rPr>
        <w:t>No exposure-response relationships were demonstrated for ticagrelor exposure (</w:t>
      </w:r>
      <w:r w:rsidR="00606EA5" w:rsidRPr="00B23919">
        <w:rPr>
          <w:lang w:eastAsia="en-AU"/>
        </w:rPr>
        <w:t>C</w:t>
      </w:r>
      <w:r w:rsidR="00606EA5" w:rsidRPr="00606EA5">
        <w:rPr>
          <w:vertAlign w:val="subscript"/>
          <w:lang w:eastAsia="en-AU"/>
        </w:rPr>
        <w:t>ss</w:t>
      </w:r>
      <w:proofErr w:type="gramStart"/>
      <w:r w:rsidR="00606EA5" w:rsidRPr="00606EA5">
        <w:rPr>
          <w:vertAlign w:val="subscript"/>
          <w:lang w:eastAsia="en-AU"/>
        </w:rPr>
        <w:t>,av</w:t>
      </w:r>
      <w:proofErr w:type="gramEnd"/>
      <w:r>
        <w:rPr>
          <w:rFonts w:eastAsia="Times New Roman" w:cs="‡?¸ø◊ß·"/>
          <w:color w:val="000000"/>
          <w:lang w:eastAsia="en-AU"/>
        </w:rPr>
        <w:t>)</w:t>
      </w:r>
      <w:r w:rsidR="00214724">
        <w:rPr>
          <w:rFonts w:eastAsia="Times New Roman" w:cs="‡?¸ø◊ß·"/>
          <w:color w:val="000000"/>
          <w:lang w:eastAsia="en-AU"/>
        </w:rPr>
        <w:t xml:space="preserve"> versus </w:t>
      </w:r>
      <w:r>
        <w:rPr>
          <w:rFonts w:eastAsia="Times New Roman" w:cs="‡?¸ø◊ß·"/>
          <w:lang w:eastAsia="en-AU"/>
        </w:rPr>
        <w:t>CV Death/MI/Stroke (efficacy outcome), or for ticagrelor exposure (</w:t>
      </w:r>
      <w:r w:rsidR="00606EA5" w:rsidRPr="00B23919">
        <w:rPr>
          <w:lang w:eastAsia="en-AU"/>
        </w:rPr>
        <w:t>C</w:t>
      </w:r>
      <w:r w:rsidR="00606EA5" w:rsidRPr="00606EA5">
        <w:rPr>
          <w:vertAlign w:val="subscript"/>
          <w:lang w:eastAsia="en-AU"/>
        </w:rPr>
        <w:t>ss,av</w:t>
      </w:r>
      <w:r>
        <w:rPr>
          <w:rFonts w:eastAsia="Times New Roman" w:cs="‡?¸ø◊ß·"/>
          <w:color w:val="000000"/>
          <w:lang w:eastAsia="en-AU"/>
        </w:rPr>
        <w:t>)</w:t>
      </w:r>
      <w:r w:rsidR="00214724">
        <w:rPr>
          <w:rFonts w:eastAsia="Times New Roman" w:cs="‡?¸ø◊ß·"/>
          <w:color w:val="000000"/>
          <w:lang w:eastAsia="en-AU"/>
        </w:rPr>
        <w:t xml:space="preserve"> versus </w:t>
      </w:r>
      <w:r>
        <w:rPr>
          <w:rFonts w:eastAsia="Times New Roman" w:cs="‡?¸ø◊ß·"/>
          <w:lang w:eastAsia="en-AU"/>
        </w:rPr>
        <w:t>TIMI Major Bleeding (safety outcome).</w:t>
      </w:r>
      <w:r w:rsidR="006E0801">
        <w:rPr>
          <w:rFonts w:eastAsia="Times New Roman" w:cs="‡?¸ø◊ß·"/>
          <w:lang w:eastAsia="en-AU"/>
        </w:rPr>
        <w:t xml:space="preserve"> </w:t>
      </w:r>
      <w:r>
        <w:rPr>
          <w:rFonts w:eastAsia="Times New Roman" w:cs="‡o˚ø◊w‚"/>
          <w:lang w:eastAsia="en-AU"/>
        </w:rPr>
        <w:t xml:space="preserve">The sponsor considered that </w:t>
      </w:r>
      <w:r>
        <w:rPr>
          <w:rFonts w:eastAsia="Times New Roman" w:cs="‡?¸ø◊ß·"/>
          <w:lang w:eastAsia="en-AU"/>
        </w:rPr>
        <w:t>a trend towards an exposure-response relationship for TIMI Major Bleeding was observed, with patients in the lower drug exposure range having a slightly lower risk of event compared to patients in the higher drug exposure range. However, based on Kaplan-Meier estimates of patients without TIMI Major Bleeding events, stratified by exposure to ticagrelor and to ticagrelor plus AR-C124910XX</w:t>
      </w:r>
      <w:r w:rsidR="00214724">
        <w:rPr>
          <w:rFonts w:eastAsia="Times New Roman" w:cs="‡?¸ø◊ß·"/>
          <w:lang w:eastAsia="en-AU"/>
        </w:rPr>
        <w:t xml:space="preserve"> versus </w:t>
      </w:r>
      <w:r>
        <w:rPr>
          <w:rFonts w:eastAsia="Times New Roman" w:cs="‡?¸ø◊ß·"/>
          <w:lang w:eastAsia="en-AU"/>
        </w:rPr>
        <w:t>time after first dose (days), the observed trend is considered to be clinically insignificant. There was a large overlap in ticagrelor exposure in patients with and without both efficacy and safety endpoint events. The sponsor comments that the exploratory graphical exposure-response analyses had some weaknesses and should be interpreted with caution. One issue with the graphical analysis is that it does not control for the distribution of risk factors. It is possible that certain risk factors are correlated with exposure. Without appropriately accounting for such risk factors false exposure-response relationships might be identified or actual true exposure-response relationships might be hidden. A full non-linear mixed effect modelling approach including risk factor assessment based on the placebo cohort could offer a better possibility for an unbiased assessment of the exposure-response relationship.</w:t>
      </w:r>
    </w:p>
    <w:p w:rsidR="00586F98" w:rsidRDefault="00BC2EE3" w:rsidP="00736C17">
      <w:pPr>
        <w:pStyle w:val="ListBullet"/>
      </w:pPr>
      <w:r>
        <w:t>There were no clinical biopharmaceutical studies comparing the bioequivalence of the proposed ticagrelor 60 mg tablet strength and the approved ticagrelor 90 mg tablet strength. The sponsor submitted an acceptable justification for not submitting such studies.</w:t>
      </w:r>
    </w:p>
    <w:p w:rsidR="00586F98" w:rsidRDefault="00586F98" w:rsidP="00586F98">
      <w:pPr>
        <w:pStyle w:val="Heading2"/>
      </w:pPr>
      <w:bookmarkStart w:id="40" w:name="_Toc482108797"/>
      <w:r>
        <w:t>Pharmacodynamics</w:t>
      </w:r>
      <w:bookmarkEnd w:id="40"/>
    </w:p>
    <w:p w:rsidR="00AD7E09" w:rsidRDefault="00AD7E09" w:rsidP="00736C17">
      <w:pPr>
        <w:pStyle w:val="Heading3"/>
      </w:pPr>
      <w:bookmarkStart w:id="41" w:name="_Toc318893618"/>
      <w:bookmarkStart w:id="42" w:name="_Toc482108798"/>
      <w:r>
        <w:t>Study D5130L00012 - Phase IV therapeutic use study</w:t>
      </w:r>
      <w:bookmarkEnd w:id="41"/>
      <w:bookmarkEnd w:id="42"/>
    </w:p>
    <w:p w:rsidR="00AD7E09" w:rsidRDefault="00AD7E09" w:rsidP="00871556">
      <w:pPr>
        <w:pStyle w:val="Heading4"/>
      </w:pPr>
      <w:bookmarkStart w:id="43" w:name="_Toc318893619"/>
      <w:r>
        <w:t>Introduction</w:t>
      </w:r>
      <w:bookmarkEnd w:id="43"/>
    </w:p>
    <w:p w:rsidR="00AD7E09" w:rsidRDefault="00AD7E09" w:rsidP="00AD7E09">
      <w:r>
        <w:t xml:space="preserve">The submission included 1 new PD study assessing the antiplatelet effects of ticagrelor versus clopidogrel in Hispanic patients with stable coronary artery disease (D5130L000120). </w:t>
      </w:r>
      <w:r>
        <w:rPr>
          <w:rFonts w:eastAsia="Times New Roman" w:cs="‡ﬂ˛ø◊˜ﬁ"/>
          <w:lang w:eastAsia="en-AU"/>
        </w:rPr>
        <w:t>The study was undertaken in the USA (6 centres). The first patient was enrolled on 17 April 2012, the last patient visit was on 10 May 2013, and the study report was dated 1 April 2014 (Final Version v2.1).</w:t>
      </w:r>
    </w:p>
    <w:p w:rsidR="00AD7E09" w:rsidRDefault="00AD7E09" w:rsidP="00871556">
      <w:pPr>
        <w:pStyle w:val="Heading4"/>
      </w:pPr>
      <w:bookmarkStart w:id="44" w:name="_Toc318893620"/>
      <w:r>
        <w:t>Objectives (PD and PK) - primary and secondary</w:t>
      </w:r>
      <w:bookmarkEnd w:id="44"/>
    </w:p>
    <w:p w:rsidR="001D31B9" w:rsidRDefault="00AD7E09" w:rsidP="00AD7E09">
      <w:pPr>
        <w:widowControl w:val="0"/>
        <w:autoSpaceDE w:val="0"/>
        <w:autoSpaceDN w:val="0"/>
        <w:adjustRightInd w:val="0"/>
        <w:rPr>
          <w:rFonts w:eastAsia="Times New Roman" w:cs="‡ﬂ˛ø◊˜ﬁ"/>
          <w:lang w:eastAsia="en-AU"/>
        </w:rPr>
      </w:pPr>
      <w:r>
        <w:rPr>
          <w:rFonts w:eastAsia="Times New Roman" w:cs="‡ﬂ˛ø◊˜ﬁ"/>
          <w:lang w:eastAsia="en-AU"/>
        </w:rPr>
        <w:t xml:space="preserve">The </w:t>
      </w:r>
      <w:r w:rsidRPr="00871556">
        <w:rPr>
          <w:rFonts w:eastAsia="Times New Roman" w:cs="‡ﬂ˛ø◊˜ﬁ"/>
          <w:i/>
          <w:lang w:eastAsia="en-AU"/>
        </w:rPr>
        <w:t>primary objective</w:t>
      </w:r>
      <w:r w:rsidRPr="00871556">
        <w:rPr>
          <w:rFonts w:eastAsia="Times New Roman" w:cs="‡ﬂ˛ø◊˜ﬁ"/>
          <w:lang w:eastAsia="en-AU"/>
        </w:rPr>
        <w:t xml:space="preserve"> of the study was to compare on-treatment platelet reactivity of ticagrelor versus clopidogrel at the 2-hour time-point after a loading dose of each drug, with platelet reactivity being measured by P2Y</w:t>
      </w:r>
      <w:r w:rsidRPr="00871556">
        <w:rPr>
          <w:rFonts w:eastAsia="Times New Roman" w:cs="‡ﬂ˛ø◊˜ﬁ"/>
          <w:vertAlign w:val="subscript"/>
          <w:lang w:eastAsia="en-AU"/>
        </w:rPr>
        <w:t xml:space="preserve">12 </w:t>
      </w:r>
      <w:r w:rsidRPr="00871556">
        <w:rPr>
          <w:rFonts w:eastAsia="Times New Roman" w:cs="‡ﬂ˛ø◊˜ﬁ"/>
          <w:lang w:eastAsia="en-AU"/>
        </w:rPr>
        <w:t>Reaction Units (PRU) using VerifyNow™ (Accumetrics, San Diego, USA) in Hispanic patients with stable coronary artery disease (CAD) on chronic low-dose ASA</w:t>
      </w:r>
      <w:r w:rsidR="001D31B9">
        <w:rPr>
          <w:rFonts w:eastAsia="Times New Roman" w:cs="‡ﬂ˛ø◊˜ﬁ"/>
          <w:lang w:eastAsia="en-AU"/>
        </w:rPr>
        <w:t>.</w:t>
      </w:r>
    </w:p>
    <w:p w:rsidR="001D31B9" w:rsidRDefault="00AD7E09" w:rsidP="00AD7E09">
      <w:pPr>
        <w:widowControl w:val="0"/>
        <w:autoSpaceDE w:val="0"/>
        <w:autoSpaceDN w:val="0"/>
        <w:adjustRightInd w:val="0"/>
        <w:rPr>
          <w:rFonts w:eastAsia="Times New Roman" w:cs="‡ﬂ˛ø◊˜ﬁ"/>
          <w:lang w:eastAsia="en-AU"/>
        </w:rPr>
      </w:pPr>
      <w:r w:rsidRPr="00871556">
        <w:rPr>
          <w:rFonts w:eastAsia="Times New Roman" w:cs="‡ﬂ˛ø◊˜ﬁ"/>
          <w:lang w:eastAsia="en-AU"/>
        </w:rPr>
        <w:t xml:space="preserve">The </w:t>
      </w:r>
      <w:r w:rsidRPr="00871556">
        <w:rPr>
          <w:rFonts w:eastAsia="Times New Roman" w:cs="‡ﬂ˛ø◊˜ﬁ"/>
          <w:i/>
          <w:lang w:eastAsia="en-AU"/>
        </w:rPr>
        <w:t>secondary objectives</w:t>
      </w:r>
      <w:r w:rsidRPr="00871556">
        <w:rPr>
          <w:rFonts w:eastAsia="Times New Roman" w:cs="‡ﬂ˛ø◊˜ﬁ"/>
          <w:lang w:eastAsia="en-AU"/>
        </w:rPr>
        <w:t xml:space="preserve"> of the study were: (1) to compare on-treatment platelet reactivity of ticagrelor versus clopidogrel at the</w:t>
      </w:r>
      <w:r>
        <w:rPr>
          <w:rFonts w:eastAsia="Times New Roman" w:cs="‡ﬂ˛ø◊˜ﬁ"/>
          <w:lang w:eastAsia="en-AU"/>
        </w:rPr>
        <w:t xml:space="preserve"> 0.5-hour and 8-hour time points after a loading dose of each drug; (2) to compare on-treatment platelet reactivity of ticagrelor versus clopidogrel at the 2- and 8-hour time points on Day 7, and end of the dosing interval on Day 8 (</w:t>
      </w:r>
      <w:r w:rsidR="00F90AC3">
        <w:rPr>
          <w:rFonts w:eastAsia="Times New Roman" w:cs="‡ﬂ˛ø◊˜ﬁ"/>
          <w:lang w:eastAsia="en-AU"/>
        </w:rPr>
        <w:t>that is,</w:t>
      </w:r>
      <w:r>
        <w:rPr>
          <w:rFonts w:eastAsia="Times New Roman" w:cs="‡ﬂ˛ø◊˜ﬁ"/>
          <w:lang w:eastAsia="en-AU"/>
        </w:rPr>
        <w:t xml:space="preserve"> 12 hours after the last evening dose of ticagrelor and 24 hours after the last morning dose of clopidogrel); and (3) to evaluate plasma concentration of ticagrelor and its active metabolite AR-C124910XX at the same time-points as platelet activity assessment</w:t>
      </w:r>
      <w:r w:rsidR="001D31B9">
        <w:rPr>
          <w:rFonts w:eastAsia="Times New Roman" w:cs="‡ﬂ˛ø◊˜ﬁ"/>
          <w:lang w:eastAsia="en-AU"/>
        </w:rPr>
        <w:t>.</w:t>
      </w:r>
    </w:p>
    <w:p w:rsidR="001D31B9" w:rsidRDefault="00AD7E09" w:rsidP="00871556">
      <w:pPr>
        <w:pStyle w:val="Comment"/>
        <w:rPr>
          <w:rFonts w:cs="Arial"/>
        </w:rPr>
      </w:pPr>
      <w:r>
        <w:rPr>
          <w:rFonts w:cs="‡ﬂ˛ø◊˜ﬁ"/>
          <w:b/>
          <w:lang w:eastAsia="en-AU"/>
        </w:rPr>
        <w:t>Comment:</w:t>
      </w:r>
      <w:r>
        <w:rPr>
          <w:rFonts w:cs="‡ﬂ˛ø◊˜ﬁ"/>
          <w:lang w:eastAsia="en-AU"/>
        </w:rPr>
        <w:t xml:space="preserve"> </w:t>
      </w:r>
      <w:r>
        <w:rPr>
          <w:lang w:eastAsia="en-AU"/>
        </w:rPr>
        <w:t>The primary measure of platelet aggregation in the study was optical aggregometry designed to measure P2Y</w:t>
      </w:r>
      <w:r>
        <w:rPr>
          <w:vertAlign w:val="subscript"/>
          <w:lang w:eastAsia="en-AU"/>
        </w:rPr>
        <w:t>12</w:t>
      </w:r>
      <w:r>
        <w:rPr>
          <w:lang w:eastAsia="en-AU"/>
        </w:rPr>
        <w:t xml:space="preserve"> receptor blockade expressed as PRU by the VerifyNow™ device. </w:t>
      </w:r>
      <w:r>
        <w:rPr>
          <w:color w:val="000000"/>
          <w:lang w:eastAsia="en-AU"/>
        </w:rPr>
        <w:t>The VerifyNow</w:t>
      </w:r>
      <w:r>
        <w:rPr>
          <w:rFonts w:cs="‡ÔÙø◊◊Ë"/>
          <w:color w:val="000000"/>
          <w:lang w:eastAsia="en-AU"/>
        </w:rPr>
        <w:t xml:space="preserve">™ </w:t>
      </w:r>
      <w:r>
        <w:rPr>
          <w:color w:val="000000"/>
          <w:lang w:eastAsia="en-AU"/>
        </w:rPr>
        <w:t xml:space="preserve">System (Accumetrics, San Diego, CA) is a turbidimetric based optical detection system that measures platelet aggregation in whole blood. </w:t>
      </w:r>
      <w:r>
        <w:rPr>
          <w:lang w:eastAsia="en-AU"/>
        </w:rPr>
        <w:t xml:space="preserve">The assay device contains a lyophilised preparation of human fibrinogen-coated beads, platelet activators, and buffer. The assay is based on the ability of activated platelets to bind fibrinogen. Fibrinogen-coated micro-particles aggregate in whole blood in proportion to the number of expressed platelet GPIIb/IIIa receptors. The rate of micro-bead aggregation is more rapid and reproducible if platelets are activated. Therefore, the reagent adenosine-5-diphosphate (ADP/PGE1) is incorporated into the assay channel to induce platelet activation without fibrin formation. Light transmittance increases as activated platelets bind and aggregate fibrinogen-coated beads. The </w:t>
      </w:r>
      <w:r>
        <w:rPr>
          <w:color w:val="000000"/>
          <w:lang w:eastAsia="en-AU"/>
        </w:rPr>
        <w:t>VerifyNow</w:t>
      </w:r>
      <w:r>
        <w:rPr>
          <w:rFonts w:cs="‡ÔÙø◊◊Ë"/>
          <w:color w:val="000000"/>
          <w:lang w:eastAsia="en-AU"/>
        </w:rPr>
        <w:t>™</w:t>
      </w:r>
      <w:r>
        <w:rPr>
          <w:lang w:eastAsia="en-AU"/>
        </w:rPr>
        <w:t xml:space="preserve"> instrument measures the change in optical signal and reports the results in P2Y</w:t>
      </w:r>
      <w:r>
        <w:rPr>
          <w:vertAlign w:val="subscript"/>
          <w:lang w:eastAsia="en-AU"/>
        </w:rPr>
        <w:t>12</w:t>
      </w:r>
      <w:r>
        <w:rPr>
          <w:lang w:eastAsia="en-AU"/>
        </w:rPr>
        <w:t xml:space="preserve"> Reaction Units (PRU), which </w:t>
      </w:r>
      <w:r>
        <w:rPr>
          <w:color w:val="0C0C0C"/>
        </w:rPr>
        <w:t>indicate the amount of ADP-mediated aggregation specific to the platelet P2Y</w:t>
      </w:r>
      <w:r>
        <w:rPr>
          <w:color w:val="0C0C0C"/>
          <w:vertAlign w:val="subscript"/>
        </w:rPr>
        <w:t>12</w:t>
      </w:r>
      <w:r>
        <w:rPr>
          <w:color w:val="0C0C0C"/>
        </w:rPr>
        <w:t xml:space="preserve"> receptor.</w:t>
      </w:r>
      <w:r>
        <w:rPr>
          <w:rFonts w:cs="Arial"/>
        </w:rPr>
        <w:t xml:space="preserve"> Perusal of the manufacturer's documents indicates that the PRU reference range is 194 to 418 (</w:t>
      </w:r>
      <w:r w:rsidR="00F90AC3">
        <w:rPr>
          <w:rFonts w:cs="Arial"/>
        </w:rPr>
        <w:t>that is,</w:t>
      </w:r>
      <w:r>
        <w:rPr>
          <w:rFonts w:cs="Arial"/>
        </w:rPr>
        <w:t xml:space="preserve"> normal ADP reactivity, no evidence of P2Y</w:t>
      </w:r>
      <w:r>
        <w:rPr>
          <w:rFonts w:cs="Arial"/>
          <w:vertAlign w:val="subscript"/>
        </w:rPr>
        <w:t>12</w:t>
      </w:r>
      <w:r>
        <w:rPr>
          <w:rFonts w:cs="Arial"/>
        </w:rPr>
        <w:t xml:space="preserve"> inhibitor effect), and that values less than the lower PRU limit (194) are highly specific for a P2Y</w:t>
      </w:r>
      <w:r>
        <w:rPr>
          <w:rFonts w:cs="Arial"/>
          <w:vertAlign w:val="subscript"/>
        </w:rPr>
        <w:t>12</w:t>
      </w:r>
      <w:r>
        <w:rPr>
          <w:rFonts w:cs="Arial"/>
        </w:rPr>
        <w:t xml:space="preserve"> inhibitor effect</w:t>
      </w:r>
      <w:r w:rsidR="001D31B9">
        <w:rPr>
          <w:rFonts w:cs="Arial"/>
        </w:rPr>
        <w:t>.</w:t>
      </w:r>
    </w:p>
    <w:p w:rsidR="001D31B9" w:rsidRDefault="00AD7E09" w:rsidP="00AD7E09">
      <w:pPr>
        <w:widowControl w:val="0"/>
        <w:autoSpaceDE w:val="0"/>
        <w:autoSpaceDN w:val="0"/>
        <w:adjustRightInd w:val="0"/>
        <w:rPr>
          <w:rFonts w:asciiTheme="minorHAnsi" w:hAnsiTheme="minorHAnsi" w:cs="Arial"/>
        </w:rPr>
      </w:pPr>
      <w:r>
        <w:rPr>
          <w:rFonts w:asciiTheme="minorHAnsi" w:hAnsiTheme="minorHAnsi" w:cs="Arial"/>
        </w:rPr>
        <w:t>Both clopidogrel and ticagrelor are known to specifically block the P2Y</w:t>
      </w:r>
      <w:r>
        <w:rPr>
          <w:rFonts w:asciiTheme="minorHAnsi" w:hAnsiTheme="minorHAnsi" w:cs="Arial"/>
          <w:vertAlign w:val="subscript"/>
        </w:rPr>
        <w:t>12</w:t>
      </w:r>
      <w:r>
        <w:rPr>
          <w:rFonts w:asciiTheme="minorHAnsi" w:hAnsiTheme="minorHAnsi" w:cs="Arial"/>
        </w:rPr>
        <w:t xml:space="preserve"> receptor. Therefore, the P2Y</w:t>
      </w:r>
      <w:r>
        <w:rPr>
          <w:rFonts w:asciiTheme="minorHAnsi" w:hAnsiTheme="minorHAnsi" w:cs="Arial"/>
          <w:vertAlign w:val="subscript"/>
        </w:rPr>
        <w:t>12</w:t>
      </w:r>
      <w:r>
        <w:rPr>
          <w:rFonts w:asciiTheme="minorHAnsi" w:hAnsiTheme="minorHAnsi" w:cs="Arial"/>
        </w:rPr>
        <w:t xml:space="preserve"> inhibitory effects of the two drugs can be directly compared using PRU values obtained from the </w:t>
      </w:r>
      <w:r>
        <w:rPr>
          <w:rFonts w:asciiTheme="minorHAnsi" w:hAnsiTheme="minorHAnsi"/>
          <w:color w:val="000000"/>
          <w:lang w:eastAsia="en-AU"/>
        </w:rPr>
        <w:t>VerifyNow</w:t>
      </w:r>
      <w:r>
        <w:rPr>
          <w:rFonts w:asciiTheme="minorHAnsi" w:hAnsiTheme="minorHAnsi" w:cs="‡ÔÙø◊◊Ë"/>
          <w:color w:val="000000"/>
          <w:lang w:eastAsia="en-AU"/>
        </w:rPr>
        <w:t xml:space="preserve">™ </w:t>
      </w:r>
      <w:r>
        <w:rPr>
          <w:rFonts w:asciiTheme="minorHAnsi" w:hAnsiTheme="minorHAnsi"/>
          <w:color w:val="000000"/>
          <w:lang w:eastAsia="en-AU"/>
        </w:rPr>
        <w:t xml:space="preserve">assay. </w:t>
      </w:r>
      <w:r>
        <w:rPr>
          <w:rFonts w:asciiTheme="minorHAnsi" w:hAnsiTheme="minorHAnsi" w:cs="Arial"/>
        </w:rPr>
        <w:t>The study showed that the PRU levels at all time-point endpoints were markedly lower for ticagrelor than for clopidogrel, demonstrating greater P2Y</w:t>
      </w:r>
      <w:r>
        <w:rPr>
          <w:rFonts w:asciiTheme="minorHAnsi" w:hAnsiTheme="minorHAnsi" w:cs="Arial"/>
          <w:vertAlign w:val="subscript"/>
        </w:rPr>
        <w:t>12</w:t>
      </w:r>
      <w:r>
        <w:rPr>
          <w:rFonts w:asciiTheme="minorHAnsi" w:hAnsiTheme="minorHAnsi" w:cs="Arial"/>
        </w:rPr>
        <w:t xml:space="preserve"> inhibition in patients treated with ticagrelor compared to clopidogrel. The study showed that PRU LS mean values for clopidogrel were above the lower limit of the reference range for a number of the time-point endpoints, while corresponding values for ticagrelor were below the limit of the reference range for all time-point endpoints</w:t>
      </w:r>
      <w:bookmarkStart w:id="45" w:name="_Toc318893621"/>
      <w:r w:rsidR="001D31B9">
        <w:rPr>
          <w:rFonts w:asciiTheme="minorHAnsi" w:hAnsiTheme="minorHAnsi" w:cs="Arial"/>
        </w:rPr>
        <w:t>.</w:t>
      </w:r>
    </w:p>
    <w:p w:rsidR="00AD7E09" w:rsidRDefault="00AD7E09" w:rsidP="00871556">
      <w:pPr>
        <w:pStyle w:val="Heading4"/>
        <w:rPr>
          <w:rFonts w:cstheme="minorBidi"/>
        </w:rPr>
      </w:pPr>
      <w:r>
        <w:t>Methods</w:t>
      </w:r>
      <w:bookmarkEnd w:id="45"/>
    </w:p>
    <w:p w:rsidR="00AD7E09" w:rsidRDefault="00AD7E09" w:rsidP="00AD7E09">
      <w:pPr>
        <w:widowControl w:val="0"/>
        <w:autoSpaceDE w:val="0"/>
        <w:autoSpaceDN w:val="0"/>
        <w:adjustRightInd w:val="0"/>
        <w:rPr>
          <w:rFonts w:eastAsia="Times New Roman" w:cs="‡ﬂ˛ø◊˜ﬁ"/>
          <w:lang w:eastAsia="en-AU"/>
        </w:rPr>
      </w:pPr>
      <w:r>
        <w:rPr>
          <w:rFonts w:eastAsia="Times New Roman" w:cs="‡ﬂ˛ø◊˜ﬁ"/>
          <w:lang w:eastAsia="en-AU"/>
        </w:rPr>
        <w:t>This was a single-country (USA), multi-centre, randomised, open-label, multiple-dose, crossover study comparing the anti-platelet effects of ticagrelor and clopidogrel in approximately 34 Hispanic patients with stable CAD taking chronic low-dose ASA. Patients were randomised to receive 1 of 2 possible treatment sequences, with patients randomised to Sequence 1 receiving Treatment A (clopidogrel) in the first period and Treatment B (ticagrelor) in the second period, and patients randomised to Sequence 2 receiving Treatment B (ticagrelor) in the first period and Treatment A (clopidogrel) in the second period. There was a 10 to 14 day washout between the 2 treatment periods.</w:t>
      </w:r>
    </w:p>
    <w:p w:rsidR="00AD7E09" w:rsidRDefault="00AD7E09" w:rsidP="00AD7E09">
      <w:pPr>
        <w:widowControl w:val="0"/>
        <w:autoSpaceDE w:val="0"/>
        <w:autoSpaceDN w:val="0"/>
        <w:adjustRightInd w:val="0"/>
        <w:rPr>
          <w:rFonts w:eastAsia="Times New Roman" w:cs="‡ﬂ˛ø◊˜ﬁ"/>
          <w:lang w:eastAsia="en-AU"/>
        </w:rPr>
      </w:pPr>
      <w:r>
        <w:rPr>
          <w:rFonts w:eastAsia="Times New Roman" w:cs="‡ﬂ˛ø◊˜ﬁ"/>
          <w:lang w:eastAsia="en-AU"/>
        </w:rPr>
        <w:t>Treatment A consisted of clopidogrel 600 mg loading dose (8 x 75 mg tablets) followed by 75 mg once daily (</w:t>
      </w:r>
      <w:r w:rsidR="00EA4213">
        <w:rPr>
          <w:rFonts w:eastAsia="Times New Roman" w:cs="‡ﬂ˛ø◊˜ﬁ"/>
          <w:lang w:eastAsia="en-AU"/>
        </w:rPr>
        <w:t>QD</w:t>
      </w:r>
      <w:r>
        <w:rPr>
          <w:rFonts w:eastAsia="Times New Roman" w:cs="‡ﬂ˛ø◊˜ﬁ"/>
          <w:lang w:eastAsia="en-AU"/>
        </w:rPr>
        <w:t>) for 7, 8, or 9 days. Treatment B consisted of ticagrelor 180 mg loading dose (2 x 90 mg tablets) followed by 90 mg twice daily (</w:t>
      </w:r>
      <w:r w:rsidR="00871556">
        <w:rPr>
          <w:rFonts w:eastAsia="Times New Roman" w:cs="‡ﬂ˛ø◊˜ﬁ"/>
          <w:lang w:eastAsia="en-AU"/>
        </w:rPr>
        <w:t>BD</w:t>
      </w:r>
      <w:r>
        <w:rPr>
          <w:rFonts w:eastAsia="Times New Roman" w:cs="‡ﬂ˛ø◊˜ﬁ"/>
          <w:lang w:eastAsia="en-AU"/>
        </w:rPr>
        <w:t>) for 7, 8, or 9 days. The two study drugs were administered open-label, while the VerifyNow™ P2Y</w:t>
      </w:r>
      <w:r>
        <w:rPr>
          <w:rFonts w:eastAsia="Times New Roman" w:cs="‡ﬂ˛ø◊˜ﬁ"/>
          <w:vertAlign w:val="subscript"/>
          <w:lang w:eastAsia="en-AU"/>
        </w:rPr>
        <w:t>12</w:t>
      </w:r>
      <w:r>
        <w:rPr>
          <w:rFonts w:eastAsia="Times New Roman" w:cs="‡ﬂ˛ø◊˜ﬁ"/>
          <w:lang w:eastAsia="en-AU"/>
        </w:rPr>
        <w:t xml:space="preserve"> assay was undertaken by an operator blinded to treatment allocation. In addition to the clopidogrel and ticagrelor, patients also received ASA (75-100 mg) daily maintained at a constant dose throughout the study period. Thirty-four (34) patients were to be randomised in order to ensure 28 patients were evaluable. The study was conducted at 6 actively recruiting centres. The study consisted of 8 visits for each patient, and the duration of the study for each patient was for up to 11 weeks. The study design is summarised below in Figure </w:t>
      </w:r>
      <w:r w:rsidR="00113E05">
        <w:rPr>
          <w:rFonts w:eastAsia="Times New Roman" w:cs="‡ﬂ˛ø◊˜ﬁ"/>
          <w:lang w:eastAsia="en-AU"/>
        </w:rPr>
        <w:t>5</w:t>
      </w:r>
      <w:r>
        <w:rPr>
          <w:rFonts w:eastAsia="Times New Roman" w:cs="‡ﬂ˛ø◊˜ﬁ"/>
          <w:lang w:eastAsia="en-AU"/>
        </w:rPr>
        <w:t>.</w:t>
      </w:r>
    </w:p>
    <w:p w:rsidR="00AD7E09" w:rsidRDefault="00AD7E09" w:rsidP="00B60E84">
      <w:pPr>
        <w:pStyle w:val="FigureTitle"/>
        <w:pageBreakBefore/>
        <w:rPr>
          <w:lang w:eastAsia="en-AU"/>
        </w:rPr>
      </w:pPr>
      <w:bookmarkStart w:id="46" w:name="_Toc303609760"/>
      <w:r>
        <w:t>Figure</w:t>
      </w:r>
      <w:r w:rsidR="00871556">
        <w:t xml:space="preserve"> </w:t>
      </w:r>
      <w:r w:rsidR="00113E05">
        <w:t>5</w:t>
      </w:r>
      <w:r>
        <w:t xml:space="preserve">: </w:t>
      </w:r>
      <w:r w:rsidRPr="00B60E84">
        <w:t>D5130L00012</w:t>
      </w:r>
      <w:r>
        <w:rPr>
          <w:lang w:eastAsia="en-AU"/>
        </w:rPr>
        <w:t xml:space="preserve"> - Flow chart of study design</w:t>
      </w:r>
      <w:bookmarkEnd w:id="46"/>
    </w:p>
    <w:p w:rsidR="00AD7E09" w:rsidRDefault="00AD7E09" w:rsidP="00AD7E09">
      <w:pPr>
        <w:widowControl w:val="0"/>
        <w:autoSpaceDE w:val="0"/>
        <w:autoSpaceDN w:val="0"/>
        <w:adjustRightInd w:val="0"/>
        <w:spacing w:after="0"/>
        <w:rPr>
          <w:rFonts w:eastAsia="Times New Roman" w:cs="‡ﬂ˛ø◊˜ﬁ"/>
          <w:lang w:eastAsia="en-AU"/>
        </w:rPr>
      </w:pPr>
      <w:r>
        <w:rPr>
          <w:rFonts w:eastAsia="Times New Roman" w:cs="‡ﬂ˛ø◊˜ﬁ"/>
          <w:noProof/>
          <w:lang w:eastAsia="en-AU"/>
        </w:rPr>
        <w:drawing>
          <wp:inline distT="0" distB="0" distL="0" distR="0" wp14:anchorId="77598A97" wp14:editId="4126B186">
            <wp:extent cx="5924550" cy="2495550"/>
            <wp:effectExtent l="0" t="0" r="0" b="0"/>
            <wp:docPr id="9" name="Picture 9" descr="Figure 5: D5130L00012 - Flow chart of study design&#10;Treatment A consisted of clopidogrel 600 mg loading dose (8 x 75 mg tablets) followed by 75 mg once daily (QD) for 7, 8, or 9 days. Treatment B consisted of ticagrelor 180 mg loading dose (2 x 90 mg tablets) followed by 90 mg twice daily (BD) for 7, 8, or 9 days. The two study drugs were administered open-label, while the VerifyNow™ P2Y12 assay was undertaken by an operator blinded to treatment allocation. In addition to the clopidogrel and ticagrelor, patients also received ASA (75-100 mg) daily maintained at a constant dose throughout the study period. Thirty-four (34) patients were to be randomised in order to ensure 28 patients were evaluable. The study was conducted at 6 actively recruiting centres. The study consisted of 8 visits for each patient, and the duration of the study for each patient was for up to 11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4550" cy="2495550"/>
                    </a:xfrm>
                    <a:prstGeom prst="rect">
                      <a:avLst/>
                    </a:prstGeom>
                    <a:noFill/>
                    <a:ln>
                      <a:noFill/>
                    </a:ln>
                  </pic:spPr>
                </pic:pic>
              </a:graphicData>
            </a:graphic>
          </wp:inline>
        </w:drawing>
      </w:r>
    </w:p>
    <w:p w:rsidR="00AD7E09" w:rsidRDefault="00AD7E09" w:rsidP="00B60E84">
      <w:pPr>
        <w:pStyle w:val="FigureDescription"/>
        <w:rPr>
          <w:lang w:eastAsia="en-AU"/>
        </w:rPr>
      </w:pPr>
      <w:r>
        <w:rPr>
          <w:lang w:eastAsia="en-AU"/>
        </w:rPr>
        <w:t>Platelet assessments and PK samples were assessed at Visit 2, Visit 3, and Visit 4 in Treatment Period 1 and Visit 5, Visit 6, and Visit 7 in Treatment Period 2.</w:t>
      </w:r>
    </w:p>
    <w:p w:rsidR="00AD7E09" w:rsidRDefault="00AD7E09" w:rsidP="00AD7E09">
      <w:pPr>
        <w:widowControl w:val="0"/>
        <w:autoSpaceDE w:val="0"/>
        <w:autoSpaceDN w:val="0"/>
        <w:adjustRightInd w:val="0"/>
        <w:rPr>
          <w:rFonts w:asciiTheme="majorHAnsi" w:eastAsia="Times New Roman" w:hAnsiTheme="majorHAnsi" w:cs="‡ﬂ˛ø◊˜ﬁ"/>
          <w:color w:val="000000"/>
          <w:lang w:eastAsia="en-AU"/>
        </w:rPr>
      </w:pPr>
      <w:r>
        <w:rPr>
          <w:rFonts w:eastAsia="Times New Roman" w:cs="‡ﬂ˛ø◊˜ﬁ"/>
          <w:lang w:eastAsia="en-AU"/>
        </w:rPr>
        <w:t xml:space="preserve">The </w:t>
      </w:r>
      <w:r>
        <w:rPr>
          <w:rFonts w:eastAsia="Times New Roman" w:cs="‡o˚ø◊w‚"/>
          <w:lang w:eastAsia="en-AU"/>
        </w:rPr>
        <w:t xml:space="preserve">timing of the PK samples and platelet function samples is summarised below in Table </w:t>
      </w:r>
      <w:r w:rsidR="00EA4213">
        <w:rPr>
          <w:rFonts w:eastAsia="Times New Roman" w:cs="‡o˚ø◊w‚"/>
          <w:lang w:eastAsia="en-AU"/>
        </w:rPr>
        <w:t>4</w:t>
      </w:r>
      <w:r>
        <w:rPr>
          <w:rFonts w:eastAsia="Times New Roman" w:cs="‡o˚ø◊w‚"/>
          <w:lang w:eastAsia="en-AU"/>
        </w:rPr>
        <w:t>.</w:t>
      </w:r>
      <w:r>
        <w:rPr>
          <w:rFonts w:eastAsia="Times New Roman" w:cs="‡ﬂ˛ø◊˜ﬁ"/>
          <w:color w:val="000000"/>
          <w:lang w:eastAsia="en-AU"/>
        </w:rPr>
        <w:t xml:space="preserve"> Patients fasted for at least 8 hours prior to pre-dose PK blood and platelet function blood samples at Visits 2 through 7, while diabetic patients fasted for at least 4 hours with appropriate fluids and foods being permitted to maintain patient safety. A meal could be provided to patients following the 2-hour sample collection. Patients fasted again for 2 hours prior to the 8-hour sample collection. Patients could not donate blood or bone marrow at any time during the study period, and were required to refrain from scheduling surgical procedures at any time following the screening visit and through the completion of the follow-up visit.</w:t>
      </w:r>
    </w:p>
    <w:p w:rsidR="00AD7E09" w:rsidRDefault="00AD7E09" w:rsidP="00B60E84">
      <w:pPr>
        <w:pStyle w:val="Tabletitle"/>
        <w:rPr>
          <w:lang w:eastAsia="en-AU"/>
        </w:rPr>
      </w:pPr>
      <w:bookmarkStart w:id="47" w:name="_Toc303611442"/>
      <w:r>
        <w:t xml:space="preserve">Table </w:t>
      </w:r>
      <w:r w:rsidR="00EA4213">
        <w:t>4</w:t>
      </w:r>
      <w:r>
        <w:t xml:space="preserve">: </w:t>
      </w:r>
      <w:r>
        <w:rPr>
          <w:lang w:eastAsia="en-AU"/>
        </w:rPr>
        <w:t>D5130L00012 - Timing of PK and platelet function samples</w:t>
      </w:r>
      <w:bookmarkEnd w:id="47"/>
    </w:p>
    <w:p w:rsidR="00AD7E09" w:rsidRDefault="00AD7E09" w:rsidP="00B60E84">
      <w:pPr>
        <w:rPr>
          <w:lang w:eastAsia="en-AU"/>
        </w:rPr>
      </w:pPr>
      <w:r>
        <w:rPr>
          <w:noProof/>
          <w:lang w:eastAsia="en-AU"/>
        </w:rPr>
        <w:drawing>
          <wp:inline distT="0" distB="0" distL="0" distR="0" wp14:anchorId="04754676" wp14:editId="221CDC1C">
            <wp:extent cx="4972050" cy="2333625"/>
            <wp:effectExtent l="0" t="0" r="0" b="9525"/>
            <wp:docPr id="8" name="Picture 8" descr="Table 4: D5130L00012 - Timing of PK and platelet function sam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2050" cy="2333625"/>
                    </a:xfrm>
                    <a:prstGeom prst="rect">
                      <a:avLst/>
                    </a:prstGeom>
                    <a:noFill/>
                    <a:ln>
                      <a:noFill/>
                    </a:ln>
                  </pic:spPr>
                </pic:pic>
              </a:graphicData>
            </a:graphic>
          </wp:inline>
        </w:drawing>
      </w:r>
    </w:p>
    <w:p w:rsidR="00AD7E09" w:rsidRPr="00EA4213" w:rsidRDefault="00AD7E09" w:rsidP="00EA4213">
      <w:pPr>
        <w:pStyle w:val="Numberbullet2"/>
        <w:rPr>
          <w:sz w:val="18"/>
          <w:szCs w:val="18"/>
          <w:lang w:eastAsia="en-AU"/>
        </w:rPr>
      </w:pPr>
      <w:r w:rsidRPr="00EA4213">
        <w:rPr>
          <w:sz w:val="18"/>
          <w:szCs w:val="18"/>
          <w:lang w:eastAsia="en-AU"/>
        </w:rPr>
        <w:t>VerifyNow™ P2Y12 assay measured P2Y12 reaction units and percent inhibition of P2Y12 receptor.</w:t>
      </w:r>
    </w:p>
    <w:p w:rsidR="00AD7E09" w:rsidRPr="00EA4213" w:rsidRDefault="00AD7E09" w:rsidP="00EA4213">
      <w:pPr>
        <w:pStyle w:val="Numberbullet2"/>
        <w:rPr>
          <w:sz w:val="18"/>
          <w:szCs w:val="18"/>
          <w:lang w:eastAsia="en-AU"/>
        </w:rPr>
      </w:pPr>
      <w:r w:rsidRPr="00EA4213">
        <w:rPr>
          <w:sz w:val="18"/>
          <w:szCs w:val="18"/>
          <w:lang w:eastAsia="en-AU"/>
        </w:rPr>
        <w:t>Visit 2 occurred on Day 1; Visit 3 occurred on Day 7, 8, or 9 (Treatment Period 1); Visit 4 occurred 1 day after Visit 3 (Treatment Period 1); Visit 5 occurred 10 to 14 days after Visit 4 (Treatment Period 2); Visit 6 occurred on Day 7, 8 or 9 (Treatment Period 2); Visit 7 occurred 1 day after Visit 6 (Treatment Period 2).</w:t>
      </w:r>
    </w:p>
    <w:p w:rsidR="00AD7E09" w:rsidRDefault="00AD7E09" w:rsidP="00EA4213">
      <w:pPr>
        <w:pStyle w:val="Heading4"/>
        <w:rPr>
          <w:rFonts w:eastAsiaTheme="minorEastAsia" w:cstheme="minorBidi"/>
          <w:sz w:val="24"/>
          <w:szCs w:val="24"/>
        </w:rPr>
      </w:pPr>
      <w:bookmarkStart w:id="48" w:name="_Toc318893622"/>
      <w:r>
        <w:t>Inclusion and exclusion criteria</w:t>
      </w:r>
      <w:bookmarkEnd w:id="48"/>
    </w:p>
    <w:p w:rsidR="001D31B9" w:rsidRDefault="00AD7E09" w:rsidP="00AD7E09">
      <w:pPr>
        <w:widowControl w:val="0"/>
        <w:autoSpaceDE w:val="0"/>
        <w:autoSpaceDN w:val="0"/>
        <w:adjustRightInd w:val="0"/>
        <w:rPr>
          <w:rFonts w:eastAsia="Times New Roman" w:cs="‡ﬂ˛ø◊˜ﬁ"/>
          <w:lang w:eastAsia="en-AU"/>
        </w:rPr>
      </w:pPr>
      <w:r>
        <w:t xml:space="preserve">The study included males and females aged 18 years of age or older who self-identified as Hispanic, had a history of documented stable CAD and were taking ASA (75-100 mg) daily. </w:t>
      </w:r>
      <w:r>
        <w:rPr>
          <w:rFonts w:eastAsia="Times New Roman" w:cs="‡ﬂ˛ø◊˜ﬁ"/>
          <w:lang w:eastAsia="en-AU"/>
        </w:rPr>
        <w:t>The inclusion and comprehensive exclusion criteria have been examined and are considered to be acceptable. The study included appropriate criteria relating to patient discontinuation from treatment and assessment</w:t>
      </w:r>
      <w:bookmarkStart w:id="49" w:name="_Toc318893623"/>
      <w:r w:rsidR="001D31B9">
        <w:rPr>
          <w:rFonts w:eastAsia="Times New Roman" w:cs="‡ﬂ˛ø◊˜ﬁ"/>
          <w:lang w:eastAsia="en-AU"/>
        </w:rPr>
        <w:t>.</w:t>
      </w:r>
    </w:p>
    <w:p w:rsidR="00AD7E09" w:rsidRDefault="00AD7E09" w:rsidP="00EA4213">
      <w:pPr>
        <w:pStyle w:val="Heading4"/>
        <w:rPr>
          <w:rFonts w:eastAsiaTheme="minorEastAsia" w:cstheme="minorBidi"/>
        </w:rPr>
      </w:pPr>
      <w:r>
        <w:t>Study variables</w:t>
      </w:r>
      <w:bookmarkEnd w:id="49"/>
    </w:p>
    <w:p w:rsidR="001D31B9" w:rsidRDefault="00AD7E09" w:rsidP="00EA4213">
      <w:pPr>
        <w:rPr>
          <w:lang w:eastAsia="en-AU"/>
        </w:rPr>
      </w:pPr>
      <w:r>
        <w:rPr>
          <w:lang w:eastAsia="en-AU"/>
        </w:rPr>
        <w:t xml:space="preserve">The </w:t>
      </w:r>
      <w:r w:rsidRPr="00EA4213">
        <w:rPr>
          <w:b/>
          <w:lang w:eastAsia="en-AU"/>
        </w:rPr>
        <w:t>primary PD outcome</w:t>
      </w:r>
      <w:r>
        <w:rPr>
          <w:lang w:eastAsia="en-AU"/>
        </w:rPr>
        <w:t xml:space="preserve"> was inhibition of the P2Y</w:t>
      </w:r>
      <w:r>
        <w:rPr>
          <w:sz w:val="14"/>
          <w:szCs w:val="14"/>
          <w:lang w:eastAsia="en-AU"/>
        </w:rPr>
        <w:t xml:space="preserve">12 </w:t>
      </w:r>
      <w:r>
        <w:rPr>
          <w:lang w:eastAsia="en-AU"/>
        </w:rPr>
        <w:t>receptor at 2 hours after loading dose with ticagrelor compared to clopidogrel as measured by PRU from VerifyNow™</w:t>
      </w:r>
      <w:bookmarkStart w:id="50" w:name="_Toc318893624"/>
      <w:r w:rsidR="001D31B9">
        <w:rPr>
          <w:lang w:eastAsia="en-AU"/>
        </w:rPr>
        <w:t>.</w:t>
      </w:r>
    </w:p>
    <w:p w:rsidR="00AD7E09" w:rsidRDefault="00AD7E09" w:rsidP="00EA4213">
      <w:pPr>
        <w:pStyle w:val="Heading4"/>
        <w:rPr>
          <w:rFonts w:eastAsiaTheme="minorEastAsia" w:cstheme="minorBidi"/>
        </w:rPr>
      </w:pPr>
      <w:r>
        <w:t>Analysis sets</w:t>
      </w:r>
      <w:bookmarkEnd w:id="50"/>
    </w:p>
    <w:p w:rsidR="001D31B9" w:rsidRDefault="00AD7E09" w:rsidP="00EA4213">
      <w:pPr>
        <w:rPr>
          <w:lang w:eastAsia="en-AU"/>
        </w:rPr>
      </w:pPr>
      <w:r>
        <w:rPr>
          <w:lang w:eastAsia="en-AU"/>
        </w:rPr>
        <w:t xml:space="preserve">The </w:t>
      </w:r>
      <w:r w:rsidRPr="00EA4213">
        <w:rPr>
          <w:i/>
          <w:lang w:eastAsia="en-AU"/>
        </w:rPr>
        <w:t>randomised analysis set</w:t>
      </w:r>
      <w:r>
        <w:rPr>
          <w:lang w:eastAsia="en-AU"/>
        </w:rPr>
        <w:t xml:space="preserve"> included all patients who signed informed consent and were randomised (n=40)</w:t>
      </w:r>
      <w:r w:rsidR="001D31B9">
        <w:rPr>
          <w:lang w:eastAsia="en-AU"/>
        </w:rPr>
        <w:t>.</w:t>
      </w:r>
    </w:p>
    <w:p w:rsidR="00AD7E09" w:rsidRDefault="00AD7E09" w:rsidP="00EA4213">
      <w:pPr>
        <w:rPr>
          <w:lang w:eastAsia="en-AU"/>
        </w:rPr>
      </w:pPr>
      <w:r>
        <w:rPr>
          <w:lang w:eastAsia="en-AU"/>
        </w:rPr>
        <w:t xml:space="preserve">The </w:t>
      </w:r>
      <w:r w:rsidRPr="00EA4213">
        <w:rPr>
          <w:i/>
          <w:lang w:eastAsia="en-AU"/>
        </w:rPr>
        <w:t>PD analysis set</w:t>
      </w:r>
      <w:r>
        <w:rPr>
          <w:lang w:eastAsia="en-AU"/>
        </w:rPr>
        <w:t xml:space="preserve"> included all patients for whom PD data were available with no major protocol deviations thought to significantly affect the PD of ticagrelor or clopidogrel (n=38).</w:t>
      </w:r>
    </w:p>
    <w:p w:rsidR="001D31B9" w:rsidRDefault="00AD7E09" w:rsidP="00EA4213">
      <w:pPr>
        <w:rPr>
          <w:lang w:eastAsia="en-AU"/>
        </w:rPr>
      </w:pPr>
      <w:r>
        <w:rPr>
          <w:lang w:eastAsia="en-AU"/>
        </w:rPr>
        <w:t xml:space="preserve">The </w:t>
      </w:r>
      <w:r w:rsidRPr="00EA4213">
        <w:rPr>
          <w:i/>
          <w:lang w:eastAsia="en-AU"/>
        </w:rPr>
        <w:t>safety analysis set</w:t>
      </w:r>
      <w:r>
        <w:rPr>
          <w:lang w:eastAsia="en-AU"/>
        </w:rPr>
        <w:t xml:space="preserve"> included all patients who received at least one dose of study medication, grouped according to actual treatment received (n=40)</w:t>
      </w:r>
      <w:bookmarkStart w:id="51" w:name="_Toc318893625"/>
      <w:r w:rsidR="001D31B9">
        <w:rPr>
          <w:lang w:eastAsia="en-AU"/>
        </w:rPr>
        <w:t>.</w:t>
      </w:r>
    </w:p>
    <w:p w:rsidR="00AD7E09" w:rsidRDefault="00AD7E09" w:rsidP="00EA4213">
      <w:pPr>
        <w:pStyle w:val="Heading4"/>
        <w:rPr>
          <w:rFonts w:eastAsiaTheme="minorEastAsia" w:cstheme="minorBidi"/>
        </w:rPr>
      </w:pPr>
      <w:r>
        <w:t>Sample size</w:t>
      </w:r>
      <w:bookmarkEnd w:id="51"/>
    </w:p>
    <w:p w:rsidR="001D31B9" w:rsidRDefault="00AD7E09" w:rsidP="00AD7E09">
      <w:pPr>
        <w:widowControl w:val="0"/>
        <w:autoSpaceDE w:val="0"/>
        <w:autoSpaceDN w:val="0"/>
        <w:adjustRightInd w:val="0"/>
        <w:rPr>
          <w:rFonts w:eastAsia="Times New Roman" w:cs="‡ﬂ˛ø◊˜ﬁ"/>
          <w:lang w:eastAsia="en-AU"/>
        </w:rPr>
      </w:pPr>
      <w:r>
        <w:rPr>
          <w:rFonts w:eastAsia="Times New Roman"/>
          <w:lang w:eastAsia="en-AU"/>
        </w:rPr>
        <w:t>The primary outcome of this study was P2Y</w:t>
      </w:r>
      <w:r>
        <w:rPr>
          <w:rFonts w:eastAsia="Times New Roman"/>
          <w:vertAlign w:val="subscript"/>
          <w:lang w:eastAsia="en-AU"/>
        </w:rPr>
        <w:t>12</w:t>
      </w:r>
      <w:r>
        <w:rPr>
          <w:rFonts w:eastAsia="Times New Roman"/>
          <w:lang w:eastAsia="en-AU"/>
        </w:rPr>
        <w:t xml:space="preserve"> receptor inhibition at 2 hours, as measured by PRUs using Verify Now™. </w:t>
      </w:r>
      <w:r>
        <w:rPr>
          <w:rFonts w:eastAsia="Times New Roman" w:cs="‡ﬂ˛ø◊˜ﬁ"/>
          <w:lang w:eastAsia="en-AU"/>
        </w:rPr>
        <w:t xml:space="preserve">A sample size of 12 completed patients was required to provide 90% power to detect a difference of 100 PRUs between ticagrelor and clopidogrel at 2 hours post loading dose, assuming a standard deviation (SD) of 93 PRUs, a correlation of 0.5 between paired observations, and a two-sided alpha level of 0.05. </w:t>
      </w:r>
      <w:r>
        <w:rPr>
          <w:rFonts w:eastAsia="Times New Roman"/>
          <w:lang w:eastAsia="en-AU"/>
        </w:rPr>
        <w:t xml:space="preserve">The assumed standard deviation of 93 PRUs represented the largest variability for ticagrelor or clopidogrel observed in study D5130C00048 at time-points within the first 24 hours. </w:t>
      </w:r>
      <w:r>
        <w:rPr>
          <w:rFonts w:eastAsia="Times New Roman" w:cs="‡ﬂ˛ø◊˜ﬁ"/>
          <w:lang w:eastAsia="en-AU"/>
        </w:rPr>
        <w:t>Based on a need to enrol a cohort of sufficient to evaluate P2Y</w:t>
      </w:r>
      <w:r>
        <w:rPr>
          <w:rFonts w:eastAsia="Times New Roman" w:cs="‡ﬂ˛ø◊˜ﬁ"/>
          <w:vertAlign w:val="subscript"/>
          <w:lang w:eastAsia="en-AU"/>
        </w:rPr>
        <w:t>12</w:t>
      </w:r>
      <w:r>
        <w:rPr>
          <w:rFonts w:eastAsia="Times New Roman" w:cs="‡ﬂ˛ø◊˜ﬁ"/>
          <w:lang w:eastAsia="en-AU"/>
        </w:rPr>
        <w:t xml:space="preserve"> receptor inhibition at secondary time points and to collect potential AEs, it was planned that 34 patients would be enrolled in order to ensure 28 patients were evaluable. This would provide more than 99% power to detect the anticipated primary outcome effect</w:t>
      </w:r>
      <w:bookmarkStart w:id="52" w:name="_Toc318893626"/>
      <w:r w:rsidR="001D31B9">
        <w:rPr>
          <w:rFonts w:eastAsia="Times New Roman" w:cs="‡ﬂ˛ø◊˜ﬁ"/>
          <w:lang w:eastAsia="en-AU"/>
        </w:rPr>
        <w:t>.</w:t>
      </w:r>
    </w:p>
    <w:p w:rsidR="00AD7E09" w:rsidRDefault="00AD7E09" w:rsidP="00EA4213">
      <w:pPr>
        <w:pStyle w:val="Heading4"/>
        <w:rPr>
          <w:rFonts w:eastAsiaTheme="minorEastAsia" w:cstheme="minorBidi"/>
        </w:rPr>
      </w:pPr>
      <w:r>
        <w:t>Statistical methods</w:t>
      </w:r>
      <w:bookmarkEnd w:id="52"/>
    </w:p>
    <w:p w:rsidR="001D31B9" w:rsidRDefault="00AD7E09" w:rsidP="00AD7E09">
      <w:pPr>
        <w:widowControl w:val="0"/>
        <w:autoSpaceDE w:val="0"/>
        <w:autoSpaceDN w:val="0"/>
        <w:adjustRightInd w:val="0"/>
        <w:rPr>
          <w:rFonts w:eastAsia="Times New Roman"/>
          <w:lang w:eastAsia="en-AU"/>
        </w:rPr>
      </w:pPr>
      <w:r>
        <w:rPr>
          <w:rFonts w:eastAsia="Times New Roman" w:cs="‡ﬂ˛ø◊˜ﬁ"/>
          <w:lang w:eastAsia="en-AU"/>
        </w:rPr>
        <w:t xml:space="preserve">The primary analysis of the difference between ticagrelor and clopidogrel in PRU was at 2 hours after the loading dose. Least square (LS) means and 95% CIs were estimated for ticagrelor and clopidogrel from a linear mixed-effect model with fixed effects for treatment group (A/B), period (1/2), and treatment sequence (AB/BA) and a random effect for patient within sequence. The treatment effect was assessed using pairwise comparisons of difference in LS means with two-sided 95% CI, and two-sided alpha level of 0.05. Distribution assumptions underlying the analysis were assessed by residual plots. If the assumptions were violated, a Wilcoxon signed rank test was to be used. Secondary analyses of PRUs at other time points were analysed with similar mixed-effects models. Additionally, there were secondary analyses of percentage change from baseline in PRUs and of percent inhibition of platelet aggregation (IPA) from baseline. No imputation was planned for missing </w:t>
      </w:r>
      <w:r>
        <w:rPr>
          <w:rFonts w:eastAsia="Times New Roman"/>
          <w:lang w:eastAsia="en-AU"/>
        </w:rPr>
        <w:t>PRU values. No multiplicity adjustments were planned. No subgroup analyses were planned. No interim analyses were planned. No data monitoring committee was used for the study</w:t>
      </w:r>
      <w:bookmarkStart w:id="53" w:name="_Toc318893627"/>
      <w:r w:rsidR="001D31B9">
        <w:rPr>
          <w:rFonts w:eastAsia="Times New Roman"/>
          <w:lang w:eastAsia="en-AU"/>
        </w:rPr>
        <w:t>.</w:t>
      </w:r>
    </w:p>
    <w:p w:rsidR="00AD7E09" w:rsidRDefault="00AD7E09" w:rsidP="00EA4213">
      <w:pPr>
        <w:pStyle w:val="Heading4"/>
        <w:rPr>
          <w:rFonts w:eastAsiaTheme="minorEastAsia" w:cstheme="minorBidi"/>
        </w:rPr>
      </w:pPr>
      <w:r>
        <w:t>Subject disposition</w:t>
      </w:r>
      <w:bookmarkEnd w:id="53"/>
    </w:p>
    <w:p w:rsidR="001D31B9" w:rsidRDefault="00AD7E09" w:rsidP="00AD7E09">
      <w:pPr>
        <w:widowControl w:val="0"/>
        <w:autoSpaceDE w:val="0"/>
        <w:autoSpaceDN w:val="0"/>
        <w:adjustRightInd w:val="0"/>
        <w:rPr>
          <w:rFonts w:eastAsia="Times New Roman" w:cs="‡ﬂ˛ø◊˜ﬁ"/>
          <w:lang w:eastAsia="en-AU"/>
        </w:rPr>
      </w:pPr>
      <w:r>
        <w:rPr>
          <w:rFonts w:eastAsia="Times New Roman" w:cs="‡ﬂ˛ø◊˜ﬁ"/>
          <w:lang w:eastAsia="en-AU"/>
        </w:rPr>
        <w:t xml:space="preserve">A total of 53 patients were screened and 40 patients meeting all inclusion and no exclusion criteria were enrolled from 6 centres in the US. Of the 13 patients screened but not randomised, 12 patients did not meet inclusion and/or exclusion criteria, and 1 patient withdrew due to </w:t>
      </w:r>
      <w:r w:rsidR="00C72621">
        <w:rPr>
          <w:rFonts w:eastAsia="Times New Roman" w:cs="‡ﬂ˛ø◊˜ﬁ"/>
          <w:lang w:eastAsia="en-AU"/>
        </w:rPr>
        <w:t>‘</w:t>
      </w:r>
      <w:r>
        <w:rPr>
          <w:rFonts w:eastAsia="Times New Roman" w:cs="‡ﬂ˛ø◊˜ﬁ"/>
          <w:lang w:eastAsia="en-AU"/>
        </w:rPr>
        <w:t>other</w:t>
      </w:r>
      <w:r w:rsidR="00C72621">
        <w:rPr>
          <w:rFonts w:eastAsia="Times New Roman" w:cs="‡ﬂ˛ø◊˜ﬁ"/>
          <w:lang w:eastAsia="en-AU"/>
        </w:rPr>
        <w:t>’</w:t>
      </w:r>
      <w:r>
        <w:rPr>
          <w:rFonts w:eastAsia="Times New Roman" w:cs="‡ﬂ˛ø◊˜ﬁ"/>
          <w:lang w:eastAsia="en-AU"/>
        </w:rPr>
        <w:t xml:space="preserve"> reasons after screening (</w:t>
      </w:r>
      <w:r w:rsidR="00F90AC3">
        <w:rPr>
          <w:rFonts w:eastAsia="Times New Roman" w:cs="‡ﬂ˛ø◊˜ﬁ"/>
          <w:lang w:eastAsia="en-AU"/>
        </w:rPr>
        <w:t>that is,</w:t>
      </w:r>
      <w:r>
        <w:rPr>
          <w:rFonts w:eastAsia="Times New Roman" w:cs="‡ﬂ˛ø◊˜ﬁ"/>
          <w:lang w:eastAsia="en-AU"/>
        </w:rPr>
        <w:t xml:space="preserve"> unable to complete the randomisation visit according to study timelines)</w:t>
      </w:r>
      <w:r w:rsidR="001D31B9">
        <w:rPr>
          <w:rFonts w:eastAsia="Times New Roman" w:cs="‡ﬂ˛ø◊˜ﬁ"/>
          <w:lang w:eastAsia="en-AU"/>
        </w:rPr>
        <w:t>.</w:t>
      </w:r>
    </w:p>
    <w:p w:rsidR="001D31B9" w:rsidRDefault="00AD7E09" w:rsidP="00AD7E09">
      <w:pPr>
        <w:widowControl w:val="0"/>
        <w:autoSpaceDE w:val="0"/>
        <w:autoSpaceDN w:val="0"/>
        <w:adjustRightInd w:val="0"/>
        <w:rPr>
          <w:rFonts w:eastAsia="Times New Roman" w:cs="‡ﬂ˛ø◊˜ﬁ"/>
          <w:lang w:eastAsia="en-AU"/>
        </w:rPr>
      </w:pPr>
      <w:r>
        <w:rPr>
          <w:rFonts w:eastAsia="Times New Roman" w:cs="‡ﬂ˛ø◊˜ﬁ"/>
          <w:lang w:eastAsia="en-AU"/>
        </w:rPr>
        <w:t xml:space="preserve">Of the 40 enrolled patients, 38 patients </w:t>
      </w:r>
      <w:r w:rsidR="00C72621">
        <w:rPr>
          <w:rFonts w:eastAsia="Times New Roman" w:cs="‡ﬂ˛ø◊˜ﬁ"/>
          <w:lang w:eastAsia="en-AU"/>
        </w:rPr>
        <w:t>‘</w:t>
      </w:r>
      <w:r>
        <w:rPr>
          <w:rFonts w:eastAsia="Times New Roman" w:cs="‡ﬂ˛ø◊˜ﬁ"/>
          <w:lang w:eastAsia="en-AU"/>
        </w:rPr>
        <w:t>completed 14 days of treatment</w:t>
      </w:r>
      <w:r w:rsidR="00C72621">
        <w:rPr>
          <w:rFonts w:eastAsia="Times New Roman" w:cs="‡ﬂ˛ø◊˜ﬁ"/>
          <w:lang w:eastAsia="en-AU"/>
        </w:rPr>
        <w:t>’</w:t>
      </w:r>
      <w:r>
        <w:rPr>
          <w:rFonts w:eastAsia="Times New Roman" w:cs="‡ﬂ˛ø◊˜ﬁ"/>
          <w:lang w:eastAsia="en-AU"/>
        </w:rPr>
        <w:t xml:space="preserve"> according to the study protocol (</w:t>
      </w:r>
      <w:r w:rsidR="00F90AC3">
        <w:rPr>
          <w:rFonts w:eastAsia="Times New Roman" w:cs="‡ﬂ˛ø◊˜ﬁ"/>
          <w:lang w:eastAsia="en-AU"/>
        </w:rPr>
        <w:t>that is,</w:t>
      </w:r>
      <w:r>
        <w:rPr>
          <w:rFonts w:eastAsia="Times New Roman" w:cs="‡ﬂ˛ø◊˜ﬁ"/>
          <w:lang w:eastAsia="en-AU"/>
        </w:rPr>
        <w:t xml:space="preserve"> completed 7, 8 or 9 days of both sequences), and 2 patients failed to complete all 14 days of treatment. Thirty-nine (39) patients received both ticagrelor and clopidogrel and completed the follow-up period and 1 patient discontinued from treatment during ticagrelor treatment and did not crossover to clopidogrel</w:t>
      </w:r>
      <w:bookmarkStart w:id="54" w:name="_Toc318893628"/>
      <w:r w:rsidR="001D31B9">
        <w:rPr>
          <w:rFonts w:eastAsia="Times New Roman" w:cs="‡ﬂ˛ø◊˜ﬁ"/>
          <w:lang w:eastAsia="en-AU"/>
        </w:rPr>
        <w:t>.</w:t>
      </w:r>
    </w:p>
    <w:p w:rsidR="00AD7E09" w:rsidRDefault="00AD7E09" w:rsidP="00EA4213">
      <w:pPr>
        <w:pStyle w:val="Heading4"/>
        <w:rPr>
          <w:rFonts w:eastAsiaTheme="minorEastAsia" w:cstheme="minorBidi"/>
        </w:rPr>
      </w:pPr>
      <w:r>
        <w:t>Subject demographics</w:t>
      </w:r>
      <w:bookmarkEnd w:id="54"/>
    </w:p>
    <w:p w:rsidR="001D31B9" w:rsidRDefault="00AD7E09" w:rsidP="00AD7E09">
      <w:pPr>
        <w:rPr>
          <w:rFonts w:eastAsia="Times New Roman" w:cs="‡ﬂ˛ø◊˜ﬁ"/>
          <w:lang w:eastAsia="en-AU"/>
        </w:rPr>
      </w:pPr>
      <w:r>
        <w:t>Of the 40 patients in the randomised analysis set, t</w:t>
      </w:r>
      <w:r>
        <w:rPr>
          <w:rFonts w:eastAsia="Times New Roman" w:cs="‡ﬂ˛ø◊˜ﬁ"/>
          <w:lang w:eastAsia="en-AU"/>
        </w:rPr>
        <w:t>he mean (SD) age was 63.8 (8.8) years, ranging from 42 to 88 years. There were 18 (45.0%) patients</w:t>
      </w:r>
      <w:r>
        <w:t xml:space="preserve"> </w:t>
      </w:r>
      <w:r>
        <w:rPr>
          <w:rFonts w:eastAsia="Times New Roman" w:cs="‡ﬂ˛ø◊˜ﬁ"/>
          <w:lang w:eastAsia="en-AU"/>
        </w:rPr>
        <w:t>who were ≥ 65 years old. Twenty-eight patients (70%) were male, and 43.6% of all patients had a BMI</w:t>
      </w:r>
      <w:r>
        <w:t xml:space="preserve"> </w:t>
      </w:r>
      <w:r>
        <w:rPr>
          <w:rFonts w:eastAsia="Times New Roman" w:cs="‡ﬂ˛ø◊˜ﬁ"/>
          <w:lang w:eastAsia="en-AU"/>
        </w:rPr>
        <w:t>&gt; 30 kg/m</w:t>
      </w:r>
      <w:r>
        <w:rPr>
          <w:rFonts w:eastAsia="Times New Roman" w:cs="‡ﬂ˛ø◊˜ﬁ"/>
          <w:vertAlign w:val="superscript"/>
          <w:lang w:eastAsia="en-AU"/>
        </w:rPr>
        <w:t>2</w:t>
      </w:r>
      <w:r>
        <w:rPr>
          <w:rFonts w:eastAsia="Times New Roman" w:cs="‡ﬂ˛ø◊˜ﬁ"/>
          <w:lang w:eastAsia="en-AU"/>
        </w:rPr>
        <w:t>. All patients self-identified as Hispanic</w:t>
      </w:r>
      <w:bookmarkStart w:id="55" w:name="_Toc318893629"/>
      <w:r w:rsidR="001D31B9">
        <w:rPr>
          <w:rFonts w:eastAsia="Times New Roman" w:cs="‡ﬂ˛ø◊˜ﬁ"/>
          <w:lang w:eastAsia="en-AU"/>
        </w:rPr>
        <w:t>.</w:t>
      </w:r>
    </w:p>
    <w:p w:rsidR="00AD7E09" w:rsidRDefault="00D3292E" w:rsidP="00EA4213">
      <w:pPr>
        <w:pStyle w:val="Heading4"/>
        <w:rPr>
          <w:rFonts w:eastAsiaTheme="minorEastAsia" w:cstheme="minorBidi"/>
        </w:rPr>
      </w:pPr>
      <w:r>
        <w:t xml:space="preserve">Results </w:t>
      </w:r>
      <w:r w:rsidR="00AD7E09">
        <w:t>primary PD outcome</w:t>
      </w:r>
      <w:bookmarkEnd w:id="55"/>
    </w:p>
    <w:p w:rsidR="001D31B9" w:rsidRDefault="00AD7E09" w:rsidP="00AD7E09">
      <w:r>
        <w:rPr>
          <w:rFonts w:eastAsia="Times New Roman"/>
          <w:lang w:eastAsia="en-AU"/>
        </w:rPr>
        <w:t>The primary outcome of this study was P2Y</w:t>
      </w:r>
      <w:r>
        <w:rPr>
          <w:rFonts w:eastAsia="Times New Roman"/>
          <w:vertAlign w:val="subscript"/>
          <w:lang w:eastAsia="en-AU"/>
        </w:rPr>
        <w:t>12</w:t>
      </w:r>
      <w:r>
        <w:rPr>
          <w:rFonts w:eastAsia="Times New Roman"/>
          <w:lang w:eastAsia="en-AU"/>
        </w:rPr>
        <w:t xml:space="preserve"> receptor inhibition at 2 hours following loading doses of ticagrelor and clopidogrel, measured by PRUs using Verify Now™. </w:t>
      </w:r>
      <w:r>
        <w:t xml:space="preserve">The results for the primary efficacy analysis is summarised below in Table </w:t>
      </w:r>
      <w:r w:rsidR="00EA4213">
        <w:t>5</w:t>
      </w:r>
      <w:bookmarkStart w:id="56" w:name="_Toc303611443"/>
      <w:r w:rsidR="001D31B9">
        <w:t>.</w:t>
      </w:r>
    </w:p>
    <w:p w:rsidR="00AD7E09" w:rsidRDefault="00AD7E09" w:rsidP="00442275">
      <w:pPr>
        <w:pStyle w:val="Tabletitle"/>
        <w:rPr>
          <w:rFonts w:eastAsiaTheme="minorEastAsia"/>
          <w:lang w:eastAsia="ja-JP"/>
        </w:rPr>
      </w:pPr>
      <w:r>
        <w:t>Table</w:t>
      </w:r>
      <w:r w:rsidR="00EA4213">
        <w:t xml:space="preserve"> 5</w:t>
      </w:r>
      <w:r>
        <w:t xml:space="preserve">: </w:t>
      </w:r>
      <w:r>
        <w:rPr>
          <w:lang w:eastAsia="en-AU"/>
        </w:rPr>
        <w:t xml:space="preserve">D5130L00012 - </w:t>
      </w:r>
      <w:r w:rsidRPr="00442275">
        <w:t>Summary</w:t>
      </w:r>
      <w:r>
        <w:rPr>
          <w:lang w:eastAsia="en-AU"/>
        </w:rPr>
        <w:t xml:space="preserve"> of platelet activity 2 hours after loading dose</w:t>
      </w:r>
      <w:bookmarkEnd w:id="56"/>
    </w:p>
    <w:tbl>
      <w:tblPr>
        <w:tblStyle w:val="TableGrid"/>
        <w:tblW w:w="0" w:type="auto"/>
        <w:tblLook w:val="04A0" w:firstRow="1" w:lastRow="0" w:firstColumn="1" w:lastColumn="0" w:noHBand="0" w:noVBand="1"/>
      </w:tblPr>
      <w:tblGrid>
        <w:gridCol w:w="7146"/>
      </w:tblGrid>
      <w:tr w:rsidR="00AD7E09" w:rsidTr="002F2D2A">
        <w:trPr>
          <w:trHeight w:val="1606"/>
        </w:trPr>
        <w:tc>
          <w:tcPr>
            <w:tcW w:w="6419" w:type="dxa"/>
            <w:tcBorders>
              <w:top w:val="nil"/>
              <w:left w:val="nil"/>
              <w:bottom w:val="single" w:sz="4" w:space="0" w:color="auto"/>
              <w:right w:val="nil"/>
            </w:tcBorders>
            <w:hideMark/>
          </w:tcPr>
          <w:p w:rsidR="00AD7E09" w:rsidRDefault="00AD7E09" w:rsidP="00442275">
            <w:pPr>
              <w:rPr>
                <w:rFonts w:asciiTheme="majorHAnsi" w:eastAsiaTheme="minorEastAsia" w:hAnsiTheme="majorHAnsi" w:cstheme="minorBidi"/>
                <w:lang w:val="en-US" w:eastAsia="ja-JP"/>
              </w:rPr>
            </w:pPr>
            <w:r>
              <w:rPr>
                <w:noProof/>
              </w:rPr>
              <w:drawing>
                <wp:inline distT="0" distB="0" distL="0" distR="0" wp14:anchorId="4834DD56" wp14:editId="2F1C0ACE">
                  <wp:extent cx="4391790" cy="1347023"/>
                  <wp:effectExtent l="0" t="0" r="8890" b="5715"/>
                  <wp:docPr id="7" name="Picture 7" descr="Table 5: D5130L00012 - Summary of platelet activity 2 hours after loading d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813"/>
                          <a:stretch/>
                        </pic:blipFill>
                        <pic:spPr bwMode="auto">
                          <a:xfrm>
                            <a:off x="0" y="0"/>
                            <a:ext cx="4391025" cy="13467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D7E09" w:rsidRPr="00EA4213" w:rsidRDefault="00AD7E09" w:rsidP="00EA4213">
      <w:pPr>
        <w:pStyle w:val="Numberbullet2"/>
        <w:numPr>
          <w:ilvl w:val="1"/>
          <w:numId w:val="33"/>
        </w:numPr>
        <w:rPr>
          <w:rFonts w:eastAsia="Times New Roman"/>
          <w:sz w:val="18"/>
          <w:szCs w:val="18"/>
          <w:lang w:eastAsia="en-AU"/>
        </w:rPr>
      </w:pPr>
      <w:r w:rsidRPr="00EA4213">
        <w:rPr>
          <w:sz w:val="18"/>
          <w:szCs w:val="18"/>
        </w:rPr>
        <w:t xml:space="preserve">As measured from </w:t>
      </w:r>
      <w:r w:rsidRPr="00EA4213">
        <w:rPr>
          <w:rFonts w:eastAsia="Times New Roman"/>
          <w:sz w:val="18"/>
          <w:szCs w:val="18"/>
          <w:lang w:eastAsia="en-AU"/>
        </w:rPr>
        <w:t>VerifyNow™.</w:t>
      </w:r>
    </w:p>
    <w:p w:rsidR="00AD7E09" w:rsidRPr="00EA4213" w:rsidRDefault="00AD7E09" w:rsidP="00EA4213">
      <w:pPr>
        <w:pStyle w:val="Numberbullet2"/>
        <w:numPr>
          <w:ilvl w:val="1"/>
          <w:numId w:val="33"/>
        </w:numPr>
        <w:rPr>
          <w:rFonts w:eastAsia="Times New Roman" w:cs="‡ﬂ˛ø◊˜ﬁ"/>
          <w:sz w:val="18"/>
          <w:szCs w:val="18"/>
          <w:lang w:eastAsia="en-AU"/>
        </w:rPr>
      </w:pPr>
      <w:r w:rsidRPr="00EA4213">
        <w:rPr>
          <w:rFonts w:eastAsia="Times New Roman" w:cs="‡ﬂ˛ø◊˜ﬁ"/>
          <w:sz w:val="18"/>
          <w:szCs w:val="18"/>
          <w:lang w:eastAsia="en-AU"/>
        </w:rPr>
        <w:t>Least squares, estimated from linear mixed-effect model with treatment group, period, and sequence as fixed effects and a random effect for patient within sequence.</w:t>
      </w:r>
    </w:p>
    <w:p w:rsidR="001D31B9" w:rsidRDefault="00AD7E09" w:rsidP="00D3292E">
      <w:r>
        <w:t>The LS mean percent reduction in platelet P2Y</w:t>
      </w:r>
      <w:r>
        <w:rPr>
          <w:vertAlign w:val="subscript"/>
        </w:rPr>
        <w:t>12</w:t>
      </w:r>
      <w:r>
        <w:t xml:space="preserve"> receptor activity from baseline (pre-treatment) at 2 hours after the loading dose was 86.3% (95% CI: 79.1, 93.6) in the ticagrelor group and 28.7% (95% CI: 21.2, 36.3) in the clopidogrel group, with an LS mean difference of 57.6% (95% CI: 48.4%, 66.8%), p&lt;0.001</w:t>
      </w:r>
      <w:r w:rsidR="001D31B9">
        <w:t>.</w:t>
      </w:r>
    </w:p>
    <w:p w:rsidR="00AD7E09" w:rsidRDefault="00AD7E09" w:rsidP="00D3292E">
      <w:pPr>
        <w:rPr>
          <w:rFonts w:eastAsia="Times New Roman" w:cs="‡ﬂ˛ø◊˜ﬁ"/>
          <w:b/>
          <w:lang w:eastAsia="en-AU"/>
        </w:rPr>
      </w:pPr>
      <w:r>
        <w:rPr>
          <w:rFonts w:eastAsia="Times New Roman" w:cs="‡ﬂ˛ø◊˜ﬁ"/>
          <w:lang w:eastAsia="en-AU"/>
        </w:rPr>
        <w:t>In a pre-specified sensitivity analysis, which included PRU baseline value as a fixed effect in the linear mixed-effect model, the LS mean PRU was consistent with the primary analysis for patients who received ticagrelor (35.3 [95% CI: 15.0, 55.6]) compared to clopidogrel (197.1 [95% CI: 175.9, 218.3]), with an LS mean difference of -161.8 (95% CI [-191.2, -132.4]; p&lt;0.001).</w:t>
      </w:r>
    </w:p>
    <w:p w:rsidR="001D31B9" w:rsidRDefault="00AD7E09" w:rsidP="00EA4213">
      <w:pPr>
        <w:pStyle w:val="Comment"/>
        <w:rPr>
          <w:lang w:eastAsia="en-AU"/>
        </w:rPr>
      </w:pPr>
      <w:r>
        <w:rPr>
          <w:b/>
          <w:lang w:eastAsia="en-AU"/>
        </w:rPr>
        <w:t>Comment:</w:t>
      </w:r>
      <w:r w:rsidR="006E0801">
        <w:rPr>
          <w:b/>
          <w:lang w:eastAsia="en-AU"/>
        </w:rPr>
        <w:t xml:space="preserve"> </w:t>
      </w:r>
      <w:r>
        <w:rPr>
          <w:lang w:eastAsia="en-AU"/>
        </w:rPr>
        <w:t>The data demonstrated that P2Y</w:t>
      </w:r>
      <w:r>
        <w:rPr>
          <w:vertAlign w:val="subscript"/>
          <w:lang w:eastAsia="en-AU"/>
        </w:rPr>
        <w:t>12</w:t>
      </w:r>
      <w:r>
        <w:rPr>
          <w:lang w:eastAsia="en-AU"/>
        </w:rPr>
        <w:t xml:space="preserve"> inhibition was statistically significantly greater with ticagrelor than with clopidogrel at 2 hours after a loading dose</w:t>
      </w:r>
      <w:bookmarkStart w:id="57" w:name="_Toc318893630"/>
      <w:r w:rsidR="001D31B9">
        <w:rPr>
          <w:lang w:eastAsia="en-AU"/>
        </w:rPr>
        <w:t>.</w:t>
      </w:r>
    </w:p>
    <w:p w:rsidR="00AD7E09" w:rsidRDefault="00AD7E09" w:rsidP="00EA4213">
      <w:pPr>
        <w:pStyle w:val="Heading4"/>
        <w:rPr>
          <w:rFonts w:eastAsiaTheme="minorEastAsia" w:cstheme="minorBidi"/>
        </w:rPr>
      </w:pPr>
      <w:r>
        <w:t>Results secondary PD analyses</w:t>
      </w:r>
      <w:bookmarkEnd w:id="57"/>
    </w:p>
    <w:p w:rsidR="00AD7E09" w:rsidRDefault="00AD7E09" w:rsidP="00EA4213">
      <w:pPr>
        <w:pStyle w:val="Heading5"/>
        <w:rPr>
          <w:lang w:eastAsia="ja-JP"/>
        </w:rPr>
      </w:pPr>
      <w:r>
        <w:t>Platelet function at 0.5 and 8 h</w:t>
      </w:r>
      <w:r w:rsidR="00442275">
        <w:t>ours following the loading dose</w:t>
      </w:r>
    </w:p>
    <w:p w:rsidR="001D31B9" w:rsidRDefault="00AD7E09" w:rsidP="00D3292E">
      <w:pPr>
        <w:pStyle w:val="ListBullet"/>
      </w:pPr>
      <w:r>
        <w:rPr>
          <w:lang w:eastAsia="en-AU"/>
        </w:rPr>
        <w:t>The LS mean PRU</w:t>
      </w:r>
      <w:r>
        <w:t xml:space="preserve">, measured using </w:t>
      </w:r>
      <w:r>
        <w:rPr>
          <w:lang w:eastAsia="en-AU"/>
        </w:rPr>
        <w:t xml:space="preserve">VerifyNow™, at </w:t>
      </w:r>
      <w:r w:rsidRPr="00D3292E">
        <w:rPr>
          <w:i/>
          <w:lang w:eastAsia="en-AU"/>
        </w:rPr>
        <w:t>0.5 hours after the loading dose</w:t>
      </w:r>
      <w:r>
        <w:rPr>
          <w:lang w:eastAsia="en-AU"/>
        </w:rPr>
        <w:t xml:space="preserve"> was 134.6 (95% CI: 105.1, 164.1) in the ticagrelor group and 269.8 (95% CI: 238.7, 300.8) in the clopidogrel group, with an LS mean difference of -135.2 (95% CI: -172.3, -98.0), p&lt;0.001. </w:t>
      </w:r>
      <w:r>
        <w:t>The LS mean percent reduction in platelet P2Y</w:t>
      </w:r>
      <w:r>
        <w:rPr>
          <w:vertAlign w:val="subscript"/>
        </w:rPr>
        <w:t>12</w:t>
      </w:r>
      <w:r>
        <w:t xml:space="preserve"> receptor activity from baseline (pre-treatment) at 0.5 hours after the loading dose was 49.9% (95% CI: 40.2, 59.5) in the ticagrelor group and 1.7% (95% CI: -8.5, 11.9) in the clopidogrel group, with an LS mean difference of 48.2% (95% CI: 35.4, 61.0), p&lt;0.001</w:t>
      </w:r>
      <w:r w:rsidR="001D31B9">
        <w:t>.</w:t>
      </w:r>
    </w:p>
    <w:p w:rsidR="001D31B9" w:rsidRDefault="00AD7E09" w:rsidP="00D3292E">
      <w:pPr>
        <w:pStyle w:val="ListBullet"/>
      </w:pPr>
      <w:r>
        <w:rPr>
          <w:lang w:eastAsia="en-AU"/>
        </w:rPr>
        <w:t xml:space="preserve">The LS mean PRU, </w:t>
      </w:r>
      <w:r>
        <w:t xml:space="preserve">measured using </w:t>
      </w:r>
      <w:r>
        <w:rPr>
          <w:lang w:eastAsia="en-AU"/>
        </w:rPr>
        <w:t xml:space="preserve">VerifyNow™, at </w:t>
      </w:r>
      <w:r w:rsidRPr="00D3292E">
        <w:rPr>
          <w:i/>
          <w:lang w:eastAsia="en-AU"/>
        </w:rPr>
        <w:t>8 hours after the loading dose</w:t>
      </w:r>
      <w:r>
        <w:rPr>
          <w:lang w:eastAsia="en-AU"/>
        </w:rPr>
        <w:t xml:space="preserve"> was 34.0 (95% CI: 9.2, 58.8) in the ticagrelor group and 202.8 (95% CI: 176.6, 229.0) in the clopidogrel group, with an LS mean difference of -168.9 (95% CI: -204.0, -133.7), p&lt;0.001. </w:t>
      </w:r>
      <w:r>
        <w:t>The LS mean percent reduction in platelet P2Y</w:t>
      </w:r>
      <w:r>
        <w:rPr>
          <w:vertAlign w:val="subscript"/>
        </w:rPr>
        <w:t>12</w:t>
      </w:r>
      <w:r>
        <w:t xml:space="preserve"> receptor activity from baseline (pre-treatment) at 8 hours after the loading dose was 87.3% (95% CI: 78.9, 95.6) in the ticagrelor group and 29.1% (95% CI: 20.2, 37.9) in the clopidogrel group, with an LS mean difference of 58.2% (95% CI: 46.0, 70.4), p&lt;0.001</w:t>
      </w:r>
      <w:r w:rsidR="001D31B9">
        <w:t>.</w:t>
      </w:r>
    </w:p>
    <w:p w:rsidR="00AD7E09" w:rsidRDefault="00AD7E09" w:rsidP="00D3292E">
      <w:pPr>
        <w:pStyle w:val="Heading5"/>
      </w:pPr>
      <w:r>
        <w:t>Platelet function at 2-hour and 8-hour time-points on Day 7 after multiple doses</w:t>
      </w:r>
    </w:p>
    <w:p w:rsidR="001D31B9" w:rsidRDefault="00AD7E09" w:rsidP="00D3292E">
      <w:pPr>
        <w:pStyle w:val="ListBullet"/>
      </w:pPr>
      <w:r>
        <w:rPr>
          <w:lang w:eastAsia="en-AU"/>
        </w:rPr>
        <w:t>The LS mean PRU</w:t>
      </w:r>
      <w:r>
        <w:t xml:space="preserve">, measured using </w:t>
      </w:r>
      <w:r>
        <w:rPr>
          <w:lang w:eastAsia="en-AU"/>
        </w:rPr>
        <w:t xml:space="preserve">VerifyNow™, at </w:t>
      </w:r>
      <w:r w:rsidRPr="00D3292E">
        <w:rPr>
          <w:i/>
          <w:lang w:eastAsia="en-AU"/>
        </w:rPr>
        <w:t>2 hours on Day 7 after multiple dosing</w:t>
      </w:r>
      <w:r>
        <w:rPr>
          <w:u w:val="single"/>
          <w:lang w:eastAsia="en-AU"/>
        </w:rPr>
        <w:t xml:space="preserve"> </w:t>
      </w:r>
      <w:r>
        <w:rPr>
          <w:lang w:eastAsia="en-AU"/>
        </w:rPr>
        <w:t xml:space="preserve">was 28.5 (95% CI: 8.0, 49.0) in the ticagrelor group and 179.0 (95% CI: 157.7, 200.3) in the clopidogrel group, with an LS mean difference of -140.2 (95% CI: -168.4, -111.9), p&lt;0.001. </w:t>
      </w:r>
      <w:r>
        <w:t>The LS mean percent reduction in platelet P2Y</w:t>
      </w:r>
      <w:r>
        <w:rPr>
          <w:vertAlign w:val="subscript"/>
        </w:rPr>
        <w:t>12</w:t>
      </w:r>
      <w:r>
        <w:t xml:space="preserve"> receptor activity from baseline (pre-treatment) at </w:t>
      </w:r>
      <w:r>
        <w:rPr>
          <w:lang w:eastAsia="en-AU"/>
        </w:rPr>
        <w:t xml:space="preserve">2 hours on Day 7 after multiple dosing </w:t>
      </w:r>
      <w:r>
        <w:t>was 89.0% (95% CI: 82.4, 95.6) in the ticagrelor group and 36.0% (95% CI: 29.1, 42.9) in the clopidogrel group, with an LS mean difference of 53.0% (95% CI: 44.2, 61.9), p&lt;0.001</w:t>
      </w:r>
      <w:r w:rsidR="001D31B9">
        <w:t>.</w:t>
      </w:r>
    </w:p>
    <w:p w:rsidR="00AD7E09" w:rsidRDefault="00AD7E09" w:rsidP="00D3292E">
      <w:pPr>
        <w:pStyle w:val="ListBullet"/>
        <w:rPr>
          <w:lang w:eastAsia="en-AU"/>
        </w:rPr>
      </w:pPr>
      <w:r>
        <w:rPr>
          <w:lang w:eastAsia="en-AU"/>
        </w:rPr>
        <w:t>The LS mean PRU</w:t>
      </w:r>
      <w:r>
        <w:t xml:space="preserve">, measured using </w:t>
      </w:r>
      <w:r>
        <w:rPr>
          <w:lang w:eastAsia="en-AU"/>
        </w:rPr>
        <w:t xml:space="preserve">VerifyNow™, at </w:t>
      </w:r>
      <w:r w:rsidRPr="00D3292E">
        <w:rPr>
          <w:i/>
          <w:lang w:eastAsia="en-AU"/>
        </w:rPr>
        <w:t>8 hours on Day 7 after multiple dosing</w:t>
      </w:r>
      <w:r>
        <w:rPr>
          <w:u w:val="single"/>
          <w:lang w:eastAsia="en-AU"/>
        </w:rPr>
        <w:t xml:space="preserve"> </w:t>
      </w:r>
      <w:r>
        <w:rPr>
          <w:lang w:eastAsia="en-AU"/>
        </w:rPr>
        <w:t xml:space="preserve">was 38.7 (95% CI: 17.2, 60.3) in the ticagrelor group and 178.9 (95% CI: 156.5, 201.4) in the clopidogrel group, with an LS mean difference of -140.2 (95% CI: -168.4, -111.9), p&lt;0.001. </w:t>
      </w:r>
      <w:r>
        <w:t>The LS mean percent reduction in platelet P2Y</w:t>
      </w:r>
      <w:r>
        <w:rPr>
          <w:vertAlign w:val="subscript"/>
        </w:rPr>
        <w:t>12</w:t>
      </w:r>
      <w:r>
        <w:t xml:space="preserve"> receptor activity from baseline (pre-treatment) at </w:t>
      </w:r>
      <w:r>
        <w:rPr>
          <w:lang w:eastAsia="en-AU"/>
        </w:rPr>
        <w:t>8 hours on Day 7 after multiple dosing</w:t>
      </w:r>
      <w:r>
        <w:t xml:space="preserve"> was 84.0% (95% CI: 75.3, 92.8) in the ticagrelor group and 34.0% (95% CI: 24.8, 43.2) in the clopidogrel group, with an LS mean difference of 50.0% (95% CI: 38.0, 62.1), p&lt;0.001.</w:t>
      </w:r>
    </w:p>
    <w:p w:rsidR="00AD7E09" w:rsidRDefault="00AD7E09" w:rsidP="00D3292E">
      <w:pPr>
        <w:pStyle w:val="Heading5"/>
        <w:rPr>
          <w:lang w:eastAsia="en-AU"/>
        </w:rPr>
      </w:pPr>
      <w:r>
        <w:rPr>
          <w:lang w:eastAsia="en-AU"/>
        </w:rPr>
        <w:t>Platelet function at end of dosing interva</w:t>
      </w:r>
      <w:r w:rsidR="00442275">
        <w:rPr>
          <w:lang w:eastAsia="en-AU"/>
        </w:rPr>
        <w:t>l on day 8 after multiple doses</w:t>
      </w:r>
    </w:p>
    <w:p w:rsidR="00AD7E09" w:rsidRDefault="00AD7E09" w:rsidP="00D3292E">
      <w:pPr>
        <w:pStyle w:val="ListBullet"/>
        <w:rPr>
          <w:rFonts w:asciiTheme="majorHAnsi" w:eastAsiaTheme="minorEastAsia" w:hAnsiTheme="majorHAnsi" w:cstheme="minorBidi"/>
          <w:lang w:eastAsia="ja-JP"/>
        </w:rPr>
      </w:pPr>
      <w:r>
        <w:rPr>
          <w:lang w:eastAsia="en-AU"/>
        </w:rPr>
        <w:t>The LS mean PRU</w:t>
      </w:r>
      <w:r>
        <w:t xml:space="preserve">, measured using </w:t>
      </w:r>
      <w:r>
        <w:rPr>
          <w:lang w:eastAsia="en-AU"/>
        </w:rPr>
        <w:t xml:space="preserve">VerifyNow™, at </w:t>
      </w:r>
      <w:r w:rsidRPr="00D3292E">
        <w:rPr>
          <w:i/>
          <w:lang w:eastAsia="en-AU"/>
        </w:rPr>
        <w:t xml:space="preserve">the end of the dosing interval on Day 8 after multiple dosing </w:t>
      </w:r>
      <w:r>
        <w:rPr>
          <w:lang w:eastAsia="en-AU"/>
        </w:rPr>
        <w:t xml:space="preserve">was 51.5 (95% CI: 29.8, 73.1) in the ticagrelor group and 182.1 (95% CI: 159.5, 204.7) in the clopidogrel group, with an LS mean difference of -130.6 (95% CI: -158.0, -103.2), p&lt;0.001. </w:t>
      </w:r>
      <w:r>
        <w:t>The LS mean percent reduction in platelet P2Y</w:t>
      </w:r>
      <w:r>
        <w:rPr>
          <w:vertAlign w:val="subscript"/>
        </w:rPr>
        <w:t>12</w:t>
      </w:r>
      <w:r>
        <w:t xml:space="preserve"> receptor activity from baseline (pre-treatment) at </w:t>
      </w:r>
      <w:r>
        <w:rPr>
          <w:lang w:eastAsia="en-AU"/>
        </w:rPr>
        <w:t xml:space="preserve">the end of the dosing interval on Day 8 after multiple dosing </w:t>
      </w:r>
      <w:r>
        <w:t>was 77.4% (95% CI: 68.6, 87.0) in the ticagrelor group and 33.4% (95% CI: 23.9, 43.0) in the clopidogrel group, with an LS mean difference of 44.4% (95% CI: 33.8, 54.9), p&lt;0.001.</w:t>
      </w:r>
    </w:p>
    <w:p w:rsidR="00AD7E09" w:rsidRDefault="00AD7E09" w:rsidP="00D3292E">
      <w:pPr>
        <w:pStyle w:val="Heading4"/>
      </w:pPr>
      <w:bookmarkStart w:id="58" w:name="_Toc318893631"/>
      <w:r>
        <w:t>Results secondary PK analyses</w:t>
      </w:r>
      <w:bookmarkEnd w:id="58"/>
    </w:p>
    <w:p w:rsidR="00AD7E09" w:rsidRDefault="00AD7E09" w:rsidP="00D3292E">
      <w:pPr>
        <w:rPr>
          <w:rFonts w:cs="‡?¸ø◊ß·"/>
          <w:lang w:eastAsia="en-AU"/>
        </w:rPr>
      </w:pPr>
      <w:r>
        <w:rPr>
          <w:lang w:eastAsia="en-AU"/>
        </w:rPr>
        <w:t xml:space="preserve">A secondary objective of the study was to evaluate plasma concentration of ticagrelor and its active metabolite AR–C124910XX at the same times as the VerifyNow™ assessments. The geometric mean ticagrelor and AR–C124910XX plasma concentrations after the loading and maintenance doses of ticagrelor are summarised below in Figure </w:t>
      </w:r>
      <w:r w:rsidR="00113E05">
        <w:rPr>
          <w:lang w:eastAsia="en-AU"/>
        </w:rPr>
        <w:t>6</w:t>
      </w:r>
      <w:r>
        <w:rPr>
          <w:lang w:eastAsia="en-AU"/>
        </w:rPr>
        <w:t xml:space="preserve">. The sponsor comments that exposures to ticagrelor and AR-C124910XX were similar to those observed in previous ticagrelor studies. </w:t>
      </w:r>
      <w:r>
        <w:rPr>
          <w:rFonts w:cs="‡?¸ø◊ß·"/>
          <w:lang w:eastAsia="en-AU"/>
        </w:rPr>
        <w:t>The sponsor comments that results do not highlight any differences in metabolism of ticagrelor in a Hispanic population compared to prior populations that have been studied, although the sample size of the current study was small and the treatment effect of ticagrelor between Hispanics and non-Hispanics was not directly compared.</w:t>
      </w:r>
    </w:p>
    <w:p w:rsidR="00AD7E09" w:rsidRDefault="00AD7E09" w:rsidP="00442275">
      <w:pPr>
        <w:pStyle w:val="FigureTitle"/>
        <w:keepNext/>
        <w:rPr>
          <w:rFonts w:ascii="‡øˇø◊7ﬁ" w:hAnsi="‡øˇø◊7ﬁ" w:cs="‡øˇø◊7ﬁ"/>
          <w:lang w:eastAsia="en-AU"/>
        </w:rPr>
      </w:pPr>
      <w:bookmarkStart w:id="59" w:name="_Toc303609761"/>
      <w:r>
        <w:t>Figure</w:t>
      </w:r>
      <w:r w:rsidR="00113E05">
        <w:t xml:space="preserve"> 6</w:t>
      </w:r>
      <w:r>
        <w:t xml:space="preserve">: </w:t>
      </w:r>
      <w:r>
        <w:rPr>
          <w:lang w:eastAsia="en-AU"/>
        </w:rPr>
        <w:t>D5130L00012 Ticagrelor (panel a) and AR-C124910XX (panel b) geometric mean (SD) plasma concentrations after loading and maintenance doses of ticagrelor</w:t>
      </w:r>
      <w:r w:rsidR="00214724">
        <w:rPr>
          <w:lang w:eastAsia="en-AU"/>
        </w:rPr>
        <w:t xml:space="preserve"> versus </w:t>
      </w:r>
      <w:r>
        <w:rPr>
          <w:lang w:eastAsia="en-AU"/>
        </w:rPr>
        <w:t xml:space="preserve">protocol times for </w:t>
      </w:r>
      <w:r>
        <w:rPr>
          <w:rFonts w:ascii="‡øˇø◊7ﬁ" w:hAnsi="‡øˇø◊7ﬁ" w:cs="‡øˇø◊7ﬁ"/>
          <w:lang w:eastAsia="en-AU"/>
        </w:rPr>
        <w:t>VerifyNow™ assessments; PK analysis set</w:t>
      </w:r>
      <w:bookmarkEnd w:id="59"/>
    </w:p>
    <w:p w:rsidR="00D3292E" w:rsidRDefault="00D3292E" w:rsidP="00442275">
      <w:pPr>
        <w:rPr>
          <w:rFonts w:ascii="‡øˇø◊7ﬁ" w:hAnsi="‡øˇø◊7ﬁ" w:cs="‡øˇø◊7ﬁ"/>
          <w:lang w:eastAsia="en-AU"/>
        </w:rPr>
      </w:pPr>
      <w:r>
        <w:rPr>
          <w:noProof/>
          <w:lang w:eastAsia="en-AU"/>
        </w:rPr>
        <w:drawing>
          <wp:inline distT="0" distB="0" distL="0" distR="0" wp14:anchorId="61D73D27" wp14:editId="1951E37A">
            <wp:extent cx="5358208" cy="2215918"/>
            <wp:effectExtent l="0" t="0" r="0" b="0"/>
            <wp:docPr id="46" name="Picture 46" descr="Figure 6: D5130L00012 - Ticagrelor (panel a) and AR-C124910XX (panel b) geometric mean (SD) plasma concentrations after loading and maintenance doses of ticagrelor versus protocol times for VerifyNow™ assessments; PK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00" t="5450" r="699"/>
                    <a:stretch/>
                  </pic:blipFill>
                  <pic:spPr bwMode="auto">
                    <a:xfrm>
                      <a:off x="0" y="0"/>
                      <a:ext cx="5368985" cy="2220375"/>
                    </a:xfrm>
                    <a:prstGeom prst="rect">
                      <a:avLst/>
                    </a:prstGeom>
                    <a:ln>
                      <a:noFill/>
                    </a:ln>
                    <a:extLst>
                      <a:ext uri="{53640926-AAD7-44D8-BBD7-CCE9431645EC}">
                        <a14:shadowObscured xmlns:a14="http://schemas.microsoft.com/office/drawing/2010/main"/>
                      </a:ext>
                    </a:extLst>
                  </pic:spPr>
                </pic:pic>
              </a:graphicData>
            </a:graphic>
          </wp:inline>
        </w:drawing>
      </w:r>
    </w:p>
    <w:p w:rsidR="00AD7E09" w:rsidRDefault="00AD7E09" w:rsidP="00442275">
      <w:pPr>
        <w:pStyle w:val="FigureDescription"/>
        <w:rPr>
          <w:rFonts w:asciiTheme="majorHAnsi" w:hAnsiTheme="majorHAnsi"/>
          <w:lang w:val="en-US" w:eastAsia="en-AU"/>
        </w:rPr>
      </w:pPr>
      <w:r>
        <w:rPr>
          <w:lang w:eastAsia="en-AU"/>
        </w:rPr>
        <w:t>LD Loading dose; MD Maintenance dose; PK Pharmac</w:t>
      </w:r>
      <w:r w:rsidR="001A23CF">
        <w:rPr>
          <w:lang w:eastAsia="en-AU"/>
        </w:rPr>
        <w:t>okinetic; SD Standard deviation</w:t>
      </w:r>
    </w:p>
    <w:p w:rsidR="00AD7E09" w:rsidRDefault="002F2D2A" w:rsidP="00D3292E">
      <w:pPr>
        <w:pStyle w:val="Heading4"/>
        <w:rPr>
          <w:rFonts w:eastAsiaTheme="minorEastAsia" w:cstheme="minorBidi"/>
          <w:sz w:val="24"/>
          <w:szCs w:val="24"/>
        </w:rPr>
      </w:pPr>
      <w:bookmarkStart w:id="60" w:name="_Toc318893632"/>
      <w:r>
        <w:t>Safety r</w:t>
      </w:r>
      <w:r w:rsidR="00AD7E09">
        <w:t>esults</w:t>
      </w:r>
      <w:bookmarkEnd w:id="60"/>
    </w:p>
    <w:p w:rsidR="001D31B9" w:rsidRDefault="00AD7E09" w:rsidP="00D3292E">
      <w:r>
        <w:t>In the randomised analysis set, the mean (range) duration of treatment in patients in the ticagrelor group (n=40) was 7.8 days (2, 9 days) compared to 7.9 days (range: 4, 9 days) in patients in the clopidogrel group (n=39), and the mean (range) cumulative dose in the two groups was 1498.5 mg (450, 1710 mg) and 1151.9 mg (1050, 2250 mg), respectively</w:t>
      </w:r>
      <w:r w:rsidR="001D31B9">
        <w:t>.</w:t>
      </w:r>
    </w:p>
    <w:p w:rsidR="001D31B9" w:rsidRDefault="00AD7E09" w:rsidP="00D3292E">
      <w:r>
        <w:t>In the safety analysis set (</w:t>
      </w:r>
      <w:r w:rsidR="00F90AC3">
        <w:t>that is,</w:t>
      </w:r>
      <w:r>
        <w:t xml:space="preserve"> patients who received at least one dose of study medication and analysed by actual treatment received), 5 (12.5%) patients in the ticagrelor group (n=40) experienced 12 AEs and 6 (15.4%) patients in the clopidogrel group (n=39) experienced 7 AEs. </w:t>
      </w:r>
      <w:r>
        <w:rPr>
          <w:rFonts w:ascii="‡ÔÙø◊◊Ë" w:eastAsia="Times New Roman" w:hAnsi="‡ÔÙø◊◊Ë" w:cs="‡ÔÙø◊◊Ë"/>
          <w:sz w:val="23"/>
          <w:szCs w:val="23"/>
          <w:lang w:eastAsia="en-AU"/>
        </w:rPr>
        <w:t xml:space="preserve">The majority of AEs were mild in intensity, with 1 patient in each treatment group experiencing a moderate AE and no patients in either treatment group experiencing severe AEs. </w:t>
      </w:r>
      <w:r>
        <w:t>There were no deaths, no SAEs, no AEs leading to discontinuation of study treatment, no other significant AEs and no bleeding events in either of the two treatment groups. AEs occurring more than 30 days after the last dose of study medication were not included in the AE count, unless considered to be treatment-related</w:t>
      </w:r>
      <w:r w:rsidR="001D31B9">
        <w:t>.</w:t>
      </w:r>
    </w:p>
    <w:p w:rsidR="00AD7E09" w:rsidRDefault="00AD7E09" w:rsidP="00D3292E">
      <w:r>
        <w:t>Of the 12 AEs occurring in the ticagrelor group, dyspnoea was reported twice and all others were reported once (diarrhoea, oropharyngeal discomfort, malaise, heart rate irregular, heart rate increased, headache, dizziness, dysgeusia, burning sensation, and musculoskeletal chest pain).</w:t>
      </w:r>
      <w:r w:rsidR="006E0801">
        <w:t xml:space="preserve"> </w:t>
      </w:r>
      <w:r>
        <w:t>Of the 7 AEs occurring in the clopidogrel group, headache and fall were each reported twice and all others were reported once (abdominal pain upper,</w:t>
      </w:r>
      <w:r w:rsidR="00442275">
        <w:t xml:space="preserve"> rib fracture, nasopharyngitis)</w:t>
      </w:r>
      <w:r w:rsidR="001A23CF">
        <w:t>.</w:t>
      </w:r>
    </w:p>
    <w:p w:rsidR="001D31B9" w:rsidRDefault="00AD7E09" w:rsidP="00D3292E">
      <w:r>
        <w:t>Of the 5 patients in the ticagrelor group experiencing AEs, 2 (5.0%) patients were reported to have experienced three treatment-related AEs (one each for dyspnoea, malaise, and musculoskeletal chest pain). There were no treatment-related AEs reported in the clopidogrel group</w:t>
      </w:r>
      <w:r w:rsidR="001D31B9">
        <w:t>.</w:t>
      </w:r>
    </w:p>
    <w:p w:rsidR="00AD7E09" w:rsidRDefault="00AD7E09" w:rsidP="00D3292E">
      <w:pPr>
        <w:rPr>
          <w:rFonts w:eastAsia="Times New Roman" w:cs="‡ÔÙø◊◊Ë"/>
          <w:lang w:eastAsia="en-AU"/>
        </w:rPr>
      </w:pPr>
      <w:r>
        <w:rPr>
          <w:rFonts w:eastAsia="Times New Roman" w:cs="‡ÔÙø◊◊Ë"/>
          <w:lang w:eastAsia="en-AU"/>
        </w:rPr>
        <w:t>Clinical laboratory tests (haematology and clinical chemistry) were collected at screening only, and no pre-treatment or post-treatment data were obtained. No numeric urinalysis variables were reported.</w:t>
      </w:r>
    </w:p>
    <w:p w:rsidR="001D31B9" w:rsidRDefault="00AD7E09" w:rsidP="002F2D2A">
      <w:pPr>
        <w:pStyle w:val="Comment"/>
      </w:pPr>
      <w:r w:rsidRPr="002F2D2A">
        <w:rPr>
          <w:b/>
        </w:rPr>
        <w:t>Comments</w:t>
      </w:r>
      <w:r>
        <w:rPr>
          <w:b/>
        </w:rPr>
        <w:t>:</w:t>
      </w:r>
      <w:r>
        <w:t xml:space="preserve"> The limited safety data (</w:t>
      </w:r>
      <w:r w:rsidR="00F90AC3">
        <w:t>that is,</w:t>
      </w:r>
      <w:r>
        <w:t xml:space="preserve"> small patient numbers, short duration of</w:t>
      </w:r>
      <w:r w:rsidR="00F77B1A">
        <w:t xml:space="preserve"> </w:t>
      </w:r>
      <w:r>
        <w:t xml:space="preserve">treatment) </w:t>
      </w:r>
      <w:r w:rsidR="00F77B1A">
        <w:t xml:space="preserve">  </w:t>
      </w:r>
      <w:r>
        <w:t>indicate that ticagrelor was well tolerated. No new or unexpected safety concerns were identified in patients treated with ticagrelor</w:t>
      </w:r>
      <w:bookmarkStart w:id="61" w:name="Jason"/>
      <w:bookmarkStart w:id="62" w:name="_Toc318893633"/>
      <w:bookmarkStart w:id="63" w:name="_Toc482108799"/>
      <w:bookmarkEnd w:id="61"/>
      <w:r w:rsidR="001D31B9">
        <w:t>.</w:t>
      </w:r>
    </w:p>
    <w:p w:rsidR="00AD7E09" w:rsidRDefault="00AD7E09" w:rsidP="00D3292E">
      <w:pPr>
        <w:pStyle w:val="Heading3"/>
      </w:pPr>
      <w:r>
        <w:t>Evaluator's comments on pharmacodynamics</w:t>
      </w:r>
      <w:bookmarkEnd w:id="62"/>
      <w:bookmarkEnd w:id="63"/>
    </w:p>
    <w:p w:rsidR="00C22678" w:rsidRPr="00586F98" w:rsidRDefault="00AD7E09" w:rsidP="00AD7E09">
      <w:pPr>
        <w:rPr>
          <w:lang w:eastAsia="ja-JP"/>
        </w:rPr>
      </w:pPr>
      <w:r>
        <w:t>The submission included 1 new PD study (</w:t>
      </w:r>
      <w:r>
        <w:rPr>
          <w:rFonts w:eastAsia="Times New Roman" w:cs="‡øˇø◊7ﬁ"/>
          <w:lang w:eastAsia="en-AU"/>
        </w:rPr>
        <w:t xml:space="preserve">D5130L00012) </w:t>
      </w:r>
      <w:r>
        <w:t xml:space="preserve">comparing the effects of ticagrelor and clopidogrel in combination with ASA on platelet function in Hispanic patients with stable CAD, </w:t>
      </w:r>
      <w:r>
        <w:rPr>
          <w:rFonts w:eastAsia="Times New Roman" w:cs="‡øˇø◊7ﬁ"/>
          <w:lang w:eastAsia="en-AU"/>
        </w:rPr>
        <w:t>based on P2Y</w:t>
      </w:r>
      <w:r>
        <w:rPr>
          <w:rFonts w:eastAsia="Times New Roman" w:cs="‡øˇø◊7ﬁ"/>
          <w:vertAlign w:val="subscript"/>
          <w:lang w:eastAsia="en-AU"/>
        </w:rPr>
        <w:t>12</w:t>
      </w:r>
      <w:r>
        <w:rPr>
          <w:rFonts w:eastAsia="Times New Roman" w:cs="‡øˇø◊7ﬁ"/>
          <w:lang w:eastAsia="en-AU"/>
        </w:rPr>
        <w:t xml:space="preserve"> inhibition assessed using mean PRU measured by VerifyNow™. In this study, P2Y</w:t>
      </w:r>
      <w:r>
        <w:rPr>
          <w:rFonts w:eastAsia="Times New Roman" w:cs="‡øˇø◊7ﬁ"/>
          <w:vertAlign w:val="subscript"/>
          <w:lang w:eastAsia="en-AU"/>
        </w:rPr>
        <w:t xml:space="preserve">12 </w:t>
      </w:r>
      <w:r>
        <w:rPr>
          <w:rFonts w:eastAsia="Times New Roman" w:cs="‡øˇø◊7ﬁ"/>
          <w:lang w:eastAsia="en-AU"/>
        </w:rPr>
        <w:t>inhibition was statistically significantly greater at 2 hours following the loading dose in the ticagrelor group than in the clopidogrel group (primary PD outcome), and at 0.5 and 8 hours following the loading dose in the ticagrelor group compared to the clopidogrel group (secondary PD outcomes). In addition, P2Y</w:t>
      </w:r>
      <w:r>
        <w:rPr>
          <w:rFonts w:eastAsia="Times New Roman" w:cs="‡øˇø◊7ﬁ"/>
          <w:vertAlign w:val="subscript"/>
          <w:lang w:eastAsia="en-AU"/>
        </w:rPr>
        <w:t xml:space="preserve">12 </w:t>
      </w:r>
      <w:r>
        <w:rPr>
          <w:rFonts w:eastAsia="Times New Roman" w:cs="‡øˇø◊7ﬁ"/>
          <w:lang w:eastAsia="en-AU"/>
        </w:rPr>
        <w:t>inhibition was statistically greater on Day 7 at 2-hours and 8-hours following multiple doses in the ticagrelor group than in the clopidogrel group, as was P2Y</w:t>
      </w:r>
      <w:r>
        <w:rPr>
          <w:rFonts w:eastAsia="Times New Roman" w:cs="‡øˇø◊7ﬁ"/>
          <w:vertAlign w:val="subscript"/>
          <w:lang w:eastAsia="en-AU"/>
        </w:rPr>
        <w:t xml:space="preserve">12 </w:t>
      </w:r>
      <w:r>
        <w:rPr>
          <w:rFonts w:eastAsia="Times New Roman" w:cs="‡øˇø◊7ﬁ"/>
          <w:lang w:eastAsia="en-AU"/>
        </w:rPr>
        <w:t>inhibition at the end of the dosing interval on Day 8 after multiple doses (secondary PD outcomes). The effects of ticagrelor on platelet function in Hispanic patients were stated by the sponsor to be consistent with the effects in non-Hispanic patients.</w:t>
      </w:r>
    </w:p>
    <w:p w:rsidR="00586F98" w:rsidRDefault="00C22678" w:rsidP="00586F98">
      <w:pPr>
        <w:pStyle w:val="Heading2"/>
      </w:pPr>
      <w:bookmarkStart w:id="64" w:name="_Toc482108800"/>
      <w:r>
        <w:t>Dosage selection for the pivotal studies</w:t>
      </w:r>
      <w:bookmarkEnd w:id="64"/>
    </w:p>
    <w:p w:rsidR="00AD7E09" w:rsidRDefault="00AD7E09" w:rsidP="00AD7E09">
      <w:r>
        <w:t xml:space="preserve">The submission included one, Phase III pivotal study (PEGASUS), which assessed the clinical efficacy and safety of ticagrelor 90 </w:t>
      </w:r>
      <w:r w:rsidR="00F90AC3">
        <w:t xml:space="preserve">mg BD </w:t>
      </w:r>
      <w:r>
        <w:t xml:space="preserve">and 60 </w:t>
      </w:r>
      <w:r w:rsidR="00F90AC3">
        <w:t xml:space="preserve">mg BD </w:t>
      </w:r>
      <w:r>
        <w:t xml:space="preserve">in combination with ASA for treatment of the proposed patient population. The sponsor indicated that ticagrelor 90 </w:t>
      </w:r>
      <w:r w:rsidR="00F90AC3">
        <w:t xml:space="preserve">mg BD </w:t>
      </w:r>
      <w:r>
        <w:t xml:space="preserve">was selected based on available data from clinical studies showing that this dose was well tolerated and demonstrated high and consistent levels of inhibition of platelet aggregation (IPA). In PLATO, ticagrelor 90 </w:t>
      </w:r>
      <w:r w:rsidR="00F90AC3">
        <w:t xml:space="preserve">mg BD </w:t>
      </w:r>
      <w:r>
        <w:t xml:space="preserve">reduced major CV events by 16%, CV mortality by 21% and all-cause mortality by 22% compared to clopidogrel 75 mg od in ACS patients also taking ASA and treated with dual antiplatelet therapy for up to 12 months. Total major bleeding, fatal and fatal/life-threatening bleeding all occurred in a similar proportion of patients in the ticagrelor and clopidogrel groups. However, minor bleeding and non-procedural major bleeding occurred more frequently in patients in the ticagrelor group compared to the clopidogrel group. Overall, the benefit-risk balance for ticagrelor 90 </w:t>
      </w:r>
      <w:r w:rsidR="00F90AC3">
        <w:t xml:space="preserve">mg BD </w:t>
      </w:r>
      <w:r>
        <w:t xml:space="preserve">in combination with ASA was favourable in ACS patients. Consequently, ticagrelor 90 </w:t>
      </w:r>
      <w:r w:rsidR="00F90AC3">
        <w:t xml:space="preserve">mg BD </w:t>
      </w:r>
      <w:r>
        <w:t>in combination with ASA was considered to be an appropriate dose for study in stable patients with CAD 1 to 3 years following their most recent MI.</w:t>
      </w:r>
    </w:p>
    <w:p w:rsidR="001D31B9" w:rsidRDefault="00AD7E09" w:rsidP="00AD7E09">
      <w:r>
        <w:t xml:space="preserve">Ticagrelor 60 </w:t>
      </w:r>
      <w:r w:rsidR="00F90AC3">
        <w:t xml:space="preserve">mg BD </w:t>
      </w:r>
      <w:r>
        <w:t>in combination with ASA had not been specifically tested in clinical studies prior to PEGASUS. However, since the optimal intensity of platelet inhibition for long-term therapy in CAD is unknown, it was postulated that having outcome data for 2 doses of ticagrelor may allow tailoring of dosing to optimise the benefit-risk benefit ratio in the proposed patient population. The sponsor commented that although the risk of recurrent thrombotic events following an MI persists over time it is higher in the first year post-MI. Consequently, the sponsor postulated that a lower intensity of platelet inhibition than utilised in the ACS setting may be sufficient to prevent major CV events during chronic therapy with ticagrelor</w:t>
      </w:r>
      <w:r w:rsidR="001D31B9">
        <w:t>.</w:t>
      </w:r>
    </w:p>
    <w:p w:rsidR="00AD7E09" w:rsidRDefault="00AD7E09" w:rsidP="00AD7E09">
      <w:r>
        <w:t xml:space="preserve">Based on PK and PD modelling of IPA response and clinical findings in DISPERSE, the 60 </w:t>
      </w:r>
      <w:r w:rsidR="00F90AC3">
        <w:t xml:space="preserve">mg BD </w:t>
      </w:r>
      <w:r>
        <w:t xml:space="preserve">dose of ticagrelor was expected to provide less platelet inhibition than the 90 </w:t>
      </w:r>
      <w:r w:rsidR="00F90AC3">
        <w:t xml:space="preserve">mg BD </w:t>
      </w:r>
      <w:r>
        <w:t xml:space="preserve">dose, but greater mean platelet inhibition and less variability than clopidogrel 75 mg </w:t>
      </w:r>
      <w:r w:rsidR="002D4DBF">
        <w:t>QD</w:t>
      </w:r>
      <w:r>
        <w:t xml:space="preserve"> daily, with a favourable benefit-risk balance. Ticagrelor doses lower than 60 </w:t>
      </w:r>
      <w:r w:rsidR="00F90AC3">
        <w:t xml:space="preserve">mg BD </w:t>
      </w:r>
      <w:r>
        <w:t xml:space="preserve">were also considered, but modelling predicted that ticagrelor 45 </w:t>
      </w:r>
      <w:r w:rsidR="00F90AC3">
        <w:t xml:space="preserve">mg BD </w:t>
      </w:r>
      <w:r>
        <w:t xml:space="preserve">would not generate a sustained IPA level greater than clopidogrel 75 mg. Furthermore, intra-individual variability in IPA of ticagrelor would be 2 to 3 times greater with 45 </w:t>
      </w:r>
      <w:r w:rsidR="00F90AC3">
        <w:t xml:space="preserve">mg BD </w:t>
      </w:r>
      <w:r>
        <w:t xml:space="preserve">than with 90 </w:t>
      </w:r>
      <w:r w:rsidR="00F90AC3">
        <w:t xml:space="preserve">mg BD </w:t>
      </w:r>
      <w:r>
        <w:t xml:space="preserve">as this PK parameter increases with decreasing ticagrelor dose. Doses higher than 90 </w:t>
      </w:r>
      <w:r w:rsidR="00F90AC3">
        <w:t xml:space="preserve">mg BD </w:t>
      </w:r>
      <w:r>
        <w:t>were not considered as this dose has near maximal impact on IPA and efficacy.</w:t>
      </w:r>
    </w:p>
    <w:p w:rsidR="00AD7E09" w:rsidRDefault="00AD7E09" w:rsidP="00AD7E09">
      <w:r>
        <w:t>Treatment duration of a minimum of 12 months was selected with the goal of demonstrating long-term efficacy and safety. Ticagrelor or placebo were administered on a background of ASA therapy, since ASA is standard therapy for prevention of atherothrombotic events and new therapies are likely to be administered in combination with ASA. The ASA dose of 75 mg to 150 mg once daily was recommended based on clinical trial evidence that higher doses confer no additional antithrombotic protection, but increase the risk of bleeding.</w:t>
      </w:r>
      <w:r>
        <w:rPr>
          <w:vertAlign w:val="superscript"/>
        </w:rPr>
        <w:t>3</w:t>
      </w:r>
    </w:p>
    <w:p w:rsidR="00C22678" w:rsidRPr="00586F98" w:rsidRDefault="00AD7E09" w:rsidP="002D4DBF">
      <w:pPr>
        <w:pStyle w:val="Comment"/>
        <w:rPr>
          <w:lang w:eastAsia="ja-JP"/>
        </w:rPr>
      </w:pPr>
      <w:r>
        <w:rPr>
          <w:b/>
        </w:rPr>
        <w:t>Comment:</w:t>
      </w:r>
      <w:r w:rsidR="006E0801">
        <w:t xml:space="preserve"> </w:t>
      </w:r>
      <w:r w:rsidR="007D0EC2">
        <w:t xml:space="preserve"> </w:t>
      </w:r>
      <w:r>
        <w:t xml:space="preserve">The selection of ticagrelor 90 </w:t>
      </w:r>
      <w:r w:rsidR="00F90AC3">
        <w:t xml:space="preserve">mg BD </w:t>
      </w:r>
      <w:r>
        <w:t xml:space="preserve">and 60 </w:t>
      </w:r>
      <w:r w:rsidR="00F90AC3">
        <w:t xml:space="preserve">mg BD </w:t>
      </w:r>
      <w:r>
        <w:t>in combination with low dose ASA for long-term treatment of the proposed population is considered to be acceptable.</w:t>
      </w:r>
    </w:p>
    <w:p w:rsidR="00C22678" w:rsidRDefault="00C22678" w:rsidP="00C22678">
      <w:pPr>
        <w:pStyle w:val="Heading2"/>
      </w:pPr>
      <w:bookmarkStart w:id="65" w:name="_Toc482108801"/>
      <w:r>
        <w:t>Clinical efficacy</w:t>
      </w:r>
      <w:bookmarkEnd w:id="65"/>
    </w:p>
    <w:p w:rsidR="00AD7E09" w:rsidRDefault="00AD7E09" w:rsidP="002D4DBF">
      <w:pPr>
        <w:pStyle w:val="Heading3"/>
      </w:pPr>
      <w:bookmarkStart w:id="66" w:name="_Toc299965876"/>
      <w:bookmarkStart w:id="67" w:name="_Toc318893636"/>
      <w:bookmarkStart w:id="68" w:name="_Toc482108802"/>
      <w:r>
        <w:t>Pivotal efficacy study</w:t>
      </w:r>
      <w:bookmarkEnd w:id="66"/>
      <w:r>
        <w:t xml:space="preserve"> (Phase III) - PEGASUS (D5132C00001)</w:t>
      </w:r>
      <w:bookmarkEnd w:id="67"/>
      <w:bookmarkEnd w:id="68"/>
    </w:p>
    <w:p w:rsidR="00AD7E09" w:rsidRDefault="00AD7E09" w:rsidP="002D4DBF">
      <w:pPr>
        <w:pStyle w:val="Heading4"/>
      </w:pPr>
      <w:bookmarkStart w:id="69" w:name="_Toc318893637"/>
      <w:bookmarkStart w:id="70" w:name="_Toc299965878"/>
      <w:bookmarkStart w:id="71" w:name="_Toc295991159"/>
      <w:r>
        <w:t>Study design, objectives, locations and dates</w:t>
      </w:r>
      <w:bookmarkEnd w:id="69"/>
      <w:bookmarkEnd w:id="70"/>
      <w:bookmarkEnd w:id="71"/>
    </w:p>
    <w:p w:rsidR="00AD7E09" w:rsidRDefault="00442275" w:rsidP="002D4DBF">
      <w:pPr>
        <w:pStyle w:val="Heading5"/>
      </w:pPr>
      <w:r>
        <w:t>Study title</w:t>
      </w:r>
    </w:p>
    <w:p w:rsidR="001D31B9" w:rsidRDefault="00AD7E09" w:rsidP="00AD7E09">
      <w:pPr>
        <w:widowControl w:val="0"/>
        <w:autoSpaceDE w:val="0"/>
        <w:autoSpaceDN w:val="0"/>
        <w:adjustRightInd w:val="0"/>
        <w:rPr>
          <w:rFonts w:eastAsia="Times New Roman" w:cs="‡_ıø◊gË"/>
          <w:i/>
          <w:lang w:eastAsia="en-AU"/>
        </w:rPr>
      </w:pPr>
      <w:r>
        <w:rPr>
          <w:rFonts w:eastAsia="Times New Roman" w:cs="‡_ıø◊gË"/>
          <w:i/>
          <w:lang w:eastAsia="en-AU"/>
        </w:rPr>
        <w:t>A Randomised, Double-Blind, Placebo-Controlled, Parallel-Group, Multinational Trial, to Assess the Prevention of Thrombotic Events with Ticagrelor Compared to Placebo on a Background of Acetyl Salicylic Acid (ASA) Therapy in Patients with History of Myocardial Infarction</w:t>
      </w:r>
      <w:r w:rsidR="001D31B9">
        <w:rPr>
          <w:rFonts w:eastAsia="Times New Roman" w:cs="‡_ıø◊gË"/>
          <w:i/>
          <w:lang w:eastAsia="en-AU"/>
        </w:rPr>
        <w:t>.</w:t>
      </w:r>
    </w:p>
    <w:p w:rsidR="00AD7E09" w:rsidRDefault="00AD7E09" w:rsidP="00AD7E09">
      <w:pPr>
        <w:widowControl w:val="0"/>
        <w:autoSpaceDE w:val="0"/>
        <w:autoSpaceDN w:val="0"/>
        <w:adjustRightInd w:val="0"/>
        <w:rPr>
          <w:rFonts w:eastAsia="Times New Roman" w:cs="‡_ıø◊gË"/>
          <w:lang w:eastAsia="en-AU"/>
        </w:rPr>
      </w:pPr>
      <w:r>
        <w:rPr>
          <w:rFonts w:eastAsia="Times New Roman" w:cs="‡_ıø◊gË"/>
          <w:lang w:eastAsia="en-AU"/>
        </w:rPr>
        <w:t>The study is also identified by the name PEGASUS (</w:t>
      </w:r>
      <w:r w:rsidR="00F90AC3">
        <w:rPr>
          <w:rFonts w:eastAsia="Times New Roman" w:cs="‡_ıø◊gË"/>
          <w:lang w:eastAsia="en-AU"/>
        </w:rPr>
        <w:t>that is,</w:t>
      </w:r>
      <w:r>
        <w:rPr>
          <w:rFonts w:eastAsia="Times New Roman" w:cs="‡_ıø◊gË"/>
          <w:lang w:eastAsia="en-AU"/>
        </w:rPr>
        <w:t xml:space="preserve"> </w:t>
      </w:r>
      <w:r>
        <w:rPr>
          <w:rFonts w:eastAsia="Times New Roman" w:cs="‡_ıø◊gË"/>
          <w:b/>
          <w:lang w:eastAsia="en-AU"/>
        </w:rPr>
        <w:t>PEGASUS</w:t>
      </w:r>
      <w:r>
        <w:rPr>
          <w:rFonts w:eastAsia="Times New Roman" w:cs="‡_ıø◊gË"/>
          <w:lang w:eastAsia="en-AU"/>
        </w:rPr>
        <w:t xml:space="preserve"> = </w:t>
      </w:r>
      <w:r>
        <w:rPr>
          <w:rFonts w:eastAsia="Times New Roman" w:cs="‡_ıø◊gË"/>
          <w:b/>
          <w:u w:val="single"/>
          <w:lang w:eastAsia="en-AU"/>
        </w:rPr>
        <w:t>P</w:t>
      </w:r>
      <w:r>
        <w:rPr>
          <w:rFonts w:eastAsia="Times New Roman" w:cs="‡_ıø◊gË"/>
          <w:lang w:eastAsia="en-AU"/>
        </w:rPr>
        <w:t>r</w:t>
      </w:r>
      <w:r>
        <w:rPr>
          <w:rFonts w:eastAsia="Times New Roman" w:cs="‡_ıø◊gË"/>
          <w:b/>
          <w:u w:val="single"/>
          <w:lang w:eastAsia="en-AU"/>
        </w:rPr>
        <w:t>E</w:t>
      </w:r>
      <w:r>
        <w:rPr>
          <w:rFonts w:eastAsia="Times New Roman" w:cs="‡_ıø◊gË"/>
          <w:lang w:eastAsia="en-AU"/>
        </w:rPr>
        <w:t>vention with Tica</w:t>
      </w:r>
      <w:r>
        <w:rPr>
          <w:rFonts w:eastAsia="Times New Roman" w:cs="‡_ıø◊gË"/>
          <w:b/>
          <w:u w:val="single"/>
          <w:lang w:eastAsia="en-AU"/>
        </w:rPr>
        <w:t>G</w:t>
      </w:r>
      <w:r>
        <w:rPr>
          <w:rFonts w:eastAsia="Times New Roman" w:cs="‡_ıø◊gË"/>
          <w:lang w:eastAsia="en-AU"/>
        </w:rPr>
        <w:t>relor of Second</w:t>
      </w:r>
      <w:r>
        <w:rPr>
          <w:rFonts w:eastAsia="Times New Roman" w:cs="‡_ıø◊gË"/>
          <w:b/>
          <w:u w:val="single"/>
          <w:lang w:eastAsia="en-AU"/>
        </w:rPr>
        <w:t>A</w:t>
      </w:r>
      <w:r>
        <w:rPr>
          <w:rFonts w:eastAsia="Times New Roman" w:cs="‡_ıø◊gË"/>
          <w:lang w:eastAsia="en-AU"/>
        </w:rPr>
        <w:t>ry Thrombotic Events in High-Ri</w:t>
      </w:r>
      <w:r>
        <w:rPr>
          <w:rFonts w:eastAsia="Times New Roman" w:cs="‡_ıø◊gË"/>
          <w:b/>
          <w:u w:val="single"/>
          <w:lang w:eastAsia="en-AU"/>
        </w:rPr>
        <w:t>S</w:t>
      </w:r>
      <w:r>
        <w:rPr>
          <w:rFonts w:eastAsia="Times New Roman" w:cs="‡_ıø◊gË"/>
          <w:lang w:eastAsia="en-AU"/>
        </w:rPr>
        <w:t>k Patients with Prior Ac</w:t>
      </w:r>
      <w:r>
        <w:rPr>
          <w:rFonts w:eastAsia="Times New Roman" w:cs="‡_ıø◊gË"/>
          <w:b/>
          <w:u w:val="single"/>
          <w:lang w:eastAsia="en-AU"/>
        </w:rPr>
        <w:t>U</w:t>
      </w:r>
      <w:r>
        <w:rPr>
          <w:rFonts w:eastAsia="Times New Roman" w:cs="‡_ıø◊gË"/>
          <w:lang w:eastAsia="en-AU"/>
        </w:rPr>
        <w:t xml:space="preserve">te Coronary </w:t>
      </w:r>
      <w:r>
        <w:rPr>
          <w:rFonts w:eastAsia="Times New Roman" w:cs="‡_ıø◊gË"/>
          <w:b/>
          <w:u w:val="single"/>
          <w:lang w:eastAsia="en-AU"/>
        </w:rPr>
        <w:t>S</w:t>
      </w:r>
      <w:r>
        <w:rPr>
          <w:rFonts w:eastAsia="Times New Roman" w:cs="‡_ıø◊gË"/>
          <w:lang w:eastAsia="en-AU"/>
        </w:rPr>
        <w:t>yndrome - Thrombolysis In Myocardial Infarction [TIMI] Study Group).</w:t>
      </w:r>
    </w:p>
    <w:p w:rsidR="00AD7E09" w:rsidRDefault="00AD7E09" w:rsidP="002D4DBF">
      <w:pPr>
        <w:pStyle w:val="Heading5"/>
        <w:rPr>
          <w:lang w:eastAsia="en-AU"/>
        </w:rPr>
      </w:pPr>
      <w:r>
        <w:rPr>
          <w:lang w:eastAsia="en-AU"/>
        </w:rPr>
        <w:t>Loca</w:t>
      </w:r>
      <w:r w:rsidR="001A23CF">
        <w:rPr>
          <w:lang w:eastAsia="en-AU"/>
        </w:rPr>
        <w:t>tion, dates, sponsor and ethics</w:t>
      </w:r>
    </w:p>
    <w:p w:rsidR="00AD7E09" w:rsidRDefault="00AD7E09" w:rsidP="002D4DBF">
      <w:pPr>
        <w:rPr>
          <w:lang w:eastAsia="en-AU"/>
        </w:rPr>
      </w:pPr>
      <w:r>
        <w:rPr>
          <w:lang w:eastAsia="en-AU"/>
        </w:rPr>
        <w:t>Patients were randomised at 1161 participating sites in 31 countries including Argentina, Australia, Belgium, Brazil, Bulgaria, Canada, Chile, China, Colombia, Czech Republic, France, Germany, Hungary, Italy, Japan, Netherlands, Norway, Peru, Philippines, Poland, Romania, Russian Federation, Slovakia, South Africa, South Korea, Spain, Sweden, Turkey, Ukraine, the UK and the US. The international co-ordinating investigator was located in Boston, USA.</w:t>
      </w:r>
    </w:p>
    <w:p w:rsidR="00AD7E09" w:rsidRDefault="00AD7E09" w:rsidP="002D4DBF">
      <w:pPr>
        <w:rPr>
          <w:lang w:eastAsia="en-AU"/>
        </w:rPr>
      </w:pPr>
      <w:r>
        <w:rPr>
          <w:lang w:eastAsia="en-AU"/>
        </w:rPr>
        <w:t xml:space="preserve">The first subject was enrolled on 29 October 2010 and the last subject visit was on 3 December 2014. The CSR was dated 14 February 2015, and an Errata List to the CSR was dated 16 July 2015. </w:t>
      </w:r>
      <w:r>
        <w:rPr>
          <w:rFonts w:cs="‡_ıø◊gË"/>
          <w:lang w:eastAsia="en-AU"/>
        </w:rPr>
        <w:t>The study has been published in the New England Journal of Medicine (May 7, 2015).</w:t>
      </w:r>
      <w:r>
        <w:rPr>
          <w:rFonts w:cs="‡_ıø◊gË"/>
          <w:vertAlign w:val="superscript"/>
          <w:lang w:eastAsia="en-AU"/>
        </w:rPr>
        <w:t>4</w:t>
      </w:r>
    </w:p>
    <w:p w:rsidR="00AD7E09" w:rsidRDefault="00AD7E09" w:rsidP="002D4DBF">
      <w:pPr>
        <w:rPr>
          <w:rFonts w:cs="Times"/>
          <w:lang w:eastAsia="en-AU"/>
        </w:rPr>
      </w:pPr>
      <w:r>
        <w:rPr>
          <w:lang w:eastAsia="en-AU"/>
        </w:rPr>
        <w:t xml:space="preserve">The sponsor is AstraZeneca, Sweden. The sponsor indicates that the </w:t>
      </w:r>
      <w:r>
        <w:rPr>
          <w:rFonts w:cs="Times"/>
          <w:lang w:eastAsia="en-AU"/>
        </w:rPr>
        <w:t>study was performed in accordance with the ethical principles of the Declaration of Helsinki, the guidelines of the International Conference on Harmonisation/Good Clinical Practice (GCP), country specific regulatory requirements and the AstraZeneca policy on Bioethics. For each study site, an Institutional Review Board (IRB) or Independent Ethics Committee (IEC) approved the final study protocol (or gave a favourable opinion in writing to the protocol). All patients gave written informed consent to participation in the study.</w:t>
      </w:r>
    </w:p>
    <w:p w:rsidR="00AD7E09" w:rsidRDefault="00442275" w:rsidP="002D4DBF">
      <w:pPr>
        <w:pStyle w:val="Heading5"/>
        <w:rPr>
          <w:lang w:eastAsia="en-AU"/>
        </w:rPr>
      </w:pPr>
      <w:r>
        <w:rPr>
          <w:lang w:eastAsia="en-AU"/>
        </w:rPr>
        <w:t>Study objectives</w:t>
      </w:r>
    </w:p>
    <w:p w:rsidR="00AD7E09" w:rsidRDefault="00AD7E09" w:rsidP="002D4DBF">
      <w:pPr>
        <w:pStyle w:val="ListBullet"/>
        <w:rPr>
          <w:lang w:eastAsia="en-AU"/>
        </w:rPr>
      </w:pPr>
      <w:r>
        <w:rPr>
          <w:b/>
          <w:lang w:eastAsia="en-AU"/>
        </w:rPr>
        <w:t>Primary Efficacy Objective</w:t>
      </w:r>
      <w:r>
        <w:rPr>
          <w:lang w:eastAsia="en-AU"/>
        </w:rPr>
        <w:t>: The primary efficacy objective was to compare the effect of long-term treatment with ticagrelor versus placebo on a background of low-dose ASA (75 mg to 150 mg daily) on the event rate of the composite outcome of CV death, non-fatal MI, or non-fatal stroke in patients with a history of MI and high-risk of developing</w:t>
      </w:r>
      <w:r w:rsidR="002D4DBF">
        <w:rPr>
          <w:lang w:eastAsia="en-AU"/>
        </w:rPr>
        <w:t xml:space="preserve"> </w:t>
      </w:r>
      <w:r w:rsidR="00434100">
        <w:rPr>
          <w:lang w:eastAsia="en-AU"/>
        </w:rPr>
        <w:t>atherothrombotic</w:t>
      </w:r>
      <w:r>
        <w:rPr>
          <w:lang w:eastAsia="en-AU"/>
        </w:rPr>
        <w:t xml:space="preserve"> events.</w:t>
      </w:r>
    </w:p>
    <w:p w:rsidR="001D31B9" w:rsidRDefault="00AD7E09" w:rsidP="002D4DBF">
      <w:pPr>
        <w:pStyle w:val="ListBullet"/>
        <w:rPr>
          <w:rFonts w:cs="Times"/>
          <w:lang w:eastAsia="en-AU"/>
        </w:rPr>
      </w:pPr>
      <w:r>
        <w:rPr>
          <w:b/>
          <w:lang w:eastAsia="en-AU"/>
        </w:rPr>
        <w:t>Secondary Efficacy Objectives</w:t>
      </w:r>
      <w:r>
        <w:rPr>
          <w:lang w:eastAsia="en-AU"/>
        </w:rPr>
        <w:t xml:space="preserve">: The </w:t>
      </w:r>
      <w:r w:rsidRPr="002D4DBF">
        <w:rPr>
          <w:i/>
          <w:lang w:eastAsia="en-AU"/>
        </w:rPr>
        <w:t>first secondary objective</w:t>
      </w:r>
      <w:r>
        <w:rPr>
          <w:lang w:eastAsia="en-AU"/>
        </w:rPr>
        <w:t xml:space="preserve"> was to compare the effect of long-term treatment with ticagrelor versus placebo on a background of ASA on the event rate of CV death in patients with history of MI and high-risk of developing atherothrombotic events. </w:t>
      </w:r>
      <w:r>
        <w:rPr>
          <w:rFonts w:cs="Times"/>
          <w:lang w:eastAsia="en-AU"/>
        </w:rPr>
        <w:t xml:space="preserve">The </w:t>
      </w:r>
      <w:r w:rsidRPr="002D4DBF">
        <w:rPr>
          <w:rFonts w:cs="Times"/>
          <w:i/>
          <w:lang w:eastAsia="en-AU"/>
        </w:rPr>
        <w:t>second secondary objective</w:t>
      </w:r>
      <w:r>
        <w:rPr>
          <w:rFonts w:cs="Times"/>
          <w:lang w:eastAsia="en-AU"/>
        </w:rPr>
        <w:t xml:space="preserve"> was to compare the effect of long-term treatment with ticagrelor versus placebo on a background of ASA on the event rate of all-cause mortality in patients with history of MI and high risk of developing atherothrombotic events</w:t>
      </w:r>
      <w:r w:rsidR="001D31B9">
        <w:rPr>
          <w:rFonts w:cs="Times"/>
          <w:lang w:eastAsia="en-AU"/>
        </w:rPr>
        <w:t>.</w:t>
      </w:r>
    </w:p>
    <w:p w:rsidR="001D31B9" w:rsidRDefault="00AD7E09" w:rsidP="002D4DBF">
      <w:pPr>
        <w:pStyle w:val="ListBullet"/>
        <w:rPr>
          <w:rFonts w:cs="Times"/>
          <w:lang w:eastAsia="en-AU"/>
        </w:rPr>
      </w:pPr>
      <w:r>
        <w:rPr>
          <w:rFonts w:cs="Times"/>
          <w:b/>
          <w:lang w:eastAsia="en-AU"/>
        </w:rPr>
        <w:t>Other efficacy objectives</w:t>
      </w:r>
      <w:r>
        <w:rPr>
          <w:rFonts w:cs="Times"/>
          <w:lang w:eastAsia="en-AU"/>
        </w:rPr>
        <w:t xml:space="preserve">: There were a number of other secondary efficacy objectives, which were stated to be </w:t>
      </w:r>
      <w:r w:rsidR="00C72621">
        <w:rPr>
          <w:rFonts w:cs="Times"/>
          <w:lang w:eastAsia="en-AU"/>
        </w:rPr>
        <w:t>‘</w:t>
      </w:r>
      <w:r>
        <w:rPr>
          <w:rFonts w:cs="Times"/>
          <w:lang w:eastAsia="en-AU"/>
        </w:rPr>
        <w:t>not under type 1 error control</w:t>
      </w:r>
      <w:r w:rsidR="00C72621">
        <w:rPr>
          <w:rFonts w:cs="Times"/>
          <w:lang w:eastAsia="en-AU"/>
        </w:rPr>
        <w:t>’</w:t>
      </w:r>
      <w:r>
        <w:rPr>
          <w:rFonts w:cs="Times"/>
          <w:lang w:eastAsia="en-AU"/>
        </w:rPr>
        <w:t xml:space="preserve"> and were referred to in the CSR as </w:t>
      </w:r>
      <w:r w:rsidR="00C72621">
        <w:rPr>
          <w:rFonts w:cs="Times"/>
          <w:lang w:eastAsia="en-AU"/>
        </w:rPr>
        <w:t>‘</w:t>
      </w:r>
      <w:r>
        <w:rPr>
          <w:rFonts w:cs="Times"/>
          <w:lang w:eastAsia="en-AU"/>
        </w:rPr>
        <w:t>other efficacy objectives</w:t>
      </w:r>
      <w:r w:rsidR="00C72621">
        <w:rPr>
          <w:rFonts w:cs="Times"/>
          <w:lang w:eastAsia="en-AU"/>
        </w:rPr>
        <w:t>’</w:t>
      </w:r>
      <w:r w:rsidR="001D31B9">
        <w:rPr>
          <w:rFonts w:cs="Times"/>
          <w:lang w:eastAsia="en-AU"/>
        </w:rPr>
        <w:t>.</w:t>
      </w:r>
    </w:p>
    <w:p w:rsidR="001D31B9" w:rsidRDefault="00AD7E09" w:rsidP="002D4DBF">
      <w:pPr>
        <w:pStyle w:val="ListBullet"/>
      </w:pPr>
      <w:r>
        <w:rPr>
          <w:b/>
        </w:rPr>
        <w:t>Safety objectives</w:t>
      </w:r>
      <w:r>
        <w:t>: The safety objectives were to assess the safety and tolerability of long-term therapy with ticagrelor compared to placebo on a background of ASA in patients with history of MI and high risk of developing atherothrombotic events. Bleeding events were analysed using the TIMI, PLATO, Global Utilization of Streptokinase and Tissue Plasminogen Activator for Occluded Coronary Arteries Trial (</w:t>
      </w:r>
      <w:proofErr w:type="gramStart"/>
      <w:r>
        <w:t>GUSTO),</w:t>
      </w:r>
      <w:proofErr w:type="gramEnd"/>
      <w:r>
        <w:t xml:space="preserve"> and International Society on Thrombosis and Haemostasis (ISTH) definitions. Specific focus was on: (1) time to first TIMI Major bleeding event following the first dose of study drug, time to first TIMI Major or Minor bleeding event and time to first PLATO Major bleeding event; (2) time to discontinuation of study drug due to any bleeding event; and (3) evaluation of adverse events (AEs)</w:t>
      </w:r>
      <w:r w:rsidR="001D31B9">
        <w:t>.</w:t>
      </w:r>
    </w:p>
    <w:p w:rsidR="001D31B9" w:rsidRDefault="00AD7E09" w:rsidP="002D4DBF">
      <w:pPr>
        <w:pStyle w:val="ListBullet"/>
      </w:pPr>
      <w:r>
        <w:rPr>
          <w:b/>
        </w:rPr>
        <w:t>Exploratory objectives</w:t>
      </w:r>
      <w:r>
        <w:t>: The study included exploratory objectives related to CV biomarkers, pharmacogenetic analyses, and population pharmacokinetic (PK) analyses</w:t>
      </w:r>
      <w:r w:rsidR="001D31B9">
        <w:t>.</w:t>
      </w:r>
    </w:p>
    <w:p w:rsidR="00AD7E09" w:rsidRDefault="00442275" w:rsidP="002D4DBF">
      <w:pPr>
        <w:pStyle w:val="Heading5"/>
        <w:rPr>
          <w:lang w:eastAsia="en-AU"/>
        </w:rPr>
      </w:pPr>
      <w:r>
        <w:rPr>
          <w:lang w:eastAsia="en-AU"/>
        </w:rPr>
        <w:t>Design and investigational plan</w:t>
      </w:r>
    </w:p>
    <w:p w:rsidR="00AD7E09" w:rsidRDefault="00AD7E09" w:rsidP="00AD7E09">
      <w:pPr>
        <w:widowControl w:val="0"/>
        <w:autoSpaceDE w:val="0"/>
        <w:autoSpaceDN w:val="0"/>
        <w:adjustRightInd w:val="0"/>
        <w:rPr>
          <w:rFonts w:eastAsia="Times New Roman" w:cs="Times"/>
          <w:lang w:eastAsia="en-AU"/>
        </w:rPr>
      </w:pPr>
      <w:r>
        <w:rPr>
          <w:rFonts w:eastAsia="Times New Roman" w:cs="Times"/>
          <w:lang w:eastAsia="en-AU"/>
        </w:rPr>
        <w:t xml:space="preserve">PEGASUS was a randomised, double-blind, placebo-controlled, 3-arm parallel group, multinational, multicentre study designed to assess the prevention of cardiovascular events following dual antiplatelet therapy with ticagrelor (90 </w:t>
      </w:r>
      <w:r w:rsidR="00F90AC3">
        <w:rPr>
          <w:rFonts w:eastAsia="Times New Roman" w:cs="Times"/>
          <w:lang w:eastAsia="en-AU"/>
        </w:rPr>
        <w:t xml:space="preserve">mg BD </w:t>
      </w:r>
      <w:r>
        <w:rPr>
          <w:rFonts w:eastAsia="Times New Roman" w:cs="Times"/>
          <w:lang w:eastAsia="en-AU"/>
        </w:rPr>
        <w:t>or 60 mg bd) in combination with ASA compared to placebo in combination with ASA in patients with history of MI (1 to 3 years prior to randomisation) and high-risk of an atherothrombotic event. The study was event driven and aimed to collect 1360 primary events in the randomised population based on a 24-month recruitment period and a 14-month follow-up period. The study was to run until the common study end date (CSED), when all patients had been treated for a minimum of 12 months and the pre-estimated number of primary events had been reached. The study design allowed for the study to be terminated early if either a clear beneficial or harmful effect of the study drug was detected by the Independent Da</w:t>
      </w:r>
      <w:r w:rsidR="00434100">
        <w:rPr>
          <w:rFonts w:eastAsia="Times New Roman" w:cs="Times"/>
          <w:lang w:eastAsia="en-AU"/>
        </w:rPr>
        <w:t>ta Monitoring Committee (IDMC).</w:t>
      </w:r>
    </w:p>
    <w:p w:rsidR="00AD7E09" w:rsidRDefault="00AD7E09" w:rsidP="00AD7E09">
      <w:pPr>
        <w:widowControl w:val="0"/>
        <w:autoSpaceDE w:val="0"/>
        <w:autoSpaceDN w:val="0"/>
        <w:adjustRightInd w:val="0"/>
        <w:rPr>
          <w:rFonts w:eastAsia="Times New Roman" w:cs="Times"/>
          <w:lang w:eastAsia="en-AU"/>
        </w:rPr>
      </w:pPr>
      <w:r>
        <w:rPr>
          <w:rFonts w:eastAsia="Times New Roman" w:cs="Times"/>
          <w:lang w:eastAsia="en-AU"/>
        </w:rPr>
        <w:t>The CSED was the date after which the final visits started, including end-of-treatment (EoT) visit and follow-up visit if patient was on treatment with study drug, or a final follow-up visit if the patient had prematurely discontinued treatment (</w:t>
      </w:r>
      <w:r w:rsidR="00F90AC3">
        <w:rPr>
          <w:rFonts w:eastAsia="Times New Roman" w:cs="Times"/>
          <w:lang w:eastAsia="en-AU"/>
        </w:rPr>
        <w:t>that is,</w:t>
      </w:r>
      <w:r>
        <w:rPr>
          <w:rFonts w:eastAsia="Times New Roman" w:cs="Times"/>
          <w:lang w:eastAsia="en-AU"/>
        </w:rPr>
        <w:t xml:space="preserve"> end-of-study [EoS] visit). The CSED was the censoring date for efficacy analyses, including events occurring on or prior to CSED. The target number of adjudicated primary events (</w:t>
      </w:r>
      <w:r w:rsidR="00F90AC3">
        <w:rPr>
          <w:rFonts w:eastAsia="Times New Roman" w:cs="Times"/>
          <w:lang w:eastAsia="en-AU"/>
        </w:rPr>
        <w:t>that is,</w:t>
      </w:r>
      <w:r>
        <w:rPr>
          <w:rFonts w:eastAsia="Times New Roman" w:cs="Times"/>
          <w:lang w:eastAsia="en-AU"/>
        </w:rPr>
        <w:t xml:space="preserve"> 1360) was to be reached on or before the predicted day for the CSED. On 12 May 2014, the CSED was set for 14 September 2014. The last follow-up patient visit (the end of study, as defined by the clinical study protocol [CSP]) took place on 3 December 2014. The study design is shown below in Figure </w:t>
      </w:r>
      <w:r w:rsidR="00113E05">
        <w:rPr>
          <w:rFonts w:eastAsia="Times New Roman" w:cs="Times"/>
          <w:lang w:eastAsia="en-AU"/>
        </w:rPr>
        <w:t>7</w:t>
      </w:r>
      <w:r>
        <w:rPr>
          <w:rFonts w:eastAsia="Times New Roman" w:cs="Times"/>
          <w:lang w:eastAsia="en-AU"/>
        </w:rPr>
        <w:t>.</w:t>
      </w:r>
    </w:p>
    <w:p w:rsidR="00AD7E09" w:rsidRDefault="00AD7E09" w:rsidP="00442275">
      <w:pPr>
        <w:pStyle w:val="FigureTitle"/>
        <w:keepNext/>
        <w:rPr>
          <w:lang w:eastAsia="en-AU"/>
        </w:rPr>
      </w:pPr>
      <w:bookmarkStart w:id="72" w:name="_Toc303609762"/>
      <w:r>
        <w:t>Figure</w:t>
      </w:r>
      <w:r w:rsidR="00113E05">
        <w:t xml:space="preserve"> 7</w:t>
      </w:r>
      <w:r>
        <w:t xml:space="preserve">: </w:t>
      </w:r>
      <w:r>
        <w:rPr>
          <w:lang w:eastAsia="en-AU"/>
        </w:rPr>
        <w:t>PEGASUS Study flow chart</w:t>
      </w:r>
      <w:bookmarkEnd w:id="72"/>
    </w:p>
    <w:p w:rsidR="002D4DBF" w:rsidRDefault="002D4DBF" w:rsidP="00442275">
      <w:pPr>
        <w:rPr>
          <w:lang w:eastAsia="en-AU"/>
        </w:rPr>
      </w:pPr>
      <w:r>
        <w:rPr>
          <w:noProof/>
          <w:lang w:eastAsia="en-AU"/>
        </w:rPr>
        <w:drawing>
          <wp:inline distT="0" distB="0" distL="0" distR="0" wp14:anchorId="75907EC8" wp14:editId="435CB917">
            <wp:extent cx="5731510" cy="2910456"/>
            <wp:effectExtent l="0" t="0" r="2540" b="4445"/>
            <wp:docPr id="47" name="Picture 47" descr="Figure 7: PEGASUS - Study flow chart &#10;3-arm parallel group, patients given dual antiplatelet therapy with ticagrelor (90 mg BD or 60 mg bd) in combination with ASA compared to placebo in combination with ASA in patients with history of MI and high-risk of an atherothrombotic event. 24-month recruitment period and a 14-month follow-up period. The study was to run until the common study end date (CSED), when all patients had been treated for a minimum of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2910456"/>
                    </a:xfrm>
                    <a:prstGeom prst="rect">
                      <a:avLst/>
                    </a:prstGeom>
                  </pic:spPr>
                </pic:pic>
              </a:graphicData>
            </a:graphic>
          </wp:inline>
        </w:drawing>
      </w:r>
    </w:p>
    <w:p w:rsidR="001D31B9" w:rsidRDefault="00AD7E09" w:rsidP="002D4DBF">
      <w:pPr>
        <w:pStyle w:val="Comment"/>
      </w:pPr>
      <w:r>
        <w:rPr>
          <w:b/>
        </w:rPr>
        <w:t>Comment:</w:t>
      </w:r>
      <w:r w:rsidR="006E0801">
        <w:t xml:space="preserve"> </w:t>
      </w:r>
      <w:r>
        <w:t>The study design is considered appropriate to test the primary and secondary efficacy objectives. The randomised, double-blind approach to treatment is designed to minimise potential bias. The choice of placebo plus low-dose ASA as the control arm is appropriate as long-term ASA is a standard secondary prevention treatment for cardiovascular disease in patients with a history of MI at high-risk of atherothrombotic events. The minimum treatment duration of 12 months is relatively short for a treatment regimen that is likely to continue indefinitely</w:t>
      </w:r>
      <w:r w:rsidR="001D31B9">
        <w:t>.</w:t>
      </w:r>
    </w:p>
    <w:p w:rsidR="00AD7E09" w:rsidRDefault="00442275" w:rsidP="005134D1">
      <w:pPr>
        <w:pStyle w:val="Heading5"/>
        <w:rPr>
          <w:rFonts w:asciiTheme="majorHAnsi" w:hAnsiTheme="majorHAnsi"/>
        </w:rPr>
      </w:pPr>
      <w:r>
        <w:t>Changes to the study protocol</w:t>
      </w:r>
    </w:p>
    <w:p w:rsidR="00AD7E09" w:rsidRDefault="00AD7E09" w:rsidP="00AD7E09">
      <w:pPr>
        <w:widowControl w:val="0"/>
        <w:autoSpaceDE w:val="0"/>
        <w:autoSpaceDN w:val="0"/>
        <w:adjustRightInd w:val="0"/>
        <w:rPr>
          <w:rFonts w:eastAsia="Times New Roman" w:cs="‡o¯ø◊WÂ"/>
          <w:lang w:eastAsia="en-AU"/>
        </w:rPr>
      </w:pPr>
      <w:r>
        <w:rPr>
          <w:rFonts w:eastAsia="Times New Roman" w:cs="‡o¯ø◊WÂ"/>
          <w:lang w:eastAsia="en-AU"/>
        </w:rPr>
        <w:t>The original Clinical Study Protocol (CSP) was dated 9 September 2010. There was 1 global amendment to the CSP dated 9 March 2011 (occurring after the start of the study), and 9 local amendments. All amendments were approved by the appropriate regulatory mechanisms. The primary reason for the global amendment was to stop patients with a history of prior ischaemic stroke from receiving study drug. This global amendment was based on increasing data from studies of other antiplatelet drugs suggesting that more intensive antiplatelet therapy might pose a high-risk of intracranial haemorrhage (ICH) in patients with a history of ischaemic stroke. The sponsor stated that it was considered prudent to exclude patients with prior stroke from the ongoing study so as not to potentially complicate the interpretation of the results. Previously randomised stroke patients continued to be followed up off-treatment. In addition to excluding patients with history of stroke, the global amendment broadened prior exclusion criteria to exclude patients with a history of a central nervous system tumour or intracranial vascular abnormality (</w:t>
      </w:r>
      <w:r w:rsidR="00CF7901">
        <w:rPr>
          <w:rFonts w:eastAsia="Times New Roman" w:cs="‡o¯ø◊WÂ"/>
          <w:lang w:eastAsia="en-AU"/>
        </w:rPr>
        <w:t>for example,</w:t>
      </w:r>
      <w:r>
        <w:rPr>
          <w:rFonts w:eastAsia="Times New Roman" w:cs="‡o¯ø◊WÂ"/>
          <w:lang w:eastAsia="en-AU"/>
        </w:rPr>
        <w:t xml:space="preserve"> aneurysm, arteriovenous malformation) at any time, or intracranial or spinal cord surgery within 5 years. These conditions are associated with an increased risk of intracranial/intraspinal haemorrhage. Other minor clarifications and revisions were also included in the global amendment. At the time of the global amendment and adoption of the Revised CSP, all patients were reassessed and those with baseline characteristics meeting the amended exclusion criteria were discontinued from treatment with the study drug.</w:t>
      </w:r>
    </w:p>
    <w:p w:rsidR="00AD7E09" w:rsidRDefault="00AD7E09" w:rsidP="005134D1">
      <w:pPr>
        <w:pStyle w:val="Heading5"/>
        <w:rPr>
          <w:rFonts w:eastAsiaTheme="minorEastAsia" w:cstheme="minorBidi"/>
        </w:rPr>
      </w:pPr>
      <w:bookmarkStart w:id="73" w:name="_Toc318893638"/>
      <w:r>
        <w:t>Inclusion and exclusion criteria</w:t>
      </w:r>
      <w:bookmarkEnd w:id="73"/>
    </w:p>
    <w:p w:rsidR="001D31B9" w:rsidRDefault="00AD7E09" w:rsidP="00AD7E09">
      <w:pPr>
        <w:widowControl w:val="0"/>
        <w:autoSpaceDE w:val="0"/>
        <w:autoSpaceDN w:val="0"/>
        <w:adjustRightInd w:val="0"/>
        <w:rPr>
          <w:rFonts w:eastAsia="Times New Roman" w:cs="‡ø˙ø◊'„"/>
          <w:lang w:eastAsia="en-AU"/>
        </w:rPr>
      </w:pPr>
      <w:r>
        <w:rPr>
          <w:rFonts w:eastAsia="Times New Roman" w:cs="‡ø˙ø◊'„"/>
          <w:color w:val="000000"/>
          <w:lang w:eastAsia="en-AU"/>
        </w:rPr>
        <w:t>The target population was patients with previous MI, occurring at least 1 year previously, and at high-risk of atherothrombotic events beyond the first year after MI. The inclusion criteria included male and female patients aged ≥ 50 years with a history of MI 1 to 3 years prior to randomisation and at least 1 of the following risk factors: age ≥ 65 years; diabetes mellitus requiring medication; a second prior MI; evidence of multi-vessel CAD; or chronic non-end stage renal dysfunction (</w:t>
      </w:r>
      <w:r w:rsidR="00F90AC3">
        <w:rPr>
          <w:rFonts w:eastAsia="Times New Roman" w:cs="‡ø˙ø◊'„"/>
          <w:color w:val="000000"/>
          <w:lang w:eastAsia="en-AU"/>
        </w:rPr>
        <w:t>that is,</w:t>
      </w:r>
      <w:r>
        <w:rPr>
          <w:rFonts w:eastAsia="Times New Roman" w:cs="‡ø˙ø◊'„"/>
          <w:color w:val="000000"/>
          <w:lang w:eastAsia="en-AU"/>
        </w:rPr>
        <w:t xml:space="preserve"> creatinine clearance &lt; 60 mL/min). The exclusion criteria were extensive and included conditions and treatments that would place the study participants at risk of bleeding. </w:t>
      </w:r>
      <w:r>
        <w:rPr>
          <w:rFonts w:eastAsia="Times New Roman" w:cs="‡ø˙ø◊'„"/>
          <w:lang w:eastAsia="en-AU"/>
        </w:rPr>
        <w:t>Doses of simvastatin or lovastatin ≤ 40 mg daily or any dose of any other statin were not exclusion criteria. There were no specific dietary or activity restrictions for patients enrolled in the study other than those typical for a patient with history of MI and high atherothrombotic risk</w:t>
      </w:r>
      <w:bookmarkStart w:id="74" w:name="_Toc318893639"/>
      <w:r w:rsidR="001D31B9">
        <w:rPr>
          <w:rFonts w:eastAsia="Times New Roman" w:cs="‡ø˙ø◊'„"/>
          <w:lang w:eastAsia="en-AU"/>
        </w:rPr>
        <w:t>.</w:t>
      </w:r>
    </w:p>
    <w:p w:rsidR="00AD7E09" w:rsidRDefault="00AD7E09" w:rsidP="005134D1">
      <w:pPr>
        <w:pStyle w:val="Heading5"/>
        <w:rPr>
          <w:rFonts w:eastAsiaTheme="minorEastAsia" w:cstheme="minorBidi"/>
        </w:rPr>
      </w:pPr>
      <w:r>
        <w:t>Study treatments</w:t>
      </w:r>
      <w:bookmarkEnd w:id="74"/>
    </w:p>
    <w:p w:rsidR="00AD7E09" w:rsidRDefault="00442275" w:rsidP="005134D1">
      <w:pPr>
        <w:pStyle w:val="Heading6"/>
        <w:rPr>
          <w:lang w:eastAsia="en-AU"/>
        </w:rPr>
      </w:pPr>
      <w:r>
        <w:rPr>
          <w:lang w:eastAsia="en-AU"/>
        </w:rPr>
        <w:t>1.</w:t>
      </w:r>
      <w:r>
        <w:rPr>
          <w:lang w:eastAsia="en-AU"/>
        </w:rPr>
        <w:tab/>
        <w:t>Study drugs</w:t>
      </w:r>
    </w:p>
    <w:p w:rsidR="001D31B9" w:rsidRDefault="00AD7E09" w:rsidP="00AD7E09">
      <w:pPr>
        <w:widowControl w:val="0"/>
        <w:autoSpaceDE w:val="0"/>
        <w:autoSpaceDN w:val="0"/>
        <w:adjustRightInd w:val="0"/>
        <w:rPr>
          <w:rFonts w:eastAsia="Times New Roman" w:cs="‡Ø¸ø◊'·"/>
          <w:lang w:eastAsia="en-AU"/>
        </w:rPr>
      </w:pPr>
      <w:r>
        <w:rPr>
          <w:rFonts w:eastAsia="Times New Roman" w:cs="‡Ø¸ø◊'·"/>
          <w:lang w:eastAsia="en-AU"/>
        </w:rPr>
        <w:t xml:space="preserve">At Visit 2, eligible patients were randomly assigned to 1 of 3 treatment groups: ticagrelor 90 </w:t>
      </w:r>
      <w:r w:rsidR="00F90AC3">
        <w:rPr>
          <w:rFonts w:eastAsia="Times New Roman" w:cs="‡Ø¸ø◊'·"/>
          <w:lang w:eastAsia="en-AU"/>
        </w:rPr>
        <w:t xml:space="preserve">mg BD </w:t>
      </w:r>
      <w:r>
        <w:rPr>
          <w:rFonts w:eastAsia="Times New Roman" w:cs="‡Ø¸ø◊'·"/>
          <w:lang w:eastAsia="en-AU"/>
        </w:rPr>
        <w:t xml:space="preserve">ticagrelor 60 mg </w:t>
      </w:r>
      <w:r w:rsidR="005134D1">
        <w:rPr>
          <w:rFonts w:eastAsia="Times New Roman" w:cs="‡Ø¸ø◊'·"/>
          <w:lang w:eastAsia="en-AU"/>
        </w:rPr>
        <w:t>BD</w:t>
      </w:r>
      <w:r>
        <w:rPr>
          <w:rFonts w:eastAsia="Times New Roman" w:cs="‡Ø¸ø◊'·"/>
          <w:lang w:eastAsia="en-AU"/>
        </w:rPr>
        <w:t>, or placebo. The 2 ticagrelor tablets administered in the study had different sizes. Therefore, all patients therefore needed to take 2 tablets bd to guarantee blinding: (1) ticagrelor 90 mg and ticagrelor 60 mg placebo; (2) ticagrelor 90 mg placebo and ticagrelor 60 mg; or (3) ticagrelor 90 mg placebo and ticagrelor 60 mg placebo. The study drug was to be swallowed whole with water and could be taken with or without food. The study drug was not to be altered (</w:t>
      </w:r>
      <w:r w:rsidR="00CF7901">
        <w:rPr>
          <w:rFonts w:eastAsia="Times New Roman" w:cs="‡Ø¸ø◊'·"/>
          <w:lang w:eastAsia="en-AU"/>
        </w:rPr>
        <w:t>for example,</w:t>
      </w:r>
      <w:r>
        <w:rPr>
          <w:rFonts w:eastAsia="Times New Roman" w:cs="‡Ø¸ø◊'·"/>
          <w:lang w:eastAsia="en-AU"/>
        </w:rPr>
        <w:t xml:space="preserve"> crushed, put in another vehicle) and was not to be given by nasogastric tube or other routes. If a dose was missed, the next regularly scheduled dose was to be taken. In addition to ticagrelor or placebo, all patients were to take open-label ASA at a dose of 75 mg to 150 mg once daily throughout the study</w:t>
      </w:r>
      <w:r w:rsidR="001D31B9">
        <w:rPr>
          <w:rFonts w:eastAsia="Times New Roman" w:cs="‡Ø¸ø◊'·"/>
          <w:lang w:eastAsia="en-AU"/>
        </w:rPr>
        <w:t>.</w:t>
      </w:r>
    </w:p>
    <w:p w:rsidR="00AD7E09" w:rsidRDefault="00AD7E09" w:rsidP="00AD7E09">
      <w:pPr>
        <w:widowControl w:val="0"/>
        <w:autoSpaceDE w:val="0"/>
        <w:autoSpaceDN w:val="0"/>
        <w:adjustRightInd w:val="0"/>
        <w:rPr>
          <w:rFonts w:eastAsia="Times New Roman" w:cs="‡Ø¸ø◊'·"/>
          <w:lang w:eastAsia="en-AU"/>
        </w:rPr>
      </w:pPr>
      <w:r>
        <w:rPr>
          <w:rFonts w:eastAsia="Times New Roman" w:cs="‡Ø¸ø◊'·"/>
          <w:lang w:eastAsia="en-AU"/>
        </w:rPr>
        <w:t xml:space="preserve">Additional ADP receptor blockers were not allowed during the study unless a patient </w:t>
      </w:r>
      <w:r w:rsidRPr="005134D1">
        <w:rPr>
          <w:rFonts w:eastAsia="Times New Roman" w:cs="‡Ø¸ø◊'·"/>
          <w:i/>
          <w:lang w:eastAsia="en-AU"/>
        </w:rPr>
        <w:t>already enrolled in the study</w:t>
      </w:r>
      <w:r>
        <w:rPr>
          <w:rFonts w:eastAsia="Times New Roman" w:cs="‡Ø¸ø◊'·"/>
          <w:lang w:eastAsia="en-AU"/>
        </w:rPr>
        <w:t xml:space="preserve"> developed an indication for use of an ADP receptor blocker according to medical guidelines (</w:t>
      </w:r>
      <w:r w:rsidR="00CF7901">
        <w:rPr>
          <w:rFonts w:eastAsia="Times New Roman" w:cs="‡Ø¸ø◊'·"/>
          <w:lang w:eastAsia="en-AU"/>
        </w:rPr>
        <w:t>for example,</w:t>
      </w:r>
      <w:r>
        <w:rPr>
          <w:rFonts w:eastAsia="Times New Roman" w:cs="‡Ø¸ø◊'·"/>
          <w:lang w:eastAsia="en-AU"/>
        </w:rPr>
        <w:t xml:space="preserve"> an ACS or PCI). Selection of the appropriate ADP receptor blocker for individual patients was at the discretion of the local investigator and was to be made in accordance with local medical guidelines and standard of care. Once the event had resolved, patients were switched back to their pre-existing randomised treatment regimen. The modified double-blind dosing regimens for an event with an indication for dual antiplatelet therapy where the selected ADP receptor blocker was clopidogrel are outlined below in Figure </w:t>
      </w:r>
      <w:r w:rsidR="00113E05">
        <w:rPr>
          <w:rFonts w:eastAsia="Times New Roman" w:cs="‡Ø¸ø◊'·"/>
          <w:lang w:eastAsia="en-AU"/>
        </w:rPr>
        <w:t>8</w:t>
      </w:r>
      <w:r>
        <w:rPr>
          <w:rFonts w:eastAsia="Times New Roman" w:cs="‡Ø¸ø◊'·"/>
          <w:lang w:eastAsia="en-AU"/>
        </w:rPr>
        <w:t>.</w:t>
      </w:r>
    </w:p>
    <w:p w:rsidR="001D31B9" w:rsidRDefault="00AD7E09" w:rsidP="00442275">
      <w:pPr>
        <w:pStyle w:val="FigureTitle"/>
        <w:rPr>
          <w:lang w:eastAsia="en-AU"/>
        </w:rPr>
      </w:pPr>
      <w:bookmarkStart w:id="75" w:name="_Toc303609763"/>
      <w:r>
        <w:t>Figure</w:t>
      </w:r>
      <w:r w:rsidR="005134D1">
        <w:t xml:space="preserve"> </w:t>
      </w:r>
      <w:r w:rsidR="00113E05">
        <w:t>8</w:t>
      </w:r>
      <w:r>
        <w:t xml:space="preserve">: </w:t>
      </w:r>
      <w:r>
        <w:rPr>
          <w:lang w:eastAsia="en-AU"/>
        </w:rPr>
        <w:t xml:space="preserve">PEGASUS Treatment in case of an event with indication for dual antiplatelet therapy with ADP </w:t>
      </w:r>
      <w:r w:rsidRPr="00442275">
        <w:t>receptor</w:t>
      </w:r>
      <w:r>
        <w:rPr>
          <w:lang w:eastAsia="en-AU"/>
        </w:rPr>
        <w:t xml:space="preserve"> blocker; all patients continued to take ASA 75-150 mg </w:t>
      </w:r>
      <w:r w:rsidR="005134D1">
        <w:rPr>
          <w:lang w:eastAsia="en-AU"/>
        </w:rPr>
        <w:t>QD</w:t>
      </w:r>
      <w:bookmarkEnd w:id="75"/>
      <w:r w:rsidR="001D31B9">
        <w:rPr>
          <w:lang w:eastAsia="en-AU"/>
        </w:rPr>
        <w:t>.</w:t>
      </w:r>
    </w:p>
    <w:p w:rsidR="00AD7E09" w:rsidRDefault="00AD7E09" w:rsidP="00442275">
      <w:pPr>
        <w:rPr>
          <w:lang w:eastAsia="en-AU"/>
        </w:rPr>
      </w:pPr>
      <w:r>
        <w:rPr>
          <w:noProof/>
          <w:lang w:eastAsia="en-AU"/>
        </w:rPr>
        <w:drawing>
          <wp:inline distT="0" distB="0" distL="0" distR="0" wp14:anchorId="5735798D" wp14:editId="3984FA07">
            <wp:extent cx="4810125" cy="1733550"/>
            <wp:effectExtent l="0" t="0" r="9525" b="0"/>
            <wp:docPr id="16" name="Picture 16" descr="Figure 8: PEGASUS - Treatment in case of an event with indication for dual antiplatelet therapy with ADP receptor blocker; all patients continued to take ASA 75-150 mg Q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0125" cy="1733550"/>
                    </a:xfrm>
                    <a:prstGeom prst="rect">
                      <a:avLst/>
                    </a:prstGeom>
                    <a:noFill/>
                    <a:ln>
                      <a:noFill/>
                    </a:ln>
                  </pic:spPr>
                </pic:pic>
              </a:graphicData>
            </a:graphic>
          </wp:inline>
        </w:drawing>
      </w:r>
    </w:p>
    <w:p w:rsidR="001D31B9" w:rsidRDefault="00AD7E09" w:rsidP="00AD7E09">
      <w:pPr>
        <w:widowControl w:val="0"/>
        <w:autoSpaceDE w:val="0"/>
        <w:autoSpaceDN w:val="0"/>
        <w:adjustRightInd w:val="0"/>
        <w:rPr>
          <w:rFonts w:eastAsia="Times New Roman" w:cs="‡Ø¸ø◊'·"/>
          <w:lang w:eastAsia="en-AU"/>
        </w:rPr>
      </w:pPr>
      <w:r>
        <w:rPr>
          <w:rFonts w:eastAsia="Times New Roman" w:cs="‡Ø¸ø◊'·"/>
          <w:lang w:eastAsia="en-AU"/>
        </w:rPr>
        <w:t>In addition to double-blind treatment with an ADP receptor blocker, investigators also had the option to treat open-label with these agents. In these cases the patient temporarily stopped the study drug for the duration of open-label treatment with the ADP receptor blocker. When there was no longer an indication for open-label ADP receptor blockade, patients returned to randomised treatment. Patients were to continue taking ASA throughout the open-label or double-blind ADP receptor blockade modified dosing regimen</w:t>
      </w:r>
      <w:r w:rsidR="001D31B9">
        <w:rPr>
          <w:rFonts w:eastAsia="Times New Roman" w:cs="‡Ø¸ø◊'·"/>
          <w:lang w:eastAsia="en-AU"/>
        </w:rPr>
        <w:t>.</w:t>
      </w:r>
    </w:p>
    <w:p w:rsidR="00AD7E09" w:rsidRDefault="00AD7E09" w:rsidP="00AD7E09">
      <w:pPr>
        <w:widowControl w:val="0"/>
        <w:autoSpaceDE w:val="0"/>
        <w:autoSpaceDN w:val="0"/>
        <w:adjustRightInd w:val="0"/>
        <w:rPr>
          <w:rFonts w:eastAsia="Times New Roman" w:cs="‡ø˙ø◊'„"/>
          <w:lang w:eastAsia="en-AU"/>
        </w:rPr>
      </w:pPr>
      <w:r>
        <w:rPr>
          <w:rFonts w:eastAsia="Times New Roman" w:cs="‡ø˙ø◊'„"/>
          <w:lang w:eastAsia="en-AU"/>
        </w:rPr>
        <w:t>Appropriate procedures were in place for follow-up patients who permanently discontinued the study drug. At the EOT visit, ongoing antiplatelet treatment was determined by the patient's treating physician.</w:t>
      </w:r>
    </w:p>
    <w:p w:rsidR="00AD7E09" w:rsidRDefault="00AD7E09" w:rsidP="005134D1">
      <w:pPr>
        <w:pStyle w:val="Heading6"/>
        <w:rPr>
          <w:lang w:eastAsia="en-AU"/>
        </w:rPr>
      </w:pPr>
      <w:r>
        <w:rPr>
          <w:lang w:eastAsia="en-AU"/>
        </w:rPr>
        <w:t>Pre-study and concomitant medications</w:t>
      </w:r>
    </w:p>
    <w:p w:rsidR="00AD7E09" w:rsidRDefault="00AD7E09" w:rsidP="00AD7E09">
      <w:pPr>
        <w:widowControl w:val="0"/>
        <w:autoSpaceDE w:val="0"/>
        <w:autoSpaceDN w:val="0"/>
        <w:adjustRightInd w:val="0"/>
        <w:rPr>
          <w:rFonts w:eastAsia="Times New Roman" w:cs="‡Ø¸ø◊'·"/>
          <w:lang w:eastAsia="en-AU"/>
        </w:rPr>
      </w:pPr>
      <w:r>
        <w:rPr>
          <w:rFonts w:eastAsia="Times New Roman" w:cs="‡Ø¸ø◊'·"/>
          <w:lang w:eastAsia="en-AU"/>
        </w:rPr>
        <w:t>In general, the protocol allowed concomitant use of commonly used treatments in patients with ACS events, unless there was a known interaction or specific reason for restriction. If treatment with restricted medications was required, investigators were advised to temporarily stop treatment with the study drug until the restricted medication was no longer required. Other medication considered necessary for the patient’s safety and well-being could be given at the discretion of the investigator.</w:t>
      </w:r>
    </w:p>
    <w:p w:rsidR="00AD7E09" w:rsidRDefault="00AD7E09" w:rsidP="00AD7E09">
      <w:pPr>
        <w:widowControl w:val="0"/>
        <w:autoSpaceDE w:val="0"/>
        <w:autoSpaceDN w:val="0"/>
        <w:adjustRightInd w:val="0"/>
        <w:rPr>
          <w:rFonts w:eastAsia="Times New Roman"/>
          <w:lang w:eastAsia="en-AU"/>
        </w:rPr>
      </w:pPr>
      <w:r>
        <w:rPr>
          <w:rFonts w:eastAsia="Times New Roman" w:cs="‡Ø¸ø◊'·"/>
          <w:lang w:eastAsia="en-AU"/>
        </w:rPr>
        <w:t xml:space="preserve">GPIIb/IIIa receptor antagonists were allowed during the study. Concomitant treatment with oral anticoagulant drugs was not permitted. </w:t>
      </w:r>
      <w:r>
        <w:rPr>
          <w:rFonts w:eastAsia="Times New Roman"/>
          <w:lang w:eastAsia="en-AU"/>
        </w:rPr>
        <w:t>Short-term treatment with approved parenteral anticoagulants ([</w:t>
      </w:r>
      <w:r w:rsidR="00CF7901">
        <w:rPr>
          <w:rFonts w:eastAsia="Times New Roman"/>
          <w:lang w:eastAsia="en-AU"/>
        </w:rPr>
        <w:t>for example,</w:t>
      </w:r>
      <w:r>
        <w:rPr>
          <w:rFonts w:eastAsia="Times New Roman"/>
          <w:lang w:eastAsia="en-AU"/>
        </w:rPr>
        <w:t xml:space="preserve"> unfractionated heparin (UFH), low-molecular-weight heparin (LMWH), bivalirudin, fondaparinux]) was allowed. However, concomitant long-term out-patient treatment with LMWH at doses required for the treatment of venous thrombosis was not allowed. Concomitant treatment with venous thrombosis prophylaxis doses was allowed. Concomitant treatment with NSAIDs was allowed. If fibrinolytic therapy was required the study drug was to be stopped, but could be restarted no earlier than 24 hours after completion of fibrinolytic therapy and when the risk of bleeding was deemed to be low. Specific instructions were provided relating to concomitant use with digoxin (a P-gp substrate); CYP3A4 substrates, inhibitors and inducers; and CYP2C19 inhibitors.</w:t>
      </w:r>
    </w:p>
    <w:p w:rsidR="00AD7E09" w:rsidRDefault="00AD7E09" w:rsidP="00AE3D57">
      <w:pPr>
        <w:pStyle w:val="Heading6"/>
        <w:rPr>
          <w:rFonts w:eastAsiaTheme="minorEastAsia" w:cstheme="minorBidi"/>
          <w:lang w:eastAsia="ja-JP"/>
        </w:rPr>
      </w:pPr>
      <w:r>
        <w:t>Surgery and other invasive cardiovascular procedures</w:t>
      </w:r>
    </w:p>
    <w:p w:rsidR="00AD7E09" w:rsidRDefault="00AD7E09" w:rsidP="00434100">
      <w:pPr>
        <w:rPr>
          <w:lang w:eastAsia="en-AU"/>
        </w:rPr>
      </w:pPr>
      <w:r>
        <w:rPr>
          <w:lang w:eastAsia="en-AU"/>
        </w:rPr>
        <w:t>It was recommended that elective major surgery not be performed until more than 5 days after stopping the study drug in order to avoid excessive bleeding. It was also recommended that the study drug not be discontinued for significantly longer than 5 days so as to minimise the risk of atherothrombotic complications while off-treatment with the study drug. After surgery, study drugs were to be restarted when the investigator deemed the risk of bleeding to be low. For elective minor surgery or other invasive procedures, the study drug could be continued or interrupted temporarily at the discretion of the investigator.</w:t>
      </w:r>
    </w:p>
    <w:p w:rsidR="00AD7E09" w:rsidRDefault="00AD7E09" w:rsidP="00AE3D57">
      <w:pPr>
        <w:pStyle w:val="Heading6"/>
        <w:rPr>
          <w:rFonts w:eastAsiaTheme="minorEastAsia" w:cstheme="minorBidi"/>
          <w:lang w:eastAsia="ja-JP"/>
        </w:rPr>
      </w:pPr>
      <w:r>
        <w:t xml:space="preserve">Post study </w:t>
      </w:r>
    </w:p>
    <w:p w:rsidR="001D31B9" w:rsidRDefault="00AD7E09" w:rsidP="00AD7E09">
      <w:pPr>
        <w:widowControl w:val="0"/>
        <w:autoSpaceDE w:val="0"/>
        <w:autoSpaceDN w:val="0"/>
        <w:adjustRightInd w:val="0"/>
        <w:rPr>
          <w:rFonts w:eastAsia="Times New Roman" w:cs="‡ø˙ø◊'„"/>
          <w:lang w:eastAsia="en-AU"/>
        </w:rPr>
      </w:pPr>
      <w:r>
        <w:rPr>
          <w:rFonts w:eastAsia="Times New Roman" w:cs="‡ø˙ø◊'„"/>
          <w:lang w:eastAsia="en-AU"/>
        </w:rPr>
        <w:t>Discontinuation of the study drug did not mean discontinuation of follow-up. Study assessments or telephone follow-up were to be continued in all cases. The study included appropriate criteria for temporary treatment discontinuation and permanent treatment discontinuation. Appropriate procedures were in place for follow-up of patients who permanently discontinued the study drug. At the EOT visit, ongoing antiplatelet treatment was determined by the patient's treating physician according to local medical practice</w:t>
      </w:r>
      <w:bookmarkStart w:id="76" w:name="_Toc318893640"/>
      <w:r w:rsidR="001D31B9">
        <w:rPr>
          <w:rFonts w:eastAsia="Times New Roman" w:cs="‡ø˙ø◊'„"/>
          <w:lang w:eastAsia="en-AU"/>
        </w:rPr>
        <w:t>.</w:t>
      </w:r>
    </w:p>
    <w:p w:rsidR="00AD7E09" w:rsidRDefault="00AD7E09" w:rsidP="00AE3D57">
      <w:pPr>
        <w:pStyle w:val="Heading5"/>
        <w:rPr>
          <w:rFonts w:eastAsiaTheme="minorEastAsia" w:cstheme="minorBidi"/>
        </w:rPr>
      </w:pPr>
      <w:r>
        <w:t>Efficacy variables and outcomes</w:t>
      </w:r>
      <w:bookmarkEnd w:id="76"/>
    </w:p>
    <w:p w:rsidR="00AD7E09" w:rsidRDefault="00442275" w:rsidP="00AE3D57">
      <w:pPr>
        <w:pStyle w:val="Heading6"/>
      </w:pPr>
      <w:r>
        <w:t>Primary efficacy variable</w:t>
      </w:r>
    </w:p>
    <w:p w:rsidR="001D31B9" w:rsidRDefault="00AD7E09" w:rsidP="00AD7E09">
      <w:r>
        <w:t>The primary efficacy variable was the time to first occurrence of any event after randomisation of the composite endpoint of cardiovascular death (CV death), myocardial infarction (MI) or stroke</w:t>
      </w:r>
      <w:r w:rsidR="001D31B9">
        <w:t>.</w:t>
      </w:r>
    </w:p>
    <w:p w:rsidR="001D31B9" w:rsidRDefault="00AD7E09" w:rsidP="00AE3D57">
      <w:pPr>
        <w:pStyle w:val="ListBullet"/>
        <w:rPr>
          <w:lang w:eastAsia="en-AU"/>
        </w:rPr>
      </w:pPr>
      <w:r>
        <w:rPr>
          <w:lang w:eastAsia="en-AU"/>
        </w:rPr>
        <w:t>CV deaths were deaths due to cardiovascular causes or for which there was no clearly documented non-cardiovascular cause, MIs were diagnosed based on the Universal MI definition applicable at the time of study initiation</w:t>
      </w:r>
      <w:r>
        <w:rPr>
          <w:vertAlign w:val="superscript"/>
          <w:lang w:eastAsia="en-AU"/>
        </w:rPr>
        <w:t>5</w:t>
      </w:r>
      <w:r>
        <w:rPr>
          <w:lang w:eastAsia="en-AU"/>
        </w:rPr>
        <w:t xml:space="preserve"> and stroke was defined as an acute episode of neurologic dysfunction attributed to a central nervous system vascular cause</w:t>
      </w:r>
      <w:r w:rsidR="001D31B9">
        <w:rPr>
          <w:lang w:eastAsia="en-AU"/>
        </w:rPr>
        <w:t>.</w:t>
      </w:r>
    </w:p>
    <w:p w:rsidR="00AD7E09" w:rsidRDefault="00AD7E09" w:rsidP="00AE3D57">
      <w:pPr>
        <w:pStyle w:val="ListBullet"/>
        <w:rPr>
          <w:lang w:eastAsia="en-AU"/>
        </w:rPr>
      </w:pPr>
      <w:r>
        <w:rPr>
          <w:lang w:eastAsia="en-AU"/>
        </w:rPr>
        <w:t xml:space="preserve">CV death, MI, and stroke endpoints were adjudicated by the Clinical Endpoints Committee (CEC) established by the protocol. Both ischaemic and haemorrhagic strokes were included in the primary variable of stroke to avoid any potential issues of event misclassification. The CEC provided a centralised independent and blinded review and adjudication of suspected endpoint events based on endpoint packages described in the Endpoint Reporting Manual </w:t>
      </w:r>
      <w:proofErr w:type="gramStart"/>
      <w:r>
        <w:rPr>
          <w:lang w:eastAsia="en-AU"/>
        </w:rPr>
        <w:t>For</w:t>
      </w:r>
      <w:proofErr w:type="gramEnd"/>
      <w:r>
        <w:rPr>
          <w:lang w:eastAsia="en-AU"/>
        </w:rPr>
        <w:t xml:space="preserve"> Investigators. CEC members were non-AstraZeneca experts who were not otherwise involved in the study. Positively adjudicated events included deaths, cardiac ischaemic events (MI, urgent coronary revascularisation, unstable angina), and cerebrovascular events (stroke, TIA).</w:t>
      </w:r>
    </w:p>
    <w:p w:rsidR="001D31B9" w:rsidRDefault="00AD7E09" w:rsidP="00AE3D57">
      <w:pPr>
        <w:pStyle w:val="ListBullet"/>
        <w:rPr>
          <w:lang w:eastAsia="en-AU"/>
        </w:rPr>
      </w:pPr>
      <w:r>
        <w:rPr>
          <w:lang w:eastAsia="en-AU"/>
        </w:rPr>
        <w:t>Deaths were sub-classified by cardiovascular and non-cardiovascular primary cause. CV death included death due to cardiovascular causes and deaths for which there was no clearly documented non-cardiovascular cause (</w:t>
      </w:r>
      <w:r w:rsidR="00F90AC3">
        <w:rPr>
          <w:lang w:eastAsia="en-AU"/>
        </w:rPr>
        <w:t>that is,</w:t>
      </w:r>
      <w:r>
        <w:rPr>
          <w:lang w:eastAsia="en-AU"/>
        </w:rPr>
        <w:t xml:space="preserve"> presumed CV death). Additionally, deaths were sub-classified by CHD death or non-CHD death. CHD death included sudden cardiac death, death due to acute MI, and the subset of death due to other cardiovascular causes that were secondary to a coronary revascularisation procedure</w:t>
      </w:r>
      <w:r w:rsidR="001D31B9">
        <w:rPr>
          <w:lang w:eastAsia="en-AU"/>
        </w:rPr>
        <w:t>.</w:t>
      </w:r>
    </w:p>
    <w:p w:rsidR="001D31B9" w:rsidRDefault="00AD7E09" w:rsidP="00AE3D57">
      <w:pPr>
        <w:pStyle w:val="ListBullet"/>
        <w:rPr>
          <w:lang w:eastAsia="en-AU"/>
        </w:rPr>
      </w:pPr>
      <w:r>
        <w:rPr>
          <w:lang w:eastAsia="en-AU"/>
        </w:rPr>
        <w:t>Diagnosis of urgent coronary revascularisation required ischaemic chest pain (or equivalent) at rest ≥ 10 minutes in duration or repeated episodes at rest lasting ≥ 5 minutes considered to be myocardial ischemia upon final diagnosis and prompting hospitalisation and percutaneous coronary revascularisation within 7 days of the symptoms or surgical coronary revascularisation within 14 days of symptoms</w:t>
      </w:r>
      <w:r w:rsidR="001D31B9">
        <w:rPr>
          <w:lang w:eastAsia="en-AU"/>
        </w:rPr>
        <w:t>.</w:t>
      </w:r>
    </w:p>
    <w:p w:rsidR="00AD7E09" w:rsidRDefault="00AD7E09" w:rsidP="00AE3D57">
      <w:pPr>
        <w:pStyle w:val="ListBullet"/>
        <w:rPr>
          <w:lang w:eastAsia="en-AU"/>
        </w:rPr>
      </w:pPr>
      <w:r>
        <w:rPr>
          <w:lang w:eastAsia="en-AU"/>
        </w:rPr>
        <w:t>Diagnosis of unstable angina required ischaemic chest pain (or equivalent) at rest ≥10 minutes in duration considered to be myocardial ischaemia upon final diagnosis and prompting hospitalisation within 24 hours of the most recent symptoms, and without elevation in cardiac biomarkers of necrosis, and the presence of objective evidence of ischaemia</w:t>
      </w:r>
      <w:r w:rsidR="00442275">
        <w:rPr>
          <w:lang w:eastAsia="en-AU"/>
        </w:rPr>
        <w:t>.</w:t>
      </w:r>
    </w:p>
    <w:p w:rsidR="00AD7E09" w:rsidRDefault="00AD7E09" w:rsidP="00AE3D57">
      <w:pPr>
        <w:pStyle w:val="ListBullet"/>
        <w:rPr>
          <w:lang w:eastAsia="en-AU"/>
        </w:rPr>
      </w:pPr>
      <w:r>
        <w:rPr>
          <w:lang w:eastAsia="en-AU"/>
        </w:rPr>
        <w:t>TIA was defined as a transient episode of neurological dysfunction caused by focal brain, spinal cord, or retinal ischaemia, without acute infarction. Stent thrombosis was classified as per the Academic Research Consortium Definition.</w:t>
      </w:r>
      <w:r>
        <w:rPr>
          <w:vertAlign w:val="superscript"/>
          <w:lang w:eastAsia="en-AU"/>
        </w:rPr>
        <w:t>6</w:t>
      </w:r>
    </w:p>
    <w:p w:rsidR="001D31B9" w:rsidRDefault="00AD7E09" w:rsidP="00AE3D57">
      <w:pPr>
        <w:pStyle w:val="Comment"/>
        <w:rPr>
          <w:lang w:eastAsia="en-AU"/>
        </w:rPr>
      </w:pPr>
      <w:r>
        <w:rPr>
          <w:b/>
          <w:lang w:eastAsia="en-AU"/>
        </w:rPr>
        <w:t>Comment:</w:t>
      </w:r>
      <w:r>
        <w:rPr>
          <w:lang w:eastAsia="en-AU"/>
        </w:rPr>
        <w:t xml:space="preserve"> The use of the pre-specified composite primary efficacy endpoint is considered to be acceptable. Each of the endpoints contributing to the composite were pre-specified, clearly defined, able to be objectively determined and clinical meaningful. The TGA approved EU </w:t>
      </w:r>
      <w:r>
        <w:rPr>
          <w:i/>
          <w:lang w:eastAsia="en-AU"/>
        </w:rPr>
        <w:t xml:space="preserve">Guideline on the evaluation of medicinal products for cardiovascular disease prevention </w:t>
      </w:r>
      <w:r>
        <w:rPr>
          <w:lang w:eastAsia="en-AU"/>
        </w:rPr>
        <w:t xml:space="preserve">(EMEA/CHMP/EWP/311890/ 2007) specifically states that </w:t>
      </w:r>
      <w:r w:rsidR="00C72621">
        <w:rPr>
          <w:lang w:eastAsia="en-AU"/>
        </w:rPr>
        <w:t>‘</w:t>
      </w:r>
      <w:r>
        <w:rPr>
          <w:lang w:eastAsia="en-AU"/>
        </w:rPr>
        <w:t>composite outcomes, including fatal and non-fatal CVD events, in which multiple endpoints are combined, are frequently used as primary outcome measures in randomised trials to reflect a number of outcomes that are of clinical importance and to increase statistical efficiency when event rates are low.......Composite endpoints may be appropriate in trials of CV disease prevention when including hard clinical events (e.g. nonfatal myocardial infarction, stroke)</w:t>
      </w:r>
      <w:r w:rsidR="00C72621">
        <w:rPr>
          <w:lang w:eastAsia="en-AU"/>
        </w:rPr>
        <w:t>’</w:t>
      </w:r>
      <w:r w:rsidR="001D31B9">
        <w:rPr>
          <w:lang w:eastAsia="en-AU"/>
        </w:rPr>
        <w:t>.</w:t>
      </w:r>
    </w:p>
    <w:p w:rsidR="00AD7E09" w:rsidRDefault="00442275" w:rsidP="00AE3D57">
      <w:pPr>
        <w:pStyle w:val="Heading6"/>
        <w:rPr>
          <w:rFonts w:asciiTheme="majorHAnsi" w:eastAsiaTheme="minorEastAsia" w:hAnsiTheme="majorHAnsi" w:cstheme="minorBidi"/>
          <w:lang w:eastAsia="ja-JP"/>
        </w:rPr>
      </w:pPr>
      <w:r>
        <w:t>Secondary efficacy variables</w:t>
      </w:r>
    </w:p>
    <w:p w:rsidR="00AD7E09" w:rsidRDefault="00AD7E09" w:rsidP="00AE3D57">
      <w:pPr>
        <w:pStyle w:val="ListBullet"/>
        <w:rPr>
          <w:lang w:eastAsia="en-AU"/>
        </w:rPr>
      </w:pPr>
      <w:r>
        <w:rPr>
          <w:lang w:eastAsia="en-AU"/>
        </w:rPr>
        <w:t xml:space="preserve">The first secondary efficacy variable was to time to occurrence </w:t>
      </w:r>
      <w:r w:rsidR="00442275">
        <w:rPr>
          <w:lang w:eastAsia="en-AU"/>
        </w:rPr>
        <w:t>of CV death after randomisation.</w:t>
      </w:r>
    </w:p>
    <w:p w:rsidR="001D31B9" w:rsidRDefault="00AD7E09" w:rsidP="00AE3D57">
      <w:pPr>
        <w:pStyle w:val="ListBullet"/>
        <w:rPr>
          <w:lang w:eastAsia="en-AU"/>
        </w:rPr>
      </w:pPr>
      <w:r>
        <w:rPr>
          <w:lang w:eastAsia="en-AU"/>
        </w:rPr>
        <w:t>The second secondary efficacy outcome was time to occurrence of all-cause mortality after randomisation</w:t>
      </w:r>
      <w:r w:rsidR="001D31B9">
        <w:rPr>
          <w:lang w:eastAsia="en-AU"/>
        </w:rPr>
        <w:t>.</w:t>
      </w:r>
    </w:p>
    <w:p w:rsidR="00AD7E09" w:rsidRDefault="00AD7E09" w:rsidP="00AE3D57">
      <w:pPr>
        <w:pStyle w:val="Heading6"/>
        <w:rPr>
          <w:rFonts w:cs="‡/Ûø◊∑Í"/>
          <w:color w:val="000000"/>
          <w:lang w:eastAsia="en-AU"/>
        </w:rPr>
      </w:pPr>
      <w:r>
        <w:rPr>
          <w:lang w:eastAsia="en-AU"/>
        </w:rPr>
        <w:t xml:space="preserve">Other efficacy variable </w:t>
      </w:r>
    </w:p>
    <w:p w:rsidR="001D31B9" w:rsidRDefault="00AE3D57" w:rsidP="00AD7E09">
      <w:pPr>
        <w:widowControl w:val="0"/>
        <w:autoSpaceDE w:val="0"/>
        <w:autoSpaceDN w:val="0"/>
        <w:adjustRightInd w:val="0"/>
        <w:rPr>
          <w:rFonts w:eastAsia="Times New Roman" w:cs="‡/Ûø◊∑Í"/>
          <w:color w:val="000000"/>
          <w:lang w:eastAsia="en-AU"/>
        </w:rPr>
      </w:pPr>
      <w:r>
        <w:rPr>
          <w:rFonts w:eastAsia="Times New Roman" w:cs="‡/Ûø◊∑Í"/>
          <w:color w:val="000000"/>
          <w:lang w:eastAsia="en-AU"/>
        </w:rPr>
        <w:t xml:space="preserve">Other </w:t>
      </w:r>
      <w:r w:rsidR="00AD7E09">
        <w:rPr>
          <w:rFonts w:eastAsia="Times New Roman" w:cs="‡/Ûø◊∑Í"/>
          <w:color w:val="000000"/>
          <w:lang w:eastAsia="en-AU"/>
        </w:rPr>
        <w:t>efficacy variables (and objectives)</w:t>
      </w:r>
      <w:r>
        <w:rPr>
          <w:rFonts w:eastAsia="Times New Roman" w:cs="‡/Ûø◊∑Í"/>
          <w:color w:val="000000"/>
          <w:lang w:eastAsia="en-AU"/>
        </w:rPr>
        <w:t xml:space="preserve"> were also reported</w:t>
      </w:r>
      <w:bookmarkStart w:id="77" w:name="_Toc318893641"/>
      <w:r w:rsidR="001D31B9">
        <w:rPr>
          <w:rFonts w:eastAsia="Times New Roman" w:cs="‡/Ûø◊∑Í"/>
          <w:color w:val="000000"/>
          <w:lang w:eastAsia="en-AU"/>
        </w:rPr>
        <w:t>.</w:t>
      </w:r>
    </w:p>
    <w:p w:rsidR="00AD7E09" w:rsidRDefault="00AD7E09" w:rsidP="00AE3D57">
      <w:pPr>
        <w:pStyle w:val="Heading5"/>
        <w:rPr>
          <w:rFonts w:eastAsiaTheme="minorEastAsia" w:cstheme="minorBidi"/>
          <w:lang w:eastAsia="en-AU"/>
        </w:rPr>
      </w:pPr>
      <w:r>
        <w:rPr>
          <w:lang w:eastAsia="en-AU"/>
        </w:rPr>
        <w:t>Randomisation and blinding methods</w:t>
      </w:r>
      <w:bookmarkEnd w:id="77"/>
    </w:p>
    <w:p w:rsidR="001D31B9" w:rsidRDefault="00AD7E09" w:rsidP="00AD7E09">
      <w:pPr>
        <w:widowControl w:val="0"/>
        <w:autoSpaceDE w:val="0"/>
        <w:autoSpaceDN w:val="0"/>
        <w:adjustRightInd w:val="0"/>
        <w:rPr>
          <w:rFonts w:eastAsia="Times New Roman"/>
          <w:lang w:eastAsia="en-AU"/>
        </w:rPr>
      </w:pPr>
      <w:r>
        <w:rPr>
          <w:rFonts w:eastAsia="Times New Roman" w:cs="‡ﬂÛø◊Í"/>
          <w:lang w:eastAsia="en-AU"/>
        </w:rPr>
        <w:t xml:space="preserve">Randomisation (1:1:1) to one of the three treatment groups was managed via the central Interactive Voice Response System (IVRS) or Interactive Web Response System (IWRS). The first dose of study drug was to be taken as soon as possible at Visit 2. AstraZeneca Research and Development generated the randomisation codes using the AstraZeneca Global Randomisation computerised system and Worldwide Clinical Trials (WCT) loaded the codes into the IWRS database. A blocked randomisation schedule by site was produced for the study. </w:t>
      </w:r>
      <w:r>
        <w:rPr>
          <w:rFonts w:eastAsia="Times New Roman"/>
          <w:lang w:eastAsia="en-AU"/>
        </w:rPr>
        <w:t>Treatment allocation was double-blind, and appropriate procedures were specified for unblinding in the case of medical emergencies</w:t>
      </w:r>
      <w:bookmarkStart w:id="78" w:name="_Toc318893642"/>
      <w:bookmarkStart w:id="79" w:name="_Toc299965883"/>
      <w:r w:rsidR="001D31B9">
        <w:rPr>
          <w:rFonts w:eastAsia="Times New Roman"/>
          <w:lang w:eastAsia="en-AU"/>
        </w:rPr>
        <w:t>.</w:t>
      </w:r>
    </w:p>
    <w:p w:rsidR="00AD7E09" w:rsidRDefault="00AD7E09" w:rsidP="00AE3D57">
      <w:pPr>
        <w:pStyle w:val="Heading5"/>
        <w:rPr>
          <w:rFonts w:eastAsiaTheme="minorEastAsia" w:cstheme="minorBidi"/>
          <w:lang w:eastAsia="en-AU"/>
        </w:rPr>
      </w:pPr>
      <w:r>
        <w:rPr>
          <w:lang w:eastAsia="en-AU"/>
        </w:rPr>
        <w:t>Analysis populations</w:t>
      </w:r>
      <w:bookmarkEnd w:id="78"/>
      <w:bookmarkEnd w:id="79"/>
    </w:p>
    <w:p w:rsidR="001D31B9" w:rsidRDefault="00AD7E09" w:rsidP="00AE3D57">
      <w:pPr>
        <w:pStyle w:val="ListBullet"/>
        <w:rPr>
          <w:lang w:eastAsia="en-AU"/>
        </w:rPr>
      </w:pPr>
      <w:r w:rsidRPr="00AE3D57">
        <w:rPr>
          <w:i/>
        </w:rPr>
        <w:t>Full Analysis Set (FAS):</w:t>
      </w:r>
      <w:r>
        <w:t xml:space="preserve"> </w:t>
      </w:r>
      <w:r>
        <w:rPr>
          <w:lang w:eastAsia="en-AU"/>
        </w:rPr>
        <w:t>All patients who were randomised to study drug were included in the FAS, irrespective of their protocol adherence and continued participation in the study. Patients were analysed according to their randomised study drug irrespective of whether the event occurred before or following discontinuation of study drug. All efficacy variables were analysed using the FAS and included events occurring on or prior to the CSED. The FAS analysis complies with the principles of an intention-to-treat (ITT) analysis</w:t>
      </w:r>
      <w:r w:rsidR="001D31B9">
        <w:rPr>
          <w:lang w:eastAsia="en-AU"/>
        </w:rPr>
        <w:t>.</w:t>
      </w:r>
    </w:p>
    <w:p w:rsidR="001D31B9" w:rsidRDefault="00AD7E09" w:rsidP="00AE3D57">
      <w:pPr>
        <w:pStyle w:val="ListBullet"/>
        <w:rPr>
          <w:lang w:eastAsia="en-AU"/>
        </w:rPr>
      </w:pPr>
      <w:r w:rsidRPr="00AE3D57">
        <w:rPr>
          <w:i/>
        </w:rPr>
        <w:t>Safety Analysis Set</w:t>
      </w:r>
      <w:r>
        <w:t xml:space="preserve">: </w:t>
      </w:r>
      <w:r>
        <w:rPr>
          <w:lang w:eastAsia="en-AU"/>
        </w:rPr>
        <w:t>All patients who received at least 1 dose of randomised ticagrelor or placebo and for whom post-dose data are available were included in the safety population</w:t>
      </w:r>
      <w:r w:rsidR="001D31B9">
        <w:rPr>
          <w:lang w:eastAsia="en-AU"/>
        </w:rPr>
        <w:t>.</w:t>
      </w:r>
    </w:p>
    <w:p w:rsidR="00AD7E09" w:rsidRDefault="00AD7E09" w:rsidP="00AD7E09">
      <w:pPr>
        <w:widowControl w:val="0"/>
        <w:autoSpaceDE w:val="0"/>
        <w:autoSpaceDN w:val="0"/>
        <w:adjustRightInd w:val="0"/>
        <w:rPr>
          <w:rFonts w:eastAsia="Times New Roman" w:cs="‡ﬂÛø◊Í"/>
          <w:lang w:eastAsia="en-AU"/>
        </w:rPr>
      </w:pPr>
      <w:r>
        <w:rPr>
          <w:rFonts w:eastAsia="Times New Roman" w:cs="‡ﬂÛø◊Í"/>
          <w:lang w:eastAsia="en-AU"/>
        </w:rPr>
        <w:t xml:space="preserve">The number of patients in the analysis sets are summarised below in Table </w:t>
      </w:r>
      <w:r w:rsidR="00AE3D57">
        <w:rPr>
          <w:rFonts w:eastAsia="Times New Roman" w:cs="‡ﬂÛø◊Í"/>
          <w:lang w:eastAsia="en-AU"/>
        </w:rPr>
        <w:t>6</w:t>
      </w:r>
      <w:r>
        <w:rPr>
          <w:rFonts w:eastAsia="Times New Roman" w:cs="‡ﬂÛø◊Í"/>
          <w:lang w:eastAsia="en-AU"/>
        </w:rPr>
        <w:t>. The analysis sets were well balanced across the three treatment groups.</w:t>
      </w:r>
    </w:p>
    <w:p w:rsidR="00AD7E09" w:rsidRDefault="00AD7E09" w:rsidP="00442275">
      <w:pPr>
        <w:pStyle w:val="Tabletitle"/>
        <w:rPr>
          <w:lang w:eastAsia="en-AU"/>
        </w:rPr>
      </w:pPr>
      <w:bookmarkStart w:id="80" w:name="_Toc303611444"/>
      <w:r>
        <w:t>Table</w:t>
      </w:r>
      <w:r w:rsidR="00AE3D57">
        <w:t xml:space="preserve"> 6</w:t>
      </w:r>
      <w:r>
        <w:t xml:space="preserve">: </w:t>
      </w:r>
      <w:r w:rsidRPr="00442275">
        <w:t>PEGASUS</w:t>
      </w:r>
      <w:r>
        <w:rPr>
          <w:lang w:eastAsia="en-AU"/>
        </w:rPr>
        <w:t xml:space="preserve"> - Analysis sets</w:t>
      </w:r>
      <w:bookmarkEnd w:id="80"/>
      <w:r>
        <w:rPr>
          <w:lang w:eastAsia="en-AU"/>
        </w:rPr>
        <w:t xml:space="preserve"> </w:t>
      </w:r>
    </w:p>
    <w:p w:rsidR="00AD7E09" w:rsidRDefault="00AD7E09" w:rsidP="00442275">
      <w:pPr>
        <w:rPr>
          <w:lang w:eastAsia="en-AU"/>
        </w:rPr>
      </w:pPr>
      <w:r>
        <w:rPr>
          <w:noProof/>
          <w:lang w:eastAsia="en-AU"/>
        </w:rPr>
        <w:drawing>
          <wp:inline distT="0" distB="0" distL="0" distR="0" wp14:anchorId="3D78B649" wp14:editId="5AF5DCE5">
            <wp:extent cx="4365092" cy="1601947"/>
            <wp:effectExtent l="0" t="0" r="0" b="0"/>
            <wp:docPr id="15" name="Picture 15" descr="Table 6: PEGASUS - Analysis s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65092" cy="1601947"/>
                    </a:xfrm>
                    <a:prstGeom prst="rect">
                      <a:avLst/>
                    </a:prstGeom>
                    <a:noFill/>
                    <a:ln>
                      <a:noFill/>
                    </a:ln>
                  </pic:spPr>
                </pic:pic>
              </a:graphicData>
            </a:graphic>
          </wp:inline>
        </w:drawing>
      </w:r>
    </w:p>
    <w:p w:rsidR="00AD7E09" w:rsidRDefault="00AD7E09" w:rsidP="00442275">
      <w:pPr>
        <w:pStyle w:val="TableDescription"/>
        <w:rPr>
          <w:lang w:eastAsia="en-AU"/>
        </w:rPr>
      </w:pPr>
      <w:r>
        <w:rPr>
          <w:lang w:eastAsia="en-AU"/>
        </w:rPr>
        <w:t>Safety analysis set: all patients who received at least 1 dose of randomised ticagrelor or placebo and for whom post-dose data are available</w:t>
      </w:r>
      <w:r w:rsidR="00434100">
        <w:rPr>
          <w:lang w:eastAsia="en-AU"/>
        </w:rPr>
        <w:t>.</w:t>
      </w:r>
    </w:p>
    <w:p w:rsidR="00AD7E09" w:rsidRDefault="00AD7E09" w:rsidP="00434100">
      <w:pPr>
        <w:pStyle w:val="Heading5"/>
        <w:keepNext w:val="0"/>
        <w:rPr>
          <w:rFonts w:eastAsiaTheme="minorEastAsia" w:cstheme="minorBidi"/>
          <w:sz w:val="24"/>
          <w:szCs w:val="24"/>
        </w:rPr>
      </w:pPr>
      <w:bookmarkStart w:id="81" w:name="_Toc318893643"/>
      <w:bookmarkStart w:id="82" w:name="_Toc299965884"/>
      <w:r>
        <w:t>Sample size</w:t>
      </w:r>
      <w:bookmarkEnd w:id="81"/>
      <w:bookmarkEnd w:id="82"/>
    </w:p>
    <w:p w:rsidR="001D31B9" w:rsidRDefault="00AD7E09" w:rsidP="00AD7E09">
      <w:pPr>
        <w:widowControl w:val="0"/>
        <w:autoSpaceDE w:val="0"/>
        <w:autoSpaceDN w:val="0"/>
        <w:adjustRightInd w:val="0"/>
        <w:rPr>
          <w:rFonts w:eastAsia="Times New Roman"/>
          <w:color w:val="000000"/>
          <w:lang w:eastAsia="en-AU"/>
        </w:rPr>
      </w:pPr>
      <w:r>
        <w:rPr>
          <w:rFonts w:eastAsia="Times New Roman"/>
          <w:color w:val="000000"/>
          <w:lang w:eastAsia="en-AU"/>
        </w:rPr>
        <w:t xml:space="preserve">The expected primary composite efficacy event rate was 3.5% per 12 months. An analysis conducted in patients with prior MI in the CHARISMA study observed a 3.64% per 12 months event rate for the MI, vascular death, or stroke composite. The sponsor commented that </w:t>
      </w:r>
      <w:r w:rsidR="00C72621">
        <w:rPr>
          <w:rFonts w:eastAsia="Times New Roman"/>
          <w:color w:val="000000"/>
          <w:lang w:eastAsia="en-AU"/>
        </w:rPr>
        <w:t>‘</w:t>
      </w:r>
      <w:r w:rsidRPr="00EB58E4">
        <w:rPr>
          <w:rFonts w:eastAsia="Times New Roman"/>
          <w:i/>
          <w:color w:val="000000"/>
          <w:lang w:eastAsia="en-AU"/>
        </w:rPr>
        <w:t>because of advances in current medical practice including the use of new drugs, the observed event rates of the composite of MI, stroke and cardiovascular death</w:t>
      </w:r>
      <w:r w:rsidR="00C72621">
        <w:rPr>
          <w:rFonts w:eastAsia="Times New Roman"/>
          <w:color w:val="000000"/>
          <w:lang w:eastAsia="en-AU"/>
        </w:rPr>
        <w:t>’</w:t>
      </w:r>
      <w:r>
        <w:rPr>
          <w:rFonts w:eastAsia="Times New Roman"/>
          <w:color w:val="000000"/>
          <w:lang w:eastAsia="en-AU"/>
        </w:rPr>
        <w:t xml:space="preserve"> are viewed as being </w:t>
      </w:r>
      <w:r w:rsidR="00C72621">
        <w:rPr>
          <w:rFonts w:eastAsia="Times New Roman"/>
          <w:color w:val="000000"/>
          <w:lang w:eastAsia="en-AU"/>
        </w:rPr>
        <w:t>‘</w:t>
      </w:r>
      <w:r w:rsidRPr="00EB58E4">
        <w:rPr>
          <w:rFonts w:eastAsia="Times New Roman"/>
          <w:i/>
          <w:color w:val="000000"/>
          <w:lang w:eastAsia="en-AU"/>
        </w:rPr>
        <w:t>an overestimate of the current rates on ASA</w:t>
      </w:r>
      <w:r w:rsidR="00C72621">
        <w:rPr>
          <w:rFonts w:eastAsia="Times New Roman"/>
          <w:color w:val="000000"/>
          <w:lang w:eastAsia="en-AU"/>
        </w:rPr>
        <w:t>’</w:t>
      </w:r>
      <w:r>
        <w:rPr>
          <w:rFonts w:eastAsia="Times New Roman"/>
          <w:color w:val="000000"/>
          <w:lang w:eastAsia="en-AU"/>
        </w:rPr>
        <w:t>. The study also assumed a constant event rate</w:t>
      </w:r>
      <w:r w:rsidR="001D31B9">
        <w:rPr>
          <w:rFonts w:eastAsia="Times New Roman"/>
          <w:color w:val="000000"/>
          <w:lang w:eastAsia="en-AU"/>
        </w:rPr>
        <w:t>.</w:t>
      </w:r>
    </w:p>
    <w:p w:rsidR="00AD7E09" w:rsidRDefault="00AD7E09" w:rsidP="00AD7E09">
      <w:pPr>
        <w:widowControl w:val="0"/>
        <w:autoSpaceDE w:val="0"/>
        <w:autoSpaceDN w:val="0"/>
        <w:adjustRightInd w:val="0"/>
        <w:rPr>
          <w:rFonts w:eastAsia="Times New Roman"/>
          <w:color w:val="000000"/>
          <w:lang w:eastAsia="en-AU"/>
        </w:rPr>
      </w:pPr>
      <w:r>
        <w:rPr>
          <w:rFonts w:eastAsia="Times New Roman"/>
          <w:color w:val="000000"/>
          <w:lang w:eastAsia="en-AU"/>
        </w:rPr>
        <w:t>The assumed target relative risk reduction (RRR) for ticagrelor was 20% (equivalent to a hazard ratio of 0.7971). In patients in CHARISMA with a prior MI, a RRR of 22.6% was observed with clopidogrel</w:t>
      </w:r>
      <w:r w:rsidR="00214724">
        <w:rPr>
          <w:rFonts w:eastAsia="Times New Roman"/>
          <w:color w:val="000000"/>
          <w:lang w:eastAsia="en-AU"/>
        </w:rPr>
        <w:t xml:space="preserve"> versus </w:t>
      </w:r>
      <w:r>
        <w:rPr>
          <w:rFonts w:eastAsia="Times New Roman"/>
          <w:color w:val="000000"/>
          <w:lang w:eastAsia="en-AU"/>
        </w:rPr>
        <w:t>placebo on a background of ASA. The sponsor commented that PEGASUS included patients at higher risk of an atherothrombotic event than patients studied in CHARISMA. Using inhibition of platelet aggregation (IPA) data from the DISPERSE study and assuming that the log hazard ratio is proportional to the ratio of mean IPA for the 60 mg dose relative to the 90 mg dose, an estimated hazard ratio for ticagrelor 60 mg of 0.814 was obtained.</w:t>
      </w:r>
    </w:p>
    <w:p w:rsidR="001D31B9" w:rsidRDefault="00AD7E09" w:rsidP="00AD7E09">
      <w:pPr>
        <w:widowControl w:val="0"/>
        <w:autoSpaceDE w:val="0"/>
        <w:autoSpaceDN w:val="0"/>
        <w:adjustRightInd w:val="0"/>
        <w:rPr>
          <w:rFonts w:eastAsia="Times New Roman"/>
          <w:lang w:eastAsia="en-AU"/>
        </w:rPr>
      </w:pPr>
      <w:r>
        <w:rPr>
          <w:rFonts w:eastAsia="Times New Roman"/>
          <w:lang w:eastAsia="en-AU"/>
        </w:rPr>
        <w:t>Under the above assumptions, with 24 months accrual period and a 14-month follow-up period, randomisation of 21,000 patients was expected to yield 1360 primary events (518, 425 and 417 in the placebo, 60 mg and 90 mg groups respectively). This provides 89.2% power (935 events) for 90 mg</w:t>
      </w:r>
      <w:r w:rsidR="00214724">
        <w:rPr>
          <w:rFonts w:eastAsia="Times New Roman"/>
          <w:lang w:eastAsia="en-AU"/>
        </w:rPr>
        <w:t xml:space="preserve"> versus </w:t>
      </w:r>
      <w:r>
        <w:rPr>
          <w:rFonts w:eastAsia="Times New Roman"/>
          <w:lang w:eastAsia="en-AU"/>
        </w:rPr>
        <w:t>placebo and 82.5% power (943 events) for 60 mg</w:t>
      </w:r>
      <w:r w:rsidR="00214724">
        <w:rPr>
          <w:rFonts w:eastAsia="Times New Roman"/>
          <w:lang w:eastAsia="en-AU"/>
        </w:rPr>
        <w:t xml:space="preserve"> versus </w:t>
      </w:r>
      <w:r>
        <w:rPr>
          <w:rFonts w:eastAsia="Times New Roman"/>
          <w:lang w:eastAsia="en-AU"/>
        </w:rPr>
        <w:t>placebo at 2.59% significance level (assuming 2 interim efficacy analyses by the IDMC). The sample size was based on 14 months minimum follow-up, but the study could have been stopped after 12 months of minimum follow-up if the targeted number of events had been reached</w:t>
      </w:r>
      <w:bookmarkStart w:id="83" w:name="_Toc318893644"/>
      <w:r w:rsidR="001D31B9">
        <w:rPr>
          <w:rFonts w:eastAsia="Times New Roman"/>
          <w:lang w:eastAsia="en-AU"/>
        </w:rPr>
        <w:t>.</w:t>
      </w:r>
    </w:p>
    <w:p w:rsidR="00AD7E09" w:rsidRDefault="00AD7E09" w:rsidP="00EB58E4">
      <w:pPr>
        <w:pStyle w:val="Heading5"/>
        <w:rPr>
          <w:rFonts w:eastAsiaTheme="minorEastAsia" w:cstheme="minorBidi"/>
        </w:rPr>
      </w:pPr>
      <w:r>
        <w:t>Statistical methods</w:t>
      </w:r>
      <w:bookmarkEnd w:id="83"/>
    </w:p>
    <w:p w:rsidR="00AD7E09" w:rsidRDefault="00442275" w:rsidP="00EB58E4">
      <w:pPr>
        <w:pStyle w:val="Heading6"/>
      </w:pPr>
      <w:r>
        <w:t>Primary efficacy variable</w:t>
      </w:r>
    </w:p>
    <w:p w:rsidR="001D31B9" w:rsidRDefault="00AD7E09" w:rsidP="00AD7E09">
      <w:pPr>
        <w:widowControl w:val="0"/>
        <w:autoSpaceDE w:val="0"/>
        <w:autoSpaceDN w:val="0"/>
        <w:adjustRightInd w:val="0"/>
        <w:rPr>
          <w:rFonts w:eastAsia="Times New Roman" w:cs="‡ﬂÛø◊Í"/>
          <w:lang w:eastAsia="en-AU"/>
        </w:rPr>
      </w:pPr>
      <w:r>
        <w:rPr>
          <w:rFonts w:eastAsia="Times New Roman"/>
          <w:lang w:eastAsia="en-AU"/>
        </w:rPr>
        <w:t xml:space="preserve">The primary efficacy variable was time to first occurrence of any event from the composite of CV death, MI or stroke. </w:t>
      </w:r>
      <w:r>
        <w:rPr>
          <w:rFonts w:eastAsia="Times New Roman" w:cs="‡ﬂÛø◊Í"/>
          <w:lang w:eastAsia="en-AU"/>
        </w:rPr>
        <w:t>When the first event was MI or stroke, the time of the composite</w:t>
      </w:r>
      <w:r>
        <w:rPr>
          <w:rFonts w:eastAsia="Times New Roman"/>
          <w:lang w:eastAsia="en-AU"/>
        </w:rPr>
        <w:t xml:space="preserve"> </w:t>
      </w:r>
      <w:r>
        <w:rPr>
          <w:rFonts w:eastAsia="Times New Roman" w:cs="‡ﬂÛø◊Í"/>
          <w:lang w:eastAsia="en-AU"/>
        </w:rPr>
        <w:t xml:space="preserve">endpoint was the time of the MI or stroke, irrespective of whether or not the patient died as a sequel to the event. Consequently, the sponsor states that the qualifier </w:t>
      </w:r>
      <w:r w:rsidR="00C72621">
        <w:rPr>
          <w:rFonts w:eastAsia="Times New Roman" w:cs="‡ﬂÛø◊Í"/>
          <w:lang w:eastAsia="en-AU"/>
        </w:rPr>
        <w:t>‘</w:t>
      </w:r>
      <w:r>
        <w:rPr>
          <w:rFonts w:eastAsia="Times New Roman" w:cs="‡ﬂÛø◊Í"/>
          <w:lang w:eastAsia="en-AU"/>
        </w:rPr>
        <w:t>non-fatal</w:t>
      </w:r>
      <w:r w:rsidR="00C72621">
        <w:rPr>
          <w:rFonts w:eastAsia="Times New Roman" w:cs="‡ﬂÛø◊Í"/>
          <w:lang w:eastAsia="en-AU"/>
        </w:rPr>
        <w:t>’</w:t>
      </w:r>
      <w:r>
        <w:rPr>
          <w:rFonts w:eastAsia="Times New Roman" w:cs="‡ﬂÛø◊Í"/>
          <w:lang w:eastAsia="en-AU"/>
        </w:rPr>
        <w:t xml:space="preserve"> used for MI and stroke for the composite objectives in the protocol can be ignored. The qualifier </w:t>
      </w:r>
      <w:r w:rsidR="00C72621">
        <w:rPr>
          <w:rFonts w:eastAsia="Times New Roman" w:cs="‡ﬂÛø◊Í"/>
          <w:lang w:eastAsia="en-AU"/>
        </w:rPr>
        <w:t>‘</w:t>
      </w:r>
      <w:r>
        <w:rPr>
          <w:rFonts w:eastAsia="Times New Roman" w:cs="‡ﬂÛø◊Í"/>
          <w:lang w:eastAsia="en-AU"/>
        </w:rPr>
        <w:t>non-fatal</w:t>
      </w:r>
      <w:r w:rsidR="00C72621">
        <w:rPr>
          <w:rFonts w:eastAsia="Times New Roman" w:cs="‡ﬂÛø◊Í"/>
          <w:lang w:eastAsia="en-AU"/>
        </w:rPr>
        <w:t>’</w:t>
      </w:r>
      <w:r>
        <w:rPr>
          <w:rFonts w:eastAsia="Times New Roman" w:cs="‡ﬂÛø◊Í"/>
          <w:lang w:eastAsia="en-AU"/>
        </w:rPr>
        <w:t xml:space="preserve"> was used to clarify that fatal MI and fatal strokes would not be counted twice in counting the composite endpoint (</w:t>
      </w:r>
      <w:r w:rsidR="00CF7901">
        <w:rPr>
          <w:rFonts w:eastAsia="Times New Roman" w:cs="‡ﬂÛø◊Í"/>
          <w:lang w:eastAsia="en-AU"/>
        </w:rPr>
        <w:t>for example,</w:t>
      </w:r>
      <w:r>
        <w:rPr>
          <w:rFonts w:eastAsia="Times New Roman" w:cs="‡ﬂÛø◊Í"/>
          <w:lang w:eastAsia="en-AU"/>
        </w:rPr>
        <w:t xml:space="preserve"> as an MI and as a CV death)</w:t>
      </w:r>
      <w:r w:rsidR="001D31B9">
        <w:rPr>
          <w:rFonts w:eastAsia="Times New Roman" w:cs="‡ﬂÛø◊Í"/>
          <w:lang w:eastAsia="en-AU"/>
        </w:rPr>
        <w:t>.</w:t>
      </w:r>
    </w:p>
    <w:p w:rsidR="001D31B9" w:rsidRDefault="00AD7E09" w:rsidP="00AD7E09">
      <w:pPr>
        <w:widowControl w:val="0"/>
        <w:autoSpaceDE w:val="0"/>
        <w:autoSpaceDN w:val="0"/>
        <w:adjustRightInd w:val="0"/>
        <w:rPr>
          <w:rFonts w:eastAsia="Times New Roman" w:cs="‡o¯ø◊WÂ"/>
          <w:lang w:eastAsia="en-AU"/>
        </w:rPr>
      </w:pPr>
      <w:r>
        <w:rPr>
          <w:rFonts w:eastAsia="Times New Roman" w:cs="‡ﬂÛø◊Í"/>
          <w:lang w:eastAsia="en-AU"/>
        </w:rPr>
        <w:t xml:space="preserve">The primary analysis compared the time from randomisation to the first occurrence of any event in the composite endpoint using the Cox proportional hazards model with a factor for treatment group. The </w:t>
      </w:r>
      <w:r w:rsidRPr="00EB58E4">
        <w:rPr>
          <w:rFonts w:eastAsia="Times New Roman" w:cs="‡ﬂÛø◊Í"/>
          <w:i/>
          <w:lang w:eastAsia="en-AU"/>
        </w:rPr>
        <w:t>null hypothesis</w:t>
      </w:r>
      <w:r>
        <w:rPr>
          <w:rFonts w:eastAsia="Times New Roman" w:cs="‡ﬂÛø◊Í"/>
          <w:lang w:eastAsia="en-AU"/>
        </w:rPr>
        <w:t xml:space="preserve"> was that the hazard ratio (ticagrelor divided by placebo) was equal to 1, and the </w:t>
      </w:r>
      <w:r w:rsidRPr="00EB58E4">
        <w:rPr>
          <w:rFonts w:eastAsia="Times New Roman" w:cs="‡ﬂÛø◊Í"/>
          <w:i/>
          <w:lang w:eastAsia="en-AU"/>
        </w:rPr>
        <w:t>alternate hypothesis</w:t>
      </w:r>
      <w:r>
        <w:rPr>
          <w:rFonts w:eastAsia="Times New Roman" w:cs="‡ﬂÛø◊Í"/>
          <w:lang w:eastAsia="en-AU"/>
        </w:rPr>
        <w:t xml:space="preserve"> was that the hazard ratio (ticagrelor divided by placebo) was greater or less than 1. Each ticagrelor dose was tested separately</w:t>
      </w:r>
      <w:r w:rsidR="00214724">
        <w:rPr>
          <w:rFonts w:eastAsia="Times New Roman" w:cs="‡ﬂÛø◊Í"/>
          <w:lang w:eastAsia="en-AU"/>
        </w:rPr>
        <w:t xml:space="preserve"> versus </w:t>
      </w:r>
      <w:r>
        <w:rPr>
          <w:rFonts w:eastAsia="Times New Roman" w:cs="‡ﬂÛø◊Í"/>
          <w:lang w:eastAsia="en-AU"/>
        </w:rPr>
        <w:t xml:space="preserve">placebo, with </w:t>
      </w:r>
      <w:r>
        <w:rPr>
          <w:rFonts w:ascii="‡o¯ø◊WÂ" w:eastAsia="Times New Roman" w:hAnsi="‡o¯ø◊WÂ" w:cs="‡o¯ø◊WÂ"/>
          <w:lang w:eastAsia="en-AU"/>
        </w:rPr>
        <w:t xml:space="preserve">p-values and CIs for the HR </w:t>
      </w:r>
      <w:r>
        <w:rPr>
          <w:rFonts w:eastAsia="Times New Roman" w:cs="‡o¯ø◊WÂ"/>
          <w:lang w:eastAsia="en-AU"/>
        </w:rPr>
        <w:t>being based on the Wald statistic, and Kaplan-Meier (KM) estimates of the cumulative percentage of patients with an event per treatment group calculated at 36 months. No multiplicity adjustment was made to CIs as they were interpreted descriptively and used as a measure of precision. All p-values were unadjusted</w:t>
      </w:r>
      <w:r w:rsidR="001D31B9">
        <w:rPr>
          <w:rFonts w:eastAsia="Times New Roman" w:cs="‡o¯ø◊WÂ"/>
          <w:lang w:eastAsia="en-AU"/>
        </w:rPr>
        <w:t>.</w:t>
      </w:r>
    </w:p>
    <w:p w:rsidR="001D31B9" w:rsidRDefault="00AD7E09" w:rsidP="00AD7E09">
      <w:pPr>
        <w:widowControl w:val="0"/>
        <w:autoSpaceDE w:val="0"/>
        <w:autoSpaceDN w:val="0"/>
        <w:adjustRightInd w:val="0"/>
        <w:rPr>
          <w:rFonts w:eastAsia="Times New Roman"/>
          <w:lang w:eastAsia="en-AU"/>
        </w:rPr>
      </w:pPr>
      <w:r>
        <w:rPr>
          <w:rFonts w:eastAsia="Times New Roman" w:cs="‡o¯ø◊WÂ"/>
          <w:lang w:eastAsia="en-AU"/>
        </w:rPr>
        <w:t xml:space="preserve">The primary analysis of the composite endpoint was conducted on the FAS. The contribution of each component of the primary composite efficacy endpoint to the overall treatment effect was also examined for each dose. </w:t>
      </w:r>
      <w:r>
        <w:rPr>
          <w:rFonts w:eastAsia="Times New Roman"/>
          <w:lang w:eastAsia="en-AU"/>
        </w:rPr>
        <w:t>Patients who failed to record a primary composite efficacy endpoint event were censored at the time of the CSED (defined as study closure in the protocol), or death from non-cardiovascular causes, or at the time</w:t>
      </w:r>
      <w:r w:rsidR="00EB58E4">
        <w:rPr>
          <w:rFonts w:eastAsia="Times New Roman"/>
          <w:lang w:eastAsia="en-AU"/>
        </w:rPr>
        <w:t>-</w:t>
      </w:r>
      <w:r>
        <w:rPr>
          <w:rFonts w:eastAsia="Times New Roman"/>
          <w:lang w:eastAsia="en-AU"/>
        </w:rPr>
        <w:t>point after which the occurrence of all components of the primary endpoint could not be assessed</w:t>
      </w:r>
      <w:r w:rsidR="001D31B9">
        <w:rPr>
          <w:rFonts w:eastAsia="Times New Roman"/>
          <w:lang w:eastAsia="en-AU"/>
        </w:rPr>
        <w:t>.</w:t>
      </w:r>
    </w:p>
    <w:p w:rsidR="001D31B9" w:rsidRDefault="00AD7E09" w:rsidP="00AD7E09">
      <w:pPr>
        <w:widowControl w:val="0"/>
        <w:autoSpaceDE w:val="0"/>
        <w:autoSpaceDN w:val="0"/>
        <w:adjustRightInd w:val="0"/>
        <w:rPr>
          <w:rFonts w:eastAsia="Times New Roman" w:cs="‡o¯ø◊WÂ"/>
          <w:color w:val="000000"/>
          <w:lang w:eastAsia="en-AU"/>
        </w:rPr>
      </w:pPr>
      <w:r>
        <w:rPr>
          <w:rFonts w:ascii="‡o¯ø◊WÂ" w:eastAsia="Times New Roman" w:hAnsi="‡o¯ø◊WÂ" w:cs="‡o¯ø◊WÂ"/>
          <w:lang w:eastAsia="en-AU"/>
        </w:rPr>
        <w:t xml:space="preserve">To assess possible effects of informative censoring, </w:t>
      </w:r>
      <w:r w:rsidRPr="00EB58E4">
        <w:rPr>
          <w:rFonts w:ascii="‡o¯ø◊WÂ" w:eastAsia="Times New Roman" w:hAnsi="‡o¯ø◊WÂ" w:cs="‡o¯ø◊WÂ"/>
          <w:i/>
          <w:lang w:eastAsia="en-AU"/>
        </w:rPr>
        <w:t>sensitivity analyses</w:t>
      </w:r>
      <w:r>
        <w:rPr>
          <w:rFonts w:ascii="‡o¯ø◊WÂ" w:eastAsia="Times New Roman" w:hAnsi="‡o¯ø◊WÂ" w:cs="‡o¯ø◊WÂ"/>
          <w:lang w:eastAsia="en-AU"/>
        </w:rPr>
        <w:t xml:space="preserve"> of the primary efficacy endpoint were conducted. Patients in either treatment group who were censored prior to CSED for incomplete follow-up (withdrawal of consent or incomplete event assessment) were summarised for missing follow-up time up to CSED per randomised treatment group. Sensitivity analysis of the </w:t>
      </w:r>
      <w:r>
        <w:rPr>
          <w:rFonts w:eastAsia="Times New Roman" w:cs="‡o¯ø◊WÂ"/>
          <w:lang w:eastAsia="en-AU"/>
        </w:rPr>
        <w:t xml:space="preserve">primary composite endpoint also included analysis with: (1) censoring at the earlier of last in-person visit or CSED for event free patients with modified follow-up after permanent premature discontinuation of study drug; (2) </w:t>
      </w:r>
      <w:r>
        <w:rPr>
          <w:rFonts w:eastAsia="Times New Roman" w:cs="‡o¯ø◊WÂ"/>
          <w:color w:val="000000"/>
          <w:lang w:eastAsia="en-AU"/>
        </w:rPr>
        <w:t>censoring at time of first dose of modified study treatment for patients who</w:t>
      </w:r>
      <w:r>
        <w:rPr>
          <w:rFonts w:eastAsia="Times New Roman" w:cs="‡o¯ø◊WÂ"/>
          <w:lang w:eastAsia="en-AU"/>
        </w:rPr>
        <w:t xml:space="preserve"> </w:t>
      </w:r>
      <w:r>
        <w:rPr>
          <w:rFonts w:eastAsia="Times New Roman" w:cs="‡o¯ø◊WÂ"/>
          <w:color w:val="000000"/>
          <w:lang w:eastAsia="en-AU"/>
        </w:rPr>
        <w:t>developed an indication for ADP receptor blockade treatment; and (3) CV death replaced with all-cause mortality, including vital status information from patients who had withdrawn consent</w:t>
      </w:r>
      <w:r w:rsidR="001D31B9">
        <w:rPr>
          <w:rFonts w:eastAsia="Times New Roman" w:cs="‡o¯ø◊WÂ"/>
          <w:color w:val="000000"/>
          <w:lang w:eastAsia="en-AU"/>
        </w:rPr>
        <w:t>.</w:t>
      </w:r>
    </w:p>
    <w:p w:rsidR="001D31B9" w:rsidRDefault="00AD7E09" w:rsidP="00AD7E09">
      <w:pPr>
        <w:widowControl w:val="0"/>
        <w:autoSpaceDE w:val="0"/>
        <w:autoSpaceDN w:val="0"/>
        <w:adjustRightInd w:val="0"/>
        <w:rPr>
          <w:rFonts w:eastAsia="Times New Roman" w:cs="‡o¯ø◊WÂ"/>
          <w:lang w:eastAsia="en-AU"/>
        </w:rPr>
      </w:pPr>
      <w:r>
        <w:rPr>
          <w:rFonts w:eastAsia="Times New Roman" w:cs="‡o¯ø◊WÂ"/>
          <w:lang w:eastAsia="en-AU"/>
        </w:rPr>
        <w:t>To evaluate consistency across relevant pre-defined subgroups, descriptive analyses of the primary efficacy variable were performed for the comparisons of 90 mg versus placebo and 60 mg versus placebo. A test of interaction between randomised treatment group and each subgroup variable was performed in each Cox model. The p-values were unadjusted for multiple comparisons and were regarded as descriptive</w:t>
      </w:r>
      <w:r w:rsidR="001D31B9">
        <w:rPr>
          <w:rFonts w:eastAsia="Times New Roman" w:cs="‡o¯ø◊WÂ"/>
          <w:lang w:eastAsia="en-AU"/>
        </w:rPr>
        <w:t>.</w:t>
      </w:r>
    </w:p>
    <w:p w:rsidR="00AD7E09" w:rsidRDefault="00AD7E09" w:rsidP="00EB58E4">
      <w:pPr>
        <w:pStyle w:val="Heading6"/>
        <w:rPr>
          <w:lang w:eastAsia="en-AU"/>
        </w:rPr>
      </w:pPr>
      <w:r>
        <w:rPr>
          <w:lang w:eastAsia="en-AU"/>
        </w:rPr>
        <w:t>Secondary efficacy variables</w:t>
      </w:r>
    </w:p>
    <w:p w:rsidR="00AD7E09" w:rsidRDefault="00AD7E09" w:rsidP="00AD7E09">
      <w:pPr>
        <w:widowControl w:val="0"/>
        <w:autoSpaceDE w:val="0"/>
        <w:autoSpaceDN w:val="0"/>
        <w:adjustRightInd w:val="0"/>
        <w:rPr>
          <w:rFonts w:eastAsia="Times New Roman" w:cs="‡o¯ø◊WÂ"/>
          <w:color w:val="000000"/>
          <w:lang w:eastAsia="en-AU"/>
        </w:rPr>
      </w:pPr>
      <w:r>
        <w:rPr>
          <w:rFonts w:eastAsia="Times New Roman" w:cs="‡o¯ø◊WÂ"/>
          <w:lang w:eastAsia="en-AU"/>
        </w:rPr>
        <w:t>The statistical analysis of the primary composite efficacy endpoint was repeated for the secondary efficacy variables of time to occurrence of CV death after randomisation and time to occurrence of all-cause mortality after randomisation.</w:t>
      </w:r>
    </w:p>
    <w:p w:rsidR="00AD7E09" w:rsidRDefault="00AD7E09" w:rsidP="00EB58E4">
      <w:pPr>
        <w:pStyle w:val="Heading6"/>
        <w:rPr>
          <w:lang w:eastAsia="en-AU"/>
        </w:rPr>
      </w:pPr>
      <w:r>
        <w:rPr>
          <w:lang w:eastAsia="en-AU"/>
        </w:rPr>
        <w:t>Other efficacy variables</w:t>
      </w:r>
    </w:p>
    <w:p w:rsidR="001D31B9" w:rsidRDefault="00AD7E09" w:rsidP="00AD7E09">
      <w:pPr>
        <w:widowControl w:val="0"/>
        <w:autoSpaceDE w:val="0"/>
        <w:autoSpaceDN w:val="0"/>
        <w:adjustRightInd w:val="0"/>
        <w:rPr>
          <w:rFonts w:eastAsia="Times New Roman" w:cs="‡o¯ø◊WÂ"/>
          <w:lang w:eastAsia="en-AU"/>
        </w:rPr>
      </w:pPr>
      <w:r>
        <w:rPr>
          <w:rFonts w:eastAsia="Times New Roman" w:cs="‡o¯ø◊WÂ"/>
          <w:lang w:eastAsia="en-AU"/>
        </w:rPr>
        <w:t>Other efficacy variables were analysed in a similar manner to the primary and secondary efficacy variables</w:t>
      </w:r>
      <w:r w:rsidR="001D31B9">
        <w:rPr>
          <w:rFonts w:eastAsia="Times New Roman" w:cs="‡o¯ø◊WÂ"/>
          <w:lang w:eastAsia="en-AU"/>
        </w:rPr>
        <w:t>.</w:t>
      </w:r>
    </w:p>
    <w:p w:rsidR="00AD7E09" w:rsidRDefault="00442275" w:rsidP="00EB58E4">
      <w:pPr>
        <w:pStyle w:val="Heading6"/>
        <w:rPr>
          <w:lang w:eastAsia="en-AU"/>
        </w:rPr>
      </w:pPr>
      <w:r>
        <w:rPr>
          <w:lang w:eastAsia="en-AU"/>
        </w:rPr>
        <w:t>Interim analyses</w:t>
      </w:r>
    </w:p>
    <w:p w:rsidR="00AD7E09" w:rsidRDefault="00AD7E09" w:rsidP="00AD7E09">
      <w:pPr>
        <w:widowControl w:val="0"/>
        <w:autoSpaceDE w:val="0"/>
        <w:autoSpaceDN w:val="0"/>
        <w:adjustRightInd w:val="0"/>
        <w:rPr>
          <w:rFonts w:eastAsia="Times New Roman" w:cs="‡o¯ø◊WÂ"/>
          <w:lang w:eastAsia="en-AU"/>
        </w:rPr>
      </w:pPr>
      <w:r>
        <w:rPr>
          <w:rFonts w:eastAsia="Times New Roman" w:cs="‡o¯ø◊WÂ"/>
          <w:lang w:eastAsia="en-AU"/>
        </w:rPr>
        <w:t>The IDMC performed interim analyses of unblinded data. A pre-planned interim analysis of efficacy was to be conducted when approximately 50% of the total planned number of events for the primary endpoint had occurred, with the possibility of further interim analyses as considered necessary by the IDMC. For each interim analysis, each of the ticagrelor 90 mg and 60 mg doses was to be compared separately versus placebo. A 1-sided significance level of 0.001 was to be applied to each ticagrelor dose-placebo comparison at each interim efficacy analysis. The Haybittle-Peto alpha spending function governed interim and final statistical testing to ensure an overall Type I error of 5%. Only one interim analysis was conducted (with 46% of the final number of events).</w:t>
      </w:r>
    </w:p>
    <w:p w:rsidR="00AD7E09" w:rsidRDefault="00AD7E09" w:rsidP="00EB58E4">
      <w:pPr>
        <w:pStyle w:val="Heading6"/>
        <w:rPr>
          <w:lang w:eastAsia="en-AU"/>
        </w:rPr>
      </w:pPr>
      <w:r>
        <w:rPr>
          <w:lang w:eastAsia="en-AU"/>
        </w:rPr>
        <w:t>Confirmato</w:t>
      </w:r>
      <w:r w:rsidR="00442275">
        <w:rPr>
          <w:lang w:eastAsia="en-AU"/>
        </w:rPr>
        <w:t>ry hierarchical analysis</w:t>
      </w:r>
    </w:p>
    <w:p w:rsidR="001D31B9" w:rsidRDefault="00AD7E09" w:rsidP="00AD7E09">
      <w:pPr>
        <w:widowControl w:val="0"/>
        <w:autoSpaceDE w:val="0"/>
        <w:autoSpaceDN w:val="0"/>
        <w:adjustRightInd w:val="0"/>
        <w:rPr>
          <w:rFonts w:eastAsia="Times New Roman" w:cs="‡o¯ø◊WÂ"/>
          <w:color w:val="000000"/>
          <w:lang w:eastAsia="en-AU"/>
        </w:rPr>
      </w:pPr>
      <w:r>
        <w:rPr>
          <w:rFonts w:eastAsia="Times New Roman" w:cs="‡ˇÚø◊ÁÍ"/>
          <w:lang w:eastAsia="en-AU"/>
        </w:rPr>
        <w:t>The primary efficacy composite end</w:t>
      </w:r>
      <w:r w:rsidR="00434100">
        <w:rPr>
          <w:rFonts w:eastAsia="Times New Roman" w:cs="‡ˇÚø◊ÁÍ"/>
          <w:lang w:eastAsia="en-AU"/>
        </w:rPr>
        <w:t>-</w:t>
      </w:r>
      <w:r>
        <w:rPr>
          <w:rFonts w:eastAsia="Times New Roman" w:cs="‡ˇÚø◊ÁÍ"/>
          <w:lang w:eastAsia="en-AU"/>
        </w:rPr>
        <w:t xml:space="preserve">point (CV death, MI, and stroke) and the two secondary efficacy endpoints (CV death and all-cause mortality) were included in a confirmatory hierarchical testing sequence to control for type I error. </w:t>
      </w:r>
      <w:r>
        <w:rPr>
          <w:rFonts w:eastAsia="Times New Roman" w:cs="‡o¯ø◊WÂ"/>
          <w:color w:val="000000"/>
          <w:lang w:eastAsia="en-AU"/>
        </w:rPr>
        <w:t>The confirmatory hierarchal testing procedu</w:t>
      </w:r>
      <w:r w:rsidR="00EB58E4">
        <w:rPr>
          <w:rFonts w:eastAsia="Times New Roman" w:cs="‡o¯ø◊WÂ"/>
          <w:color w:val="000000"/>
          <w:lang w:eastAsia="en-AU"/>
        </w:rPr>
        <w:t xml:space="preserve">re is outlined below in Figure </w:t>
      </w:r>
      <w:r w:rsidR="00113E05">
        <w:rPr>
          <w:rFonts w:eastAsia="Times New Roman" w:cs="‡o¯ø◊WÂ"/>
          <w:color w:val="000000"/>
          <w:lang w:eastAsia="en-AU"/>
        </w:rPr>
        <w:t>9</w:t>
      </w:r>
      <w:r w:rsidR="001D31B9">
        <w:rPr>
          <w:rFonts w:eastAsia="Times New Roman" w:cs="‡o¯ø◊WÂ"/>
          <w:color w:val="000000"/>
          <w:lang w:eastAsia="en-AU"/>
        </w:rPr>
        <w:t>.</w:t>
      </w:r>
    </w:p>
    <w:p w:rsidR="001D31B9" w:rsidRDefault="00AD7E09" w:rsidP="00AD7E09">
      <w:pPr>
        <w:widowControl w:val="0"/>
        <w:autoSpaceDE w:val="0"/>
        <w:autoSpaceDN w:val="0"/>
        <w:adjustRightInd w:val="0"/>
        <w:rPr>
          <w:rFonts w:eastAsia="Times New Roman" w:cs="‡o¯ø◊WÂ"/>
          <w:color w:val="000000"/>
          <w:lang w:eastAsia="en-AU"/>
        </w:rPr>
      </w:pPr>
      <w:r>
        <w:rPr>
          <w:rFonts w:eastAsia="Times New Roman" w:cs="‡o¯ø◊WÂ"/>
          <w:color w:val="000000"/>
          <w:lang w:eastAsia="en-AU"/>
        </w:rPr>
        <w:t>T</w:t>
      </w:r>
      <w:r>
        <w:rPr>
          <w:rFonts w:eastAsia="Times New Roman" w:cs="‡o¯ø◊WÂ"/>
          <w:lang w:eastAsia="en-AU"/>
        </w:rPr>
        <w:t xml:space="preserve">he significance level for the primary analysis of the composite endpoint at the final analysis was </w:t>
      </w:r>
      <w:r>
        <w:rPr>
          <w:rFonts w:eastAsia="Times New Roman" w:cs="‡o¯ø◊WÂ"/>
          <w:lang w:eastAsia="en-AU"/>
        </w:rPr>
        <w:sym w:font="Symbol" w:char="F061"/>
      </w:r>
      <w:r>
        <w:rPr>
          <w:rFonts w:eastAsia="Times New Roman" w:cs="‡o¯ø◊WÂ"/>
          <w:lang w:eastAsia="en-AU"/>
        </w:rPr>
        <w:t xml:space="preserve"> = 0.02598 for each of the pairwise comparisons (</w:t>
      </w:r>
      <w:r w:rsidR="00F90AC3">
        <w:rPr>
          <w:rFonts w:eastAsia="Times New Roman" w:cs="‡o¯ø◊WÂ"/>
          <w:lang w:eastAsia="en-AU"/>
        </w:rPr>
        <w:t>that is,</w:t>
      </w:r>
      <w:r>
        <w:rPr>
          <w:rFonts w:eastAsia="Times New Roman" w:cs="‡o¯ø◊WÂ"/>
          <w:lang w:eastAsia="en-AU"/>
        </w:rPr>
        <w:t xml:space="preserve"> ticagrelor 90 </w:t>
      </w:r>
      <w:r w:rsidR="00F90AC3">
        <w:rPr>
          <w:rFonts w:eastAsia="Times New Roman" w:cs="‡o¯ø◊WÂ"/>
          <w:lang w:eastAsia="en-AU"/>
        </w:rPr>
        <w:t xml:space="preserve">mg BD </w:t>
      </w:r>
      <w:r w:rsidR="00214724">
        <w:rPr>
          <w:rFonts w:eastAsia="Times New Roman" w:cs="‡o¯ø◊WÂ"/>
          <w:lang w:eastAsia="en-AU"/>
        </w:rPr>
        <w:t xml:space="preserve">versus </w:t>
      </w:r>
      <w:r>
        <w:rPr>
          <w:rFonts w:eastAsia="Times New Roman" w:cs="‡o¯ø◊WÂ"/>
          <w:lang w:eastAsia="en-AU"/>
        </w:rPr>
        <w:t xml:space="preserve">placebo and ticagrelor 60 </w:t>
      </w:r>
      <w:r w:rsidR="00F90AC3">
        <w:rPr>
          <w:rFonts w:eastAsia="Times New Roman" w:cs="‡o¯ø◊WÂ"/>
          <w:lang w:eastAsia="en-AU"/>
        </w:rPr>
        <w:t xml:space="preserve">mg BD </w:t>
      </w:r>
      <w:r w:rsidR="00214724">
        <w:rPr>
          <w:rFonts w:eastAsia="Times New Roman" w:cs="‡o¯ø◊WÂ"/>
          <w:lang w:eastAsia="en-AU"/>
        </w:rPr>
        <w:t xml:space="preserve">versus </w:t>
      </w:r>
      <w:r>
        <w:rPr>
          <w:rFonts w:eastAsia="Times New Roman" w:cs="‡o¯ø◊WÂ"/>
          <w:lang w:eastAsia="en-AU"/>
        </w:rPr>
        <w:t xml:space="preserve">placebo). </w:t>
      </w:r>
      <w:r>
        <w:rPr>
          <w:rFonts w:eastAsia="Times New Roman" w:cs="‡o¯ø◊WÂ"/>
          <w:color w:val="000000"/>
          <w:lang w:eastAsia="en-AU"/>
        </w:rPr>
        <w:t xml:space="preserve">A Dunnett approach was used to adjust for the two </w:t>
      </w:r>
      <w:proofErr w:type="gramStart"/>
      <w:r>
        <w:rPr>
          <w:rFonts w:eastAsia="Times New Roman" w:cs="‡o¯ø◊WÂ"/>
          <w:color w:val="000000"/>
          <w:lang w:eastAsia="en-AU"/>
        </w:rPr>
        <w:t>placebo</w:t>
      </w:r>
      <w:proofErr w:type="gramEnd"/>
      <w:r w:rsidR="00214724">
        <w:rPr>
          <w:rFonts w:eastAsia="Times New Roman" w:cs="‡o¯ø◊WÂ"/>
          <w:color w:val="000000"/>
          <w:lang w:eastAsia="en-AU"/>
        </w:rPr>
        <w:t xml:space="preserve"> versus </w:t>
      </w:r>
      <w:r>
        <w:rPr>
          <w:rFonts w:eastAsia="Times New Roman" w:cs="‡o¯ø◊WÂ"/>
          <w:color w:val="000000"/>
          <w:lang w:eastAsia="en-AU"/>
        </w:rPr>
        <w:t>ticagrelor pairwise comparisons, and the Haybittle-Peto alpha-spending approach was used to account for repeated testing at the interim analysis and the final analysis</w:t>
      </w:r>
      <w:r w:rsidR="001D31B9">
        <w:rPr>
          <w:rFonts w:eastAsia="Times New Roman" w:cs="‡o¯ø◊WÂ"/>
          <w:color w:val="000000"/>
          <w:lang w:eastAsia="en-AU"/>
        </w:rPr>
        <w:t>.</w:t>
      </w:r>
    </w:p>
    <w:p w:rsidR="00AD7E09" w:rsidRDefault="00AD7E09" w:rsidP="00AD7E09">
      <w:pPr>
        <w:widowControl w:val="0"/>
        <w:autoSpaceDE w:val="0"/>
        <w:autoSpaceDN w:val="0"/>
        <w:adjustRightInd w:val="0"/>
        <w:rPr>
          <w:rFonts w:eastAsia="Times New Roman" w:cs="‡o¯ø◊WÂ"/>
          <w:color w:val="000000"/>
          <w:lang w:eastAsia="en-AU"/>
        </w:rPr>
      </w:pPr>
      <w:r>
        <w:rPr>
          <w:rFonts w:eastAsia="Times New Roman" w:cs="‡o¯ø◊WÂ"/>
          <w:color w:val="000000"/>
          <w:lang w:eastAsia="en-AU"/>
        </w:rPr>
        <w:t>For the 2 secondary endpoints, if tests of both doses were significant for the endpoint at the previous level in the hierarchy (</w:t>
      </w:r>
      <w:r w:rsidR="00F90AC3">
        <w:rPr>
          <w:rFonts w:eastAsia="Times New Roman" w:cs="‡o¯ø◊WÂ"/>
          <w:color w:val="000000"/>
          <w:lang w:eastAsia="en-AU"/>
        </w:rPr>
        <w:t>that is,</w:t>
      </w:r>
      <w:r>
        <w:rPr>
          <w:rFonts w:eastAsia="Times New Roman" w:cs="‡o¯ø◊WÂ"/>
          <w:color w:val="000000"/>
          <w:lang w:eastAsia="en-AU"/>
        </w:rPr>
        <w:t xml:space="preserve"> primary composite endpoint) then both doses would be tested for CV death at a significance level of </w:t>
      </w:r>
      <w:r>
        <w:rPr>
          <w:rFonts w:eastAsia="Times New Roman" w:cs="‡o¯ø◊WÂ"/>
          <w:color w:val="000000"/>
          <w:lang w:eastAsia="en-AU"/>
        </w:rPr>
        <w:sym w:font="Symbol" w:char="F061"/>
      </w:r>
      <w:r>
        <w:rPr>
          <w:rFonts w:eastAsia="Times New Roman" w:cs="‡o¯ø◊WÂ"/>
          <w:color w:val="000000"/>
          <w:lang w:eastAsia="en-AU"/>
        </w:rPr>
        <w:t xml:space="preserve"> = 0.02478. If only one of the tests was significant for the previous endpoint (</w:t>
      </w:r>
      <w:r w:rsidR="00F90AC3">
        <w:rPr>
          <w:rFonts w:eastAsia="Times New Roman" w:cs="‡o¯ø◊WÂ"/>
          <w:color w:val="000000"/>
          <w:lang w:eastAsia="en-AU"/>
        </w:rPr>
        <w:t>that is,</w:t>
      </w:r>
      <w:r>
        <w:rPr>
          <w:rFonts w:eastAsia="Times New Roman" w:cs="‡o¯ø◊WÂ"/>
          <w:color w:val="000000"/>
          <w:lang w:eastAsia="en-AU"/>
        </w:rPr>
        <w:t xml:space="preserve"> primary composite endpoint) then this dose would be tested for CV death at a significance level of </w:t>
      </w:r>
      <w:r>
        <w:rPr>
          <w:rFonts w:eastAsia="Times New Roman" w:cs="‡o¯ø◊WÂ"/>
          <w:color w:val="000000"/>
          <w:lang w:eastAsia="en-AU"/>
        </w:rPr>
        <w:sym w:font="Symbol" w:char="F061"/>
      </w:r>
      <w:r>
        <w:rPr>
          <w:rFonts w:eastAsia="Times New Roman" w:cs="‡o¯ø◊WÂ"/>
          <w:color w:val="000000"/>
          <w:lang w:eastAsia="en-AU"/>
        </w:rPr>
        <w:t xml:space="preserve"> = 0.02106. Similarly, only if CV death was </w:t>
      </w:r>
      <w:r w:rsidR="00EB58E4">
        <w:rPr>
          <w:rFonts w:eastAsia="Times New Roman" w:cs="‡o¯ø◊WÂ"/>
          <w:color w:val="000000"/>
          <w:lang w:eastAsia="en-AU"/>
        </w:rPr>
        <w:t>confirmatory</w:t>
      </w:r>
      <w:r>
        <w:rPr>
          <w:rFonts w:eastAsia="Times New Roman" w:cs="‡o¯ø◊WÂ"/>
          <w:color w:val="000000"/>
          <w:lang w:eastAsia="en-AU"/>
        </w:rPr>
        <w:t xml:space="preserve"> significant for a given dose would all-cause mortality be formally tested for that dose in the confirmatory hierarchal testing sequence. If tests of both doses were significant for CV death then all-cause mortality would be tested at a significance level of </w:t>
      </w:r>
      <w:r>
        <w:rPr>
          <w:rFonts w:eastAsia="Times New Roman" w:cs="‡o¯ø◊WÂ"/>
          <w:color w:val="000000"/>
          <w:lang w:eastAsia="en-AU"/>
        </w:rPr>
        <w:sym w:font="Symbol" w:char="F061"/>
      </w:r>
      <w:r>
        <w:rPr>
          <w:rFonts w:eastAsia="Times New Roman" w:cs="‡o¯ø◊WÂ"/>
          <w:color w:val="000000"/>
          <w:lang w:eastAsia="en-AU"/>
        </w:rPr>
        <w:t xml:space="preserve"> = 0.02478. If CV death was significant for only one of the doses, then all-cause mortality would be tested for that dose at a significance level of </w:t>
      </w:r>
      <w:r>
        <w:rPr>
          <w:rFonts w:eastAsia="Times New Roman" w:cs="‡o¯ø◊WÂ"/>
          <w:color w:val="000000"/>
          <w:lang w:eastAsia="en-AU"/>
        </w:rPr>
        <w:sym w:font="Symbol" w:char="F061"/>
      </w:r>
      <w:r>
        <w:rPr>
          <w:rFonts w:eastAsia="Times New Roman" w:cs="‡o¯ø◊WÂ"/>
          <w:color w:val="000000"/>
          <w:lang w:eastAsia="en-AU"/>
        </w:rPr>
        <w:t xml:space="preserve"> = 0.02106.</w:t>
      </w:r>
    </w:p>
    <w:p w:rsidR="00AD7E09" w:rsidRDefault="00AD7E09" w:rsidP="00442275">
      <w:pPr>
        <w:pStyle w:val="FigureTitle"/>
        <w:rPr>
          <w:lang w:eastAsia="en-AU"/>
        </w:rPr>
      </w:pPr>
      <w:bookmarkStart w:id="84" w:name="_Toc303609764"/>
      <w:r>
        <w:t>Figure</w:t>
      </w:r>
      <w:r w:rsidR="00EB58E4">
        <w:t xml:space="preserve"> </w:t>
      </w:r>
      <w:r w:rsidR="00113E05">
        <w:t>9</w:t>
      </w:r>
      <w:r>
        <w:t xml:space="preserve">: </w:t>
      </w:r>
      <w:r w:rsidRPr="00442275">
        <w:t>PEGASUS</w:t>
      </w:r>
      <w:r>
        <w:rPr>
          <w:lang w:eastAsia="en-AU"/>
        </w:rPr>
        <w:t xml:space="preserve"> Confirmatory analysis multiple testing </w:t>
      </w:r>
      <w:proofErr w:type="gramStart"/>
      <w:r>
        <w:rPr>
          <w:lang w:eastAsia="en-AU"/>
        </w:rPr>
        <w:t>procedure</w:t>
      </w:r>
      <w:bookmarkEnd w:id="84"/>
      <w:proofErr w:type="gramEnd"/>
    </w:p>
    <w:p w:rsidR="00AD7E09" w:rsidRDefault="00AD7E09" w:rsidP="00442275">
      <w:pPr>
        <w:rPr>
          <w:lang w:eastAsia="en-AU"/>
        </w:rPr>
      </w:pPr>
      <w:r>
        <w:rPr>
          <w:noProof/>
          <w:lang w:eastAsia="en-AU"/>
        </w:rPr>
        <w:drawing>
          <wp:inline distT="0" distB="0" distL="0" distR="0" wp14:anchorId="252816E2" wp14:editId="0E029FD7">
            <wp:extent cx="3959655" cy="2362757"/>
            <wp:effectExtent l="0" t="0" r="3175" b="0"/>
            <wp:docPr id="14" name="Picture 14" descr="Figure 9: PEGASUS - Confirmatory analysis multiple testing proced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1337" cy="2363760"/>
                    </a:xfrm>
                    <a:prstGeom prst="rect">
                      <a:avLst/>
                    </a:prstGeom>
                    <a:noFill/>
                    <a:ln>
                      <a:noFill/>
                    </a:ln>
                  </pic:spPr>
                </pic:pic>
              </a:graphicData>
            </a:graphic>
          </wp:inline>
        </w:drawing>
      </w:r>
    </w:p>
    <w:p w:rsidR="00AD7E09" w:rsidRDefault="00AD7E09" w:rsidP="00442275">
      <w:pPr>
        <w:pStyle w:val="FigureDescription"/>
        <w:rPr>
          <w:lang w:eastAsia="en-AU"/>
        </w:rPr>
      </w:pPr>
      <w:r>
        <w:rPr>
          <w:lang w:eastAsia="en-AU"/>
        </w:rPr>
        <w:t xml:space="preserve">(a) The significance level for the primary analysis at the final analysis αPRIM =0.02598 was determined based on the </w:t>
      </w:r>
      <w:r w:rsidRPr="00442275">
        <w:t>proportion</w:t>
      </w:r>
      <w:r>
        <w:rPr>
          <w:lang w:eastAsia="en-AU"/>
        </w:rPr>
        <w:t xml:space="preserve"> of events and the interim analysis using the Haybittle-Peto approach.</w:t>
      </w:r>
    </w:p>
    <w:p w:rsidR="00AD7E09" w:rsidRDefault="00AD7E09" w:rsidP="00442275">
      <w:pPr>
        <w:pStyle w:val="FigureDescription"/>
        <w:rPr>
          <w:lang w:eastAsia="en-AU"/>
        </w:rPr>
      </w:pPr>
      <w:r>
        <w:rPr>
          <w:lang w:eastAsia="en-AU"/>
        </w:rPr>
        <w:t xml:space="preserve">(b) If tests of both doses are significant for the endpoint at the previous level in the hierarchy, then both doses would be tested at significance level αBOTH =0.02478. If only one of the tests is significant for the previous endpoint, this </w:t>
      </w:r>
      <w:r w:rsidRPr="00442275">
        <w:t>dose</w:t>
      </w:r>
      <w:r>
        <w:rPr>
          <w:lang w:eastAsia="en-AU"/>
        </w:rPr>
        <w:t xml:space="preserve"> will be tested at significance level αONE =0.02106 determined based on the proportion of events at the interim analysis.</w:t>
      </w:r>
    </w:p>
    <w:p w:rsidR="00AD7E09" w:rsidRDefault="00AD7E09" w:rsidP="00EB58E4">
      <w:pPr>
        <w:pStyle w:val="Heading5"/>
        <w:rPr>
          <w:rFonts w:eastAsiaTheme="minorEastAsia" w:cstheme="minorBidi"/>
          <w:sz w:val="24"/>
          <w:szCs w:val="24"/>
          <w:lang w:eastAsia="en-AU"/>
        </w:rPr>
      </w:pPr>
      <w:bookmarkStart w:id="85" w:name="_Toc318893645"/>
      <w:r>
        <w:rPr>
          <w:lang w:eastAsia="en-AU"/>
        </w:rPr>
        <w:t>Participant flow</w:t>
      </w:r>
      <w:bookmarkEnd w:id="85"/>
    </w:p>
    <w:p w:rsidR="00AD7E09" w:rsidRDefault="00442275" w:rsidP="00EB58E4">
      <w:pPr>
        <w:pStyle w:val="Heading6"/>
        <w:rPr>
          <w:lang w:eastAsia="ja-JP"/>
        </w:rPr>
      </w:pPr>
      <w:r>
        <w:t>1.</w:t>
      </w:r>
      <w:r>
        <w:tab/>
        <w:t>Patient disposition</w:t>
      </w:r>
    </w:p>
    <w:p w:rsidR="001D31B9" w:rsidRDefault="00AD7E09" w:rsidP="00EB58E4">
      <w:pPr>
        <w:pStyle w:val="ListBullet"/>
        <w:rPr>
          <w:lang w:eastAsia="en-AU"/>
        </w:rPr>
      </w:pPr>
      <w:r>
        <w:rPr>
          <w:lang w:eastAsia="en-AU"/>
        </w:rPr>
        <w:t>In total, 21326 patients were enrolled from 1164 study sites in 31 countries. The first patient was enrolled on 29 October 2010, the common study end date (CSED) was 14 September 2014, and the last visit of the last patient took place on 3 December 2014</w:t>
      </w:r>
      <w:r w:rsidR="001D31B9">
        <w:rPr>
          <w:lang w:eastAsia="en-AU"/>
        </w:rPr>
        <w:t>.</w:t>
      </w:r>
    </w:p>
    <w:p w:rsidR="001D31B9" w:rsidRDefault="00AD7E09" w:rsidP="00EB58E4">
      <w:pPr>
        <w:pStyle w:val="ListBullet"/>
        <w:rPr>
          <w:rFonts w:cs="‡˛ø◊ßﬂ"/>
          <w:color w:val="000000"/>
          <w:lang w:eastAsia="en-AU"/>
        </w:rPr>
      </w:pPr>
      <w:r>
        <w:rPr>
          <w:lang w:eastAsia="en-AU"/>
        </w:rPr>
        <w:t xml:space="preserve">Of the 21326 enrolled patients, 21162 (99.2%) were randomised and 164 (0.8%) </w:t>
      </w:r>
      <w:r>
        <w:rPr>
          <w:rFonts w:cs="‡˛ø◊ßﬂ"/>
          <w:lang w:eastAsia="en-AU"/>
        </w:rPr>
        <w:t>were not randomised (due to incorrect enrolment or patient decision to withdraw consent). Of the 21162 randomised patients, 7050, 7045, and 7067 patients were randomised to ticagrelor 9</w:t>
      </w:r>
      <w:r w:rsidR="00B10EE1">
        <w:rPr>
          <w:rFonts w:cs="‡˛ø◊ßﬂ"/>
          <w:lang w:eastAsia="en-AU"/>
        </w:rPr>
        <w:t>0 mg BD,</w:t>
      </w:r>
      <w:r>
        <w:rPr>
          <w:rFonts w:cs="‡˛ø◊ßﬂ"/>
          <w:lang w:eastAsia="en-AU"/>
        </w:rPr>
        <w:t xml:space="preserve"> ticagrelor 6</w:t>
      </w:r>
      <w:r w:rsidR="00B10EE1">
        <w:rPr>
          <w:rFonts w:cs="‡˛ø◊ßﬂ"/>
          <w:lang w:eastAsia="en-AU"/>
        </w:rPr>
        <w:t>0 mg BD,</w:t>
      </w:r>
      <w:r>
        <w:rPr>
          <w:rFonts w:cs="‡˛ø◊ßﬂ"/>
          <w:lang w:eastAsia="en-AU"/>
        </w:rPr>
        <w:t xml:space="preserve"> and placebo bd, respectively. </w:t>
      </w:r>
      <w:r>
        <w:rPr>
          <w:rFonts w:cs="‡˛ø◊ßﬂ"/>
          <w:color w:val="000000"/>
          <w:lang w:eastAsia="en-AU"/>
        </w:rPr>
        <w:t>Of the randomised patients, 154 (0.7%) prematurely withdrew from the study, and the proportion of patients who prematurely withdrew from the study was similar across the treatment groups</w:t>
      </w:r>
      <w:r w:rsidR="001D31B9">
        <w:rPr>
          <w:rFonts w:cs="‡˛ø◊ßﬂ"/>
          <w:color w:val="000000"/>
          <w:lang w:eastAsia="en-AU"/>
        </w:rPr>
        <w:t>.</w:t>
      </w:r>
    </w:p>
    <w:p w:rsidR="001D31B9" w:rsidRDefault="00AD7E09" w:rsidP="00EB58E4">
      <w:pPr>
        <w:pStyle w:val="ListBullet"/>
        <w:rPr>
          <w:rFonts w:cs="‡'F7ø◊∑Ê"/>
          <w:color w:val="000000"/>
          <w:lang w:eastAsia="en-AU"/>
        </w:rPr>
      </w:pPr>
      <w:r>
        <w:rPr>
          <w:rFonts w:cs="‡˛ø◊ßﬂ"/>
          <w:color w:val="000000"/>
          <w:lang w:eastAsia="en-AU"/>
        </w:rPr>
        <w:t xml:space="preserve">Of the 21162 randomised patients, </w:t>
      </w:r>
      <w:r>
        <w:rPr>
          <w:rFonts w:cs="‡'F7ø◊∑Ê"/>
          <w:color w:val="000000"/>
          <w:lang w:eastAsia="en-AU"/>
        </w:rPr>
        <w:t>20998 (99.3%) completed the study and the proportions of patients who completed the study were similar across the three treatment groups. Randomised patients were considered to have completed the study unless they withdrew consent (n=154) or were lost to follow-up (n=10).</w:t>
      </w:r>
      <w:r w:rsidR="006E0801">
        <w:rPr>
          <w:rFonts w:cs="‡'F7ø◊∑Ê"/>
          <w:color w:val="000000"/>
          <w:lang w:eastAsia="en-AU"/>
        </w:rPr>
        <w:t xml:space="preserve"> </w:t>
      </w:r>
      <w:r>
        <w:rPr>
          <w:rFonts w:cs="‡'F7ø◊∑Ê"/>
          <w:color w:val="000000"/>
          <w:lang w:eastAsia="en-AU"/>
        </w:rPr>
        <w:t>Of the 154 patients who withdrew consent, 13 had unknown vital status at the end of the study, resulting in a total of 23 (0.1%) patients having unknown vital status at the end of the study. Death was an endpoint in the study and patients who died were considered to have completed the study. In the full analysis set, there were 336, 299, and 336 deaths in the ticagrelor 90 mg, ticagrelor 60 mg and placebo groups, respectively</w:t>
      </w:r>
      <w:r w:rsidR="001D31B9">
        <w:rPr>
          <w:rFonts w:cs="‡'F7ø◊∑Ê"/>
          <w:color w:val="000000"/>
          <w:lang w:eastAsia="en-AU"/>
        </w:rPr>
        <w:t>.</w:t>
      </w:r>
    </w:p>
    <w:p w:rsidR="001D31B9" w:rsidRDefault="00AD7E09" w:rsidP="00EB58E4">
      <w:pPr>
        <w:pStyle w:val="ListBullet"/>
        <w:rPr>
          <w:rFonts w:cs="‡'F7ø◊∑Ê"/>
          <w:color w:val="000000"/>
          <w:lang w:eastAsia="en-AU"/>
        </w:rPr>
      </w:pPr>
      <w:r>
        <w:rPr>
          <w:rFonts w:cs="‡'F7ø◊∑Ê"/>
          <w:color w:val="000000"/>
          <w:lang w:eastAsia="en-AU"/>
        </w:rPr>
        <w:t>Nearly all (98.7% to 98.8%) randomised patients in each of the three treatment groups had complete follow-up of all primary efficacy events (</w:t>
      </w:r>
      <w:r w:rsidR="00F90AC3">
        <w:rPr>
          <w:rFonts w:cs="‡'F7ø◊∑Ê"/>
          <w:color w:val="000000"/>
          <w:lang w:eastAsia="en-AU"/>
        </w:rPr>
        <w:t>that is,</w:t>
      </w:r>
      <w:r>
        <w:rPr>
          <w:rFonts w:cs="‡'F7ø◊∑Ê"/>
          <w:color w:val="000000"/>
          <w:lang w:eastAsia="en-AU"/>
        </w:rPr>
        <w:t xml:space="preserve"> until death or CSED). Complete follow-up was defined as receipt of eCRF responses regarding assessment of cardiac ischaemia or cerebrovascular events. The time under observation calculated from randomisation until the earliest of death, last visit or withdrawal of consent for patients in the FAS was similar </w:t>
      </w:r>
      <w:r w:rsidR="00EB58E4">
        <w:rPr>
          <w:rFonts w:cs="‡'F7ø◊∑Ê"/>
          <w:color w:val="000000"/>
          <w:lang w:eastAsia="en-AU"/>
        </w:rPr>
        <w:t>for the three treatment groups</w:t>
      </w:r>
      <w:bookmarkStart w:id="86" w:name="_Toc318893646"/>
      <w:bookmarkStart w:id="87" w:name="_Toc299965887"/>
      <w:r w:rsidR="001D31B9">
        <w:rPr>
          <w:rFonts w:cs="‡'F7ø◊∑Ê"/>
          <w:color w:val="000000"/>
          <w:lang w:eastAsia="en-AU"/>
        </w:rPr>
        <w:t>.</w:t>
      </w:r>
    </w:p>
    <w:p w:rsidR="00AD7E09" w:rsidRDefault="00AD7E09" w:rsidP="00EB58E4">
      <w:pPr>
        <w:pStyle w:val="Heading5"/>
        <w:rPr>
          <w:rFonts w:eastAsiaTheme="minorEastAsia" w:cstheme="minorBidi"/>
          <w:lang w:eastAsia="en-AU"/>
        </w:rPr>
      </w:pPr>
      <w:r>
        <w:rPr>
          <w:lang w:eastAsia="en-AU"/>
        </w:rPr>
        <w:t>Major protocol violations/deviations</w:t>
      </w:r>
      <w:bookmarkEnd w:id="86"/>
      <w:bookmarkEnd w:id="87"/>
    </w:p>
    <w:p w:rsidR="001D31B9" w:rsidRDefault="00AD7E09" w:rsidP="00AD7E09">
      <w:pPr>
        <w:widowControl w:val="0"/>
        <w:autoSpaceDE w:val="0"/>
        <w:autoSpaceDN w:val="0"/>
        <w:adjustRightInd w:val="0"/>
        <w:rPr>
          <w:rFonts w:eastAsia="Times New Roman" w:cs="‡ˇÚø◊ÁÍ"/>
          <w:lang w:eastAsia="en-AU"/>
        </w:rPr>
      </w:pPr>
      <w:r>
        <w:t xml:space="preserve">Overall, 11.5% of the total patient population had at least 1 major protocol deviation, with similar incidences in each of the </w:t>
      </w:r>
      <w:r w:rsidR="00434100">
        <w:t>3</w:t>
      </w:r>
      <w:r>
        <w:t xml:space="preserve"> treatment groups (see Table </w:t>
      </w:r>
      <w:r w:rsidR="00737F5E">
        <w:t>7</w:t>
      </w:r>
      <w:r>
        <w:t xml:space="preserve">, below). </w:t>
      </w:r>
      <w:r>
        <w:rPr>
          <w:rFonts w:eastAsia="Times New Roman" w:cs="‡ˇÚø◊ÁÍ"/>
          <w:lang w:eastAsia="en-AU"/>
        </w:rPr>
        <w:t>As the efficacy analyses are based on the FAS, protocol deviations do not imply exclusion from analysis. All important protocol deviations were reviewed and agreed on before database lock</w:t>
      </w:r>
      <w:bookmarkStart w:id="88" w:name="_Toc303611445"/>
      <w:r w:rsidR="001D31B9">
        <w:rPr>
          <w:rFonts w:eastAsia="Times New Roman" w:cs="‡ˇÚø◊ÁÍ"/>
          <w:lang w:eastAsia="en-AU"/>
        </w:rPr>
        <w:t>.</w:t>
      </w:r>
    </w:p>
    <w:p w:rsidR="00AD7E09" w:rsidRDefault="00AD7E09" w:rsidP="00442275">
      <w:pPr>
        <w:pStyle w:val="Tabletitle"/>
        <w:pageBreakBefore/>
        <w:rPr>
          <w:rFonts w:eastAsiaTheme="minorEastAsia"/>
          <w:lang w:eastAsia="ja-JP"/>
        </w:rPr>
      </w:pPr>
      <w:r>
        <w:t>Table</w:t>
      </w:r>
      <w:r w:rsidR="00737F5E">
        <w:t xml:space="preserve"> 7</w:t>
      </w:r>
      <w:r>
        <w:t>: PEGASUS</w:t>
      </w:r>
      <w:r w:rsidR="00737F5E">
        <w:t xml:space="preserve"> </w:t>
      </w:r>
      <w:r w:rsidRPr="00442275">
        <w:t>Important</w:t>
      </w:r>
      <w:r>
        <w:t xml:space="preserve"> protocol deviations; FAS</w:t>
      </w:r>
      <w:bookmarkEnd w:id="88"/>
    </w:p>
    <w:p w:rsidR="00AD7E09" w:rsidRDefault="00AD7E09" w:rsidP="00442275">
      <w:r>
        <w:rPr>
          <w:noProof/>
          <w:lang w:eastAsia="en-AU"/>
        </w:rPr>
        <w:drawing>
          <wp:inline distT="0" distB="0" distL="0" distR="0" wp14:anchorId="15BAB660" wp14:editId="36F34E5A">
            <wp:extent cx="4943475" cy="2200275"/>
            <wp:effectExtent l="0" t="0" r="9525" b="9525"/>
            <wp:docPr id="13" name="Picture 13" descr="Table 7: PEGASUS- Important protocol deviations;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43475" cy="2200275"/>
                    </a:xfrm>
                    <a:prstGeom prst="rect">
                      <a:avLst/>
                    </a:prstGeom>
                    <a:noFill/>
                    <a:ln>
                      <a:noFill/>
                    </a:ln>
                  </pic:spPr>
                </pic:pic>
              </a:graphicData>
            </a:graphic>
          </wp:inline>
        </w:drawing>
      </w:r>
    </w:p>
    <w:p w:rsidR="00AD7E09" w:rsidRDefault="00AD7E09" w:rsidP="00442275">
      <w:pPr>
        <w:pStyle w:val="TableDescription"/>
      </w:pPr>
      <w:r>
        <w:t xml:space="preserve">Note that the same patient may have had more than 1 important protocol deviation. Percentages are based on N (total number of patients in the </w:t>
      </w:r>
      <w:r w:rsidRPr="00442275">
        <w:t>treatment</w:t>
      </w:r>
      <w:r>
        <w:t xml:space="preserve"> group).</w:t>
      </w:r>
      <w:r w:rsidR="00737F5E">
        <w:t xml:space="preserve"> </w:t>
      </w:r>
      <w:r>
        <w:t>a.</w:t>
      </w:r>
      <w:r w:rsidR="00737F5E">
        <w:t xml:space="preserve"> </w:t>
      </w:r>
      <w:r>
        <w:t>Important deviations before the start of treatment and during treatment. Protocol deviations include investigator assessment and criteria evaluated programmatically</w:t>
      </w:r>
      <w:r w:rsidR="00737F5E">
        <w:t xml:space="preserve">. </w:t>
      </w:r>
      <w:r>
        <w:t>b.</w:t>
      </w:r>
      <w:r w:rsidR="00737F5E">
        <w:t xml:space="preserve"> </w:t>
      </w:r>
      <w:r>
        <w:t>Excludes patient decision and safety reasons.</w:t>
      </w:r>
    </w:p>
    <w:p w:rsidR="00AD7E09" w:rsidRDefault="00AD7E09" w:rsidP="00737F5E">
      <w:pPr>
        <w:pStyle w:val="Comment"/>
        <w:rPr>
          <w:rFonts w:eastAsia="Times New Roman" w:cs="‡ˇÚø◊ÁÍ"/>
          <w:lang w:eastAsia="en-AU"/>
        </w:rPr>
      </w:pPr>
      <w:r>
        <w:rPr>
          <w:b/>
        </w:rPr>
        <w:t>Comment:</w:t>
      </w:r>
      <w:r>
        <w:t xml:space="preserve"> The three </w:t>
      </w:r>
      <w:r>
        <w:rPr>
          <w:rFonts w:eastAsia="Times New Roman" w:cs="‡ˇÚø◊ÁÍ"/>
          <w:lang w:eastAsia="en-AU"/>
        </w:rPr>
        <w:t xml:space="preserve">treatment groups were similar with respect to both incidence and type of the important protocol deviations. </w:t>
      </w:r>
      <w:r>
        <w:t>Overall, it is considered that the major protocol deviations are unlikely to have compromised the efficacy analysis.</w:t>
      </w:r>
    </w:p>
    <w:p w:rsidR="00AD7E09" w:rsidRDefault="00AD7E09" w:rsidP="00737F5E">
      <w:pPr>
        <w:pStyle w:val="Heading5"/>
        <w:rPr>
          <w:rFonts w:eastAsiaTheme="minorEastAsia" w:cstheme="minorBidi"/>
          <w:lang w:eastAsia="en-AU"/>
        </w:rPr>
      </w:pPr>
      <w:bookmarkStart w:id="89" w:name="_Toc318893647"/>
      <w:bookmarkStart w:id="90" w:name="_Toc299965888"/>
      <w:r>
        <w:rPr>
          <w:lang w:eastAsia="en-AU"/>
        </w:rPr>
        <w:t>Baseline data</w:t>
      </w:r>
      <w:bookmarkEnd w:id="89"/>
      <w:bookmarkEnd w:id="90"/>
    </w:p>
    <w:p w:rsidR="00AD7E09" w:rsidRDefault="00AD7E09" w:rsidP="00737F5E">
      <w:pPr>
        <w:pStyle w:val="Heading6"/>
        <w:rPr>
          <w:lang w:eastAsia="ja-JP"/>
        </w:rPr>
      </w:pPr>
      <w:r>
        <w:t>1.</w:t>
      </w:r>
      <w:r>
        <w:tab/>
        <w:t>Baseline demographic characteristics (FAS)</w:t>
      </w:r>
      <w:bookmarkStart w:id="91" w:name="txt"/>
      <w:bookmarkEnd w:id="91"/>
    </w:p>
    <w:p w:rsidR="001D31B9" w:rsidRDefault="00AD7E09" w:rsidP="00AD7E09">
      <w:pPr>
        <w:widowControl w:val="0"/>
        <w:autoSpaceDE w:val="0"/>
        <w:autoSpaceDN w:val="0"/>
        <w:adjustRightInd w:val="0"/>
      </w:pPr>
      <w:r>
        <w:t>The baseline demographic characteristics of the study population were similar for the three treatment groups. The mean age of the total population was 65.3 years (range: 47, 95 years), with 45.5% of the total population being aged &lt; 65 years, 42.4% aged 65 to 75 years and 12.1% aged ≥ 75 years. The majority of the total patient population were male (76.1%</w:t>
      </w:r>
      <w:r w:rsidR="00214724">
        <w:t xml:space="preserve"> versus </w:t>
      </w:r>
      <w:r>
        <w:t>female 23.9%). The majority of the total population were Caucasian (86.8%), with most of the remaining patients being Asian (10.8%). The mean weight of the total population was 82.0 kg (range: 30, 200 kg), with 50.3% of the total population being 70 to 90 kg, 22.6% &lt; 70 kg and 27.1% &gt; 90 kg. The mean BMI of the total population was 28.5 kg/m</w:t>
      </w:r>
      <w:r>
        <w:rPr>
          <w:vertAlign w:val="superscript"/>
        </w:rPr>
        <w:t>2</w:t>
      </w:r>
      <w:r>
        <w:t xml:space="preserve"> (range: 11.9, 95.6 kg/m</w:t>
      </w:r>
      <w:r>
        <w:rPr>
          <w:vertAlign w:val="superscript"/>
        </w:rPr>
        <w:t>2</w:t>
      </w:r>
      <w:r>
        <w:t>), with 67.5% of the total population being &lt; 30 kg/m</w:t>
      </w:r>
      <w:r>
        <w:rPr>
          <w:vertAlign w:val="superscript"/>
        </w:rPr>
        <w:t>2</w:t>
      </w:r>
      <w:r>
        <w:t xml:space="preserve"> and 32.5% being ≥ 30 kg/m</w:t>
      </w:r>
      <w:r>
        <w:rPr>
          <w:vertAlign w:val="superscript"/>
        </w:rPr>
        <w:t>2</w:t>
      </w:r>
      <w:r>
        <w:t>. Of the total population, 35.0% had never smoked, 48.3% were former smokers and 16.7% were current smokers. The majority of the patients in the total population were from Europe and South Africa (58.7%), 18.5% from North America, 11.6% from South America and 11.2% from Asia and Australia</w:t>
      </w:r>
      <w:r w:rsidR="001D31B9">
        <w:t>.</w:t>
      </w:r>
    </w:p>
    <w:p w:rsidR="00AD7E09" w:rsidRDefault="00AD7E09" w:rsidP="00737F5E">
      <w:pPr>
        <w:pStyle w:val="Heading6"/>
      </w:pPr>
      <w:r>
        <w:t>2.</w:t>
      </w:r>
      <w:r>
        <w:tab/>
        <w:t xml:space="preserve"> Qualifying event and risk factors (FAS)</w:t>
      </w:r>
    </w:p>
    <w:p w:rsidR="00AD7E09" w:rsidRDefault="00AD7E09" w:rsidP="00AD7E09">
      <w:pPr>
        <w:widowControl w:val="0"/>
        <w:autoSpaceDE w:val="0"/>
        <w:autoSpaceDN w:val="0"/>
        <w:adjustRightInd w:val="0"/>
        <w:rPr>
          <w:rFonts w:ascii="‡ˇÚø◊ÁÍ" w:eastAsia="Times New Roman" w:hAnsi="‡ˇÚø◊ÁÍ" w:cs="‡ˇÚø◊ÁÍ"/>
          <w:color w:val="000000"/>
          <w:lang w:eastAsia="en-AU"/>
        </w:rPr>
      </w:pPr>
      <w:r>
        <w:rPr>
          <w:rFonts w:ascii="‡ˇÚø◊ÁÍ" w:eastAsia="Times New Roman" w:hAnsi="‡ˇÚø◊ÁÍ" w:cs="‡ˇÚø◊ÁÍ"/>
          <w:color w:val="000000"/>
          <w:lang w:eastAsia="en-AU"/>
        </w:rPr>
        <w:t>The targeted population were patients with a documented history of presumed spontaneous MI, with the most recent MI occurring 1 to 3 years prior to randomisation, and at least 1 additional risk factor and currently being treated with ASA. The qualifying event and risk factors at enrollment were similar</w:t>
      </w:r>
      <w:r w:rsidR="00737F5E">
        <w:rPr>
          <w:rFonts w:ascii="‡ˇÚø◊ÁÍ" w:eastAsia="Times New Roman" w:hAnsi="‡ˇÚø◊ÁÍ" w:cs="‡ˇÚø◊ÁÍ"/>
          <w:color w:val="000000"/>
          <w:lang w:eastAsia="en-AU"/>
        </w:rPr>
        <w:t xml:space="preserve"> for the three treatment groups</w:t>
      </w:r>
      <w:r>
        <w:rPr>
          <w:rFonts w:ascii="‡ˇÚø◊ÁÍ" w:eastAsia="Times New Roman" w:hAnsi="‡ˇÚø◊ÁÍ" w:cs="‡ˇÚø◊ÁÍ"/>
          <w:color w:val="000000"/>
          <w:lang w:eastAsia="en-AU"/>
        </w:rPr>
        <w:t>. In the total population, the qualifying MI was STEMI in 53.5% of patients, NSTEMI in 40.6% and unknown in 5.8%. In the total population, the mean time from qualifying MI to randomisation was 21.8 months (range: 0.7, 146 months), and for the majority of patients (60.7%) the time from qualifying MI to randomisation was ≥ 1 to &lt; 2 years. There were 26 (0.1%) patients with no prior MI. As regards additional pre-defined atherothrombotic risk factors at enrollment, 54.4% of patients in the total population were aged ≥ 65 years, 28.5% had diabetes mellitus requiring medication, 16.5% had a history of a second prior presumed spontaneous MI (≥ 1 year prior to randomisation), 59.3% had a history of angiographic evidence of multi-vessel CAD, and 5.9% had chronic non-end stage renal dysfunction (as reported by the investigator). In the total population, 0.6% of patients had no qualifying risk factors, 51.6% had 1 risk factor, 33.2% had 2 risk factors, and 14.6% had ≥ 3 risk factors.</w:t>
      </w:r>
    </w:p>
    <w:p w:rsidR="001D31B9" w:rsidRDefault="00AD7E09" w:rsidP="00737F5E">
      <w:pPr>
        <w:pStyle w:val="Heading6"/>
      </w:pPr>
      <w:r>
        <w:t>3.</w:t>
      </w:r>
      <w:r>
        <w:tab/>
        <w:t>Specific relevant medical and surgical history (FAS)</w:t>
      </w:r>
    </w:p>
    <w:p w:rsidR="001D31B9" w:rsidRDefault="00AD7E09" w:rsidP="00AD7E09">
      <w:pPr>
        <w:widowControl w:val="0"/>
        <w:autoSpaceDE w:val="0"/>
        <w:autoSpaceDN w:val="0"/>
        <w:adjustRightInd w:val="0"/>
        <w:rPr>
          <w:rFonts w:eastAsia="Times New Roman" w:cs="‡ˇÚø◊ÁÍ"/>
          <w:color w:val="000000"/>
          <w:lang w:eastAsia="en-AU"/>
        </w:rPr>
      </w:pPr>
      <w:r>
        <w:rPr>
          <w:rFonts w:eastAsia="Times New Roman" w:cs="‡ˇÚø◊ÁÍ"/>
          <w:color w:val="000000"/>
          <w:lang w:eastAsia="en-AU"/>
        </w:rPr>
        <w:t>Specific relevant medical history was well balanced across the three treatment groups. In the total population, 29.5% of patients had a family history of premature CHD, 31.0% had a history of angina pectoris, 20.0% had a history of congestive heart failure, 1.5% had a permanent pacemaker for bradycardia, 4.1% had a history of atrial fibrillation/flutter, 76.7% had hypercholesterolaemia requiring medical therapy, 77.5% had hypertension requiring medical therapy, 0.5% had a history of stroke, and 1.2% had a history of TIA. The risks of other medical conditions were similar in the three treatment groups, including patients with a history of asthma and COPD</w:t>
      </w:r>
      <w:r w:rsidR="001D31B9">
        <w:rPr>
          <w:rFonts w:eastAsia="Times New Roman" w:cs="‡ˇÚø◊ÁÍ"/>
          <w:color w:val="000000"/>
          <w:lang w:eastAsia="en-AU"/>
        </w:rPr>
        <w:t>.</w:t>
      </w:r>
    </w:p>
    <w:p w:rsidR="001D31B9" w:rsidRDefault="00AD7E09" w:rsidP="00AD7E09">
      <w:pPr>
        <w:widowControl w:val="0"/>
        <w:autoSpaceDE w:val="0"/>
        <w:autoSpaceDN w:val="0"/>
        <w:adjustRightInd w:val="0"/>
        <w:rPr>
          <w:rFonts w:ascii="‡ˇÚø◊ÁÍ" w:eastAsia="Times New Roman" w:hAnsi="‡ˇÚø◊ÁÍ" w:cs="‡ˇÚø◊ÁÍ"/>
          <w:color w:val="000000"/>
          <w:lang w:eastAsia="en-AU"/>
        </w:rPr>
      </w:pPr>
      <w:r>
        <w:rPr>
          <w:rFonts w:eastAsia="Times New Roman" w:cs="‡ˇÚø◊ÁÍ"/>
          <w:color w:val="000000"/>
          <w:lang w:eastAsia="en-AU"/>
        </w:rPr>
        <w:t>The specific relevant histo</w:t>
      </w:r>
      <w:r w:rsidR="00737F5E">
        <w:rPr>
          <w:rFonts w:eastAsia="Times New Roman" w:cs="‡ˇÚø◊ÁÍ"/>
          <w:color w:val="000000"/>
          <w:lang w:eastAsia="en-AU"/>
        </w:rPr>
        <w:t>ry of intervention and surgery wa</w:t>
      </w:r>
      <w:r>
        <w:rPr>
          <w:rFonts w:eastAsia="Times New Roman" w:cs="‡ˇÚø◊ÁÍ"/>
          <w:color w:val="000000"/>
          <w:lang w:eastAsia="en-AU"/>
        </w:rPr>
        <w:t>s summarised</w:t>
      </w:r>
      <w:r w:rsidR="00737F5E">
        <w:rPr>
          <w:rFonts w:eastAsia="Times New Roman" w:cs="‡ˇÚø◊ÁÍ"/>
          <w:color w:val="000000"/>
          <w:lang w:eastAsia="en-AU"/>
        </w:rPr>
        <w:t>:</w:t>
      </w:r>
      <w:r>
        <w:rPr>
          <w:rFonts w:ascii="‡ˇÚø◊ÁÍ" w:eastAsia="Times New Roman" w:hAnsi="‡ˇÚø◊ÁÍ" w:cs="‡ˇÚø◊ÁÍ"/>
          <w:color w:val="000000"/>
          <w:lang w:eastAsia="en-AU"/>
        </w:rPr>
        <w:t xml:space="preserve"> In the total patient population, 83.0% of the patients had a history of PCI, and 79.8% had a history of coronary stent implantation. Regarding stent type, 42.1% of patients had received a bare metal stent, and 39.2% had received a drug-eluting stent.</w:t>
      </w:r>
      <w:r w:rsidR="006E0801">
        <w:rPr>
          <w:rFonts w:ascii="‡ˇÚø◊ÁÍ" w:eastAsia="Times New Roman" w:hAnsi="‡ˇÚø◊ÁÍ" w:cs="‡ˇÚø◊ÁÍ"/>
          <w:color w:val="000000"/>
          <w:lang w:eastAsia="en-AU"/>
        </w:rPr>
        <w:t xml:space="preserve"> </w:t>
      </w:r>
      <w:r>
        <w:rPr>
          <w:rFonts w:ascii="‡ˇÚø◊ÁÍ" w:eastAsia="Times New Roman" w:hAnsi="‡ˇÚø◊ÁÍ" w:cs="‡ˇÚø◊ÁÍ"/>
          <w:color w:val="000000"/>
          <w:lang w:eastAsia="en-AU"/>
        </w:rPr>
        <w:t>Few patients (4.6%) had a medical history of coronary artery bypass graft (CABG), as those with CABG in the 5 years prior to enrolment were excluded from the study (unless the patient had experienced a subsequent spontaneous MI). Cerebrovascular revascularisation was reported in 0.4% of patients</w:t>
      </w:r>
      <w:bookmarkStart w:id="92" w:name="_Toc318893648"/>
      <w:r w:rsidR="001D31B9">
        <w:rPr>
          <w:rFonts w:ascii="‡ˇÚø◊ÁÍ" w:eastAsia="Times New Roman" w:hAnsi="‡ˇÚø◊ÁÍ" w:cs="‡ˇÚø◊ÁÍ"/>
          <w:color w:val="000000"/>
          <w:lang w:eastAsia="en-AU"/>
        </w:rPr>
        <w:t>.</w:t>
      </w:r>
    </w:p>
    <w:p w:rsidR="00AD7E09" w:rsidRDefault="00AD7E09" w:rsidP="00737F5E">
      <w:pPr>
        <w:pStyle w:val="Heading5"/>
        <w:rPr>
          <w:rFonts w:eastAsiaTheme="minorEastAsia" w:cstheme="minorBidi"/>
          <w:lang w:eastAsia="en-AU"/>
        </w:rPr>
      </w:pPr>
      <w:r>
        <w:rPr>
          <w:lang w:eastAsia="en-AU"/>
        </w:rPr>
        <w:t>Concomitant anti-thrombotic treatment</w:t>
      </w:r>
      <w:bookmarkEnd w:id="92"/>
    </w:p>
    <w:p w:rsidR="00AD7E09" w:rsidRDefault="00AD7E09" w:rsidP="00737F5E">
      <w:pPr>
        <w:pStyle w:val="Heading6"/>
        <w:rPr>
          <w:lang w:eastAsia="en-AU"/>
        </w:rPr>
      </w:pPr>
      <w:r>
        <w:rPr>
          <w:lang w:eastAsia="en-AU"/>
        </w:rPr>
        <w:t>1.</w:t>
      </w:r>
      <w:r>
        <w:rPr>
          <w:lang w:eastAsia="en-AU"/>
        </w:rPr>
        <w:tab/>
        <w:t>Anti-thrombotic treatment within 7 da</w:t>
      </w:r>
      <w:r w:rsidR="00442275">
        <w:rPr>
          <w:lang w:eastAsia="en-AU"/>
        </w:rPr>
        <w:t>ys prior to or at randomisation</w:t>
      </w:r>
    </w:p>
    <w:p w:rsidR="001D31B9" w:rsidRDefault="00AD7E09" w:rsidP="00AD7E09">
      <w:pPr>
        <w:widowControl w:val="0"/>
        <w:autoSpaceDE w:val="0"/>
        <w:autoSpaceDN w:val="0"/>
        <w:adjustRightInd w:val="0"/>
        <w:rPr>
          <w:rFonts w:ascii="‡ˇÚø◊ÁÍ" w:eastAsia="Times New Roman" w:hAnsi="‡ˇÚø◊ÁÍ" w:cs="‡ˇÚø◊ÁÍ"/>
          <w:color w:val="000000"/>
          <w:lang w:eastAsia="en-AU"/>
        </w:rPr>
      </w:pPr>
      <w:r>
        <w:rPr>
          <w:rFonts w:ascii="‡ˇÚø◊ÁÍ" w:eastAsia="Times New Roman" w:hAnsi="‡ˇÚø◊ÁÍ" w:cs="‡ˇÚø◊ÁÍ"/>
          <w:color w:val="000000"/>
          <w:lang w:eastAsia="en-AU"/>
        </w:rPr>
        <w:t xml:space="preserve">In accordance with the study inclusion criteria, 21112 (99.8%) patients were taking ASA at randomisation and 20386 (96.3%) were already on the protocol-mandated dose of 75 mg to 150 mg daily. The most commonly used ADP receptor blocker was clopidogrel (24.0% of patients). The pattern of antithrombotic use within 7 days prior to randomisation or at randomisation was similar in each of the three treatment arms. Selected antithrombotic treatment within 7 days prior to randomisation or at randomisation </w:t>
      </w:r>
      <w:r w:rsidR="00737F5E">
        <w:rPr>
          <w:rFonts w:ascii="‡ˇÚø◊ÁÍ" w:eastAsia="Times New Roman" w:hAnsi="‡ˇÚø◊ÁÍ" w:cs="‡ˇÚø◊ÁÍ"/>
          <w:color w:val="000000"/>
          <w:lang w:eastAsia="en-AU"/>
        </w:rPr>
        <w:t>w</w:t>
      </w:r>
      <w:r w:rsidR="00B10EE1">
        <w:rPr>
          <w:rFonts w:ascii="‡ˇÚø◊ÁÍ" w:eastAsia="Times New Roman" w:hAnsi="‡ˇÚø◊ÁÍ" w:cs="‡ˇÚø◊ÁÍ"/>
          <w:color w:val="000000"/>
          <w:lang w:eastAsia="en-AU"/>
        </w:rPr>
        <w:t>as</w:t>
      </w:r>
      <w:r w:rsidR="00737F5E">
        <w:rPr>
          <w:rFonts w:ascii="‡ˇÚø◊ÁÍ" w:eastAsia="Times New Roman" w:hAnsi="‡ˇÚø◊ÁÍ" w:cs="‡ˇÚø◊ÁÍ"/>
          <w:color w:val="000000"/>
          <w:lang w:eastAsia="en-AU"/>
        </w:rPr>
        <w:t xml:space="preserve"> reported</w:t>
      </w:r>
      <w:r w:rsidR="001D31B9">
        <w:rPr>
          <w:rFonts w:ascii="‡ˇÚø◊ÁÍ" w:eastAsia="Times New Roman" w:hAnsi="‡ˇÚø◊ÁÍ" w:cs="‡ˇÚø◊ÁÍ"/>
          <w:color w:val="000000"/>
          <w:lang w:eastAsia="en-AU"/>
        </w:rPr>
        <w:t>.</w:t>
      </w:r>
    </w:p>
    <w:p w:rsidR="00AD7E09" w:rsidRDefault="00AD7E09" w:rsidP="00737F5E">
      <w:pPr>
        <w:pStyle w:val="Heading6"/>
        <w:rPr>
          <w:lang w:eastAsia="en-AU"/>
        </w:rPr>
      </w:pPr>
      <w:r>
        <w:rPr>
          <w:lang w:eastAsia="en-AU"/>
        </w:rPr>
        <w:t>2.</w:t>
      </w:r>
      <w:r>
        <w:rPr>
          <w:lang w:eastAsia="en-AU"/>
        </w:rPr>
        <w:tab/>
        <w:t>Previous treatment with an ADP blocker at any time prior to randomisation</w:t>
      </w:r>
    </w:p>
    <w:p w:rsidR="001D31B9" w:rsidRDefault="00AD7E09" w:rsidP="00AD7E09">
      <w:pPr>
        <w:widowControl w:val="0"/>
        <w:autoSpaceDE w:val="0"/>
        <w:autoSpaceDN w:val="0"/>
        <w:adjustRightInd w:val="0"/>
        <w:rPr>
          <w:rFonts w:ascii="‡ˇÚø◊ÁÍ" w:eastAsia="Times New Roman" w:hAnsi="‡ˇÚø◊ÁÍ" w:cs="‡ˇÚø◊ÁÍ"/>
          <w:lang w:eastAsia="en-AU"/>
        </w:rPr>
      </w:pPr>
      <w:r>
        <w:rPr>
          <w:rFonts w:ascii="‡ˇÚø◊ÁÍ" w:eastAsia="Times New Roman" w:hAnsi="‡ˇÚø◊ÁÍ" w:cs="‡ˇÚø◊ÁÍ"/>
          <w:lang w:eastAsia="en-AU"/>
        </w:rPr>
        <w:t>Most patients in the total population (89.1%) had received previous treatment with an ADP receptor blocker most commonly clopidogrel (83.7%), followed by prasugrel (4.4%), ticlopidine (0.5%), and ticagrelor (0.4%). For 25.8% of patients, their last dose of ADP receptor blocker was within 7 days before randomisation, while for 23.5% of patients, their last dose of an ADP receptor blocker was more than 12 months before randomisation. The main reason for patients stopping treatment with an ADP blocker was recommendation from treating physician (83.6% of patients). The randomised treatment groups were well balanced with regard to both type of prior ADP receptor blocker received, time from last dose of ADP receptor blocker to randomisation, and reason for stopping treatment with ADP receptor blocker. Previous treatment with ADP receptor blocker a</w:t>
      </w:r>
      <w:r w:rsidR="00737F5E">
        <w:rPr>
          <w:rFonts w:ascii="‡ˇÚø◊ÁÍ" w:eastAsia="Times New Roman" w:hAnsi="‡ˇÚø◊ÁÍ" w:cs="‡ˇÚø◊ÁÍ"/>
          <w:lang w:eastAsia="en-AU"/>
        </w:rPr>
        <w:t>ny time prior to randomisation wa</w:t>
      </w:r>
      <w:r>
        <w:rPr>
          <w:rFonts w:ascii="‡ˇÚø◊ÁÍ" w:eastAsia="Times New Roman" w:hAnsi="‡ˇÚø◊ÁÍ" w:cs="‡ˇÚø◊ÁÍ"/>
          <w:lang w:eastAsia="en-AU"/>
        </w:rPr>
        <w:t xml:space="preserve">s </w:t>
      </w:r>
      <w:r w:rsidR="00737F5E">
        <w:rPr>
          <w:rFonts w:ascii="‡ˇÚø◊ÁÍ" w:eastAsia="Times New Roman" w:hAnsi="‡ˇÚø◊ÁÍ" w:cs="‡ˇÚø◊ÁÍ"/>
          <w:lang w:eastAsia="en-AU"/>
        </w:rPr>
        <w:t>reported</w:t>
      </w:r>
      <w:r w:rsidR="001D31B9">
        <w:rPr>
          <w:rFonts w:ascii="‡ˇÚø◊ÁÍ" w:eastAsia="Times New Roman" w:hAnsi="‡ˇÚø◊ÁÍ" w:cs="‡ˇÚø◊ÁÍ"/>
          <w:lang w:eastAsia="en-AU"/>
        </w:rPr>
        <w:t>.</w:t>
      </w:r>
    </w:p>
    <w:p w:rsidR="00AD7E09" w:rsidRDefault="00AD7E09" w:rsidP="00737F5E">
      <w:pPr>
        <w:pStyle w:val="Heading6"/>
        <w:rPr>
          <w:lang w:eastAsia="en-AU"/>
        </w:rPr>
      </w:pPr>
      <w:r>
        <w:rPr>
          <w:lang w:eastAsia="en-AU"/>
        </w:rPr>
        <w:t>3.</w:t>
      </w:r>
      <w:r>
        <w:rPr>
          <w:lang w:eastAsia="en-AU"/>
        </w:rPr>
        <w:tab/>
        <w:t>Concomitant anti-thromb</w:t>
      </w:r>
      <w:r w:rsidR="00442275">
        <w:rPr>
          <w:lang w:eastAsia="en-AU"/>
        </w:rPr>
        <w:t>otic therapy post-randomisation</w:t>
      </w:r>
    </w:p>
    <w:p w:rsidR="001D31B9" w:rsidRDefault="00AD7E09" w:rsidP="00AD7E09">
      <w:pPr>
        <w:widowControl w:val="0"/>
        <w:autoSpaceDE w:val="0"/>
        <w:autoSpaceDN w:val="0"/>
        <w:adjustRightInd w:val="0"/>
        <w:rPr>
          <w:rFonts w:ascii="‡ˇÚø◊ÁÍ" w:eastAsia="Times New Roman" w:hAnsi="‡ˇÚø◊ÁÍ" w:cs="‡ˇÚø◊ÁÍ"/>
          <w:color w:val="000000"/>
          <w:lang w:eastAsia="en-AU"/>
        </w:rPr>
      </w:pPr>
      <w:r>
        <w:rPr>
          <w:rFonts w:ascii="‡ˇÚø◊ÁÍ" w:eastAsia="Times New Roman" w:hAnsi="‡ˇÚø◊ÁÍ" w:cs="‡ˇÚø◊ÁÍ"/>
          <w:color w:val="000000"/>
          <w:lang w:eastAsia="en-AU"/>
        </w:rPr>
        <w:t xml:space="preserve">In accordance with the protocol, almost all patients took ASA during the study (9 patients did not take ASA), with doses of 75-81 mg and 100 mg dominating (48.9% and 48.3%, respectively), with few patients taking more than 100 mg ASA or less than 75 mg (2.7% and &lt; 0.1%, respectively). Clopidogrel (not part of the specified modified treatment regimen) was taken by 13.3% of patients, and ticagrelor (not part of the study drug regimen) was taken by 1.3% of patients. Heparin group products were taken by 10.9% of patients. Anti-thrombotic medications taken post-randomisation </w:t>
      </w:r>
      <w:r w:rsidR="00737F5E">
        <w:rPr>
          <w:rFonts w:ascii="‡ˇÚø◊ÁÍ" w:eastAsia="Times New Roman" w:hAnsi="‡ˇÚø◊ÁÍ" w:cs="‡ˇÚø◊ÁÍ"/>
          <w:color w:val="000000"/>
          <w:lang w:eastAsia="en-AU"/>
        </w:rPr>
        <w:t>were</w:t>
      </w:r>
      <w:r>
        <w:rPr>
          <w:rFonts w:ascii="‡ˇÚø◊ÁÍ" w:eastAsia="Times New Roman" w:hAnsi="‡ˇÚø◊ÁÍ" w:cs="‡ˇÚø◊ÁÍ"/>
          <w:color w:val="000000"/>
          <w:lang w:eastAsia="en-AU"/>
        </w:rPr>
        <w:t xml:space="preserve"> </w:t>
      </w:r>
      <w:r w:rsidR="00737F5E">
        <w:rPr>
          <w:rFonts w:ascii="‡ˇÚø◊ÁÍ" w:eastAsia="Times New Roman" w:hAnsi="‡ˇÚø◊ÁÍ" w:cs="‡ˇÚø◊ÁÍ"/>
          <w:color w:val="000000"/>
          <w:lang w:eastAsia="en-AU"/>
        </w:rPr>
        <w:t>reported</w:t>
      </w:r>
      <w:bookmarkStart w:id="93" w:name="_Toc318893649"/>
      <w:r w:rsidR="001D31B9">
        <w:rPr>
          <w:rFonts w:ascii="‡ˇÚø◊ÁÍ" w:eastAsia="Times New Roman" w:hAnsi="‡ˇÚø◊ÁÍ" w:cs="‡ˇÚø◊ÁÍ"/>
          <w:color w:val="000000"/>
          <w:lang w:eastAsia="en-AU"/>
        </w:rPr>
        <w:t>.</w:t>
      </w:r>
    </w:p>
    <w:p w:rsidR="00AD7E09" w:rsidRDefault="00AD7E09" w:rsidP="00B10EE1">
      <w:pPr>
        <w:pStyle w:val="Heading5"/>
        <w:rPr>
          <w:rFonts w:eastAsiaTheme="minorEastAsia" w:cstheme="minorBidi"/>
          <w:lang w:eastAsia="en-AU"/>
        </w:rPr>
      </w:pPr>
      <w:r>
        <w:rPr>
          <w:lang w:eastAsia="en-AU"/>
        </w:rPr>
        <w:t>Concomitant medication other than anti-thrombotic treatment</w:t>
      </w:r>
      <w:bookmarkEnd w:id="93"/>
    </w:p>
    <w:p w:rsidR="00AD7E09" w:rsidRDefault="00AD7E09" w:rsidP="00B10EE1">
      <w:pPr>
        <w:pStyle w:val="Heading6"/>
        <w:rPr>
          <w:lang w:eastAsia="ja-JP"/>
        </w:rPr>
      </w:pPr>
      <w:r>
        <w:t>1.</w:t>
      </w:r>
      <w:r>
        <w:tab/>
        <w:t>Medication other than anti-thrombotic treatment prior to or at randomisation</w:t>
      </w:r>
    </w:p>
    <w:p w:rsidR="00AD7E09" w:rsidRDefault="00AD7E09" w:rsidP="00AD7E09">
      <w:pPr>
        <w:widowControl w:val="0"/>
        <w:autoSpaceDE w:val="0"/>
        <w:autoSpaceDN w:val="0"/>
        <w:adjustRightInd w:val="0"/>
        <w:rPr>
          <w:rFonts w:cs="‡o˚ø◊w‚"/>
          <w:lang w:eastAsia="en-AU"/>
        </w:rPr>
      </w:pPr>
      <w:r>
        <w:t xml:space="preserve">Medications other than anti-thrombotic treatment prior to or at randomisation were being taken by 99.6% of patients in the total population, with 94.2% taking lipid lowering agents, 82.9% beta-blockers, and 58.3% angiotensin converting enzyme (ACE) inhibitors. The pattern of medication use was similar for each of the three treatment groups. </w:t>
      </w:r>
      <w:r>
        <w:rPr>
          <w:rFonts w:eastAsia="Times New Roman" w:cs="‡ˇÚø◊ÁÍ"/>
          <w:lang w:eastAsia="en-AU"/>
        </w:rPr>
        <w:t xml:space="preserve">Selected medications within 7 days prior to, or at randomisation, excluding antithrombotic medication, </w:t>
      </w:r>
      <w:r w:rsidR="00B10EE1">
        <w:rPr>
          <w:rFonts w:cs="‡o˚ø◊w‚"/>
          <w:lang w:eastAsia="en-AU"/>
        </w:rPr>
        <w:t>were</w:t>
      </w:r>
      <w:r>
        <w:rPr>
          <w:rFonts w:cs="‡o˚ø◊w‚"/>
          <w:lang w:eastAsia="en-AU"/>
        </w:rPr>
        <w:t xml:space="preserve"> </w:t>
      </w:r>
      <w:r w:rsidR="00B10EE1">
        <w:rPr>
          <w:rFonts w:cs="‡o˚ø◊w‚"/>
          <w:lang w:eastAsia="en-AU"/>
        </w:rPr>
        <w:t>reported</w:t>
      </w:r>
      <w:r>
        <w:rPr>
          <w:rFonts w:cs="‡o˚ø◊w‚"/>
          <w:lang w:eastAsia="en-AU"/>
        </w:rPr>
        <w:t>.</w:t>
      </w:r>
    </w:p>
    <w:p w:rsidR="00AD7E09" w:rsidRDefault="00AD7E09" w:rsidP="00B10EE1">
      <w:pPr>
        <w:pStyle w:val="Heading6"/>
        <w:rPr>
          <w:rFonts w:cstheme="minorBidi"/>
          <w:lang w:eastAsia="ja-JP"/>
        </w:rPr>
      </w:pPr>
      <w:r>
        <w:rPr>
          <w:lang w:eastAsia="en-AU"/>
        </w:rPr>
        <w:t>2.</w:t>
      </w:r>
      <w:r>
        <w:rPr>
          <w:lang w:eastAsia="en-AU"/>
        </w:rPr>
        <w:tab/>
        <w:t>Concomitant medication other than anti-thrombotic treatment post-randomisation</w:t>
      </w:r>
    </w:p>
    <w:p w:rsidR="001D31B9" w:rsidRDefault="00AD7E09" w:rsidP="00AD7E09">
      <w:pPr>
        <w:widowControl w:val="0"/>
        <w:autoSpaceDE w:val="0"/>
        <w:autoSpaceDN w:val="0"/>
        <w:adjustRightInd w:val="0"/>
      </w:pPr>
      <w:r>
        <w:t>The majority of patients (93.6%) were taking HMG CoA reductase inhibitors post-randomisation, followed by selective beta-blockers (71.7%) and plain ACE inhibitors (59.3%). The pattern of medication use was similar for each of the three treatment groups</w:t>
      </w:r>
      <w:bookmarkStart w:id="94" w:name="_Toc318893650"/>
      <w:r w:rsidR="001D31B9">
        <w:t>.</w:t>
      </w:r>
    </w:p>
    <w:p w:rsidR="00AD7E09" w:rsidRDefault="00AD7E09" w:rsidP="00B10EE1">
      <w:pPr>
        <w:pStyle w:val="Heading5"/>
      </w:pPr>
      <w:r>
        <w:t>Prohibited concomitant medication</w:t>
      </w:r>
      <w:bookmarkEnd w:id="94"/>
    </w:p>
    <w:p w:rsidR="001D31B9" w:rsidRDefault="00AD7E09" w:rsidP="00AD7E09">
      <w:pPr>
        <w:widowControl w:val="0"/>
        <w:autoSpaceDE w:val="0"/>
        <w:autoSpaceDN w:val="0"/>
        <w:adjustRightInd w:val="0"/>
        <w:rPr>
          <w:rFonts w:eastAsia="Times New Roman" w:cs="‡ˇÚø◊ÁÍ"/>
          <w:lang w:eastAsia="en-AU"/>
        </w:rPr>
      </w:pPr>
      <w:r>
        <w:rPr>
          <w:rFonts w:eastAsia="Times New Roman" w:cs="‡ˇÚø◊ÁÍ"/>
          <w:lang w:eastAsia="en-AU"/>
        </w:rPr>
        <w:t>Overall, 10.4% of patients in the total population received prohibited concomitant medications, with the most commonly used being platelet aggregation inhibitors (excluding heparin) reported in 8.6% of patients. The most commonly used anti-platelet inhibitor was clopidogrel (7.4% of patients). No other prohibited concomitant medication was taken by more than 1.0% of patients. The median use of prohibited concomitant platelet inhibitors, including clopidogrel, was 13 days. Prohibited concomitant medication use was balanced between the three treatment groups</w:t>
      </w:r>
      <w:bookmarkStart w:id="95" w:name="_Toc318893651"/>
      <w:r w:rsidR="001D31B9">
        <w:rPr>
          <w:rFonts w:eastAsia="Times New Roman" w:cs="‡ˇÚø◊ÁÍ"/>
          <w:lang w:eastAsia="en-AU"/>
        </w:rPr>
        <w:t>.</w:t>
      </w:r>
    </w:p>
    <w:p w:rsidR="00AD7E09" w:rsidRDefault="00AD7E09" w:rsidP="00B10EE1">
      <w:pPr>
        <w:pStyle w:val="Heading5"/>
        <w:rPr>
          <w:rFonts w:eastAsiaTheme="minorEastAsia" w:cstheme="minorBidi"/>
          <w:lang w:eastAsia="en-AU"/>
        </w:rPr>
      </w:pPr>
      <w:r>
        <w:rPr>
          <w:lang w:eastAsia="en-AU"/>
        </w:rPr>
        <w:t>Treatment compliance</w:t>
      </w:r>
      <w:bookmarkEnd w:id="95"/>
    </w:p>
    <w:p w:rsidR="001D31B9" w:rsidRDefault="00AD7E09" w:rsidP="00AD7E09">
      <w:pPr>
        <w:widowControl w:val="0"/>
        <w:autoSpaceDE w:val="0"/>
        <w:autoSpaceDN w:val="0"/>
        <w:adjustRightInd w:val="0"/>
        <w:rPr>
          <w:rFonts w:eastAsia="Times New Roman" w:cs="‡ˇÚø◊ÁÍ"/>
          <w:lang w:eastAsia="en-AU"/>
        </w:rPr>
      </w:pPr>
      <w:r>
        <w:rPr>
          <w:rFonts w:eastAsia="Times New Roman" w:cs="‡ˇÚø◊ÁÍ"/>
          <w:lang w:eastAsia="en-AU"/>
        </w:rPr>
        <w:t>Treatment compl</w:t>
      </w:r>
      <w:r w:rsidR="00B10EE1">
        <w:rPr>
          <w:rFonts w:eastAsia="Times New Roman" w:cs="‡ˇÚø◊ÁÍ"/>
          <w:lang w:eastAsia="en-AU"/>
        </w:rPr>
        <w:t>iance derived from pill counts wa</w:t>
      </w:r>
      <w:r>
        <w:rPr>
          <w:rFonts w:eastAsia="Times New Roman" w:cs="‡ˇÚø◊ÁÍ"/>
          <w:lang w:eastAsia="en-AU"/>
        </w:rPr>
        <w:t xml:space="preserve">s </w:t>
      </w:r>
      <w:r w:rsidR="00B10EE1">
        <w:rPr>
          <w:rFonts w:eastAsia="Times New Roman" w:cs="‡ˇÚø◊ÁÍ"/>
          <w:lang w:eastAsia="en-AU"/>
        </w:rPr>
        <w:t>reported</w:t>
      </w:r>
      <w:r>
        <w:rPr>
          <w:rFonts w:eastAsia="Times New Roman" w:cs="‡ˇÚø◊ÁÍ"/>
          <w:lang w:eastAsia="en-AU"/>
        </w:rPr>
        <w:t xml:space="preserve">. The median percentage of patients was similar for the three treatment groups (96% to 97%), and the percentage of patients with &gt; 80% compliance was 82.8%, 83.5% and 86.4% in the ticagrelor 90 mg </w:t>
      </w:r>
      <w:r w:rsidR="00B10EE1">
        <w:rPr>
          <w:rFonts w:eastAsia="Times New Roman" w:cs="‡ˇÚø◊ÁÍ"/>
          <w:lang w:eastAsia="en-AU"/>
        </w:rPr>
        <w:t>BD</w:t>
      </w:r>
      <w:r>
        <w:rPr>
          <w:rFonts w:eastAsia="Times New Roman" w:cs="‡ˇÚø◊ÁÍ"/>
          <w:lang w:eastAsia="en-AU"/>
        </w:rPr>
        <w:t xml:space="preserve">, ticagrelor 60 mg </w:t>
      </w:r>
      <w:r w:rsidR="00B10EE1">
        <w:rPr>
          <w:rFonts w:eastAsia="Times New Roman" w:cs="‡ˇÚø◊ÁÍ"/>
          <w:lang w:eastAsia="en-AU"/>
        </w:rPr>
        <w:t>BD</w:t>
      </w:r>
      <w:r>
        <w:rPr>
          <w:rFonts w:eastAsia="Times New Roman" w:cs="‡ˇÚø◊ÁÍ"/>
          <w:lang w:eastAsia="en-AU"/>
        </w:rPr>
        <w:t>, and placebo groups, respectively</w:t>
      </w:r>
      <w:bookmarkStart w:id="96" w:name="_Toc318893652"/>
      <w:r w:rsidR="001D31B9">
        <w:rPr>
          <w:rFonts w:eastAsia="Times New Roman" w:cs="‡ˇÚø◊ÁÍ"/>
          <w:lang w:eastAsia="en-AU"/>
        </w:rPr>
        <w:t>.</w:t>
      </w:r>
    </w:p>
    <w:p w:rsidR="00AD7E09" w:rsidRDefault="00AD7E09" w:rsidP="00B10EE1">
      <w:pPr>
        <w:pStyle w:val="Heading5"/>
        <w:rPr>
          <w:rFonts w:eastAsiaTheme="minorEastAsia" w:cstheme="minorBidi"/>
          <w:sz w:val="24"/>
          <w:szCs w:val="24"/>
        </w:rPr>
      </w:pPr>
      <w:r>
        <w:t>Results for the primary efficacy variable</w:t>
      </w:r>
      <w:bookmarkEnd w:id="96"/>
    </w:p>
    <w:p w:rsidR="00AD7E09" w:rsidRDefault="00AD7E09" w:rsidP="00AD7E09">
      <w:pPr>
        <w:widowControl w:val="0"/>
        <w:autoSpaceDE w:val="0"/>
        <w:autoSpaceDN w:val="0"/>
        <w:adjustRightInd w:val="0"/>
        <w:rPr>
          <w:lang w:eastAsia="ja-JP"/>
        </w:rPr>
      </w:pPr>
      <w:r>
        <w:t xml:space="preserve">The results for the primary composite efficacy endpoint analysis are summarised below in Table </w:t>
      </w:r>
      <w:r w:rsidR="00B10EE1">
        <w:t>8</w:t>
      </w:r>
      <w:r>
        <w:t>, and the</w:t>
      </w:r>
      <w:r>
        <w:rPr>
          <w:rFonts w:ascii="‡ˇÚø◊ÁÍ" w:eastAsia="Times New Roman" w:hAnsi="‡ˇÚø◊ÁÍ" w:cs="‡ˇÚø◊ÁÍ"/>
          <w:lang w:eastAsia="en-AU"/>
        </w:rPr>
        <w:t xml:space="preserve"> KM plots are presented below in Figure </w:t>
      </w:r>
      <w:r w:rsidR="00B10EE1">
        <w:rPr>
          <w:rFonts w:ascii="‡ˇÚø◊ÁÍ" w:eastAsia="Times New Roman" w:hAnsi="‡ˇÚø◊ÁÍ" w:cs="‡ˇÚø◊ÁÍ"/>
          <w:lang w:eastAsia="en-AU"/>
        </w:rPr>
        <w:t>1</w:t>
      </w:r>
      <w:r w:rsidR="00113E05">
        <w:rPr>
          <w:rFonts w:ascii="‡ˇÚø◊ÁÍ" w:eastAsia="Times New Roman" w:hAnsi="‡ˇÚø◊ÁÍ" w:cs="‡ˇÚø◊ÁÍ"/>
          <w:lang w:eastAsia="en-AU"/>
        </w:rPr>
        <w:t>0</w:t>
      </w:r>
      <w:r>
        <w:rPr>
          <w:rFonts w:ascii="‡ˇÚø◊ÁÍ" w:eastAsia="Times New Roman" w:hAnsi="‡ˇÚø◊ÁÍ" w:cs="‡ˇÚø◊ÁÍ"/>
          <w:lang w:eastAsia="en-AU"/>
        </w:rPr>
        <w:t>.</w:t>
      </w:r>
    </w:p>
    <w:p w:rsidR="00AD7E09" w:rsidRDefault="00AD7E09" w:rsidP="00B10EE1">
      <w:pPr>
        <w:pStyle w:val="Tabletitle"/>
      </w:pPr>
      <w:bookmarkStart w:id="97" w:name="_Toc303611446"/>
      <w:r>
        <w:t>Table</w:t>
      </w:r>
      <w:r w:rsidR="006E0801">
        <w:t xml:space="preserve"> </w:t>
      </w:r>
      <w:r w:rsidR="00B10EE1">
        <w:t>8</w:t>
      </w:r>
      <w:r>
        <w:t>:</w:t>
      </w:r>
      <w:r w:rsidR="006E0801">
        <w:t xml:space="preserve"> </w:t>
      </w:r>
      <w:r>
        <w:t>PEGASUS</w:t>
      </w:r>
      <w:r w:rsidR="006E0801">
        <w:t xml:space="preserve"> </w:t>
      </w:r>
      <w:r>
        <w:t>-</w:t>
      </w:r>
      <w:r w:rsidR="006E0801">
        <w:t xml:space="preserve"> </w:t>
      </w:r>
      <w:r>
        <w:t>Analysis</w:t>
      </w:r>
      <w:r w:rsidR="006E0801">
        <w:t xml:space="preserve"> </w:t>
      </w:r>
      <w:r>
        <w:t>of</w:t>
      </w:r>
      <w:r w:rsidR="006E0801">
        <w:t xml:space="preserve"> </w:t>
      </w:r>
      <w:r>
        <w:t>the</w:t>
      </w:r>
      <w:r w:rsidR="006E0801">
        <w:t xml:space="preserve"> </w:t>
      </w:r>
      <w:r>
        <w:t>primary</w:t>
      </w:r>
      <w:r w:rsidR="006E0801">
        <w:t xml:space="preserve"> </w:t>
      </w:r>
      <w:r>
        <w:t>efficacy</w:t>
      </w:r>
      <w:r w:rsidR="006E0801">
        <w:t xml:space="preserve"> </w:t>
      </w:r>
      <w:r>
        <w:t>endpoint;</w:t>
      </w:r>
      <w:r w:rsidR="006E0801">
        <w:t xml:space="preserve"> </w:t>
      </w:r>
      <w:r>
        <w:t>FAS</w:t>
      </w:r>
      <w:bookmarkEnd w:id="97"/>
    </w:p>
    <w:p w:rsidR="00AD7E09" w:rsidRDefault="00AD7E09" w:rsidP="002C12C4">
      <w:r>
        <w:rPr>
          <w:noProof/>
          <w:lang w:eastAsia="en-AU"/>
        </w:rPr>
        <w:drawing>
          <wp:inline distT="0" distB="0" distL="0" distR="0" wp14:anchorId="2F11A57E" wp14:editId="5306A199">
            <wp:extent cx="5915025" cy="1647825"/>
            <wp:effectExtent l="0" t="0" r="9525" b="9525"/>
            <wp:docPr id="12" name="Picture 12" descr="Table 8: PEGASUS - Analysis of the primary efficacy endpoint;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15025" cy="1647825"/>
                    </a:xfrm>
                    <a:prstGeom prst="rect">
                      <a:avLst/>
                    </a:prstGeom>
                    <a:noFill/>
                    <a:ln>
                      <a:noFill/>
                    </a:ln>
                  </pic:spPr>
                </pic:pic>
              </a:graphicData>
            </a:graphic>
          </wp:inline>
        </w:drawing>
      </w:r>
    </w:p>
    <w:p w:rsidR="001D31B9" w:rsidRDefault="00AD7E09" w:rsidP="00B10EE1">
      <w:pPr>
        <w:pStyle w:val="TableDescription"/>
        <w:rPr>
          <w:lang w:eastAsia="en-AU"/>
        </w:rPr>
      </w:pPr>
      <w:r>
        <w:rPr>
          <w:lang w:eastAsia="en-AU"/>
        </w:rPr>
        <w:t>Hazard</w:t>
      </w:r>
      <w:r w:rsidR="006E0801">
        <w:rPr>
          <w:lang w:eastAsia="en-AU"/>
        </w:rPr>
        <w:t xml:space="preserve"> </w:t>
      </w:r>
      <w:r>
        <w:rPr>
          <w:lang w:eastAsia="en-AU"/>
        </w:rPr>
        <w:t>ratio</w:t>
      </w:r>
      <w:r w:rsidR="006E0801">
        <w:rPr>
          <w:lang w:eastAsia="en-AU"/>
        </w:rPr>
        <w:t xml:space="preserve"> </w:t>
      </w:r>
      <w:r>
        <w:rPr>
          <w:lang w:eastAsia="en-AU"/>
        </w:rPr>
        <w:t>and</w:t>
      </w:r>
      <w:r w:rsidR="006E0801">
        <w:rPr>
          <w:lang w:eastAsia="en-AU"/>
        </w:rPr>
        <w:t xml:space="preserve"> </w:t>
      </w:r>
      <w:r>
        <w:rPr>
          <w:lang w:eastAsia="en-AU"/>
        </w:rPr>
        <w:t>p-values</w:t>
      </w:r>
      <w:r w:rsidR="006E0801">
        <w:rPr>
          <w:lang w:eastAsia="en-AU"/>
        </w:rPr>
        <w:t xml:space="preserve"> </w:t>
      </w:r>
      <w:r>
        <w:rPr>
          <w:lang w:eastAsia="en-AU"/>
        </w:rPr>
        <w:t>are</w:t>
      </w:r>
      <w:r w:rsidR="006E0801">
        <w:rPr>
          <w:lang w:eastAsia="en-AU"/>
        </w:rPr>
        <w:t xml:space="preserve"> </w:t>
      </w:r>
      <w:r>
        <w:rPr>
          <w:lang w:eastAsia="en-AU"/>
        </w:rPr>
        <w:t>calculated</w:t>
      </w:r>
      <w:r w:rsidR="006E0801">
        <w:rPr>
          <w:lang w:eastAsia="en-AU"/>
        </w:rPr>
        <w:t xml:space="preserve"> </w:t>
      </w:r>
      <w:r>
        <w:rPr>
          <w:lang w:eastAsia="en-AU"/>
        </w:rPr>
        <w:t>separately</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ticagrelor</w:t>
      </w:r>
      <w:r w:rsidR="006E0801">
        <w:rPr>
          <w:lang w:eastAsia="en-AU"/>
        </w:rPr>
        <w:t xml:space="preserve"> </w:t>
      </w:r>
      <w:r>
        <w:rPr>
          <w:lang w:eastAsia="en-AU"/>
        </w:rPr>
        <w:t>dose</w:t>
      </w:r>
      <w:r w:rsidR="006E0801">
        <w:rPr>
          <w:lang w:eastAsia="en-AU"/>
        </w:rPr>
        <w:t xml:space="preserve"> </w:t>
      </w:r>
      <w:r w:rsidR="00214724">
        <w:rPr>
          <w:lang w:eastAsia="en-AU"/>
        </w:rPr>
        <w:t>versus</w:t>
      </w:r>
      <w:r w:rsidR="006E0801">
        <w:rPr>
          <w:lang w:eastAsia="en-AU"/>
        </w:rPr>
        <w:t xml:space="preserve"> </w:t>
      </w:r>
      <w:r>
        <w:rPr>
          <w:lang w:eastAsia="en-AU"/>
        </w:rPr>
        <w:t>placebo</w:t>
      </w:r>
      <w:r w:rsidR="006E0801">
        <w:rPr>
          <w:lang w:eastAsia="en-AU"/>
        </w:rPr>
        <w:t xml:space="preserve"> </w:t>
      </w:r>
      <w:r>
        <w:rPr>
          <w:lang w:eastAsia="en-AU"/>
        </w:rPr>
        <w:t>from</w:t>
      </w:r>
      <w:r w:rsidR="006E0801">
        <w:rPr>
          <w:lang w:eastAsia="en-AU"/>
        </w:rPr>
        <w:t xml:space="preserve"> </w:t>
      </w:r>
      <w:r>
        <w:rPr>
          <w:lang w:eastAsia="en-AU"/>
        </w:rPr>
        <w:t>Cox</w:t>
      </w:r>
      <w:r w:rsidR="006E0801">
        <w:rPr>
          <w:lang w:eastAsia="en-AU"/>
        </w:rPr>
        <w:t xml:space="preserve"> </w:t>
      </w:r>
      <w:r>
        <w:rPr>
          <w:lang w:eastAsia="en-AU"/>
        </w:rPr>
        <w:t>proportional</w:t>
      </w:r>
      <w:r w:rsidR="006E0801">
        <w:rPr>
          <w:lang w:eastAsia="en-AU"/>
        </w:rPr>
        <w:t xml:space="preserve"> </w:t>
      </w:r>
      <w:r>
        <w:rPr>
          <w:lang w:eastAsia="en-AU"/>
        </w:rPr>
        <w:t>hazards</w:t>
      </w:r>
      <w:r w:rsidR="006E0801">
        <w:rPr>
          <w:lang w:eastAsia="en-AU"/>
        </w:rPr>
        <w:t xml:space="preserve"> </w:t>
      </w:r>
      <w:r>
        <w:rPr>
          <w:lang w:eastAsia="en-AU"/>
        </w:rPr>
        <w:t>model</w:t>
      </w:r>
      <w:r w:rsidR="006E0801">
        <w:rPr>
          <w:lang w:eastAsia="en-AU"/>
        </w:rPr>
        <w:t xml:space="preserve"> </w:t>
      </w:r>
      <w:r>
        <w:rPr>
          <w:lang w:eastAsia="en-AU"/>
        </w:rPr>
        <w:t>with</w:t>
      </w:r>
      <w:r w:rsidR="006E0801">
        <w:rPr>
          <w:lang w:eastAsia="en-AU"/>
        </w:rPr>
        <w:t xml:space="preserve"> </w:t>
      </w:r>
      <w:r>
        <w:rPr>
          <w:lang w:eastAsia="en-AU"/>
        </w:rPr>
        <w:t>treatment</w:t>
      </w:r>
      <w:r w:rsidR="006E0801">
        <w:rPr>
          <w:lang w:eastAsia="en-AU"/>
        </w:rPr>
        <w:t xml:space="preserve"> </w:t>
      </w:r>
      <w:r>
        <w:rPr>
          <w:lang w:eastAsia="en-AU"/>
        </w:rPr>
        <w:t>group</w:t>
      </w:r>
      <w:r w:rsidR="006E0801">
        <w:rPr>
          <w:lang w:eastAsia="en-AU"/>
        </w:rPr>
        <w:t xml:space="preserve"> </w:t>
      </w:r>
      <w:r>
        <w:rPr>
          <w:lang w:eastAsia="en-AU"/>
        </w:rPr>
        <w:t>as</w:t>
      </w:r>
      <w:r w:rsidR="006E0801">
        <w:rPr>
          <w:lang w:eastAsia="en-AU"/>
        </w:rPr>
        <w:t xml:space="preserve"> </w:t>
      </w:r>
      <w:r>
        <w:rPr>
          <w:lang w:eastAsia="en-AU"/>
        </w:rPr>
        <w:t>the</w:t>
      </w:r>
      <w:r w:rsidR="006E0801">
        <w:rPr>
          <w:lang w:eastAsia="en-AU"/>
        </w:rPr>
        <w:t xml:space="preserve"> </w:t>
      </w:r>
      <w:r>
        <w:rPr>
          <w:lang w:eastAsia="en-AU"/>
        </w:rPr>
        <w:t>only</w:t>
      </w:r>
      <w:r w:rsidR="006E0801">
        <w:rPr>
          <w:lang w:eastAsia="en-AU"/>
        </w:rPr>
        <w:t xml:space="preserve"> </w:t>
      </w:r>
      <w:r>
        <w:rPr>
          <w:lang w:eastAsia="en-AU"/>
        </w:rPr>
        <w:t>explanatory</w:t>
      </w:r>
      <w:r w:rsidR="006E0801">
        <w:rPr>
          <w:lang w:eastAsia="en-AU"/>
        </w:rPr>
        <w:t xml:space="preserve"> </w:t>
      </w:r>
      <w:r>
        <w:rPr>
          <w:lang w:eastAsia="en-AU"/>
        </w:rPr>
        <w:t>variable.</w:t>
      </w:r>
      <w:r w:rsidR="006E0801">
        <w:rPr>
          <w:lang w:eastAsia="en-AU"/>
        </w:rPr>
        <w:t xml:space="preserve"> </w:t>
      </w:r>
      <w:r>
        <w:rPr>
          <w:lang w:eastAsia="en-AU"/>
        </w:rPr>
        <w:t>Kaplan-Meier</w:t>
      </w:r>
      <w:r w:rsidR="006E0801">
        <w:rPr>
          <w:lang w:eastAsia="en-AU"/>
        </w:rPr>
        <w:t xml:space="preserve"> </w:t>
      </w:r>
      <w:r>
        <w:rPr>
          <w:lang w:eastAsia="en-AU"/>
        </w:rPr>
        <w:t>percentage</w:t>
      </w:r>
      <w:r w:rsidR="006E0801">
        <w:rPr>
          <w:lang w:eastAsia="en-AU"/>
        </w:rPr>
        <w:t xml:space="preserve"> </w:t>
      </w:r>
      <w:r>
        <w:rPr>
          <w:lang w:eastAsia="en-AU"/>
        </w:rPr>
        <w:t>calculated</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Note:</w:t>
      </w:r>
      <w:r w:rsidR="006E0801">
        <w:rPr>
          <w:lang w:eastAsia="en-AU"/>
        </w:rPr>
        <w:t xml:space="preserve"> </w:t>
      </w:r>
      <w:r>
        <w:rPr>
          <w:lang w:eastAsia="en-AU"/>
        </w:rPr>
        <w:t>the</w:t>
      </w:r>
      <w:r w:rsidR="006E0801">
        <w:rPr>
          <w:lang w:eastAsia="en-AU"/>
        </w:rPr>
        <w:t xml:space="preserve"> </w:t>
      </w:r>
      <w:r>
        <w:rPr>
          <w:lang w:eastAsia="en-AU"/>
        </w:rPr>
        <w:t>number</w:t>
      </w:r>
      <w:r w:rsidR="006E0801">
        <w:rPr>
          <w:lang w:eastAsia="en-AU"/>
        </w:rPr>
        <w:t xml:space="preserve"> </w:t>
      </w:r>
      <w:r>
        <w:rPr>
          <w:lang w:eastAsia="en-AU"/>
        </w:rPr>
        <w:t>of</w:t>
      </w:r>
      <w:r w:rsidR="006E0801">
        <w:rPr>
          <w:lang w:eastAsia="en-AU"/>
        </w:rPr>
        <w:t xml:space="preserve"> </w:t>
      </w:r>
      <w:r>
        <w:rPr>
          <w:lang w:eastAsia="en-AU"/>
        </w:rPr>
        <w:t>first</w:t>
      </w:r>
      <w:r w:rsidR="006E0801">
        <w:rPr>
          <w:lang w:eastAsia="en-AU"/>
        </w:rPr>
        <w:t xml:space="preserve"> </w:t>
      </w:r>
      <w:r>
        <w:rPr>
          <w:lang w:eastAsia="en-AU"/>
        </w:rPr>
        <w:t>events</w:t>
      </w:r>
      <w:r w:rsidR="006E0801">
        <w:rPr>
          <w:lang w:eastAsia="en-AU"/>
        </w:rPr>
        <w:t xml:space="preserve"> </w:t>
      </w:r>
      <w:r>
        <w:rPr>
          <w:lang w:eastAsia="en-AU"/>
        </w:rPr>
        <w:t>for</w:t>
      </w:r>
      <w:r w:rsidR="006E0801">
        <w:rPr>
          <w:lang w:eastAsia="en-AU"/>
        </w:rPr>
        <w:t xml:space="preserve"> </w:t>
      </w:r>
      <w:r>
        <w:rPr>
          <w:lang w:eastAsia="en-AU"/>
        </w:rPr>
        <w:t>the</w:t>
      </w:r>
      <w:r w:rsidR="006E0801">
        <w:rPr>
          <w:lang w:eastAsia="en-AU"/>
        </w:rPr>
        <w:t xml:space="preserve"> </w:t>
      </w:r>
      <w:r>
        <w:rPr>
          <w:lang w:eastAsia="en-AU"/>
        </w:rPr>
        <w:t>components</w:t>
      </w:r>
      <w:r w:rsidR="006E0801">
        <w:rPr>
          <w:lang w:eastAsia="en-AU"/>
        </w:rPr>
        <w:t xml:space="preserve"> </w:t>
      </w:r>
      <w:r>
        <w:rPr>
          <w:lang w:eastAsia="en-AU"/>
        </w:rPr>
        <w:t>CV</w:t>
      </w:r>
      <w:r w:rsidR="006E0801">
        <w:rPr>
          <w:lang w:eastAsia="en-AU"/>
        </w:rPr>
        <w:t xml:space="preserve"> </w:t>
      </w:r>
      <w:r>
        <w:rPr>
          <w:lang w:eastAsia="en-AU"/>
        </w:rPr>
        <w:t>Death,</w:t>
      </w:r>
      <w:r w:rsidR="006E0801">
        <w:rPr>
          <w:lang w:eastAsia="en-AU"/>
        </w:rPr>
        <w:t xml:space="preserve"> </w:t>
      </w:r>
      <w:r>
        <w:rPr>
          <w:lang w:eastAsia="en-AU"/>
        </w:rPr>
        <w:t>MI</w:t>
      </w:r>
      <w:r w:rsidR="006E0801">
        <w:rPr>
          <w:lang w:eastAsia="en-AU"/>
        </w:rPr>
        <w:t xml:space="preserve"> </w:t>
      </w:r>
      <w:r>
        <w:rPr>
          <w:lang w:eastAsia="en-AU"/>
        </w:rPr>
        <w:t>and</w:t>
      </w:r>
      <w:r w:rsidR="006E0801">
        <w:rPr>
          <w:lang w:eastAsia="en-AU"/>
        </w:rPr>
        <w:t xml:space="preserve"> </w:t>
      </w:r>
      <w:r>
        <w:rPr>
          <w:lang w:eastAsia="en-AU"/>
        </w:rPr>
        <w:t>Stroke</w:t>
      </w:r>
      <w:r w:rsidR="006E0801">
        <w:rPr>
          <w:lang w:eastAsia="en-AU"/>
        </w:rPr>
        <w:t xml:space="preserve"> </w:t>
      </w:r>
      <w:r>
        <w:rPr>
          <w:lang w:eastAsia="en-AU"/>
        </w:rPr>
        <w:t>are</w:t>
      </w:r>
      <w:r w:rsidR="006E0801">
        <w:rPr>
          <w:lang w:eastAsia="en-AU"/>
        </w:rPr>
        <w:t xml:space="preserve"> </w:t>
      </w:r>
      <w:r>
        <w:rPr>
          <w:lang w:eastAsia="en-AU"/>
        </w:rPr>
        <w:t>the</w:t>
      </w:r>
      <w:r w:rsidR="006E0801">
        <w:rPr>
          <w:lang w:eastAsia="en-AU"/>
        </w:rPr>
        <w:t xml:space="preserve"> </w:t>
      </w:r>
      <w:r>
        <w:rPr>
          <w:lang w:eastAsia="en-AU"/>
        </w:rPr>
        <w:t>actual</w:t>
      </w:r>
      <w:r w:rsidR="006E0801">
        <w:rPr>
          <w:lang w:eastAsia="en-AU"/>
        </w:rPr>
        <w:t xml:space="preserve"> </w:t>
      </w:r>
      <w:r>
        <w:rPr>
          <w:lang w:eastAsia="en-AU"/>
        </w:rPr>
        <w:t>number</w:t>
      </w:r>
      <w:r w:rsidR="006E0801">
        <w:rPr>
          <w:lang w:eastAsia="en-AU"/>
        </w:rPr>
        <w:t xml:space="preserve"> </w:t>
      </w:r>
      <w:r>
        <w:rPr>
          <w:lang w:eastAsia="en-AU"/>
        </w:rPr>
        <w:t>of</w:t>
      </w:r>
      <w:r w:rsidR="006E0801">
        <w:rPr>
          <w:lang w:eastAsia="en-AU"/>
        </w:rPr>
        <w:t xml:space="preserve"> </w:t>
      </w:r>
      <w:r>
        <w:rPr>
          <w:lang w:eastAsia="en-AU"/>
        </w:rPr>
        <w:t>first</w:t>
      </w:r>
      <w:r w:rsidR="006E0801">
        <w:rPr>
          <w:lang w:eastAsia="en-AU"/>
        </w:rPr>
        <w:t xml:space="preserve"> </w:t>
      </w:r>
      <w:r>
        <w:rPr>
          <w:lang w:eastAsia="en-AU"/>
        </w:rPr>
        <w:t>events</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component</w:t>
      </w:r>
      <w:r w:rsidR="006E0801">
        <w:rPr>
          <w:lang w:eastAsia="en-AU"/>
        </w:rPr>
        <w:t xml:space="preserve"> </w:t>
      </w:r>
      <w:r>
        <w:rPr>
          <w:lang w:eastAsia="en-AU"/>
        </w:rPr>
        <w:t>and</w:t>
      </w:r>
      <w:r w:rsidR="006E0801">
        <w:rPr>
          <w:lang w:eastAsia="en-AU"/>
        </w:rPr>
        <w:t xml:space="preserve"> </w:t>
      </w:r>
      <w:r>
        <w:rPr>
          <w:lang w:eastAsia="en-AU"/>
        </w:rPr>
        <w:t>do</w:t>
      </w:r>
      <w:r w:rsidR="006E0801">
        <w:rPr>
          <w:lang w:eastAsia="en-AU"/>
        </w:rPr>
        <w:t xml:space="preserve"> </w:t>
      </w:r>
      <w:r>
        <w:rPr>
          <w:lang w:eastAsia="en-AU"/>
        </w:rPr>
        <w:t>not</w:t>
      </w:r>
      <w:r w:rsidR="006E0801">
        <w:rPr>
          <w:lang w:eastAsia="en-AU"/>
        </w:rPr>
        <w:t xml:space="preserve"> </w:t>
      </w:r>
      <w:r>
        <w:rPr>
          <w:lang w:eastAsia="en-AU"/>
        </w:rPr>
        <w:t>add</w:t>
      </w:r>
      <w:r w:rsidR="006E0801">
        <w:rPr>
          <w:lang w:eastAsia="en-AU"/>
        </w:rPr>
        <w:t xml:space="preserve"> </w:t>
      </w:r>
      <w:r>
        <w:rPr>
          <w:lang w:eastAsia="en-AU"/>
        </w:rPr>
        <w:t>up</w:t>
      </w:r>
      <w:r w:rsidR="006E0801">
        <w:rPr>
          <w:lang w:eastAsia="en-AU"/>
        </w:rPr>
        <w:t xml:space="preserve"> </w:t>
      </w:r>
      <w:r>
        <w:rPr>
          <w:lang w:eastAsia="en-AU"/>
        </w:rPr>
        <w:t>to</w:t>
      </w:r>
      <w:r w:rsidR="006E0801">
        <w:rPr>
          <w:lang w:eastAsia="en-AU"/>
        </w:rPr>
        <w:t xml:space="preserve"> </w:t>
      </w:r>
      <w:r>
        <w:rPr>
          <w:lang w:eastAsia="en-AU"/>
        </w:rPr>
        <w:t>the</w:t>
      </w:r>
      <w:r w:rsidR="006E0801">
        <w:rPr>
          <w:lang w:eastAsia="en-AU"/>
        </w:rPr>
        <w:t xml:space="preserve"> </w:t>
      </w:r>
      <w:r>
        <w:rPr>
          <w:lang w:eastAsia="en-AU"/>
        </w:rPr>
        <w:t>number</w:t>
      </w:r>
      <w:r w:rsidR="006E0801">
        <w:rPr>
          <w:lang w:eastAsia="en-AU"/>
        </w:rPr>
        <w:t xml:space="preserve"> </w:t>
      </w:r>
      <w:r>
        <w:rPr>
          <w:lang w:eastAsia="en-AU"/>
        </w:rPr>
        <w:t>of</w:t>
      </w:r>
      <w:r w:rsidR="006E0801">
        <w:rPr>
          <w:lang w:eastAsia="en-AU"/>
        </w:rPr>
        <w:t xml:space="preserve"> </w:t>
      </w:r>
      <w:r>
        <w:rPr>
          <w:lang w:eastAsia="en-AU"/>
        </w:rPr>
        <w:t>events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composite</w:t>
      </w:r>
      <w:r w:rsidR="006E0801">
        <w:rPr>
          <w:lang w:eastAsia="en-AU"/>
        </w:rPr>
        <w:t xml:space="preserve"> </w:t>
      </w:r>
      <w:r>
        <w:rPr>
          <w:lang w:eastAsia="en-AU"/>
        </w:rPr>
        <w:t>endpoint</w:t>
      </w:r>
      <w:bookmarkStart w:id="98" w:name="_Toc303609765"/>
      <w:r w:rsidR="001D31B9">
        <w:rPr>
          <w:lang w:eastAsia="en-AU"/>
        </w:rPr>
        <w:t>.</w:t>
      </w:r>
    </w:p>
    <w:p w:rsidR="00AD7E09" w:rsidRDefault="00AD7E09" w:rsidP="002C12C4">
      <w:pPr>
        <w:pStyle w:val="FigureTitle"/>
        <w:keepNext/>
        <w:rPr>
          <w:rFonts w:asciiTheme="majorHAnsi" w:eastAsiaTheme="minorEastAsia" w:hAnsiTheme="majorHAnsi" w:cstheme="minorBidi"/>
          <w:sz w:val="18"/>
          <w:lang w:eastAsia="ja-JP"/>
        </w:rPr>
      </w:pPr>
      <w:r>
        <w:t>Figure</w:t>
      </w:r>
      <w:r w:rsidR="006E0801">
        <w:t xml:space="preserve"> </w:t>
      </w:r>
      <w:r w:rsidR="00B10EE1">
        <w:t>1</w:t>
      </w:r>
      <w:r w:rsidR="00113E05">
        <w:t>0</w:t>
      </w:r>
      <w:r>
        <w:t>:</w:t>
      </w:r>
      <w:r w:rsidR="006E0801">
        <w:t xml:space="preserve"> </w:t>
      </w:r>
      <w:r>
        <w:t>PEGASUS</w:t>
      </w:r>
      <w:r w:rsidR="006E0801">
        <w:t xml:space="preserve"> </w:t>
      </w:r>
      <w:r>
        <w:t>-</w:t>
      </w:r>
      <w:r w:rsidR="006E0801">
        <w:t xml:space="preserve"> </w:t>
      </w:r>
      <w:r w:rsidRPr="002C12C4">
        <w:t>Kaplan</w:t>
      </w:r>
      <w:r>
        <w:t>-Meier</w:t>
      </w:r>
      <w:r w:rsidR="006E0801">
        <w:t xml:space="preserve"> </w:t>
      </w:r>
      <w:r>
        <w:t>plots</w:t>
      </w:r>
      <w:r w:rsidR="006E0801">
        <w:t xml:space="preserve"> </w:t>
      </w:r>
      <w:r>
        <w:t>of</w:t>
      </w:r>
      <w:r w:rsidR="006E0801">
        <w:t xml:space="preserve"> </w:t>
      </w:r>
      <w:r>
        <w:t>the</w:t>
      </w:r>
      <w:r w:rsidR="006E0801">
        <w:t xml:space="preserve"> </w:t>
      </w:r>
      <w:r>
        <w:t>primary</w:t>
      </w:r>
      <w:r w:rsidR="006E0801">
        <w:t xml:space="preserve"> </w:t>
      </w:r>
      <w:r>
        <w:t>efficacy</w:t>
      </w:r>
      <w:r w:rsidR="006E0801">
        <w:t xml:space="preserve"> </w:t>
      </w:r>
      <w:r>
        <w:t>endpoint;</w:t>
      </w:r>
      <w:r w:rsidR="006E0801">
        <w:t xml:space="preserve"> </w:t>
      </w:r>
      <w:r>
        <w:t>FAS</w:t>
      </w:r>
      <w:bookmarkEnd w:id="98"/>
    </w:p>
    <w:p w:rsidR="00AD7E09" w:rsidRDefault="00AD7E09" w:rsidP="002C12C4">
      <w:r>
        <w:rPr>
          <w:noProof/>
          <w:lang w:eastAsia="en-AU"/>
        </w:rPr>
        <w:drawing>
          <wp:inline distT="0" distB="0" distL="0" distR="0" wp14:anchorId="407247B8" wp14:editId="7B362F36">
            <wp:extent cx="4448175" cy="2857500"/>
            <wp:effectExtent l="0" t="0" r="9525" b="0"/>
            <wp:docPr id="11" name="Picture 11" descr="Figure 10: PEGASUS - Kaplan-Meier plots of the primary efficacy endpoint;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8175" cy="2857500"/>
                    </a:xfrm>
                    <a:prstGeom prst="rect">
                      <a:avLst/>
                    </a:prstGeom>
                    <a:noFill/>
                    <a:ln>
                      <a:noFill/>
                    </a:ln>
                  </pic:spPr>
                </pic:pic>
              </a:graphicData>
            </a:graphic>
          </wp:inline>
        </w:drawing>
      </w:r>
    </w:p>
    <w:p w:rsidR="001D31B9" w:rsidRDefault="00AD7E09" w:rsidP="00AD7E09">
      <w:pPr>
        <w:widowControl w:val="0"/>
        <w:autoSpaceDE w:val="0"/>
        <w:autoSpaceDN w:val="0"/>
        <w:adjustRightInd w:val="0"/>
        <w:rPr>
          <w:rFonts w:eastAsia="Times New Roman"/>
          <w:lang w:eastAsia="en-AU"/>
        </w:rPr>
      </w:pPr>
      <w:r>
        <w:rPr>
          <w:rFonts w:eastAsia="Times New Roman" w:cs="‡ˇÚø◊ÁÍ"/>
          <w:color w:val="000000"/>
          <w:lang w:eastAsia="en-AU"/>
        </w:rPr>
        <w:t>The</w:t>
      </w:r>
      <w:r w:rsidR="006E0801">
        <w:rPr>
          <w:rFonts w:eastAsia="Times New Roman" w:cs="‡ˇÚø◊ÁÍ"/>
          <w:color w:val="000000"/>
          <w:lang w:eastAsia="en-AU"/>
        </w:rPr>
        <w:t xml:space="preserve"> </w:t>
      </w:r>
      <w:r>
        <w:rPr>
          <w:rFonts w:eastAsia="Times New Roman" w:cs="‡ˇÚø◊ÁÍ"/>
          <w:color w:val="000000"/>
          <w:lang w:eastAsia="en-AU"/>
        </w:rPr>
        <w:t>results</w:t>
      </w:r>
      <w:r w:rsidR="006E0801">
        <w:rPr>
          <w:rFonts w:eastAsia="Times New Roman" w:cs="‡ˇÚø◊ÁÍ"/>
          <w:color w:val="000000"/>
          <w:lang w:eastAsia="en-AU"/>
        </w:rPr>
        <w:t xml:space="preserve"> </w:t>
      </w:r>
      <w:r>
        <w:rPr>
          <w:rFonts w:eastAsia="Times New Roman" w:cs="‡ˇÚø◊ÁÍ"/>
          <w:color w:val="000000"/>
          <w:lang w:eastAsia="en-AU"/>
        </w:rPr>
        <w:t>of</w:t>
      </w:r>
      <w:r w:rsidR="006E0801">
        <w:rPr>
          <w:rFonts w:eastAsia="Times New Roman" w:cs="‡ˇÚø◊ÁÍ"/>
          <w:color w:val="000000"/>
          <w:lang w:eastAsia="en-AU"/>
        </w:rPr>
        <w:t xml:space="preserve"> </w:t>
      </w:r>
      <w:r>
        <w:rPr>
          <w:rFonts w:eastAsia="Times New Roman" w:cs="‡ˇÚø◊ÁÍ"/>
          <w:color w:val="000000"/>
          <w:lang w:eastAsia="en-AU"/>
        </w:rPr>
        <w:t>the</w:t>
      </w:r>
      <w:r w:rsidR="006E0801">
        <w:rPr>
          <w:rFonts w:eastAsia="Times New Roman" w:cs="‡ˇÚø◊ÁÍ"/>
          <w:color w:val="000000"/>
          <w:lang w:eastAsia="en-AU"/>
        </w:rPr>
        <w:t xml:space="preserve"> </w:t>
      </w:r>
      <w:r>
        <w:rPr>
          <w:rFonts w:eastAsia="Times New Roman" w:cs="‡ˇÚø◊ÁÍ"/>
          <w:color w:val="000000"/>
          <w:lang w:eastAsia="en-AU"/>
        </w:rPr>
        <w:t>sensitivity</w:t>
      </w:r>
      <w:r w:rsidR="006E0801">
        <w:rPr>
          <w:rFonts w:eastAsia="Times New Roman" w:cs="‡ˇÚø◊ÁÍ"/>
          <w:color w:val="000000"/>
          <w:lang w:eastAsia="en-AU"/>
        </w:rPr>
        <w:t xml:space="preserve"> </w:t>
      </w:r>
      <w:r>
        <w:rPr>
          <w:rFonts w:eastAsia="Times New Roman" w:cs="‡ˇÚø◊ÁÍ"/>
          <w:color w:val="000000"/>
          <w:lang w:eastAsia="en-AU"/>
        </w:rPr>
        <w:t>analyses</w:t>
      </w:r>
      <w:r w:rsidR="006E0801">
        <w:rPr>
          <w:rFonts w:eastAsia="Times New Roman" w:cs="‡ˇÚø◊ÁÍ"/>
          <w:color w:val="000000"/>
          <w:lang w:eastAsia="en-AU"/>
        </w:rPr>
        <w:t xml:space="preserve"> </w:t>
      </w:r>
      <w:r>
        <w:rPr>
          <w:rFonts w:eastAsia="Times New Roman" w:cs="‡ˇÚø◊ÁÍ"/>
          <w:color w:val="000000"/>
          <w:lang w:eastAsia="en-AU"/>
        </w:rPr>
        <w:t>were</w:t>
      </w:r>
      <w:r w:rsidR="006E0801">
        <w:rPr>
          <w:rFonts w:eastAsia="Times New Roman" w:cs="‡ˇÚø◊ÁÍ"/>
          <w:color w:val="000000"/>
          <w:lang w:eastAsia="en-AU"/>
        </w:rPr>
        <w:t xml:space="preserve"> </w:t>
      </w:r>
      <w:r>
        <w:rPr>
          <w:rFonts w:eastAsia="Times New Roman" w:cs="‡ˇÚø◊ÁÍ"/>
          <w:color w:val="000000"/>
          <w:lang w:eastAsia="en-AU"/>
        </w:rPr>
        <w:t>consistent</w:t>
      </w:r>
      <w:r w:rsidR="006E0801">
        <w:rPr>
          <w:rFonts w:eastAsia="Times New Roman" w:cs="‡ˇÚø◊ÁÍ"/>
          <w:color w:val="000000"/>
          <w:lang w:eastAsia="en-AU"/>
        </w:rPr>
        <w:t xml:space="preserve"> </w:t>
      </w:r>
      <w:r>
        <w:rPr>
          <w:rFonts w:eastAsia="Times New Roman" w:cs="‡ˇÚø◊ÁÍ"/>
          <w:color w:val="000000"/>
          <w:lang w:eastAsia="en-AU"/>
        </w:rPr>
        <w:t>with</w:t>
      </w:r>
      <w:r w:rsidR="006E0801">
        <w:rPr>
          <w:rFonts w:eastAsia="Times New Roman" w:cs="‡ˇÚø◊ÁÍ"/>
          <w:color w:val="000000"/>
          <w:lang w:eastAsia="en-AU"/>
        </w:rPr>
        <w:t xml:space="preserve"> </w:t>
      </w:r>
      <w:r>
        <w:rPr>
          <w:rFonts w:eastAsia="Times New Roman" w:cs="‡ˇÚø◊ÁÍ"/>
          <w:color w:val="000000"/>
          <w:lang w:eastAsia="en-AU"/>
        </w:rPr>
        <w:t>the</w:t>
      </w:r>
      <w:r w:rsidR="006E0801">
        <w:rPr>
          <w:rFonts w:eastAsia="Times New Roman" w:cs="‡ˇÚø◊ÁÍ"/>
          <w:color w:val="000000"/>
          <w:lang w:eastAsia="en-AU"/>
        </w:rPr>
        <w:t xml:space="preserve"> </w:t>
      </w:r>
      <w:r>
        <w:rPr>
          <w:rFonts w:eastAsia="Times New Roman" w:cs="‡ˇÚø◊ÁÍ"/>
          <w:color w:val="000000"/>
          <w:lang w:eastAsia="en-AU"/>
        </w:rPr>
        <w:t>results</w:t>
      </w:r>
      <w:r w:rsidR="006E0801">
        <w:rPr>
          <w:rFonts w:eastAsia="Times New Roman" w:cs="‡ˇÚø◊ÁÍ"/>
          <w:color w:val="000000"/>
          <w:lang w:eastAsia="en-AU"/>
        </w:rPr>
        <w:t xml:space="preserve"> </w:t>
      </w:r>
      <w:r>
        <w:rPr>
          <w:rFonts w:eastAsia="Times New Roman" w:cs="‡ˇÚø◊ÁÍ"/>
          <w:color w:val="000000"/>
          <w:lang w:eastAsia="en-AU"/>
        </w:rPr>
        <w:t>of</w:t>
      </w:r>
      <w:r w:rsidR="006E0801">
        <w:rPr>
          <w:rFonts w:eastAsia="Times New Roman" w:cs="‡ˇÚø◊ÁÍ"/>
          <w:color w:val="000000"/>
          <w:lang w:eastAsia="en-AU"/>
        </w:rPr>
        <w:t xml:space="preserve"> </w:t>
      </w:r>
      <w:r>
        <w:rPr>
          <w:rFonts w:eastAsia="Times New Roman" w:cs="‡ˇÚø◊ÁÍ"/>
          <w:color w:val="000000"/>
          <w:lang w:eastAsia="en-AU"/>
        </w:rPr>
        <w:t>the</w:t>
      </w:r>
      <w:r w:rsidR="006E0801">
        <w:rPr>
          <w:rFonts w:eastAsia="Times New Roman" w:cs="‡ˇÚø◊ÁÍ"/>
          <w:color w:val="000000"/>
          <w:lang w:eastAsia="en-AU"/>
        </w:rPr>
        <w:t xml:space="preserve"> </w:t>
      </w:r>
      <w:r>
        <w:rPr>
          <w:rFonts w:eastAsia="Times New Roman" w:cs="‡ˇÚø◊ÁÍ"/>
          <w:color w:val="000000"/>
          <w:lang w:eastAsia="en-AU"/>
        </w:rPr>
        <w:t>primary</w:t>
      </w:r>
      <w:r w:rsidR="006E0801">
        <w:rPr>
          <w:rFonts w:eastAsia="Times New Roman" w:cs="‡ˇÚø◊ÁÍ"/>
          <w:color w:val="000000"/>
          <w:lang w:eastAsia="en-AU"/>
        </w:rPr>
        <w:t xml:space="preserve"> </w:t>
      </w:r>
      <w:r>
        <w:rPr>
          <w:rFonts w:eastAsia="Times New Roman" w:cs="‡ˇÚø◊ÁÍ"/>
          <w:color w:val="000000"/>
          <w:lang w:eastAsia="en-AU"/>
        </w:rPr>
        <w:t>analysis.</w:t>
      </w:r>
      <w:r w:rsidR="006E0801">
        <w:rPr>
          <w:rFonts w:eastAsia="Times New Roman" w:cs="‡ˇÚø◊ÁÍ"/>
          <w:color w:val="000000"/>
          <w:lang w:eastAsia="en-AU"/>
        </w:rPr>
        <w:t xml:space="preserve"> </w:t>
      </w:r>
      <w:r>
        <w:rPr>
          <w:rFonts w:eastAsia="Times New Roman" w:cs="‡ˇÚø◊ÁÍ"/>
          <w:color w:val="000000"/>
          <w:lang w:eastAsia="en-AU"/>
        </w:rPr>
        <w:t>The</w:t>
      </w:r>
      <w:r w:rsidR="006E0801">
        <w:rPr>
          <w:rFonts w:eastAsia="Times New Roman" w:cs="‡ˇÚø◊ÁÍ"/>
          <w:color w:val="000000"/>
          <w:lang w:eastAsia="en-AU"/>
        </w:rPr>
        <w:t xml:space="preserve"> </w:t>
      </w:r>
      <w:r>
        <w:rPr>
          <w:rFonts w:eastAsia="Times New Roman" w:cs="‡ˇÚø◊ÁÍ"/>
          <w:color w:val="000000"/>
          <w:lang w:eastAsia="en-AU"/>
        </w:rPr>
        <w:t>three</w:t>
      </w:r>
      <w:r w:rsidR="006E0801">
        <w:rPr>
          <w:rFonts w:eastAsia="Times New Roman" w:cs="‡ˇÚø◊ÁÍ"/>
          <w:color w:val="000000"/>
          <w:lang w:eastAsia="en-AU"/>
        </w:rPr>
        <w:t xml:space="preserve"> </w:t>
      </w:r>
      <w:r>
        <w:rPr>
          <w:rFonts w:eastAsia="Times New Roman" w:cs="‡ˇÚø◊ÁÍ"/>
          <w:color w:val="000000"/>
          <w:lang w:eastAsia="en-AU"/>
        </w:rPr>
        <w:t>summarised</w:t>
      </w:r>
      <w:r w:rsidR="006E0801">
        <w:rPr>
          <w:rFonts w:eastAsia="Times New Roman" w:cs="‡ˇÚø◊ÁÍ"/>
          <w:color w:val="000000"/>
          <w:lang w:eastAsia="en-AU"/>
        </w:rPr>
        <w:t xml:space="preserve"> </w:t>
      </w:r>
      <w:r>
        <w:rPr>
          <w:rFonts w:eastAsia="Times New Roman" w:cs="‡ˇÚø◊ÁÍ"/>
          <w:color w:val="000000"/>
          <w:lang w:eastAsia="en-AU"/>
        </w:rPr>
        <w:t>sensitivity</w:t>
      </w:r>
      <w:r w:rsidR="006E0801">
        <w:rPr>
          <w:rFonts w:eastAsia="Times New Roman" w:cs="‡ˇÚø◊ÁÍ"/>
          <w:color w:val="000000"/>
          <w:lang w:eastAsia="en-AU"/>
        </w:rPr>
        <w:t xml:space="preserve"> </w:t>
      </w:r>
      <w:r>
        <w:rPr>
          <w:rFonts w:eastAsia="Times New Roman" w:cs="‡ˇÚø◊ÁÍ"/>
          <w:color w:val="000000"/>
          <w:lang w:eastAsia="en-AU"/>
        </w:rPr>
        <w:t>analyses</w:t>
      </w:r>
      <w:r w:rsidR="006E0801">
        <w:rPr>
          <w:rFonts w:eastAsia="Times New Roman" w:cs="‡ˇÚø◊ÁÍ"/>
          <w:color w:val="000000"/>
          <w:lang w:eastAsia="en-AU"/>
        </w:rPr>
        <w:t xml:space="preserve"> </w:t>
      </w:r>
      <w:r>
        <w:rPr>
          <w:rFonts w:eastAsia="Times New Roman" w:cs="‡ˇÚø◊ÁÍ"/>
          <w:color w:val="000000"/>
          <w:lang w:eastAsia="en-AU"/>
        </w:rPr>
        <w:t>were:</w:t>
      </w:r>
      <w:r w:rsidR="006E0801">
        <w:rPr>
          <w:rFonts w:eastAsia="Times New Roman" w:cs="‡ˇÚø◊ÁÍ"/>
          <w:color w:val="000000"/>
          <w:lang w:eastAsia="en-AU"/>
        </w:rPr>
        <w:t xml:space="preserve"> </w:t>
      </w:r>
      <w:r>
        <w:rPr>
          <w:rFonts w:eastAsia="Times New Roman" w:cs="‡ˇÚø◊ÁÍ"/>
          <w:color w:val="000000"/>
          <w:lang w:eastAsia="en-AU"/>
        </w:rPr>
        <w:t>(1)</w:t>
      </w:r>
      <w:r w:rsidR="006E0801">
        <w:rPr>
          <w:rFonts w:eastAsia="Times New Roman" w:cs="‡ˇÚø◊ÁÍ"/>
          <w:color w:val="000000"/>
          <w:lang w:eastAsia="en-AU"/>
        </w:rPr>
        <w:t xml:space="preserve"> </w:t>
      </w:r>
      <w:r>
        <w:rPr>
          <w:rFonts w:eastAsia="Times New Roman" w:cs="‡ˇÚø◊ÁÍ"/>
          <w:color w:val="000000"/>
          <w:lang w:eastAsia="en-AU"/>
        </w:rPr>
        <w:t>CV</w:t>
      </w:r>
      <w:r w:rsidR="006E0801">
        <w:rPr>
          <w:rFonts w:eastAsia="Times New Roman" w:cs="‡ˇÚø◊ÁÍ"/>
          <w:color w:val="000000"/>
          <w:lang w:eastAsia="en-AU"/>
        </w:rPr>
        <w:t xml:space="preserve"> </w:t>
      </w:r>
      <w:r>
        <w:rPr>
          <w:rFonts w:eastAsia="Times New Roman" w:cs="‡ˇÚø◊ÁÍ"/>
          <w:color w:val="000000"/>
          <w:lang w:eastAsia="en-AU"/>
        </w:rPr>
        <w:t>death</w:t>
      </w:r>
      <w:r w:rsidR="006E0801">
        <w:rPr>
          <w:rFonts w:eastAsia="Times New Roman" w:cs="‡ˇÚø◊ÁÍ"/>
          <w:color w:val="000000"/>
          <w:lang w:eastAsia="en-AU"/>
        </w:rPr>
        <w:t xml:space="preserve"> </w:t>
      </w:r>
      <w:r>
        <w:rPr>
          <w:rFonts w:eastAsia="Times New Roman" w:cs="‡ˇÚø◊ÁÍ"/>
          <w:color w:val="000000"/>
          <w:lang w:eastAsia="en-AU"/>
        </w:rPr>
        <w:t>replaced</w:t>
      </w:r>
      <w:r w:rsidR="006E0801">
        <w:rPr>
          <w:rFonts w:eastAsia="Times New Roman" w:cs="‡ˇÚø◊ÁÍ"/>
          <w:color w:val="000000"/>
          <w:lang w:eastAsia="en-AU"/>
        </w:rPr>
        <w:t xml:space="preserve"> </w:t>
      </w:r>
      <w:r>
        <w:rPr>
          <w:rFonts w:eastAsia="Times New Roman" w:cs="‡ˇÚø◊ÁÍ"/>
          <w:color w:val="000000"/>
          <w:lang w:eastAsia="en-AU"/>
        </w:rPr>
        <w:t>by</w:t>
      </w:r>
      <w:r w:rsidR="006E0801">
        <w:rPr>
          <w:rFonts w:eastAsia="Times New Roman" w:cs="‡ˇÚø◊ÁÍ"/>
          <w:color w:val="000000"/>
          <w:lang w:eastAsia="en-AU"/>
        </w:rPr>
        <w:t xml:space="preserve"> </w:t>
      </w:r>
      <w:r>
        <w:rPr>
          <w:rFonts w:eastAsia="Times New Roman" w:cs="‡ˇÚø◊ÁÍ"/>
          <w:color w:val="000000"/>
          <w:lang w:eastAsia="en-AU"/>
        </w:rPr>
        <w:t>all-cause</w:t>
      </w:r>
      <w:r w:rsidR="006E0801">
        <w:rPr>
          <w:rFonts w:eastAsia="Times New Roman" w:cs="‡ˇÚø◊ÁÍ"/>
          <w:color w:val="000000"/>
          <w:lang w:eastAsia="en-AU"/>
        </w:rPr>
        <w:t xml:space="preserve"> </w:t>
      </w:r>
      <w:r>
        <w:rPr>
          <w:rFonts w:eastAsia="Times New Roman" w:cs="‡ˇÚø◊ÁÍ"/>
          <w:color w:val="000000"/>
          <w:lang w:eastAsia="en-AU"/>
        </w:rPr>
        <w:t>mortality</w:t>
      </w:r>
      <w:r w:rsidR="006E0801">
        <w:rPr>
          <w:rFonts w:eastAsia="Times New Roman" w:cs="‡ˇÚø◊ÁÍ"/>
          <w:color w:val="000000"/>
          <w:lang w:eastAsia="en-AU"/>
        </w:rPr>
        <w:t xml:space="preserve"> </w:t>
      </w:r>
      <w:r>
        <w:rPr>
          <w:rFonts w:eastAsia="Times New Roman" w:cs="‡ˇÚø◊ÁÍ"/>
          <w:color w:val="000000"/>
          <w:lang w:eastAsia="en-AU"/>
        </w:rPr>
        <w:t>using</w:t>
      </w:r>
      <w:r w:rsidR="006E0801">
        <w:rPr>
          <w:rFonts w:eastAsia="Times New Roman" w:cs="‡ˇÚø◊ÁÍ"/>
          <w:color w:val="000000"/>
          <w:lang w:eastAsia="en-AU"/>
        </w:rPr>
        <w:t xml:space="preserve"> </w:t>
      </w:r>
      <w:r>
        <w:rPr>
          <w:rFonts w:eastAsia="Times New Roman" w:cs="‡ˇÚø◊ÁÍ"/>
          <w:color w:val="000000"/>
          <w:lang w:eastAsia="en-AU"/>
        </w:rPr>
        <w:t>vital</w:t>
      </w:r>
      <w:r w:rsidR="006E0801">
        <w:rPr>
          <w:rFonts w:eastAsia="Times New Roman" w:cs="‡ˇÚø◊ÁÍ"/>
          <w:color w:val="000000"/>
          <w:lang w:eastAsia="en-AU"/>
        </w:rPr>
        <w:t xml:space="preserve"> </w:t>
      </w:r>
      <w:r>
        <w:rPr>
          <w:rFonts w:eastAsia="Times New Roman" w:cs="‡ˇÚø◊ÁÍ"/>
          <w:color w:val="000000"/>
          <w:lang w:eastAsia="en-AU"/>
        </w:rPr>
        <w:t>status</w:t>
      </w:r>
      <w:r w:rsidR="006E0801">
        <w:rPr>
          <w:rFonts w:eastAsia="Times New Roman" w:cs="‡ˇÚø◊ÁÍ"/>
          <w:color w:val="000000"/>
          <w:lang w:eastAsia="en-AU"/>
        </w:rPr>
        <w:t xml:space="preserve"> </w:t>
      </w:r>
      <w:r>
        <w:rPr>
          <w:rFonts w:eastAsia="Times New Roman" w:cs="‡ˇÚø◊ÁÍ"/>
          <w:color w:val="000000"/>
          <w:lang w:eastAsia="en-AU"/>
        </w:rPr>
        <w:t>information</w:t>
      </w:r>
      <w:r w:rsidR="006E0801">
        <w:rPr>
          <w:rFonts w:eastAsia="Times New Roman" w:cs="‡ˇÚø◊ÁÍ"/>
          <w:color w:val="000000"/>
          <w:lang w:eastAsia="en-AU"/>
        </w:rPr>
        <w:t xml:space="preserve"> </w:t>
      </w:r>
      <w:r>
        <w:rPr>
          <w:rFonts w:eastAsia="Times New Roman" w:cs="‡ˇÚø◊ÁÍ"/>
          <w:color w:val="000000"/>
          <w:lang w:eastAsia="en-AU"/>
        </w:rPr>
        <w:t>in</w:t>
      </w:r>
      <w:r w:rsidR="006E0801">
        <w:rPr>
          <w:rFonts w:eastAsia="Times New Roman" w:cs="‡ˇÚø◊ÁÍ"/>
          <w:color w:val="000000"/>
          <w:lang w:eastAsia="en-AU"/>
        </w:rPr>
        <w:t xml:space="preserve"> </w:t>
      </w:r>
      <w:r>
        <w:rPr>
          <w:rFonts w:eastAsia="Times New Roman" w:cs="‡ˇÚø◊ÁÍ"/>
          <w:color w:val="000000"/>
          <w:lang w:eastAsia="en-AU"/>
        </w:rPr>
        <w:t>patients</w:t>
      </w:r>
      <w:r w:rsidR="006E0801">
        <w:rPr>
          <w:rFonts w:eastAsia="Times New Roman" w:cs="‡ˇÚø◊ÁÍ"/>
          <w:color w:val="000000"/>
          <w:lang w:eastAsia="en-AU"/>
        </w:rPr>
        <w:t xml:space="preserve"> </w:t>
      </w:r>
      <w:r>
        <w:rPr>
          <w:rFonts w:eastAsia="Times New Roman" w:cs="‡ˇÚø◊ÁÍ"/>
          <w:color w:val="000000"/>
          <w:lang w:eastAsia="en-AU"/>
        </w:rPr>
        <w:t>who</w:t>
      </w:r>
      <w:r w:rsidR="006E0801">
        <w:rPr>
          <w:rFonts w:eastAsia="Times New Roman" w:cs="‡ˇÚø◊ÁÍ"/>
          <w:color w:val="000000"/>
          <w:lang w:eastAsia="en-AU"/>
        </w:rPr>
        <w:t xml:space="preserve"> </w:t>
      </w:r>
      <w:r>
        <w:rPr>
          <w:rFonts w:eastAsia="Times New Roman" w:cs="‡ˇÚø◊ÁÍ"/>
          <w:color w:val="000000"/>
          <w:lang w:eastAsia="en-AU"/>
        </w:rPr>
        <w:t>withdrew</w:t>
      </w:r>
      <w:r w:rsidR="006E0801">
        <w:rPr>
          <w:rFonts w:eastAsia="Times New Roman" w:cs="‡ˇÚø◊ÁÍ"/>
          <w:color w:val="000000"/>
          <w:lang w:eastAsia="en-AU"/>
        </w:rPr>
        <w:t xml:space="preserve"> </w:t>
      </w:r>
      <w:r>
        <w:rPr>
          <w:rFonts w:eastAsia="Times New Roman" w:cs="‡ˇÚø◊ÁÍ"/>
          <w:color w:val="000000"/>
          <w:lang w:eastAsia="en-AU"/>
        </w:rPr>
        <w:t>consent;</w:t>
      </w:r>
      <w:r w:rsidR="006E0801">
        <w:rPr>
          <w:rFonts w:eastAsia="Times New Roman" w:cs="‡ˇÚø◊ÁÍ"/>
          <w:color w:val="000000"/>
          <w:lang w:eastAsia="en-AU"/>
        </w:rPr>
        <w:t xml:space="preserve"> </w:t>
      </w:r>
      <w:r>
        <w:rPr>
          <w:rFonts w:eastAsia="Times New Roman" w:cs="‡ˇÚø◊ÁÍ"/>
          <w:color w:val="000000"/>
          <w:lang w:eastAsia="en-AU"/>
        </w:rPr>
        <w:t>(2)</w:t>
      </w:r>
      <w:r w:rsidR="006E0801">
        <w:rPr>
          <w:rFonts w:eastAsia="Times New Roman" w:cs="‡ˇÚø◊ÁÍ"/>
          <w:color w:val="000000"/>
          <w:lang w:eastAsia="en-AU"/>
        </w:rPr>
        <w:t xml:space="preserve"> </w:t>
      </w:r>
      <w:r>
        <w:rPr>
          <w:rFonts w:eastAsia="Times New Roman"/>
          <w:lang w:eastAsia="en-AU"/>
        </w:rPr>
        <w:t>composite</w:t>
      </w:r>
      <w:r w:rsidR="006E0801">
        <w:rPr>
          <w:rFonts w:eastAsia="Times New Roman"/>
          <w:lang w:eastAsia="en-AU"/>
        </w:rPr>
        <w:t xml:space="preserve"> </w:t>
      </w:r>
      <w:r>
        <w:rPr>
          <w:rFonts w:eastAsia="Times New Roman"/>
          <w:lang w:eastAsia="en-AU"/>
        </w:rPr>
        <w:t>of</w:t>
      </w:r>
      <w:r w:rsidR="006E0801">
        <w:rPr>
          <w:rFonts w:eastAsia="Times New Roman"/>
          <w:lang w:eastAsia="en-AU"/>
        </w:rPr>
        <w:t xml:space="preserve"> </w:t>
      </w:r>
      <w:r>
        <w:rPr>
          <w:rFonts w:eastAsia="Times New Roman"/>
          <w:lang w:eastAsia="en-AU"/>
        </w:rPr>
        <w:t>CV</w:t>
      </w:r>
      <w:r w:rsidR="006E0801">
        <w:rPr>
          <w:rFonts w:eastAsia="Times New Roman"/>
          <w:lang w:eastAsia="en-AU"/>
        </w:rPr>
        <w:t xml:space="preserve"> </w:t>
      </w:r>
      <w:r>
        <w:rPr>
          <w:rFonts w:eastAsia="Times New Roman"/>
          <w:lang w:eastAsia="en-AU"/>
        </w:rPr>
        <w:t>death/MI/stroke,</w:t>
      </w:r>
      <w:r w:rsidR="006E0801">
        <w:rPr>
          <w:rFonts w:eastAsia="Times New Roman"/>
          <w:lang w:eastAsia="en-AU"/>
        </w:rPr>
        <w:t xml:space="preserve"> </w:t>
      </w:r>
      <w:r>
        <w:rPr>
          <w:rFonts w:eastAsia="Times New Roman"/>
          <w:lang w:eastAsia="en-AU"/>
        </w:rPr>
        <w:t>with</w:t>
      </w:r>
      <w:r w:rsidR="006E0801">
        <w:rPr>
          <w:rFonts w:eastAsia="Times New Roman"/>
          <w:lang w:eastAsia="en-AU"/>
        </w:rPr>
        <w:t xml:space="preserve"> </w:t>
      </w:r>
      <w:r>
        <w:rPr>
          <w:rFonts w:eastAsia="Times New Roman"/>
          <w:lang w:eastAsia="en-AU"/>
        </w:rPr>
        <w:t>event</w:t>
      </w:r>
      <w:r w:rsidR="006E0801">
        <w:rPr>
          <w:rFonts w:eastAsia="Times New Roman"/>
          <w:lang w:eastAsia="en-AU"/>
        </w:rPr>
        <w:t xml:space="preserve"> </w:t>
      </w:r>
      <w:r>
        <w:rPr>
          <w:rFonts w:eastAsia="Times New Roman"/>
          <w:lang w:eastAsia="en-AU"/>
        </w:rPr>
        <w:t>free</w:t>
      </w:r>
      <w:r w:rsidR="006E0801">
        <w:rPr>
          <w:rFonts w:eastAsia="Times New Roman"/>
          <w:lang w:eastAsia="en-AU"/>
        </w:rPr>
        <w:t xml:space="preserve"> </w:t>
      </w:r>
      <w:r>
        <w:rPr>
          <w:rFonts w:eastAsia="Times New Roman"/>
          <w:lang w:eastAsia="en-AU"/>
        </w:rPr>
        <w:t>patients</w:t>
      </w:r>
      <w:r w:rsidR="006E0801">
        <w:rPr>
          <w:rFonts w:eastAsia="Times New Roman"/>
          <w:lang w:eastAsia="en-AU"/>
        </w:rPr>
        <w:t xml:space="preserve"> </w:t>
      </w:r>
      <w:r>
        <w:rPr>
          <w:rFonts w:eastAsia="Times New Roman"/>
          <w:lang w:eastAsia="en-AU"/>
        </w:rPr>
        <w:t>censored</w:t>
      </w:r>
      <w:r w:rsidR="006E0801">
        <w:rPr>
          <w:rFonts w:eastAsia="Times New Roman"/>
          <w:lang w:eastAsia="en-AU"/>
        </w:rPr>
        <w:t xml:space="preserve"> </w:t>
      </w:r>
      <w:r>
        <w:rPr>
          <w:rFonts w:eastAsia="Times New Roman"/>
          <w:lang w:eastAsia="en-AU"/>
        </w:rPr>
        <w:t>at</w:t>
      </w:r>
      <w:r w:rsidR="006E0801">
        <w:rPr>
          <w:rFonts w:eastAsia="Times New Roman"/>
          <w:lang w:eastAsia="en-AU"/>
        </w:rPr>
        <w:t xml:space="preserve"> </w:t>
      </w:r>
      <w:r>
        <w:rPr>
          <w:rFonts w:eastAsia="Times New Roman"/>
          <w:lang w:eastAsia="en-AU"/>
        </w:rPr>
        <w:t>the</w:t>
      </w:r>
      <w:r w:rsidR="006E0801">
        <w:rPr>
          <w:rFonts w:eastAsia="Times New Roman"/>
          <w:lang w:eastAsia="en-AU"/>
        </w:rPr>
        <w:t xml:space="preserve"> </w:t>
      </w:r>
      <w:r>
        <w:rPr>
          <w:rFonts w:eastAsia="Times New Roman"/>
          <w:lang w:eastAsia="en-AU"/>
        </w:rPr>
        <w:t>earlier</w:t>
      </w:r>
      <w:r w:rsidR="006E0801">
        <w:rPr>
          <w:rFonts w:eastAsia="Times New Roman"/>
          <w:lang w:eastAsia="en-AU"/>
        </w:rPr>
        <w:t xml:space="preserve"> </w:t>
      </w:r>
      <w:r>
        <w:rPr>
          <w:rFonts w:eastAsia="Times New Roman"/>
          <w:lang w:eastAsia="en-AU"/>
        </w:rPr>
        <w:t>of</w:t>
      </w:r>
      <w:r w:rsidR="006E0801">
        <w:rPr>
          <w:rFonts w:eastAsia="Times New Roman"/>
          <w:lang w:eastAsia="en-AU"/>
        </w:rPr>
        <w:t xml:space="preserve"> </w:t>
      </w:r>
      <w:r>
        <w:rPr>
          <w:rFonts w:eastAsia="Times New Roman"/>
          <w:lang w:eastAsia="en-AU"/>
        </w:rPr>
        <w:t>last</w:t>
      </w:r>
      <w:r w:rsidR="006E0801">
        <w:rPr>
          <w:rFonts w:eastAsia="Times New Roman"/>
          <w:lang w:eastAsia="en-AU"/>
        </w:rPr>
        <w:t xml:space="preserve"> </w:t>
      </w:r>
      <w:r>
        <w:rPr>
          <w:rFonts w:eastAsia="Times New Roman"/>
          <w:lang w:eastAsia="en-AU"/>
        </w:rPr>
        <w:t>in-person</w:t>
      </w:r>
      <w:r w:rsidR="006E0801">
        <w:rPr>
          <w:rFonts w:eastAsia="Times New Roman"/>
          <w:lang w:eastAsia="en-AU"/>
        </w:rPr>
        <w:t xml:space="preserve"> </w:t>
      </w:r>
      <w:r>
        <w:rPr>
          <w:rFonts w:eastAsia="Times New Roman"/>
          <w:lang w:eastAsia="en-AU"/>
        </w:rPr>
        <w:t>visit</w:t>
      </w:r>
      <w:r w:rsidR="006E0801">
        <w:rPr>
          <w:rFonts w:eastAsia="Times New Roman"/>
          <w:lang w:eastAsia="en-AU"/>
        </w:rPr>
        <w:t xml:space="preserve"> </w:t>
      </w:r>
      <w:r>
        <w:rPr>
          <w:rFonts w:eastAsia="Times New Roman"/>
          <w:lang w:eastAsia="en-AU"/>
        </w:rPr>
        <w:t>and</w:t>
      </w:r>
      <w:r w:rsidR="006E0801">
        <w:rPr>
          <w:rFonts w:eastAsia="Times New Roman"/>
          <w:lang w:eastAsia="en-AU"/>
        </w:rPr>
        <w:t xml:space="preserve"> </w:t>
      </w:r>
      <w:r>
        <w:rPr>
          <w:rFonts w:eastAsia="Times New Roman"/>
          <w:lang w:eastAsia="en-AU"/>
        </w:rPr>
        <w:t>study</w:t>
      </w:r>
      <w:r w:rsidR="006E0801">
        <w:rPr>
          <w:rFonts w:eastAsia="Times New Roman"/>
          <w:lang w:eastAsia="en-AU"/>
        </w:rPr>
        <w:t xml:space="preserve"> </w:t>
      </w:r>
      <w:r>
        <w:rPr>
          <w:rFonts w:eastAsia="Times New Roman"/>
          <w:lang w:eastAsia="en-AU"/>
        </w:rPr>
        <w:t>closure;</w:t>
      </w:r>
      <w:r w:rsidR="006E0801">
        <w:rPr>
          <w:rFonts w:eastAsia="Times New Roman"/>
          <w:lang w:eastAsia="en-AU"/>
        </w:rPr>
        <w:t xml:space="preserve"> </w:t>
      </w:r>
      <w:r>
        <w:rPr>
          <w:rFonts w:eastAsia="Times New Roman"/>
          <w:lang w:eastAsia="en-AU"/>
        </w:rPr>
        <w:t>and</w:t>
      </w:r>
      <w:r w:rsidR="006E0801">
        <w:rPr>
          <w:rFonts w:eastAsia="Times New Roman"/>
          <w:lang w:eastAsia="en-AU"/>
        </w:rPr>
        <w:t xml:space="preserve"> </w:t>
      </w:r>
      <w:r>
        <w:rPr>
          <w:rFonts w:eastAsia="Times New Roman"/>
          <w:lang w:eastAsia="en-AU"/>
        </w:rPr>
        <w:t>(3)</w:t>
      </w:r>
      <w:r w:rsidR="006E0801">
        <w:rPr>
          <w:rFonts w:eastAsia="Times New Roman"/>
          <w:lang w:eastAsia="en-AU"/>
        </w:rPr>
        <w:t xml:space="preserve"> </w:t>
      </w:r>
      <w:r>
        <w:rPr>
          <w:rFonts w:eastAsia="Times New Roman"/>
          <w:lang w:eastAsia="en-AU"/>
        </w:rPr>
        <w:t>composite</w:t>
      </w:r>
      <w:r w:rsidR="006E0801">
        <w:rPr>
          <w:rFonts w:eastAsia="Times New Roman"/>
          <w:lang w:eastAsia="en-AU"/>
        </w:rPr>
        <w:t xml:space="preserve"> </w:t>
      </w:r>
      <w:r>
        <w:rPr>
          <w:rFonts w:eastAsia="Times New Roman"/>
          <w:lang w:eastAsia="en-AU"/>
        </w:rPr>
        <w:t>of</w:t>
      </w:r>
      <w:r w:rsidR="006E0801">
        <w:rPr>
          <w:rFonts w:eastAsia="Times New Roman"/>
          <w:lang w:eastAsia="en-AU"/>
        </w:rPr>
        <w:t xml:space="preserve"> </w:t>
      </w:r>
      <w:r>
        <w:rPr>
          <w:rFonts w:eastAsia="Times New Roman"/>
          <w:lang w:eastAsia="en-AU"/>
        </w:rPr>
        <w:t>CV</w:t>
      </w:r>
      <w:r w:rsidR="006E0801">
        <w:rPr>
          <w:rFonts w:eastAsia="Times New Roman"/>
          <w:lang w:eastAsia="en-AU"/>
        </w:rPr>
        <w:t xml:space="preserve"> </w:t>
      </w:r>
      <w:r>
        <w:rPr>
          <w:rFonts w:eastAsia="Times New Roman"/>
          <w:lang w:eastAsia="en-AU"/>
        </w:rPr>
        <w:t>death/MI/stroke</w:t>
      </w:r>
      <w:r w:rsidR="006E0801">
        <w:rPr>
          <w:rFonts w:eastAsia="Times New Roman"/>
          <w:lang w:eastAsia="en-AU"/>
        </w:rPr>
        <w:t xml:space="preserve"> </w:t>
      </w:r>
      <w:r>
        <w:rPr>
          <w:rFonts w:eastAsia="Times New Roman"/>
          <w:lang w:eastAsia="en-AU"/>
        </w:rPr>
        <w:t>at</w:t>
      </w:r>
      <w:r w:rsidR="006E0801">
        <w:rPr>
          <w:rFonts w:eastAsia="Times New Roman"/>
          <w:lang w:eastAsia="en-AU"/>
        </w:rPr>
        <w:t xml:space="preserve"> </w:t>
      </w:r>
      <w:r>
        <w:rPr>
          <w:rFonts w:eastAsia="Times New Roman"/>
          <w:lang w:eastAsia="en-AU"/>
        </w:rPr>
        <w:t>first</w:t>
      </w:r>
      <w:r w:rsidR="006E0801">
        <w:rPr>
          <w:rFonts w:eastAsia="Times New Roman"/>
          <w:lang w:eastAsia="en-AU"/>
        </w:rPr>
        <w:t xml:space="preserve"> </w:t>
      </w:r>
      <w:r>
        <w:rPr>
          <w:rFonts w:eastAsia="Times New Roman"/>
          <w:lang w:eastAsia="en-AU"/>
        </w:rPr>
        <w:t>dose</w:t>
      </w:r>
      <w:r w:rsidR="006E0801">
        <w:rPr>
          <w:rFonts w:eastAsia="Times New Roman"/>
          <w:lang w:eastAsia="en-AU"/>
        </w:rPr>
        <w:t xml:space="preserve"> </w:t>
      </w:r>
      <w:r>
        <w:rPr>
          <w:rFonts w:eastAsia="Times New Roman"/>
          <w:lang w:eastAsia="en-AU"/>
        </w:rPr>
        <w:t>of</w:t>
      </w:r>
      <w:r w:rsidR="006E0801">
        <w:rPr>
          <w:rFonts w:eastAsia="Times New Roman"/>
          <w:lang w:eastAsia="en-AU"/>
        </w:rPr>
        <w:t xml:space="preserve"> </w:t>
      </w:r>
      <w:r>
        <w:rPr>
          <w:rFonts w:eastAsia="Times New Roman"/>
          <w:lang w:eastAsia="en-AU"/>
        </w:rPr>
        <w:t>modified</w:t>
      </w:r>
      <w:r w:rsidR="006E0801">
        <w:rPr>
          <w:rFonts w:eastAsia="Times New Roman"/>
          <w:lang w:eastAsia="en-AU"/>
        </w:rPr>
        <w:t xml:space="preserve"> </w:t>
      </w:r>
      <w:r>
        <w:rPr>
          <w:rFonts w:eastAsia="Times New Roman"/>
          <w:lang w:eastAsia="en-AU"/>
        </w:rPr>
        <w:t>study</w:t>
      </w:r>
      <w:r w:rsidR="006E0801">
        <w:rPr>
          <w:rFonts w:eastAsia="Times New Roman"/>
          <w:lang w:eastAsia="en-AU"/>
        </w:rPr>
        <w:t xml:space="preserve"> </w:t>
      </w:r>
      <w:r>
        <w:rPr>
          <w:rFonts w:eastAsia="Times New Roman"/>
          <w:lang w:eastAsia="en-AU"/>
        </w:rPr>
        <w:t>treatment.</w:t>
      </w:r>
      <w:r w:rsidR="006E0801">
        <w:rPr>
          <w:rFonts w:eastAsia="Times New Roman"/>
          <w:lang w:eastAsia="en-AU"/>
        </w:rPr>
        <w:t xml:space="preserve"> </w:t>
      </w:r>
      <w:r>
        <w:rPr>
          <w:rFonts w:eastAsia="Times New Roman"/>
          <w:lang w:eastAsia="en-AU"/>
        </w:rPr>
        <w:t>The</w:t>
      </w:r>
      <w:r w:rsidR="006E0801">
        <w:rPr>
          <w:rFonts w:eastAsia="Times New Roman"/>
          <w:lang w:eastAsia="en-AU"/>
        </w:rPr>
        <w:t xml:space="preserve"> </w:t>
      </w:r>
      <w:r>
        <w:rPr>
          <w:rFonts w:eastAsia="Times New Roman"/>
          <w:lang w:eastAsia="en-AU"/>
        </w:rPr>
        <w:t>results</w:t>
      </w:r>
      <w:r w:rsidR="006E0801">
        <w:rPr>
          <w:rFonts w:eastAsia="Times New Roman"/>
          <w:lang w:eastAsia="en-AU"/>
        </w:rPr>
        <w:t xml:space="preserve"> </w:t>
      </w:r>
      <w:r>
        <w:rPr>
          <w:rFonts w:eastAsia="Times New Roman"/>
          <w:lang w:eastAsia="en-AU"/>
        </w:rPr>
        <w:t>for</w:t>
      </w:r>
      <w:r w:rsidR="006E0801">
        <w:rPr>
          <w:rFonts w:eastAsia="Times New Roman"/>
          <w:lang w:eastAsia="en-AU"/>
        </w:rPr>
        <w:t xml:space="preserve"> </w:t>
      </w:r>
      <w:r>
        <w:rPr>
          <w:rFonts w:eastAsia="Times New Roman"/>
          <w:lang w:eastAsia="en-AU"/>
        </w:rPr>
        <w:t>the</w:t>
      </w:r>
      <w:r w:rsidR="006E0801">
        <w:rPr>
          <w:rFonts w:eastAsia="Times New Roman"/>
          <w:lang w:eastAsia="en-AU"/>
        </w:rPr>
        <w:t xml:space="preserve"> </w:t>
      </w:r>
      <w:r>
        <w:rPr>
          <w:rFonts w:eastAsia="Times New Roman"/>
          <w:lang w:eastAsia="en-AU"/>
        </w:rPr>
        <w:t>subgroup</w:t>
      </w:r>
      <w:r w:rsidR="006E0801">
        <w:rPr>
          <w:rFonts w:eastAsia="Times New Roman"/>
          <w:lang w:eastAsia="en-AU"/>
        </w:rPr>
        <w:t xml:space="preserve"> </w:t>
      </w:r>
      <w:r>
        <w:rPr>
          <w:rFonts w:eastAsia="Times New Roman"/>
          <w:lang w:eastAsia="en-AU"/>
        </w:rPr>
        <w:t>analyses</w:t>
      </w:r>
      <w:r w:rsidR="006E0801">
        <w:rPr>
          <w:rFonts w:eastAsia="Times New Roman"/>
          <w:lang w:eastAsia="en-AU"/>
        </w:rPr>
        <w:t xml:space="preserve"> </w:t>
      </w:r>
      <w:r>
        <w:rPr>
          <w:rFonts w:eastAsia="Times New Roman"/>
          <w:lang w:eastAsia="en-AU"/>
        </w:rPr>
        <w:t>of</w:t>
      </w:r>
      <w:r w:rsidR="006E0801">
        <w:rPr>
          <w:rFonts w:eastAsia="Times New Roman"/>
          <w:lang w:eastAsia="en-AU"/>
        </w:rPr>
        <w:t xml:space="preserve"> </w:t>
      </w:r>
      <w:r>
        <w:rPr>
          <w:rFonts w:eastAsia="Times New Roman"/>
          <w:lang w:eastAsia="en-AU"/>
        </w:rPr>
        <w:t>the</w:t>
      </w:r>
      <w:r w:rsidR="006E0801">
        <w:rPr>
          <w:rFonts w:eastAsia="Times New Roman"/>
          <w:lang w:eastAsia="en-AU"/>
        </w:rPr>
        <w:t xml:space="preserve"> </w:t>
      </w:r>
      <w:r>
        <w:rPr>
          <w:rFonts w:eastAsia="Times New Roman"/>
          <w:lang w:eastAsia="en-AU"/>
        </w:rPr>
        <w:t>primary</w:t>
      </w:r>
      <w:r w:rsidR="006E0801">
        <w:rPr>
          <w:rFonts w:eastAsia="Times New Roman"/>
          <w:lang w:eastAsia="en-AU"/>
        </w:rPr>
        <w:t xml:space="preserve"> </w:t>
      </w:r>
      <w:r>
        <w:rPr>
          <w:rFonts w:eastAsia="Times New Roman"/>
          <w:lang w:eastAsia="en-AU"/>
        </w:rPr>
        <w:t>composite</w:t>
      </w:r>
      <w:r w:rsidR="006E0801">
        <w:rPr>
          <w:rFonts w:eastAsia="Times New Roman"/>
          <w:lang w:eastAsia="en-AU"/>
        </w:rPr>
        <w:t xml:space="preserve"> </w:t>
      </w:r>
      <w:r>
        <w:rPr>
          <w:rFonts w:eastAsia="Times New Roman"/>
          <w:lang w:eastAsia="en-AU"/>
        </w:rPr>
        <w:t>efficacy</w:t>
      </w:r>
      <w:r w:rsidR="006E0801">
        <w:rPr>
          <w:rFonts w:eastAsia="Times New Roman"/>
          <w:lang w:eastAsia="en-AU"/>
        </w:rPr>
        <w:t xml:space="preserve"> </w:t>
      </w:r>
      <w:r>
        <w:rPr>
          <w:rFonts w:eastAsia="Times New Roman"/>
          <w:lang w:eastAsia="en-AU"/>
        </w:rPr>
        <w:t>endpoint</w:t>
      </w:r>
      <w:r w:rsidR="006E0801">
        <w:rPr>
          <w:rFonts w:eastAsia="Times New Roman"/>
          <w:lang w:eastAsia="en-AU"/>
        </w:rPr>
        <w:t xml:space="preserve"> </w:t>
      </w:r>
      <w:r>
        <w:rPr>
          <w:rFonts w:eastAsia="Times New Roman"/>
          <w:lang w:eastAsia="en-AU"/>
        </w:rPr>
        <w:t>were</w:t>
      </w:r>
      <w:r w:rsidR="006E0801">
        <w:rPr>
          <w:rFonts w:eastAsia="Times New Roman"/>
          <w:lang w:eastAsia="en-AU"/>
        </w:rPr>
        <w:t xml:space="preserve"> </w:t>
      </w:r>
      <w:r>
        <w:rPr>
          <w:rFonts w:eastAsia="Times New Roman"/>
          <w:lang w:eastAsia="en-AU"/>
        </w:rPr>
        <w:t>consistent</w:t>
      </w:r>
      <w:r w:rsidR="006E0801">
        <w:rPr>
          <w:rFonts w:eastAsia="Times New Roman"/>
          <w:lang w:eastAsia="en-AU"/>
        </w:rPr>
        <w:t xml:space="preserve"> </w:t>
      </w:r>
      <w:r>
        <w:rPr>
          <w:rFonts w:eastAsia="Times New Roman"/>
          <w:lang w:eastAsia="en-AU"/>
        </w:rPr>
        <w:t>with</w:t>
      </w:r>
      <w:r w:rsidR="006E0801">
        <w:rPr>
          <w:rFonts w:eastAsia="Times New Roman"/>
          <w:lang w:eastAsia="en-AU"/>
        </w:rPr>
        <w:t xml:space="preserve"> </w:t>
      </w:r>
      <w:r>
        <w:rPr>
          <w:rFonts w:eastAsia="Times New Roman"/>
          <w:lang w:eastAsia="en-AU"/>
        </w:rPr>
        <w:t>the</w:t>
      </w:r>
      <w:r w:rsidR="006E0801">
        <w:rPr>
          <w:rFonts w:eastAsia="Times New Roman"/>
          <w:lang w:eastAsia="en-AU"/>
        </w:rPr>
        <w:t xml:space="preserve"> </w:t>
      </w:r>
      <w:r>
        <w:rPr>
          <w:rFonts w:eastAsia="Times New Roman"/>
          <w:lang w:eastAsia="en-AU"/>
        </w:rPr>
        <w:t>primary</w:t>
      </w:r>
      <w:r w:rsidR="006E0801">
        <w:rPr>
          <w:rFonts w:eastAsia="Times New Roman"/>
          <w:lang w:eastAsia="en-AU"/>
        </w:rPr>
        <w:t xml:space="preserve"> </w:t>
      </w:r>
      <w:r>
        <w:rPr>
          <w:rFonts w:eastAsia="Times New Roman"/>
          <w:lang w:eastAsia="en-AU"/>
        </w:rPr>
        <w:t>analysis</w:t>
      </w:r>
      <w:r w:rsidR="006E0801">
        <w:rPr>
          <w:rFonts w:eastAsia="Times New Roman"/>
          <w:lang w:eastAsia="en-AU"/>
        </w:rPr>
        <w:t xml:space="preserve"> </w:t>
      </w:r>
      <w:r>
        <w:rPr>
          <w:rFonts w:eastAsia="Times New Roman"/>
          <w:lang w:eastAsia="en-AU"/>
        </w:rPr>
        <w:t>for</w:t>
      </w:r>
      <w:r w:rsidR="006E0801">
        <w:rPr>
          <w:rFonts w:eastAsia="Times New Roman"/>
          <w:lang w:eastAsia="en-AU"/>
        </w:rPr>
        <w:t xml:space="preserve"> </w:t>
      </w:r>
      <w:r>
        <w:rPr>
          <w:rFonts w:eastAsia="Times New Roman"/>
          <w:lang w:eastAsia="en-AU"/>
        </w:rPr>
        <w:t>both</w:t>
      </w:r>
      <w:r w:rsidR="006E0801">
        <w:rPr>
          <w:rFonts w:eastAsia="Times New Roman"/>
          <w:lang w:eastAsia="en-AU"/>
        </w:rPr>
        <w:t xml:space="preserve"> </w:t>
      </w:r>
      <w:r>
        <w:rPr>
          <w:rFonts w:eastAsia="Times New Roman"/>
          <w:lang w:eastAsia="en-AU"/>
        </w:rPr>
        <w:t>pairwise</w:t>
      </w:r>
      <w:r w:rsidR="006E0801">
        <w:rPr>
          <w:rFonts w:eastAsia="Times New Roman"/>
          <w:lang w:eastAsia="en-AU"/>
        </w:rPr>
        <w:t xml:space="preserve"> </w:t>
      </w:r>
      <w:r>
        <w:rPr>
          <w:rFonts w:eastAsia="Times New Roman"/>
          <w:lang w:eastAsia="en-AU"/>
        </w:rPr>
        <w:t>comparisons</w:t>
      </w:r>
      <w:r w:rsidR="006E0801">
        <w:rPr>
          <w:rFonts w:eastAsia="Times New Roman"/>
          <w:lang w:eastAsia="en-AU"/>
        </w:rPr>
        <w:t xml:space="preserve"> </w:t>
      </w:r>
      <w:r>
        <w:rPr>
          <w:rFonts w:eastAsia="Times New Roman"/>
          <w:lang w:eastAsia="en-AU"/>
        </w:rPr>
        <w:t>between</w:t>
      </w:r>
      <w:r w:rsidR="006E0801">
        <w:rPr>
          <w:rFonts w:eastAsia="Times New Roman"/>
          <w:lang w:eastAsia="en-AU"/>
        </w:rPr>
        <w:t xml:space="preserve"> </w:t>
      </w:r>
      <w:r>
        <w:rPr>
          <w:rFonts w:eastAsia="Times New Roman"/>
          <w:lang w:eastAsia="en-AU"/>
        </w:rPr>
        <w:t>ticagrelor</w:t>
      </w:r>
      <w:r w:rsidR="006E0801">
        <w:rPr>
          <w:rFonts w:eastAsia="Times New Roman"/>
          <w:lang w:eastAsia="en-AU"/>
        </w:rPr>
        <w:t xml:space="preserve"> </w:t>
      </w:r>
      <w:r>
        <w:rPr>
          <w:rFonts w:eastAsia="Times New Roman"/>
          <w:lang w:eastAsia="en-AU"/>
        </w:rPr>
        <w:t>and</w:t>
      </w:r>
      <w:r w:rsidR="006E0801">
        <w:rPr>
          <w:rFonts w:eastAsia="Times New Roman"/>
          <w:lang w:eastAsia="en-AU"/>
        </w:rPr>
        <w:t xml:space="preserve"> </w:t>
      </w:r>
      <w:r>
        <w:rPr>
          <w:rFonts w:eastAsia="Times New Roman"/>
          <w:lang w:eastAsia="en-AU"/>
        </w:rPr>
        <w:t>placebo</w:t>
      </w:r>
      <w:r w:rsidR="001D31B9">
        <w:rPr>
          <w:rFonts w:eastAsia="Times New Roman"/>
          <w:lang w:eastAsia="en-AU"/>
        </w:rPr>
        <w:t>.</w:t>
      </w:r>
    </w:p>
    <w:p w:rsidR="00AD7E09" w:rsidRDefault="00AD7E09" w:rsidP="00B10EE1">
      <w:pPr>
        <w:pStyle w:val="Comment"/>
        <w:rPr>
          <w:lang w:eastAsia="en-AU"/>
        </w:rPr>
      </w:pPr>
      <w:r>
        <w:rPr>
          <w:b/>
        </w:rPr>
        <w:t>Comment:</w:t>
      </w:r>
      <w:r w:rsidR="006E0801">
        <w:t xml:space="preserve"> </w:t>
      </w:r>
      <w:r>
        <w:rPr>
          <w:lang w:eastAsia="en-AU"/>
        </w:rPr>
        <w:t>Primary</w:t>
      </w:r>
      <w:r w:rsidR="006E0801">
        <w:rPr>
          <w:lang w:eastAsia="en-AU"/>
        </w:rPr>
        <w:t xml:space="preserve"> </w:t>
      </w:r>
      <w:r>
        <w:rPr>
          <w:lang w:eastAsia="en-AU"/>
        </w:rPr>
        <w:t>composite</w:t>
      </w:r>
      <w:r w:rsidR="006E0801">
        <w:rPr>
          <w:lang w:eastAsia="en-AU"/>
        </w:rPr>
        <w:t xml:space="preserve"> </w:t>
      </w:r>
      <w:r>
        <w:rPr>
          <w:lang w:eastAsia="en-AU"/>
        </w:rPr>
        <w:t>endpoint</w:t>
      </w:r>
      <w:r w:rsidR="006E0801">
        <w:rPr>
          <w:lang w:eastAsia="en-AU"/>
        </w:rPr>
        <w:t xml:space="preserve"> </w:t>
      </w:r>
      <w:r>
        <w:rPr>
          <w:lang w:eastAsia="en-AU"/>
        </w:rPr>
        <w:t>events</w:t>
      </w:r>
      <w:r w:rsidR="006E0801">
        <w:rPr>
          <w:lang w:eastAsia="en-AU"/>
        </w:rPr>
        <w:t xml:space="preserve"> </w:t>
      </w:r>
      <w:r>
        <w:rPr>
          <w:lang w:eastAsia="en-AU"/>
        </w:rPr>
        <w:t>at</w:t>
      </w:r>
      <w:r w:rsidR="006E0801">
        <w:rPr>
          <w:lang w:eastAsia="en-AU"/>
        </w:rPr>
        <w:t xml:space="preserve"> </w:t>
      </w:r>
      <w:r>
        <w:rPr>
          <w:lang w:eastAsia="en-AU"/>
        </w:rPr>
        <w:t>CSED</w:t>
      </w:r>
      <w:r w:rsidR="006E0801">
        <w:rPr>
          <w:lang w:eastAsia="en-AU"/>
        </w:rPr>
        <w:t xml:space="preserve"> </w:t>
      </w:r>
      <w:r>
        <w:rPr>
          <w:lang w:eastAsia="en-AU"/>
        </w:rPr>
        <w:t>were</w:t>
      </w:r>
      <w:r w:rsidR="006E0801">
        <w:rPr>
          <w:lang w:eastAsia="en-AU"/>
        </w:rPr>
        <w:t xml:space="preserve"> </w:t>
      </w:r>
      <w:r>
        <w:rPr>
          <w:lang w:eastAsia="en-AU"/>
        </w:rPr>
        <w:t>reported</w:t>
      </w:r>
      <w:r w:rsidR="006E0801">
        <w:rPr>
          <w:lang w:eastAsia="en-AU"/>
        </w:rPr>
        <w:t xml:space="preserve"> </w:t>
      </w:r>
      <w:r>
        <w:rPr>
          <w:lang w:eastAsia="en-AU"/>
        </w:rPr>
        <w:t>for</w:t>
      </w:r>
      <w:r w:rsidR="006E0801">
        <w:rPr>
          <w:lang w:eastAsia="en-AU"/>
        </w:rPr>
        <w:t xml:space="preserve"> </w:t>
      </w:r>
      <w:r>
        <w:rPr>
          <w:lang w:eastAsia="en-AU"/>
        </w:rPr>
        <w:t>493,</w:t>
      </w:r>
      <w:r w:rsidR="006E0801">
        <w:rPr>
          <w:lang w:eastAsia="en-AU"/>
        </w:rPr>
        <w:t xml:space="preserve"> </w:t>
      </w:r>
      <w:r>
        <w:rPr>
          <w:lang w:eastAsia="en-AU"/>
        </w:rPr>
        <w:t>487</w:t>
      </w:r>
      <w:r w:rsidR="006E0801">
        <w:rPr>
          <w:lang w:eastAsia="en-AU"/>
        </w:rPr>
        <w:t xml:space="preserve"> </w:t>
      </w:r>
      <w:r>
        <w:rPr>
          <w:lang w:eastAsia="en-AU"/>
        </w:rPr>
        <w:t>and</w:t>
      </w:r>
      <w:r w:rsidR="006E0801">
        <w:rPr>
          <w:lang w:eastAsia="en-AU"/>
        </w:rPr>
        <w:t xml:space="preserve"> </w:t>
      </w:r>
      <w:r>
        <w:rPr>
          <w:lang w:eastAsia="en-AU"/>
        </w:rPr>
        <w:t>578</w:t>
      </w:r>
      <w:r w:rsidR="006E0801">
        <w:rPr>
          <w:lang w:eastAsia="en-AU"/>
        </w:rPr>
        <w:t xml:space="preserve"> </w:t>
      </w:r>
      <w:r>
        <w:rPr>
          <w:lang w:eastAsia="en-AU"/>
        </w:rPr>
        <w:t>patients</w:t>
      </w:r>
      <w:r w:rsidR="006E0801">
        <w:rPr>
          <w:lang w:eastAsia="en-AU"/>
        </w:rPr>
        <w:t xml:space="preserve"> </w:t>
      </w:r>
      <w:r>
        <w:rPr>
          <w:lang w:eastAsia="en-AU"/>
        </w:rPr>
        <w:t>on</w:t>
      </w:r>
      <w:r w:rsidR="006E0801">
        <w:rPr>
          <w:lang w:eastAsia="en-AU"/>
        </w:rPr>
        <w:t xml:space="preserve"> </w:t>
      </w:r>
      <w:r>
        <w:rPr>
          <w:lang w:eastAsia="en-AU"/>
        </w:rPr>
        <w:t>ticagrelor</w:t>
      </w:r>
      <w:r w:rsidR="006E0801">
        <w:rPr>
          <w:lang w:eastAsia="en-AU"/>
        </w:rPr>
        <w:t xml:space="preserve"> </w:t>
      </w:r>
      <w:r>
        <w:rPr>
          <w:lang w:eastAsia="en-AU"/>
        </w:rPr>
        <w:t>9</w:t>
      </w:r>
      <w:r w:rsidR="00B10EE1">
        <w:rPr>
          <w:lang w:eastAsia="en-AU"/>
        </w:rPr>
        <w:t>0</w:t>
      </w:r>
      <w:r w:rsidR="006E0801">
        <w:rPr>
          <w:lang w:eastAsia="en-AU"/>
        </w:rPr>
        <w:t xml:space="preserve"> </w:t>
      </w:r>
      <w:r w:rsidR="00B10EE1">
        <w:rPr>
          <w:lang w:eastAsia="en-AU"/>
        </w:rPr>
        <w:t>mg</w:t>
      </w:r>
      <w:r w:rsidR="006E0801">
        <w:rPr>
          <w:lang w:eastAsia="en-AU"/>
        </w:rPr>
        <w:t xml:space="preserve"> </w:t>
      </w:r>
      <w:r w:rsidR="00B10EE1">
        <w:rPr>
          <w:lang w:eastAsia="en-AU"/>
        </w:rPr>
        <w:t>BD,</w:t>
      </w:r>
      <w:r w:rsidR="006E0801">
        <w:rPr>
          <w:lang w:eastAsia="en-AU"/>
        </w:rPr>
        <w:t xml:space="preserve"> </w:t>
      </w:r>
      <w:r>
        <w:rPr>
          <w:lang w:eastAsia="en-AU"/>
        </w:rPr>
        <w:t>ticagrelor</w:t>
      </w:r>
      <w:r w:rsidR="006E0801">
        <w:rPr>
          <w:lang w:eastAsia="en-AU"/>
        </w:rPr>
        <w:t xml:space="preserve"> </w:t>
      </w:r>
      <w:r>
        <w:rPr>
          <w:lang w:eastAsia="en-AU"/>
        </w:rPr>
        <w:t>6</w:t>
      </w:r>
      <w:r w:rsidR="00B10EE1">
        <w:rPr>
          <w:lang w:eastAsia="en-AU"/>
        </w:rPr>
        <w:t>0</w:t>
      </w:r>
      <w:r w:rsidR="006E0801">
        <w:rPr>
          <w:lang w:eastAsia="en-AU"/>
        </w:rPr>
        <w:t xml:space="preserve"> </w:t>
      </w:r>
      <w:r w:rsidR="00B10EE1">
        <w:rPr>
          <w:lang w:eastAsia="en-AU"/>
        </w:rPr>
        <w:t>mg</w:t>
      </w:r>
      <w:r w:rsidR="006E0801">
        <w:rPr>
          <w:lang w:eastAsia="en-AU"/>
        </w:rPr>
        <w:t xml:space="preserve"> </w:t>
      </w:r>
      <w:r w:rsidR="00B10EE1">
        <w:rPr>
          <w:lang w:eastAsia="en-AU"/>
        </w:rPr>
        <w:t>BD,</w:t>
      </w:r>
      <w:r w:rsidR="006E0801">
        <w:rPr>
          <w:lang w:eastAsia="en-AU"/>
        </w:rPr>
        <w:t xml:space="preserve"> </w:t>
      </w:r>
      <w:r>
        <w:rPr>
          <w:lang w:eastAsia="en-AU"/>
        </w:rPr>
        <w:t>and</w:t>
      </w:r>
      <w:r w:rsidR="006E0801">
        <w:rPr>
          <w:lang w:eastAsia="en-AU"/>
        </w:rPr>
        <w:t xml:space="preserve"> </w:t>
      </w:r>
      <w:r>
        <w:rPr>
          <w:lang w:eastAsia="en-AU"/>
        </w:rPr>
        <w:t>placebo,</w:t>
      </w:r>
      <w:r w:rsidR="006E0801">
        <w:rPr>
          <w:lang w:eastAsia="en-AU"/>
        </w:rPr>
        <w:t xml:space="preserve"> </w:t>
      </w:r>
      <w:r>
        <w:rPr>
          <w:lang w:eastAsia="en-AU"/>
        </w:rPr>
        <w:t>respectively,</w:t>
      </w:r>
      <w:r w:rsidR="006E0801">
        <w:rPr>
          <w:lang w:eastAsia="en-AU"/>
        </w:rPr>
        <w:t xml:space="preserve"> </w:t>
      </w:r>
      <w:r>
        <w:rPr>
          <w:lang w:eastAsia="en-AU"/>
        </w:rPr>
        <w:t>corresponding</w:t>
      </w:r>
      <w:r w:rsidR="006E0801">
        <w:rPr>
          <w:lang w:eastAsia="en-AU"/>
        </w:rPr>
        <w:t xml:space="preserve"> </w:t>
      </w:r>
      <w:r>
        <w:rPr>
          <w:lang w:eastAsia="en-AU"/>
        </w:rPr>
        <w:t>to</w:t>
      </w:r>
      <w:r w:rsidR="006E0801">
        <w:rPr>
          <w:lang w:eastAsia="en-AU"/>
        </w:rPr>
        <w:t xml:space="preserve"> </w:t>
      </w:r>
      <w:r>
        <w:rPr>
          <w:lang w:eastAsia="en-AU"/>
        </w:rPr>
        <w:t>KM</w:t>
      </w:r>
      <w:r w:rsidR="006E0801">
        <w:rPr>
          <w:lang w:eastAsia="en-AU"/>
        </w:rPr>
        <w:t xml:space="preserve"> </w:t>
      </w:r>
      <w:r>
        <w:rPr>
          <w:lang w:eastAsia="en-AU"/>
        </w:rPr>
        <w:t>percentages</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of</w:t>
      </w:r>
      <w:r w:rsidR="006E0801">
        <w:rPr>
          <w:lang w:eastAsia="en-AU"/>
        </w:rPr>
        <w:t xml:space="preserve"> </w:t>
      </w:r>
      <w:r>
        <w:rPr>
          <w:lang w:eastAsia="en-AU"/>
        </w:rPr>
        <w:t>7.8%,</w:t>
      </w:r>
      <w:r w:rsidR="006E0801">
        <w:rPr>
          <w:lang w:eastAsia="en-AU"/>
        </w:rPr>
        <w:t xml:space="preserve"> </w:t>
      </w:r>
      <w:r>
        <w:rPr>
          <w:lang w:eastAsia="en-AU"/>
        </w:rPr>
        <w:t>7.8%,</w:t>
      </w:r>
      <w:r w:rsidR="006E0801">
        <w:rPr>
          <w:lang w:eastAsia="en-AU"/>
        </w:rPr>
        <w:t xml:space="preserve"> </w:t>
      </w:r>
      <w:r>
        <w:rPr>
          <w:lang w:eastAsia="en-AU"/>
        </w:rPr>
        <w:t>and</w:t>
      </w:r>
      <w:r w:rsidR="006E0801">
        <w:rPr>
          <w:lang w:eastAsia="en-AU"/>
        </w:rPr>
        <w:t xml:space="preserve"> </w:t>
      </w:r>
      <w:r>
        <w:rPr>
          <w:lang w:eastAsia="en-AU"/>
        </w:rPr>
        <w:t>9.0%.</w:t>
      </w:r>
      <w:r w:rsidR="006E0801">
        <w:rPr>
          <w:lang w:eastAsia="en-AU"/>
        </w:rPr>
        <w:t xml:space="preserve"> </w:t>
      </w:r>
      <w:r>
        <w:rPr>
          <w:lang w:eastAsia="en-AU"/>
        </w:rPr>
        <w:t>The</w:t>
      </w:r>
      <w:r w:rsidR="006E0801">
        <w:rPr>
          <w:lang w:eastAsia="en-AU"/>
        </w:rPr>
        <w:t xml:space="preserve"> </w:t>
      </w:r>
      <w:r>
        <w:rPr>
          <w:lang w:eastAsia="en-AU"/>
        </w:rPr>
        <w:t>HR</w:t>
      </w:r>
      <w:r w:rsidR="006E0801">
        <w:rPr>
          <w:lang w:eastAsia="en-AU"/>
        </w:rPr>
        <w:t xml:space="preserve"> </w:t>
      </w:r>
      <w:r>
        <w:rPr>
          <w:lang w:eastAsia="en-AU"/>
        </w:rPr>
        <w:t>for</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relative</w:t>
      </w:r>
      <w:r w:rsidR="006E0801">
        <w:rPr>
          <w:lang w:eastAsia="en-AU"/>
        </w:rPr>
        <w:t xml:space="preserve"> </w:t>
      </w:r>
      <w:r>
        <w:rPr>
          <w:lang w:eastAsia="en-AU"/>
        </w:rPr>
        <w:t>to</w:t>
      </w:r>
      <w:r w:rsidR="006E0801">
        <w:rPr>
          <w:lang w:eastAsia="en-AU"/>
        </w:rPr>
        <w:t xml:space="preserve"> </w:t>
      </w:r>
      <w:r>
        <w:rPr>
          <w:lang w:eastAsia="en-AU"/>
        </w:rPr>
        <w:t>placebo</w:t>
      </w:r>
      <w:r w:rsidR="006E0801">
        <w:rPr>
          <w:lang w:eastAsia="en-AU"/>
        </w:rPr>
        <w:t xml:space="preserve"> </w:t>
      </w:r>
      <w:r>
        <w:rPr>
          <w:lang w:eastAsia="en-AU"/>
        </w:rPr>
        <w:t>was</w:t>
      </w:r>
      <w:r w:rsidR="006E0801">
        <w:rPr>
          <w:lang w:eastAsia="en-AU"/>
        </w:rPr>
        <w:t xml:space="preserve"> </w:t>
      </w:r>
      <w:r>
        <w:rPr>
          <w:lang w:eastAsia="en-AU"/>
        </w:rPr>
        <w:t>0.85</w:t>
      </w:r>
      <w:r w:rsidR="006E0801">
        <w:rPr>
          <w:lang w:eastAsia="en-AU"/>
        </w:rPr>
        <w:t xml:space="preserve"> </w:t>
      </w:r>
      <w:r>
        <w:rPr>
          <w:lang w:eastAsia="en-AU"/>
        </w:rPr>
        <w:t>(95%</w:t>
      </w:r>
      <w:r w:rsidR="006E0801">
        <w:rPr>
          <w:lang w:eastAsia="en-AU"/>
        </w:rPr>
        <w:t xml:space="preserve"> </w:t>
      </w:r>
      <w:r>
        <w:rPr>
          <w:lang w:eastAsia="en-AU"/>
        </w:rPr>
        <w:t>CI:</w:t>
      </w:r>
      <w:r w:rsidR="006E0801">
        <w:rPr>
          <w:lang w:eastAsia="en-AU"/>
        </w:rPr>
        <w:t xml:space="preserve"> </w:t>
      </w:r>
      <w:r>
        <w:rPr>
          <w:lang w:eastAsia="en-AU"/>
        </w:rPr>
        <w:t>0.75,</w:t>
      </w:r>
      <w:r w:rsidR="006E0801">
        <w:rPr>
          <w:lang w:eastAsia="en-AU"/>
        </w:rPr>
        <w:t xml:space="preserve"> </w:t>
      </w:r>
      <w:r>
        <w:rPr>
          <w:lang w:eastAsia="en-AU"/>
        </w:rPr>
        <w:t>0.96),</w:t>
      </w:r>
      <w:r w:rsidR="006E0801">
        <w:rPr>
          <w:lang w:eastAsia="en-AU"/>
        </w:rPr>
        <w:t xml:space="preserve"> </w:t>
      </w:r>
      <w:r>
        <w:rPr>
          <w:lang w:eastAsia="en-AU"/>
        </w:rPr>
        <w:t>p=0.0080,</w:t>
      </w:r>
      <w:r w:rsidR="006E0801">
        <w:rPr>
          <w:lang w:eastAsia="en-AU"/>
        </w:rPr>
        <w:t xml:space="preserve"> </w:t>
      </w:r>
      <w:r>
        <w:rPr>
          <w:lang w:eastAsia="en-AU"/>
        </w:rPr>
        <w:t>and</w:t>
      </w:r>
      <w:r w:rsidR="006E0801">
        <w:rPr>
          <w:lang w:eastAsia="en-AU"/>
        </w:rPr>
        <w:t xml:space="preserve"> </w:t>
      </w:r>
      <w:r>
        <w:rPr>
          <w:lang w:eastAsia="en-AU"/>
        </w:rPr>
        <w:t>the</w:t>
      </w:r>
      <w:r w:rsidR="006E0801">
        <w:rPr>
          <w:lang w:eastAsia="en-AU"/>
        </w:rPr>
        <w:t xml:space="preserve"> </w:t>
      </w:r>
      <w:r>
        <w:rPr>
          <w:lang w:eastAsia="en-AU"/>
        </w:rPr>
        <w:t>HR</w:t>
      </w:r>
      <w:r w:rsidR="006E0801">
        <w:rPr>
          <w:lang w:eastAsia="en-AU"/>
        </w:rPr>
        <w:t xml:space="preserve"> </w:t>
      </w:r>
      <w:r>
        <w:rPr>
          <w:lang w:eastAsia="en-AU"/>
        </w:rPr>
        <w:t>for</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relative</w:t>
      </w:r>
      <w:r w:rsidR="006E0801">
        <w:rPr>
          <w:lang w:eastAsia="en-AU"/>
        </w:rPr>
        <w:t xml:space="preserve"> </w:t>
      </w:r>
      <w:r>
        <w:rPr>
          <w:lang w:eastAsia="en-AU"/>
        </w:rPr>
        <w:t>to</w:t>
      </w:r>
      <w:r w:rsidR="006E0801">
        <w:rPr>
          <w:lang w:eastAsia="en-AU"/>
        </w:rPr>
        <w:t xml:space="preserve"> </w:t>
      </w:r>
      <w:r>
        <w:rPr>
          <w:lang w:eastAsia="en-AU"/>
        </w:rPr>
        <w:t>placebo</w:t>
      </w:r>
      <w:r w:rsidR="006E0801">
        <w:rPr>
          <w:lang w:eastAsia="en-AU"/>
        </w:rPr>
        <w:t xml:space="preserve"> </w:t>
      </w:r>
      <w:r>
        <w:rPr>
          <w:lang w:eastAsia="en-AU"/>
        </w:rPr>
        <w:t>was</w:t>
      </w:r>
      <w:r w:rsidR="006E0801">
        <w:rPr>
          <w:lang w:eastAsia="en-AU"/>
        </w:rPr>
        <w:t xml:space="preserve"> </w:t>
      </w:r>
      <w:r>
        <w:rPr>
          <w:lang w:eastAsia="en-AU"/>
        </w:rPr>
        <w:t>0.84</w:t>
      </w:r>
      <w:r w:rsidR="006E0801">
        <w:rPr>
          <w:lang w:eastAsia="en-AU"/>
        </w:rPr>
        <w:t xml:space="preserve"> </w:t>
      </w:r>
      <w:r>
        <w:rPr>
          <w:lang w:eastAsia="en-AU"/>
        </w:rPr>
        <w:t>(95%</w:t>
      </w:r>
      <w:r w:rsidR="006E0801">
        <w:rPr>
          <w:lang w:eastAsia="en-AU"/>
        </w:rPr>
        <w:t xml:space="preserve"> </w:t>
      </w:r>
      <w:r>
        <w:rPr>
          <w:lang w:eastAsia="en-AU"/>
        </w:rPr>
        <w:t>CI:</w:t>
      </w:r>
      <w:r w:rsidR="006E0801">
        <w:rPr>
          <w:lang w:eastAsia="en-AU"/>
        </w:rPr>
        <w:t xml:space="preserve"> </w:t>
      </w:r>
      <w:r>
        <w:rPr>
          <w:lang w:eastAsia="en-AU"/>
        </w:rPr>
        <w:t>0.74.</w:t>
      </w:r>
      <w:r w:rsidR="006E0801">
        <w:rPr>
          <w:lang w:eastAsia="en-AU"/>
        </w:rPr>
        <w:t xml:space="preserve"> </w:t>
      </w:r>
      <w:r>
        <w:rPr>
          <w:lang w:eastAsia="en-AU"/>
        </w:rPr>
        <w:t>0.95),</w:t>
      </w:r>
      <w:r w:rsidR="006E0801">
        <w:rPr>
          <w:lang w:eastAsia="en-AU"/>
        </w:rPr>
        <w:t xml:space="preserve"> </w:t>
      </w:r>
      <w:r>
        <w:rPr>
          <w:lang w:eastAsia="en-AU"/>
        </w:rPr>
        <w:t>p=0.0043.</w:t>
      </w:r>
      <w:r w:rsidR="006E0801">
        <w:rPr>
          <w:lang w:eastAsia="en-AU"/>
        </w:rPr>
        <w:t xml:space="preserve"> </w:t>
      </w:r>
      <w:r>
        <w:rPr>
          <w:lang w:eastAsia="en-AU"/>
        </w:rPr>
        <w:t>The</w:t>
      </w:r>
      <w:r w:rsidR="006E0801">
        <w:rPr>
          <w:lang w:eastAsia="en-AU"/>
        </w:rPr>
        <w:t xml:space="preserve"> </w:t>
      </w:r>
      <w:r>
        <w:rPr>
          <w:lang w:eastAsia="en-AU"/>
        </w:rPr>
        <w:t>p-values</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or</w:t>
      </w:r>
      <w:r w:rsidR="006E0801">
        <w:rPr>
          <w:lang w:eastAsia="en-AU"/>
        </w:rPr>
        <w:t xml:space="preserve"> </w:t>
      </w:r>
      <w:r>
        <w:rPr>
          <w:lang w:eastAsia="en-AU"/>
        </w:rPr>
        <w:t>the</w:t>
      </w:r>
      <w:r w:rsidR="006E0801">
        <w:rPr>
          <w:lang w:eastAsia="en-AU"/>
        </w:rPr>
        <w:t xml:space="preserve"> </w:t>
      </w:r>
      <w:r>
        <w:rPr>
          <w:lang w:eastAsia="en-AU"/>
        </w:rPr>
        <w:t>two</w:t>
      </w:r>
      <w:r w:rsidR="006E0801">
        <w:rPr>
          <w:lang w:eastAsia="en-AU"/>
        </w:rPr>
        <w:t xml:space="preserve"> </w:t>
      </w:r>
      <w:r>
        <w:rPr>
          <w:lang w:eastAsia="en-AU"/>
        </w:rPr>
        <w:t>comparisons</w:t>
      </w:r>
      <w:r w:rsidR="006E0801">
        <w:rPr>
          <w:lang w:eastAsia="en-AU"/>
        </w:rPr>
        <w:t xml:space="preserve"> </w:t>
      </w:r>
      <w:r>
        <w:rPr>
          <w:lang w:eastAsia="en-AU"/>
        </w:rPr>
        <w:t>between</w:t>
      </w:r>
      <w:r w:rsidR="006E0801">
        <w:rPr>
          <w:lang w:eastAsia="en-AU"/>
        </w:rPr>
        <w:t xml:space="preserve"> </w:t>
      </w:r>
      <w:r>
        <w:rPr>
          <w:lang w:eastAsia="en-AU"/>
        </w:rPr>
        <w:t>placebo</w:t>
      </w:r>
      <w:r w:rsidR="006E0801">
        <w:rPr>
          <w:lang w:eastAsia="en-AU"/>
        </w:rPr>
        <w:t xml:space="preserve"> </w:t>
      </w:r>
      <w:r>
        <w:rPr>
          <w:lang w:eastAsia="en-AU"/>
        </w:rPr>
        <w:t>and</w:t>
      </w:r>
      <w:r w:rsidR="006E0801">
        <w:rPr>
          <w:lang w:eastAsia="en-AU"/>
        </w:rPr>
        <w:t xml:space="preserve"> </w:t>
      </w:r>
      <w:r>
        <w:rPr>
          <w:lang w:eastAsia="en-AU"/>
        </w:rPr>
        <w:t>ticagrelor</w:t>
      </w:r>
      <w:r w:rsidR="006E0801">
        <w:rPr>
          <w:lang w:eastAsia="en-AU"/>
        </w:rPr>
        <w:t xml:space="preserve"> </w:t>
      </w:r>
      <w:r>
        <w:rPr>
          <w:lang w:eastAsia="en-AU"/>
        </w:rPr>
        <w:t>were</w:t>
      </w:r>
      <w:r w:rsidR="006E0801">
        <w:rPr>
          <w:lang w:eastAsia="en-AU"/>
        </w:rPr>
        <w:t xml:space="preserve"> </w:t>
      </w:r>
      <w:r>
        <w:rPr>
          <w:lang w:eastAsia="en-AU"/>
        </w:rPr>
        <w:t>significant</w:t>
      </w:r>
      <w:r w:rsidR="006E0801">
        <w:rPr>
          <w:lang w:eastAsia="en-AU"/>
        </w:rPr>
        <w:t xml:space="preserve"> </w:t>
      </w:r>
      <w:r>
        <w:rPr>
          <w:lang w:eastAsia="en-AU"/>
        </w:rPr>
        <w:t>as</w:t>
      </w:r>
      <w:r w:rsidR="006E0801">
        <w:rPr>
          <w:lang w:eastAsia="en-AU"/>
        </w:rPr>
        <w:t xml:space="preserve"> </w:t>
      </w:r>
      <w:r>
        <w:rPr>
          <w:lang w:eastAsia="en-AU"/>
        </w:rPr>
        <w:t>they</w:t>
      </w:r>
      <w:r w:rsidR="006E0801">
        <w:rPr>
          <w:lang w:eastAsia="en-AU"/>
        </w:rPr>
        <w:t xml:space="preserve"> </w:t>
      </w:r>
      <w:r>
        <w:rPr>
          <w:lang w:eastAsia="en-AU"/>
        </w:rPr>
        <w:t>were</w:t>
      </w:r>
      <w:r w:rsidR="006E0801">
        <w:rPr>
          <w:lang w:eastAsia="en-AU"/>
        </w:rPr>
        <w:t xml:space="preserve"> </w:t>
      </w:r>
      <w:r>
        <w:rPr>
          <w:lang w:eastAsia="en-AU"/>
        </w:rPr>
        <w:t>less</w:t>
      </w:r>
      <w:r w:rsidR="006E0801">
        <w:rPr>
          <w:lang w:eastAsia="en-AU"/>
        </w:rPr>
        <w:t xml:space="preserve"> </w:t>
      </w:r>
      <w:r>
        <w:rPr>
          <w:lang w:eastAsia="en-AU"/>
        </w:rPr>
        <w:t>than</w:t>
      </w:r>
      <w:r w:rsidR="006E0801">
        <w:rPr>
          <w:lang w:eastAsia="en-AU"/>
        </w:rPr>
        <w:t xml:space="preserve"> </w:t>
      </w:r>
      <w:r>
        <w:rPr>
          <w:lang w:eastAsia="en-AU"/>
        </w:rPr>
        <w:t>the</w:t>
      </w:r>
      <w:r w:rsidR="006E0801">
        <w:rPr>
          <w:lang w:eastAsia="en-AU"/>
        </w:rPr>
        <w:t xml:space="preserve"> </w:t>
      </w:r>
      <w:r>
        <w:rPr>
          <w:lang w:eastAsia="en-AU"/>
        </w:rPr>
        <w:t>pre-specified</w:t>
      </w:r>
      <w:r w:rsidR="006E0801">
        <w:rPr>
          <w:lang w:eastAsia="en-AU"/>
        </w:rPr>
        <w:t xml:space="preserve"> </w:t>
      </w:r>
      <w:r>
        <w:rPr>
          <w:lang w:eastAsia="en-AU"/>
        </w:rPr>
        <w:t>p-value</w:t>
      </w:r>
      <w:r w:rsidR="006E0801">
        <w:rPr>
          <w:lang w:eastAsia="en-AU"/>
        </w:rPr>
        <w:t xml:space="preserve"> </w:t>
      </w:r>
      <w:r>
        <w:rPr>
          <w:lang w:eastAsia="en-AU"/>
        </w:rPr>
        <w:t>of</w:t>
      </w:r>
      <w:r w:rsidR="006E0801">
        <w:rPr>
          <w:lang w:eastAsia="en-AU"/>
        </w:rPr>
        <w:t xml:space="preserve"> </w:t>
      </w:r>
      <w:r>
        <w:rPr>
          <w:lang w:eastAsia="en-AU"/>
        </w:rPr>
        <w:t>0.02598.</w:t>
      </w:r>
      <w:r w:rsidR="006E0801">
        <w:rPr>
          <w:lang w:eastAsia="en-AU"/>
        </w:rPr>
        <w:t xml:space="preserve"> </w:t>
      </w:r>
      <w:r>
        <w:rPr>
          <w:lang w:eastAsia="en-AU"/>
        </w:rPr>
        <w:t>The</w:t>
      </w:r>
      <w:r w:rsidR="006E0801">
        <w:rPr>
          <w:lang w:eastAsia="en-AU"/>
        </w:rPr>
        <w:t xml:space="preserve"> </w:t>
      </w:r>
      <w:r>
        <w:rPr>
          <w:lang w:eastAsia="en-AU"/>
        </w:rPr>
        <w:t>results</w:t>
      </w:r>
      <w:r w:rsidR="006E0801">
        <w:rPr>
          <w:lang w:eastAsia="en-AU"/>
        </w:rPr>
        <w:t xml:space="preserve"> </w:t>
      </w:r>
      <w:r>
        <w:rPr>
          <w:lang w:eastAsia="en-AU"/>
        </w:rPr>
        <w:t>for</w:t>
      </w:r>
      <w:r w:rsidR="006E0801">
        <w:rPr>
          <w:lang w:eastAsia="en-AU"/>
        </w:rPr>
        <w:t xml:space="preserve"> </w:t>
      </w:r>
      <w:r>
        <w:rPr>
          <w:lang w:eastAsia="en-AU"/>
        </w:rPr>
        <w:t>the</w:t>
      </w:r>
      <w:r w:rsidR="006E0801">
        <w:rPr>
          <w:lang w:eastAsia="en-AU"/>
        </w:rPr>
        <w:t xml:space="preserve"> </w:t>
      </w:r>
      <w:r>
        <w:rPr>
          <w:lang w:eastAsia="en-AU"/>
        </w:rPr>
        <w:t>primary</w:t>
      </w:r>
      <w:r w:rsidR="006E0801">
        <w:rPr>
          <w:lang w:eastAsia="en-AU"/>
        </w:rPr>
        <w:t xml:space="preserve"> </w:t>
      </w:r>
      <w:r>
        <w:rPr>
          <w:lang w:eastAsia="en-AU"/>
        </w:rPr>
        <w:t>composite</w:t>
      </w:r>
      <w:r w:rsidR="006E0801">
        <w:rPr>
          <w:lang w:eastAsia="en-AU"/>
        </w:rPr>
        <w:t xml:space="preserve"> </w:t>
      </w:r>
      <w:r>
        <w:rPr>
          <w:lang w:eastAsia="en-AU"/>
        </w:rPr>
        <w:t>endpoint</w:t>
      </w:r>
      <w:r w:rsidR="006E0801">
        <w:rPr>
          <w:lang w:eastAsia="en-AU"/>
        </w:rPr>
        <w:t xml:space="preserve"> </w:t>
      </w:r>
      <w:r>
        <w:rPr>
          <w:lang w:eastAsia="en-AU"/>
        </w:rPr>
        <w:t>were</w:t>
      </w:r>
      <w:r w:rsidR="006E0801">
        <w:rPr>
          <w:lang w:eastAsia="en-AU"/>
        </w:rPr>
        <w:t xml:space="preserve"> </w:t>
      </w:r>
      <w:r>
        <w:rPr>
          <w:lang w:eastAsia="en-AU"/>
        </w:rPr>
        <w:t>similar</w:t>
      </w:r>
      <w:r w:rsidR="006E0801">
        <w:rPr>
          <w:lang w:eastAsia="en-AU"/>
        </w:rPr>
        <w:t xml:space="preserve"> </w:t>
      </w:r>
      <w:r>
        <w:rPr>
          <w:lang w:eastAsia="en-AU"/>
        </w:rPr>
        <w:t>for</w:t>
      </w:r>
      <w:r w:rsidR="006E0801">
        <w:rPr>
          <w:lang w:eastAsia="en-AU"/>
        </w:rPr>
        <w:t xml:space="preserve"> </w:t>
      </w:r>
      <w:r>
        <w:rPr>
          <w:lang w:eastAsia="en-AU"/>
        </w:rPr>
        <w:t>both</w:t>
      </w:r>
      <w:r w:rsidR="006E0801">
        <w:rPr>
          <w:lang w:eastAsia="en-AU"/>
        </w:rPr>
        <w:t xml:space="preserve"> </w:t>
      </w:r>
      <w:r>
        <w:rPr>
          <w:lang w:eastAsia="en-AU"/>
        </w:rPr>
        <w:t>ticagrelor</w:t>
      </w:r>
      <w:r w:rsidR="006E0801">
        <w:rPr>
          <w:lang w:eastAsia="en-AU"/>
        </w:rPr>
        <w:t xml:space="preserve"> </w:t>
      </w:r>
      <w:r w:rsidR="00214724">
        <w:rPr>
          <w:lang w:eastAsia="en-AU"/>
        </w:rPr>
        <w:t>versus</w:t>
      </w:r>
      <w:r w:rsidR="006E0801">
        <w:rPr>
          <w:lang w:eastAsia="en-AU"/>
        </w:rPr>
        <w:t xml:space="preserve"> </w:t>
      </w:r>
      <w:r>
        <w:rPr>
          <w:lang w:eastAsia="en-AU"/>
        </w:rPr>
        <w:t>placebo</w:t>
      </w:r>
      <w:r w:rsidR="006E0801">
        <w:rPr>
          <w:lang w:eastAsia="en-AU"/>
        </w:rPr>
        <w:t xml:space="preserve"> </w:t>
      </w:r>
      <w:r>
        <w:rPr>
          <w:lang w:eastAsia="en-AU"/>
        </w:rPr>
        <w:t>pairwise</w:t>
      </w:r>
      <w:r w:rsidR="006E0801">
        <w:rPr>
          <w:lang w:eastAsia="en-AU"/>
        </w:rPr>
        <w:t xml:space="preserve"> </w:t>
      </w:r>
      <w:r>
        <w:rPr>
          <w:lang w:eastAsia="en-AU"/>
        </w:rPr>
        <w:t>comparisons,</w:t>
      </w:r>
      <w:r w:rsidR="006E0801">
        <w:rPr>
          <w:lang w:eastAsia="en-AU"/>
        </w:rPr>
        <w:t xml:space="preserve"> </w:t>
      </w:r>
      <w:r>
        <w:rPr>
          <w:lang w:eastAsia="en-AU"/>
        </w:rPr>
        <w:t>suggesting</w:t>
      </w:r>
      <w:r w:rsidR="006E0801">
        <w:rPr>
          <w:lang w:eastAsia="en-AU"/>
        </w:rPr>
        <w:t xml:space="preserve"> </w:t>
      </w:r>
      <w:r>
        <w:rPr>
          <w:lang w:eastAsia="en-AU"/>
        </w:rPr>
        <w:t>no</w:t>
      </w:r>
      <w:r w:rsidR="006E0801">
        <w:rPr>
          <w:lang w:eastAsia="en-AU"/>
        </w:rPr>
        <w:t xml:space="preserve"> </w:t>
      </w:r>
      <w:r>
        <w:rPr>
          <w:lang w:eastAsia="en-AU"/>
        </w:rPr>
        <w:t>dose-response</w:t>
      </w:r>
      <w:r w:rsidR="006E0801">
        <w:rPr>
          <w:lang w:eastAsia="en-AU"/>
        </w:rPr>
        <w:t xml:space="preserve"> </w:t>
      </w:r>
      <w:r>
        <w:rPr>
          <w:lang w:eastAsia="en-AU"/>
        </w:rPr>
        <w:t>relationship</w:t>
      </w:r>
      <w:r w:rsidR="006E0801">
        <w:rPr>
          <w:lang w:eastAsia="en-AU"/>
        </w:rPr>
        <w:t xml:space="preserve"> </w:t>
      </w:r>
      <w:r>
        <w:rPr>
          <w:lang w:eastAsia="en-AU"/>
        </w:rPr>
        <w:t>for</w:t>
      </w:r>
      <w:r w:rsidR="006E0801">
        <w:rPr>
          <w:lang w:eastAsia="en-AU"/>
        </w:rPr>
        <w:t xml:space="preserve"> </w:t>
      </w:r>
      <w:r>
        <w:rPr>
          <w:lang w:eastAsia="en-AU"/>
        </w:rPr>
        <w:t>the</w:t>
      </w:r>
      <w:r w:rsidR="006E0801">
        <w:rPr>
          <w:lang w:eastAsia="en-AU"/>
        </w:rPr>
        <w:t xml:space="preserve"> </w:t>
      </w:r>
      <w:r>
        <w:rPr>
          <w:lang w:eastAsia="en-AU"/>
        </w:rPr>
        <w:t>two</w:t>
      </w:r>
      <w:r w:rsidR="006E0801">
        <w:rPr>
          <w:lang w:eastAsia="en-AU"/>
        </w:rPr>
        <w:t xml:space="preserve"> </w:t>
      </w:r>
      <w:r>
        <w:rPr>
          <w:lang w:eastAsia="en-AU"/>
        </w:rPr>
        <w:t>doses</w:t>
      </w:r>
      <w:r w:rsidR="006E0801">
        <w:rPr>
          <w:lang w:eastAsia="en-AU"/>
        </w:rPr>
        <w:t xml:space="preserve"> </w:t>
      </w:r>
      <w:r>
        <w:rPr>
          <w:lang w:eastAsia="en-AU"/>
        </w:rPr>
        <w:t>of</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sidR="00214724">
        <w:rPr>
          <w:lang w:eastAsia="en-AU"/>
        </w:rPr>
        <w:t>versus</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bd).</w:t>
      </w:r>
      <w:r w:rsidR="006E0801">
        <w:rPr>
          <w:lang w:eastAsia="en-AU"/>
        </w:rPr>
        <w:t xml:space="preserve"> </w:t>
      </w:r>
      <w:r>
        <w:rPr>
          <w:lang w:eastAsia="en-AU"/>
        </w:rPr>
        <w:t>The</w:t>
      </w:r>
      <w:r w:rsidR="006E0801">
        <w:rPr>
          <w:lang w:eastAsia="en-AU"/>
        </w:rPr>
        <w:t xml:space="preserve"> </w:t>
      </w:r>
      <w:r>
        <w:rPr>
          <w:lang w:eastAsia="en-AU"/>
        </w:rPr>
        <w:t>KM</w:t>
      </w:r>
      <w:r w:rsidR="006E0801">
        <w:rPr>
          <w:lang w:eastAsia="en-AU"/>
        </w:rPr>
        <w:t xml:space="preserve"> </w:t>
      </w:r>
      <w:r>
        <w:rPr>
          <w:lang w:eastAsia="en-AU"/>
        </w:rPr>
        <w:t>plots</w:t>
      </w:r>
      <w:r w:rsidR="006E0801">
        <w:rPr>
          <w:lang w:eastAsia="en-AU"/>
        </w:rPr>
        <w:t xml:space="preserve"> </w:t>
      </w:r>
      <w:r>
        <w:rPr>
          <w:lang w:eastAsia="en-AU"/>
        </w:rPr>
        <w:t>for</w:t>
      </w:r>
      <w:r w:rsidR="006E0801">
        <w:rPr>
          <w:lang w:eastAsia="en-AU"/>
        </w:rPr>
        <w:t xml:space="preserve"> </w:t>
      </w:r>
      <w:r>
        <w:rPr>
          <w:lang w:eastAsia="en-AU"/>
        </w:rPr>
        <w:t>the</w:t>
      </w:r>
      <w:r w:rsidR="006E0801">
        <w:rPr>
          <w:lang w:eastAsia="en-AU"/>
        </w:rPr>
        <w:t xml:space="preserve"> </w:t>
      </w:r>
      <w:r>
        <w:rPr>
          <w:lang w:eastAsia="en-AU"/>
        </w:rPr>
        <w:t>primary</w:t>
      </w:r>
      <w:r w:rsidR="006E0801">
        <w:rPr>
          <w:lang w:eastAsia="en-AU"/>
        </w:rPr>
        <w:t xml:space="preserve"> </w:t>
      </w:r>
      <w:r>
        <w:rPr>
          <w:lang w:eastAsia="en-AU"/>
        </w:rPr>
        <w:t>composite</w:t>
      </w:r>
      <w:r w:rsidR="006E0801">
        <w:rPr>
          <w:lang w:eastAsia="en-AU"/>
        </w:rPr>
        <w:t xml:space="preserve"> </w:t>
      </w:r>
      <w:r>
        <w:rPr>
          <w:lang w:eastAsia="en-AU"/>
        </w:rPr>
        <w:t>endpoint</w:t>
      </w:r>
      <w:r w:rsidR="006E0801">
        <w:rPr>
          <w:lang w:eastAsia="en-AU"/>
        </w:rPr>
        <w:t xml:space="preserve"> </w:t>
      </w:r>
      <w:r>
        <w:rPr>
          <w:lang w:eastAsia="en-AU"/>
        </w:rPr>
        <w:t>for</w:t>
      </w:r>
      <w:r w:rsidR="006E0801">
        <w:rPr>
          <w:lang w:eastAsia="en-AU"/>
        </w:rPr>
        <w:t xml:space="preserve"> </w:t>
      </w:r>
      <w:r>
        <w:rPr>
          <w:lang w:eastAsia="en-AU"/>
        </w:rPr>
        <w:t>the</w:t>
      </w:r>
      <w:r w:rsidR="006E0801">
        <w:rPr>
          <w:lang w:eastAsia="en-AU"/>
        </w:rPr>
        <w:t xml:space="preserve"> </w:t>
      </w:r>
      <w:r>
        <w:rPr>
          <w:lang w:eastAsia="en-AU"/>
        </w:rPr>
        <w:t>two</w:t>
      </w:r>
      <w:r w:rsidR="006E0801">
        <w:rPr>
          <w:lang w:eastAsia="en-AU"/>
        </w:rPr>
        <w:t xml:space="preserve"> </w:t>
      </w:r>
      <w:r>
        <w:rPr>
          <w:lang w:eastAsia="en-AU"/>
        </w:rPr>
        <w:t>ticagrelor</w:t>
      </w:r>
      <w:r w:rsidR="006E0801">
        <w:rPr>
          <w:lang w:eastAsia="en-AU"/>
        </w:rPr>
        <w:t xml:space="preserve"> </w:t>
      </w:r>
      <w:r>
        <w:rPr>
          <w:lang w:eastAsia="en-AU"/>
        </w:rPr>
        <w:t>doses</w:t>
      </w:r>
      <w:r w:rsidR="006E0801">
        <w:rPr>
          <w:lang w:eastAsia="en-AU"/>
        </w:rPr>
        <w:t xml:space="preserve"> </w:t>
      </w:r>
      <w:r>
        <w:rPr>
          <w:lang w:eastAsia="en-AU"/>
        </w:rPr>
        <w:t>were</w:t>
      </w:r>
      <w:r w:rsidR="006E0801">
        <w:rPr>
          <w:lang w:eastAsia="en-AU"/>
        </w:rPr>
        <w:t xml:space="preserve"> </w:t>
      </w:r>
      <w:r>
        <w:rPr>
          <w:lang w:eastAsia="en-AU"/>
        </w:rPr>
        <w:t>virtually</w:t>
      </w:r>
      <w:r w:rsidR="006E0801">
        <w:rPr>
          <w:lang w:eastAsia="en-AU"/>
        </w:rPr>
        <w:t xml:space="preserve"> </w:t>
      </w:r>
      <w:r>
        <w:rPr>
          <w:lang w:eastAsia="en-AU"/>
        </w:rPr>
        <w:t>superimposable,</w:t>
      </w:r>
      <w:r w:rsidR="006E0801">
        <w:rPr>
          <w:lang w:eastAsia="en-AU"/>
        </w:rPr>
        <w:t xml:space="preserve"> </w:t>
      </w:r>
      <w:r>
        <w:rPr>
          <w:lang w:eastAsia="en-AU"/>
        </w:rPr>
        <w:t>and</w:t>
      </w:r>
      <w:r w:rsidR="006E0801">
        <w:rPr>
          <w:lang w:eastAsia="en-AU"/>
        </w:rPr>
        <w:t xml:space="preserve"> </w:t>
      </w:r>
      <w:r>
        <w:rPr>
          <w:lang w:eastAsia="en-AU"/>
        </w:rPr>
        <w:t>the</w:t>
      </w:r>
      <w:r w:rsidR="006E0801">
        <w:rPr>
          <w:lang w:eastAsia="en-AU"/>
        </w:rPr>
        <w:t xml:space="preserve"> </w:t>
      </w:r>
      <w:r>
        <w:rPr>
          <w:lang w:eastAsia="en-AU"/>
        </w:rPr>
        <w:t>two</w:t>
      </w:r>
      <w:r w:rsidR="006E0801">
        <w:rPr>
          <w:lang w:eastAsia="en-AU"/>
        </w:rPr>
        <w:t xml:space="preserve"> </w:t>
      </w:r>
      <w:r>
        <w:rPr>
          <w:lang w:eastAsia="en-AU"/>
        </w:rPr>
        <w:t>ticagrelor</w:t>
      </w:r>
      <w:r w:rsidR="006E0801">
        <w:rPr>
          <w:lang w:eastAsia="en-AU"/>
        </w:rPr>
        <w:t xml:space="preserve"> </w:t>
      </w:r>
      <w:r>
        <w:rPr>
          <w:lang w:eastAsia="en-AU"/>
        </w:rPr>
        <w:t>plots</w:t>
      </w:r>
      <w:r w:rsidR="006E0801">
        <w:rPr>
          <w:lang w:eastAsia="en-AU"/>
        </w:rPr>
        <w:t xml:space="preserve"> </w:t>
      </w:r>
      <w:r>
        <w:rPr>
          <w:lang w:eastAsia="en-AU"/>
        </w:rPr>
        <w:t>began</w:t>
      </w:r>
      <w:r w:rsidR="006E0801">
        <w:rPr>
          <w:lang w:eastAsia="en-AU"/>
        </w:rPr>
        <w:t xml:space="preserve"> </w:t>
      </w:r>
      <w:r>
        <w:rPr>
          <w:lang w:eastAsia="en-AU"/>
        </w:rPr>
        <w:t>to</w:t>
      </w:r>
      <w:r w:rsidR="006E0801">
        <w:rPr>
          <w:lang w:eastAsia="en-AU"/>
        </w:rPr>
        <w:t xml:space="preserve"> </w:t>
      </w:r>
      <w:r>
        <w:rPr>
          <w:lang w:eastAsia="en-AU"/>
        </w:rPr>
        <w:t>favourably</w:t>
      </w:r>
      <w:r w:rsidR="006E0801">
        <w:rPr>
          <w:lang w:eastAsia="en-AU"/>
        </w:rPr>
        <w:t xml:space="preserve"> </w:t>
      </w:r>
      <w:r>
        <w:rPr>
          <w:lang w:eastAsia="en-AU"/>
        </w:rPr>
        <w:t>separate</w:t>
      </w:r>
      <w:r w:rsidR="006E0801">
        <w:rPr>
          <w:lang w:eastAsia="en-AU"/>
        </w:rPr>
        <w:t xml:space="preserve"> </w:t>
      </w:r>
      <w:r>
        <w:rPr>
          <w:lang w:eastAsia="en-AU"/>
        </w:rPr>
        <w:t>from</w:t>
      </w:r>
      <w:r w:rsidR="006E0801">
        <w:rPr>
          <w:lang w:eastAsia="en-AU"/>
        </w:rPr>
        <w:t xml:space="preserve"> </w:t>
      </w:r>
      <w:r>
        <w:rPr>
          <w:lang w:eastAsia="en-AU"/>
        </w:rPr>
        <w:t>placebo</w:t>
      </w:r>
      <w:r w:rsidR="006E0801">
        <w:rPr>
          <w:lang w:eastAsia="en-AU"/>
        </w:rPr>
        <w:t xml:space="preserve"> </w:t>
      </w:r>
      <w:r>
        <w:rPr>
          <w:lang w:eastAsia="en-AU"/>
        </w:rPr>
        <w:t>shortly</w:t>
      </w:r>
      <w:r w:rsidR="006E0801">
        <w:rPr>
          <w:lang w:eastAsia="en-AU"/>
        </w:rPr>
        <w:t xml:space="preserve"> </w:t>
      </w:r>
      <w:r>
        <w:rPr>
          <w:lang w:eastAsia="en-AU"/>
        </w:rPr>
        <w:t>after</w:t>
      </w:r>
      <w:r w:rsidR="006E0801">
        <w:rPr>
          <w:lang w:eastAsia="en-AU"/>
        </w:rPr>
        <w:t xml:space="preserve"> </w:t>
      </w:r>
      <w:r>
        <w:rPr>
          <w:lang w:eastAsia="en-AU"/>
        </w:rPr>
        <w:t>randomisation.</w:t>
      </w:r>
    </w:p>
    <w:p w:rsidR="00AD7E09" w:rsidRDefault="00AD7E09" w:rsidP="00AD7E09">
      <w:pPr>
        <w:widowControl w:val="0"/>
        <w:autoSpaceDE w:val="0"/>
        <w:autoSpaceDN w:val="0"/>
        <w:adjustRightInd w:val="0"/>
        <w:rPr>
          <w:rFonts w:asciiTheme="minorHAnsi" w:eastAsiaTheme="minorEastAsia" w:hAnsiTheme="minorHAnsi" w:cstheme="minorBidi"/>
          <w:lang w:eastAsia="ja-JP"/>
        </w:rPr>
      </w:pPr>
      <w:r>
        <w:rPr>
          <w:rFonts w:asciiTheme="minorHAnsi" w:hAnsiTheme="minorHAnsi"/>
        </w:rPr>
        <w:t>The</w:t>
      </w:r>
      <w:r w:rsidR="006E0801">
        <w:rPr>
          <w:rFonts w:asciiTheme="minorHAnsi" w:hAnsiTheme="minorHAnsi"/>
        </w:rPr>
        <w:t xml:space="preserve"> </w:t>
      </w:r>
      <w:r>
        <w:rPr>
          <w:rFonts w:asciiTheme="minorHAnsi" w:hAnsiTheme="minorHAnsi"/>
        </w:rPr>
        <w:t>majority</w:t>
      </w:r>
      <w:r w:rsidR="006E0801">
        <w:rPr>
          <w:rFonts w:asciiTheme="minorHAnsi" w:hAnsiTheme="minorHAnsi"/>
        </w:rPr>
        <w:t xml:space="preserve"> </w:t>
      </w:r>
      <w:r>
        <w:rPr>
          <w:rFonts w:asciiTheme="minorHAnsi" w:hAnsiTheme="minorHAnsi"/>
        </w:rPr>
        <w:t>of</w:t>
      </w:r>
      <w:r w:rsidR="006E0801">
        <w:rPr>
          <w:rFonts w:asciiTheme="minorHAnsi" w:hAnsiTheme="minorHAnsi"/>
        </w:rPr>
        <w:t xml:space="preserve"> </w:t>
      </w:r>
      <w:r>
        <w:rPr>
          <w:rFonts w:asciiTheme="minorHAnsi" w:hAnsiTheme="minorHAnsi"/>
        </w:rPr>
        <w:t>first</w:t>
      </w:r>
      <w:r w:rsidR="006E0801">
        <w:rPr>
          <w:rFonts w:asciiTheme="minorHAnsi" w:hAnsiTheme="minorHAnsi"/>
        </w:rPr>
        <w:t xml:space="preserve"> </w:t>
      </w:r>
      <w:r>
        <w:rPr>
          <w:rFonts w:asciiTheme="minorHAnsi" w:hAnsiTheme="minorHAnsi"/>
        </w:rPr>
        <w:t>events</w:t>
      </w:r>
      <w:r w:rsidR="006E0801">
        <w:rPr>
          <w:rFonts w:asciiTheme="minorHAnsi" w:hAnsiTheme="minorHAnsi"/>
        </w:rPr>
        <w:t xml:space="preserve"> </w:t>
      </w:r>
      <w:r>
        <w:rPr>
          <w:rFonts w:asciiTheme="minorHAnsi" w:hAnsiTheme="minorHAnsi"/>
        </w:rPr>
        <w:t>in</w:t>
      </w:r>
      <w:r w:rsidR="006E0801">
        <w:rPr>
          <w:rFonts w:asciiTheme="minorHAnsi" w:hAnsiTheme="minorHAnsi"/>
        </w:rPr>
        <w:t xml:space="preserve"> </w:t>
      </w:r>
      <w:r>
        <w:rPr>
          <w:rFonts w:asciiTheme="minorHAnsi" w:hAnsiTheme="minorHAnsi"/>
        </w:rPr>
        <w:t>each</w:t>
      </w:r>
      <w:r w:rsidR="006E0801">
        <w:rPr>
          <w:rFonts w:asciiTheme="minorHAnsi" w:hAnsiTheme="minorHAnsi"/>
        </w:rPr>
        <w:t xml:space="preserve"> </w:t>
      </w:r>
      <w:r>
        <w:rPr>
          <w:rFonts w:asciiTheme="minorHAnsi" w:hAnsiTheme="minorHAnsi"/>
        </w:rPr>
        <w:t>of</w:t>
      </w:r>
      <w:r w:rsidR="006E0801">
        <w:rPr>
          <w:rFonts w:asciiTheme="minorHAnsi" w:hAnsiTheme="minorHAnsi"/>
        </w:rPr>
        <w:t xml:space="preserve"> </w:t>
      </w:r>
      <w:r>
        <w:rPr>
          <w:rFonts w:asciiTheme="minorHAnsi" w:hAnsiTheme="minorHAnsi"/>
        </w:rPr>
        <w:t>the</w:t>
      </w:r>
      <w:r w:rsidR="006E0801">
        <w:rPr>
          <w:rFonts w:asciiTheme="minorHAnsi" w:hAnsiTheme="minorHAnsi"/>
        </w:rPr>
        <w:t xml:space="preserve"> </w:t>
      </w:r>
      <w:r>
        <w:rPr>
          <w:rFonts w:asciiTheme="minorHAnsi" w:hAnsiTheme="minorHAnsi"/>
        </w:rPr>
        <w:t>three</w:t>
      </w:r>
      <w:r w:rsidR="006E0801">
        <w:rPr>
          <w:rFonts w:asciiTheme="minorHAnsi" w:hAnsiTheme="minorHAnsi"/>
        </w:rPr>
        <w:t xml:space="preserve"> </w:t>
      </w:r>
      <w:r>
        <w:rPr>
          <w:rFonts w:asciiTheme="minorHAnsi" w:hAnsiTheme="minorHAnsi"/>
        </w:rPr>
        <w:t>treatment</w:t>
      </w:r>
      <w:r w:rsidR="006E0801">
        <w:rPr>
          <w:rFonts w:asciiTheme="minorHAnsi" w:hAnsiTheme="minorHAnsi"/>
        </w:rPr>
        <w:t xml:space="preserve"> </w:t>
      </w:r>
      <w:r>
        <w:rPr>
          <w:rFonts w:asciiTheme="minorHAnsi" w:hAnsiTheme="minorHAnsi"/>
        </w:rPr>
        <w:t>groups</w:t>
      </w:r>
      <w:r w:rsidR="006E0801">
        <w:rPr>
          <w:rFonts w:asciiTheme="minorHAnsi" w:hAnsiTheme="minorHAnsi"/>
        </w:rPr>
        <w:t xml:space="preserve"> </w:t>
      </w:r>
      <w:r>
        <w:rPr>
          <w:rFonts w:asciiTheme="minorHAnsi" w:hAnsiTheme="minorHAnsi"/>
        </w:rPr>
        <w:t>were</w:t>
      </w:r>
      <w:r w:rsidR="006E0801">
        <w:rPr>
          <w:rFonts w:asciiTheme="minorHAnsi" w:hAnsiTheme="minorHAnsi"/>
        </w:rPr>
        <w:t xml:space="preserve"> </w:t>
      </w:r>
      <w:r>
        <w:rPr>
          <w:rFonts w:asciiTheme="minorHAnsi" w:hAnsiTheme="minorHAnsi"/>
        </w:rPr>
        <w:t>MIs,</w:t>
      </w:r>
      <w:r w:rsidR="006E0801">
        <w:rPr>
          <w:rFonts w:asciiTheme="minorHAnsi" w:hAnsiTheme="minorHAnsi"/>
        </w:rPr>
        <w:t xml:space="preserve"> </w:t>
      </w:r>
      <w:r>
        <w:rPr>
          <w:rFonts w:asciiTheme="minorHAnsi" w:hAnsiTheme="minorHAnsi"/>
        </w:rPr>
        <w:t>followed</w:t>
      </w:r>
      <w:r w:rsidR="006E0801">
        <w:rPr>
          <w:rFonts w:asciiTheme="minorHAnsi" w:hAnsiTheme="minorHAnsi"/>
        </w:rPr>
        <w:t xml:space="preserve"> </w:t>
      </w:r>
      <w:r>
        <w:rPr>
          <w:rFonts w:asciiTheme="minorHAnsi" w:hAnsiTheme="minorHAnsi"/>
        </w:rPr>
        <w:t>by</w:t>
      </w:r>
      <w:r w:rsidR="006E0801">
        <w:rPr>
          <w:rFonts w:asciiTheme="minorHAnsi" w:hAnsiTheme="minorHAnsi"/>
        </w:rPr>
        <w:t xml:space="preserve"> </w:t>
      </w:r>
      <w:r>
        <w:rPr>
          <w:rFonts w:asciiTheme="minorHAnsi" w:hAnsiTheme="minorHAnsi"/>
        </w:rPr>
        <w:t>CV</w:t>
      </w:r>
      <w:r w:rsidR="006E0801">
        <w:rPr>
          <w:rFonts w:asciiTheme="minorHAnsi" w:hAnsiTheme="minorHAnsi"/>
        </w:rPr>
        <w:t xml:space="preserve"> </w:t>
      </w:r>
      <w:r>
        <w:rPr>
          <w:rFonts w:asciiTheme="minorHAnsi" w:hAnsiTheme="minorHAnsi"/>
        </w:rPr>
        <w:t>deaths</w:t>
      </w:r>
      <w:r w:rsidR="006E0801">
        <w:rPr>
          <w:rFonts w:asciiTheme="minorHAnsi" w:hAnsiTheme="minorHAnsi"/>
        </w:rPr>
        <w:t xml:space="preserve"> </w:t>
      </w:r>
      <w:r>
        <w:rPr>
          <w:rFonts w:asciiTheme="minorHAnsi" w:hAnsiTheme="minorHAnsi"/>
        </w:rPr>
        <w:t>and</w:t>
      </w:r>
      <w:r w:rsidR="006E0801">
        <w:rPr>
          <w:rFonts w:asciiTheme="minorHAnsi" w:hAnsiTheme="minorHAnsi"/>
        </w:rPr>
        <w:t xml:space="preserve"> </w:t>
      </w:r>
      <w:r>
        <w:rPr>
          <w:rFonts w:asciiTheme="minorHAnsi" w:hAnsiTheme="minorHAnsi"/>
        </w:rPr>
        <w:t>stroke.</w:t>
      </w:r>
      <w:r w:rsidR="006E0801">
        <w:rPr>
          <w:rFonts w:asciiTheme="minorHAnsi" w:hAnsiTheme="minorHAnsi"/>
        </w:rPr>
        <w:t xml:space="preserve"> </w:t>
      </w:r>
      <w:r>
        <w:rPr>
          <w:rFonts w:asciiTheme="minorHAnsi" w:hAnsiTheme="minorHAnsi"/>
        </w:rPr>
        <w:t>Most</w:t>
      </w:r>
      <w:r w:rsidR="006E0801">
        <w:rPr>
          <w:rFonts w:asciiTheme="minorHAnsi" w:hAnsiTheme="minorHAnsi"/>
        </w:rPr>
        <w:t xml:space="preserve"> </w:t>
      </w:r>
      <w:r>
        <w:rPr>
          <w:rFonts w:asciiTheme="minorHAnsi" w:hAnsiTheme="minorHAnsi"/>
        </w:rPr>
        <w:t>of</w:t>
      </w:r>
      <w:r w:rsidR="006E0801">
        <w:rPr>
          <w:rFonts w:asciiTheme="minorHAnsi" w:hAnsiTheme="minorHAnsi"/>
        </w:rPr>
        <w:t xml:space="preserve"> </w:t>
      </w:r>
      <w:r>
        <w:rPr>
          <w:rFonts w:asciiTheme="minorHAnsi" w:hAnsiTheme="minorHAnsi"/>
        </w:rPr>
        <w:t>the</w:t>
      </w:r>
      <w:r w:rsidR="006E0801">
        <w:rPr>
          <w:rFonts w:asciiTheme="minorHAnsi" w:hAnsiTheme="minorHAnsi"/>
        </w:rPr>
        <w:t xml:space="preserve"> </w:t>
      </w:r>
      <w:r>
        <w:rPr>
          <w:rFonts w:asciiTheme="minorHAnsi" w:hAnsiTheme="minorHAnsi"/>
        </w:rPr>
        <w:t>reported</w:t>
      </w:r>
      <w:r w:rsidR="006E0801">
        <w:rPr>
          <w:rFonts w:asciiTheme="minorHAnsi" w:hAnsiTheme="minorHAnsi"/>
        </w:rPr>
        <w:t xml:space="preserve"> </w:t>
      </w:r>
      <w:r>
        <w:rPr>
          <w:rFonts w:asciiTheme="minorHAnsi" w:hAnsiTheme="minorHAnsi"/>
        </w:rPr>
        <w:t>MIs</w:t>
      </w:r>
      <w:r w:rsidR="006E0801">
        <w:rPr>
          <w:rFonts w:asciiTheme="minorHAnsi" w:hAnsiTheme="minorHAnsi"/>
        </w:rPr>
        <w:t xml:space="preserve"> </w:t>
      </w:r>
      <w:r>
        <w:rPr>
          <w:rFonts w:asciiTheme="minorHAnsi" w:hAnsiTheme="minorHAnsi"/>
        </w:rPr>
        <w:t>in</w:t>
      </w:r>
      <w:r w:rsidR="006E0801">
        <w:rPr>
          <w:rFonts w:asciiTheme="minorHAnsi" w:hAnsiTheme="minorHAnsi"/>
        </w:rPr>
        <w:t xml:space="preserve"> </w:t>
      </w:r>
      <w:r>
        <w:rPr>
          <w:rFonts w:asciiTheme="minorHAnsi" w:hAnsiTheme="minorHAnsi"/>
        </w:rPr>
        <w:t>each</w:t>
      </w:r>
      <w:r w:rsidR="006E0801">
        <w:rPr>
          <w:rFonts w:asciiTheme="minorHAnsi" w:hAnsiTheme="minorHAnsi"/>
        </w:rPr>
        <w:t xml:space="preserve"> </w:t>
      </w:r>
      <w:r>
        <w:rPr>
          <w:rFonts w:asciiTheme="minorHAnsi" w:hAnsiTheme="minorHAnsi"/>
        </w:rPr>
        <w:t>of</w:t>
      </w:r>
      <w:r w:rsidR="006E0801">
        <w:rPr>
          <w:rFonts w:asciiTheme="minorHAnsi" w:hAnsiTheme="minorHAnsi"/>
        </w:rPr>
        <w:t xml:space="preserve"> </w:t>
      </w:r>
      <w:r>
        <w:rPr>
          <w:rFonts w:asciiTheme="minorHAnsi" w:hAnsiTheme="minorHAnsi"/>
        </w:rPr>
        <w:t>the</w:t>
      </w:r>
      <w:r w:rsidR="006E0801">
        <w:rPr>
          <w:rFonts w:asciiTheme="minorHAnsi" w:hAnsiTheme="minorHAnsi"/>
        </w:rPr>
        <w:t xml:space="preserve"> </w:t>
      </w:r>
      <w:r>
        <w:rPr>
          <w:rFonts w:asciiTheme="minorHAnsi" w:hAnsiTheme="minorHAnsi"/>
        </w:rPr>
        <w:t>three</w:t>
      </w:r>
      <w:r w:rsidR="006E0801">
        <w:rPr>
          <w:rFonts w:asciiTheme="minorHAnsi" w:hAnsiTheme="minorHAnsi"/>
        </w:rPr>
        <w:t xml:space="preserve"> </w:t>
      </w:r>
      <w:r>
        <w:rPr>
          <w:rFonts w:asciiTheme="minorHAnsi" w:hAnsiTheme="minorHAnsi"/>
        </w:rPr>
        <w:t>treatment</w:t>
      </w:r>
      <w:r w:rsidR="006E0801">
        <w:rPr>
          <w:rFonts w:asciiTheme="minorHAnsi" w:hAnsiTheme="minorHAnsi"/>
        </w:rPr>
        <w:t xml:space="preserve"> </w:t>
      </w:r>
      <w:r>
        <w:rPr>
          <w:rFonts w:asciiTheme="minorHAnsi" w:hAnsiTheme="minorHAnsi"/>
        </w:rPr>
        <w:t>groups</w:t>
      </w:r>
      <w:r w:rsidR="006E0801">
        <w:rPr>
          <w:rFonts w:asciiTheme="minorHAnsi" w:hAnsiTheme="minorHAnsi"/>
        </w:rPr>
        <w:t xml:space="preserve"> </w:t>
      </w:r>
      <w:r>
        <w:rPr>
          <w:rFonts w:asciiTheme="minorHAnsi" w:hAnsiTheme="minorHAnsi"/>
        </w:rPr>
        <w:t>were</w:t>
      </w:r>
      <w:r w:rsidR="006E0801">
        <w:rPr>
          <w:rFonts w:asciiTheme="minorHAnsi" w:hAnsiTheme="minorHAnsi"/>
        </w:rPr>
        <w:t xml:space="preserve"> </w:t>
      </w:r>
      <w:r>
        <w:rPr>
          <w:rFonts w:asciiTheme="minorHAnsi" w:hAnsiTheme="minorHAnsi"/>
        </w:rPr>
        <w:t>categorised</w:t>
      </w:r>
      <w:r w:rsidR="006E0801">
        <w:rPr>
          <w:rFonts w:asciiTheme="minorHAnsi" w:hAnsiTheme="minorHAnsi"/>
        </w:rPr>
        <w:t xml:space="preserve"> </w:t>
      </w:r>
      <w:r>
        <w:rPr>
          <w:rFonts w:asciiTheme="minorHAnsi" w:hAnsiTheme="minorHAnsi"/>
        </w:rPr>
        <w:t>as</w:t>
      </w:r>
      <w:r w:rsidR="006E0801">
        <w:rPr>
          <w:rFonts w:asciiTheme="minorHAnsi" w:hAnsiTheme="minorHAnsi"/>
        </w:rPr>
        <w:t xml:space="preserve"> </w:t>
      </w:r>
      <w:r>
        <w:rPr>
          <w:rFonts w:asciiTheme="minorHAnsi" w:hAnsiTheme="minorHAnsi"/>
        </w:rPr>
        <w:t>spontaneous</w:t>
      </w:r>
      <w:r w:rsidR="006E0801">
        <w:rPr>
          <w:rFonts w:asciiTheme="minorHAnsi" w:hAnsiTheme="minorHAnsi"/>
        </w:rPr>
        <w:t xml:space="preserve"> </w:t>
      </w:r>
      <w:r>
        <w:rPr>
          <w:rFonts w:asciiTheme="minorHAnsi" w:hAnsiTheme="minorHAnsi"/>
        </w:rPr>
        <w:t>(Type</w:t>
      </w:r>
      <w:r w:rsidR="006E0801">
        <w:rPr>
          <w:rFonts w:asciiTheme="minorHAnsi" w:hAnsiTheme="minorHAnsi"/>
        </w:rPr>
        <w:t xml:space="preserve"> </w:t>
      </w:r>
      <w:r>
        <w:rPr>
          <w:rFonts w:asciiTheme="minorHAnsi" w:hAnsiTheme="minorHAnsi"/>
        </w:rPr>
        <w:t>1).</w:t>
      </w:r>
      <w:r w:rsidR="006E0801">
        <w:rPr>
          <w:rFonts w:asciiTheme="minorHAnsi" w:hAnsiTheme="minorHAnsi"/>
        </w:rPr>
        <w:t xml:space="preserve"> </w:t>
      </w:r>
      <w:r>
        <w:rPr>
          <w:rFonts w:asciiTheme="minorHAnsi" w:hAnsiTheme="minorHAnsi"/>
        </w:rPr>
        <w:t>No</w:t>
      </w:r>
      <w:r w:rsidR="006E0801">
        <w:rPr>
          <w:rFonts w:asciiTheme="minorHAnsi" w:hAnsiTheme="minorHAnsi"/>
        </w:rPr>
        <w:t xml:space="preserve"> </w:t>
      </w:r>
      <w:r>
        <w:rPr>
          <w:rFonts w:asciiTheme="minorHAnsi" w:hAnsiTheme="minorHAnsi"/>
        </w:rPr>
        <w:t>particular</w:t>
      </w:r>
      <w:r w:rsidR="006E0801">
        <w:rPr>
          <w:rFonts w:asciiTheme="minorHAnsi" w:hAnsiTheme="minorHAnsi"/>
        </w:rPr>
        <w:t xml:space="preserve"> </w:t>
      </w:r>
      <w:r>
        <w:rPr>
          <w:rFonts w:asciiTheme="minorHAnsi" w:hAnsiTheme="minorHAnsi"/>
        </w:rPr>
        <w:t>pattern</w:t>
      </w:r>
      <w:r w:rsidR="006E0801">
        <w:rPr>
          <w:rFonts w:asciiTheme="minorHAnsi" w:hAnsiTheme="minorHAnsi"/>
        </w:rPr>
        <w:t xml:space="preserve"> </w:t>
      </w:r>
      <w:r>
        <w:rPr>
          <w:rFonts w:asciiTheme="minorHAnsi" w:hAnsiTheme="minorHAnsi"/>
        </w:rPr>
        <w:t>was</w:t>
      </w:r>
      <w:r w:rsidR="006E0801">
        <w:rPr>
          <w:rFonts w:asciiTheme="minorHAnsi" w:hAnsiTheme="minorHAnsi"/>
        </w:rPr>
        <w:t xml:space="preserve"> </w:t>
      </w:r>
      <w:r>
        <w:rPr>
          <w:rFonts w:asciiTheme="minorHAnsi" w:hAnsiTheme="minorHAnsi"/>
        </w:rPr>
        <w:t>observed</w:t>
      </w:r>
      <w:r w:rsidR="006E0801">
        <w:rPr>
          <w:rFonts w:asciiTheme="minorHAnsi" w:hAnsiTheme="minorHAnsi"/>
        </w:rPr>
        <w:t xml:space="preserve"> </w:t>
      </w:r>
      <w:r>
        <w:rPr>
          <w:rFonts w:asciiTheme="minorHAnsi" w:hAnsiTheme="minorHAnsi"/>
        </w:rPr>
        <w:t>in</w:t>
      </w:r>
      <w:r w:rsidR="006E0801">
        <w:rPr>
          <w:rFonts w:asciiTheme="minorHAnsi" w:hAnsiTheme="minorHAnsi"/>
        </w:rPr>
        <w:t xml:space="preserve"> </w:t>
      </w:r>
      <w:r>
        <w:rPr>
          <w:rFonts w:asciiTheme="minorHAnsi" w:hAnsiTheme="minorHAnsi"/>
        </w:rPr>
        <w:t>the</w:t>
      </w:r>
      <w:r w:rsidR="006E0801">
        <w:rPr>
          <w:rFonts w:asciiTheme="minorHAnsi" w:hAnsiTheme="minorHAnsi"/>
        </w:rPr>
        <w:t xml:space="preserve"> </w:t>
      </w:r>
      <w:r>
        <w:rPr>
          <w:rFonts w:asciiTheme="minorHAnsi" w:hAnsiTheme="minorHAnsi"/>
        </w:rPr>
        <w:t>adjudicated</w:t>
      </w:r>
      <w:r w:rsidR="006E0801">
        <w:rPr>
          <w:rFonts w:asciiTheme="minorHAnsi" w:hAnsiTheme="minorHAnsi"/>
        </w:rPr>
        <w:t xml:space="preserve"> </w:t>
      </w:r>
      <w:r>
        <w:rPr>
          <w:rFonts w:asciiTheme="minorHAnsi" w:hAnsiTheme="minorHAnsi"/>
        </w:rPr>
        <w:t>CV</w:t>
      </w:r>
      <w:r w:rsidR="006E0801">
        <w:rPr>
          <w:rFonts w:asciiTheme="minorHAnsi" w:hAnsiTheme="minorHAnsi"/>
        </w:rPr>
        <w:t xml:space="preserve"> </w:t>
      </w:r>
      <w:r>
        <w:rPr>
          <w:rFonts w:asciiTheme="minorHAnsi" w:hAnsiTheme="minorHAnsi"/>
        </w:rPr>
        <w:t>and</w:t>
      </w:r>
      <w:r w:rsidR="006E0801">
        <w:rPr>
          <w:rFonts w:asciiTheme="minorHAnsi" w:hAnsiTheme="minorHAnsi"/>
        </w:rPr>
        <w:t xml:space="preserve"> </w:t>
      </w:r>
      <w:r>
        <w:rPr>
          <w:rFonts w:asciiTheme="minorHAnsi" w:hAnsiTheme="minorHAnsi"/>
        </w:rPr>
        <w:t>non-CV</w:t>
      </w:r>
      <w:r w:rsidR="006E0801">
        <w:rPr>
          <w:rFonts w:asciiTheme="minorHAnsi" w:hAnsiTheme="minorHAnsi"/>
        </w:rPr>
        <w:t xml:space="preserve"> </w:t>
      </w:r>
      <w:r>
        <w:rPr>
          <w:rFonts w:asciiTheme="minorHAnsi" w:hAnsiTheme="minorHAnsi"/>
        </w:rPr>
        <w:t>deaths.</w:t>
      </w:r>
      <w:r w:rsidR="006E0801">
        <w:rPr>
          <w:rFonts w:asciiTheme="minorHAnsi" w:hAnsiTheme="minorHAnsi"/>
        </w:rPr>
        <w:t xml:space="preserve"> </w:t>
      </w:r>
      <w:r>
        <w:rPr>
          <w:rFonts w:asciiTheme="minorHAnsi" w:hAnsiTheme="minorHAnsi"/>
        </w:rPr>
        <w:t>The</w:t>
      </w:r>
      <w:r w:rsidR="006E0801">
        <w:rPr>
          <w:rFonts w:asciiTheme="minorHAnsi" w:hAnsiTheme="minorHAnsi"/>
        </w:rPr>
        <w:t xml:space="preserve"> </w:t>
      </w:r>
      <w:r>
        <w:rPr>
          <w:rFonts w:asciiTheme="minorHAnsi" w:hAnsiTheme="minorHAnsi"/>
        </w:rPr>
        <w:t>majority</w:t>
      </w:r>
      <w:r w:rsidR="006E0801">
        <w:rPr>
          <w:rFonts w:asciiTheme="minorHAnsi" w:hAnsiTheme="minorHAnsi"/>
        </w:rPr>
        <w:t xml:space="preserve"> </w:t>
      </w:r>
      <w:r>
        <w:rPr>
          <w:rFonts w:asciiTheme="minorHAnsi" w:hAnsiTheme="minorHAnsi"/>
        </w:rPr>
        <w:t>of</w:t>
      </w:r>
      <w:r w:rsidR="006E0801">
        <w:rPr>
          <w:rFonts w:asciiTheme="minorHAnsi" w:hAnsiTheme="minorHAnsi"/>
        </w:rPr>
        <w:t xml:space="preserve"> </w:t>
      </w:r>
      <w:r>
        <w:rPr>
          <w:rFonts w:asciiTheme="minorHAnsi" w:hAnsiTheme="minorHAnsi"/>
        </w:rPr>
        <w:t>first</w:t>
      </w:r>
      <w:r w:rsidR="006E0801">
        <w:rPr>
          <w:rFonts w:asciiTheme="minorHAnsi" w:hAnsiTheme="minorHAnsi"/>
        </w:rPr>
        <w:t xml:space="preserve"> </w:t>
      </w:r>
      <w:r>
        <w:rPr>
          <w:rFonts w:asciiTheme="minorHAnsi" w:hAnsiTheme="minorHAnsi"/>
        </w:rPr>
        <w:t>event</w:t>
      </w:r>
      <w:r w:rsidR="006E0801">
        <w:rPr>
          <w:rFonts w:asciiTheme="minorHAnsi" w:hAnsiTheme="minorHAnsi"/>
        </w:rPr>
        <w:t xml:space="preserve"> </w:t>
      </w:r>
      <w:r>
        <w:rPr>
          <w:rFonts w:asciiTheme="minorHAnsi" w:hAnsiTheme="minorHAnsi"/>
        </w:rPr>
        <w:t>strokes</w:t>
      </w:r>
      <w:r w:rsidR="006E0801">
        <w:rPr>
          <w:rFonts w:asciiTheme="minorHAnsi" w:hAnsiTheme="minorHAnsi"/>
        </w:rPr>
        <w:t xml:space="preserve"> </w:t>
      </w:r>
      <w:r>
        <w:rPr>
          <w:rFonts w:asciiTheme="minorHAnsi" w:hAnsiTheme="minorHAnsi"/>
        </w:rPr>
        <w:t>in</w:t>
      </w:r>
      <w:r w:rsidR="006E0801">
        <w:rPr>
          <w:rFonts w:asciiTheme="minorHAnsi" w:hAnsiTheme="minorHAnsi"/>
        </w:rPr>
        <w:t xml:space="preserve"> </w:t>
      </w:r>
      <w:r>
        <w:rPr>
          <w:rFonts w:asciiTheme="minorHAnsi" w:hAnsiTheme="minorHAnsi"/>
        </w:rPr>
        <w:t>the</w:t>
      </w:r>
      <w:r w:rsidR="006E0801">
        <w:rPr>
          <w:rFonts w:asciiTheme="minorHAnsi" w:hAnsiTheme="minorHAnsi"/>
        </w:rPr>
        <w:t xml:space="preserve"> </w:t>
      </w:r>
      <w:r>
        <w:rPr>
          <w:rFonts w:asciiTheme="minorHAnsi" w:hAnsiTheme="minorHAnsi"/>
        </w:rPr>
        <w:t>three</w:t>
      </w:r>
      <w:r w:rsidR="006E0801">
        <w:rPr>
          <w:rFonts w:asciiTheme="minorHAnsi" w:hAnsiTheme="minorHAnsi"/>
        </w:rPr>
        <w:t xml:space="preserve"> </w:t>
      </w:r>
      <w:r>
        <w:rPr>
          <w:rFonts w:asciiTheme="minorHAnsi" w:hAnsiTheme="minorHAnsi"/>
        </w:rPr>
        <w:t>treatment</w:t>
      </w:r>
      <w:r w:rsidR="006E0801">
        <w:rPr>
          <w:rFonts w:asciiTheme="minorHAnsi" w:hAnsiTheme="minorHAnsi"/>
        </w:rPr>
        <w:t xml:space="preserve"> </w:t>
      </w:r>
      <w:r>
        <w:rPr>
          <w:rFonts w:asciiTheme="minorHAnsi" w:hAnsiTheme="minorHAnsi"/>
        </w:rPr>
        <w:t>groups</w:t>
      </w:r>
      <w:r w:rsidR="006E0801">
        <w:rPr>
          <w:rFonts w:asciiTheme="minorHAnsi" w:hAnsiTheme="minorHAnsi"/>
        </w:rPr>
        <w:t xml:space="preserve"> </w:t>
      </w:r>
      <w:r>
        <w:rPr>
          <w:rFonts w:asciiTheme="minorHAnsi" w:hAnsiTheme="minorHAnsi"/>
        </w:rPr>
        <w:t>(80%</w:t>
      </w:r>
      <w:r w:rsidR="006E0801">
        <w:rPr>
          <w:rFonts w:asciiTheme="minorHAnsi" w:hAnsiTheme="minorHAnsi"/>
        </w:rPr>
        <w:t xml:space="preserve"> </w:t>
      </w:r>
      <w:r>
        <w:rPr>
          <w:rFonts w:asciiTheme="minorHAnsi" w:hAnsiTheme="minorHAnsi"/>
        </w:rPr>
        <w:t>to</w:t>
      </w:r>
      <w:r w:rsidR="006E0801">
        <w:rPr>
          <w:rFonts w:asciiTheme="minorHAnsi" w:hAnsiTheme="minorHAnsi"/>
        </w:rPr>
        <w:t xml:space="preserve"> </w:t>
      </w:r>
      <w:r>
        <w:rPr>
          <w:rFonts w:asciiTheme="minorHAnsi" w:hAnsiTheme="minorHAnsi"/>
        </w:rPr>
        <w:t>90%)</w:t>
      </w:r>
      <w:r w:rsidR="006E0801">
        <w:rPr>
          <w:rFonts w:asciiTheme="minorHAnsi" w:hAnsiTheme="minorHAnsi"/>
        </w:rPr>
        <w:t xml:space="preserve"> </w:t>
      </w:r>
      <w:r>
        <w:rPr>
          <w:rFonts w:asciiTheme="minorHAnsi" w:hAnsiTheme="minorHAnsi"/>
        </w:rPr>
        <w:t>were</w:t>
      </w:r>
      <w:r w:rsidR="006E0801">
        <w:rPr>
          <w:rFonts w:asciiTheme="minorHAnsi" w:hAnsiTheme="minorHAnsi"/>
        </w:rPr>
        <w:t xml:space="preserve"> </w:t>
      </w:r>
      <w:r>
        <w:rPr>
          <w:rFonts w:asciiTheme="minorHAnsi" w:hAnsiTheme="minorHAnsi"/>
        </w:rPr>
        <w:t>ischaemic</w:t>
      </w:r>
      <w:r w:rsidR="006E0801">
        <w:rPr>
          <w:rFonts w:asciiTheme="minorHAnsi" w:hAnsiTheme="minorHAnsi"/>
        </w:rPr>
        <w:t xml:space="preserve"> </w:t>
      </w:r>
      <w:r>
        <w:rPr>
          <w:rFonts w:asciiTheme="minorHAnsi" w:hAnsiTheme="minorHAnsi"/>
        </w:rPr>
        <w:t>strokes.</w:t>
      </w:r>
    </w:p>
    <w:p w:rsidR="00AD7E09" w:rsidRDefault="00AD7E09" w:rsidP="00B10EE1">
      <w:pPr>
        <w:pStyle w:val="Heading5"/>
        <w:rPr>
          <w:lang w:eastAsia="en-AU"/>
        </w:rPr>
      </w:pPr>
      <w:bookmarkStart w:id="99" w:name="_Toc318893653"/>
      <w:r>
        <w:rPr>
          <w:lang w:eastAsia="en-AU"/>
        </w:rPr>
        <w:t>First</w:t>
      </w:r>
      <w:r w:rsidR="006E0801">
        <w:rPr>
          <w:lang w:eastAsia="en-AU"/>
        </w:rPr>
        <w:t xml:space="preserve"> </w:t>
      </w:r>
      <w:r>
        <w:rPr>
          <w:lang w:eastAsia="en-AU"/>
        </w:rPr>
        <w:t>and</w:t>
      </w:r>
      <w:r w:rsidR="006E0801">
        <w:rPr>
          <w:lang w:eastAsia="en-AU"/>
        </w:rPr>
        <w:t xml:space="preserve"> </w:t>
      </w:r>
      <w:r>
        <w:rPr>
          <w:lang w:eastAsia="en-AU"/>
        </w:rPr>
        <w:t>second</w:t>
      </w:r>
      <w:r w:rsidR="006E0801">
        <w:rPr>
          <w:lang w:eastAsia="en-AU"/>
        </w:rPr>
        <w:t xml:space="preserve"> </w:t>
      </w:r>
      <w:r>
        <w:rPr>
          <w:lang w:eastAsia="en-AU"/>
        </w:rPr>
        <w:t>secondary</w:t>
      </w:r>
      <w:r w:rsidR="006E0801">
        <w:rPr>
          <w:lang w:eastAsia="en-AU"/>
        </w:rPr>
        <w:t xml:space="preserve"> </w:t>
      </w:r>
      <w:r>
        <w:rPr>
          <w:lang w:eastAsia="en-AU"/>
        </w:rPr>
        <w:t>endpoints</w:t>
      </w:r>
      <w:bookmarkEnd w:id="99"/>
    </w:p>
    <w:p w:rsidR="001D31B9" w:rsidRDefault="00AD7E09" w:rsidP="00AD7E09">
      <w:pPr>
        <w:widowControl w:val="0"/>
        <w:autoSpaceDE w:val="0"/>
        <w:autoSpaceDN w:val="0"/>
        <w:adjustRightInd w:val="0"/>
        <w:spacing w:after="0"/>
        <w:rPr>
          <w:rFonts w:ascii="‡˘ø◊g‰" w:eastAsia="Times New Roman" w:hAnsi="‡˘ø◊g‰" w:cs="‡˘ø◊g‰"/>
          <w:lang w:eastAsia="en-AU"/>
        </w:rPr>
      </w:pPr>
      <w:r>
        <w:t>The</w:t>
      </w:r>
      <w:r w:rsidR="006E0801">
        <w:t xml:space="preserve"> </w:t>
      </w:r>
      <w:r>
        <w:t>first</w:t>
      </w:r>
      <w:r w:rsidR="006E0801">
        <w:t xml:space="preserve"> </w:t>
      </w:r>
      <w:r>
        <w:t>secondary</w:t>
      </w:r>
      <w:r w:rsidR="006E0801">
        <w:t xml:space="preserve"> </w:t>
      </w:r>
      <w:r>
        <w:t>efficacy</w:t>
      </w:r>
      <w:r w:rsidR="006E0801">
        <w:t xml:space="preserve"> </w:t>
      </w:r>
      <w:r>
        <w:t>endpoint</w:t>
      </w:r>
      <w:r w:rsidR="006E0801">
        <w:t xml:space="preserve"> </w:t>
      </w:r>
      <w:r>
        <w:t>was</w:t>
      </w:r>
      <w:r w:rsidR="006E0801">
        <w:t xml:space="preserve"> </w:t>
      </w:r>
      <w:r>
        <w:t>time</w:t>
      </w:r>
      <w:r w:rsidR="006E0801">
        <w:t xml:space="preserve"> </w:t>
      </w:r>
      <w:r>
        <w:t>from</w:t>
      </w:r>
      <w:r w:rsidR="006E0801">
        <w:t xml:space="preserve"> </w:t>
      </w:r>
      <w:r>
        <w:t>randomisation</w:t>
      </w:r>
      <w:r w:rsidR="006E0801">
        <w:t xml:space="preserve"> </w:t>
      </w:r>
      <w:r>
        <w:t>to</w:t>
      </w:r>
      <w:r w:rsidR="006E0801">
        <w:t xml:space="preserve"> </w:t>
      </w:r>
      <w:r>
        <w:t>first</w:t>
      </w:r>
      <w:r w:rsidR="006E0801">
        <w:t xml:space="preserve"> </w:t>
      </w:r>
      <w:r>
        <w:t>occurrence</w:t>
      </w:r>
      <w:r w:rsidR="006E0801">
        <w:t xml:space="preserve"> </w:t>
      </w:r>
      <w:r>
        <w:t>0f</w:t>
      </w:r>
      <w:r w:rsidR="006E0801">
        <w:t xml:space="preserve"> </w:t>
      </w:r>
      <w:r>
        <w:t>CV</w:t>
      </w:r>
      <w:r w:rsidR="006E0801">
        <w:t xml:space="preserve"> </w:t>
      </w:r>
      <w:r>
        <w:t>death,</w:t>
      </w:r>
      <w:r w:rsidR="006E0801">
        <w:t xml:space="preserve"> </w:t>
      </w:r>
      <w:r>
        <w:t>and</w:t>
      </w:r>
      <w:r w:rsidR="006E0801">
        <w:t xml:space="preserve"> </w:t>
      </w:r>
      <w:r>
        <w:t>the</w:t>
      </w:r>
      <w:r w:rsidR="006E0801">
        <w:t xml:space="preserve"> </w:t>
      </w:r>
      <w:r>
        <w:t>second</w:t>
      </w:r>
      <w:r w:rsidR="006E0801">
        <w:t xml:space="preserve"> </w:t>
      </w:r>
      <w:r>
        <w:t>secondary</w:t>
      </w:r>
      <w:r w:rsidR="006E0801">
        <w:t xml:space="preserve"> </w:t>
      </w:r>
      <w:r>
        <w:t>efficacy</w:t>
      </w:r>
      <w:r w:rsidR="006E0801">
        <w:t xml:space="preserve"> </w:t>
      </w:r>
      <w:r>
        <w:t>endpoint</w:t>
      </w:r>
      <w:r w:rsidR="006E0801">
        <w:t xml:space="preserve"> </w:t>
      </w:r>
      <w:r>
        <w:t>was</w:t>
      </w:r>
      <w:r w:rsidR="006E0801">
        <w:t xml:space="preserve"> </w:t>
      </w:r>
      <w:r>
        <w:t>time</w:t>
      </w:r>
      <w:r w:rsidR="006E0801">
        <w:t xml:space="preserve"> </w:t>
      </w:r>
      <w:r>
        <w:t>from</w:t>
      </w:r>
      <w:r w:rsidR="006E0801">
        <w:t xml:space="preserve"> </w:t>
      </w:r>
      <w:r>
        <w:t>randomisation</w:t>
      </w:r>
      <w:r w:rsidR="006E0801">
        <w:t xml:space="preserve"> </w:t>
      </w:r>
      <w:r>
        <w:t>to</w:t>
      </w:r>
      <w:r w:rsidR="006E0801">
        <w:t xml:space="preserve"> </w:t>
      </w:r>
      <w:r>
        <w:t>first</w:t>
      </w:r>
      <w:r w:rsidR="006E0801">
        <w:t xml:space="preserve"> </w:t>
      </w:r>
      <w:r>
        <w:t>occurrence</w:t>
      </w:r>
      <w:r w:rsidR="006E0801">
        <w:t xml:space="preserve"> </w:t>
      </w:r>
      <w:r>
        <w:t>of</w:t>
      </w:r>
      <w:r w:rsidR="006E0801">
        <w:t xml:space="preserve"> </w:t>
      </w:r>
      <w:r>
        <w:t>all-cause</w:t>
      </w:r>
      <w:r w:rsidR="006E0801">
        <w:t xml:space="preserve"> </w:t>
      </w:r>
      <w:r>
        <w:t>mortality.</w:t>
      </w:r>
      <w:r w:rsidR="006E0801">
        <w:t xml:space="preserve"> </w:t>
      </w:r>
      <w:r>
        <w:t>The</w:t>
      </w:r>
      <w:r w:rsidR="006E0801">
        <w:t xml:space="preserve"> </w:t>
      </w:r>
      <w:r>
        <w:t>confirmatory</w:t>
      </w:r>
      <w:r w:rsidR="006E0801">
        <w:t xml:space="preserve"> </w:t>
      </w:r>
      <w:r>
        <w:t>hierarchical</w:t>
      </w:r>
      <w:r w:rsidR="006E0801">
        <w:t xml:space="preserve"> </w:t>
      </w:r>
      <w:r>
        <w:t>analysis</w:t>
      </w:r>
      <w:r w:rsidR="006E0801">
        <w:t xml:space="preserve"> </w:t>
      </w:r>
      <w:r>
        <w:t>of</w:t>
      </w:r>
      <w:r w:rsidR="006E0801">
        <w:t xml:space="preserve"> </w:t>
      </w:r>
      <w:r>
        <w:t>the</w:t>
      </w:r>
      <w:r w:rsidR="006E0801">
        <w:t xml:space="preserve"> </w:t>
      </w:r>
      <w:r>
        <w:t>primary</w:t>
      </w:r>
      <w:r w:rsidR="006E0801">
        <w:t xml:space="preserve"> </w:t>
      </w:r>
      <w:r>
        <w:t>and</w:t>
      </w:r>
      <w:r w:rsidR="006E0801">
        <w:t xml:space="preserve"> </w:t>
      </w:r>
      <w:r>
        <w:t>secondary</w:t>
      </w:r>
      <w:r w:rsidR="006E0801">
        <w:t xml:space="preserve"> </w:t>
      </w:r>
      <w:r>
        <w:t>efficac</w:t>
      </w:r>
      <w:r w:rsidR="00B10EE1">
        <w:t>y</w:t>
      </w:r>
      <w:r w:rsidR="006E0801">
        <w:t xml:space="preserve"> </w:t>
      </w:r>
      <w:r w:rsidR="00B10EE1">
        <w:t>is</w:t>
      </w:r>
      <w:r w:rsidR="006E0801">
        <w:t xml:space="preserve"> </w:t>
      </w:r>
      <w:r w:rsidR="00B10EE1">
        <w:t>summarised</w:t>
      </w:r>
      <w:r w:rsidR="006E0801">
        <w:t xml:space="preserve"> </w:t>
      </w:r>
      <w:r w:rsidR="00B10EE1">
        <w:t>below</w:t>
      </w:r>
      <w:r w:rsidR="006E0801">
        <w:t xml:space="preserve"> </w:t>
      </w:r>
      <w:r w:rsidR="00B10EE1">
        <w:t>in</w:t>
      </w:r>
      <w:r w:rsidR="006E0801">
        <w:t xml:space="preserve"> </w:t>
      </w:r>
      <w:r w:rsidR="00B10EE1">
        <w:t>Table</w:t>
      </w:r>
      <w:r w:rsidR="006E0801">
        <w:t xml:space="preserve"> </w:t>
      </w:r>
      <w:r w:rsidR="008F393C">
        <w:t>9</w:t>
      </w:r>
      <w:r>
        <w:t>.</w:t>
      </w:r>
      <w:r w:rsidR="006E0801">
        <w:t xml:space="preserve"> </w:t>
      </w:r>
      <w:r>
        <w:t>The</w:t>
      </w:r>
      <w:r w:rsidR="006E0801">
        <w:t xml:space="preserve"> </w:t>
      </w:r>
      <w:r>
        <w:t>significance</w:t>
      </w:r>
      <w:r w:rsidR="006E0801">
        <w:t xml:space="preserve"> </w:t>
      </w:r>
      <w:r>
        <w:t>level</w:t>
      </w:r>
      <w:r w:rsidR="006E0801">
        <w:t xml:space="preserve"> </w:t>
      </w:r>
      <w:r>
        <w:t>for</w:t>
      </w:r>
      <w:r w:rsidR="006E0801">
        <w:t xml:space="preserve"> </w:t>
      </w:r>
      <w:r>
        <w:t>each</w:t>
      </w:r>
      <w:r w:rsidR="006E0801">
        <w:t xml:space="preserve"> </w:t>
      </w:r>
      <w:r>
        <w:t>pairwise</w:t>
      </w:r>
      <w:r w:rsidR="006E0801">
        <w:t xml:space="preserve"> </w:t>
      </w:r>
      <w:r>
        <w:t>comparison</w:t>
      </w:r>
      <w:r w:rsidR="006E0801">
        <w:t xml:space="preserve"> </w:t>
      </w:r>
      <w:r>
        <w:t>for</w:t>
      </w:r>
      <w:r w:rsidR="006E0801">
        <w:t xml:space="preserve"> </w:t>
      </w:r>
      <w:r>
        <w:t>the</w:t>
      </w:r>
      <w:r w:rsidR="006E0801">
        <w:t xml:space="preserve"> </w:t>
      </w:r>
      <w:r>
        <w:t>primary</w:t>
      </w:r>
      <w:r w:rsidR="006E0801">
        <w:t xml:space="preserve"> </w:t>
      </w:r>
      <w:r>
        <w:t>composite</w:t>
      </w:r>
      <w:r w:rsidR="006E0801">
        <w:t xml:space="preserve"> </w:t>
      </w:r>
      <w:r>
        <w:t>endpoint</w:t>
      </w:r>
      <w:r w:rsidR="006E0801">
        <w:t xml:space="preserve"> </w:t>
      </w:r>
      <w:r>
        <w:t>was</w:t>
      </w:r>
      <w:r w:rsidR="006E0801">
        <w:t xml:space="preserve"> </w:t>
      </w:r>
      <w:r>
        <w:t>0.02598.</w:t>
      </w:r>
      <w:r w:rsidR="006E0801">
        <w:t xml:space="preserve"> </w:t>
      </w:r>
      <w:r>
        <w:t>Therefore,</w:t>
      </w:r>
      <w:r w:rsidR="006E0801">
        <w:t xml:space="preserve"> </w:t>
      </w:r>
      <w:r>
        <w:t>the</w:t>
      </w:r>
      <w:r w:rsidR="006E0801">
        <w:t xml:space="preserve"> </w:t>
      </w:r>
      <w:r>
        <w:t>first</w:t>
      </w:r>
      <w:r w:rsidR="006E0801">
        <w:t xml:space="preserve"> </w:t>
      </w:r>
      <w:r>
        <w:t>secondary</w:t>
      </w:r>
      <w:r w:rsidR="006E0801">
        <w:t xml:space="preserve"> </w:t>
      </w:r>
      <w:r>
        <w:t>endpoint</w:t>
      </w:r>
      <w:r w:rsidR="006E0801">
        <w:t xml:space="preserve"> </w:t>
      </w:r>
      <w:r>
        <w:t>of</w:t>
      </w:r>
      <w:r w:rsidR="006E0801">
        <w:t xml:space="preserve"> </w:t>
      </w:r>
      <w:r>
        <w:t>CV</w:t>
      </w:r>
      <w:r w:rsidR="006E0801">
        <w:t xml:space="preserve"> </w:t>
      </w:r>
      <w:r>
        <w:t>death</w:t>
      </w:r>
      <w:r w:rsidR="006E0801">
        <w:t xml:space="preserve"> </w:t>
      </w:r>
      <w:r>
        <w:t>was</w:t>
      </w:r>
      <w:r w:rsidR="006E0801">
        <w:t xml:space="preserve"> </w:t>
      </w:r>
      <w:r>
        <w:t>tested</w:t>
      </w:r>
      <w:r w:rsidR="006E0801">
        <w:t xml:space="preserve"> </w:t>
      </w:r>
      <w:r>
        <w:t>at</w:t>
      </w:r>
      <w:r w:rsidR="006E0801">
        <w:t xml:space="preserve"> </w:t>
      </w:r>
      <w:r>
        <w:t>the</w:t>
      </w:r>
      <w:r w:rsidR="006E0801">
        <w:t xml:space="preserve"> </w:t>
      </w:r>
      <w:r>
        <w:t>significance</w:t>
      </w:r>
      <w:r w:rsidR="006E0801">
        <w:t xml:space="preserve"> </w:t>
      </w:r>
      <w:r>
        <w:t>level</w:t>
      </w:r>
      <w:r w:rsidR="006E0801">
        <w:t xml:space="preserve"> </w:t>
      </w:r>
      <w:r>
        <w:t>of</w:t>
      </w:r>
      <w:r w:rsidR="006E0801">
        <w:t xml:space="preserve"> </w:t>
      </w:r>
      <w:r>
        <w:t>0.02478,</w:t>
      </w:r>
      <w:r w:rsidR="006E0801">
        <w:t xml:space="preserve"> </w:t>
      </w:r>
      <w:r>
        <w:t>and</w:t>
      </w:r>
      <w:r w:rsidR="006E0801">
        <w:t xml:space="preserve"> </w:t>
      </w:r>
      <w:r>
        <w:t>both</w:t>
      </w:r>
      <w:r w:rsidR="006E0801">
        <w:t xml:space="preserve"> </w:t>
      </w:r>
      <w:r>
        <w:t>pairwise</w:t>
      </w:r>
      <w:r w:rsidR="006E0801">
        <w:t xml:space="preserve"> </w:t>
      </w:r>
      <w:r>
        <w:t>comparisons</w:t>
      </w:r>
      <w:r w:rsidR="006E0801">
        <w:t xml:space="preserve"> </w:t>
      </w:r>
      <w:r>
        <w:t>were</w:t>
      </w:r>
      <w:r w:rsidR="006E0801">
        <w:t xml:space="preserve"> </w:t>
      </w:r>
      <w:r>
        <w:t>not</w:t>
      </w:r>
      <w:r w:rsidR="006E0801">
        <w:t xml:space="preserve"> </w:t>
      </w:r>
      <w:r>
        <w:t>significant</w:t>
      </w:r>
      <w:r w:rsidR="006E0801">
        <w:t xml:space="preserve"> </w:t>
      </w:r>
      <w:r>
        <w:t>at</w:t>
      </w:r>
      <w:r w:rsidR="006E0801">
        <w:t xml:space="preserve"> </w:t>
      </w:r>
      <w:r>
        <w:t>this</w:t>
      </w:r>
      <w:r w:rsidR="006E0801">
        <w:t xml:space="preserve"> </w:t>
      </w:r>
      <w:r>
        <w:t>level.</w:t>
      </w:r>
      <w:r w:rsidR="006E0801">
        <w:t xml:space="preserve"> </w:t>
      </w:r>
      <w:r>
        <w:t>Consequently,</w:t>
      </w:r>
      <w:r w:rsidR="006E0801">
        <w:t xml:space="preserve"> </w:t>
      </w:r>
      <w:r>
        <w:rPr>
          <w:rFonts w:ascii="‡˘ø◊g‰" w:eastAsia="Times New Roman" w:hAnsi="‡˘ø◊g‰" w:cs="‡˘ø◊g‰"/>
          <w:lang w:eastAsia="en-AU"/>
        </w:rPr>
        <w:t>hierarchical</w:t>
      </w:r>
      <w:r w:rsidR="006E0801">
        <w:rPr>
          <w:rFonts w:ascii="‡˘ø◊g‰" w:eastAsia="Times New Roman" w:hAnsi="‡˘ø◊g‰" w:cs="‡˘ø◊g‰"/>
          <w:lang w:eastAsia="en-AU"/>
        </w:rPr>
        <w:t xml:space="preserve"> </w:t>
      </w:r>
      <w:r>
        <w:rPr>
          <w:rFonts w:ascii="‡˘ø◊g‰" w:eastAsia="Times New Roman" w:hAnsi="‡˘ø◊g‰" w:cs="‡˘ø◊g‰"/>
          <w:lang w:eastAsia="en-AU"/>
        </w:rPr>
        <w:t>testing</w:t>
      </w:r>
      <w:r w:rsidR="006E0801">
        <w:rPr>
          <w:rFonts w:ascii="‡˘ø◊g‰" w:eastAsia="Times New Roman" w:hAnsi="‡˘ø◊g‰" w:cs="‡˘ø◊g‰"/>
          <w:lang w:eastAsia="en-AU"/>
        </w:rPr>
        <w:t xml:space="preserve"> </w:t>
      </w:r>
      <w:r>
        <w:rPr>
          <w:rFonts w:ascii="‡˘ø◊g‰" w:eastAsia="Times New Roman" w:hAnsi="‡˘ø◊g‰" w:cs="‡˘ø◊g‰"/>
          <w:lang w:eastAsia="en-AU"/>
        </w:rPr>
        <w:t>was</w:t>
      </w:r>
      <w:r w:rsidR="006E0801">
        <w:rPr>
          <w:rFonts w:ascii="‡˘ø◊g‰" w:eastAsia="Times New Roman" w:hAnsi="‡˘ø◊g‰" w:cs="‡˘ø◊g‰"/>
          <w:lang w:eastAsia="en-AU"/>
        </w:rPr>
        <w:t xml:space="preserve"> </w:t>
      </w:r>
      <w:r>
        <w:rPr>
          <w:rFonts w:ascii="‡˘ø◊g‰" w:eastAsia="Times New Roman" w:hAnsi="‡˘ø◊g‰" w:cs="‡˘ø◊g‰"/>
          <w:lang w:eastAsia="en-AU"/>
        </w:rPr>
        <w:t>stopped</w:t>
      </w:r>
      <w:r w:rsidR="006E0801">
        <w:rPr>
          <w:rFonts w:ascii="‡˘ø◊g‰" w:eastAsia="Times New Roman" w:hAnsi="‡˘ø◊g‰" w:cs="‡˘ø◊g‰"/>
          <w:lang w:eastAsia="en-AU"/>
        </w:rPr>
        <w:t xml:space="preserve"> </w:t>
      </w:r>
      <w:r>
        <w:rPr>
          <w:rFonts w:ascii="‡˘ø◊g‰" w:eastAsia="Times New Roman" w:hAnsi="‡˘ø◊g‰" w:cs="‡˘ø◊g‰"/>
          <w:lang w:eastAsia="en-AU"/>
        </w:rPr>
        <w:t>and</w:t>
      </w:r>
      <w:r w:rsidR="006E0801">
        <w:rPr>
          <w:rFonts w:ascii="‡˘ø◊g‰" w:eastAsia="Times New Roman" w:hAnsi="‡˘ø◊g‰" w:cs="‡˘ø◊g‰"/>
          <w:lang w:eastAsia="en-AU"/>
        </w:rPr>
        <w:t xml:space="preserve"> </w:t>
      </w:r>
      <w:r>
        <w:rPr>
          <w:rFonts w:ascii="‡˘ø◊g‰" w:eastAsia="Times New Roman" w:hAnsi="‡˘ø◊g‰" w:cs="‡˘ø◊g‰"/>
          <w:lang w:eastAsia="en-AU"/>
        </w:rPr>
        <w:t>the</w:t>
      </w:r>
      <w:r w:rsidR="006E0801">
        <w:rPr>
          <w:rFonts w:ascii="‡˘ø◊g‰" w:eastAsia="Times New Roman" w:hAnsi="‡˘ø◊g‰" w:cs="‡˘ø◊g‰"/>
          <w:lang w:eastAsia="en-AU"/>
        </w:rPr>
        <w:t xml:space="preserve"> </w:t>
      </w:r>
      <w:r>
        <w:rPr>
          <w:rFonts w:ascii="‡˘ø◊g‰" w:eastAsia="Times New Roman" w:hAnsi="‡˘ø◊g‰" w:cs="‡˘ø◊g‰"/>
          <w:lang w:eastAsia="en-AU"/>
        </w:rPr>
        <w:t>second</w:t>
      </w:r>
      <w:r w:rsidR="006E0801">
        <w:rPr>
          <w:rFonts w:ascii="‡˘ø◊g‰" w:eastAsia="Times New Roman" w:hAnsi="‡˘ø◊g‰" w:cs="‡˘ø◊g‰"/>
          <w:lang w:eastAsia="en-AU"/>
        </w:rPr>
        <w:t xml:space="preserve"> </w:t>
      </w:r>
      <w:r>
        <w:rPr>
          <w:rFonts w:ascii="‡˘ø◊g‰" w:eastAsia="Times New Roman" w:hAnsi="‡˘ø◊g‰" w:cs="‡˘ø◊g‰"/>
          <w:lang w:eastAsia="en-AU"/>
        </w:rPr>
        <w:t>secondary</w:t>
      </w:r>
      <w:r w:rsidR="006E0801">
        <w:rPr>
          <w:rFonts w:ascii="‡˘ø◊g‰" w:eastAsia="Times New Roman" w:hAnsi="‡˘ø◊g‰" w:cs="‡˘ø◊g‰"/>
          <w:lang w:eastAsia="en-AU"/>
        </w:rPr>
        <w:t xml:space="preserve"> </w:t>
      </w:r>
      <w:r>
        <w:rPr>
          <w:rFonts w:ascii="‡˘ø◊g‰" w:eastAsia="Times New Roman" w:hAnsi="‡˘ø◊g‰" w:cs="‡˘ø◊g‰"/>
          <w:lang w:eastAsia="en-AU"/>
        </w:rPr>
        <w:t>endpoint</w:t>
      </w:r>
      <w:r w:rsidR="006E0801">
        <w:rPr>
          <w:rFonts w:ascii="‡˘ø◊g‰" w:eastAsia="Times New Roman" w:hAnsi="‡˘ø◊g‰" w:cs="‡˘ø◊g‰"/>
          <w:lang w:eastAsia="en-AU"/>
        </w:rPr>
        <w:t xml:space="preserve"> </w:t>
      </w:r>
      <w:r>
        <w:rPr>
          <w:rFonts w:ascii="‡˘ø◊g‰" w:eastAsia="Times New Roman" w:hAnsi="‡˘ø◊g‰" w:cs="‡˘ø◊g‰"/>
          <w:lang w:eastAsia="en-AU"/>
        </w:rPr>
        <w:t>of</w:t>
      </w:r>
      <w:r w:rsidR="006E0801">
        <w:rPr>
          <w:rFonts w:ascii="‡˘ø◊g‰" w:eastAsia="Times New Roman" w:hAnsi="‡˘ø◊g‰" w:cs="‡˘ø◊g‰"/>
          <w:lang w:eastAsia="en-AU"/>
        </w:rPr>
        <w:t xml:space="preserve"> </w:t>
      </w:r>
      <w:r>
        <w:rPr>
          <w:rFonts w:ascii="‡˘ø◊g‰" w:eastAsia="Times New Roman" w:hAnsi="‡˘ø◊g‰" w:cs="‡˘ø◊g‰"/>
          <w:lang w:eastAsia="en-AU"/>
        </w:rPr>
        <w:t>all-cause</w:t>
      </w:r>
      <w:r w:rsidR="006E0801">
        <w:rPr>
          <w:rFonts w:ascii="‡˘ø◊g‰" w:eastAsia="Times New Roman" w:hAnsi="‡˘ø◊g‰" w:cs="‡˘ø◊g‰"/>
          <w:lang w:eastAsia="en-AU"/>
        </w:rPr>
        <w:t xml:space="preserve"> </w:t>
      </w:r>
      <w:r>
        <w:rPr>
          <w:rFonts w:ascii="‡˘ø◊g‰" w:eastAsia="Times New Roman" w:hAnsi="‡˘ø◊g‰" w:cs="‡˘ø◊g‰"/>
          <w:lang w:eastAsia="en-AU"/>
        </w:rPr>
        <w:t>mortality</w:t>
      </w:r>
      <w:r w:rsidR="006E0801">
        <w:rPr>
          <w:rFonts w:ascii="‡˘ø◊g‰" w:eastAsia="Times New Roman" w:hAnsi="‡˘ø◊g‰" w:cs="‡˘ø◊g‰"/>
          <w:lang w:eastAsia="en-AU"/>
        </w:rPr>
        <w:t xml:space="preserve"> </w:t>
      </w:r>
      <w:r>
        <w:rPr>
          <w:rFonts w:ascii="‡˘ø◊g‰" w:eastAsia="Times New Roman" w:hAnsi="‡˘ø◊g‰" w:cs="‡˘ø◊g‰"/>
          <w:lang w:eastAsia="en-AU"/>
        </w:rPr>
        <w:t>was</w:t>
      </w:r>
      <w:r w:rsidR="006E0801">
        <w:rPr>
          <w:rFonts w:ascii="‡˘ø◊g‰" w:eastAsia="Times New Roman" w:hAnsi="‡˘ø◊g‰" w:cs="‡˘ø◊g‰"/>
          <w:lang w:eastAsia="en-AU"/>
        </w:rPr>
        <w:t xml:space="preserve"> </w:t>
      </w:r>
      <w:r>
        <w:rPr>
          <w:rFonts w:ascii="‡˘ø◊g‰" w:eastAsia="Times New Roman" w:hAnsi="‡˘ø◊g‰" w:cs="‡˘ø◊g‰"/>
          <w:lang w:eastAsia="en-AU"/>
        </w:rPr>
        <w:t>not</w:t>
      </w:r>
      <w:r w:rsidR="006E0801">
        <w:rPr>
          <w:rFonts w:ascii="‡˘ø◊g‰" w:eastAsia="Times New Roman" w:hAnsi="‡˘ø◊g‰" w:cs="‡˘ø◊g‰"/>
          <w:lang w:eastAsia="en-AU"/>
        </w:rPr>
        <w:t xml:space="preserve"> </w:t>
      </w:r>
      <w:r>
        <w:rPr>
          <w:rFonts w:ascii="‡˘ø◊g‰" w:eastAsia="Times New Roman" w:hAnsi="‡˘ø◊g‰" w:cs="‡˘ø◊g‰"/>
          <w:lang w:eastAsia="en-AU"/>
        </w:rPr>
        <w:t>formally</w:t>
      </w:r>
      <w:r w:rsidR="006E0801">
        <w:rPr>
          <w:rFonts w:ascii="‡˘ø◊g‰" w:eastAsia="Times New Roman" w:hAnsi="‡˘ø◊g‰" w:cs="‡˘ø◊g‰"/>
          <w:lang w:eastAsia="en-AU"/>
        </w:rPr>
        <w:t xml:space="preserve"> </w:t>
      </w:r>
      <w:r>
        <w:rPr>
          <w:rFonts w:ascii="‡˘ø◊g‰" w:eastAsia="Times New Roman" w:hAnsi="‡˘ø◊g‰" w:cs="‡˘ø◊g‰"/>
          <w:lang w:eastAsia="en-AU"/>
        </w:rPr>
        <w:t>tested</w:t>
      </w:r>
      <w:bookmarkStart w:id="100" w:name="_Toc303611447"/>
      <w:r w:rsidR="001D31B9">
        <w:rPr>
          <w:rFonts w:ascii="‡˘ø◊g‰" w:eastAsia="Times New Roman" w:hAnsi="‡˘ø◊g‰" w:cs="‡˘ø◊g‰"/>
          <w:lang w:eastAsia="en-AU"/>
        </w:rPr>
        <w:t>.</w:t>
      </w:r>
    </w:p>
    <w:p w:rsidR="00AD7E09" w:rsidRDefault="00AD7E09" w:rsidP="002C12C4">
      <w:pPr>
        <w:pStyle w:val="Tabletitle"/>
        <w:rPr>
          <w:rFonts w:ascii="‡˘ø◊g‰" w:hAnsi="‡˘ø◊g‰"/>
          <w:sz w:val="24"/>
          <w:szCs w:val="24"/>
          <w:lang w:eastAsia="en-AU"/>
        </w:rPr>
      </w:pPr>
      <w:r>
        <w:t>Table</w:t>
      </w:r>
      <w:r w:rsidR="006E0801">
        <w:t xml:space="preserve"> </w:t>
      </w:r>
      <w:r w:rsidR="008F393C">
        <w:t>9</w:t>
      </w:r>
      <w:r>
        <w:t>:</w:t>
      </w:r>
      <w:r w:rsidR="006E0801">
        <w:t xml:space="preserve"> </w:t>
      </w:r>
      <w:r w:rsidRPr="002C12C4">
        <w:t>PEGASUS</w:t>
      </w:r>
      <w:r w:rsidR="006E0801">
        <w:rPr>
          <w:lang w:eastAsia="en-AU"/>
        </w:rPr>
        <w:t xml:space="preserve"> </w:t>
      </w:r>
      <w:r>
        <w:rPr>
          <w:lang w:eastAsia="en-AU"/>
        </w:rPr>
        <w:t>-</w:t>
      </w:r>
      <w:r w:rsidR="006E0801">
        <w:rPr>
          <w:lang w:eastAsia="en-AU"/>
        </w:rPr>
        <w:t xml:space="preserve"> </w:t>
      </w:r>
      <w:r>
        <w:rPr>
          <w:lang w:eastAsia="en-AU"/>
        </w:rPr>
        <w:t>Confirmatory</w:t>
      </w:r>
      <w:r w:rsidR="006E0801">
        <w:rPr>
          <w:lang w:eastAsia="en-AU"/>
        </w:rPr>
        <w:t xml:space="preserve"> </w:t>
      </w:r>
      <w:r>
        <w:rPr>
          <w:lang w:eastAsia="en-AU"/>
        </w:rPr>
        <w:t>hierarchical</w:t>
      </w:r>
      <w:r w:rsidR="006E0801">
        <w:rPr>
          <w:lang w:eastAsia="en-AU"/>
        </w:rPr>
        <w:t xml:space="preserve"> </w:t>
      </w:r>
      <w:r>
        <w:rPr>
          <w:lang w:eastAsia="en-AU"/>
        </w:rPr>
        <w:t>analysis</w:t>
      </w:r>
      <w:r w:rsidR="006E0801">
        <w:rPr>
          <w:lang w:eastAsia="en-AU"/>
        </w:rPr>
        <w:t xml:space="preserve"> </w:t>
      </w:r>
      <w:r>
        <w:rPr>
          <w:lang w:eastAsia="en-AU"/>
        </w:rPr>
        <w:t>of</w:t>
      </w:r>
      <w:r w:rsidR="006E0801">
        <w:rPr>
          <w:lang w:eastAsia="en-AU"/>
        </w:rPr>
        <w:t xml:space="preserve"> </w:t>
      </w:r>
      <w:r>
        <w:rPr>
          <w:lang w:eastAsia="en-AU"/>
        </w:rPr>
        <w:t>primary</w:t>
      </w:r>
      <w:r w:rsidR="006E0801">
        <w:rPr>
          <w:lang w:eastAsia="en-AU"/>
        </w:rPr>
        <w:t xml:space="preserve"> </w:t>
      </w:r>
      <w:r>
        <w:rPr>
          <w:lang w:eastAsia="en-AU"/>
        </w:rPr>
        <w:t>and</w:t>
      </w:r>
      <w:r w:rsidR="006E0801">
        <w:rPr>
          <w:lang w:eastAsia="en-AU"/>
        </w:rPr>
        <w:t xml:space="preserve"> </w:t>
      </w:r>
      <w:r>
        <w:rPr>
          <w:lang w:eastAsia="en-AU"/>
        </w:rPr>
        <w:t>secondary</w:t>
      </w:r>
      <w:r w:rsidR="006E0801">
        <w:rPr>
          <w:lang w:eastAsia="en-AU"/>
        </w:rPr>
        <w:t xml:space="preserve"> </w:t>
      </w:r>
      <w:r>
        <w:rPr>
          <w:lang w:eastAsia="en-AU"/>
        </w:rPr>
        <w:t>efficacy</w:t>
      </w:r>
      <w:r w:rsidR="006E0801">
        <w:rPr>
          <w:lang w:eastAsia="en-AU"/>
        </w:rPr>
        <w:t xml:space="preserve"> </w:t>
      </w:r>
      <w:r>
        <w:rPr>
          <w:lang w:eastAsia="en-AU"/>
        </w:rPr>
        <w:t>endpoints</w:t>
      </w:r>
      <w:bookmarkEnd w:id="100"/>
    </w:p>
    <w:p w:rsidR="00AD7E09" w:rsidRDefault="00AD7E09" w:rsidP="002C12C4">
      <w:pPr>
        <w:rPr>
          <w:rFonts w:asciiTheme="majorHAnsi" w:eastAsiaTheme="minorEastAsia" w:hAnsiTheme="majorHAnsi" w:cstheme="minorBidi"/>
          <w:sz w:val="18"/>
          <w:lang w:eastAsia="ja-JP"/>
        </w:rPr>
      </w:pPr>
      <w:r>
        <w:rPr>
          <w:noProof/>
          <w:lang w:eastAsia="en-AU"/>
        </w:rPr>
        <w:drawing>
          <wp:inline distT="0" distB="0" distL="0" distR="0" wp14:anchorId="68BE34DC" wp14:editId="63FEBAB4">
            <wp:extent cx="5924550" cy="1466850"/>
            <wp:effectExtent l="0" t="0" r="0" b="0"/>
            <wp:docPr id="10" name="Picture 10" descr="Table 9: PEGASUS - Confirmatory hierarchical analysis of primary and secondary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4550" cy="1466850"/>
                    </a:xfrm>
                    <a:prstGeom prst="rect">
                      <a:avLst/>
                    </a:prstGeom>
                    <a:noFill/>
                    <a:ln>
                      <a:noFill/>
                    </a:ln>
                  </pic:spPr>
                </pic:pic>
              </a:graphicData>
            </a:graphic>
          </wp:inline>
        </w:drawing>
      </w:r>
    </w:p>
    <w:p w:rsidR="00AD7E09" w:rsidRDefault="00AD7E09" w:rsidP="00B10EE1">
      <w:pPr>
        <w:pStyle w:val="TableDescription"/>
        <w:rPr>
          <w:lang w:eastAsia="en-AU"/>
        </w:rPr>
      </w:pPr>
      <w:r>
        <w:rPr>
          <w:lang w:eastAsia="en-AU"/>
        </w:rPr>
        <w:t>Hazard</w:t>
      </w:r>
      <w:r w:rsidR="006E0801">
        <w:rPr>
          <w:lang w:eastAsia="en-AU"/>
        </w:rPr>
        <w:t xml:space="preserve"> </w:t>
      </w:r>
      <w:r>
        <w:rPr>
          <w:lang w:eastAsia="en-AU"/>
        </w:rPr>
        <w:t>ratio</w:t>
      </w:r>
      <w:r w:rsidR="006E0801">
        <w:rPr>
          <w:lang w:eastAsia="en-AU"/>
        </w:rPr>
        <w:t xml:space="preserve"> </w:t>
      </w:r>
      <w:r>
        <w:rPr>
          <w:lang w:eastAsia="en-AU"/>
        </w:rPr>
        <w:t>and</w:t>
      </w:r>
      <w:r w:rsidR="006E0801">
        <w:rPr>
          <w:lang w:eastAsia="en-AU"/>
        </w:rPr>
        <w:t xml:space="preserve"> </w:t>
      </w:r>
      <w:r>
        <w:rPr>
          <w:lang w:eastAsia="en-AU"/>
        </w:rPr>
        <w:t>p-values</w:t>
      </w:r>
      <w:r w:rsidR="006E0801">
        <w:rPr>
          <w:lang w:eastAsia="en-AU"/>
        </w:rPr>
        <w:t xml:space="preserve"> </w:t>
      </w:r>
      <w:r>
        <w:rPr>
          <w:lang w:eastAsia="en-AU"/>
        </w:rPr>
        <w:t>are</w:t>
      </w:r>
      <w:r w:rsidR="006E0801">
        <w:rPr>
          <w:lang w:eastAsia="en-AU"/>
        </w:rPr>
        <w:t xml:space="preserve"> </w:t>
      </w:r>
      <w:r>
        <w:rPr>
          <w:lang w:eastAsia="en-AU"/>
        </w:rPr>
        <w:t>calculated</w:t>
      </w:r>
      <w:r w:rsidR="006E0801">
        <w:rPr>
          <w:lang w:eastAsia="en-AU"/>
        </w:rPr>
        <w:t xml:space="preserve"> </w:t>
      </w:r>
      <w:r>
        <w:rPr>
          <w:lang w:eastAsia="en-AU"/>
        </w:rPr>
        <w:t>separately</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ticagrelor</w:t>
      </w:r>
      <w:r w:rsidR="006E0801">
        <w:rPr>
          <w:lang w:eastAsia="en-AU"/>
        </w:rPr>
        <w:t xml:space="preserve"> </w:t>
      </w:r>
      <w:r>
        <w:rPr>
          <w:lang w:eastAsia="en-AU"/>
        </w:rPr>
        <w:t>dose</w:t>
      </w:r>
      <w:r w:rsidR="006E0801">
        <w:rPr>
          <w:lang w:eastAsia="en-AU"/>
        </w:rPr>
        <w:t xml:space="preserve"> </w:t>
      </w:r>
      <w:r w:rsidR="00214724">
        <w:rPr>
          <w:lang w:eastAsia="en-AU"/>
        </w:rPr>
        <w:t>versus</w:t>
      </w:r>
      <w:r w:rsidR="006E0801">
        <w:rPr>
          <w:lang w:eastAsia="en-AU"/>
        </w:rPr>
        <w:t xml:space="preserve"> </w:t>
      </w:r>
      <w:r>
        <w:rPr>
          <w:lang w:eastAsia="en-AU"/>
        </w:rPr>
        <w:t>placebo</w:t>
      </w:r>
      <w:r w:rsidR="006E0801">
        <w:rPr>
          <w:lang w:eastAsia="en-AU"/>
        </w:rPr>
        <w:t xml:space="preserve"> </w:t>
      </w:r>
      <w:r>
        <w:rPr>
          <w:lang w:eastAsia="en-AU"/>
        </w:rPr>
        <w:t>from</w:t>
      </w:r>
      <w:r w:rsidR="006E0801">
        <w:rPr>
          <w:lang w:eastAsia="en-AU"/>
        </w:rPr>
        <w:t xml:space="preserve"> </w:t>
      </w:r>
      <w:r>
        <w:rPr>
          <w:lang w:eastAsia="en-AU"/>
        </w:rPr>
        <w:t>Cox</w:t>
      </w:r>
      <w:r w:rsidR="006E0801">
        <w:rPr>
          <w:lang w:eastAsia="en-AU"/>
        </w:rPr>
        <w:t xml:space="preserve"> </w:t>
      </w:r>
      <w:r>
        <w:rPr>
          <w:lang w:eastAsia="en-AU"/>
        </w:rPr>
        <w:t>proportional</w:t>
      </w:r>
      <w:r w:rsidR="006E0801">
        <w:rPr>
          <w:lang w:eastAsia="en-AU"/>
        </w:rPr>
        <w:t xml:space="preserve"> </w:t>
      </w:r>
      <w:r>
        <w:rPr>
          <w:lang w:eastAsia="en-AU"/>
        </w:rPr>
        <w:t>hazards</w:t>
      </w:r>
      <w:r w:rsidR="006E0801">
        <w:rPr>
          <w:lang w:eastAsia="en-AU"/>
        </w:rPr>
        <w:t xml:space="preserve"> </w:t>
      </w:r>
      <w:r>
        <w:rPr>
          <w:lang w:eastAsia="en-AU"/>
        </w:rPr>
        <w:t>model</w:t>
      </w:r>
      <w:r w:rsidR="006E0801">
        <w:rPr>
          <w:lang w:eastAsia="en-AU"/>
        </w:rPr>
        <w:t xml:space="preserve"> </w:t>
      </w:r>
      <w:r>
        <w:rPr>
          <w:lang w:eastAsia="en-AU"/>
        </w:rPr>
        <w:t>with</w:t>
      </w:r>
      <w:r w:rsidR="006E0801">
        <w:rPr>
          <w:lang w:eastAsia="en-AU"/>
        </w:rPr>
        <w:t xml:space="preserve"> </w:t>
      </w:r>
      <w:r>
        <w:rPr>
          <w:lang w:eastAsia="en-AU"/>
        </w:rPr>
        <w:t>treatment</w:t>
      </w:r>
      <w:r w:rsidR="006E0801">
        <w:rPr>
          <w:lang w:eastAsia="en-AU"/>
        </w:rPr>
        <w:t xml:space="preserve"> </w:t>
      </w:r>
      <w:r>
        <w:rPr>
          <w:lang w:eastAsia="en-AU"/>
        </w:rPr>
        <w:t>group</w:t>
      </w:r>
      <w:r w:rsidR="006E0801">
        <w:rPr>
          <w:lang w:eastAsia="en-AU"/>
        </w:rPr>
        <w:t xml:space="preserve"> </w:t>
      </w:r>
      <w:r>
        <w:rPr>
          <w:lang w:eastAsia="en-AU"/>
        </w:rPr>
        <w:t>as</w:t>
      </w:r>
      <w:r w:rsidR="006E0801">
        <w:rPr>
          <w:lang w:eastAsia="en-AU"/>
        </w:rPr>
        <w:t xml:space="preserve"> </w:t>
      </w:r>
      <w:r>
        <w:rPr>
          <w:lang w:eastAsia="en-AU"/>
        </w:rPr>
        <w:t>the</w:t>
      </w:r>
      <w:r w:rsidR="006E0801">
        <w:rPr>
          <w:lang w:eastAsia="en-AU"/>
        </w:rPr>
        <w:t xml:space="preserve"> </w:t>
      </w:r>
      <w:r>
        <w:rPr>
          <w:lang w:eastAsia="en-AU"/>
        </w:rPr>
        <w:t>only</w:t>
      </w:r>
      <w:r w:rsidR="006E0801">
        <w:rPr>
          <w:lang w:eastAsia="en-AU"/>
        </w:rPr>
        <w:t xml:space="preserve"> </w:t>
      </w:r>
      <w:r>
        <w:rPr>
          <w:lang w:eastAsia="en-AU"/>
        </w:rPr>
        <w:t>explanatory</w:t>
      </w:r>
      <w:r w:rsidR="006E0801">
        <w:rPr>
          <w:lang w:eastAsia="en-AU"/>
        </w:rPr>
        <w:t xml:space="preserve"> </w:t>
      </w:r>
      <w:r>
        <w:rPr>
          <w:lang w:eastAsia="en-AU"/>
        </w:rPr>
        <w:t>variable.</w:t>
      </w:r>
      <w:r w:rsidR="006E0801">
        <w:rPr>
          <w:lang w:eastAsia="en-AU"/>
        </w:rPr>
        <w:t xml:space="preserve"> </w:t>
      </w:r>
      <w:r>
        <w:rPr>
          <w:lang w:eastAsia="en-AU"/>
        </w:rPr>
        <w:t>Kaplan-Meier</w:t>
      </w:r>
      <w:r w:rsidR="006E0801">
        <w:rPr>
          <w:lang w:eastAsia="en-AU"/>
        </w:rPr>
        <w:t xml:space="preserve"> </w:t>
      </w:r>
      <w:r>
        <w:rPr>
          <w:lang w:eastAsia="en-AU"/>
        </w:rPr>
        <w:t>percentage</w:t>
      </w:r>
      <w:r w:rsidR="006E0801">
        <w:rPr>
          <w:lang w:eastAsia="en-AU"/>
        </w:rPr>
        <w:t xml:space="preserve"> </w:t>
      </w:r>
      <w:r>
        <w:rPr>
          <w:lang w:eastAsia="en-AU"/>
        </w:rPr>
        <w:t>calculated</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(s)</w:t>
      </w:r>
      <w:r w:rsidR="006E0801">
        <w:rPr>
          <w:lang w:eastAsia="en-AU"/>
        </w:rPr>
        <w:t xml:space="preserve"> </w:t>
      </w:r>
      <w:r>
        <w:rPr>
          <w:lang w:eastAsia="en-AU"/>
        </w:rPr>
        <w:t>Indicates</w:t>
      </w:r>
      <w:r w:rsidR="006E0801">
        <w:rPr>
          <w:lang w:eastAsia="en-AU"/>
        </w:rPr>
        <w:t xml:space="preserve"> </w:t>
      </w:r>
      <w:r>
        <w:rPr>
          <w:lang w:eastAsia="en-AU"/>
        </w:rPr>
        <w:t>statistical</w:t>
      </w:r>
      <w:r w:rsidR="006E0801">
        <w:rPr>
          <w:lang w:eastAsia="en-AU"/>
        </w:rPr>
        <w:t xml:space="preserve"> </w:t>
      </w:r>
      <w:r>
        <w:rPr>
          <w:lang w:eastAsia="en-AU"/>
        </w:rPr>
        <w:t>significance.</w:t>
      </w:r>
    </w:p>
    <w:p w:rsidR="001D31B9" w:rsidRDefault="00AD7E09" w:rsidP="00B10EE1">
      <w:pPr>
        <w:pStyle w:val="Comment"/>
        <w:rPr>
          <w:lang w:eastAsia="en-AU"/>
        </w:rPr>
      </w:pPr>
      <w:r>
        <w:rPr>
          <w:b/>
          <w:lang w:eastAsia="en-AU"/>
        </w:rPr>
        <w:t>Comment:</w:t>
      </w:r>
      <w:r w:rsidR="006E0801">
        <w:rPr>
          <w:lang w:eastAsia="en-AU"/>
        </w:rPr>
        <w:t xml:space="preserve">  </w:t>
      </w:r>
      <w:r>
        <w:rPr>
          <w:lang w:eastAsia="en-AU"/>
        </w:rPr>
        <w:t>Neither</w:t>
      </w:r>
      <w:r w:rsidR="006E0801">
        <w:rPr>
          <w:lang w:eastAsia="en-AU"/>
        </w:rPr>
        <w:t xml:space="preserve"> </w:t>
      </w:r>
      <w:r>
        <w:rPr>
          <w:lang w:eastAsia="en-AU"/>
        </w:rPr>
        <w:t>the</w:t>
      </w:r>
      <w:r w:rsidR="006E0801">
        <w:rPr>
          <w:lang w:eastAsia="en-AU"/>
        </w:rPr>
        <w:t xml:space="preserve"> </w:t>
      </w:r>
      <w:r>
        <w:rPr>
          <w:lang w:eastAsia="en-AU"/>
        </w:rPr>
        <w:t>first</w:t>
      </w:r>
      <w:r w:rsidR="006E0801">
        <w:rPr>
          <w:lang w:eastAsia="en-AU"/>
        </w:rPr>
        <w:t xml:space="preserve"> </w:t>
      </w:r>
      <w:r>
        <w:rPr>
          <w:lang w:eastAsia="en-AU"/>
        </w:rPr>
        <w:t>nor</w:t>
      </w:r>
      <w:r w:rsidR="006E0801">
        <w:rPr>
          <w:lang w:eastAsia="en-AU"/>
        </w:rPr>
        <w:t xml:space="preserve"> </w:t>
      </w:r>
      <w:r>
        <w:rPr>
          <w:lang w:eastAsia="en-AU"/>
        </w:rPr>
        <w:t>the</w:t>
      </w:r>
      <w:r w:rsidR="006E0801">
        <w:rPr>
          <w:lang w:eastAsia="en-AU"/>
        </w:rPr>
        <w:t xml:space="preserve"> </w:t>
      </w:r>
      <w:r>
        <w:rPr>
          <w:lang w:eastAsia="en-AU"/>
        </w:rPr>
        <w:t>second</w:t>
      </w:r>
      <w:r w:rsidR="006E0801">
        <w:rPr>
          <w:lang w:eastAsia="en-AU"/>
        </w:rPr>
        <w:t xml:space="preserve"> </w:t>
      </w:r>
      <w:r>
        <w:rPr>
          <w:lang w:eastAsia="en-AU"/>
        </w:rPr>
        <w:t>secondary</w:t>
      </w:r>
      <w:r w:rsidR="006E0801">
        <w:rPr>
          <w:lang w:eastAsia="en-AU"/>
        </w:rPr>
        <w:t xml:space="preserve"> </w:t>
      </w:r>
      <w:r>
        <w:rPr>
          <w:lang w:eastAsia="en-AU"/>
        </w:rPr>
        <w:t>efficacy</w:t>
      </w:r>
      <w:r w:rsidR="006E0801">
        <w:rPr>
          <w:lang w:eastAsia="en-AU"/>
        </w:rPr>
        <w:t xml:space="preserve"> </w:t>
      </w:r>
      <w:r>
        <w:rPr>
          <w:lang w:eastAsia="en-AU"/>
        </w:rPr>
        <w:t>endpoints</w:t>
      </w:r>
      <w:r w:rsidR="006E0801">
        <w:rPr>
          <w:lang w:eastAsia="en-AU"/>
        </w:rPr>
        <w:t xml:space="preserve"> </w:t>
      </w:r>
      <w:r>
        <w:rPr>
          <w:lang w:eastAsia="en-AU"/>
        </w:rPr>
        <w:t>for</w:t>
      </w:r>
      <w:r w:rsidR="006E0801">
        <w:rPr>
          <w:lang w:eastAsia="en-AU"/>
        </w:rPr>
        <w:t xml:space="preserve"> </w:t>
      </w:r>
      <w:r>
        <w:rPr>
          <w:lang w:eastAsia="en-AU"/>
        </w:rPr>
        <w:t>both</w:t>
      </w:r>
      <w:r w:rsidR="006E0801">
        <w:rPr>
          <w:lang w:eastAsia="en-AU"/>
        </w:rPr>
        <w:t xml:space="preserve"> </w:t>
      </w:r>
      <w:r>
        <w:rPr>
          <w:lang w:eastAsia="en-AU"/>
        </w:rPr>
        <w:t>dose</w:t>
      </w:r>
      <w:r w:rsidR="006E0801">
        <w:rPr>
          <w:lang w:eastAsia="en-AU"/>
        </w:rPr>
        <w:t xml:space="preserve"> </w:t>
      </w:r>
      <w:r w:rsidR="00214724">
        <w:rPr>
          <w:lang w:eastAsia="en-AU"/>
        </w:rPr>
        <w:t>versus</w:t>
      </w:r>
      <w:r w:rsidR="006E0801">
        <w:rPr>
          <w:lang w:eastAsia="en-AU"/>
        </w:rPr>
        <w:t xml:space="preserve"> </w:t>
      </w:r>
      <w:r>
        <w:rPr>
          <w:lang w:eastAsia="en-AU"/>
        </w:rPr>
        <w:t>placebo</w:t>
      </w:r>
      <w:r w:rsidR="006E0801">
        <w:rPr>
          <w:lang w:eastAsia="en-AU"/>
        </w:rPr>
        <w:t xml:space="preserve"> </w:t>
      </w:r>
      <w:r>
        <w:rPr>
          <w:lang w:eastAsia="en-AU"/>
        </w:rPr>
        <w:t>comparisons</w:t>
      </w:r>
      <w:r w:rsidR="006E0801">
        <w:rPr>
          <w:lang w:eastAsia="en-AU"/>
        </w:rPr>
        <w:t xml:space="preserve"> </w:t>
      </w:r>
      <w:r>
        <w:rPr>
          <w:lang w:eastAsia="en-AU"/>
        </w:rPr>
        <w:t>were</w:t>
      </w:r>
      <w:r w:rsidR="006E0801">
        <w:rPr>
          <w:lang w:eastAsia="en-AU"/>
        </w:rPr>
        <w:t xml:space="preserve"> </w:t>
      </w:r>
      <w:r>
        <w:rPr>
          <w:lang w:eastAsia="en-AU"/>
        </w:rPr>
        <w:t>statistically</w:t>
      </w:r>
      <w:r w:rsidR="006E0801">
        <w:rPr>
          <w:lang w:eastAsia="en-AU"/>
        </w:rPr>
        <w:t xml:space="preserve"> </w:t>
      </w:r>
      <w:r>
        <w:rPr>
          <w:lang w:eastAsia="en-AU"/>
        </w:rPr>
        <w:t>significant</w:t>
      </w:r>
      <w:r w:rsidR="006E0801">
        <w:rPr>
          <w:lang w:eastAsia="en-AU"/>
        </w:rPr>
        <w:t xml:space="preserve"> </w:t>
      </w:r>
      <w:r>
        <w:rPr>
          <w:lang w:eastAsia="en-AU"/>
        </w:rPr>
        <w:t>when</w:t>
      </w:r>
      <w:r w:rsidR="006E0801">
        <w:rPr>
          <w:lang w:eastAsia="en-AU"/>
        </w:rPr>
        <w:t xml:space="preserve"> </w:t>
      </w:r>
      <w:r>
        <w:rPr>
          <w:lang w:eastAsia="en-AU"/>
        </w:rPr>
        <w:t>tested</w:t>
      </w:r>
      <w:r w:rsidR="006E0801">
        <w:rPr>
          <w:lang w:eastAsia="en-AU"/>
        </w:rPr>
        <w:t xml:space="preserve"> </w:t>
      </w:r>
      <w:r>
        <w:rPr>
          <w:lang w:eastAsia="en-AU"/>
        </w:rPr>
        <w:t>using</w:t>
      </w:r>
      <w:r w:rsidR="006E0801">
        <w:rPr>
          <w:lang w:eastAsia="en-AU"/>
        </w:rPr>
        <w:t xml:space="preserve"> </w:t>
      </w:r>
      <w:r>
        <w:rPr>
          <w:lang w:eastAsia="en-AU"/>
        </w:rPr>
        <w:t>the</w:t>
      </w:r>
      <w:r w:rsidR="006E0801">
        <w:rPr>
          <w:lang w:eastAsia="en-AU"/>
        </w:rPr>
        <w:t xml:space="preserve"> </w:t>
      </w:r>
      <w:r>
        <w:rPr>
          <w:lang w:eastAsia="en-AU"/>
        </w:rPr>
        <w:t>hierarchical</w:t>
      </w:r>
      <w:r w:rsidR="006E0801">
        <w:rPr>
          <w:lang w:eastAsia="en-AU"/>
        </w:rPr>
        <w:t xml:space="preserve"> </w:t>
      </w:r>
      <w:r>
        <w:rPr>
          <w:lang w:eastAsia="en-AU"/>
        </w:rPr>
        <w:t>confirmatory</w:t>
      </w:r>
      <w:r w:rsidR="006E0801">
        <w:rPr>
          <w:lang w:eastAsia="en-AU"/>
        </w:rPr>
        <w:t xml:space="preserve"> </w:t>
      </w:r>
      <w:r>
        <w:rPr>
          <w:lang w:eastAsia="en-AU"/>
        </w:rPr>
        <w:t>analysis</w:t>
      </w:r>
      <w:r w:rsidR="006E0801">
        <w:rPr>
          <w:lang w:eastAsia="en-AU"/>
        </w:rPr>
        <w:t xml:space="preserve"> </w:t>
      </w:r>
      <w:r>
        <w:rPr>
          <w:lang w:eastAsia="en-AU"/>
        </w:rPr>
        <w:t>procedure.</w:t>
      </w:r>
      <w:r w:rsidR="006E0801">
        <w:rPr>
          <w:lang w:eastAsia="en-AU"/>
        </w:rPr>
        <w:t xml:space="preserve"> </w:t>
      </w:r>
      <w:r>
        <w:rPr>
          <w:lang w:eastAsia="en-AU"/>
        </w:rPr>
        <w:t>Therefore,</w:t>
      </w:r>
      <w:r w:rsidR="006E0801">
        <w:rPr>
          <w:lang w:eastAsia="en-AU"/>
        </w:rPr>
        <w:t xml:space="preserve"> </w:t>
      </w:r>
      <w:r>
        <w:rPr>
          <w:lang w:eastAsia="en-AU"/>
        </w:rPr>
        <w:t>there</w:t>
      </w:r>
      <w:r w:rsidR="006E0801">
        <w:rPr>
          <w:lang w:eastAsia="en-AU"/>
        </w:rPr>
        <w:t xml:space="preserve"> </w:t>
      </w:r>
      <w:r>
        <w:rPr>
          <w:lang w:eastAsia="en-AU"/>
        </w:rPr>
        <w:t>is</w:t>
      </w:r>
      <w:r w:rsidR="006E0801">
        <w:rPr>
          <w:lang w:eastAsia="en-AU"/>
        </w:rPr>
        <w:t xml:space="preserve"> </w:t>
      </w:r>
      <w:r>
        <w:rPr>
          <w:lang w:eastAsia="en-AU"/>
        </w:rPr>
        <w:t>no</w:t>
      </w:r>
      <w:r w:rsidR="006E0801">
        <w:rPr>
          <w:lang w:eastAsia="en-AU"/>
        </w:rPr>
        <w:t xml:space="preserve"> </w:t>
      </w:r>
      <w:r>
        <w:rPr>
          <w:lang w:eastAsia="en-AU"/>
        </w:rPr>
        <w:t>confirmatory</w:t>
      </w:r>
      <w:r w:rsidR="006E0801">
        <w:rPr>
          <w:lang w:eastAsia="en-AU"/>
        </w:rPr>
        <w:t xml:space="preserve"> </w:t>
      </w:r>
      <w:r>
        <w:rPr>
          <w:lang w:eastAsia="en-AU"/>
        </w:rPr>
        <w:t>evidence</w:t>
      </w:r>
      <w:r w:rsidR="006E0801">
        <w:rPr>
          <w:lang w:eastAsia="en-AU"/>
        </w:rPr>
        <w:t xml:space="preserve"> </w:t>
      </w:r>
      <w:r>
        <w:rPr>
          <w:lang w:eastAsia="en-AU"/>
        </w:rPr>
        <w:t>that</w:t>
      </w:r>
      <w:r w:rsidR="006E0801">
        <w:rPr>
          <w:lang w:eastAsia="en-AU"/>
        </w:rPr>
        <w:t xml:space="preserve"> </w:t>
      </w:r>
      <w:r>
        <w:rPr>
          <w:lang w:eastAsia="en-AU"/>
        </w:rPr>
        <w:t>either</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two</w:t>
      </w:r>
      <w:r w:rsidR="006E0801">
        <w:rPr>
          <w:lang w:eastAsia="en-AU"/>
        </w:rPr>
        <w:t xml:space="preserve"> </w:t>
      </w:r>
      <w:r>
        <w:rPr>
          <w:lang w:eastAsia="en-AU"/>
        </w:rPr>
        <w:t>ticagrelor</w:t>
      </w:r>
      <w:r w:rsidR="006E0801">
        <w:rPr>
          <w:lang w:eastAsia="en-AU"/>
        </w:rPr>
        <w:t xml:space="preserve"> </w:t>
      </w:r>
      <w:r>
        <w:rPr>
          <w:lang w:eastAsia="en-AU"/>
        </w:rPr>
        <w:t>doses</w:t>
      </w:r>
      <w:r w:rsidR="006E0801">
        <w:rPr>
          <w:lang w:eastAsia="en-AU"/>
        </w:rPr>
        <w:t xml:space="preserve"> </w:t>
      </w:r>
      <w:r>
        <w:rPr>
          <w:lang w:eastAsia="en-AU"/>
        </w:rPr>
        <w:t>confer</w:t>
      </w:r>
      <w:r w:rsidR="006E0801">
        <w:rPr>
          <w:lang w:eastAsia="en-AU"/>
        </w:rPr>
        <w:t xml:space="preserve"> </w:t>
      </w:r>
      <w:r>
        <w:rPr>
          <w:lang w:eastAsia="en-AU"/>
        </w:rPr>
        <w:t>a</w:t>
      </w:r>
      <w:r w:rsidR="006E0801">
        <w:rPr>
          <w:lang w:eastAsia="en-AU"/>
        </w:rPr>
        <w:t xml:space="preserve"> </w:t>
      </w:r>
      <w:r>
        <w:rPr>
          <w:lang w:eastAsia="en-AU"/>
        </w:rPr>
        <w:t>survival</w:t>
      </w:r>
      <w:r w:rsidR="006E0801">
        <w:rPr>
          <w:lang w:eastAsia="en-AU"/>
        </w:rPr>
        <w:t xml:space="preserve"> </w:t>
      </w:r>
      <w:r>
        <w:rPr>
          <w:lang w:eastAsia="en-AU"/>
        </w:rPr>
        <w:t>benefit</w:t>
      </w:r>
      <w:r w:rsidR="006E0801">
        <w:rPr>
          <w:lang w:eastAsia="en-AU"/>
        </w:rPr>
        <w:t xml:space="preserve"> </w:t>
      </w:r>
      <w:r>
        <w:rPr>
          <w:lang w:eastAsia="en-AU"/>
        </w:rPr>
        <w:t>on</w:t>
      </w:r>
      <w:r w:rsidR="006E0801">
        <w:rPr>
          <w:lang w:eastAsia="en-AU"/>
        </w:rPr>
        <w:t xml:space="preserve"> </w:t>
      </w:r>
      <w:r>
        <w:rPr>
          <w:lang w:eastAsia="en-AU"/>
        </w:rPr>
        <w:t>patients</w:t>
      </w:r>
      <w:r w:rsidR="006E0801">
        <w:rPr>
          <w:lang w:eastAsia="en-AU"/>
        </w:rPr>
        <w:t xml:space="preserve"> </w:t>
      </w:r>
      <w:r>
        <w:rPr>
          <w:lang w:eastAsia="en-AU"/>
        </w:rPr>
        <w:t>treated</w:t>
      </w:r>
      <w:r w:rsidR="006E0801">
        <w:rPr>
          <w:lang w:eastAsia="en-AU"/>
        </w:rPr>
        <w:t xml:space="preserve"> </w:t>
      </w:r>
      <w:r>
        <w:rPr>
          <w:lang w:eastAsia="en-AU"/>
        </w:rPr>
        <w:t>with</w:t>
      </w:r>
      <w:r w:rsidR="006E0801">
        <w:rPr>
          <w:lang w:eastAsia="en-AU"/>
        </w:rPr>
        <w:t xml:space="preserve"> </w:t>
      </w:r>
      <w:r>
        <w:rPr>
          <w:lang w:eastAsia="en-AU"/>
        </w:rPr>
        <w:t>the</w:t>
      </w:r>
      <w:r w:rsidR="006E0801">
        <w:rPr>
          <w:lang w:eastAsia="en-AU"/>
        </w:rPr>
        <w:t xml:space="preserve"> </w:t>
      </w:r>
      <w:r>
        <w:rPr>
          <w:lang w:eastAsia="en-AU"/>
        </w:rPr>
        <w:t>drug</w:t>
      </w:r>
      <w:r w:rsidR="006E0801">
        <w:rPr>
          <w:lang w:eastAsia="en-AU"/>
        </w:rPr>
        <w:t xml:space="preserve"> </w:t>
      </w:r>
      <w:r>
        <w:rPr>
          <w:lang w:eastAsia="en-AU"/>
        </w:rPr>
        <w:t>in</w:t>
      </w:r>
      <w:r w:rsidR="006E0801">
        <w:rPr>
          <w:lang w:eastAsia="en-AU"/>
        </w:rPr>
        <w:t xml:space="preserve"> </w:t>
      </w:r>
      <w:r>
        <w:rPr>
          <w:lang w:eastAsia="en-AU"/>
        </w:rPr>
        <w:t>combination</w:t>
      </w:r>
      <w:r w:rsidR="006E0801">
        <w:rPr>
          <w:lang w:eastAsia="en-AU"/>
        </w:rPr>
        <w:t xml:space="preserve"> </w:t>
      </w:r>
      <w:r>
        <w:rPr>
          <w:lang w:eastAsia="en-AU"/>
        </w:rPr>
        <w:t>with</w:t>
      </w:r>
      <w:r w:rsidR="006E0801">
        <w:rPr>
          <w:lang w:eastAsia="en-AU"/>
        </w:rPr>
        <w:t xml:space="preserve"> </w:t>
      </w:r>
      <w:r>
        <w:rPr>
          <w:lang w:eastAsia="en-AU"/>
        </w:rPr>
        <w:t>ASA</w:t>
      </w:r>
      <w:r w:rsidR="006E0801">
        <w:rPr>
          <w:lang w:eastAsia="en-AU"/>
        </w:rPr>
        <w:t xml:space="preserve"> </w:t>
      </w:r>
      <w:r>
        <w:rPr>
          <w:lang w:eastAsia="en-AU"/>
        </w:rPr>
        <w:t>compared</w:t>
      </w:r>
      <w:r w:rsidR="006E0801">
        <w:rPr>
          <w:lang w:eastAsia="en-AU"/>
        </w:rPr>
        <w:t xml:space="preserve"> </w:t>
      </w:r>
      <w:r>
        <w:rPr>
          <w:lang w:eastAsia="en-AU"/>
        </w:rPr>
        <w:t>to</w:t>
      </w:r>
      <w:r w:rsidR="006E0801">
        <w:rPr>
          <w:lang w:eastAsia="en-AU"/>
        </w:rPr>
        <w:t xml:space="preserve"> </w:t>
      </w:r>
      <w:r>
        <w:rPr>
          <w:lang w:eastAsia="en-AU"/>
        </w:rPr>
        <w:t>ASA</w:t>
      </w:r>
      <w:r w:rsidR="006E0801">
        <w:rPr>
          <w:lang w:eastAsia="en-AU"/>
        </w:rPr>
        <w:t xml:space="preserve"> </w:t>
      </w:r>
      <w:r>
        <w:rPr>
          <w:lang w:eastAsia="en-AU"/>
        </w:rPr>
        <w:t>alone</w:t>
      </w:r>
      <w:bookmarkStart w:id="101" w:name="_Toc318893654"/>
      <w:r w:rsidR="001D31B9">
        <w:rPr>
          <w:lang w:eastAsia="en-AU"/>
        </w:rPr>
        <w:t>.</w:t>
      </w:r>
    </w:p>
    <w:p w:rsidR="00AD7E09" w:rsidRDefault="00AD7E09" w:rsidP="0080430E">
      <w:pPr>
        <w:pStyle w:val="Heading5"/>
        <w:rPr>
          <w:rFonts w:eastAsiaTheme="minorEastAsia" w:cstheme="minorBidi"/>
          <w:lang w:eastAsia="en-AU"/>
        </w:rPr>
      </w:pPr>
      <w:r>
        <w:rPr>
          <w:lang w:eastAsia="en-AU"/>
        </w:rPr>
        <w:t>Exploratory</w:t>
      </w:r>
      <w:r w:rsidR="006E0801">
        <w:rPr>
          <w:lang w:eastAsia="en-AU"/>
        </w:rPr>
        <w:t xml:space="preserve"> </w:t>
      </w:r>
      <w:r>
        <w:rPr>
          <w:lang w:eastAsia="en-AU"/>
        </w:rPr>
        <w:t>analysis</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primary</w:t>
      </w:r>
      <w:r w:rsidR="006E0801">
        <w:rPr>
          <w:lang w:eastAsia="en-AU"/>
        </w:rPr>
        <w:t xml:space="preserve"> </w:t>
      </w:r>
      <w:r>
        <w:rPr>
          <w:lang w:eastAsia="en-AU"/>
        </w:rPr>
        <w:t>and</w:t>
      </w:r>
      <w:r w:rsidR="006E0801">
        <w:rPr>
          <w:lang w:eastAsia="en-AU"/>
        </w:rPr>
        <w:t xml:space="preserve"> </w:t>
      </w:r>
      <w:r>
        <w:rPr>
          <w:lang w:eastAsia="en-AU"/>
        </w:rPr>
        <w:t>secondary</w:t>
      </w:r>
      <w:r w:rsidR="006E0801">
        <w:rPr>
          <w:lang w:eastAsia="en-AU"/>
        </w:rPr>
        <w:t xml:space="preserve"> </w:t>
      </w:r>
      <w:r>
        <w:rPr>
          <w:lang w:eastAsia="en-AU"/>
        </w:rPr>
        <w:t>efficacy</w:t>
      </w:r>
      <w:r w:rsidR="006E0801">
        <w:rPr>
          <w:lang w:eastAsia="en-AU"/>
        </w:rPr>
        <w:t xml:space="preserve"> </w:t>
      </w:r>
      <w:r>
        <w:rPr>
          <w:lang w:eastAsia="en-AU"/>
        </w:rPr>
        <w:t>analyses</w:t>
      </w:r>
      <w:bookmarkEnd w:id="101"/>
    </w:p>
    <w:p w:rsidR="001D31B9" w:rsidRDefault="00AD7E09" w:rsidP="005F142E">
      <w:pPr>
        <w:pStyle w:val="ListBullet"/>
        <w:rPr>
          <w:lang w:eastAsia="en-AU"/>
        </w:rPr>
      </w:pPr>
      <w:r w:rsidRPr="0080430E">
        <w:rPr>
          <w:i/>
          <w:lang w:eastAsia="en-AU"/>
        </w:rPr>
        <w:t>CV</w:t>
      </w:r>
      <w:r w:rsidR="006E0801">
        <w:rPr>
          <w:i/>
          <w:lang w:eastAsia="en-AU"/>
        </w:rPr>
        <w:t xml:space="preserve"> </w:t>
      </w:r>
      <w:r w:rsidRPr="0080430E">
        <w:rPr>
          <w:i/>
          <w:lang w:eastAsia="en-AU"/>
        </w:rPr>
        <w:t>death</w:t>
      </w:r>
      <w:r w:rsidR="006E0801">
        <w:rPr>
          <w:i/>
          <w:lang w:eastAsia="en-AU"/>
        </w:rPr>
        <w:t xml:space="preserve"> </w:t>
      </w:r>
      <w:r w:rsidRPr="0080430E">
        <w:rPr>
          <w:i/>
          <w:lang w:eastAsia="en-AU"/>
        </w:rPr>
        <w:t>replaced</w:t>
      </w:r>
      <w:r w:rsidR="006E0801">
        <w:rPr>
          <w:i/>
          <w:lang w:eastAsia="en-AU"/>
        </w:rPr>
        <w:t xml:space="preserve"> </w:t>
      </w:r>
      <w:r w:rsidRPr="0080430E">
        <w:rPr>
          <w:i/>
          <w:lang w:eastAsia="en-AU"/>
        </w:rPr>
        <w:t>by</w:t>
      </w:r>
      <w:r w:rsidR="006E0801">
        <w:rPr>
          <w:i/>
          <w:lang w:eastAsia="en-AU"/>
        </w:rPr>
        <w:t xml:space="preserve"> </w:t>
      </w:r>
      <w:r w:rsidRPr="0080430E">
        <w:rPr>
          <w:i/>
          <w:lang w:eastAsia="en-AU"/>
        </w:rPr>
        <w:t>all-cause</w:t>
      </w:r>
      <w:r w:rsidR="006E0801">
        <w:rPr>
          <w:i/>
          <w:lang w:eastAsia="en-AU"/>
        </w:rPr>
        <w:t xml:space="preserve"> </w:t>
      </w:r>
      <w:r w:rsidRPr="0080430E">
        <w:rPr>
          <w:i/>
          <w:lang w:eastAsia="en-AU"/>
        </w:rPr>
        <w:t>mortality</w:t>
      </w:r>
      <w:r w:rsidR="006E0801">
        <w:rPr>
          <w:i/>
          <w:lang w:eastAsia="en-AU"/>
        </w:rPr>
        <w:t xml:space="preserve"> </w:t>
      </w:r>
      <w:r w:rsidRPr="0080430E">
        <w:rPr>
          <w:i/>
          <w:lang w:eastAsia="en-AU"/>
        </w:rPr>
        <w:t>in</w:t>
      </w:r>
      <w:r w:rsidR="006E0801">
        <w:rPr>
          <w:i/>
          <w:lang w:eastAsia="en-AU"/>
        </w:rPr>
        <w:t xml:space="preserve"> </w:t>
      </w:r>
      <w:r w:rsidRPr="0080430E">
        <w:rPr>
          <w:i/>
          <w:lang w:eastAsia="en-AU"/>
        </w:rPr>
        <w:t>the</w:t>
      </w:r>
      <w:r w:rsidR="006E0801">
        <w:rPr>
          <w:i/>
          <w:lang w:eastAsia="en-AU"/>
        </w:rPr>
        <w:t xml:space="preserve"> </w:t>
      </w:r>
      <w:r w:rsidRPr="0080430E">
        <w:rPr>
          <w:i/>
          <w:lang w:eastAsia="en-AU"/>
        </w:rPr>
        <w:t>primary</w:t>
      </w:r>
      <w:r w:rsidR="006E0801">
        <w:rPr>
          <w:i/>
          <w:lang w:eastAsia="en-AU"/>
        </w:rPr>
        <w:t xml:space="preserve"> </w:t>
      </w:r>
      <w:r w:rsidRPr="0080430E">
        <w:rPr>
          <w:i/>
          <w:lang w:eastAsia="en-AU"/>
        </w:rPr>
        <w:t>composite</w:t>
      </w:r>
      <w:r w:rsidR="006E0801">
        <w:rPr>
          <w:i/>
          <w:lang w:eastAsia="en-AU"/>
        </w:rPr>
        <w:t xml:space="preserve"> </w:t>
      </w:r>
      <w:r w:rsidRPr="0080430E">
        <w:rPr>
          <w:i/>
          <w:lang w:eastAsia="en-AU"/>
        </w:rPr>
        <w:t>endpoint</w:t>
      </w:r>
      <w:r>
        <w:rPr>
          <w:lang w:eastAsia="en-AU"/>
        </w:rPr>
        <w:t>:</w:t>
      </w:r>
      <w:r w:rsidR="006E0801">
        <w:rPr>
          <w:lang w:eastAsia="en-AU"/>
        </w:rPr>
        <w:t xml:space="preserve"> </w:t>
      </w:r>
      <w:r>
        <w:rPr>
          <w:lang w:eastAsia="en-AU"/>
        </w:rPr>
        <w:t>Ticagrelor</w:t>
      </w:r>
      <w:r w:rsidR="006E0801">
        <w:rPr>
          <w:lang w:eastAsia="en-AU"/>
        </w:rPr>
        <w:t xml:space="preserve"> </w:t>
      </w:r>
      <w:r>
        <w:rPr>
          <w:lang w:eastAsia="en-AU"/>
        </w:rPr>
        <w:t>demonstrated</w:t>
      </w:r>
      <w:r w:rsidR="006E0801">
        <w:rPr>
          <w:lang w:eastAsia="en-AU"/>
        </w:rPr>
        <w:t xml:space="preserve"> </w:t>
      </w:r>
      <w:r>
        <w:rPr>
          <w:lang w:eastAsia="en-AU"/>
        </w:rPr>
        <w:t>numerical</w:t>
      </w:r>
      <w:r w:rsidR="006E0801">
        <w:rPr>
          <w:lang w:eastAsia="en-AU"/>
        </w:rPr>
        <w:t xml:space="preserve"> </w:t>
      </w:r>
      <w:r>
        <w:rPr>
          <w:lang w:eastAsia="en-AU"/>
        </w:rPr>
        <w:t>reductions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event</w:t>
      </w:r>
      <w:r w:rsidR="006E0801">
        <w:rPr>
          <w:lang w:eastAsia="en-AU"/>
        </w:rPr>
        <w:t xml:space="preserve"> </w:t>
      </w:r>
      <w:r>
        <w:rPr>
          <w:lang w:eastAsia="en-AU"/>
        </w:rPr>
        <w:t>rate</w:t>
      </w:r>
      <w:r w:rsidR="006E0801">
        <w:rPr>
          <w:lang w:eastAsia="en-AU"/>
        </w:rPr>
        <w:t xml:space="preserve"> </w:t>
      </w:r>
      <w:r>
        <w:rPr>
          <w:lang w:eastAsia="en-AU"/>
        </w:rPr>
        <w:t>of</w:t>
      </w:r>
      <w:r w:rsidR="006E0801">
        <w:rPr>
          <w:lang w:eastAsia="en-AU"/>
        </w:rPr>
        <w:t xml:space="preserve"> </w:t>
      </w:r>
      <w:r>
        <w:rPr>
          <w:lang w:eastAsia="en-AU"/>
        </w:rPr>
        <w:t>all-</w:t>
      </w:r>
      <w:proofErr w:type="gramStart"/>
      <w:r>
        <w:rPr>
          <w:lang w:eastAsia="en-AU"/>
        </w:rPr>
        <w:t>cause</w:t>
      </w:r>
      <w:proofErr w:type="gramEnd"/>
      <w:r w:rsidR="006E0801">
        <w:rPr>
          <w:lang w:eastAsia="en-AU"/>
        </w:rPr>
        <w:t xml:space="preserve"> </w:t>
      </w:r>
      <w:r>
        <w:rPr>
          <w:lang w:eastAsia="en-AU"/>
        </w:rPr>
        <w:t>mortality,</w:t>
      </w:r>
      <w:r w:rsidR="006E0801">
        <w:rPr>
          <w:lang w:eastAsia="en-AU"/>
        </w:rPr>
        <w:t xml:space="preserve"> </w:t>
      </w:r>
      <w:r>
        <w:rPr>
          <w:lang w:eastAsia="en-AU"/>
        </w:rPr>
        <w:t>MI,</w:t>
      </w:r>
      <w:r w:rsidR="006E0801">
        <w:rPr>
          <w:lang w:eastAsia="en-AU"/>
        </w:rPr>
        <w:t xml:space="preserve"> </w:t>
      </w:r>
      <w:r>
        <w:rPr>
          <w:lang w:eastAsia="en-AU"/>
        </w:rPr>
        <w:t>and</w:t>
      </w:r>
      <w:r w:rsidR="006E0801">
        <w:rPr>
          <w:lang w:eastAsia="en-AU"/>
        </w:rPr>
        <w:t xml:space="preserve"> </w:t>
      </w:r>
      <w:r>
        <w:rPr>
          <w:lang w:eastAsia="en-AU"/>
        </w:rPr>
        <w:t>stroke</w:t>
      </w:r>
      <w:r w:rsidR="006E0801">
        <w:rPr>
          <w:lang w:eastAsia="en-AU"/>
        </w:rPr>
        <w:t xml:space="preserve"> </w:t>
      </w:r>
      <w:r>
        <w:rPr>
          <w:lang w:eastAsia="en-AU"/>
        </w:rPr>
        <w:t>versus</w:t>
      </w:r>
      <w:r w:rsidR="006E0801">
        <w:rPr>
          <w:lang w:eastAsia="en-AU"/>
        </w:rPr>
        <w:t xml:space="preserve"> </w:t>
      </w:r>
      <w:r>
        <w:rPr>
          <w:lang w:eastAsia="en-AU"/>
        </w:rPr>
        <w:t>placebo</w:t>
      </w:r>
      <w:r w:rsidR="006E0801">
        <w:rPr>
          <w:lang w:eastAsia="en-AU"/>
        </w:rPr>
        <w:t xml:space="preserve"> </w:t>
      </w:r>
      <w:r>
        <w:rPr>
          <w:lang w:eastAsia="en-AU"/>
        </w:rPr>
        <w:t>for</w:t>
      </w:r>
      <w:r w:rsidR="006E0801">
        <w:rPr>
          <w:lang w:eastAsia="en-AU"/>
        </w:rPr>
        <w:t xml:space="preserve"> </w:t>
      </w:r>
      <w:r>
        <w:rPr>
          <w:lang w:eastAsia="en-AU"/>
        </w:rPr>
        <w:t>both</w:t>
      </w:r>
      <w:r w:rsidR="006E0801">
        <w:rPr>
          <w:lang w:eastAsia="en-AU"/>
        </w:rPr>
        <w:t xml:space="preserve"> </w:t>
      </w:r>
      <w:r>
        <w:rPr>
          <w:lang w:eastAsia="en-AU"/>
        </w:rPr>
        <w:t>doses</w:t>
      </w:r>
      <w:r w:rsidR="006E0801">
        <w:rPr>
          <w:lang w:eastAsia="en-AU"/>
        </w:rPr>
        <w:t xml:space="preserve"> </w:t>
      </w:r>
      <w:r>
        <w:rPr>
          <w:lang w:eastAsia="en-AU"/>
        </w:rPr>
        <w:t>(see</w:t>
      </w:r>
      <w:r w:rsidR="006E0801">
        <w:rPr>
          <w:lang w:eastAsia="en-AU"/>
        </w:rPr>
        <w:t xml:space="preserve"> </w:t>
      </w:r>
      <w:r>
        <w:rPr>
          <w:lang w:eastAsia="en-AU"/>
        </w:rPr>
        <w:t>Table</w:t>
      </w:r>
      <w:r w:rsidR="006E0801">
        <w:rPr>
          <w:lang w:eastAsia="en-AU"/>
        </w:rPr>
        <w:t xml:space="preserve"> </w:t>
      </w:r>
      <w:r w:rsidR="0080430E">
        <w:rPr>
          <w:lang w:eastAsia="en-AU"/>
        </w:rPr>
        <w:t>1</w:t>
      </w:r>
      <w:r w:rsidR="008F393C">
        <w:rPr>
          <w:lang w:eastAsia="en-AU"/>
        </w:rPr>
        <w:t>0</w:t>
      </w:r>
      <w:r>
        <w:rPr>
          <w:lang w:eastAsia="en-AU"/>
        </w:rPr>
        <w:t>,</w:t>
      </w:r>
      <w:r w:rsidR="006E0801">
        <w:rPr>
          <w:lang w:eastAsia="en-AU"/>
        </w:rPr>
        <w:t xml:space="preserve"> </w:t>
      </w:r>
      <w:r>
        <w:rPr>
          <w:lang w:eastAsia="en-AU"/>
        </w:rPr>
        <w:t>below)</w:t>
      </w:r>
      <w:bookmarkStart w:id="102" w:name="_Toc303611448"/>
      <w:r w:rsidR="001D31B9">
        <w:rPr>
          <w:lang w:eastAsia="en-AU"/>
        </w:rPr>
        <w:t>.</w:t>
      </w:r>
    </w:p>
    <w:p w:rsidR="00AD7E09" w:rsidRDefault="00AD7E09" w:rsidP="002C12C4">
      <w:pPr>
        <w:pStyle w:val="Tabletitle"/>
        <w:rPr>
          <w:lang w:eastAsia="en-AU"/>
        </w:rPr>
      </w:pPr>
      <w:r>
        <w:t>Table</w:t>
      </w:r>
      <w:r w:rsidR="006E0801">
        <w:t xml:space="preserve"> </w:t>
      </w:r>
      <w:r w:rsidR="0080430E">
        <w:t>1</w:t>
      </w:r>
      <w:r w:rsidR="008F393C">
        <w:t>0</w:t>
      </w:r>
      <w:r>
        <w:t>:</w:t>
      </w:r>
      <w:r w:rsidR="006E0801">
        <w:t xml:space="preserve"> </w:t>
      </w:r>
      <w:r w:rsidRPr="002C12C4">
        <w:t>PEGASUS</w:t>
      </w:r>
      <w:r w:rsidR="006E0801">
        <w:rPr>
          <w:lang w:eastAsia="en-AU"/>
        </w:rPr>
        <w:t xml:space="preserve"> </w:t>
      </w:r>
      <w:r>
        <w:rPr>
          <w:lang w:eastAsia="en-AU"/>
        </w:rPr>
        <w:t>Composite</w:t>
      </w:r>
      <w:r w:rsidR="006E0801">
        <w:rPr>
          <w:lang w:eastAsia="en-AU"/>
        </w:rPr>
        <w:t xml:space="preserve"> </w:t>
      </w:r>
      <w:r>
        <w:rPr>
          <w:lang w:eastAsia="en-AU"/>
        </w:rPr>
        <w:t>of</w:t>
      </w:r>
      <w:r w:rsidR="006E0801">
        <w:rPr>
          <w:lang w:eastAsia="en-AU"/>
        </w:rPr>
        <w:t xml:space="preserve"> </w:t>
      </w:r>
      <w:r>
        <w:rPr>
          <w:lang w:eastAsia="en-AU"/>
        </w:rPr>
        <w:t>all-cause</w:t>
      </w:r>
      <w:r w:rsidR="006E0801">
        <w:rPr>
          <w:lang w:eastAsia="en-AU"/>
        </w:rPr>
        <w:t xml:space="preserve"> </w:t>
      </w:r>
      <w:r>
        <w:rPr>
          <w:lang w:eastAsia="en-AU"/>
        </w:rPr>
        <w:t>mortality,</w:t>
      </w:r>
      <w:r w:rsidR="006E0801">
        <w:rPr>
          <w:lang w:eastAsia="en-AU"/>
        </w:rPr>
        <w:t xml:space="preserve"> </w:t>
      </w:r>
      <w:r>
        <w:rPr>
          <w:lang w:eastAsia="en-AU"/>
        </w:rPr>
        <w:t>MI</w:t>
      </w:r>
      <w:r w:rsidR="006E0801">
        <w:rPr>
          <w:lang w:eastAsia="en-AU"/>
        </w:rPr>
        <w:t xml:space="preserve"> </w:t>
      </w:r>
      <w:r>
        <w:rPr>
          <w:lang w:eastAsia="en-AU"/>
        </w:rPr>
        <w:t>and</w:t>
      </w:r>
      <w:r w:rsidR="006E0801">
        <w:rPr>
          <w:lang w:eastAsia="en-AU"/>
        </w:rPr>
        <w:t xml:space="preserve"> </w:t>
      </w:r>
      <w:r>
        <w:rPr>
          <w:lang w:eastAsia="en-AU"/>
        </w:rPr>
        <w:t>stroke;</w:t>
      </w:r>
      <w:r w:rsidR="006E0801">
        <w:rPr>
          <w:lang w:eastAsia="en-AU"/>
        </w:rPr>
        <w:t xml:space="preserve"> </w:t>
      </w:r>
      <w:r>
        <w:rPr>
          <w:lang w:eastAsia="en-AU"/>
        </w:rPr>
        <w:t>FAS</w:t>
      </w:r>
      <w:bookmarkEnd w:id="102"/>
    </w:p>
    <w:tbl>
      <w:tblPr>
        <w:tblStyle w:val="TableTGAblue"/>
        <w:tblW w:w="0" w:type="auto"/>
        <w:tblLook w:val="04A0" w:firstRow="1" w:lastRow="0" w:firstColumn="1" w:lastColumn="0" w:noHBand="0" w:noVBand="1"/>
      </w:tblPr>
      <w:tblGrid>
        <w:gridCol w:w="2802"/>
        <w:gridCol w:w="2126"/>
        <w:gridCol w:w="2410"/>
        <w:gridCol w:w="1904"/>
      </w:tblGrid>
      <w:tr w:rsidR="00AD7E09" w:rsidRPr="002C12C4" w:rsidTr="006E080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2" w:type="dxa"/>
          </w:tcPr>
          <w:p w:rsidR="00AD7E09" w:rsidRPr="002C12C4" w:rsidRDefault="00AD7E09" w:rsidP="002C12C4">
            <w:pPr>
              <w:rPr>
                <w:sz w:val="20"/>
                <w:szCs w:val="20"/>
                <w:lang w:val="en-US"/>
              </w:rPr>
            </w:pPr>
          </w:p>
        </w:tc>
        <w:tc>
          <w:tcPr>
            <w:tcW w:w="2126" w:type="dxa"/>
            <w:hideMark/>
          </w:tcPr>
          <w:p w:rsidR="00AD7E09" w:rsidRPr="002C12C4" w:rsidRDefault="00AD7E09" w:rsidP="002C12C4">
            <w:pPr>
              <w:cnfStyle w:val="100000000000" w:firstRow="1" w:lastRow="0" w:firstColumn="0" w:lastColumn="0" w:oddVBand="0" w:evenVBand="0" w:oddHBand="0" w:evenHBand="0" w:firstRowFirstColumn="0" w:firstRowLastColumn="0" w:lastRowFirstColumn="0" w:lastRowLastColumn="0"/>
              <w:rPr>
                <w:sz w:val="20"/>
                <w:szCs w:val="20"/>
                <w:lang w:val="en-US"/>
              </w:rPr>
            </w:pPr>
            <w:r w:rsidRPr="002C12C4">
              <w:rPr>
                <w:sz w:val="20"/>
                <w:szCs w:val="20"/>
              </w:rPr>
              <w:t>Ticagrelor</w:t>
            </w:r>
            <w:r w:rsidR="006E0801" w:rsidRPr="002C12C4">
              <w:rPr>
                <w:sz w:val="20"/>
                <w:szCs w:val="20"/>
              </w:rPr>
              <w:t xml:space="preserve"> </w:t>
            </w:r>
            <w:r w:rsidRPr="002C12C4">
              <w:rPr>
                <w:sz w:val="20"/>
                <w:szCs w:val="20"/>
              </w:rPr>
              <w:t>90</w:t>
            </w:r>
            <w:r w:rsidR="006E0801" w:rsidRPr="002C12C4">
              <w:rPr>
                <w:sz w:val="20"/>
                <w:szCs w:val="20"/>
              </w:rPr>
              <w:t xml:space="preserve"> </w:t>
            </w:r>
            <w:r w:rsidR="00F90AC3" w:rsidRPr="002C12C4">
              <w:rPr>
                <w:sz w:val="20"/>
                <w:szCs w:val="20"/>
              </w:rPr>
              <w:t>mg</w:t>
            </w:r>
            <w:r w:rsidR="006E0801" w:rsidRPr="002C12C4">
              <w:rPr>
                <w:sz w:val="20"/>
                <w:szCs w:val="20"/>
              </w:rPr>
              <w:t xml:space="preserve"> </w:t>
            </w:r>
            <w:r w:rsidR="00F90AC3" w:rsidRPr="002C12C4">
              <w:rPr>
                <w:sz w:val="20"/>
                <w:szCs w:val="20"/>
              </w:rPr>
              <w:t>BD</w:t>
            </w:r>
            <w:r w:rsidR="006E0801" w:rsidRPr="002C12C4">
              <w:rPr>
                <w:sz w:val="20"/>
                <w:szCs w:val="20"/>
              </w:rPr>
              <w:t xml:space="preserve"> </w:t>
            </w:r>
            <w:r w:rsidRPr="002C12C4">
              <w:rPr>
                <w:sz w:val="20"/>
                <w:szCs w:val="20"/>
              </w:rPr>
              <w:t>(n=7050)</w:t>
            </w:r>
          </w:p>
        </w:tc>
        <w:tc>
          <w:tcPr>
            <w:tcW w:w="2410" w:type="dxa"/>
            <w:hideMark/>
          </w:tcPr>
          <w:p w:rsidR="00AD7E09" w:rsidRPr="002C12C4" w:rsidRDefault="00AD7E09" w:rsidP="002C12C4">
            <w:pPr>
              <w:cnfStyle w:val="100000000000" w:firstRow="1" w:lastRow="0" w:firstColumn="0" w:lastColumn="0" w:oddVBand="0" w:evenVBand="0" w:oddHBand="0" w:evenHBand="0" w:firstRowFirstColumn="0" w:firstRowLastColumn="0" w:lastRowFirstColumn="0" w:lastRowLastColumn="0"/>
              <w:rPr>
                <w:sz w:val="20"/>
                <w:szCs w:val="20"/>
                <w:lang w:val="en-US"/>
              </w:rPr>
            </w:pPr>
            <w:r w:rsidRPr="002C12C4">
              <w:rPr>
                <w:sz w:val="20"/>
                <w:szCs w:val="20"/>
              </w:rPr>
              <w:t>Ticagrelor</w:t>
            </w:r>
            <w:r w:rsidR="006E0801" w:rsidRPr="002C12C4">
              <w:rPr>
                <w:sz w:val="20"/>
                <w:szCs w:val="20"/>
              </w:rPr>
              <w:t xml:space="preserve"> </w:t>
            </w:r>
            <w:r w:rsidRPr="002C12C4">
              <w:rPr>
                <w:sz w:val="20"/>
                <w:szCs w:val="20"/>
              </w:rPr>
              <w:t>60</w:t>
            </w:r>
            <w:r w:rsidR="006E0801" w:rsidRPr="002C12C4">
              <w:rPr>
                <w:sz w:val="20"/>
                <w:szCs w:val="20"/>
              </w:rPr>
              <w:t xml:space="preserve"> </w:t>
            </w:r>
            <w:r w:rsidRPr="002C12C4">
              <w:rPr>
                <w:sz w:val="20"/>
                <w:szCs w:val="20"/>
              </w:rPr>
              <w:t>mg</w:t>
            </w:r>
            <w:r w:rsidR="006E0801" w:rsidRPr="002C12C4">
              <w:rPr>
                <w:sz w:val="20"/>
                <w:szCs w:val="20"/>
              </w:rPr>
              <w:t xml:space="preserve"> </w:t>
            </w:r>
            <w:r w:rsidRPr="002C12C4">
              <w:rPr>
                <w:sz w:val="20"/>
                <w:szCs w:val="20"/>
              </w:rPr>
              <w:t>(n=7045)</w:t>
            </w:r>
          </w:p>
        </w:tc>
        <w:tc>
          <w:tcPr>
            <w:tcW w:w="1904" w:type="dxa"/>
            <w:hideMark/>
          </w:tcPr>
          <w:p w:rsidR="00AD7E09" w:rsidRPr="002C12C4" w:rsidRDefault="00AD7E09" w:rsidP="002C12C4">
            <w:pPr>
              <w:cnfStyle w:val="100000000000" w:firstRow="1" w:lastRow="0" w:firstColumn="0" w:lastColumn="0" w:oddVBand="0" w:evenVBand="0" w:oddHBand="0" w:evenHBand="0" w:firstRowFirstColumn="0" w:firstRowLastColumn="0" w:lastRowFirstColumn="0" w:lastRowLastColumn="0"/>
              <w:rPr>
                <w:sz w:val="20"/>
                <w:szCs w:val="20"/>
                <w:lang w:val="en-US"/>
              </w:rPr>
            </w:pPr>
            <w:r w:rsidRPr="002C12C4">
              <w:rPr>
                <w:sz w:val="20"/>
                <w:szCs w:val="20"/>
              </w:rPr>
              <w:t>Placebo</w:t>
            </w:r>
            <w:r w:rsidR="006E0801" w:rsidRPr="002C12C4">
              <w:rPr>
                <w:sz w:val="20"/>
                <w:szCs w:val="20"/>
              </w:rPr>
              <w:t xml:space="preserve"> </w:t>
            </w:r>
            <w:r w:rsidRPr="002C12C4">
              <w:rPr>
                <w:sz w:val="20"/>
                <w:szCs w:val="20"/>
              </w:rPr>
              <w:t>(n=7067)</w:t>
            </w:r>
            <w:r w:rsidR="006E0801" w:rsidRPr="002C12C4">
              <w:rPr>
                <w:sz w:val="20"/>
                <w:szCs w:val="20"/>
              </w:rPr>
              <w:t xml:space="preserve"> </w:t>
            </w:r>
          </w:p>
        </w:tc>
      </w:tr>
      <w:tr w:rsidR="00AD7E09" w:rsidRPr="002C12C4" w:rsidTr="006E0801">
        <w:tc>
          <w:tcPr>
            <w:cnfStyle w:val="001000000000" w:firstRow="0" w:lastRow="0" w:firstColumn="1" w:lastColumn="0" w:oddVBand="0" w:evenVBand="0" w:oddHBand="0" w:evenHBand="0" w:firstRowFirstColumn="0" w:firstRowLastColumn="0" w:lastRowFirstColumn="0" w:lastRowLastColumn="0"/>
            <w:tcW w:w="2802" w:type="dxa"/>
            <w:hideMark/>
          </w:tcPr>
          <w:p w:rsidR="00AD7E09" w:rsidRPr="002C12C4" w:rsidRDefault="00AD7E09" w:rsidP="002C12C4">
            <w:pPr>
              <w:rPr>
                <w:sz w:val="20"/>
                <w:szCs w:val="20"/>
                <w:lang w:val="en-US"/>
              </w:rPr>
            </w:pPr>
            <w:r w:rsidRPr="002C12C4">
              <w:rPr>
                <w:sz w:val="20"/>
                <w:szCs w:val="20"/>
              </w:rPr>
              <w:t>Patients</w:t>
            </w:r>
            <w:r w:rsidR="006E0801" w:rsidRPr="002C12C4">
              <w:rPr>
                <w:sz w:val="20"/>
                <w:szCs w:val="20"/>
              </w:rPr>
              <w:t xml:space="preserve"> </w:t>
            </w:r>
            <w:r w:rsidRPr="002C12C4">
              <w:rPr>
                <w:sz w:val="20"/>
                <w:szCs w:val="20"/>
              </w:rPr>
              <w:t>with</w:t>
            </w:r>
            <w:r w:rsidR="006E0801" w:rsidRPr="002C12C4">
              <w:rPr>
                <w:sz w:val="20"/>
                <w:szCs w:val="20"/>
              </w:rPr>
              <w:t xml:space="preserve"> </w:t>
            </w:r>
            <w:r w:rsidRPr="002C12C4">
              <w:rPr>
                <w:sz w:val="20"/>
                <w:szCs w:val="20"/>
              </w:rPr>
              <w:t>events</w:t>
            </w:r>
            <w:r w:rsidR="006E0801" w:rsidRPr="002C12C4">
              <w:rPr>
                <w:sz w:val="20"/>
                <w:szCs w:val="20"/>
              </w:rPr>
              <w:t xml:space="preserve"> </w:t>
            </w:r>
          </w:p>
        </w:tc>
        <w:tc>
          <w:tcPr>
            <w:tcW w:w="2126"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623</w:t>
            </w:r>
            <w:r w:rsidR="006E0801" w:rsidRPr="002C12C4">
              <w:rPr>
                <w:sz w:val="20"/>
                <w:szCs w:val="20"/>
              </w:rPr>
              <w:t xml:space="preserve"> </w:t>
            </w:r>
            <w:r w:rsidRPr="002C12C4">
              <w:rPr>
                <w:sz w:val="20"/>
                <w:szCs w:val="20"/>
              </w:rPr>
              <w:t>(8.8%)</w:t>
            </w:r>
          </w:p>
        </w:tc>
        <w:tc>
          <w:tcPr>
            <w:tcW w:w="2410"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580</w:t>
            </w:r>
            <w:r w:rsidR="006E0801" w:rsidRPr="002C12C4">
              <w:rPr>
                <w:sz w:val="20"/>
                <w:szCs w:val="20"/>
              </w:rPr>
              <w:t xml:space="preserve"> </w:t>
            </w:r>
            <w:r w:rsidRPr="002C12C4">
              <w:rPr>
                <w:sz w:val="20"/>
                <w:szCs w:val="20"/>
              </w:rPr>
              <w:t>(8.2%)</w:t>
            </w:r>
          </w:p>
        </w:tc>
        <w:tc>
          <w:tcPr>
            <w:tcW w:w="1904"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673</w:t>
            </w:r>
            <w:r w:rsidR="006E0801" w:rsidRPr="002C12C4">
              <w:rPr>
                <w:sz w:val="20"/>
                <w:szCs w:val="20"/>
              </w:rPr>
              <w:t xml:space="preserve"> </w:t>
            </w:r>
            <w:r w:rsidRPr="002C12C4">
              <w:rPr>
                <w:sz w:val="20"/>
                <w:szCs w:val="20"/>
              </w:rPr>
              <w:t>(9.5%)</w:t>
            </w:r>
          </w:p>
        </w:tc>
      </w:tr>
      <w:tr w:rsidR="00AD7E09" w:rsidRPr="002C12C4" w:rsidTr="006E0801">
        <w:tc>
          <w:tcPr>
            <w:cnfStyle w:val="001000000000" w:firstRow="0" w:lastRow="0" w:firstColumn="1" w:lastColumn="0" w:oddVBand="0" w:evenVBand="0" w:oddHBand="0" w:evenHBand="0" w:firstRowFirstColumn="0" w:firstRowLastColumn="0" w:lastRowFirstColumn="0" w:lastRowLastColumn="0"/>
            <w:tcW w:w="2802" w:type="dxa"/>
            <w:hideMark/>
          </w:tcPr>
          <w:p w:rsidR="00AD7E09" w:rsidRPr="002C12C4" w:rsidRDefault="00AD7E09" w:rsidP="002C12C4">
            <w:pPr>
              <w:rPr>
                <w:sz w:val="20"/>
                <w:szCs w:val="20"/>
                <w:lang w:val="en-US"/>
              </w:rPr>
            </w:pPr>
            <w:r w:rsidRPr="002C12C4">
              <w:rPr>
                <w:sz w:val="20"/>
                <w:szCs w:val="20"/>
              </w:rPr>
              <w:t>KM%</w:t>
            </w:r>
            <w:r w:rsidR="006E0801" w:rsidRPr="002C12C4">
              <w:rPr>
                <w:sz w:val="20"/>
                <w:szCs w:val="20"/>
              </w:rPr>
              <w:t xml:space="preserve"> </w:t>
            </w:r>
            <w:r w:rsidRPr="002C12C4">
              <w:rPr>
                <w:sz w:val="20"/>
                <w:szCs w:val="20"/>
              </w:rPr>
              <w:t>at</w:t>
            </w:r>
            <w:r w:rsidR="006E0801" w:rsidRPr="002C12C4">
              <w:rPr>
                <w:sz w:val="20"/>
                <w:szCs w:val="20"/>
              </w:rPr>
              <w:t xml:space="preserve"> </w:t>
            </w:r>
            <w:r w:rsidRPr="002C12C4">
              <w:rPr>
                <w:sz w:val="20"/>
                <w:szCs w:val="20"/>
              </w:rPr>
              <w:t>36</w:t>
            </w:r>
            <w:r w:rsidR="006E0801" w:rsidRPr="002C12C4">
              <w:rPr>
                <w:sz w:val="20"/>
                <w:szCs w:val="20"/>
              </w:rPr>
              <w:t xml:space="preserve"> </w:t>
            </w:r>
            <w:r w:rsidRPr="002C12C4">
              <w:rPr>
                <w:sz w:val="20"/>
                <w:szCs w:val="20"/>
              </w:rPr>
              <w:t>months</w:t>
            </w:r>
            <w:r w:rsidR="006E0801" w:rsidRPr="002C12C4">
              <w:rPr>
                <w:sz w:val="20"/>
                <w:szCs w:val="20"/>
              </w:rPr>
              <w:t xml:space="preserve"> </w:t>
            </w:r>
          </w:p>
        </w:tc>
        <w:tc>
          <w:tcPr>
            <w:tcW w:w="2126"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9.9%</w:t>
            </w:r>
          </w:p>
        </w:tc>
        <w:tc>
          <w:tcPr>
            <w:tcW w:w="2410"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9.3%</w:t>
            </w:r>
          </w:p>
        </w:tc>
        <w:tc>
          <w:tcPr>
            <w:tcW w:w="1904"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10.4%</w:t>
            </w:r>
          </w:p>
        </w:tc>
      </w:tr>
      <w:tr w:rsidR="00AD7E09" w:rsidRPr="002C12C4" w:rsidTr="006E0801">
        <w:tc>
          <w:tcPr>
            <w:cnfStyle w:val="001000000000" w:firstRow="0" w:lastRow="0" w:firstColumn="1" w:lastColumn="0" w:oddVBand="0" w:evenVBand="0" w:oddHBand="0" w:evenHBand="0" w:firstRowFirstColumn="0" w:firstRowLastColumn="0" w:lastRowFirstColumn="0" w:lastRowLastColumn="0"/>
            <w:tcW w:w="2802" w:type="dxa"/>
            <w:hideMark/>
          </w:tcPr>
          <w:p w:rsidR="00AD7E09" w:rsidRPr="002C12C4" w:rsidRDefault="00AD7E09" w:rsidP="002C12C4">
            <w:pPr>
              <w:rPr>
                <w:sz w:val="20"/>
                <w:szCs w:val="20"/>
                <w:lang w:val="en-US"/>
              </w:rPr>
            </w:pPr>
            <w:r w:rsidRPr="002C12C4">
              <w:rPr>
                <w:sz w:val="20"/>
                <w:szCs w:val="20"/>
              </w:rPr>
              <w:t>Hazard</w:t>
            </w:r>
            <w:r w:rsidR="006E0801" w:rsidRPr="002C12C4">
              <w:rPr>
                <w:sz w:val="20"/>
                <w:szCs w:val="20"/>
              </w:rPr>
              <w:t xml:space="preserve"> </w:t>
            </w:r>
            <w:r w:rsidRPr="002C12C4">
              <w:rPr>
                <w:sz w:val="20"/>
                <w:szCs w:val="20"/>
              </w:rPr>
              <w:t>Ratio</w:t>
            </w:r>
            <w:r w:rsidR="006E0801" w:rsidRPr="002C12C4">
              <w:rPr>
                <w:sz w:val="20"/>
                <w:szCs w:val="20"/>
              </w:rPr>
              <w:t xml:space="preserve"> </w:t>
            </w:r>
            <w:r w:rsidRPr="002C12C4">
              <w:rPr>
                <w:sz w:val="20"/>
                <w:szCs w:val="20"/>
              </w:rPr>
              <w:t>(95%</w:t>
            </w:r>
            <w:r w:rsidR="006E0801" w:rsidRPr="002C12C4">
              <w:rPr>
                <w:sz w:val="20"/>
                <w:szCs w:val="20"/>
              </w:rPr>
              <w:t xml:space="preserve"> </w:t>
            </w:r>
            <w:r w:rsidRPr="002C12C4">
              <w:rPr>
                <w:sz w:val="20"/>
                <w:szCs w:val="20"/>
              </w:rPr>
              <w:t>CI);</w:t>
            </w:r>
            <w:r w:rsidR="006E0801" w:rsidRPr="002C12C4">
              <w:rPr>
                <w:sz w:val="20"/>
                <w:szCs w:val="20"/>
              </w:rPr>
              <w:t xml:space="preserve"> </w:t>
            </w:r>
            <w:r w:rsidRPr="002C12C4">
              <w:rPr>
                <w:sz w:val="20"/>
                <w:szCs w:val="20"/>
              </w:rPr>
              <w:t>p-value</w:t>
            </w:r>
            <w:r w:rsidR="006E0801" w:rsidRPr="002C12C4">
              <w:rPr>
                <w:sz w:val="20"/>
                <w:szCs w:val="20"/>
              </w:rPr>
              <w:t xml:space="preserve"> </w:t>
            </w:r>
            <w:r w:rsidRPr="002C12C4">
              <w:rPr>
                <w:sz w:val="20"/>
                <w:szCs w:val="20"/>
              </w:rPr>
              <w:t>*</w:t>
            </w:r>
          </w:p>
        </w:tc>
        <w:tc>
          <w:tcPr>
            <w:tcW w:w="2126"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0.92</w:t>
            </w:r>
            <w:r w:rsidR="006E0801" w:rsidRPr="002C12C4">
              <w:rPr>
                <w:sz w:val="20"/>
                <w:szCs w:val="20"/>
              </w:rPr>
              <w:t xml:space="preserve"> </w:t>
            </w:r>
            <w:r w:rsidRPr="002C12C4">
              <w:rPr>
                <w:sz w:val="20"/>
                <w:szCs w:val="20"/>
              </w:rPr>
              <w:t>(0.83,</w:t>
            </w:r>
            <w:r w:rsidR="006E0801" w:rsidRPr="002C12C4">
              <w:rPr>
                <w:sz w:val="20"/>
                <w:szCs w:val="20"/>
              </w:rPr>
              <w:t xml:space="preserve"> </w:t>
            </w:r>
            <w:r w:rsidRPr="002C12C4">
              <w:rPr>
                <w:sz w:val="20"/>
                <w:szCs w:val="20"/>
              </w:rPr>
              <w:t>1.03);</w:t>
            </w:r>
            <w:r w:rsidR="006E0801" w:rsidRPr="002C12C4">
              <w:rPr>
                <w:sz w:val="20"/>
                <w:szCs w:val="20"/>
              </w:rPr>
              <w:t xml:space="preserve"> </w:t>
            </w:r>
            <w:r w:rsidRPr="002C12C4">
              <w:rPr>
                <w:sz w:val="20"/>
                <w:szCs w:val="20"/>
              </w:rPr>
              <w:t>p=0.1441</w:t>
            </w:r>
          </w:p>
        </w:tc>
        <w:tc>
          <w:tcPr>
            <w:tcW w:w="2410"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0.86</w:t>
            </w:r>
            <w:r w:rsidR="006E0801" w:rsidRPr="002C12C4">
              <w:rPr>
                <w:sz w:val="20"/>
                <w:szCs w:val="20"/>
              </w:rPr>
              <w:t xml:space="preserve"> </w:t>
            </w:r>
            <w:r w:rsidRPr="002C12C4">
              <w:rPr>
                <w:sz w:val="20"/>
                <w:szCs w:val="20"/>
              </w:rPr>
              <w:t>(0.77,</w:t>
            </w:r>
            <w:r w:rsidR="006E0801" w:rsidRPr="002C12C4">
              <w:rPr>
                <w:sz w:val="20"/>
                <w:szCs w:val="20"/>
              </w:rPr>
              <w:t xml:space="preserve"> </w:t>
            </w:r>
            <w:r w:rsidRPr="002C12C4">
              <w:rPr>
                <w:sz w:val="20"/>
                <w:szCs w:val="20"/>
              </w:rPr>
              <w:t>0.96);</w:t>
            </w:r>
            <w:r w:rsidR="006E0801" w:rsidRPr="002C12C4">
              <w:rPr>
                <w:sz w:val="20"/>
                <w:szCs w:val="20"/>
              </w:rPr>
              <w:t xml:space="preserve"> </w:t>
            </w:r>
            <w:r w:rsidRPr="002C12C4">
              <w:rPr>
                <w:sz w:val="20"/>
                <w:szCs w:val="20"/>
              </w:rPr>
              <w:t>p=0.0068</w:t>
            </w:r>
          </w:p>
        </w:tc>
        <w:tc>
          <w:tcPr>
            <w:tcW w:w="1904" w:type="dxa"/>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p>
        </w:tc>
      </w:tr>
    </w:tbl>
    <w:p w:rsidR="001D31B9" w:rsidRDefault="00AD7E09" w:rsidP="002C12C4">
      <w:pPr>
        <w:pStyle w:val="TableDescription"/>
        <w:rPr>
          <w:lang w:eastAsia="en-AU"/>
        </w:rPr>
      </w:pPr>
      <w:r>
        <w:rPr>
          <w:lang w:eastAsia="en-AU"/>
        </w:rPr>
        <w:t>*</w:t>
      </w:r>
      <w:r w:rsidR="006E0801">
        <w:rPr>
          <w:lang w:eastAsia="en-AU"/>
        </w:rPr>
        <w:t xml:space="preserve"> </w:t>
      </w:r>
      <w:r>
        <w:rPr>
          <w:lang w:eastAsia="en-AU"/>
        </w:rPr>
        <w:t>P-value</w:t>
      </w:r>
      <w:r w:rsidR="006E0801">
        <w:rPr>
          <w:lang w:eastAsia="en-AU"/>
        </w:rPr>
        <w:t xml:space="preserve"> </w:t>
      </w:r>
      <w:r>
        <w:rPr>
          <w:lang w:eastAsia="en-AU"/>
        </w:rPr>
        <w:t>is</w:t>
      </w:r>
      <w:r w:rsidR="006E0801">
        <w:rPr>
          <w:lang w:eastAsia="en-AU"/>
        </w:rPr>
        <w:t xml:space="preserve"> </w:t>
      </w:r>
      <w:r w:rsidRPr="002C12C4">
        <w:t>nominal</w:t>
      </w:r>
      <w:r w:rsidR="001D31B9">
        <w:rPr>
          <w:lang w:eastAsia="en-AU"/>
        </w:rPr>
        <w:t>.</w:t>
      </w:r>
    </w:p>
    <w:p w:rsidR="001D31B9" w:rsidRDefault="00C72621" w:rsidP="0080430E">
      <w:pPr>
        <w:pStyle w:val="ListBullet"/>
        <w:rPr>
          <w:lang w:eastAsia="en-AU"/>
        </w:rPr>
      </w:pPr>
      <w:r w:rsidRPr="0080430E">
        <w:rPr>
          <w:i/>
          <w:lang w:eastAsia="en-AU"/>
        </w:rPr>
        <w:t>‘</w:t>
      </w:r>
      <w:r w:rsidR="00AD7E09" w:rsidRPr="0080430E">
        <w:rPr>
          <w:i/>
          <w:lang w:eastAsia="en-AU"/>
        </w:rPr>
        <w:t>On-treatment</w:t>
      </w:r>
      <w:r w:rsidRPr="0080430E">
        <w:rPr>
          <w:i/>
          <w:lang w:eastAsia="en-AU"/>
        </w:rPr>
        <w:t>’</w:t>
      </w:r>
      <w:r w:rsidR="006E0801">
        <w:rPr>
          <w:i/>
          <w:lang w:eastAsia="en-AU"/>
        </w:rPr>
        <w:t xml:space="preserve"> </w:t>
      </w:r>
      <w:r w:rsidR="00AD7E09" w:rsidRPr="0080430E">
        <w:rPr>
          <w:i/>
          <w:lang w:eastAsia="en-AU"/>
        </w:rPr>
        <w:t>analysis</w:t>
      </w:r>
      <w:r w:rsidR="006E0801">
        <w:rPr>
          <w:i/>
          <w:lang w:eastAsia="en-AU"/>
        </w:rPr>
        <w:t xml:space="preserve"> </w:t>
      </w:r>
      <w:r w:rsidR="00AD7E09" w:rsidRPr="0080430E">
        <w:rPr>
          <w:i/>
          <w:lang w:eastAsia="en-AU"/>
        </w:rPr>
        <w:t>of</w:t>
      </w:r>
      <w:r w:rsidR="006E0801">
        <w:rPr>
          <w:i/>
          <w:lang w:eastAsia="en-AU"/>
        </w:rPr>
        <w:t xml:space="preserve"> </w:t>
      </w:r>
      <w:r w:rsidR="00AD7E09" w:rsidRPr="0080430E">
        <w:rPr>
          <w:i/>
          <w:lang w:eastAsia="en-AU"/>
        </w:rPr>
        <w:t>the</w:t>
      </w:r>
      <w:r w:rsidR="006E0801">
        <w:rPr>
          <w:i/>
          <w:lang w:eastAsia="en-AU"/>
        </w:rPr>
        <w:t xml:space="preserve"> </w:t>
      </w:r>
      <w:r w:rsidR="00AD7E09" w:rsidRPr="0080430E">
        <w:rPr>
          <w:i/>
          <w:lang w:eastAsia="en-AU"/>
        </w:rPr>
        <w:t>primary</w:t>
      </w:r>
      <w:r w:rsidR="006E0801">
        <w:rPr>
          <w:i/>
          <w:lang w:eastAsia="en-AU"/>
        </w:rPr>
        <w:t xml:space="preserve"> </w:t>
      </w:r>
      <w:r w:rsidR="00AD7E09" w:rsidRPr="0080430E">
        <w:rPr>
          <w:i/>
          <w:lang w:eastAsia="en-AU"/>
        </w:rPr>
        <w:t>composite</w:t>
      </w:r>
      <w:r w:rsidR="006E0801">
        <w:rPr>
          <w:i/>
          <w:lang w:eastAsia="en-AU"/>
        </w:rPr>
        <w:t xml:space="preserve"> </w:t>
      </w:r>
      <w:r w:rsidR="00AD7E09" w:rsidRPr="0080430E">
        <w:rPr>
          <w:i/>
          <w:lang w:eastAsia="en-AU"/>
        </w:rPr>
        <w:t>endpoint</w:t>
      </w:r>
      <w:r w:rsidR="00AD7E09">
        <w:rPr>
          <w:lang w:eastAsia="en-AU"/>
        </w:rPr>
        <w:t>:</w:t>
      </w:r>
      <w:r w:rsidR="006E0801">
        <w:rPr>
          <w:lang w:eastAsia="en-AU"/>
        </w:rPr>
        <w:t xml:space="preserve"> </w:t>
      </w:r>
      <w:r w:rsidR="00AD7E09">
        <w:rPr>
          <w:lang w:eastAsia="en-AU"/>
        </w:rPr>
        <w:t>The</w:t>
      </w:r>
      <w:r w:rsidR="006E0801">
        <w:rPr>
          <w:lang w:eastAsia="en-AU"/>
        </w:rPr>
        <w:t xml:space="preserve"> </w:t>
      </w:r>
      <w:r w:rsidR="00AD7E09">
        <w:rPr>
          <w:lang w:eastAsia="en-AU"/>
        </w:rPr>
        <w:t>exploratory</w:t>
      </w:r>
      <w:r w:rsidR="006E0801">
        <w:rPr>
          <w:lang w:eastAsia="en-AU"/>
        </w:rPr>
        <w:t xml:space="preserve"> </w:t>
      </w:r>
      <w:r w:rsidR="00AD7E09">
        <w:rPr>
          <w:lang w:eastAsia="en-AU"/>
        </w:rPr>
        <w:t>analysis</w:t>
      </w:r>
      <w:r w:rsidR="006E0801">
        <w:rPr>
          <w:lang w:eastAsia="en-AU"/>
        </w:rPr>
        <w:t xml:space="preserve"> </w:t>
      </w:r>
      <w:r w:rsidR="00AD7E09">
        <w:rPr>
          <w:lang w:eastAsia="en-AU"/>
        </w:rPr>
        <w:t>of</w:t>
      </w:r>
      <w:r w:rsidR="006E0801">
        <w:rPr>
          <w:lang w:eastAsia="en-AU"/>
        </w:rPr>
        <w:t xml:space="preserve"> </w:t>
      </w:r>
      <w:r w:rsidR="00AD7E09">
        <w:rPr>
          <w:lang w:eastAsia="en-AU"/>
        </w:rPr>
        <w:t>the</w:t>
      </w:r>
      <w:r w:rsidR="006E0801">
        <w:rPr>
          <w:lang w:eastAsia="en-AU"/>
        </w:rPr>
        <w:t xml:space="preserve"> </w:t>
      </w:r>
      <w:r w:rsidR="00AD7E09">
        <w:rPr>
          <w:lang w:eastAsia="en-AU"/>
        </w:rPr>
        <w:t>primary</w:t>
      </w:r>
      <w:r w:rsidR="006E0801">
        <w:rPr>
          <w:lang w:eastAsia="en-AU"/>
        </w:rPr>
        <w:t xml:space="preserve"> </w:t>
      </w:r>
      <w:r w:rsidR="00AD7E09">
        <w:rPr>
          <w:lang w:eastAsia="en-AU"/>
        </w:rPr>
        <w:t>composite</w:t>
      </w:r>
      <w:r w:rsidR="006E0801">
        <w:rPr>
          <w:lang w:eastAsia="en-AU"/>
        </w:rPr>
        <w:t xml:space="preserve"> </w:t>
      </w:r>
      <w:r w:rsidR="00AD7E09">
        <w:rPr>
          <w:lang w:eastAsia="en-AU"/>
        </w:rPr>
        <w:t>endpoint,</w:t>
      </w:r>
      <w:r w:rsidR="006E0801">
        <w:rPr>
          <w:lang w:eastAsia="en-AU"/>
        </w:rPr>
        <w:t xml:space="preserve"> </w:t>
      </w:r>
      <w:r w:rsidR="00AD7E09">
        <w:rPr>
          <w:lang w:eastAsia="en-AU"/>
        </w:rPr>
        <w:t>limited</w:t>
      </w:r>
      <w:r w:rsidR="006E0801">
        <w:rPr>
          <w:lang w:eastAsia="en-AU"/>
        </w:rPr>
        <w:t xml:space="preserve"> </w:t>
      </w:r>
      <w:r w:rsidR="00AD7E09">
        <w:rPr>
          <w:lang w:eastAsia="en-AU"/>
        </w:rPr>
        <w:t>to</w:t>
      </w:r>
      <w:r w:rsidR="006E0801">
        <w:rPr>
          <w:lang w:eastAsia="en-AU"/>
        </w:rPr>
        <w:t xml:space="preserve"> </w:t>
      </w:r>
      <w:r w:rsidR="00AD7E09">
        <w:rPr>
          <w:lang w:eastAsia="en-AU"/>
        </w:rPr>
        <w:t>the</w:t>
      </w:r>
      <w:r w:rsidR="006E0801">
        <w:rPr>
          <w:lang w:eastAsia="en-AU"/>
        </w:rPr>
        <w:t xml:space="preserve"> </w:t>
      </w:r>
      <w:r w:rsidR="00AD7E09">
        <w:rPr>
          <w:lang w:eastAsia="en-AU"/>
        </w:rPr>
        <w:t>period</w:t>
      </w:r>
      <w:r w:rsidR="006E0801">
        <w:rPr>
          <w:lang w:eastAsia="en-AU"/>
        </w:rPr>
        <w:t xml:space="preserve"> </w:t>
      </w:r>
      <w:r w:rsidR="00AD7E09">
        <w:rPr>
          <w:lang w:eastAsia="en-AU"/>
        </w:rPr>
        <w:t>when</w:t>
      </w:r>
      <w:r w:rsidR="006E0801">
        <w:rPr>
          <w:lang w:eastAsia="en-AU"/>
        </w:rPr>
        <w:t xml:space="preserve"> </w:t>
      </w:r>
      <w:r w:rsidR="00AD7E09">
        <w:rPr>
          <w:lang w:eastAsia="en-AU"/>
        </w:rPr>
        <w:t>patients</w:t>
      </w:r>
      <w:r w:rsidR="006E0801">
        <w:rPr>
          <w:lang w:eastAsia="en-AU"/>
        </w:rPr>
        <w:t xml:space="preserve"> </w:t>
      </w:r>
      <w:r w:rsidR="00AD7E09">
        <w:rPr>
          <w:lang w:eastAsia="en-AU"/>
        </w:rPr>
        <w:t>were</w:t>
      </w:r>
      <w:r w:rsidR="006E0801">
        <w:rPr>
          <w:lang w:eastAsia="en-AU"/>
        </w:rPr>
        <w:t xml:space="preserve"> </w:t>
      </w:r>
      <w:r w:rsidR="00AD7E09">
        <w:rPr>
          <w:lang w:eastAsia="en-AU"/>
        </w:rPr>
        <w:t>on</w:t>
      </w:r>
      <w:r w:rsidR="006E0801">
        <w:rPr>
          <w:lang w:eastAsia="en-AU"/>
        </w:rPr>
        <w:t xml:space="preserve"> </w:t>
      </w:r>
      <w:r w:rsidR="00AD7E09">
        <w:rPr>
          <w:lang w:eastAsia="en-AU"/>
        </w:rPr>
        <w:t>study</w:t>
      </w:r>
      <w:r w:rsidR="006E0801">
        <w:rPr>
          <w:lang w:eastAsia="en-AU"/>
        </w:rPr>
        <w:t xml:space="preserve"> </w:t>
      </w:r>
      <w:r w:rsidR="00AD7E09">
        <w:rPr>
          <w:lang w:eastAsia="en-AU"/>
        </w:rPr>
        <w:t>drug,</w:t>
      </w:r>
      <w:r w:rsidR="006E0801">
        <w:rPr>
          <w:lang w:eastAsia="en-AU"/>
        </w:rPr>
        <w:t xml:space="preserve"> </w:t>
      </w:r>
      <w:r w:rsidR="00AD7E09">
        <w:rPr>
          <w:lang w:eastAsia="en-AU"/>
        </w:rPr>
        <w:t>demonstrated</w:t>
      </w:r>
      <w:r w:rsidR="006E0801">
        <w:rPr>
          <w:lang w:eastAsia="en-AU"/>
        </w:rPr>
        <w:t xml:space="preserve"> </w:t>
      </w:r>
      <w:r w:rsidR="00AD7E09">
        <w:rPr>
          <w:lang w:eastAsia="en-AU"/>
        </w:rPr>
        <w:t>a</w:t>
      </w:r>
      <w:r w:rsidR="006E0801">
        <w:rPr>
          <w:lang w:eastAsia="en-AU"/>
        </w:rPr>
        <w:t xml:space="preserve"> </w:t>
      </w:r>
      <w:r w:rsidR="00AD7E09">
        <w:rPr>
          <w:lang w:eastAsia="en-AU"/>
        </w:rPr>
        <w:t>greater</w:t>
      </w:r>
      <w:r w:rsidR="006E0801">
        <w:rPr>
          <w:lang w:eastAsia="en-AU"/>
        </w:rPr>
        <w:t xml:space="preserve"> </w:t>
      </w:r>
      <w:r w:rsidR="00AD7E09">
        <w:rPr>
          <w:lang w:eastAsia="en-AU"/>
        </w:rPr>
        <w:t>reduction</w:t>
      </w:r>
      <w:r w:rsidR="006E0801">
        <w:rPr>
          <w:lang w:eastAsia="en-AU"/>
        </w:rPr>
        <w:t xml:space="preserve"> </w:t>
      </w:r>
      <w:r w:rsidR="00AD7E09">
        <w:rPr>
          <w:lang w:eastAsia="en-AU"/>
        </w:rPr>
        <w:t>in</w:t>
      </w:r>
      <w:r w:rsidR="006E0801">
        <w:rPr>
          <w:lang w:eastAsia="en-AU"/>
        </w:rPr>
        <w:t xml:space="preserve"> </w:t>
      </w:r>
      <w:r w:rsidR="00AD7E09">
        <w:rPr>
          <w:lang w:eastAsia="en-AU"/>
        </w:rPr>
        <w:t>the</w:t>
      </w:r>
      <w:r w:rsidR="006E0801">
        <w:rPr>
          <w:lang w:eastAsia="en-AU"/>
        </w:rPr>
        <w:t xml:space="preserve"> </w:t>
      </w:r>
      <w:r w:rsidR="00AD7E09">
        <w:rPr>
          <w:lang w:eastAsia="en-AU"/>
        </w:rPr>
        <w:t>number</w:t>
      </w:r>
      <w:r w:rsidR="006E0801">
        <w:rPr>
          <w:lang w:eastAsia="en-AU"/>
        </w:rPr>
        <w:t xml:space="preserve"> </w:t>
      </w:r>
      <w:r w:rsidR="00AD7E09">
        <w:rPr>
          <w:lang w:eastAsia="en-AU"/>
        </w:rPr>
        <w:t>of</w:t>
      </w:r>
      <w:r w:rsidR="006E0801">
        <w:rPr>
          <w:lang w:eastAsia="en-AU"/>
        </w:rPr>
        <w:t xml:space="preserve"> </w:t>
      </w:r>
      <w:r w:rsidR="00AD7E09">
        <w:rPr>
          <w:lang w:eastAsia="en-AU"/>
        </w:rPr>
        <w:t>events</w:t>
      </w:r>
      <w:r w:rsidR="006E0801">
        <w:rPr>
          <w:lang w:eastAsia="en-AU"/>
        </w:rPr>
        <w:t xml:space="preserve"> </w:t>
      </w:r>
      <w:r w:rsidR="00AD7E09">
        <w:rPr>
          <w:lang w:eastAsia="en-AU"/>
        </w:rPr>
        <w:t>in</w:t>
      </w:r>
      <w:r w:rsidR="006E0801">
        <w:rPr>
          <w:lang w:eastAsia="en-AU"/>
        </w:rPr>
        <w:t xml:space="preserve"> </w:t>
      </w:r>
      <w:r w:rsidR="00AD7E09">
        <w:rPr>
          <w:lang w:eastAsia="en-AU"/>
        </w:rPr>
        <w:t>the</w:t>
      </w:r>
      <w:r w:rsidR="006E0801">
        <w:rPr>
          <w:lang w:eastAsia="en-AU"/>
        </w:rPr>
        <w:t xml:space="preserve"> </w:t>
      </w:r>
      <w:r w:rsidR="00AD7E09">
        <w:rPr>
          <w:lang w:eastAsia="en-AU"/>
        </w:rPr>
        <w:t>ticagrelor</w:t>
      </w:r>
      <w:r w:rsidR="006E0801">
        <w:rPr>
          <w:lang w:eastAsia="en-AU"/>
        </w:rPr>
        <w:t xml:space="preserve"> </w:t>
      </w:r>
      <w:r w:rsidR="00AD7E09">
        <w:rPr>
          <w:lang w:eastAsia="en-AU"/>
        </w:rPr>
        <w:t>groups</w:t>
      </w:r>
      <w:r w:rsidR="006E0801">
        <w:rPr>
          <w:lang w:eastAsia="en-AU"/>
        </w:rPr>
        <w:t xml:space="preserve"> </w:t>
      </w:r>
      <w:r w:rsidR="00AD7E09">
        <w:rPr>
          <w:lang w:eastAsia="en-AU"/>
        </w:rPr>
        <w:t>than</w:t>
      </w:r>
      <w:r w:rsidR="006E0801">
        <w:rPr>
          <w:lang w:eastAsia="en-AU"/>
        </w:rPr>
        <w:t xml:space="preserve"> </w:t>
      </w:r>
      <w:r w:rsidR="00AD7E09">
        <w:rPr>
          <w:lang w:eastAsia="en-AU"/>
        </w:rPr>
        <w:t>in</w:t>
      </w:r>
      <w:r w:rsidR="006E0801">
        <w:rPr>
          <w:lang w:eastAsia="en-AU"/>
        </w:rPr>
        <w:t xml:space="preserve"> </w:t>
      </w:r>
      <w:r w:rsidR="00AD7E09">
        <w:rPr>
          <w:lang w:eastAsia="en-AU"/>
        </w:rPr>
        <w:t>the</w:t>
      </w:r>
      <w:r w:rsidR="006E0801">
        <w:rPr>
          <w:lang w:eastAsia="en-AU"/>
        </w:rPr>
        <w:t xml:space="preserve"> </w:t>
      </w:r>
      <w:r w:rsidR="00AD7E09">
        <w:rPr>
          <w:lang w:eastAsia="en-AU"/>
        </w:rPr>
        <w:t>primary</w:t>
      </w:r>
      <w:r w:rsidR="006E0801">
        <w:rPr>
          <w:lang w:eastAsia="en-AU"/>
        </w:rPr>
        <w:t xml:space="preserve"> </w:t>
      </w:r>
      <w:r w:rsidR="00AD7E09">
        <w:rPr>
          <w:lang w:eastAsia="en-AU"/>
        </w:rPr>
        <w:t>ITT</w:t>
      </w:r>
      <w:r w:rsidR="006E0801">
        <w:rPr>
          <w:lang w:eastAsia="en-AU"/>
        </w:rPr>
        <w:t xml:space="preserve"> </w:t>
      </w:r>
      <w:r w:rsidR="00AD7E09">
        <w:rPr>
          <w:lang w:eastAsia="en-AU"/>
        </w:rPr>
        <w:t>analysis</w:t>
      </w:r>
      <w:r w:rsidR="006E0801">
        <w:rPr>
          <w:lang w:eastAsia="en-AU"/>
        </w:rPr>
        <w:t xml:space="preserve"> </w:t>
      </w:r>
      <w:r w:rsidR="00AD7E09">
        <w:rPr>
          <w:lang w:eastAsia="en-AU"/>
        </w:rPr>
        <w:t>(see</w:t>
      </w:r>
      <w:r w:rsidR="006E0801">
        <w:rPr>
          <w:lang w:eastAsia="en-AU"/>
        </w:rPr>
        <w:t xml:space="preserve"> </w:t>
      </w:r>
      <w:r w:rsidR="00AD7E09">
        <w:rPr>
          <w:lang w:eastAsia="en-AU"/>
        </w:rPr>
        <w:t>Table</w:t>
      </w:r>
      <w:r w:rsidR="006E0801">
        <w:rPr>
          <w:lang w:eastAsia="en-AU"/>
        </w:rPr>
        <w:t xml:space="preserve"> </w:t>
      </w:r>
      <w:r w:rsidR="00AD7E09">
        <w:rPr>
          <w:lang w:eastAsia="en-AU"/>
        </w:rPr>
        <w:t>1</w:t>
      </w:r>
      <w:r w:rsidR="008F393C">
        <w:rPr>
          <w:lang w:eastAsia="en-AU"/>
        </w:rPr>
        <w:t>1</w:t>
      </w:r>
      <w:r w:rsidR="00AD7E09">
        <w:rPr>
          <w:lang w:eastAsia="en-AU"/>
        </w:rPr>
        <w:t>,</w:t>
      </w:r>
      <w:r w:rsidR="006E0801">
        <w:rPr>
          <w:lang w:eastAsia="en-AU"/>
        </w:rPr>
        <w:t xml:space="preserve"> </w:t>
      </w:r>
      <w:r w:rsidR="00AD7E09">
        <w:rPr>
          <w:lang w:eastAsia="en-AU"/>
        </w:rPr>
        <w:t>below)</w:t>
      </w:r>
      <w:bookmarkStart w:id="103" w:name="_Toc303611449"/>
      <w:r w:rsidR="001D31B9">
        <w:rPr>
          <w:lang w:eastAsia="en-AU"/>
        </w:rPr>
        <w:t>.</w:t>
      </w:r>
    </w:p>
    <w:p w:rsidR="00AD7E09" w:rsidRDefault="00AD7E09" w:rsidP="002C12C4">
      <w:pPr>
        <w:pStyle w:val="Tabletitle"/>
        <w:pageBreakBefore/>
        <w:rPr>
          <w:lang w:eastAsia="en-AU"/>
        </w:rPr>
      </w:pPr>
      <w:r>
        <w:t>Table</w:t>
      </w:r>
      <w:r w:rsidR="006E0801">
        <w:t xml:space="preserve"> </w:t>
      </w:r>
      <w:r w:rsidR="0080430E">
        <w:t>1</w:t>
      </w:r>
      <w:r w:rsidR="008F393C">
        <w:t>1</w:t>
      </w:r>
      <w:r>
        <w:t>:</w:t>
      </w:r>
      <w:r w:rsidR="006E0801">
        <w:t xml:space="preserve"> </w:t>
      </w:r>
      <w:r>
        <w:rPr>
          <w:lang w:eastAsia="en-AU"/>
        </w:rPr>
        <w:t>PEGASUS</w:t>
      </w:r>
      <w:r w:rsidR="006E0801">
        <w:rPr>
          <w:lang w:eastAsia="en-AU"/>
        </w:rPr>
        <w:t xml:space="preserve"> </w:t>
      </w:r>
      <w:r>
        <w:rPr>
          <w:lang w:eastAsia="en-AU"/>
        </w:rPr>
        <w:t>Analysis</w:t>
      </w:r>
      <w:r w:rsidR="006E0801">
        <w:rPr>
          <w:lang w:eastAsia="en-AU"/>
        </w:rPr>
        <w:t xml:space="preserve"> </w:t>
      </w:r>
      <w:r>
        <w:rPr>
          <w:lang w:eastAsia="en-AU"/>
        </w:rPr>
        <w:t>of</w:t>
      </w:r>
      <w:r w:rsidR="006E0801">
        <w:rPr>
          <w:lang w:eastAsia="en-AU"/>
        </w:rPr>
        <w:t xml:space="preserve"> </w:t>
      </w:r>
      <w:r>
        <w:rPr>
          <w:lang w:eastAsia="en-AU"/>
        </w:rPr>
        <w:t>primary</w:t>
      </w:r>
      <w:r w:rsidR="006E0801">
        <w:rPr>
          <w:lang w:eastAsia="en-AU"/>
        </w:rPr>
        <w:t xml:space="preserve"> </w:t>
      </w:r>
      <w:r>
        <w:rPr>
          <w:lang w:eastAsia="en-AU"/>
        </w:rPr>
        <w:t>composite</w:t>
      </w:r>
      <w:r w:rsidR="006E0801">
        <w:rPr>
          <w:lang w:eastAsia="en-AU"/>
        </w:rPr>
        <w:t xml:space="preserve"> </w:t>
      </w:r>
      <w:r>
        <w:rPr>
          <w:lang w:eastAsia="en-AU"/>
        </w:rPr>
        <w:t>endpoint</w:t>
      </w:r>
      <w:r w:rsidR="006E0801">
        <w:rPr>
          <w:lang w:eastAsia="en-AU"/>
        </w:rPr>
        <w:t xml:space="preserve"> </w:t>
      </w:r>
      <w:r>
        <w:rPr>
          <w:lang w:eastAsia="en-AU"/>
        </w:rPr>
        <w:t>on-treatment;</w:t>
      </w:r>
      <w:r w:rsidR="006E0801">
        <w:rPr>
          <w:lang w:eastAsia="en-AU"/>
        </w:rPr>
        <w:t xml:space="preserve"> </w:t>
      </w:r>
      <w:r>
        <w:rPr>
          <w:lang w:eastAsia="en-AU"/>
        </w:rPr>
        <w:t>FAS</w:t>
      </w:r>
      <w:bookmarkEnd w:id="103"/>
    </w:p>
    <w:tbl>
      <w:tblPr>
        <w:tblStyle w:val="TableTGAblue"/>
        <w:tblW w:w="0" w:type="auto"/>
        <w:tblLook w:val="04A0" w:firstRow="1" w:lastRow="0" w:firstColumn="1" w:lastColumn="0" w:noHBand="0" w:noVBand="1"/>
      </w:tblPr>
      <w:tblGrid>
        <w:gridCol w:w="2376"/>
        <w:gridCol w:w="2230"/>
        <w:gridCol w:w="2321"/>
        <w:gridCol w:w="2315"/>
      </w:tblGrid>
      <w:tr w:rsidR="00AD7E09" w:rsidRPr="002C12C4" w:rsidTr="001A23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6" w:type="dxa"/>
          </w:tcPr>
          <w:p w:rsidR="00AD7E09" w:rsidRPr="002C12C4" w:rsidRDefault="00AD7E09" w:rsidP="001A23CF">
            <w:pPr>
              <w:ind w:left="142" w:right="0"/>
              <w:rPr>
                <w:sz w:val="20"/>
                <w:szCs w:val="20"/>
                <w:lang w:val="en-US"/>
              </w:rPr>
            </w:pPr>
          </w:p>
        </w:tc>
        <w:tc>
          <w:tcPr>
            <w:tcW w:w="2230" w:type="dxa"/>
            <w:hideMark/>
          </w:tcPr>
          <w:p w:rsidR="00AD7E09" w:rsidRPr="002C12C4" w:rsidRDefault="00AD7E09" w:rsidP="002C12C4">
            <w:pPr>
              <w:cnfStyle w:val="100000000000" w:firstRow="1" w:lastRow="0" w:firstColumn="0" w:lastColumn="0" w:oddVBand="0" w:evenVBand="0" w:oddHBand="0" w:evenHBand="0" w:firstRowFirstColumn="0" w:firstRowLastColumn="0" w:lastRowFirstColumn="0" w:lastRowLastColumn="0"/>
              <w:rPr>
                <w:sz w:val="20"/>
                <w:szCs w:val="20"/>
                <w:lang w:val="en-US"/>
              </w:rPr>
            </w:pPr>
            <w:r w:rsidRPr="002C12C4">
              <w:rPr>
                <w:sz w:val="20"/>
                <w:szCs w:val="20"/>
              </w:rPr>
              <w:t>Ticagrelor</w:t>
            </w:r>
            <w:r w:rsidR="006E0801" w:rsidRPr="002C12C4">
              <w:rPr>
                <w:sz w:val="20"/>
                <w:szCs w:val="20"/>
              </w:rPr>
              <w:t xml:space="preserve"> </w:t>
            </w:r>
            <w:r w:rsidRPr="002C12C4">
              <w:rPr>
                <w:sz w:val="20"/>
                <w:szCs w:val="20"/>
              </w:rPr>
              <w:t>90</w:t>
            </w:r>
            <w:r w:rsidR="006E0801" w:rsidRPr="002C12C4">
              <w:rPr>
                <w:sz w:val="20"/>
                <w:szCs w:val="20"/>
              </w:rPr>
              <w:t xml:space="preserve"> </w:t>
            </w:r>
            <w:r w:rsidR="00F90AC3" w:rsidRPr="002C12C4">
              <w:rPr>
                <w:sz w:val="20"/>
                <w:szCs w:val="20"/>
              </w:rPr>
              <w:t>mg</w:t>
            </w:r>
            <w:r w:rsidR="006E0801" w:rsidRPr="002C12C4">
              <w:rPr>
                <w:sz w:val="20"/>
                <w:szCs w:val="20"/>
              </w:rPr>
              <w:t xml:space="preserve"> </w:t>
            </w:r>
            <w:r w:rsidR="00F90AC3" w:rsidRPr="002C12C4">
              <w:rPr>
                <w:sz w:val="20"/>
                <w:szCs w:val="20"/>
              </w:rPr>
              <w:t>BD</w:t>
            </w:r>
            <w:r w:rsidR="006E0801" w:rsidRPr="002C12C4">
              <w:rPr>
                <w:sz w:val="20"/>
                <w:szCs w:val="20"/>
              </w:rPr>
              <w:t xml:space="preserve"> </w:t>
            </w:r>
            <w:r w:rsidRPr="002C12C4">
              <w:rPr>
                <w:sz w:val="20"/>
                <w:szCs w:val="20"/>
              </w:rPr>
              <w:t>(n=6988)</w:t>
            </w:r>
          </w:p>
        </w:tc>
        <w:tc>
          <w:tcPr>
            <w:tcW w:w="2321" w:type="dxa"/>
            <w:hideMark/>
          </w:tcPr>
          <w:p w:rsidR="00AD7E09" w:rsidRPr="002C12C4" w:rsidRDefault="00AD7E09" w:rsidP="002C12C4">
            <w:pPr>
              <w:cnfStyle w:val="100000000000" w:firstRow="1" w:lastRow="0" w:firstColumn="0" w:lastColumn="0" w:oddVBand="0" w:evenVBand="0" w:oddHBand="0" w:evenHBand="0" w:firstRowFirstColumn="0" w:firstRowLastColumn="0" w:lastRowFirstColumn="0" w:lastRowLastColumn="0"/>
              <w:rPr>
                <w:sz w:val="20"/>
                <w:szCs w:val="20"/>
                <w:lang w:val="en-US"/>
              </w:rPr>
            </w:pPr>
            <w:r w:rsidRPr="002C12C4">
              <w:rPr>
                <w:sz w:val="20"/>
                <w:szCs w:val="20"/>
              </w:rPr>
              <w:t>Ticagrelor</w:t>
            </w:r>
            <w:r w:rsidR="006E0801" w:rsidRPr="002C12C4">
              <w:rPr>
                <w:sz w:val="20"/>
                <w:szCs w:val="20"/>
              </w:rPr>
              <w:t xml:space="preserve"> </w:t>
            </w:r>
            <w:r w:rsidRPr="002C12C4">
              <w:rPr>
                <w:sz w:val="20"/>
                <w:szCs w:val="20"/>
              </w:rPr>
              <w:t>60</w:t>
            </w:r>
            <w:r w:rsidR="006E0801" w:rsidRPr="002C12C4">
              <w:rPr>
                <w:sz w:val="20"/>
                <w:szCs w:val="20"/>
              </w:rPr>
              <w:t xml:space="preserve"> </w:t>
            </w:r>
            <w:r w:rsidRPr="002C12C4">
              <w:rPr>
                <w:sz w:val="20"/>
                <w:szCs w:val="20"/>
              </w:rPr>
              <w:t>mg</w:t>
            </w:r>
            <w:r w:rsidR="006E0801" w:rsidRPr="002C12C4">
              <w:rPr>
                <w:sz w:val="20"/>
                <w:szCs w:val="20"/>
              </w:rPr>
              <w:t xml:space="preserve"> </w:t>
            </w:r>
            <w:r w:rsidRPr="002C12C4">
              <w:rPr>
                <w:sz w:val="20"/>
                <w:szCs w:val="20"/>
              </w:rPr>
              <w:t>(n=6959)</w:t>
            </w:r>
          </w:p>
        </w:tc>
        <w:tc>
          <w:tcPr>
            <w:tcW w:w="2315" w:type="dxa"/>
            <w:hideMark/>
          </w:tcPr>
          <w:p w:rsidR="00AD7E09" w:rsidRPr="002C12C4" w:rsidRDefault="00AD7E09" w:rsidP="002C12C4">
            <w:pPr>
              <w:cnfStyle w:val="100000000000" w:firstRow="1" w:lastRow="0" w:firstColumn="0" w:lastColumn="0" w:oddVBand="0" w:evenVBand="0" w:oddHBand="0" w:evenHBand="0" w:firstRowFirstColumn="0" w:firstRowLastColumn="0" w:lastRowFirstColumn="0" w:lastRowLastColumn="0"/>
              <w:rPr>
                <w:sz w:val="20"/>
                <w:szCs w:val="20"/>
                <w:lang w:val="en-US"/>
              </w:rPr>
            </w:pPr>
            <w:r w:rsidRPr="002C12C4">
              <w:rPr>
                <w:sz w:val="20"/>
                <w:szCs w:val="20"/>
              </w:rPr>
              <w:t>Placebo</w:t>
            </w:r>
            <w:r w:rsidR="006E0801" w:rsidRPr="002C12C4">
              <w:rPr>
                <w:sz w:val="20"/>
                <w:szCs w:val="20"/>
              </w:rPr>
              <w:t xml:space="preserve"> </w:t>
            </w:r>
            <w:r w:rsidRPr="002C12C4">
              <w:rPr>
                <w:sz w:val="20"/>
                <w:szCs w:val="20"/>
              </w:rPr>
              <w:t>(n=6996)</w:t>
            </w:r>
          </w:p>
        </w:tc>
      </w:tr>
      <w:tr w:rsidR="00AD7E09" w:rsidRPr="002C12C4" w:rsidTr="001A23CF">
        <w:tc>
          <w:tcPr>
            <w:cnfStyle w:val="001000000000" w:firstRow="0" w:lastRow="0" w:firstColumn="1" w:lastColumn="0" w:oddVBand="0" w:evenVBand="0" w:oddHBand="0" w:evenHBand="0" w:firstRowFirstColumn="0" w:firstRowLastColumn="0" w:lastRowFirstColumn="0" w:lastRowLastColumn="0"/>
            <w:tcW w:w="2376" w:type="dxa"/>
            <w:hideMark/>
          </w:tcPr>
          <w:p w:rsidR="00AD7E09" w:rsidRPr="002C12C4" w:rsidRDefault="00AD7E09" w:rsidP="001A23CF">
            <w:pPr>
              <w:ind w:left="142" w:right="0"/>
              <w:rPr>
                <w:sz w:val="20"/>
                <w:szCs w:val="20"/>
                <w:lang w:val="en-US"/>
              </w:rPr>
            </w:pPr>
            <w:r w:rsidRPr="002C12C4">
              <w:rPr>
                <w:sz w:val="20"/>
                <w:szCs w:val="20"/>
              </w:rPr>
              <w:t>Patients</w:t>
            </w:r>
            <w:r w:rsidR="006E0801" w:rsidRPr="002C12C4">
              <w:rPr>
                <w:sz w:val="20"/>
                <w:szCs w:val="20"/>
              </w:rPr>
              <w:t xml:space="preserve"> </w:t>
            </w:r>
            <w:r w:rsidRPr="002C12C4">
              <w:rPr>
                <w:sz w:val="20"/>
                <w:szCs w:val="20"/>
              </w:rPr>
              <w:t>with</w:t>
            </w:r>
            <w:r w:rsidR="006E0801" w:rsidRPr="002C12C4">
              <w:rPr>
                <w:sz w:val="20"/>
                <w:szCs w:val="20"/>
              </w:rPr>
              <w:t xml:space="preserve"> </w:t>
            </w:r>
            <w:r w:rsidRPr="002C12C4">
              <w:rPr>
                <w:sz w:val="20"/>
                <w:szCs w:val="20"/>
              </w:rPr>
              <w:t>events</w:t>
            </w:r>
            <w:r w:rsidR="006E0801" w:rsidRPr="002C12C4">
              <w:rPr>
                <w:sz w:val="20"/>
                <w:szCs w:val="20"/>
              </w:rPr>
              <w:t xml:space="preserve"> </w:t>
            </w:r>
          </w:p>
        </w:tc>
        <w:tc>
          <w:tcPr>
            <w:tcW w:w="2230"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322</w:t>
            </w:r>
            <w:r w:rsidR="006E0801" w:rsidRPr="002C12C4">
              <w:rPr>
                <w:sz w:val="20"/>
                <w:szCs w:val="20"/>
              </w:rPr>
              <w:t xml:space="preserve"> </w:t>
            </w:r>
            <w:r w:rsidRPr="002C12C4">
              <w:rPr>
                <w:sz w:val="20"/>
                <w:szCs w:val="20"/>
              </w:rPr>
              <w:t>(4.6%)</w:t>
            </w:r>
          </w:p>
        </w:tc>
        <w:tc>
          <w:tcPr>
            <w:tcW w:w="2321"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337</w:t>
            </w:r>
            <w:r w:rsidR="006E0801" w:rsidRPr="002C12C4">
              <w:rPr>
                <w:sz w:val="20"/>
                <w:szCs w:val="20"/>
              </w:rPr>
              <w:t xml:space="preserve"> </w:t>
            </w:r>
            <w:r w:rsidRPr="002C12C4">
              <w:rPr>
                <w:sz w:val="20"/>
                <w:szCs w:val="20"/>
              </w:rPr>
              <w:t>(4.8%)</w:t>
            </w:r>
          </w:p>
        </w:tc>
        <w:tc>
          <w:tcPr>
            <w:tcW w:w="2315"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475</w:t>
            </w:r>
            <w:r w:rsidR="006E0801" w:rsidRPr="002C12C4">
              <w:rPr>
                <w:sz w:val="20"/>
                <w:szCs w:val="20"/>
              </w:rPr>
              <w:t xml:space="preserve"> </w:t>
            </w:r>
            <w:r w:rsidRPr="002C12C4">
              <w:rPr>
                <w:sz w:val="20"/>
                <w:szCs w:val="20"/>
              </w:rPr>
              <w:t>(6.6%)</w:t>
            </w:r>
          </w:p>
        </w:tc>
      </w:tr>
      <w:tr w:rsidR="00AD7E09" w:rsidRPr="002C12C4" w:rsidTr="001A23CF">
        <w:tc>
          <w:tcPr>
            <w:cnfStyle w:val="001000000000" w:firstRow="0" w:lastRow="0" w:firstColumn="1" w:lastColumn="0" w:oddVBand="0" w:evenVBand="0" w:oddHBand="0" w:evenHBand="0" w:firstRowFirstColumn="0" w:firstRowLastColumn="0" w:lastRowFirstColumn="0" w:lastRowLastColumn="0"/>
            <w:tcW w:w="2376" w:type="dxa"/>
            <w:hideMark/>
          </w:tcPr>
          <w:p w:rsidR="00AD7E09" w:rsidRPr="002C12C4" w:rsidRDefault="00AD7E09" w:rsidP="001A23CF">
            <w:pPr>
              <w:ind w:left="142" w:right="0"/>
              <w:rPr>
                <w:sz w:val="20"/>
                <w:szCs w:val="20"/>
                <w:lang w:val="en-US"/>
              </w:rPr>
            </w:pPr>
            <w:r w:rsidRPr="002C12C4">
              <w:rPr>
                <w:sz w:val="20"/>
                <w:szCs w:val="20"/>
              </w:rPr>
              <w:t>KM%</w:t>
            </w:r>
            <w:r w:rsidR="006E0801" w:rsidRPr="002C12C4">
              <w:rPr>
                <w:sz w:val="20"/>
                <w:szCs w:val="20"/>
              </w:rPr>
              <w:t xml:space="preserve"> </w:t>
            </w:r>
            <w:r w:rsidRPr="002C12C4">
              <w:rPr>
                <w:sz w:val="20"/>
                <w:szCs w:val="20"/>
              </w:rPr>
              <w:t>at</w:t>
            </w:r>
            <w:r w:rsidR="006E0801" w:rsidRPr="002C12C4">
              <w:rPr>
                <w:sz w:val="20"/>
                <w:szCs w:val="20"/>
              </w:rPr>
              <w:t xml:space="preserve"> </w:t>
            </w:r>
            <w:r w:rsidRPr="002C12C4">
              <w:rPr>
                <w:sz w:val="20"/>
                <w:szCs w:val="20"/>
              </w:rPr>
              <w:t>36</w:t>
            </w:r>
            <w:r w:rsidR="006E0801" w:rsidRPr="002C12C4">
              <w:rPr>
                <w:sz w:val="20"/>
                <w:szCs w:val="20"/>
              </w:rPr>
              <w:t xml:space="preserve"> </w:t>
            </w:r>
            <w:r w:rsidRPr="002C12C4">
              <w:rPr>
                <w:sz w:val="20"/>
                <w:szCs w:val="20"/>
              </w:rPr>
              <w:t>months</w:t>
            </w:r>
            <w:r w:rsidR="006E0801" w:rsidRPr="002C12C4">
              <w:rPr>
                <w:sz w:val="20"/>
                <w:szCs w:val="20"/>
              </w:rPr>
              <w:t xml:space="preserve"> </w:t>
            </w:r>
          </w:p>
        </w:tc>
        <w:tc>
          <w:tcPr>
            <w:tcW w:w="2230"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6.6%</w:t>
            </w:r>
          </w:p>
        </w:tc>
        <w:tc>
          <w:tcPr>
            <w:tcW w:w="2321"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6.8%</w:t>
            </w:r>
          </w:p>
        </w:tc>
        <w:tc>
          <w:tcPr>
            <w:tcW w:w="2315"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8.4%</w:t>
            </w:r>
          </w:p>
        </w:tc>
      </w:tr>
      <w:tr w:rsidR="00AD7E09" w:rsidRPr="002C12C4" w:rsidTr="001A23CF">
        <w:tc>
          <w:tcPr>
            <w:cnfStyle w:val="001000000000" w:firstRow="0" w:lastRow="0" w:firstColumn="1" w:lastColumn="0" w:oddVBand="0" w:evenVBand="0" w:oddHBand="0" w:evenHBand="0" w:firstRowFirstColumn="0" w:firstRowLastColumn="0" w:lastRowFirstColumn="0" w:lastRowLastColumn="0"/>
            <w:tcW w:w="2376" w:type="dxa"/>
            <w:hideMark/>
          </w:tcPr>
          <w:p w:rsidR="00AD7E09" w:rsidRPr="002C12C4" w:rsidRDefault="00AD7E09" w:rsidP="001A23CF">
            <w:pPr>
              <w:ind w:left="142" w:right="0"/>
              <w:rPr>
                <w:sz w:val="20"/>
                <w:szCs w:val="20"/>
                <w:lang w:val="en-US"/>
              </w:rPr>
            </w:pPr>
            <w:r w:rsidRPr="002C12C4">
              <w:rPr>
                <w:sz w:val="20"/>
                <w:szCs w:val="20"/>
              </w:rPr>
              <w:t>Hazard</w:t>
            </w:r>
            <w:r w:rsidR="006E0801" w:rsidRPr="002C12C4">
              <w:rPr>
                <w:sz w:val="20"/>
                <w:szCs w:val="20"/>
              </w:rPr>
              <w:t xml:space="preserve"> </w:t>
            </w:r>
            <w:r w:rsidRPr="002C12C4">
              <w:rPr>
                <w:sz w:val="20"/>
                <w:szCs w:val="20"/>
              </w:rPr>
              <w:t>Ratio</w:t>
            </w:r>
            <w:r w:rsidR="006E0801" w:rsidRPr="002C12C4">
              <w:rPr>
                <w:sz w:val="20"/>
                <w:szCs w:val="20"/>
              </w:rPr>
              <w:t xml:space="preserve"> </w:t>
            </w:r>
            <w:r w:rsidRPr="002C12C4">
              <w:rPr>
                <w:sz w:val="20"/>
                <w:szCs w:val="20"/>
              </w:rPr>
              <w:t>(95%</w:t>
            </w:r>
            <w:r w:rsidR="006E0801" w:rsidRPr="002C12C4">
              <w:rPr>
                <w:sz w:val="20"/>
                <w:szCs w:val="20"/>
              </w:rPr>
              <w:t xml:space="preserve"> </w:t>
            </w:r>
            <w:r w:rsidRPr="002C12C4">
              <w:rPr>
                <w:sz w:val="20"/>
                <w:szCs w:val="20"/>
              </w:rPr>
              <w:t>CI);</w:t>
            </w:r>
            <w:r w:rsidR="006E0801" w:rsidRPr="002C12C4">
              <w:rPr>
                <w:sz w:val="20"/>
                <w:szCs w:val="20"/>
              </w:rPr>
              <w:t xml:space="preserve"> </w:t>
            </w:r>
            <w:r w:rsidRPr="002C12C4">
              <w:rPr>
                <w:sz w:val="20"/>
                <w:szCs w:val="20"/>
              </w:rPr>
              <w:t>p-value</w:t>
            </w:r>
            <w:r w:rsidR="006E0801" w:rsidRPr="002C12C4">
              <w:rPr>
                <w:sz w:val="20"/>
                <w:szCs w:val="20"/>
              </w:rPr>
              <w:t xml:space="preserve"> </w:t>
            </w:r>
            <w:r w:rsidRPr="002C12C4">
              <w:rPr>
                <w:sz w:val="20"/>
                <w:szCs w:val="20"/>
              </w:rPr>
              <w:t>*</w:t>
            </w:r>
          </w:p>
        </w:tc>
        <w:tc>
          <w:tcPr>
            <w:tcW w:w="2230"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0.79</w:t>
            </w:r>
            <w:r w:rsidR="006E0801" w:rsidRPr="002C12C4">
              <w:rPr>
                <w:sz w:val="20"/>
                <w:szCs w:val="20"/>
              </w:rPr>
              <w:t xml:space="preserve"> </w:t>
            </w:r>
            <w:r w:rsidRPr="002C12C4">
              <w:rPr>
                <w:sz w:val="20"/>
                <w:szCs w:val="20"/>
              </w:rPr>
              <w:t>(0.68,</w:t>
            </w:r>
            <w:r w:rsidR="006E0801" w:rsidRPr="002C12C4">
              <w:rPr>
                <w:sz w:val="20"/>
                <w:szCs w:val="20"/>
              </w:rPr>
              <w:t xml:space="preserve"> </w:t>
            </w:r>
            <w:r w:rsidRPr="002C12C4">
              <w:rPr>
                <w:sz w:val="20"/>
                <w:szCs w:val="20"/>
              </w:rPr>
              <w:t>0.91);</w:t>
            </w:r>
            <w:r w:rsidR="006E0801" w:rsidRPr="002C12C4">
              <w:rPr>
                <w:sz w:val="20"/>
                <w:szCs w:val="20"/>
              </w:rPr>
              <w:t xml:space="preserve"> </w:t>
            </w:r>
            <w:r w:rsidRPr="002C12C4">
              <w:rPr>
                <w:sz w:val="20"/>
                <w:szCs w:val="20"/>
              </w:rPr>
              <w:t>p=0.0009</w:t>
            </w:r>
          </w:p>
        </w:tc>
        <w:tc>
          <w:tcPr>
            <w:tcW w:w="2321" w:type="dxa"/>
            <w:hideMark/>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r w:rsidRPr="002C12C4">
              <w:rPr>
                <w:sz w:val="20"/>
                <w:szCs w:val="20"/>
              </w:rPr>
              <w:t>0.78</w:t>
            </w:r>
            <w:r w:rsidR="006E0801" w:rsidRPr="002C12C4">
              <w:rPr>
                <w:sz w:val="20"/>
                <w:szCs w:val="20"/>
              </w:rPr>
              <w:t xml:space="preserve"> </w:t>
            </w:r>
            <w:r w:rsidRPr="002C12C4">
              <w:rPr>
                <w:sz w:val="20"/>
                <w:szCs w:val="20"/>
              </w:rPr>
              <w:t>(0.68,</w:t>
            </w:r>
            <w:r w:rsidR="006E0801" w:rsidRPr="002C12C4">
              <w:rPr>
                <w:sz w:val="20"/>
                <w:szCs w:val="20"/>
              </w:rPr>
              <w:t xml:space="preserve"> </w:t>
            </w:r>
            <w:r w:rsidRPr="002C12C4">
              <w:rPr>
                <w:sz w:val="20"/>
                <w:szCs w:val="20"/>
              </w:rPr>
              <w:t>0.90);</w:t>
            </w:r>
            <w:r w:rsidR="006E0801" w:rsidRPr="002C12C4">
              <w:rPr>
                <w:sz w:val="20"/>
                <w:szCs w:val="20"/>
              </w:rPr>
              <w:t xml:space="preserve"> </w:t>
            </w:r>
            <w:r w:rsidRPr="002C12C4">
              <w:rPr>
                <w:sz w:val="20"/>
                <w:szCs w:val="20"/>
              </w:rPr>
              <w:t>p=0.0006</w:t>
            </w:r>
          </w:p>
        </w:tc>
        <w:tc>
          <w:tcPr>
            <w:tcW w:w="2315" w:type="dxa"/>
          </w:tcPr>
          <w:p w:rsidR="00AD7E09" w:rsidRPr="002C12C4" w:rsidRDefault="00AD7E09" w:rsidP="002C12C4">
            <w:pPr>
              <w:cnfStyle w:val="000000000000" w:firstRow="0" w:lastRow="0" w:firstColumn="0" w:lastColumn="0" w:oddVBand="0" w:evenVBand="0" w:oddHBand="0" w:evenHBand="0" w:firstRowFirstColumn="0" w:firstRowLastColumn="0" w:lastRowFirstColumn="0" w:lastRowLastColumn="0"/>
              <w:rPr>
                <w:sz w:val="20"/>
                <w:szCs w:val="20"/>
                <w:lang w:val="en-US"/>
              </w:rPr>
            </w:pPr>
          </w:p>
        </w:tc>
      </w:tr>
    </w:tbl>
    <w:p w:rsidR="001D31B9" w:rsidRDefault="00AD7E09" w:rsidP="0080430E">
      <w:pPr>
        <w:pStyle w:val="TableDescription"/>
        <w:rPr>
          <w:lang w:eastAsia="en-AU"/>
        </w:rPr>
      </w:pPr>
      <w:r>
        <w:rPr>
          <w:lang w:eastAsia="en-AU"/>
        </w:rPr>
        <w:t>*</w:t>
      </w:r>
      <w:r w:rsidR="006E0801">
        <w:rPr>
          <w:lang w:eastAsia="en-AU"/>
        </w:rPr>
        <w:t xml:space="preserve"> </w:t>
      </w:r>
      <w:r>
        <w:rPr>
          <w:lang w:eastAsia="en-AU"/>
        </w:rPr>
        <w:t>P-value</w:t>
      </w:r>
      <w:r w:rsidR="006E0801">
        <w:rPr>
          <w:lang w:eastAsia="en-AU"/>
        </w:rPr>
        <w:t xml:space="preserve"> </w:t>
      </w:r>
      <w:r>
        <w:rPr>
          <w:lang w:eastAsia="en-AU"/>
        </w:rPr>
        <w:t>is</w:t>
      </w:r>
      <w:r w:rsidR="006E0801">
        <w:rPr>
          <w:lang w:eastAsia="en-AU"/>
        </w:rPr>
        <w:t xml:space="preserve"> </w:t>
      </w:r>
      <w:r>
        <w:rPr>
          <w:lang w:eastAsia="en-AU"/>
        </w:rPr>
        <w:t>nominal</w:t>
      </w:r>
      <w:r w:rsidR="001D31B9">
        <w:rPr>
          <w:lang w:eastAsia="en-AU"/>
        </w:rPr>
        <w:t>.</w:t>
      </w:r>
    </w:p>
    <w:p w:rsidR="001D31B9" w:rsidRDefault="00AD7E09" w:rsidP="0080430E">
      <w:pPr>
        <w:pStyle w:val="ListBullet"/>
        <w:rPr>
          <w:lang w:eastAsia="en-AU"/>
        </w:rPr>
      </w:pPr>
      <w:r w:rsidRPr="0080430E">
        <w:rPr>
          <w:i/>
          <w:lang w:eastAsia="en-AU"/>
        </w:rPr>
        <w:t>Treatment</w:t>
      </w:r>
      <w:r w:rsidR="006E0801">
        <w:rPr>
          <w:i/>
          <w:lang w:eastAsia="en-AU"/>
        </w:rPr>
        <w:t xml:space="preserve"> </w:t>
      </w:r>
      <w:r w:rsidRPr="0080430E">
        <w:rPr>
          <w:i/>
          <w:lang w:eastAsia="en-AU"/>
        </w:rPr>
        <w:t>compliance</w:t>
      </w:r>
      <w:r w:rsidR="006E0801">
        <w:rPr>
          <w:i/>
          <w:lang w:eastAsia="en-AU"/>
        </w:rPr>
        <w:t xml:space="preserve"> </w:t>
      </w:r>
      <w:r w:rsidRPr="0080430E">
        <w:rPr>
          <w:i/>
          <w:lang w:eastAsia="en-AU"/>
        </w:rPr>
        <w:t>analysis</w:t>
      </w:r>
      <w:r w:rsidR="006E0801">
        <w:rPr>
          <w:i/>
          <w:lang w:eastAsia="en-AU"/>
        </w:rPr>
        <w:t xml:space="preserve"> </w:t>
      </w:r>
      <w:r w:rsidRPr="0080430E">
        <w:rPr>
          <w:i/>
          <w:lang w:eastAsia="en-AU"/>
        </w:rPr>
        <w:t>of</w:t>
      </w:r>
      <w:r w:rsidR="006E0801">
        <w:rPr>
          <w:i/>
          <w:lang w:eastAsia="en-AU"/>
        </w:rPr>
        <w:t xml:space="preserve"> </w:t>
      </w:r>
      <w:r w:rsidRPr="0080430E">
        <w:rPr>
          <w:i/>
          <w:lang w:eastAsia="en-AU"/>
        </w:rPr>
        <w:t>the</w:t>
      </w:r>
      <w:r w:rsidR="006E0801">
        <w:rPr>
          <w:i/>
          <w:lang w:eastAsia="en-AU"/>
        </w:rPr>
        <w:t xml:space="preserve"> </w:t>
      </w:r>
      <w:r w:rsidRPr="0080430E">
        <w:rPr>
          <w:i/>
          <w:lang w:eastAsia="en-AU"/>
        </w:rPr>
        <w:t>primary</w:t>
      </w:r>
      <w:r w:rsidR="006E0801">
        <w:rPr>
          <w:i/>
          <w:lang w:eastAsia="en-AU"/>
        </w:rPr>
        <w:t xml:space="preserve"> </w:t>
      </w:r>
      <w:r w:rsidRPr="0080430E">
        <w:rPr>
          <w:i/>
          <w:lang w:eastAsia="en-AU"/>
        </w:rPr>
        <w:t>composite</w:t>
      </w:r>
      <w:r w:rsidR="006E0801">
        <w:rPr>
          <w:i/>
          <w:lang w:eastAsia="en-AU"/>
        </w:rPr>
        <w:t xml:space="preserve"> </w:t>
      </w:r>
      <w:r w:rsidRPr="0080430E">
        <w:rPr>
          <w:i/>
          <w:lang w:eastAsia="en-AU"/>
        </w:rPr>
        <w:t>endpoint</w:t>
      </w:r>
      <w:r>
        <w:rPr>
          <w:lang w:eastAsia="en-AU"/>
        </w:rPr>
        <w:t>:</w:t>
      </w:r>
      <w:r w:rsidR="006E0801">
        <w:rPr>
          <w:lang w:eastAsia="en-AU"/>
        </w:rPr>
        <w:t xml:space="preserve"> </w:t>
      </w:r>
      <w:r>
        <w:rPr>
          <w:lang w:eastAsia="en-AU"/>
        </w:rPr>
        <w:t>The</w:t>
      </w:r>
      <w:r w:rsidR="006E0801">
        <w:rPr>
          <w:lang w:eastAsia="en-AU"/>
        </w:rPr>
        <w:t xml:space="preserve"> </w:t>
      </w:r>
      <w:r w:rsidR="00C72621">
        <w:rPr>
          <w:lang w:eastAsia="en-AU"/>
        </w:rPr>
        <w:t>‘</w:t>
      </w:r>
      <w:r>
        <w:rPr>
          <w:lang w:eastAsia="en-AU"/>
        </w:rPr>
        <w:t>on-treatment</w:t>
      </w:r>
      <w:r w:rsidR="00C72621">
        <w:rPr>
          <w:lang w:eastAsia="en-AU"/>
        </w:rPr>
        <w:t>’</w:t>
      </w:r>
      <w:r w:rsidR="006E0801">
        <w:rPr>
          <w:lang w:eastAsia="en-AU"/>
        </w:rPr>
        <w:t xml:space="preserve"> </w:t>
      </w:r>
      <w:r>
        <w:rPr>
          <w:lang w:eastAsia="en-AU"/>
        </w:rPr>
        <w:t>exploratory</w:t>
      </w:r>
      <w:r w:rsidR="006E0801">
        <w:rPr>
          <w:lang w:eastAsia="en-AU"/>
        </w:rPr>
        <w:t xml:space="preserve"> </w:t>
      </w:r>
      <w:r>
        <w:rPr>
          <w:lang w:eastAsia="en-AU"/>
        </w:rPr>
        <w:t>analysis</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primary</w:t>
      </w:r>
      <w:r w:rsidR="006E0801">
        <w:rPr>
          <w:lang w:eastAsia="en-AU"/>
        </w:rPr>
        <w:t xml:space="preserve"> </w:t>
      </w:r>
      <w:r>
        <w:rPr>
          <w:lang w:eastAsia="en-AU"/>
        </w:rPr>
        <w:t>composite</w:t>
      </w:r>
      <w:r w:rsidR="006E0801">
        <w:rPr>
          <w:lang w:eastAsia="en-AU"/>
        </w:rPr>
        <w:t xml:space="preserve"> </w:t>
      </w:r>
      <w:r>
        <w:rPr>
          <w:lang w:eastAsia="en-AU"/>
        </w:rPr>
        <w:t>endpoint</w:t>
      </w:r>
      <w:r w:rsidR="006E0801">
        <w:rPr>
          <w:lang w:eastAsia="en-AU"/>
        </w:rPr>
        <w:t xml:space="preserve"> </w:t>
      </w:r>
      <w:r>
        <w:rPr>
          <w:lang w:eastAsia="en-AU"/>
        </w:rPr>
        <w:t>by</w:t>
      </w:r>
      <w:r w:rsidR="006E0801">
        <w:rPr>
          <w:lang w:eastAsia="en-AU"/>
        </w:rPr>
        <w:t xml:space="preserve"> </w:t>
      </w:r>
      <w:r>
        <w:rPr>
          <w:lang w:eastAsia="en-AU"/>
        </w:rPr>
        <w:t>study</w:t>
      </w:r>
      <w:r w:rsidR="006E0801">
        <w:rPr>
          <w:lang w:eastAsia="en-AU"/>
        </w:rPr>
        <w:t xml:space="preserve"> </w:t>
      </w:r>
      <w:r>
        <w:rPr>
          <w:lang w:eastAsia="en-AU"/>
        </w:rPr>
        <w:t>drug</w:t>
      </w:r>
      <w:r w:rsidR="006E0801">
        <w:rPr>
          <w:lang w:eastAsia="en-AU"/>
        </w:rPr>
        <w:t xml:space="preserve"> </w:t>
      </w:r>
      <w:r>
        <w:rPr>
          <w:lang w:eastAsia="en-AU"/>
        </w:rPr>
        <w:t>compliance</w:t>
      </w:r>
      <w:r w:rsidR="006E0801">
        <w:rPr>
          <w:lang w:eastAsia="en-AU"/>
        </w:rPr>
        <w:t xml:space="preserve"> </w:t>
      </w:r>
      <w:r>
        <w:rPr>
          <w:lang w:eastAsia="en-AU"/>
        </w:rPr>
        <w:t>assessed</w:t>
      </w:r>
      <w:r w:rsidR="006E0801">
        <w:rPr>
          <w:lang w:eastAsia="en-AU"/>
        </w:rPr>
        <w:t xml:space="preserve"> </w:t>
      </w:r>
      <w:r>
        <w:rPr>
          <w:lang w:eastAsia="en-AU"/>
        </w:rPr>
        <w:t>the</w:t>
      </w:r>
      <w:r w:rsidR="006E0801">
        <w:rPr>
          <w:lang w:eastAsia="en-AU"/>
        </w:rPr>
        <w:t xml:space="preserve"> </w:t>
      </w:r>
      <w:r>
        <w:rPr>
          <w:lang w:eastAsia="en-AU"/>
        </w:rPr>
        <w:t>outcome</w:t>
      </w:r>
      <w:r w:rsidR="006E0801">
        <w:rPr>
          <w:lang w:eastAsia="en-AU"/>
        </w:rPr>
        <w:t xml:space="preserve"> </w:t>
      </w:r>
      <w:r>
        <w:rPr>
          <w:lang w:eastAsia="en-AU"/>
        </w:rPr>
        <w:t>based</w:t>
      </w:r>
      <w:r w:rsidR="006E0801">
        <w:rPr>
          <w:lang w:eastAsia="en-AU"/>
        </w:rPr>
        <w:t xml:space="preserve"> </w:t>
      </w:r>
      <w:r>
        <w:rPr>
          <w:lang w:eastAsia="en-AU"/>
        </w:rPr>
        <w:t>on</w:t>
      </w:r>
      <w:r w:rsidR="006E0801">
        <w:rPr>
          <w:lang w:eastAsia="en-AU"/>
        </w:rPr>
        <w:t xml:space="preserve"> </w:t>
      </w:r>
      <w:r>
        <w:rPr>
          <w:lang w:eastAsia="en-AU"/>
        </w:rPr>
        <w:t>an</w:t>
      </w:r>
      <w:r w:rsidR="006E0801">
        <w:rPr>
          <w:lang w:eastAsia="en-AU"/>
        </w:rPr>
        <w:t xml:space="preserve"> </w:t>
      </w:r>
      <w:r>
        <w:rPr>
          <w:lang w:eastAsia="en-AU"/>
        </w:rPr>
        <w:t>upper</w:t>
      </w:r>
      <w:r w:rsidR="006E0801">
        <w:rPr>
          <w:lang w:eastAsia="en-AU"/>
        </w:rPr>
        <w:t xml:space="preserve"> </w:t>
      </w:r>
      <w:r>
        <w:rPr>
          <w:lang w:eastAsia="en-AU"/>
        </w:rPr>
        <w:t>tertile</w:t>
      </w:r>
      <w:r w:rsidR="006E0801">
        <w:rPr>
          <w:lang w:eastAsia="en-AU"/>
        </w:rPr>
        <w:t xml:space="preserve"> </w:t>
      </w:r>
      <w:r>
        <w:rPr>
          <w:lang w:eastAsia="en-AU"/>
        </w:rPr>
        <w:t>of</w:t>
      </w:r>
      <w:r w:rsidR="006E0801">
        <w:rPr>
          <w:lang w:eastAsia="en-AU"/>
        </w:rPr>
        <w:t xml:space="preserve"> </w:t>
      </w:r>
      <w:r>
        <w:rPr>
          <w:lang w:eastAsia="en-AU"/>
        </w:rPr>
        <w:t>≥</w:t>
      </w:r>
      <w:r w:rsidR="006E0801">
        <w:rPr>
          <w:lang w:eastAsia="en-AU"/>
        </w:rPr>
        <w:t xml:space="preserve"> </w:t>
      </w:r>
      <w:r>
        <w:rPr>
          <w:lang w:eastAsia="en-AU"/>
        </w:rPr>
        <w:t>98.6%</w:t>
      </w:r>
      <w:r w:rsidR="006E0801">
        <w:rPr>
          <w:lang w:eastAsia="en-AU"/>
        </w:rPr>
        <w:t xml:space="preserve"> </w:t>
      </w:r>
      <w:r>
        <w:rPr>
          <w:lang w:eastAsia="en-AU"/>
        </w:rPr>
        <w:t>compliance,</w:t>
      </w:r>
      <w:r w:rsidR="006E0801">
        <w:rPr>
          <w:lang w:eastAsia="en-AU"/>
        </w:rPr>
        <w:t xml:space="preserve"> </w:t>
      </w:r>
      <w:r>
        <w:rPr>
          <w:lang w:eastAsia="en-AU"/>
        </w:rPr>
        <w:t>a</w:t>
      </w:r>
      <w:r w:rsidR="006E0801">
        <w:rPr>
          <w:lang w:eastAsia="en-AU"/>
        </w:rPr>
        <w:t xml:space="preserve"> </w:t>
      </w:r>
      <w:r>
        <w:rPr>
          <w:lang w:eastAsia="en-AU"/>
        </w:rPr>
        <w:t>middle</w:t>
      </w:r>
      <w:r w:rsidR="006E0801">
        <w:rPr>
          <w:lang w:eastAsia="en-AU"/>
        </w:rPr>
        <w:t xml:space="preserve"> </w:t>
      </w:r>
      <w:r>
        <w:rPr>
          <w:lang w:eastAsia="en-AU"/>
        </w:rPr>
        <w:t>tertile</w:t>
      </w:r>
      <w:r w:rsidR="006E0801">
        <w:rPr>
          <w:lang w:eastAsia="en-AU"/>
        </w:rPr>
        <w:t xml:space="preserve"> </w:t>
      </w:r>
      <w:r>
        <w:rPr>
          <w:lang w:eastAsia="en-AU"/>
        </w:rPr>
        <w:t>of</w:t>
      </w:r>
      <w:r w:rsidR="006E0801">
        <w:rPr>
          <w:lang w:eastAsia="en-AU"/>
        </w:rPr>
        <w:t xml:space="preserve"> </w:t>
      </w:r>
      <w:r>
        <w:rPr>
          <w:lang w:eastAsia="en-AU"/>
        </w:rPr>
        <w:t>≥</w:t>
      </w:r>
      <w:r w:rsidR="006E0801">
        <w:rPr>
          <w:lang w:eastAsia="en-AU"/>
        </w:rPr>
        <w:t xml:space="preserve"> </w:t>
      </w:r>
      <w:r>
        <w:rPr>
          <w:lang w:eastAsia="en-AU"/>
        </w:rPr>
        <w:t>92.1%</w:t>
      </w:r>
      <w:r w:rsidR="006E0801">
        <w:rPr>
          <w:lang w:eastAsia="en-AU"/>
        </w:rPr>
        <w:t xml:space="preserve"> </w:t>
      </w:r>
      <w:r>
        <w:rPr>
          <w:lang w:eastAsia="en-AU"/>
        </w:rPr>
        <w:t>to</w:t>
      </w:r>
      <w:r w:rsidR="006E0801">
        <w:rPr>
          <w:lang w:eastAsia="en-AU"/>
        </w:rPr>
        <w:t xml:space="preserve"> </w:t>
      </w:r>
      <w:r>
        <w:rPr>
          <w:lang w:eastAsia="en-AU"/>
        </w:rPr>
        <w:t>&lt;</w:t>
      </w:r>
      <w:r w:rsidR="006E0801">
        <w:rPr>
          <w:lang w:eastAsia="en-AU"/>
        </w:rPr>
        <w:t xml:space="preserve"> </w:t>
      </w:r>
      <w:r>
        <w:rPr>
          <w:lang w:eastAsia="en-AU"/>
        </w:rPr>
        <w:t>98.6%</w:t>
      </w:r>
      <w:r w:rsidR="006E0801">
        <w:rPr>
          <w:lang w:eastAsia="en-AU"/>
        </w:rPr>
        <w:t xml:space="preserve"> </w:t>
      </w:r>
      <w:r>
        <w:rPr>
          <w:lang w:eastAsia="en-AU"/>
        </w:rPr>
        <w:t>compliance,</w:t>
      </w:r>
      <w:r w:rsidR="006E0801">
        <w:rPr>
          <w:lang w:eastAsia="en-AU"/>
        </w:rPr>
        <w:t xml:space="preserve"> </w:t>
      </w:r>
      <w:r>
        <w:rPr>
          <w:lang w:eastAsia="en-AU"/>
        </w:rPr>
        <w:t>and</w:t>
      </w:r>
      <w:r w:rsidR="006E0801">
        <w:rPr>
          <w:lang w:eastAsia="en-AU"/>
        </w:rPr>
        <w:t xml:space="preserve"> </w:t>
      </w:r>
      <w:r>
        <w:rPr>
          <w:lang w:eastAsia="en-AU"/>
        </w:rPr>
        <w:t>a</w:t>
      </w:r>
      <w:r w:rsidR="006E0801">
        <w:rPr>
          <w:lang w:eastAsia="en-AU"/>
        </w:rPr>
        <w:t xml:space="preserve"> </w:t>
      </w:r>
      <w:r>
        <w:rPr>
          <w:lang w:eastAsia="en-AU"/>
        </w:rPr>
        <w:t>lower</w:t>
      </w:r>
      <w:r w:rsidR="006E0801">
        <w:rPr>
          <w:lang w:eastAsia="en-AU"/>
        </w:rPr>
        <w:t xml:space="preserve"> </w:t>
      </w:r>
      <w:r>
        <w:rPr>
          <w:lang w:eastAsia="en-AU"/>
        </w:rPr>
        <w:t>tertile</w:t>
      </w:r>
      <w:r w:rsidR="006E0801">
        <w:rPr>
          <w:lang w:eastAsia="en-AU"/>
        </w:rPr>
        <w:t xml:space="preserve"> </w:t>
      </w:r>
      <w:r>
        <w:rPr>
          <w:lang w:eastAsia="en-AU"/>
        </w:rPr>
        <w:t>of</w:t>
      </w:r>
      <w:r w:rsidR="006E0801">
        <w:rPr>
          <w:lang w:eastAsia="en-AU"/>
        </w:rPr>
        <w:t xml:space="preserve"> </w:t>
      </w:r>
      <w:r>
        <w:rPr>
          <w:lang w:eastAsia="en-AU"/>
        </w:rPr>
        <w:t>&lt;</w:t>
      </w:r>
      <w:r w:rsidR="006E0801">
        <w:rPr>
          <w:lang w:eastAsia="en-AU"/>
        </w:rPr>
        <w:t xml:space="preserve"> </w:t>
      </w:r>
      <w:r>
        <w:rPr>
          <w:lang w:eastAsia="en-AU"/>
        </w:rPr>
        <w:t>92.1%</w:t>
      </w:r>
      <w:r w:rsidR="006E0801">
        <w:rPr>
          <w:lang w:eastAsia="en-AU"/>
        </w:rPr>
        <w:t xml:space="preserve"> </w:t>
      </w:r>
      <w:r>
        <w:rPr>
          <w:lang w:eastAsia="en-AU"/>
        </w:rPr>
        <w:t>compliance.</w:t>
      </w:r>
      <w:r w:rsidR="006E0801">
        <w:rPr>
          <w:lang w:eastAsia="en-AU"/>
        </w:rPr>
        <w:t xml:space="preserve"> </w:t>
      </w:r>
      <w:r>
        <w:rPr>
          <w:lang w:eastAsia="en-AU"/>
        </w:rPr>
        <w:t>The</w:t>
      </w:r>
      <w:r w:rsidR="006E0801">
        <w:rPr>
          <w:lang w:eastAsia="en-AU"/>
        </w:rPr>
        <w:t xml:space="preserve"> </w:t>
      </w:r>
      <w:r>
        <w:rPr>
          <w:lang w:eastAsia="en-AU"/>
        </w:rPr>
        <w:t>reduction</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number</w:t>
      </w:r>
      <w:r w:rsidR="006E0801">
        <w:rPr>
          <w:lang w:eastAsia="en-AU"/>
        </w:rPr>
        <w:t xml:space="preserve"> </w:t>
      </w:r>
      <w:r>
        <w:rPr>
          <w:lang w:eastAsia="en-AU"/>
        </w:rPr>
        <w:t>of</w:t>
      </w:r>
      <w:r w:rsidR="006E0801">
        <w:rPr>
          <w:lang w:eastAsia="en-AU"/>
        </w:rPr>
        <w:t xml:space="preserve"> </w:t>
      </w:r>
      <w:r>
        <w:rPr>
          <w:lang w:eastAsia="en-AU"/>
        </w:rPr>
        <w:t>primary</w:t>
      </w:r>
      <w:r w:rsidR="006E0801">
        <w:rPr>
          <w:lang w:eastAsia="en-AU"/>
        </w:rPr>
        <w:t xml:space="preserve"> </w:t>
      </w:r>
      <w:r>
        <w:rPr>
          <w:lang w:eastAsia="en-AU"/>
        </w:rPr>
        <w:t>endpoint</w:t>
      </w:r>
      <w:r w:rsidR="006E0801">
        <w:rPr>
          <w:lang w:eastAsia="en-AU"/>
        </w:rPr>
        <w:t xml:space="preserve"> </w:t>
      </w:r>
      <w:r>
        <w:rPr>
          <w:lang w:eastAsia="en-AU"/>
        </w:rPr>
        <w:t>events</w:t>
      </w:r>
      <w:r w:rsidR="006E0801">
        <w:rPr>
          <w:lang w:eastAsia="en-AU"/>
        </w:rPr>
        <w:t xml:space="preserve"> </w:t>
      </w:r>
      <w:r>
        <w:rPr>
          <w:lang w:eastAsia="en-AU"/>
        </w:rPr>
        <w:t>on</w:t>
      </w:r>
      <w:r w:rsidR="006E0801">
        <w:rPr>
          <w:lang w:eastAsia="en-AU"/>
        </w:rPr>
        <w:t xml:space="preserve"> </w:t>
      </w:r>
      <w:r>
        <w:rPr>
          <w:lang w:eastAsia="en-AU"/>
        </w:rPr>
        <w:t>ticagrelor</w:t>
      </w:r>
      <w:r w:rsidR="006E0801">
        <w:rPr>
          <w:lang w:eastAsia="en-AU"/>
        </w:rPr>
        <w:t xml:space="preserve"> </w:t>
      </w:r>
      <w:r>
        <w:rPr>
          <w:lang w:eastAsia="en-AU"/>
        </w:rPr>
        <w:t>was</w:t>
      </w:r>
      <w:r w:rsidR="006E0801">
        <w:rPr>
          <w:lang w:eastAsia="en-AU"/>
        </w:rPr>
        <w:t xml:space="preserve"> </w:t>
      </w:r>
      <w:r>
        <w:rPr>
          <w:lang w:eastAsia="en-AU"/>
        </w:rPr>
        <w:t>greater</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upper</w:t>
      </w:r>
      <w:r w:rsidR="006E0801">
        <w:rPr>
          <w:lang w:eastAsia="en-AU"/>
        </w:rPr>
        <w:t xml:space="preserve"> </w:t>
      </w:r>
      <w:r>
        <w:rPr>
          <w:lang w:eastAsia="en-AU"/>
        </w:rPr>
        <w:t>and</w:t>
      </w:r>
      <w:r w:rsidR="006E0801">
        <w:rPr>
          <w:lang w:eastAsia="en-AU"/>
        </w:rPr>
        <w:t xml:space="preserve"> </w:t>
      </w:r>
      <w:r>
        <w:rPr>
          <w:lang w:eastAsia="en-AU"/>
        </w:rPr>
        <w:t>middle</w:t>
      </w:r>
      <w:r w:rsidR="006E0801">
        <w:rPr>
          <w:lang w:eastAsia="en-AU"/>
        </w:rPr>
        <w:t xml:space="preserve"> </w:t>
      </w:r>
      <w:r>
        <w:rPr>
          <w:lang w:eastAsia="en-AU"/>
        </w:rPr>
        <w:t>tertiles</w:t>
      </w:r>
      <w:r w:rsidR="006E0801">
        <w:rPr>
          <w:lang w:eastAsia="en-AU"/>
        </w:rPr>
        <w:t xml:space="preserve"> </w:t>
      </w:r>
      <w:r>
        <w:rPr>
          <w:lang w:eastAsia="en-AU"/>
        </w:rPr>
        <w:t>than</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lower</w:t>
      </w:r>
      <w:r w:rsidR="006E0801">
        <w:rPr>
          <w:lang w:eastAsia="en-AU"/>
        </w:rPr>
        <w:t xml:space="preserve"> </w:t>
      </w:r>
      <w:r>
        <w:rPr>
          <w:lang w:eastAsia="en-AU"/>
        </w:rPr>
        <w:t>tertile:</w:t>
      </w:r>
      <w:r w:rsidR="006E0801">
        <w:rPr>
          <w:lang w:eastAsia="en-AU"/>
        </w:rPr>
        <w:t xml:space="preserve"> </w:t>
      </w:r>
      <w:r>
        <w:rPr>
          <w:lang w:eastAsia="en-AU"/>
        </w:rPr>
        <w:t>34%,</w:t>
      </w:r>
      <w:r w:rsidR="006E0801">
        <w:rPr>
          <w:lang w:eastAsia="en-AU"/>
        </w:rPr>
        <w:t xml:space="preserve"> </w:t>
      </w:r>
      <w:r>
        <w:rPr>
          <w:lang w:eastAsia="en-AU"/>
        </w:rPr>
        <w:t>32%,</w:t>
      </w:r>
      <w:r w:rsidR="006E0801">
        <w:rPr>
          <w:lang w:eastAsia="en-AU"/>
        </w:rPr>
        <w:t xml:space="preserve"> </w:t>
      </w:r>
      <w:r>
        <w:rPr>
          <w:lang w:eastAsia="en-AU"/>
        </w:rPr>
        <w:t>and</w:t>
      </w:r>
      <w:r w:rsidR="006E0801">
        <w:rPr>
          <w:lang w:eastAsia="en-AU"/>
        </w:rPr>
        <w:t xml:space="preserve"> </w:t>
      </w:r>
      <w:r>
        <w:rPr>
          <w:lang w:eastAsia="en-AU"/>
        </w:rPr>
        <w:t>9%</w:t>
      </w:r>
      <w:r w:rsidR="006E0801">
        <w:rPr>
          <w:lang w:eastAsia="en-AU"/>
        </w:rPr>
        <w:t xml:space="preserve"> </w:t>
      </w:r>
      <w:r>
        <w:rPr>
          <w:lang w:eastAsia="en-AU"/>
        </w:rPr>
        <w:t>RRR,</w:t>
      </w:r>
      <w:r w:rsidR="006E0801">
        <w:rPr>
          <w:lang w:eastAsia="en-AU"/>
        </w:rPr>
        <w:t xml:space="preserve"> </w:t>
      </w:r>
      <w:r>
        <w:rPr>
          <w:lang w:eastAsia="en-AU"/>
        </w:rPr>
        <w:t>respectively,</w:t>
      </w:r>
      <w:r w:rsidR="006E0801">
        <w:rPr>
          <w:lang w:eastAsia="en-AU"/>
        </w:rPr>
        <w:t xml:space="preserve"> </w:t>
      </w:r>
      <w:r>
        <w:rPr>
          <w:lang w:eastAsia="en-AU"/>
        </w:rPr>
        <w:t>for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and</w:t>
      </w:r>
      <w:r w:rsidR="006E0801">
        <w:rPr>
          <w:lang w:eastAsia="en-AU"/>
        </w:rPr>
        <w:t xml:space="preserve"> </w:t>
      </w:r>
      <w:r>
        <w:rPr>
          <w:lang w:eastAsia="en-AU"/>
        </w:rPr>
        <w:t>31%,</w:t>
      </w:r>
      <w:r w:rsidR="006E0801">
        <w:rPr>
          <w:lang w:eastAsia="en-AU"/>
        </w:rPr>
        <w:t xml:space="preserve"> </w:t>
      </w:r>
      <w:r>
        <w:rPr>
          <w:lang w:eastAsia="en-AU"/>
        </w:rPr>
        <w:t>32%,</w:t>
      </w:r>
      <w:r w:rsidR="006E0801">
        <w:rPr>
          <w:lang w:eastAsia="en-AU"/>
        </w:rPr>
        <w:t xml:space="preserve"> </w:t>
      </w:r>
      <w:r>
        <w:rPr>
          <w:lang w:eastAsia="en-AU"/>
        </w:rPr>
        <w:t>and</w:t>
      </w:r>
      <w:r w:rsidR="006E0801">
        <w:rPr>
          <w:lang w:eastAsia="en-AU"/>
        </w:rPr>
        <w:t xml:space="preserve"> </w:t>
      </w:r>
      <w:r>
        <w:rPr>
          <w:lang w:eastAsia="en-AU"/>
        </w:rPr>
        <w:t>10%</w:t>
      </w:r>
      <w:r w:rsidR="006E0801">
        <w:rPr>
          <w:lang w:eastAsia="en-AU"/>
        </w:rPr>
        <w:t xml:space="preserve"> </w:t>
      </w:r>
      <w:r>
        <w:rPr>
          <w:lang w:eastAsia="en-AU"/>
        </w:rPr>
        <w:t>RRR,</w:t>
      </w:r>
      <w:r w:rsidR="006E0801">
        <w:rPr>
          <w:lang w:eastAsia="en-AU"/>
        </w:rPr>
        <w:t xml:space="preserve"> </w:t>
      </w:r>
      <w:r>
        <w:rPr>
          <w:lang w:eastAsia="en-AU"/>
        </w:rPr>
        <w:t>respectively,</w:t>
      </w:r>
      <w:r w:rsidR="006E0801">
        <w:rPr>
          <w:lang w:eastAsia="en-AU"/>
        </w:rPr>
        <w:t xml:space="preserve"> </w:t>
      </w:r>
      <w:r>
        <w:rPr>
          <w:lang w:eastAsia="en-AU"/>
        </w:rPr>
        <w:t>for</w:t>
      </w:r>
      <w:r w:rsidR="006E0801">
        <w:rPr>
          <w:lang w:eastAsia="en-AU"/>
        </w:rPr>
        <w:t xml:space="preserve"> </w:t>
      </w:r>
      <w:r>
        <w:rPr>
          <w:lang w:eastAsia="en-AU"/>
        </w:rPr>
        <w:t>60</w:t>
      </w:r>
      <w:r w:rsidR="006E0801">
        <w:rPr>
          <w:lang w:eastAsia="en-AU"/>
        </w:rPr>
        <w:t xml:space="preserve"> </w:t>
      </w:r>
      <w:r>
        <w:rPr>
          <w:lang w:eastAsia="en-AU"/>
        </w:rPr>
        <w:t>mg</w:t>
      </w:r>
      <w:r w:rsidR="001D31B9">
        <w:rPr>
          <w:lang w:eastAsia="en-AU"/>
        </w:rPr>
        <w:t>.</w:t>
      </w:r>
    </w:p>
    <w:p w:rsidR="001D31B9" w:rsidRDefault="00AD7E09" w:rsidP="0080430E">
      <w:pPr>
        <w:pStyle w:val="ListBullet"/>
        <w:rPr>
          <w:lang w:eastAsia="en-AU"/>
        </w:rPr>
      </w:pPr>
      <w:r w:rsidRPr="0080430E">
        <w:rPr>
          <w:i/>
          <w:lang w:eastAsia="en-AU"/>
        </w:rPr>
        <w:t>Both</w:t>
      </w:r>
      <w:r w:rsidR="006E0801">
        <w:rPr>
          <w:i/>
          <w:lang w:eastAsia="en-AU"/>
        </w:rPr>
        <w:t xml:space="preserve"> </w:t>
      </w:r>
      <w:r w:rsidRPr="0080430E">
        <w:rPr>
          <w:i/>
          <w:lang w:eastAsia="en-AU"/>
        </w:rPr>
        <w:t>ticagrelor</w:t>
      </w:r>
      <w:r w:rsidR="006E0801">
        <w:rPr>
          <w:i/>
          <w:lang w:eastAsia="en-AU"/>
        </w:rPr>
        <w:t xml:space="preserve"> </w:t>
      </w:r>
      <w:r w:rsidRPr="0080430E">
        <w:rPr>
          <w:i/>
          <w:lang w:eastAsia="en-AU"/>
        </w:rPr>
        <w:t>doses</w:t>
      </w:r>
      <w:r w:rsidR="006E0801">
        <w:rPr>
          <w:i/>
          <w:lang w:eastAsia="en-AU"/>
        </w:rPr>
        <w:t xml:space="preserve"> </w:t>
      </w:r>
      <w:r w:rsidRPr="0080430E">
        <w:rPr>
          <w:i/>
          <w:lang w:eastAsia="en-AU"/>
        </w:rPr>
        <w:t>combined</w:t>
      </w:r>
      <w:r w:rsidR="006E0801">
        <w:rPr>
          <w:i/>
          <w:lang w:eastAsia="en-AU"/>
        </w:rPr>
        <w:t xml:space="preserve"> </w:t>
      </w:r>
      <w:r w:rsidR="00214724" w:rsidRPr="0080430E">
        <w:rPr>
          <w:i/>
          <w:lang w:eastAsia="en-AU"/>
        </w:rPr>
        <w:t>versus</w:t>
      </w:r>
      <w:r w:rsidR="006E0801">
        <w:rPr>
          <w:i/>
          <w:lang w:eastAsia="en-AU"/>
        </w:rPr>
        <w:t xml:space="preserve"> </w:t>
      </w:r>
      <w:r w:rsidRPr="0080430E">
        <w:rPr>
          <w:i/>
          <w:lang w:eastAsia="en-AU"/>
        </w:rPr>
        <w:t>placebo:</w:t>
      </w:r>
      <w:r w:rsidR="006E0801">
        <w:rPr>
          <w:i/>
          <w:lang w:eastAsia="en-AU"/>
        </w:rPr>
        <w:t xml:space="preserve"> </w:t>
      </w:r>
      <w:r>
        <w:rPr>
          <w:lang w:eastAsia="en-AU"/>
        </w:rPr>
        <w:t>The</w:t>
      </w:r>
      <w:r w:rsidR="006E0801">
        <w:rPr>
          <w:lang w:eastAsia="en-AU"/>
        </w:rPr>
        <w:t xml:space="preserve"> </w:t>
      </w:r>
      <w:r>
        <w:rPr>
          <w:lang w:eastAsia="en-AU"/>
        </w:rPr>
        <w:t>KM</w:t>
      </w:r>
      <w:r w:rsidR="006E0801">
        <w:rPr>
          <w:lang w:eastAsia="en-AU"/>
        </w:rPr>
        <w:t xml:space="preserve"> </w:t>
      </w:r>
      <w:r>
        <w:rPr>
          <w:lang w:eastAsia="en-AU"/>
        </w:rPr>
        <w:t>estimate</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for</w:t>
      </w:r>
      <w:r w:rsidR="006E0801">
        <w:rPr>
          <w:lang w:eastAsia="en-AU"/>
        </w:rPr>
        <w:t xml:space="preserve"> </w:t>
      </w:r>
      <w:r>
        <w:rPr>
          <w:lang w:eastAsia="en-AU"/>
        </w:rPr>
        <w:t>the</w:t>
      </w:r>
      <w:r w:rsidR="006E0801">
        <w:rPr>
          <w:lang w:eastAsia="en-AU"/>
        </w:rPr>
        <w:t xml:space="preserve"> </w:t>
      </w:r>
      <w:r>
        <w:rPr>
          <w:lang w:eastAsia="en-AU"/>
        </w:rPr>
        <w:t>composite</w:t>
      </w:r>
      <w:r w:rsidR="006E0801">
        <w:rPr>
          <w:lang w:eastAsia="en-AU"/>
        </w:rPr>
        <w:t xml:space="preserve"> </w:t>
      </w:r>
      <w:r>
        <w:rPr>
          <w:lang w:eastAsia="en-AU"/>
        </w:rPr>
        <w:t>endpoint</w:t>
      </w:r>
      <w:r w:rsidR="006E0801">
        <w:rPr>
          <w:lang w:eastAsia="en-AU"/>
        </w:rPr>
        <w:t xml:space="preserve"> </w:t>
      </w:r>
      <w:r>
        <w:rPr>
          <w:lang w:eastAsia="en-AU"/>
        </w:rPr>
        <w:t>of</w:t>
      </w:r>
      <w:r w:rsidR="006E0801">
        <w:rPr>
          <w:lang w:eastAsia="en-AU"/>
        </w:rPr>
        <w:t xml:space="preserve"> </w:t>
      </w:r>
      <w:r>
        <w:rPr>
          <w:lang w:eastAsia="en-AU"/>
        </w:rPr>
        <w:t>CV</w:t>
      </w:r>
      <w:r w:rsidR="006E0801">
        <w:rPr>
          <w:lang w:eastAsia="en-AU"/>
        </w:rPr>
        <w:t xml:space="preserve"> </w:t>
      </w:r>
      <w:r>
        <w:rPr>
          <w:lang w:eastAsia="en-AU"/>
        </w:rPr>
        <w:t>death/MI/stroke</w:t>
      </w:r>
      <w:r w:rsidR="006E0801">
        <w:rPr>
          <w:lang w:eastAsia="en-AU"/>
        </w:rPr>
        <w:t xml:space="preserve"> </w:t>
      </w:r>
      <w:r>
        <w:rPr>
          <w:lang w:eastAsia="en-AU"/>
        </w:rPr>
        <w:t>was</w:t>
      </w:r>
      <w:r w:rsidR="006E0801">
        <w:rPr>
          <w:lang w:eastAsia="en-AU"/>
        </w:rPr>
        <w:t xml:space="preserve"> </w:t>
      </w:r>
      <w:r>
        <w:rPr>
          <w:lang w:eastAsia="en-AU"/>
        </w:rPr>
        <w:t>7.8%</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combined</w:t>
      </w:r>
      <w:r w:rsidR="006E0801">
        <w:rPr>
          <w:lang w:eastAsia="en-AU"/>
        </w:rPr>
        <w:t xml:space="preserve"> </w:t>
      </w:r>
      <w:r>
        <w:rPr>
          <w:lang w:eastAsia="en-AU"/>
        </w:rPr>
        <w:t>ticagrelor</w:t>
      </w:r>
      <w:r w:rsidR="006E0801">
        <w:rPr>
          <w:lang w:eastAsia="en-AU"/>
        </w:rPr>
        <w:t xml:space="preserve"> </w:t>
      </w:r>
      <w:r>
        <w:rPr>
          <w:lang w:eastAsia="en-AU"/>
        </w:rPr>
        <w:t>group</w:t>
      </w:r>
      <w:r w:rsidR="006E0801">
        <w:rPr>
          <w:lang w:eastAsia="en-AU"/>
        </w:rPr>
        <w:t xml:space="preserve"> </w:t>
      </w:r>
      <w:r>
        <w:rPr>
          <w:lang w:eastAsia="en-AU"/>
        </w:rPr>
        <w:t>(980</w:t>
      </w:r>
      <w:r w:rsidR="006E0801">
        <w:rPr>
          <w:lang w:eastAsia="en-AU"/>
        </w:rPr>
        <w:t xml:space="preserve"> </w:t>
      </w:r>
      <w:r>
        <w:rPr>
          <w:lang w:eastAsia="en-AU"/>
        </w:rPr>
        <w:t>[7.0%]</w:t>
      </w:r>
      <w:r w:rsidR="006E0801">
        <w:rPr>
          <w:lang w:eastAsia="en-AU"/>
        </w:rPr>
        <w:t xml:space="preserve"> </w:t>
      </w:r>
      <w:r>
        <w:rPr>
          <w:lang w:eastAsia="en-AU"/>
        </w:rPr>
        <w:t>events)</w:t>
      </w:r>
      <w:r w:rsidR="006E0801">
        <w:rPr>
          <w:lang w:eastAsia="en-AU"/>
        </w:rPr>
        <w:t xml:space="preserve"> </w:t>
      </w:r>
      <w:r>
        <w:rPr>
          <w:lang w:eastAsia="en-AU"/>
        </w:rPr>
        <w:t>and</w:t>
      </w:r>
      <w:r w:rsidR="006E0801">
        <w:rPr>
          <w:lang w:eastAsia="en-AU"/>
        </w:rPr>
        <w:t xml:space="preserve"> </w:t>
      </w:r>
      <w:r>
        <w:rPr>
          <w:lang w:eastAsia="en-AU"/>
        </w:rPr>
        <w:t>9.0%</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placebo</w:t>
      </w:r>
      <w:r w:rsidR="006E0801">
        <w:rPr>
          <w:lang w:eastAsia="en-AU"/>
        </w:rPr>
        <w:t xml:space="preserve"> </w:t>
      </w:r>
      <w:r>
        <w:rPr>
          <w:lang w:eastAsia="en-AU"/>
        </w:rPr>
        <w:t>group</w:t>
      </w:r>
      <w:r w:rsidR="006E0801">
        <w:rPr>
          <w:lang w:eastAsia="en-AU"/>
        </w:rPr>
        <w:t xml:space="preserve"> </w:t>
      </w:r>
      <w:r>
        <w:rPr>
          <w:lang w:eastAsia="en-AU"/>
        </w:rPr>
        <w:t>(578</w:t>
      </w:r>
      <w:r w:rsidR="006E0801">
        <w:rPr>
          <w:lang w:eastAsia="en-AU"/>
        </w:rPr>
        <w:t xml:space="preserve"> </w:t>
      </w:r>
      <w:r>
        <w:rPr>
          <w:lang w:eastAsia="en-AU"/>
        </w:rPr>
        <w:t>[8.2%]</w:t>
      </w:r>
      <w:r w:rsidR="006E0801">
        <w:rPr>
          <w:lang w:eastAsia="en-AU"/>
        </w:rPr>
        <w:t xml:space="preserve"> </w:t>
      </w:r>
      <w:r>
        <w:rPr>
          <w:lang w:eastAsia="en-AU"/>
        </w:rPr>
        <w:t>events):</w:t>
      </w:r>
      <w:r w:rsidR="006E0801">
        <w:rPr>
          <w:lang w:eastAsia="en-AU"/>
        </w:rPr>
        <w:t xml:space="preserve"> </w:t>
      </w:r>
      <w:r>
        <w:rPr>
          <w:lang w:eastAsia="en-AU"/>
        </w:rPr>
        <w:t>HR</w:t>
      </w:r>
      <w:r w:rsidR="006E0801">
        <w:rPr>
          <w:lang w:eastAsia="en-AU"/>
        </w:rPr>
        <w:t xml:space="preserve"> </w:t>
      </w:r>
      <w:r>
        <w:rPr>
          <w:lang w:eastAsia="en-AU"/>
        </w:rPr>
        <w:t>=</w:t>
      </w:r>
      <w:r w:rsidR="006E0801">
        <w:rPr>
          <w:lang w:eastAsia="en-AU"/>
        </w:rPr>
        <w:t xml:space="preserve"> </w:t>
      </w:r>
      <w:r>
        <w:rPr>
          <w:lang w:eastAsia="en-AU"/>
        </w:rPr>
        <w:t>0.84</w:t>
      </w:r>
      <w:r w:rsidR="006E0801">
        <w:rPr>
          <w:lang w:eastAsia="en-AU"/>
        </w:rPr>
        <w:t xml:space="preserve"> </w:t>
      </w:r>
      <w:r>
        <w:rPr>
          <w:lang w:eastAsia="en-AU"/>
        </w:rPr>
        <w:t>(95%</w:t>
      </w:r>
      <w:r w:rsidR="006E0801">
        <w:rPr>
          <w:lang w:eastAsia="en-AU"/>
        </w:rPr>
        <w:t xml:space="preserve"> </w:t>
      </w:r>
      <w:r>
        <w:rPr>
          <w:lang w:eastAsia="en-AU"/>
        </w:rPr>
        <w:t>CI:</w:t>
      </w:r>
      <w:r w:rsidR="006E0801">
        <w:rPr>
          <w:lang w:eastAsia="en-AU"/>
        </w:rPr>
        <w:t xml:space="preserve"> </w:t>
      </w:r>
      <w:r>
        <w:rPr>
          <w:lang w:eastAsia="en-AU"/>
        </w:rPr>
        <w:t>0.76,</w:t>
      </w:r>
      <w:r w:rsidR="006E0801">
        <w:rPr>
          <w:lang w:eastAsia="en-AU"/>
        </w:rPr>
        <w:t xml:space="preserve"> </w:t>
      </w:r>
      <w:r>
        <w:rPr>
          <w:lang w:eastAsia="en-AU"/>
        </w:rPr>
        <w:t>0.94),</w:t>
      </w:r>
      <w:r w:rsidR="006E0801">
        <w:rPr>
          <w:lang w:eastAsia="en-AU"/>
        </w:rPr>
        <w:t xml:space="preserve"> </w:t>
      </w:r>
      <w:r>
        <w:rPr>
          <w:lang w:eastAsia="en-AU"/>
        </w:rPr>
        <w:t>p=0.0012.</w:t>
      </w:r>
      <w:r w:rsidR="006E0801">
        <w:rPr>
          <w:lang w:eastAsia="en-AU"/>
        </w:rPr>
        <w:t xml:space="preserve"> </w:t>
      </w:r>
      <w:r>
        <w:rPr>
          <w:lang w:eastAsia="en-AU"/>
        </w:rPr>
        <w:t>P-value</w:t>
      </w:r>
      <w:r w:rsidR="006E0801">
        <w:rPr>
          <w:lang w:eastAsia="en-AU"/>
        </w:rPr>
        <w:t xml:space="preserve"> </w:t>
      </w:r>
      <w:r>
        <w:rPr>
          <w:lang w:eastAsia="en-AU"/>
        </w:rPr>
        <w:t>is</w:t>
      </w:r>
      <w:r w:rsidR="006E0801">
        <w:rPr>
          <w:lang w:eastAsia="en-AU"/>
        </w:rPr>
        <w:t xml:space="preserve"> </w:t>
      </w:r>
      <w:r>
        <w:rPr>
          <w:lang w:eastAsia="en-AU"/>
        </w:rPr>
        <w:t>nominal</w:t>
      </w:r>
      <w:r w:rsidR="001D31B9">
        <w:rPr>
          <w:lang w:eastAsia="en-AU"/>
        </w:rPr>
        <w:t>.</w:t>
      </w:r>
    </w:p>
    <w:p w:rsidR="00AD7E09" w:rsidRDefault="00AD7E09" w:rsidP="0080430E">
      <w:pPr>
        <w:pStyle w:val="ListBullet"/>
        <w:rPr>
          <w:rFonts w:cs="‡ˇÚø◊ÁÍ"/>
          <w:lang w:eastAsia="en-AU"/>
        </w:rPr>
      </w:pPr>
      <w:r w:rsidRPr="0080430E">
        <w:rPr>
          <w:i/>
          <w:lang w:eastAsia="en-AU"/>
        </w:rPr>
        <w:t>Sub-group</w:t>
      </w:r>
      <w:r w:rsidR="006E0801">
        <w:rPr>
          <w:i/>
          <w:lang w:eastAsia="en-AU"/>
        </w:rPr>
        <w:t xml:space="preserve"> </w:t>
      </w:r>
      <w:r w:rsidRPr="0080430E">
        <w:rPr>
          <w:i/>
          <w:lang w:eastAsia="en-AU"/>
        </w:rPr>
        <w:t>analysis</w:t>
      </w:r>
      <w:r w:rsidR="006E0801">
        <w:rPr>
          <w:i/>
          <w:lang w:eastAsia="en-AU"/>
        </w:rPr>
        <w:t xml:space="preserve"> </w:t>
      </w:r>
      <w:r w:rsidRPr="0080430E">
        <w:rPr>
          <w:i/>
          <w:lang w:eastAsia="en-AU"/>
        </w:rPr>
        <w:t>of</w:t>
      </w:r>
      <w:r w:rsidR="006E0801">
        <w:rPr>
          <w:i/>
          <w:lang w:eastAsia="en-AU"/>
        </w:rPr>
        <w:t xml:space="preserve"> </w:t>
      </w:r>
      <w:r w:rsidRPr="0080430E">
        <w:rPr>
          <w:i/>
          <w:lang w:eastAsia="en-AU"/>
        </w:rPr>
        <w:t>the</w:t>
      </w:r>
      <w:r w:rsidR="006E0801">
        <w:rPr>
          <w:i/>
          <w:lang w:eastAsia="en-AU"/>
        </w:rPr>
        <w:t xml:space="preserve"> </w:t>
      </w:r>
      <w:r w:rsidRPr="0080430E">
        <w:rPr>
          <w:i/>
          <w:lang w:eastAsia="en-AU"/>
        </w:rPr>
        <w:t>primary</w:t>
      </w:r>
      <w:r w:rsidR="006E0801">
        <w:rPr>
          <w:i/>
          <w:lang w:eastAsia="en-AU"/>
        </w:rPr>
        <w:t xml:space="preserve"> </w:t>
      </w:r>
      <w:r w:rsidRPr="0080430E">
        <w:rPr>
          <w:i/>
          <w:lang w:eastAsia="en-AU"/>
        </w:rPr>
        <w:t>composite</w:t>
      </w:r>
      <w:r w:rsidR="006E0801">
        <w:rPr>
          <w:i/>
          <w:lang w:eastAsia="en-AU"/>
        </w:rPr>
        <w:t xml:space="preserve"> </w:t>
      </w:r>
      <w:r w:rsidRPr="0080430E">
        <w:rPr>
          <w:i/>
          <w:lang w:eastAsia="en-AU"/>
        </w:rPr>
        <w:t>endpoint</w:t>
      </w:r>
      <w:r>
        <w:rPr>
          <w:lang w:eastAsia="en-AU"/>
        </w:rPr>
        <w:t>:</w:t>
      </w:r>
      <w:r w:rsidR="006E0801">
        <w:rPr>
          <w:lang w:eastAsia="en-AU"/>
        </w:rPr>
        <w:t xml:space="preserve"> </w:t>
      </w:r>
      <w:r>
        <w:rPr>
          <w:rFonts w:cs="‡ˇÚø◊ÁÍ"/>
          <w:lang w:eastAsia="en-AU"/>
        </w:rPr>
        <w:t>The</w:t>
      </w:r>
      <w:r w:rsidR="006E0801">
        <w:rPr>
          <w:rFonts w:cs="‡ˇÚø◊ÁÍ"/>
          <w:lang w:eastAsia="en-AU"/>
        </w:rPr>
        <w:t xml:space="preserve"> </w:t>
      </w:r>
      <w:r>
        <w:rPr>
          <w:rFonts w:cs="‡ˇÚø◊ÁÍ"/>
          <w:lang w:eastAsia="en-AU"/>
        </w:rPr>
        <w:t>treatment</w:t>
      </w:r>
      <w:r w:rsidR="006E0801">
        <w:rPr>
          <w:rFonts w:cs="‡ˇÚø◊ÁÍ"/>
          <w:lang w:eastAsia="en-AU"/>
        </w:rPr>
        <w:t xml:space="preserve"> </w:t>
      </w:r>
      <w:r>
        <w:rPr>
          <w:rFonts w:cs="‡ˇÚø◊ÁÍ"/>
          <w:lang w:eastAsia="en-AU"/>
        </w:rPr>
        <w:t>effect</w:t>
      </w:r>
      <w:r w:rsidR="006E0801">
        <w:rPr>
          <w:rFonts w:cs="‡ˇÚø◊ÁÍ"/>
          <w:lang w:eastAsia="en-AU"/>
        </w:rPr>
        <w:t xml:space="preserve"> </w:t>
      </w:r>
      <w:r>
        <w:rPr>
          <w:rFonts w:cs="‡ˇÚø◊ÁÍ"/>
          <w:lang w:eastAsia="en-AU"/>
        </w:rPr>
        <w:t>of</w:t>
      </w:r>
      <w:r w:rsidR="006E0801">
        <w:rPr>
          <w:rFonts w:cs="‡ˇÚø◊ÁÍ"/>
          <w:lang w:eastAsia="en-AU"/>
        </w:rPr>
        <w:t xml:space="preserve"> </w:t>
      </w:r>
      <w:r>
        <w:rPr>
          <w:rFonts w:cs="‡ˇÚø◊ÁÍ"/>
          <w:lang w:eastAsia="en-AU"/>
        </w:rPr>
        <w:t>favourable</w:t>
      </w:r>
      <w:r w:rsidR="006E0801">
        <w:rPr>
          <w:rFonts w:cs="‡ˇÚø◊ÁÍ"/>
          <w:lang w:eastAsia="en-AU"/>
        </w:rPr>
        <w:t xml:space="preserve"> </w:t>
      </w:r>
      <w:r>
        <w:rPr>
          <w:rFonts w:cs="‡ˇÚø◊ÁÍ"/>
          <w:lang w:eastAsia="en-AU"/>
        </w:rPr>
        <w:t>KM</w:t>
      </w:r>
      <w:r w:rsidR="006E0801">
        <w:rPr>
          <w:rFonts w:cs="‡ˇÚø◊ÁÍ"/>
          <w:lang w:eastAsia="en-AU"/>
        </w:rPr>
        <w:t xml:space="preserve"> </w:t>
      </w:r>
      <w:r>
        <w:rPr>
          <w:rFonts w:cs="‡ˇÚø◊ÁÍ"/>
          <w:lang w:eastAsia="en-AU"/>
        </w:rPr>
        <w:t>estimates</w:t>
      </w:r>
      <w:r w:rsidR="006E0801">
        <w:rPr>
          <w:rFonts w:cs="‡ˇÚø◊ÁÍ"/>
          <w:lang w:eastAsia="en-AU"/>
        </w:rPr>
        <w:t xml:space="preserve"> </w:t>
      </w:r>
      <w:r>
        <w:rPr>
          <w:rFonts w:cs="‡ˇÚø◊ÁÍ"/>
          <w:lang w:eastAsia="en-AU"/>
        </w:rPr>
        <w:t>(%)</w:t>
      </w:r>
      <w:r w:rsidR="006E0801">
        <w:rPr>
          <w:rFonts w:cs="‡ˇÚø◊ÁÍ"/>
          <w:lang w:eastAsia="en-AU"/>
        </w:rPr>
        <w:t xml:space="preserve"> </w:t>
      </w:r>
      <w:r>
        <w:rPr>
          <w:rFonts w:cs="‡ˇÚø◊ÁÍ"/>
          <w:lang w:eastAsia="en-AU"/>
        </w:rPr>
        <w:t>at</w:t>
      </w:r>
      <w:r w:rsidR="006E0801">
        <w:rPr>
          <w:rFonts w:cs="‡ˇÚø◊ÁÍ"/>
          <w:lang w:eastAsia="en-AU"/>
        </w:rPr>
        <w:t xml:space="preserve"> </w:t>
      </w:r>
      <w:r>
        <w:rPr>
          <w:rFonts w:cs="‡ˇÚø◊ÁÍ"/>
          <w:lang w:eastAsia="en-AU"/>
        </w:rPr>
        <w:t>36</w:t>
      </w:r>
      <w:r w:rsidR="006E0801">
        <w:rPr>
          <w:rFonts w:cs="‡ˇÚø◊ÁÍ"/>
          <w:lang w:eastAsia="en-AU"/>
        </w:rPr>
        <w:t xml:space="preserve"> </w:t>
      </w:r>
      <w:r>
        <w:rPr>
          <w:rFonts w:cs="‡ˇÚø◊ÁÍ"/>
          <w:lang w:eastAsia="en-AU"/>
        </w:rPr>
        <w:t>months</w:t>
      </w:r>
      <w:r w:rsidR="006E0801">
        <w:rPr>
          <w:rFonts w:cs="‡ˇÚø◊ÁÍ"/>
          <w:lang w:eastAsia="en-AU"/>
        </w:rPr>
        <w:t xml:space="preserve"> </w:t>
      </w:r>
      <w:r>
        <w:rPr>
          <w:rFonts w:cs="‡ˇÚø◊ÁÍ"/>
          <w:lang w:eastAsia="en-AU"/>
        </w:rPr>
        <w:t>for</w:t>
      </w:r>
      <w:r w:rsidR="006E0801">
        <w:rPr>
          <w:rFonts w:cs="‡ˇÚø◊ÁÍ"/>
          <w:lang w:eastAsia="en-AU"/>
        </w:rPr>
        <w:t xml:space="preserve"> </w:t>
      </w:r>
      <w:r>
        <w:rPr>
          <w:rFonts w:cs="‡ˇÚø◊ÁÍ"/>
          <w:lang w:eastAsia="en-AU"/>
        </w:rPr>
        <w:t>the</w:t>
      </w:r>
      <w:r w:rsidR="006E0801">
        <w:rPr>
          <w:rFonts w:cs="‡ˇÚø◊ÁÍ"/>
          <w:lang w:eastAsia="en-AU"/>
        </w:rPr>
        <w:t xml:space="preserve"> </w:t>
      </w:r>
      <w:r>
        <w:rPr>
          <w:rFonts w:cs="‡ˇÚø◊ÁÍ"/>
          <w:lang w:eastAsia="en-AU"/>
        </w:rPr>
        <w:t>composite</w:t>
      </w:r>
      <w:r w:rsidR="006E0801">
        <w:rPr>
          <w:rFonts w:cs="‡ˇÚø◊ÁÍ"/>
          <w:lang w:eastAsia="en-AU"/>
        </w:rPr>
        <w:t xml:space="preserve"> </w:t>
      </w:r>
      <w:r>
        <w:rPr>
          <w:rFonts w:cs="‡ˇÚø◊ÁÍ"/>
          <w:lang w:eastAsia="en-AU"/>
        </w:rPr>
        <w:t>endpoint</w:t>
      </w:r>
      <w:r w:rsidR="006E0801">
        <w:rPr>
          <w:rFonts w:cs="‡ˇÚø◊ÁÍ"/>
          <w:lang w:eastAsia="en-AU"/>
        </w:rPr>
        <w:t xml:space="preserve"> </w:t>
      </w:r>
      <w:r>
        <w:rPr>
          <w:rFonts w:cs="‡ˇÚø◊ÁÍ"/>
          <w:lang w:eastAsia="en-AU"/>
        </w:rPr>
        <w:t>in</w:t>
      </w:r>
      <w:r w:rsidR="006E0801">
        <w:rPr>
          <w:rFonts w:cs="‡ˇÚø◊ÁÍ"/>
          <w:lang w:eastAsia="en-AU"/>
        </w:rPr>
        <w:t xml:space="preserve"> </w:t>
      </w:r>
      <w:r>
        <w:rPr>
          <w:rFonts w:cs="‡ˇÚø◊ÁÍ"/>
          <w:lang w:eastAsia="en-AU"/>
        </w:rPr>
        <w:t>the</w:t>
      </w:r>
      <w:r w:rsidR="006E0801">
        <w:rPr>
          <w:rFonts w:cs="‡ˇÚø◊ÁÍ"/>
          <w:lang w:eastAsia="en-AU"/>
        </w:rPr>
        <w:t xml:space="preserve"> </w:t>
      </w:r>
      <w:r>
        <w:rPr>
          <w:rFonts w:cs="‡ˇÚø◊ÁÍ"/>
          <w:lang w:eastAsia="en-AU"/>
        </w:rPr>
        <w:t>two</w:t>
      </w:r>
      <w:r w:rsidR="006E0801">
        <w:rPr>
          <w:rFonts w:cs="‡ˇÚø◊ÁÍ"/>
          <w:lang w:eastAsia="en-AU"/>
        </w:rPr>
        <w:t xml:space="preserve"> </w:t>
      </w:r>
      <w:r>
        <w:rPr>
          <w:rFonts w:cs="‡ˇÚø◊ÁÍ"/>
          <w:lang w:eastAsia="en-AU"/>
        </w:rPr>
        <w:t>ticagrelor</w:t>
      </w:r>
      <w:r w:rsidR="006E0801">
        <w:rPr>
          <w:rFonts w:cs="‡ˇÚø◊ÁÍ"/>
          <w:lang w:eastAsia="en-AU"/>
        </w:rPr>
        <w:t xml:space="preserve"> </w:t>
      </w:r>
      <w:r>
        <w:rPr>
          <w:rFonts w:cs="‡ˇÚø◊ÁÍ"/>
          <w:lang w:eastAsia="en-AU"/>
        </w:rPr>
        <w:t>treatment</w:t>
      </w:r>
      <w:r w:rsidR="006E0801">
        <w:rPr>
          <w:rFonts w:cs="‡ˇÚø◊ÁÍ"/>
          <w:lang w:eastAsia="en-AU"/>
        </w:rPr>
        <w:t xml:space="preserve"> </w:t>
      </w:r>
      <w:r>
        <w:rPr>
          <w:rFonts w:cs="‡ˇÚø◊ÁÍ"/>
          <w:lang w:eastAsia="en-AU"/>
        </w:rPr>
        <w:t>groups</w:t>
      </w:r>
      <w:r w:rsidR="006E0801">
        <w:rPr>
          <w:rFonts w:cs="‡ˇÚø◊ÁÍ"/>
          <w:lang w:eastAsia="en-AU"/>
        </w:rPr>
        <w:t xml:space="preserve"> </w:t>
      </w:r>
      <w:r>
        <w:rPr>
          <w:rFonts w:cs="‡ˇÚø◊ÁÍ"/>
          <w:lang w:eastAsia="en-AU"/>
        </w:rPr>
        <w:t>compared</w:t>
      </w:r>
      <w:r w:rsidR="006E0801">
        <w:rPr>
          <w:rFonts w:cs="‡ˇÚø◊ÁÍ"/>
          <w:lang w:eastAsia="en-AU"/>
        </w:rPr>
        <w:t xml:space="preserve"> </w:t>
      </w:r>
      <w:r>
        <w:rPr>
          <w:rFonts w:cs="‡ˇÚø◊ÁÍ"/>
          <w:lang w:eastAsia="en-AU"/>
        </w:rPr>
        <w:t>to</w:t>
      </w:r>
      <w:r w:rsidR="006E0801">
        <w:rPr>
          <w:rFonts w:cs="‡ˇÚø◊ÁÍ"/>
          <w:lang w:eastAsia="en-AU"/>
        </w:rPr>
        <w:t xml:space="preserve"> </w:t>
      </w:r>
      <w:r>
        <w:rPr>
          <w:rFonts w:cs="‡ˇÚø◊ÁÍ"/>
          <w:lang w:eastAsia="en-AU"/>
        </w:rPr>
        <w:t>placebo</w:t>
      </w:r>
      <w:r w:rsidR="006E0801">
        <w:rPr>
          <w:rFonts w:cs="‡ˇÚø◊ÁÍ"/>
          <w:lang w:eastAsia="en-AU"/>
        </w:rPr>
        <w:t xml:space="preserve"> </w:t>
      </w:r>
      <w:r>
        <w:rPr>
          <w:rFonts w:cs="‡ˇÚø◊ÁÍ"/>
          <w:lang w:eastAsia="en-AU"/>
        </w:rPr>
        <w:t>was</w:t>
      </w:r>
      <w:r w:rsidR="006E0801">
        <w:rPr>
          <w:rFonts w:cs="‡ˇÚø◊ÁÍ"/>
          <w:lang w:eastAsia="en-AU"/>
        </w:rPr>
        <w:t xml:space="preserve"> </w:t>
      </w:r>
      <w:r>
        <w:rPr>
          <w:rFonts w:cs="‡ˇÚø◊ÁÍ"/>
          <w:lang w:eastAsia="en-AU"/>
        </w:rPr>
        <w:t>consistently</w:t>
      </w:r>
      <w:r w:rsidR="006E0801">
        <w:rPr>
          <w:rFonts w:cs="‡ˇÚø◊ÁÍ"/>
          <w:lang w:eastAsia="en-AU"/>
        </w:rPr>
        <w:t xml:space="preserve"> </w:t>
      </w:r>
      <w:r>
        <w:rPr>
          <w:rFonts w:cs="‡ˇÚø◊ÁÍ"/>
          <w:lang w:eastAsia="en-AU"/>
        </w:rPr>
        <w:t>seen</w:t>
      </w:r>
      <w:r w:rsidR="006E0801">
        <w:rPr>
          <w:rFonts w:cs="‡ˇÚø◊ÁÍ"/>
          <w:lang w:eastAsia="en-AU"/>
        </w:rPr>
        <w:t xml:space="preserve"> </w:t>
      </w:r>
      <w:r>
        <w:rPr>
          <w:rFonts w:cs="‡ˇÚø◊ÁÍ"/>
          <w:lang w:eastAsia="en-AU"/>
        </w:rPr>
        <w:t>across</w:t>
      </w:r>
      <w:r w:rsidR="006E0801">
        <w:rPr>
          <w:rFonts w:cs="‡ˇÚø◊ÁÍ"/>
          <w:lang w:eastAsia="en-AU"/>
        </w:rPr>
        <w:t xml:space="preserve"> </w:t>
      </w:r>
      <w:r>
        <w:rPr>
          <w:rFonts w:cs="‡ˇÚø◊ÁÍ"/>
          <w:lang w:eastAsia="en-AU"/>
        </w:rPr>
        <w:t>most</w:t>
      </w:r>
      <w:r w:rsidR="006E0801">
        <w:rPr>
          <w:rFonts w:cs="‡ˇÚø◊ÁÍ"/>
          <w:lang w:eastAsia="en-AU"/>
        </w:rPr>
        <w:t xml:space="preserve"> </w:t>
      </w:r>
      <w:r>
        <w:rPr>
          <w:rFonts w:cs="‡ˇÚø◊ÁÍ"/>
          <w:lang w:eastAsia="en-AU"/>
        </w:rPr>
        <w:t>pre-defined</w:t>
      </w:r>
      <w:r w:rsidR="006E0801">
        <w:rPr>
          <w:rFonts w:cs="‡ˇÚø◊ÁÍ"/>
          <w:lang w:eastAsia="en-AU"/>
        </w:rPr>
        <w:t xml:space="preserve"> </w:t>
      </w:r>
      <w:r>
        <w:rPr>
          <w:rFonts w:cs="‡ˇÚø◊ÁÍ"/>
          <w:lang w:eastAsia="en-AU"/>
        </w:rPr>
        <w:t>patient</w:t>
      </w:r>
      <w:r w:rsidR="006E0801">
        <w:rPr>
          <w:rFonts w:cs="‡ˇÚø◊ÁÍ"/>
          <w:lang w:eastAsia="en-AU"/>
        </w:rPr>
        <w:t xml:space="preserve"> </w:t>
      </w:r>
      <w:r>
        <w:rPr>
          <w:rFonts w:cs="‡ˇÚø◊ÁÍ"/>
          <w:lang w:eastAsia="en-AU"/>
        </w:rPr>
        <w:t>subgroups.</w:t>
      </w:r>
    </w:p>
    <w:p w:rsidR="001D31B9" w:rsidRDefault="00AD7E09" w:rsidP="0080430E">
      <w:pPr>
        <w:pStyle w:val="ListBullet"/>
        <w:rPr>
          <w:color w:val="000000"/>
          <w:lang w:eastAsia="en-AU"/>
        </w:rPr>
      </w:pPr>
      <w:r w:rsidRPr="0080430E">
        <w:rPr>
          <w:i/>
          <w:color w:val="000000"/>
          <w:lang w:eastAsia="en-AU"/>
        </w:rPr>
        <w:t>Primary</w:t>
      </w:r>
      <w:r w:rsidR="006E0801">
        <w:rPr>
          <w:i/>
          <w:color w:val="000000"/>
          <w:lang w:eastAsia="en-AU"/>
        </w:rPr>
        <w:t xml:space="preserve"> </w:t>
      </w:r>
      <w:r w:rsidRPr="0080430E">
        <w:rPr>
          <w:i/>
          <w:color w:val="000000"/>
          <w:lang w:eastAsia="en-AU"/>
        </w:rPr>
        <w:t>endpoint</w:t>
      </w:r>
      <w:r w:rsidR="006E0801">
        <w:rPr>
          <w:i/>
          <w:color w:val="000000"/>
          <w:lang w:eastAsia="en-AU"/>
        </w:rPr>
        <w:t xml:space="preserve"> </w:t>
      </w:r>
      <w:r w:rsidRPr="0080430E">
        <w:rPr>
          <w:i/>
          <w:color w:val="000000"/>
          <w:lang w:eastAsia="en-AU"/>
        </w:rPr>
        <w:t>events</w:t>
      </w:r>
      <w:r w:rsidR="006E0801">
        <w:rPr>
          <w:i/>
          <w:color w:val="000000"/>
          <w:lang w:eastAsia="en-AU"/>
        </w:rPr>
        <w:t xml:space="preserve"> </w:t>
      </w:r>
      <w:r w:rsidRPr="0080430E">
        <w:rPr>
          <w:i/>
          <w:color w:val="000000"/>
          <w:lang w:eastAsia="en-AU"/>
        </w:rPr>
        <w:t>after</w:t>
      </w:r>
      <w:r w:rsidR="006E0801">
        <w:rPr>
          <w:i/>
          <w:color w:val="000000"/>
          <w:lang w:eastAsia="en-AU"/>
        </w:rPr>
        <w:t xml:space="preserve"> </w:t>
      </w:r>
      <w:r w:rsidRPr="0080430E">
        <w:rPr>
          <w:i/>
          <w:color w:val="000000"/>
          <w:lang w:eastAsia="en-AU"/>
        </w:rPr>
        <w:t>CSED</w:t>
      </w:r>
      <w:r>
        <w:rPr>
          <w:color w:val="000000"/>
          <w:lang w:eastAsia="en-AU"/>
        </w:rPr>
        <w:t>:</w:t>
      </w:r>
      <w:r w:rsidR="006E0801">
        <w:rPr>
          <w:color w:val="000000"/>
          <w:lang w:eastAsia="en-AU"/>
        </w:rPr>
        <w:t xml:space="preserve"> </w:t>
      </w:r>
      <w:r>
        <w:rPr>
          <w:color w:val="000000"/>
          <w:lang w:eastAsia="en-AU"/>
        </w:rPr>
        <w:t>Primary</w:t>
      </w:r>
      <w:r w:rsidR="006E0801">
        <w:rPr>
          <w:color w:val="000000"/>
          <w:lang w:eastAsia="en-AU"/>
        </w:rPr>
        <w:t xml:space="preserve"> </w:t>
      </w:r>
      <w:r>
        <w:rPr>
          <w:color w:val="000000"/>
          <w:lang w:eastAsia="en-AU"/>
        </w:rPr>
        <w:t>endpoint</w:t>
      </w:r>
      <w:r w:rsidR="006E0801">
        <w:rPr>
          <w:color w:val="000000"/>
          <w:lang w:eastAsia="en-AU"/>
        </w:rPr>
        <w:t xml:space="preserve"> </w:t>
      </w:r>
      <w:r>
        <w:rPr>
          <w:color w:val="000000"/>
          <w:lang w:eastAsia="en-AU"/>
        </w:rPr>
        <w:t>events</w:t>
      </w:r>
      <w:r w:rsidR="006E0801">
        <w:rPr>
          <w:color w:val="000000"/>
          <w:lang w:eastAsia="en-AU"/>
        </w:rPr>
        <w:t xml:space="preserve"> </w:t>
      </w:r>
      <w:r>
        <w:rPr>
          <w:color w:val="000000"/>
          <w:lang w:eastAsia="en-AU"/>
        </w:rPr>
        <w:t>during</w:t>
      </w:r>
      <w:r w:rsidR="006E0801">
        <w:rPr>
          <w:color w:val="000000"/>
          <w:lang w:eastAsia="en-AU"/>
        </w:rPr>
        <w:t xml:space="preserve"> </w:t>
      </w:r>
      <w:r>
        <w:rPr>
          <w:color w:val="000000"/>
          <w:lang w:eastAsia="en-AU"/>
        </w:rPr>
        <w:t>the</w:t>
      </w:r>
      <w:r w:rsidR="006E0801">
        <w:rPr>
          <w:color w:val="000000"/>
          <w:lang w:eastAsia="en-AU"/>
        </w:rPr>
        <w:t xml:space="preserve"> </w:t>
      </w:r>
      <w:r>
        <w:rPr>
          <w:color w:val="000000"/>
          <w:lang w:eastAsia="en-AU"/>
        </w:rPr>
        <w:t>follow-up</w:t>
      </w:r>
      <w:r w:rsidR="006E0801">
        <w:rPr>
          <w:color w:val="000000"/>
          <w:lang w:eastAsia="en-AU"/>
        </w:rPr>
        <w:t xml:space="preserve"> </w:t>
      </w:r>
      <w:r>
        <w:rPr>
          <w:color w:val="000000"/>
          <w:lang w:eastAsia="en-AU"/>
        </w:rPr>
        <w:t>period</w:t>
      </w:r>
      <w:r w:rsidR="006E0801">
        <w:rPr>
          <w:color w:val="000000"/>
          <w:lang w:eastAsia="en-AU"/>
        </w:rPr>
        <w:t xml:space="preserve"> </w:t>
      </w:r>
      <w:r>
        <w:rPr>
          <w:color w:val="000000"/>
          <w:lang w:eastAsia="en-AU"/>
        </w:rPr>
        <w:t>after</w:t>
      </w:r>
      <w:r w:rsidR="006E0801">
        <w:rPr>
          <w:color w:val="000000"/>
          <w:lang w:eastAsia="en-AU"/>
        </w:rPr>
        <w:t xml:space="preserve"> </w:t>
      </w:r>
      <w:r>
        <w:rPr>
          <w:color w:val="000000"/>
          <w:lang w:eastAsia="en-AU"/>
        </w:rPr>
        <w:t>the</w:t>
      </w:r>
      <w:r w:rsidR="006E0801">
        <w:rPr>
          <w:color w:val="000000"/>
          <w:lang w:eastAsia="en-AU"/>
        </w:rPr>
        <w:t xml:space="preserve"> </w:t>
      </w:r>
      <w:r>
        <w:rPr>
          <w:color w:val="000000"/>
          <w:lang w:eastAsia="en-AU"/>
        </w:rPr>
        <w:t>last</w:t>
      </w:r>
      <w:r w:rsidR="006E0801">
        <w:rPr>
          <w:color w:val="000000"/>
          <w:lang w:eastAsia="en-AU"/>
        </w:rPr>
        <w:t xml:space="preserve"> </w:t>
      </w:r>
      <w:r>
        <w:rPr>
          <w:color w:val="000000"/>
          <w:lang w:eastAsia="en-AU"/>
        </w:rPr>
        <w:t>dose</w:t>
      </w:r>
      <w:r w:rsidR="006E0801">
        <w:rPr>
          <w:color w:val="000000"/>
          <w:lang w:eastAsia="en-AU"/>
        </w:rPr>
        <w:t xml:space="preserve"> </w:t>
      </w:r>
      <w:r>
        <w:rPr>
          <w:color w:val="000000"/>
          <w:lang w:eastAsia="en-AU"/>
        </w:rPr>
        <w:t>of</w:t>
      </w:r>
      <w:r w:rsidR="006E0801">
        <w:rPr>
          <w:color w:val="000000"/>
          <w:lang w:eastAsia="en-AU"/>
        </w:rPr>
        <w:t xml:space="preserve"> </w:t>
      </w:r>
      <w:r>
        <w:rPr>
          <w:color w:val="000000"/>
          <w:lang w:eastAsia="en-AU"/>
        </w:rPr>
        <w:t>study</w:t>
      </w:r>
      <w:r w:rsidR="006E0801">
        <w:rPr>
          <w:color w:val="000000"/>
          <w:lang w:eastAsia="en-AU"/>
        </w:rPr>
        <w:t xml:space="preserve"> </w:t>
      </w:r>
      <w:r>
        <w:rPr>
          <w:color w:val="000000"/>
          <w:lang w:eastAsia="en-AU"/>
        </w:rPr>
        <w:t>drug</w:t>
      </w:r>
      <w:r w:rsidR="006E0801">
        <w:rPr>
          <w:color w:val="000000"/>
          <w:lang w:eastAsia="en-AU"/>
        </w:rPr>
        <w:t xml:space="preserve"> </w:t>
      </w:r>
      <w:r>
        <w:rPr>
          <w:color w:val="000000"/>
          <w:lang w:eastAsia="en-AU"/>
        </w:rPr>
        <w:t>for</w:t>
      </w:r>
      <w:r w:rsidR="006E0801">
        <w:rPr>
          <w:color w:val="000000"/>
          <w:lang w:eastAsia="en-AU"/>
        </w:rPr>
        <w:t xml:space="preserve"> </w:t>
      </w:r>
      <w:r>
        <w:rPr>
          <w:color w:val="000000"/>
          <w:lang w:eastAsia="en-AU"/>
        </w:rPr>
        <w:t>those</w:t>
      </w:r>
      <w:r w:rsidR="006E0801">
        <w:rPr>
          <w:color w:val="000000"/>
          <w:lang w:eastAsia="en-AU"/>
        </w:rPr>
        <w:t xml:space="preserve"> </w:t>
      </w:r>
      <w:r>
        <w:rPr>
          <w:color w:val="000000"/>
          <w:lang w:eastAsia="en-AU"/>
        </w:rPr>
        <w:t>patients</w:t>
      </w:r>
      <w:r w:rsidR="006E0801">
        <w:rPr>
          <w:color w:val="000000"/>
          <w:lang w:eastAsia="en-AU"/>
        </w:rPr>
        <w:t xml:space="preserve"> </w:t>
      </w:r>
      <w:r>
        <w:rPr>
          <w:color w:val="000000"/>
          <w:lang w:eastAsia="en-AU"/>
        </w:rPr>
        <w:t>who</w:t>
      </w:r>
      <w:r w:rsidR="006E0801">
        <w:rPr>
          <w:color w:val="000000"/>
          <w:lang w:eastAsia="en-AU"/>
        </w:rPr>
        <w:t xml:space="preserve"> </w:t>
      </w:r>
      <w:r>
        <w:rPr>
          <w:color w:val="000000"/>
          <w:lang w:eastAsia="en-AU"/>
        </w:rPr>
        <w:t>were</w:t>
      </w:r>
      <w:r w:rsidR="006E0801">
        <w:rPr>
          <w:color w:val="000000"/>
          <w:lang w:eastAsia="en-AU"/>
        </w:rPr>
        <w:t xml:space="preserve"> </w:t>
      </w:r>
      <w:r>
        <w:rPr>
          <w:color w:val="000000"/>
          <w:lang w:eastAsia="en-AU"/>
        </w:rPr>
        <w:t>on</w:t>
      </w:r>
      <w:r w:rsidR="006E0801">
        <w:rPr>
          <w:color w:val="000000"/>
          <w:lang w:eastAsia="en-AU"/>
        </w:rPr>
        <w:t xml:space="preserve"> </w:t>
      </w:r>
      <w:r>
        <w:rPr>
          <w:color w:val="000000"/>
          <w:lang w:eastAsia="en-AU"/>
        </w:rPr>
        <w:t>study</w:t>
      </w:r>
      <w:r w:rsidR="006E0801">
        <w:rPr>
          <w:color w:val="000000"/>
          <w:lang w:eastAsia="en-AU"/>
        </w:rPr>
        <w:t xml:space="preserve"> </w:t>
      </w:r>
      <w:r>
        <w:rPr>
          <w:color w:val="000000"/>
          <w:lang w:eastAsia="en-AU"/>
        </w:rPr>
        <w:t>drug</w:t>
      </w:r>
      <w:r w:rsidR="006E0801">
        <w:rPr>
          <w:color w:val="000000"/>
          <w:lang w:eastAsia="en-AU"/>
        </w:rPr>
        <w:t xml:space="preserve"> </w:t>
      </w:r>
      <w:r>
        <w:rPr>
          <w:color w:val="000000"/>
          <w:lang w:eastAsia="en-AU"/>
        </w:rPr>
        <w:t>at</w:t>
      </w:r>
      <w:r w:rsidR="006E0801">
        <w:rPr>
          <w:color w:val="000000"/>
          <w:lang w:eastAsia="en-AU"/>
        </w:rPr>
        <w:t xml:space="preserve"> </w:t>
      </w:r>
      <w:r>
        <w:rPr>
          <w:color w:val="000000"/>
          <w:lang w:eastAsia="en-AU"/>
        </w:rPr>
        <w:t>CSED</w:t>
      </w:r>
      <w:r w:rsidR="006E0801">
        <w:rPr>
          <w:color w:val="000000"/>
          <w:lang w:eastAsia="en-AU"/>
        </w:rPr>
        <w:t xml:space="preserve"> </w:t>
      </w:r>
      <w:r>
        <w:rPr>
          <w:color w:val="000000"/>
          <w:lang w:eastAsia="en-AU"/>
        </w:rPr>
        <w:t>were</w:t>
      </w:r>
      <w:r w:rsidR="006E0801">
        <w:rPr>
          <w:color w:val="000000"/>
          <w:lang w:eastAsia="en-AU"/>
        </w:rPr>
        <w:t xml:space="preserve"> </w:t>
      </w:r>
      <w:r>
        <w:rPr>
          <w:color w:val="000000"/>
          <w:lang w:eastAsia="en-AU"/>
        </w:rPr>
        <w:t>reported</w:t>
      </w:r>
      <w:r w:rsidR="006E0801">
        <w:rPr>
          <w:color w:val="000000"/>
          <w:lang w:eastAsia="en-AU"/>
        </w:rPr>
        <w:t xml:space="preserve"> </w:t>
      </w:r>
      <w:r>
        <w:rPr>
          <w:color w:val="000000"/>
          <w:lang w:eastAsia="en-AU"/>
        </w:rPr>
        <w:t>for</w:t>
      </w:r>
      <w:r w:rsidR="006E0801">
        <w:rPr>
          <w:color w:val="000000"/>
          <w:lang w:eastAsia="en-AU"/>
        </w:rPr>
        <w:t xml:space="preserve"> </w:t>
      </w:r>
      <w:r>
        <w:rPr>
          <w:color w:val="000000"/>
          <w:lang w:eastAsia="en-AU"/>
        </w:rPr>
        <w:t>14,</w:t>
      </w:r>
      <w:r w:rsidR="006E0801">
        <w:rPr>
          <w:color w:val="000000"/>
          <w:lang w:eastAsia="en-AU"/>
        </w:rPr>
        <w:t xml:space="preserve"> </w:t>
      </w:r>
      <w:r>
        <w:rPr>
          <w:color w:val="000000"/>
          <w:lang w:eastAsia="en-AU"/>
        </w:rPr>
        <w:t>17,</w:t>
      </w:r>
      <w:r w:rsidR="006E0801">
        <w:rPr>
          <w:color w:val="000000"/>
          <w:lang w:eastAsia="en-AU"/>
        </w:rPr>
        <w:t xml:space="preserve"> </w:t>
      </w:r>
      <w:r>
        <w:rPr>
          <w:color w:val="000000"/>
          <w:lang w:eastAsia="en-AU"/>
        </w:rPr>
        <w:t>and</w:t>
      </w:r>
      <w:r w:rsidR="006E0801">
        <w:rPr>
          <w:color w:val="000000"/>
          <w:lang w:eastAsia="en-AU"/>
        </w:rPr>
        <w:t xml:space="preserve"> </w:t>
      </w:r>
      <w:r>
        <w:rPr>
          <w:color w:val="000000"/>
          <w:lang w:eastAsia="en-AU"/>
        </w:rPr>
        <w:t>10</w:t>
      </w:r>
      <w:r w:rsidR="006E0801">
        <w:rPr>
          <w:color w:val="000000"/>
          <w:lang w:eastAsia="en-AU"/>
        </w:rPr>
        <w:t xml:space="preserve"> </w:t>
      </w:r>
      <w:r>
        <w:rPr>
          <w:color w:val="000000"/>
          <w:lang w:eastAsia="en-AU"/>
        </w:rPr>
        <w:t>patients</w:t>
      </w:r>
      <w:r w:rsidR="006E0801">
        <w:rPr>
          <w:color w:val="000000"/>
          <w:lang w:eastAsia="en-AU"/>
        </w:rPr>
        <w:t xml:space="preserve"> </w:t>
      </w:r>
      <w:r>
        <w:rPr>
          <w:color w:val="000000"/>
          <w:lang w:eastAsia="en-AU"/>
        </w:rPr>
        <w:t>in</w:t>
      </w:r>
      <w:r w:rsidR="006E0801">
        <w:rPr>
          <w:color w:val="000000"/>
          <w:lang w:eastAsia="en-AU"/>
        </w:rPr>
        <w:t xml:space="preserve"> </w:t>
      </w:r>
      <w:r>
        <w:rPr>
          <w:color w:val="000000"/>
          <w:lang w:eastAsia="en-AU"/>
        </w:rPr>
        <w:t>the</w:t>
      </w:r>
      <w:r w:rsidR="006E0801">
        <w:rPr>
          <w:color w:val="000000"/>
          <w:lang w:eastAsia="en-AU"/>
        </w:rPr>
        <w:t xml:space="preserve"> </w:t>
      </w:r>
      <w:r>
        <w:rPr>
          <w:color w:val="000000"/>
          <w:lang w:eastAsia="en-AU"/>
        </w:rPr>
        <w:t>ticagrelor</w:t>
      </w:r>
      <w:r w:rsidR="006E0801">
        <w:rPr>
          <w:color w:val="000000"/>
          <w:lang w:eastAsia="en-AU"/>
        </w:rPr>
        <w:t xml:space="preserve"> </w:t>
      </w:r>
      <w:r>
        <w:rPr>
          <w:color w:val="000000"/>
          <w:lang w:eastAsia="en-AU"/>
        </w:rPr>
        <w:t>90</w:t>
      </w:r>
      <w:r w:rsidR="006E0801">
        <w:rPr>
          <w:color w:val="000000"/>
          <w:lang w:eastAsia="en-AU"/>
        </w:rPr>
        <w:t xml:space="preserve"> </w:t>
      </w:r>
      <w:r>
        <w:rPr>
          <w:color w:val="000000"/>
          <w:lang w:eastAsia="en-AU"/>
        </w:rPr>
        <w:t>mg,</w:t>
      </w:r>
      <w:r w:rsidR="006E0801">
        <w:rPr>
          <w:color w:val="000000"/>
          <w:lang w:eastAsia="en-AU"/>
        </w:rPr>
        <w:t xml:space="preserve"> </w:t>
      </w:r>
      <w:r>
        <w:rPr>
          <w:color w:val="000000"/>
          <w:lang w:eastAsia="en-AU"/>
        </w:rPr>
        <w:t>ticagrelor</w:t>
      </w:r>
      <w:r w:rsidR="006E0801">
        <w:rPr>
          <w:color w:val="000000"/>
          <w:lang w:eastAsia="en-AU"/>
        </w:rPr>
        <w:t xml:space="preserve"> </w:t>
      </w:r>
      <w:r>
        <w:rPr>
          <w:color w:val="000000"/>
          <w:lang w:eastAsia="en-AU"/>
        </w:rPr>
        <w:t>60</w:t>
      </w:r>
      <w:r w:rsidR="006E0801">
        <w:rPr>
          <w:color w:val="000000"/>
          <w:lang w:eastAsia="en-AU"/>
        </w:rPr>
        <w:t xml:space="preserve"> </w:t>
      </w:r>
      <w:r>
        <w:rPr>
          <w:color w:val="000000"/>
          <w:lang w:eastAsia="en-AU"/>
        </w:rPr>
        <w:t>mg</w:t>
      </w:r>
      <w:r w:rsidR="006E0801">
        <w:rPr>
          <w:color w:val="000000"/>
          <w:lang w:eastAsia="en-AU"/>
        </w:rPr>
        <w:t xml:space="preserve"> </w:t>
      </w:r>
      <w:r>
        <w:rPr>
          <w:color w:val="000000"/>
          <w:lang w:eastAsia="en-AU"/>
        </w:rPr>
        <w:t>and</w:t>
      </w:r>
      <w:r w:rsidR="006E0801">
        <w:rPr>
          <w:color w:val="000000"/>
          <w:lang w:eastAsia="en-AU"/>
        </w:rPr>
        <w:t xml:space="preserve"> </w:t>
      </w:r>
      <w:r>
        <w:rPr>
          <w:color w:val="000000"/>
          <w:lang w:eastAsia="en-AU"/>
        </w:rPr>
        <w:t>placebo</w:t>
      </w:r>
      <w:r w:rsidR="006E0801">
        <w:rPr>
          <w:color w:val="000000"/>
          <w:lang w:eastAsia="en-AU"/>
        </w:rPr>
        <w:t xml:space="preserve"> </w:t>
      </w:r>
      <w:r>
        <w:rPr>
          <w:color w:val="000000"/>
          <w:lang w:eastAsia="en-AU"/>
        </w:rPr>
        <w:t>treatment</w:t>
      </w:r>
      <w:r w:rsidR="006E0801">
        <w:rPr>
          <w:color w:val="000000"/>
          <w:lang w:eastAsia="en-AU"/>
        </w:rPr>
        <w:t xml:space="preserve"> </w:t>
      </w:r>
      <w:r>
        <w:rPr>
          <w:color w:val="000000"/>
          <w:lang w:eastAsia="en-AU"/>
        </w:rPr>
        <w:t>groups,</w:t>
      </w:r>
      <w:r w:rsidR="006E0801">
        <w:rPr>
          <w:color w:val="000000"/>
          <w:lang w:eastAsia="en-AU"/>
        </w:rPr>
        <w:t xml:space="preserve"> </w:t>
      </w:r>
      <w:r>
        <w:rPr>
          <w:color w:val="000000"/>
          <w:lang w:eastAsia="en-AU"/>
        </w:rPr>
        <w:t>respectively.</w:t>
      </w:r>
      <w:r w:rsidR="006E0801">
        <w:rPr>
          <w:color w:val="000000"/>
          <w:lang w:eastAsia="en-AU"/>
        </w:rPr>
        <w:t xml:space="preserve"> </w:t>
      </w:r>
      <w:r>
        <w:rPr>
          <w:color w:val="000000"/>
          <w:lang w:eastAsia="en-AU"/>
        </w:rPr>
        <w:t>It</w:t>
      </w:r>
      <w:r w:rsidR="006E0801">
        <w:rPr>
          <w:color w:val="000000"/>
          <w:lang w:eastAsia="en-AU"/>
        </w:rPr>
        <w:t xml:space="preserve"> </w:t>
      </w:r>
      <w:r>
        <w:rPr>
          <w:color w:val="000000"/>
          <w:lang w:eastAsia="en-AU"/>
        </w:rPr>
        <w:t>is</w:t>
      </w:r>
      <w:r w:rsidR="006E0801">
        <w:rPr>
          <w:color w:val="000000"/>
          <w:lang w:eastAsia="en-AU"/>
        </w:rPr>
        <w:t xml:space="preserve"> </w:t>
      </w:r>
      <w:r>
        <w:rPr>
          <w:color w:val="000000"/>
          <w:lang w:eastAsia="en-AU"/>
        </w:rPr>
        <w:t>considered</w:t>
      </w:r>
      <w:r w:rsidR="006E0801">
        <w:rPr>
          <w:color w:val="000000"/>
          <w:lang w:eastAsia="en-AU"/>
        </w:rPr>
        <w:t xml:space="preserve"> </w:t>
      </w:r>
      <w:r>
        <w:rPr>
          <w:color w:val="000000"/>
          <w:lang w:eastAsia="en-AU"/>
        </w:rPr>
        <w:t>that</w:t>
      </w:r>
      <w:r w:rsidR="006E0801">
        <w:rPr>
          <w:color w:val="000000"/>
          <w:lang w:eastAsia="en-AU"/>
        </w:rPr>
        <w:t xml:space="preserve"> </w:t>
      </w:r>
      <w:r>
        <w:rPr>
          <w:color w:val="000000"/>
          <w:lang w:eastAsia="en-AU"/>
        </w:rPr>
        <w:t>the</w:t>
      </w:r>
      <w:r w:rsidR="006E0801">
        <w:rPr>
          <w:color w:val="000000"/>
          <w:lang w:eastAsia="en-AU"/>
        </w:rPr>
        <w:t xml:space="preserve"> </w:t>
      </w:r>
      <w:r>
        <w:rPr>
          <w:color w:val="000000"/>
          <w:lang w:eastAsia="en-AU"/>
        </w:rPr>
        <w:t>number</w:t>
      </w:r>
      <w:r w:rsidR="006E0801">
        <w:rPr>
          <w:color w:val="000000"/>
          <w:lang w:eastAsia="en-AU"/>
        </w:rPr>
        <w:t xml:space="preserve"> </w:t>
      </w:r>
      <w:r>
        <w:rPr>
          <w:color w:val="000000"/>
          <w:lang w:eastAsia="en-AU"/>
        </w:rPr>
        <w:t>of</w:t>
      </w:r>
      <w:r w:rsidR="006E0801">
        <w:rPr>
          <w:color w:val="000000"/>
          <w:lang w:eastAsia="en-AU"/>
        </w:rPr>
        <w:t xml:space="preserve"> </w:t>
      </w:r>
      <w:r>
        <w:rPr>
          <w:color w:val="000000"/>
          <w:lang w:eastAsia="en-AU"/>
        </w:rPr>
        <w:t>patients</w:t>
      </w:r>
      <w:r w:rsidR="006E0801">
        <w:rPr>
          <w:color w:val="000000"/>
          <w:lang w:eastAsia="en-AU"/>
        </w:rPr>
        <w:t xml:space="preserve"> </w:t>
      </w:r>
      <w:r>
        <w:rPr>
          <w:color w:val="000000"/>
          <w:lang w:eastAsia="en-AU"/>
        </w:rPr>
        <w:t>is</w:t>
      </w:r>
      <w:r w:rsidR="006E0801">
        <w:rPr>
          <w:color w:val="000000"/>
          <w:lang w:eastAsia="en-AU"/>
        </w:rPr>
        <w:t xml:space="preserve"> </w:t>
      </w:r>
      <w:r>
        <w:rPr>
          <w:color w:val="000000"/>
          <w:lang w:eastAsia="en-AU"/>
        </w:rPr>
        <w:t>too</w:t>
      </w:r>
      <w:r w:rsidR="006E0801">
        <w:rPr>
          <w:color w:val="000000"/>
          <w:lang w:eastAsia="en-AU"/>
        </w:rPr>
        <w:t xml:space="preserve"> </w:t>
      </w:r>
      <w:r>
        <w:rPr>
          <w:color w:val="000000"/>
          <w:lang w:eastAsia="en-AU"/>
        </w:rPr>
        <w:t>small</w:t>
      </w:r>
      <w:r w:rsidR="006E0801">
        <w:rPr>
          <w:color w:val="000000"/>
          <w:lang w:eastAsia="en-AU"/>
        </w:rPr>
        <w:t xml:space="preserve"> </w:t>
      </w:r>
      <w:r>
        <w:rPr>
          <w:color w:val="000000"/>
          <w:lang w:eastAsia="en-AU"/>
        </w:rPr>
        <w:t>to</w:t>
      </w:r>
      <w:r w:rsidR="006E0801">
        <w:rPr>
          <w:color w:val="000000"/>
          <w:lang w:eastAsia="en-AU"/>
        </w:rPr>
        <w:t xml:space="preserve"> </w:t>
      </w:r>
      <w:r>
        <w:rPr>
          <w:color w:val="000000"/>
          <w:lang w:eastAsia="en-AU"/>
        </w:rPr>
        <w:t>allow</w:t>
      </w:r>
      <w:r w:rsidR="006E0801">
        <w:rPr>
          <w:color w:val="000000"/>
          <w:lang w:eastAsia="en-AU"/>
        </w:rPr>
        <w:t xml:space="preserve"> </w:t>
      </w:r>
      <w:r>
        <w:rPr>
          <w:color w:val="000000"/>
          <w:lang w:eastAsia="en-AU"/>
        </w:rPr>
        <w:t>meaningful</w:t>
      </w:r>
      <w:r w:rsidR="006E0801">
        <w:rPr>
          <w:color w:val="000000"/>
          <w:lang w:eastAsia="en-AU"/>
        </w:rPr>
        <w:t xml:space="preserve"> </w:t>
      </w:r>
      <w:r>
        <w:rPr>
          <w:color w:val="000000"/>
          <w:lang w:eastAsia="en-AU"/>
        </w:rPr>
        <w:t>clinical</w:t>
      </w:r>
      <w:r w:rsidR="006E0801">
        <w:rPr>
          <w:color w:val="000000"/>
          <w:lang w:eastAsia="en-AU"/>
        </w:rPr>
        <w:t xml:space="preserve"> </w:t>
      </w:r>
      <w:r>
        <w:rPr>
          <w:color w:val="000000"/>
          <w:lang w:eastAsia="en-AU"/>
        </w:rPr>
        <w:t>conclusions</w:t>
      </w:r>
      <w:r w:rsidR="006E0801">
        <w:rPr>
          <w:color w:val="000000"/>
          <w:lang w:eastAsia="en-AU"/>
        </w:rPr>
        <w:t xml:space="preserve"> </w:t>
      </w:r>
      <w:r>
        <w:rPr>
          <w:color w:val="000000"/>
          <w:lang w:eastAsia="en-AU"/>
        </w:rPr>
        <w:t>to</w:t>
      </w:r>
      <w:r w:rsidR="006E0801">
        <w:rPr>
          <w:color w:val="000000"/>
          <w:lang w:eastAsia="en-AU"/>
        </w:rPr>
        <w:t xml:space="preserve"> </w:t>
      </w:r>
      <w:r>
        <w:rPr>
          <w:color w:val="000000"/>
          <w:lang w:eastAsia="en-AU"/>
        </w:rPr>
        <w:t>be</w:t>
      </w:r>
      <w:r w:rsidR="006E0801">
        <w:rPr>
          <w:color w:val="000000"/>
          <w:lang w:eastAsia="en-AU"/>
        </w:rPr>
        <w:t xml:space="preserve"> </w:t>
      </w:r>
      <w:r>
        <w:rPr>
          <w:color w:val="000000"/>
          <w:lang w:eastAsia="en-AU"/>
        </w:rPr>
        <w:t>drawn</w:t>
      </w:r>
      <w:bookmarkStart w:id="104" w:name="_Toc318893655"/>
      <w:r w:rsidR="001D31B9">
        <w:rPr>
          <w:color w:val="000000"/>
          <w:lang w:eastAsia="en-AU"/>
        </w:rPr>
        <w:t>.</w:t>
      </w:r>
    </w:p>
    <w:p w:rsidR="00AD7E09" w:rsidRDefault="00AD7E09" w:rsidP="0080430E">
      <w:pPr>
        <w:pStyle w:val="Heading5"/>
        <w:rPr>
          <w:rFonts w:eastAsiaTheme="minorEastAsia" w:cstheme="minorBidi"/>
          <w:lang w:eastAsia="en-AU"/>
        </w:rPr>
      </w:pPr>
      <w:r>
        <w:rPr>
          <w:lang w:eastAsia="en-AU"/>
        </w:rPr>
        <w:t>Other</w:t>
      </w:r>
      <w:r w:rsidR="006E0801">
        <w:rPr>
          <w:lang w:eastAsia="en-AU"/>
        </w:rPr>
        <w:t xml:space="preserve"> </w:t>
      </w:r>
      <w:r>
        <w:rPr>
          <w:lang w:eastAsia="en-AU"/>
        </w:rPr>
        <w:t>exploratory</w:t>
      </w:r>
      <w:r w:rsidR="006E0801">
        <w:rPr>
          <w:lang w:eastAsia="en-AU"/>
        </w:rPr>
        <w:t xml:space="preserve"> </w:t>
      </w:r>
      <w:r>
        <w:rPr>
          <w:lang w:eastAsia="en-AU"/>
        </w:rPr>
        <w:t>efficacy</w:t>
      </w:r>
      <w:r w:rsidR="006E0801">
        <w:rPr>
          <w:lang w:eastAsia="en-AU"/>
        </w:rPr>
        <w:t xml:space="preserve"> </w:t>
      </w:r>
      <w:r>
        <w:rPr>
          <w:lang w:eastAsia="en-AU"/>
        </w:rPr>
        <w:t>variables</w:t>
      </w:r>
      <w:bookmarkEnd w:id="104"/>
    </w:p>
    <w:p w:rsidR="00AD7E09" w:rsidRDefault="00AD7E09" w:rsidP="0080430E">
      <w:pPr>
        <w:pStyle w:val="ListBullet"/>
        <w:rPr>
          <w:lang w:eastAsia="en-AU"/>
        </w:rPr>
      </w:pPr>
      <w:r>
        <w:rPr>
          <w:lang w:eastAsia="en-AU"/>
        </w:rPr>
        <w:t>There</w:t>
      </w:r>
      <w:r w:rsidR="006E0801">
        <w:rPr>
          <w:lang w:eastAsia="en-AU"/>
        </w:rPr>
        <w:t xml:space="preserve"> </w:t>
      </w:r>
      <w:r>
        <w:rPr>
          <w:lang w:eastAsia="en-AU"/>
        </w:rPr>
        <w:t>was</w:t>
      </w:r>
      <w:r w:rsidR="006E0801">
        <w:rPr>
          <w:lang w:eastAsia="en-AU"/>
        </w:rPr>
        <w:t xml:space="preserve"> </w:t>
      </w:r>
      <w:r>
        <w:rPr>
          <w:lang w:eastAsia="en-AU"/>
        </w:rPr>
        <w:t>a</w:t>
      </w:r>
      <w:r w:rsidR="006E0801">
        <w:rPr>
          <w:lang w:eastAsia="en-AU"/>
        </w:rPr>
        <w:t xml:space="preserve"> </w:t>
      </w:r>
      <w:r>
        <w:rPr>
          <w:lang w:eastAsia="en-AU"/>
        </w:rPr>
        <w:t>numerical</w:t>
      </w:r>
      <w:r w:rsidR="006E0801">
        <w:rPr>
          <w:lang w:eastAsia="en-AU"/>
        </w:rPr>
        <w:t xml:space="preserve"> </w:t>
      </w:r>
      <w:r>
        <w:rPr>
          <w:lang w:eastAsia="en-AU"/>
        </w:rPr>
        <w:t>reduction</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rate</w:t>
      </w:r>
      <w:r w:rsidR="006E0801">
        <w:rPr>
          <w:lang w:eastAsia="en-AU"/>
        </w:rPr>
        <w:t xml:space="preserve"> </w:t>
      </w:r>
      <w:r>
        <w:rPr>
          <w:lang w:eastAsia="en-AU"/>
        </w:rPr>
        <w:t>of</w:t>
      </w:r>
      <w:r w:rsidR="006E0801">
        <w:rPr>
          <w:lang w:eastAsia="en-AU"/>
        </w:rPr>
        <w:t xml:space="preserve"> </w:t>
      </w:r>
      <w:r>
        <w:rPr>
          <w:lang w:eastAsia="en-AU"/>
        </w:rPr>
        <w:t>time</w:t>
      </w:r>
      <w:r w:rsidR="006E0801">
        <w:rPr>
          <w:lang w:eastAsia="en-AU"/>
        </w:rPr>
        <w:t xml:space="preserve"> </w:t>
      </w:r>
      <w:r>
        <w:rPr>
          <w:lang w:eastAsia="en-AU"/>
        </w:rPr>
        <w:t>from</w:t>
      </w:r>
      <w:r w:rsidR="006E0801">
        <w:rPr>
          <w:lang w:eastAsia="en-AU"/>
        </w:rPr>
        <w:t xml:space="preserve"> </w:t>
      </w:r>
      <w:r>
        <w:rPr>
          <w:lang w:eastAsia="en-AU"/>
        </w:rPr>
        <w:t>randomisation</w:t>
      </w:r>
      <w:r w:rsidR="006E0801">
        <w:rPr>
          <w:lang w:eastAsia="en-AU"/>
        </w:rPr>
        <w:t xml:space="preserve"> </w:t>
      </w:r>
      <w:r>
        <w:rPr>
          <w:lang w:eastAsia="en-AU"/>
        </w:rPr>
        <w:t>to</w:t>
      </w:r>
      <w:r w:rsidR="006E0801">
        <w:rPr>
          <w:lang w:eastAsia="en-AU"/>
        </w:rPr>
        <w:t xml:space="preserve"> </w:t>
      </w:r>
      <w:r>
        <w:rPr>
          <w:lang w:eastAsia="en-AU"/>
        </w:rPr>
        <w:t>first</w:t>
      </w:r>
      <w:r w:rsidR="006E0801">
        <w:rPr>
          <w:lang w:eastAsia="en-AU"/>
        </w:rPr>
        <w:t xml:space="preserve"> </w:t>
      </w:r>
      <w:r>
        <w:rPr>
          <w:lang w:eastAsia="en-AU"/>
        </w:rPr>
        <w:t>occurrence</w:t>
      </w:r>
      <w:r w:rsidR="006E0801">
        <w:rPr>
          <w:lang w:eastAsia="en-AU"/>
        </w:rPr>
        <w:t xml:space="preserve"> </w:t>
      </w:r>
      <w:r>
        <w:rPr>
          <w:lang w:eastAsia="en-AU"/>
        </w:rPr>
        <w:t>of</w:t>
      </w:r>
      <w:r w:rsidR="006E0801">
        <w:rPr>
          <w:lang w:eastAsia="en-AU"/>
        </w:rPr>
        <w:t xml:space="preserve"> </w:t>
      </w:r>
      <w:r>
        <w:rPr>
          <w:lang w:eastAsia="en-AU"/>
        </w:rPr>
        <w:t>any</w:t>
      </w:r>
      <w:r w:rsidR="006E0801">
        <w:rPr>
          <w:lang w:eastAsia="en-AU"/>
        </w:rPr>
        <w:t xml:space="preserve"> </w:t>
      </w:r>
      <w:r w:rsidRPr="0080430E">
        <w:rPr>
          <w:i/>
          <w:lang w:eastAsia="en-AU"/>
        </w:rPr>
        <w:t>composite</w:t>
      </w:r>
      <w:r w:rsidR="006E0801">
        <w:rPr>
          <w:i/>
          <w:lang w:eastAsia="en-AU"/>
        </w:rPr>
        <w:t xml:space="preserve"> </w:t>
      </w:r>
      <w:r w:rsidRPr="0080430E">
        <w:rPr>
          <w:i/>
          <w:lang w:eastAsia="en-AU"/>
        </w:rPr>
        <w:t>event</w:t>
      </w:r>
      <w:r w:rsidR="006E0801">
        <w:rPr>
          <w:i/>
          <w:lang w:eastAsia="en-AU"/>
        </w:rPr>
        <w:t xml:space="preserve"> </w:t>
      </w:r>
      <w:r w:rsidRPr="0080430E">
        <w:rPr>
          <w:i/>
          <w:lang w:eastAsia="en-AU"/>
        </w:rPr>
        <w:t>of</w:t>
      </w:r>
      <w:r w:rsidR="006E0801">
        <w:rPr>
          <w:i/>
          <w:lang w:eastAsia="en-AU"/>
        </w:rPr>
        <w:t xml:space="preserve"> </w:t>
      </w:r>
      <w:r w:rsidRPr="0080430E">
        <w:rPr>
          <w:i/>
          <w:lang w:eastAsia="en-AU"/>
        </w:rPr>
        <w:t>CV</w:t>
      </w:r>
      <w:r w:rsidR="006E0801">
        <w:rPr>
          <w:i/>
          <w:lang w:eastAsia="en-AU"/>
        </w:rPr>
        <w:t xml:space="preserve"> </w:t>
      </w:r>
      <w:r w:rsidRPr="0080430E">
        <w:rPr>
          <w:i/>
          <w:lang w:eastAsia="en-AU"/>
        </w:rPr>
        <w:t>death,</w:t>
      </w:r>
      <w:r w:rsidR="006E0801">
        <w:rPr>
          <w:i/>
          <w:lang w:eastAsia="en-AU"/>
        </w:rPr>
        <w:t xml:space="preserve"> </w:t>
      </w:r>
      <w:r w:rsidRPr="0080430E">
        <w:rPr>
          <w:i/>
          <w:lang w:eastAsia="en-AU"/>
        </w:rPr>
        <w:t>MI,</w:t>
      </w:r>
      <w:r w:rsidR="006E0801">
        <w:rPr>
          <w:i/>
          <w:lang w:eastAsia="en-AU"/>
        </w:rPr>
        <w:t xml:space="preserve"> </w:t>
      </w:r>
      <w:r w:rsidRPr="0080430E">
        <w:rPr>
          <w:i/>
          <w:lang w:eastAsia="en-AU"/>
        </w:rPr>
        <w:t>stroke</w:t>
      </w:r>
      <w:r w:rsidR="006E0801">
        <w:rPr>
          <w:i/>
          <w:lang w:eastAsia="en-AU"/>
        </w:rPr>
        <w:t xml:space="preserve"> </w:t>
      </w:r>
      <w:r w:rsidRPr="0080430E">
        <w:rPr>
          <w:i/>
          <w:lang w:eastAsia="en-AU"/>
        </w:rPr>
        <w:t>or</w:t>
      </w:r>
      <w:r w:rsidR="006E0801">
        <w:rPr>
          <w:i/>
          <w:lang w:eastAsia="en-AU"/>
        </w:rPr>
        <w:t xml:space="preserve"> </w:t>
      </w:r>
      <w:r w:rsidRPr="0080430E">
        <w:rPr>
          <w:i/>
          <w:lang w:eastAsia="en-AU"/>
        </w:rPr>
        <w:t>urgent</w:t>
      </w:r>
      <w:r w:rsidR="006E0801">
        <w:rPr>
          <w:i/>
          <w:lang w:eastAsia="en-AU"/>
        </w:rPr>
        <w:t xml:space="preserve"> </w:t>
      </w:r>
      <w:r w:rsidRPr="0080430E">
        <w:rPr>
          <w:i/>
          <w:lang w:eastAsia="en-AU"/>
        </w:rPr>
        <w:t>coronary</w:t>
      </w:r>
      <w:r w:rsidR="006E0801">
        <w:rPr>
          <w:i/>
          <w:lang w:eastAsia="en-AU"/>
        </w:rPr>
        <w:t xml:space="preserve"> </w:t>
      </w:r>
      <w:r w:rsidRPr="0080430E">
        <w:rPr>
          <w:i/>
          <w:lang w:eastAsia="en-AU"/>
        </w:rPr>
        <w:t>revascularisation</w:t>
      </w:r>
      <w:r w:rsidR="006E0801">
        <w:rPr>
          <w:lang w:eastAsia="en-AU"/>
        </w:rPr>
        <w:t xml:space="preserve"> </w:t>
      </w:r>
      <w:r>
        <w:rPr>
          <w:lang w:eastAsia="en-AU"/>
        </w:rPr>
        <w:t>for</w:t>
      </w:r>
      <w:r w:rsidR="006E0801">
        <w:rPr>
          <w:lang w:eastAsia="en-AU"/>
        </w:rPr>
        <w:t xml:space="preserve"> </w:t>
      </w:r>
      <w:r>
        <w:rPr>
          <w:lang w:eastAsia="en-AU"/>
        </w:rPr>
        <w:t>both</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Pr>
          <w:lang w:eastAsia="en-AU"/>
        </w:rPr>
        <w:t>(563</w:t>
      </w:r>
      <w:r w:rsidR="006E0801">
        <w:rPr>
          <w:lang w:eastAsia="en-AU"/>
        </w:rPr>
        <w:t xml:space="preserve"> </w:t>
      </w:r>
      <w:r>
        <w:rPr>
          <w:lang w:eastAsia="en-AU"/>
        </w:rPr>
        <w:t>[8.0%]</w:t>
      </w:r>
      <w:r w:rsidR="006E0801">
        <w:rPr>
          <w:lang w:eastAsia="en-AU"/>
        </w:rPr>
        <w:t xml:space="preserve"> </w:t>
      </w:r>
      <w:r>
        <w:rPr>
          <w:lang w:eastAsia="en-AU"/>
        </w:rPr>
        <w:t>events;</w:t>
      </w:r>
      <w:r w:rsidR="006E0801">
        <w:rPr>
          <w:lang w:eastAsia="en-AU"/>
        </w:rPr>
        <w:t xml:space="preserve"> </w:t>
      </w:r>
      <w:r>
        <w:rPr>
          <w:lang w:eastAsia="en-AU"/>
        </w:rPr>
        <w:t>KM</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w:t>
      </w:r>
      <w:r w:rsidR="006E0801">
        <w:rPr>
          <w:lang w:eastAsia="en-AU"/>
        </w:rPr>
        <w:t xml:space="preserve"> </w:t>
      </w:r>
      <w:r>
        <w:rPr>
          <w:lang w:eastAsia="en-AU"/>
        </w:rPr>
        <w:t>8.9%)</w:t>
      </w:r>
      <w:r w:rsidR="006E0801">
        <w:rPr>
          <w:lang w:eastAsia="en-AU"/>
        </w:rPr>
        <w:t xml:space="preserve"> </w:t>
      </w:r>
      <w:r>
        <w:rPr>
          <w:lang w:eastAsia="en-AU"/>
        </w:rPr>
        <w:t>and</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Pr>
          <w:lang w:eastAsia="en-AU"/>
        </w:rPr>
        <w:t>(542</w:t>
      </w:r>
      <w:r w:rsidR="006E0801">
        <w:rPr>
          <w:lang w:eastAsia="en-AU"/>
        </w:rPr>
        <w:t xml:space="preserve"> </w:t>
      </w:r>
      <w:r>
        <w:rPr>
          <w:lang w:eastAsia="en-AU"/>
        </w:rPr>
        <w:t>[7.7%]</w:t>
      </w:r>
      <w:r w:rsidR="006E0801">
        <w:rPr>
          <w:lang w:eastAsia="en-AU"/>
        </w:rPr>
        <w:t xml:space="preserve"> </w:t>
      </w:r>
      <w:r>
        <w:rPr>
          <w:lang w:eastAsia="en-AU"/>
        </w:rPr>
        <w:t>events;</w:t>
      </w:r>
      <w:r w:rsidR="006E0801">
        <w:rPr>
          <w:lang w:eastAsia="en-AU"/>
        </w:rPr>
        <w:t xml:space="preserve"> </w:t>
      </w:r>
      <w:r>
        <w:rPr>
          <w:lang w:eastAsia="en-AU"/>
        </w:rPr>
        <w:t>KM</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w:t>
      </w:r>
      <w:r w:rsidR="006E0801">
        <w:rPr>
          <w:lang w:eastAsia="en-AU"/>
        </w:rPr>
        <w:t xml:space="preserve"> </w:t>
      </w:r>
      <w:r>
        <w:rPr>
          <w:lang w:eastAsia="en-AU"/>
        </w:rPr>
        <w:t>8.5%)</w:t>
      </w:r>
      <w:r w:rsidR="006E0801">
        <w:rPr>
          <w:lang w:eastAsia="en-AU"/>
        </w:rPr>
        <w:t xml:space="preserve"> </w:t>
      </w:r>
      <w:r>
        <w:rPr>
          <w:lang w:eastAsia="en-AU"/>
        </w:rPr>
        <w:t>compared</w:t>
      </w:r>
      <w:r w:rsidR="006E0801">
        <w:rPr>
          <w:lang w:eastAsia="en-AU"/>
        </w:rPr>
        <w:t xml:space="preserve"> </w:t>
      </w:r>
      <w:r>
        <w:rPr>
          <w:lang w:eastAsia="en-AU"/>
        </w:rPr>
        <w:t>to</w:t>
      </w:r>
      <w:r w:rsidR="006E0801">
        <w:rPr>
          <w:lang w:eastAsia="en-AU"/>
        </w:rPr>
        <w:t xml:space="preserve"> </w:t>
      </w:r>
      <w:r>
        <w:rPr>
          <w:lang w:eastAsia="en-AU"/>
        </w:rPr>
        <w:t>placebo</w:t>
      </w:r>
      <w:r w:rsidR="006E0801">
        <w:rPr>
          <w:lang w:eastAsia="en-AU"/>
        </w:rPr>
        <w:t xml:space="preserve"> </w:t>
      </w:r>
      <w:r>
        <w:rPr>
          <w:lang w:eastAsia="en-AU"/>
        </w:rPr>
        <w:t>(644</w:t>
      </w:r>
      <w:r w:rsidR="006E0801">
        <w:rPr>
          <w:lang w:eastAsia="en-AU"/>
        </w:rPr>
        <w:t xml:space="preserve"> </w:t>
      </w:r>
      <w:r>
        <w:rPr>
          <w:lang w:eastAsia="en-AU"/>
        </w:rPr>
        <w:t>events</w:t>
      </w:r>
      <w:r w:rsidR="006E0801">
        <w:rPr>
          <w:lang w:eastAsia="en-AU"/>
        </w:rPr>
        <w:t xml:space="preserve"> </w:t>
      </w:r>
      <w:r>
        <w:rPr>
          <w:lang w:eastAsia="en-AU"/>
        </w:rPr>
        <w:t>[9.1%];</w:t>
      </w:r>
      <w:r w:rsidR="006E0801">
        <w:rPr>
          <w:lang w:eastAsia="en-AU"/>
        </w:rPr>
        <w:t xml:space="preserve"> </w:t>
      </w:r>
      <w:r>
        <w:rPr>
          <w:lang w:eastAsia="en-AU"/>
        </w:rPr>
        <w:t>KM</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w:t>
      </w:r>
      <w:r w:rsidR="006E0801">
        <w:rPr>
          <w:lang w:eastAsia="en-AU"/>
        </w:rPr>
        <w:t xml:space="preserve"> </w:t>
      </w:r>
      <w:r>
        <w:rPr>
          <w:lang w:eastAsia="en-AU"/>
        </w:rPr>
        <w:t>10.0%):</w:t>
      </w:r>
      <w:r w:rsidR="006E0801">
        <w:rPr>
          <w:lang w:eastAsia="en-AU"/>
        </w:rPr>
        <w:t xml:space="preserve"> </w:t>
      </w:r>
      <w:r>
        <w:rPr>
          <w:lang w:eastAsia="en-AU"/>
        </w:rPr>
        <w:t>HR</w:t>
      </w:r>
      <w:r w:rsidR="006E0801">
        <w:rPr>
          <w:lang w:eastAsia="en-AU"/>
        </w:rPr>
        <w:t xml:space="preserve"> </w:t>
      </w:r>
      <w:r>
        <w:rPr>
          <w:lang w:eastAsia="en-AU"/>
        </w:rPr>
        <w:t>=</w:t>
      </w:r>
      <w:r w:rsidR="006E0801">
        <w:rPr>
          <w:lang w:eastAsia="en-AU"/>
        </w:rPr>
        <w:t xml:space="preserve"> </w:t>
      </w:r>
      <w:r>
        <w:rPr>
          <w:lang w:eastAsia="en-AU"/>
        </w:rPr>
        <w:t>0.87</w:t>
      </w:r>
      <w:r w:rsidR="006E0801">
        <w:rPr>
          <w:lang w:eastAsia="en-AU"/>
        </w:rPr>
        <w:t xml:space="preserve"> </w:t>
      </w:r>
      <w:r>
        <w:rPr>
          <w:lang w:eastAsia="en-AU"/>
        </w:rPr>
        <w:t>(95%</w:t>
      </w:r>
      <w:r w:rsidR="006E0801">
        <w:rPr>
          <w:lang w:eastAsia="en-AU"/>
        </w:rPr>
        <w:t xml:space="preserve"> </w:t>
      </w:r>
      <w:r>
        <w:rPr>
          <w:lang w:eastAsia="en-AU"/>
        </w:rPr>
        <w:t>CI:</w:t>
      </w:r>
      <w:r w:rsidR="006E0801">
        <w:rPr>
          <w:lang w:eastAsia="en-AU"/>
        </w:rPr>
        <w:t xml:space="preserve"> </w:t>
      </w:r>
      <w:r>
        <w:rPr>
          <w:lang w:eastAsia="en-AU"/>
        </w:rPr>
        <w:t>0.78,</w:t>
      </w:r>
      <w:r w:rsidR="006E0801">
        <w:rPr>
          <w:lang w:eastAsia="en-AU"/>
        </w:rPr>
        <w:t xml:space="preserve"> </w:t>
      </w:r>
      <w:r>
        <w:rPr>
          <w:lang w:eastAsia="en-AU"/>
        </w:rPr>
        <w:t>0.98),</w:t>
      </w:r>
      <w:r w:rsidR="006E0801">
        <w:rPr>
          <w:lang w:eastAsia="en-AU"/>
        </w:rPr>
        <w:t xml:space="preserve"> </w:t>
      </w:r>
      <w:r>
        <w:rPr>
          <w:lang w:eastAsia="en-AU"/>
        </w:rPr>
        <w:t>p=0.0173</w:t>
      </w:r>
      <w:r w:rsidR="006E0801">
        <w:rPr>
          <w:lang w:eastAsia="en-AU"/>
        </w:rPr>
        <w:t xml:space="preserve"> </w:t>
      </w:r>
      <w:r>
        <w:rPr>
          <w:lang w:eastAsia="en-AU"/>
        </w:rPr>
        <w:t>for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relative</w:t>
      </w:r>
      <w:r w:rsidR="006E0801">
        <w:rPr>
          <w:lang w:eastAsia="en-AU"/>
        </w:rPr>
        <w:t xml:space="preserve"> </w:t>
      </w:r>
      <w:r>
        <w:rPr>
          <w:lang w:eastAsia="en-AU"/>
        </w:rPr>
        <w:t>to</w:t>
      </w:r>
      <w:r w:rsidR="006E0801">
        <w:rPr>
          <w:lang w:eastAsia="en-AU"/>
        </w:rPr>
        <w:t xml:space="preserve"> </w:t>
      </w:r>
      <w:r>
        <w:rPr>
          <w:lang w:eastAsia="en-AU"/>
        </w:rPr>
        <w:t>placebo,</w:t>
      </w:r>
      <w:r w:rsidR="006E0801">
        <w:rPr>
          <w:lang w:eastAsia="en-AU"/>
        </w:rPr>
        <w:t xml:space="preserve"> </w:t>
      </w:r>
      <w:r>
        <w:rPr>
          <w:lang w:eastAsia="en-AU"/>
        </w:rPr>
        <w:t>and</w:t>
      </w:r>
      <w:r w:rsidR="006E0801">
        <w:rPr>
          <w:lang w:eastAsia="en-AU"/>
        </w:rPr>
        <w:t xml:space="preserve"> </w:t>
      </w:r>
      <w:r>
        <w:rPr>
          <w:lang w:eastAsia="en-AU"/>
        </w:rPr>
        <w:t>HR</w:t>
      </w:r>
      <w:r w:rsidR="006E0801">
        <w:rPr>
          <w:lang w:eastAsia="en-AU"/>
        </w:rPr>
        <w:t xml:space="preserve"> </w:t>
      </w:r>
      <w:r>
        <w:rPr>
          <w:lang w:eastAsia="en-AU"/>
        </w:rPr>
        <w:t>=</w:t>
      </w:r>
      <w:r w:rsidR="006E0801">
        <w:rPr>
          <w:lang w:eastAsia="en-AU"/>
        </w:rPr>
        <w:t xml:space="preserve"> </w:t>
      </w:r>
      <w:r>
        <w:rPr>
          <w:lang w:eastAsia="en-AU"/>
        </w:rPr>
        <w:t>0.84</w:t>
      </w:r>
      <w:r w:rsidR="006E0801">
        <w:rPr>
          <w:lang w:eastAsia="en-AU"/>
        </w:rPr>
        <w:t xml:space="preserve"> </w:t>
      </w:r>
      <w:r>
        <w:rPr>
          <w:lang w:eastAsia="en-AU"/>
        </w:rPr>
        <w:t>(95%</w:t>
      </w:r>
      <w:r w:rsidR="006E0801">
        <w:rPr>
          <w:lang w:eastAsia="en-AU"/>
        </w:rPr>
        <w:t xml:space="preserve"> </w:t>
      </w:r>
      <w:r>
        <w:rPr>
          <w:lang w:eastAsia="en-AU"/>
        </w:rPr>
        <w:t>CI:</w:t>
      </w:r>
      <w:r w:rsidR="006E0801">
        <w:rPr>
          <w:lang w:eastAsia="en-AU"/>
        </w:rPr>
        <w:t xml:space="preserve"> </w:t>
      </w:r>
      <w:r>
        <w:rPr>
          <w:lang w:eastAsia="en-AU"/>
        </w:rPr>
        <w:t>0.75,</w:t>
      </w:r>
      <w:r w:rsidR="006E0801">
        <w:rPr>
          <w:lang w:eastAsia="en-AU"/>
        </w:rPr>
        <w:t xml:space="preserve"> </w:t>
      </w:r>
      <w:r>
        <w:rPr>
          <w:lang w:eastAsia="en-AU"/>
        </w:rPr>
        <w:t>0.94),</w:t>
      </w:r>
      <w:r w:rsidR="006E0801">
        <w:rPr>
          <w:lang w:eastAsia="en-AU"/>
        </w:rPr>
        <w:t xml:space="preserve"> </w:t>
      </w:r>
      <w:r>
        <w:rPr>
          <w:lang w:eastAsia="en-AU"/>
        </w:rPr>
        <w:t>p=0.0024</w:t>
      </w:r>
      <w:r w:rsidR="006E0801">
        <w:rPr>
          <w:lang w:eastAsia="en-AU"/>
        </w:rPr>
        <w:t xml:space="preserve"> </w:t>
      </w:r>
      <w:r>
        <w:rPr>
          <w:lang w:eastAsia="en-AU"/>
        </w:rPr>
        <w:t>for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relative</w:t>
      </w:r>
      <w:r w:rsidR="006E0801">
        <w:rPr>
          <w:lang w:eastAsia="en-AU"/>
        </w:rPr>
        <w:t xml:space="preserve"> </w:t>
      </w:r>
      <w:r>
        <w:rPr>
          <w:lang w:eastAsia="en-AU"/>
        </w:rPr>
        <w:t>to</w:t>
      </w:r>
      <w:r w:rsidR="006E0801">
        <w:rPr>
          <w:lang w:eastAsia="en-AU"/>
        </w:rPr>
        <w:t xml:space="preserve"> </w:t>
      </w:r>
      <w:r>
        <w:rPr>
          <w:lang w:eastAsia="en-AU"/>
        </w:rPr>
        <w:t>placebo.</w:t>
      </w:r>
    </w:p>
    <w:p w:rsidR="00AD7E09" w:rsidRDefault="00AD7E09" w:rsidP="0080430E">
      <w:pPr>
        <w:pStyle w:val="ListBullet"/>
        <w:rPr>
          <w:lang w:eastAsia="en-AU"/>
        </w:rPr>
      </w:pPr>
      <w:r>
        <w:rPr>
          <w:lang w:eastAsia="en-AU"/>
        </w:rPr>
        <w:t>There</w:t>
      </w:r>
      <w:r w:rsidR="006E0801">
        <w:rPr>
          <w:lang w:eastAsia="en-AU"/>
        </w:rPr>
        <w:t xml:space="preserve"> </w:t>
      </w:r>
      <w:r>
        <w:rPr>
          <w:lang w:eastAsia="en-AU"/>
        </w:rPr>
        <w:t>was</w:t>
      </w:r>
      <w:r w:rsidR="006E0801">
        <w:rPr>
          <w:lang w:eastAsia="en-AU"/>
        </w:rPr>
        <w:t xml:space="preserve"> </w:t>
      </w:r>
      <w:r>
        <w:rPr>
          <w:lang w:eastAsia="en-AU"/>
        </w:rPr>
        <w:t>a</w:t>
      </w:r>
      <w:r w:rsidR="006E0801">
        <w:rPr>
          <w:lang w:eastAsia="en-AU"/>
        </w:rPr>
        <w:t xml:space="preserve"> </w:t>
      </w:r>
      <w:r>
        <w:rPr>
          <w:lang w:eastAsia="en-AU"/>
        </w:rPr>
        <w:t>numerical</w:t>
      </w:r>
      <w:r w:rsidR="006E0801">
        <w:rPr>
          <w:lang w:eastAsia="en-AU"/>
        </w:rPr>
        <w:t xml:space="preserve"> </w:t>
      </w:r>
      <w:r>
        <w:rPr>
          <w:lang w:eastAsia="en-AU"/>
        </w:rPr>
        <w:t>reduction</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rate</w:t>
      </w:r>
      <w:r w:rsidR="006E0801">
        <w:rPr>
          <w:lang w:eastAsia="en-AU"/>
        </w:rPr>
        <w:t xml:space="preserve"> </w:t>
      </w:r>
      <w:r>
        <w:rPr>
          <w:lang w:eastAsia="en-AU"/>
        </w:rPr>
        <w:t>of</w:t>
      </w:r>
      <w:r w:rsidR="006E0801">
        <w:rPr>
          <w:lang w:eastAsia="en-AU"/>
        </w:rPr>
        <w:t xml:space="preserve"> </w:t>
      </w:r>
      <w:r>
        <w:rPr>
          <w:lang w:eastAsia="en-AU"/>
        </w:rPr>
        <w:t>time</w:t>
      </w:r>
      <w:r w:rsidR="006E0801">
        <w:rPr>
          <w:lang w:eastAsia="en-AU"/>
        </w:rPr>
        <w:t xml:space="preserve"> </w:t>
      </w:r>
      <w:r>
        <w:rPr>
          <w:lang w:eastAsia="en-AU"/>
        </w:rPr>
        <w:t>from</w:t>
      </w:r>
      <w:r w:rsidR="006E0801">
        <w:rPr>
          <w:lang w:eastAsia="en-AU"/>
        </w:rPr>
        <w:t xml:space="preserve"> </w:t>
      </w:r>
      <w:r>
        <w:rPr>
          <w:lang w:eastAsia="en-AU"/>
        </w:rPr>
        <w:t>randomisation</w:t>
      </w:r>
      <w:r w:rsidR="006E0801">
        <w:rPr>
          <w:lang w:eastAsia="en-AU"/>
        </w:rPr>
        <w:t xml:space="preserve"> </w:t>
      </w:r>
      <w:r>
        <w:rPr>
          <w:lang w:eastAsia="en-AU"/>
        </w:rPr>
        <w:t>to</w:t>
      </w:r>
      <w:r w:rsidR="006E0801">
        <w:rPr>
          <w:lang w:eastAsia="en-AU"/>
        </w:rPr>
        <w:t xml:space="preserve"> </w:t>
      </w:r>
      <w:r>
        <w:rPr>
          <w:lang w:eastAsia="en-AU"/>
        </w:rPr>
        <w:t>first</w:t>
      </w:r>
      <w:r w:rsidR="006E0801">
        <w:rPr>
          <w:lang w:eastAsia="en-AU"/>
        </w:rPr>
        <w:t xml:space="preserve"> </w:t>
      </w:r>
      <w:r>
        <w:rPr>
          <w:lang w:eastAsia="en-AU"/>
        </w:rPr>
        <w:t>occurrence</w:t>
      </w:r>
      <w:r w:rsidR="006E0801">
        <w:rPr>
          <w:lang w:eastAsia="en-AU"/>
        </w:rPr>
        <w:t xml:space="preserve"> </w:t>
      </w:r>
      <w:r>
        <w:rPr>
          <w:lang w:eastAsia="en-AU"/>
        </w:rPr>
        <w:t>of</w:t>
      </w:r>
      <w:r w:rsidR="006E0801">
        <w:rPr>
          <w:lang w:eastAsia="en-AU"/>
        </w:rPr>
        <w:t xml:space="preserve"> </w:t>
      </w:r>
      <w:r>
        <w:rPr>
          <w:lang w:eastAsia="en-AU"/>
        </w:rPr>
        <w:t>any</w:t>
      </w:r>
      <w:r w:rsidR="006E0801">
        <w:rPr>
          <w:lang w:eastAsia="en-AU"/>
        </w:rPr>
        <w:t xml:space="preserve"> </w:t>
      </w:r>
      <w:r w:rsidRPr="0080430E">
        <w:rPr>
          <w:i/>
          <w:lang w:eastAsia="en-AU"/>
        </w:rPr>
        <w:t>composite</w:t>
      </w:r>
      <w:r w:rsidR="006E0801">
        <w:rPr>
          <w:i/>
          <w:lang w:eastAsia="en-AU"/>
        </w:rPr>
        <w:t xml:space="preserve"> </w:t>
      </w:r>
      <w:r w:rsidRPr="0080430E">
        <w:rPr>
          <w:i/>
          <w:lang w:eastAsia="en-AU"/>
        </w:rPr>
        <w:t>event</w:t>
      </w:r>
      <w:r w:rsidR="006E0801">
        <w:rPr>
          <w:i/>
          <w:lang w:eastAsia="en-AU"/>
        </w:rPr>
        <w:t xml:space="preserve"> </w:t>
      </w:r>
      <w:r w:rsidRPr="0080430E">
        <w:rPr>
          <w:i/>
          <w:lang w:eastAsia="en-AU"/>
        </w:rPr>
        <w:t>of</w:t>
      </w:r>
      <w:r w:rsidR="006E0801">
        <w:rPr>
          <w:i/>
          <w:lang w:eastAsia="en-AU"/>
        </w:rPr>
        <w:t xml:space="preserve"> </w:t>
      </w:r>
      <w:r w:rsidRPr="0080430E">
        <w:rPr>
          <w:i/>
          <w:lang w:eastAsia="en-AU"/>
        </w:rPr>
        <w:t>CV</w:t>
      </w:r>
      <w:r w:rsidR="006E0801">
        <w:rPr>
          <w:i/>
          <w:lang w:eastAsia="en-AU"/>
        </w:rPr>
        <w:t xml:space="preserve"> </w:t>
      </w:r>
      <w:r w:rsidRPr="0080430E">
        <w:rPr>
          <w:i/>
          <w:lang w:eastAsia="en-AU"/>
        </w:rPr>
        <w:t>death,</w:t>
      </w:r>
      <w:r w:rsidR="006E0801">
        <w:rPr>
          <w:i/>
          <w:lang w:eastAsia="en-AU"/>
        </w:rPr>
        <w:t xml:space="preserve"> </w:t>
      </w:r>
      <w:r w:rsidRPr="0080430E">
        <w:rPr>
          <w:i/>
          <w:lang w:eastAsia="en-AU"/>
        </w:rPr>
        <w:t>coronary</w:t>
      </w:r>
      <w:r w:rsidR="006E0801">
        <w:rPr>
          <w:i/>
          <w:lang w:eastAsia="en-AU"/>
        </w:rPr>
        <w:t xml:space="preserve"> </w:t>
      </w:r>
      <w:r w:rsidRPr="0080430E">
        <w:rPr>
          <w:i/>
          <w:lang w:eastAsia="en-AU"/>
        </w:rPr>
        <w:t>or</w:t>
      </w:r>
      <w:r w:rsidR="006E0801">
        <w:rPr>
          <w:i/>
          <w:lang w:eastAsia="en-AU"/>
        </w:rPr>
        <w:t xml:space="preserve"> </w:t>
      </w:r>
      <w:r w:rsidRPr="0080430E">
        <w:rPr>
          <w:i/>
          <w:lang w:eastAsia="en-AU"/>
        </w:rPr>
        <w:t>cerebrovascular</w:t>
      </w:r>
      <w:r w:rsidR="006E0801">
        <w:rPr>
          <w:i/>
          <w:lang w:eastAsia="en-AU"/>
        </w:rPr>
        <w:t xml:space="preserve"> </w:t>
      </w:r>
      <w:r w:rsidRPr="0080430E">
        <w:rPr>
          <w:i/>
          <w:lang w:eastAsia="en-AU"/>
        </w:rPr>
        <w:t>arterial</w:t>
      </w:r>
      <w:r w:rsidR="006E0801">
        <w:rPr>
          <w:i/>
          <w:lang w:eastAsia="en-AU"/>
        </w:rPr>
        <w:t xml:space="preserve"> </w:t>
      </w:r>
      <w:r w:rsidRPr="0080430E">
        <w:rPr>
          <w:i/>
          <w:lang w:eastAsia="en-AU"/>
        </w:rPr>
        <w:t>thrombosis</w:t>
      </w:r>
      <w:r w:rsidR="006E0801">
        <w:rPr>
          <w:i/>
          <w:lang w:eastAsia="en-AU"/>
        </w:rPr>
        <w:t xml:space="preserve"> </w:t>
      </w:r>
      <w:r w:rsidRPr="0080430E">
        <w:rPr>
          <w:i/>
          <w:lang w:eastAsia="en-AU"/>
        </w:rPr>
        <w:t>hospitalisation</w:t>
      </w:r>
      <w:r w:rsidR="006E0801">
        <w:rPr>
          <w:i/>
          <w:lang w:eastAsia="en-AU"/>
        </w:rPr>
        <w:t xml:space="preserve"> </w:t>
      </w:r>
      <w:r w:rsidRPr="0080430E">
        <w:rPr>
          <w:i/>
          <w:lang w:eastAsia="en-AU"/>
        </w:rPr>
        <w:t>(</w:t>
      </w:r>
      <w:r>
        <w:rPr>
          <w:lang w:eastAsia="en-AU"/>
        </w:rPr>
        <w:t>including</w:t>
      </w:r>
      <w:r w:rsidR="006E0801">
        <w:rPr>
          <w:lang w:eastAsia="en-AU"/>
        </w:rPr>
        <w:t xml:space="preserve"> </w:t>
      </w:r>
      <w:r>
        <w:rPr>
          <w:lang w:eastAsia="en-AU"/>
        </w:rPr>
        <w:t>MI</w:t>
      </w:r>
      <w:r w:rsidR="006E0801">
        <w:rPr>
          <w:lang w:eastAsia="en-AU"/>
        </w:rPr>
        <w:t xml:space="preserve"> </w:t>
      </w:r>
      <w:r>
        <w:rPr>
          <w:lang w:eastAsia="en-AU"/>
        </w:rPr>
        <w:t>or</w:t>
      </w:r>
      <w:r w:rsidR="006E0801">
        <w:rPr>
          <w:lang w:eastAsia="en-AU"/>
        </w:rPr>
        <w:t xml:space="preserve"> </w:t>
      </w:r>
      <w:r>
        <w:rPr>
          <w:lang w:eastAsia="en-AU"/>
        </w:rPr>
        <w:t>stroke,</w:t>
      </w:r>
      <w:r w:rsidR="006E0801">
        <w:rPr>
          <w:lang w:eastAsia="en-AU"/>
        </w:rPr>
        <w:t xml:space="preserve"> </w:t>
      </w:r>
      <w:r>
        <w:rPr>
          <w:lang w:eastAsia="en-AU"/>
        </w:rPr>
        <w:t>urgent</w:t>
      </w:r>
      <w:r w:rsidR="006E0801">
        <w:rPr>
          <w:lang w:eastAsia="en-AU"/>
        </w:rPr>
        <w:t xml:space="preserve"> </w:t>
      </w:r>
      <w:r>
        <w:rPr>
          <w:lang w:eastAsia="en-AU"/>
        </w:rPr>
        <w:t>coronary</w:t>
      </w:r>
      <w:r w:rsidR="006E0801">
        <w:rPr>
          <w:lang w:eastAsia="en-AU"/>
        </w:rPr>
        <w:t xml:space="preserve"> </w:t>
      </w:r>
      <w:r>
        <w:rPr>
          <w:lang w:eastAsia="en-AU"/>
        </w:rPr>
        <w:t>revascularisation,</w:t>
      </w:r>
      <w:r w:rsidR="006E0801">
        <w:rPr>
          <w:lang w:eastAsia="en-AU"/>
        </w:rPr>
        <w:t xml:space="preserve"> </w:t>
      </w:r>
      <w:r>
        <w:rPr>
          <w:lang w:eastAsia="en-AU"/>
        </w:rPr>
        <w:t>unstable</w:t>
      </w:r>
      <w:r w:rsidR="006E0801">
        <w:rPr>
          <w:lang w:eastAsia="en-AU"/>
        </w:rPr>
        <w:t xml:space="preserve"> </w:t>
      </w:r>
      <w:r>
        <w:rPr>
          <w:lang w:eastAsia="en-AU"/>
        </w:rPr>
        <w:t>angina</w:t>
      </w:r>
      <w:r w:rsidR="006E0801">
        <w:rPr>
          <w:lang w:eastAsia="en-AU"/>
        </w:rPr>
        <w:t xml:space="preserve"> </w:t>
      </w:r>
      <w:r>
        <w:rPr>
          <w:lang w:eastAsia="en-AU"/>
        </w:rPr>
        <w:t>or</w:t>
      </w:r>
      <w:r w:rsidR="006E0801">
        <w:rPr>
          <w:lang w:eastAsia="en-AU"/>
        </w:rPr>
        <w:t xml:space="preserve"> </w:t>
      </w:r>
      <w:r>
        <w:rPr>
          <w:lang w:eastAsia="en-AU"/>
        </w:rPr>
        <w:t>TIA)</w:t>
      </w:r>
      <w:r w:rsidR="006E0801">
        <w:rPr>
          <w:lang w:eastAsia="en-AU"/>
        </w:rPr>
        <w:t xml:space="preserve"> </w:t>
      </w:r>
      <w:r>
        <w:rPr>
          <w:lang w:eastAsia="en-AU"/>
        </w:rPr>
        <w:t>for</w:t>
      </w:r>
      <w:r w:rsidR="006E0801">
        <w:rPr>
          <w:lang w:eastAsia="en-AU"/>
        </w:rPr>
        <w:t xml:space="preserve"> </w:t>
      </w:r>
      <w:r>
        <w:rPr>
          <w:lang w:eastAsia="en-AU"/>
        </w:rPr>
        <w:t>both</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Pr>
          <w:lang w:eastAsia="en-AU"/>
        </w:rPr>
        <w:t>(600</w:t>
      </w:r>
      <w:r w:rsidR="006E0801">
        <w:rPr>
          <w:lang w:eastAsia="en-AU"/>
        </w:rPr>
        <w:t xml:space="preserve"> </w:t>
      </w:r>
      <w:r>
        <w:rPr>
          <w:lang w:eastAsia="en-AU"/>
        </w:rPr>
        <w:t>[8.5%];</w:t>
      </w:r>
      <w:r w:rsidR="006E0801">
        <w:rPr>
          <w:lang w:eastAsia="en-AU"/>
        </w:rPr>
        <w:t xml:space="preserve"> </w:t>
      </w:r>
      <w:r>
        <w:rPr>
          <w:lang w:eastAsia="en-AU"/>
        </w:rPr>
        <w:t>KM</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w:t>
      </w:r>
      <w:r w:rsidR="006E0801">
        <w:rPr>
          <w:lang w:eastAsia="en-AU"/>
        </w:rPr>
        <w:t xml:space="preserve"> </w:t>
      </w:r>
      <w:r>
        <w:rPr>
          <w:lang w:eastAsia="en-AU"/>
        </w:rPr>
        <w:t>9.5%)</w:t>
      </w:r>
      <w:r w:rsidR="006E0801">
        <w:rPr>
          <w:lang w:eastAsia="en-AU"/>
        </w:rPr>
        <w:t xml:space="preserve"> </w:t>
      </w:r>
      <w:r>
        <w:rPr>
          <w:lang w:eastAsia="en-AU"/>
        </w:rPr>
        <w:t>and</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Pr>
          <w:lang w:eastAsia="en-AU"/>
        </w:rPr>
        <w:t>(584</w:t>
      </w:r>
      <w:r w:rsidR="006E0801">
        <w:rPr>
          <w:lang w:eastAsia="en-AU"/>
        </w:rPr>
        <w:t xml:space="preserve"> </w:t>
      </w:r>
      <w:r>
        <w:rPr>
          <w:lang w:eastAsia="en-AU"/>
        </w:rPr>
        <w:t>[8.3%];</w:t>
      </w:r>
      <w:r w:rsidR="006E0801">
        <w:rPr>
          <w:lang w:eastAsia="en-AU"/>
        </w:rPr>
        <w:t xml:space="preserve"> </w:t>
      </w:r>
      <w:r>
        <w:rPr>
          <w:lang w:eastAsia="en-AU"/>
        </w:rPr>
        <w:t>KM</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w:t>
      </w:r>
      <w:r w:rsidR="006E0801">
        <w:rPr>
          <w:lang w:eastAsia="en-AU"/>
        </w:rPr>
        <w:t xml:space="preserve"> </w:t>
      </w:r>
      <w:r>
        <w:rPr>
          <w:lang w:eastAsia="en-AU"/>
        </w:rPr>
        <w:t>9.2%)</w:t>
      </w:r>
      <w:r w:rsidR="006E0801">
        <w:rPr>
          <w:lang w:eastAsia="en-AU"/>
        </w:rPr>
        <w:t xml:space="preserve"> </w:t>
      </w:r>
      <w:r>
        <w:rPr>
          <w:lang w:eastAsia="en-AU"/>
        </w:rPr>
        <w:t>compared</w:t>
      </w:r>
      <w:r w:rsidR="006E0801">
        <w:rPr>
          <w:lang w:eastAsia="en-AU"/>
        </w:rPr>
        <w:t xml:space="preserve"> </w:t>
      </w:r>
      <w:r>
        <w:rPr>
          <w:lang w:eastAsia="en-AU"/>
        </w:rPr>
        <w:t>to</w:t>
      </w:r>
      <w:r w:rsidR="006E0801">
        <w:rPr>
          <w:lang w:eastAsia="en-AU"/>
        </w:rPr>
        <w:t xml:space="preserve"> </w:t>
      </w:r>
      <w:r>
        <w:rPr>
          <w:lang w:eastAsia="en-AU"/>
        </w:rPr>
        <w:t>placebo</w:t>
      </w:r>
      <w:r w:rsidR="006E0801">
        <w:rPr>
          <w:lang w:eastAsia="en-AU"/>
        </w:rPr>
        <w:t xml:space="preserve"> </w:t>
      </w:r>
      <w:r>
        <w:rPr>
          <w:lang w:eastAsia="en-AU"/>
        </w:rPr>
        <w:t>(684</w:t>
      </w:r>
      <w:r w:rsidR="006E0801">
        <w:rPr>
          <w:lang w:eastAsia="en-AU"/>
        </w:rPr>
        <w:t xml:space="preserve"> </w:t>
      </w:r>
      <w:r>
        <w:rPr>
          <w:lang w:eastAsia="en-AU"/>
        </w:rPr>
        <w:t>[9.7%]</w:t>
      </w:r>
      <w:r w:rsidR="006E0801">
        <w:rPr>
          <w:lang w:eastAsia="en-AU"/>
        </w:rPr>
        <w:t xml:space="preserve"> </w:t>
      </w:r>
      <w:r>
        <w:rPr>
          <w:lang w:eastAsia="en-AU"/>
        </w:rPr>
        <w:t>events;</w:t>
      </w:r>
      <w:r w:rsidR="006E0801">
        <w:rPr>
          <w:lang w:eastAsia="en-AU"/>
        </w:rPr>
        <w:t xml:space="preserve"> </w:t>
      </w:r>
      <w:r>
        <w:rPr>
          <w:lang w:eastAsia="en-AU"/>
        </w:rPr>
        <w:t>KM</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w:t>
      </w:r>
      <w:r w:rsidR="006E0801">
        <w:rPr>
          <w:lang w:eastAsia="en-AU"/>
        </w:rPr>
        <w:t xml:space="preserve"> </w:t>
      </w:r>
      <w:r>
        <w:rPr>
          <w:lang w:eastAsia="en-AU"/>
        </w:rPr>
        <w:t>10.6%):</w:t>
      </w:r>
      <w:r w:rsidR="006E0801">
        <w:rPr>
          <w:lang w:eastAsia="en-AU"/>
        </w:rPr>
        <w:t xml:space="preserve"> </w:t>
      </w:r>
      <w:r>
        <w:rPr>
          <w:lang w:eastAsia="en-AU"/>
        </w:rPr>
        <w:t>HR</w:t>
      </w:r>
      <w:r w:rsidR="006E0801">
        <w:rPr>
          <w:lang w:eastAsia="en-AU"/>
        </w:rPr>
        <w:t xml:space="preserve"> </w:t>
      </w:r>
      <w:r>
        <w:rPr>
          <w:lang w:eastAsia="en-AU"/>
        </w:rPr>
        <w:t>=</w:t>
      </w:r>
      <w:r w:rsidR="006E0801">
        <w:rPr>
          <w:lang w:eastAsia="en-AU"/>
        </w:rPr>
        <w:t xml:space="preserve"> </w:t>
      </w:r>
      <w:r>
        <w:rPr>
          <w:lang w:eastAsia="en-AU"/>
        </w:rPr>
        <w:t>0.87</w:t>
      </w:r>
      <w:r w:rsidR="006E0801">
        <w:rPr>
          <w:lang w:eastAsia="en-AU"/>
        </w:rPr>
        <w:t xml:space="preserve"> </w:t>
      </w:r>
      <w:r>
        <w:rPr>
          <w:lang w:eastAsia="en-AU"/>
        </w:rPr>
        <w:t>(95%</w:t>
      </w:r>
      <w:r w:rsidR="006E0801">
        <w:rPr>
          <w:lang w:eastAsia="en-AU"/>
        </w:rPr>
        <w:t xml:space="preserve"> </w:t>
      </w:r>
      <w:r>
        <w:rPr>
          <w:lang w:eastAsia="en-AU"/>
        </w:rPr>
        <w:t>CI:</w:t>
      </w:r>
      <w:r w:rsidR="006E0801">
        <w:rPr>
          <w:lang w:eastAsia="en-AU"/>
        </w:rPr>
        <w:t xml:space="preserve"> </w:t>
      </w:r>
      <w:r>
        <w:rPr>
          <w:lang w:eastAsia="en-AU"/>
        </w:rPr>
        <w:t>0.78,</w:t>
      </w:r>
      <w:r w:rsidR="006E0801">
        <w:rPr>
          <w:lang w:eastAsia="en-AU"/>
        </w:rPr>
        <w:t xml:space="preserve"> </w:t>
      </w:r>
      <w:r>
        <w:rPr>
          <w:lang w:eastAsia="en-AU"/>
        </w:rPr>
        <w:t>0.98),</w:t>
      </w:r>
      <w:r w:rsidR="006E0801">
        <w:rPr>
          <w:lang w:eastAsia="en-AU"/>
        </w:rPr>
        <w:t xml:space="preserve"> </w:t>
      </w:r>
      <w:r>
        <w:rPr>
          <w:lang w:eastAsia="en-AU"/>
        </w:rPr>
        <w:t>p=0.0166</w:t>
      </w:r>
      <w:r w:rsidR="006E0801">
        <w:rPr>
          <w:lang w:eastAsia="en-AU"/>
        </w:rPr>
        <w:t xml:space="preserve"> </w:t>
      </w:r>
      <w:r>
        <w:rPr>
          <w:lang w:eastAsia="en-AU"/>
        </w:rPr>
        <w:t>for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relative</w:t>
      </w:r>
      <w:r w:rsidR="006E0801">
        <w:rPr>
          <w:lang w:eastAsia="en-AU"/>
        </w:rPr>
        <w:t xml:space="preserve"> </w:t>
      </w:r>
      <w:r>
        <w:rPr>
          <w:lang w:eastAsia="en-AU"/>
        </w:rPr>
        <w:t>to</w:t>
      </w:r>
      <w:r w:rsidR="006E0801">
        <w:rPr>
          <w:lang w:eastAsia="en-AU"/>
        </w:rPr>
        <w:t xml:space="preserve"> </w:t>
      </w:r>
      <w:r>
        <w:rPr>
          <w:lang w:eastAsia="en-AU"/>
        </w:rPr>
        <w:t>placebo,</w:t>
      </w:r>
      <w:r w:rsidR="006E0801">
        <w:rPr>
          <w:lang w:eastAsia="en-AU"/>
        </w:rPr>
        <w:t xml:space="preserve"> </w:t>
      </w:r>
      <w:r>
        <w:rPr>
          <w:lang w:eastAsia="en-AU"/>
        </w:rPr>
        <w:t>and</w:t>
      </w:r>
      <w:r w:rsidR="006E0801">
        <w:rPr>
          <w:lang w:eastAsia="en-AU"/>
        </w:rPr>
        <w:t xml:space="preserve"> </w:t>
      </w:r>
      <w:r>
        <w:rPr>
          <w:lang w:eastAsia="en-AU"/>
        </w:rPr>
        <w:t>HR</w:t>
      </w:r>
      <w:r w:rsidR="006E0801">
        <w:rPr>
          <w:lang w:eastAsia="en-AU"/>
        </w:rPr>
        <w:t xml:space="preserve"> </w:t>
      </w:r>
      <w:r>
        <w:rPr>
          <w:lang w:eastAsia="en-AU"/>
        </w:rPr>
        <w:t>=</w:t>
      </w:r>
      <w:r w:rsidR="006E0801">
        <w:rPr>
          <w:lang w:eastAsia="en-AU"/>
        </w:rPr>
        <w:t xml:space="preserve"> </w:t>
      </w:r>
      <w:r>
        <w:rPr>
          <w:lang w:eastAsia="en-AU"/>
        </w:rPr>
        <w:t>0.85</w:t>
      </w:r>
      <w:r w:rsidR="006E0801">
        <w:rPr>
          <w:lang w:eastAsia="en-AU"/>
        </w:rPr>
        <w:t xml:space="preserve"> </w:t>
      </w:r>
      <w:r>
        <w:rPr>
          <w:lang w:eastAsia="en-AU"/>
        </w:rPr>
        <w:t>(95%</w:t>
      </w:r>
      <w:r w:rsidR="006E0801">
        <w:rPr>
          <w:lang w:eastAsia="en-AU"/>
        </w:rPr>
        <w:t xml:space="preserve"> </w:t>
      </w:r>
      <w:r>
        <w:rPr>
          <w:lang w:eastAsia="en-AU"/>
        </w:rPr>
        <w:t>CI:</w:t>
      </w:r>
      <w:r w:rsidR="006E0801">
        <w:rPr>
          <w:lang w:eastAsia="en-AU"/>
        </w:rPr>
        <w:t xml:space="preserve"> </w:t>
      </w:r>
      <w:r>
        <w:rPr>
          <w:lang w:eastAsia="en-AU"/>
        </w:rPr>
        <w:t>0.76,</w:t>
      </w:r>
      <w:r w:rsidR="006E0801">
        <w:rPr>
          <w:lang w:eastAsia="en-AU"/>
        </w:rPr>
        <w:t xml:space="preserve"> </w:t>
      </w:r>
      <w:r>
        <w:rPr>
          <w:lang w:eastAsia="en-AU"/>
        </w:rPr>
        <w:t>0.95),</w:t>
      </w:r>
      <w:r w:rsidR="006E0801">
        <w:rPr>
          <w:lang w:eastAsia="en-AU"/>
        </w:rPr>
        <w:t xml:space="preserve"> </w:t>
      </w:r>
      <w:r>
        <w:rPr>
          <w:lang w:eastAsia="en-AU"/>
        </w:rPr>
        <w:t>p=0.0039</w:t>
      </w:r>
      <w:r w:rsidR="006E0801">
        <w:rPr>
          <w:lang w:eastAsia="en-AU"/>
        </w:rPr>
        <w:t xml:space="preserve"> </w:t>
      </w:r>
      <w:r>
        <w:rPr>
          <w:lang w:eastAsia="en-AU"/>
        </w:rPr>
        <w:t>for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relative</w:t>
      </w:r>
      <w:r w:rsidR="006E0801">
        <w:rPr>
          <w:lang w:eastAsia="en-AU"/>
        </w:rPr>
        <w:t xml:space="preserve"> </w:t>
      </w:r>
      <w:r>
        <w:rPr>
          <w:lang w:eastAsia="en-AU"/>
        </w:rPr>
        <w:t>to</w:t>
      </w:r>
      <w:r w:rsidR="006E0801">
        <w:rPr>
          <w:lang w:eastAsia="en-AU"/>
        </w:rPr>
        <w:t xml:space="preserve"> </w:t>
      </w:r>
      <w:r>
        <w:rPr>
          <w:lang w:eastAsia="en-AU"/>
        </w:rPr>
        <w:t>placebo.</w:t>
      </w:r>
    </w:p>
    <w:p w:rsidR="00AD7E09" w:rsidRDefault="00AD7E09" w:rsidP="0080430E">
      <w:pPr>
        <w:pStyle w:val="ListBullet"/>
        <w:rPr>
          <w:lang w:eastAsia="en-AU"/>
        </w:rPr>
      </w:pPr>
      <w:r>
        <w:rPr>
          <w:lang w:eastAsia="en-AU"/>
        </w:rPr>
        <w:t>There</w:t>
      </w:r>
      <w:r w:rsidR="006E0801">
        <w:rPr>
          <w:lang w:eastAsia="en-AU"/>
        </w:rPr>
        <w:t xml:space="preserve"> </w:t>
      </w:r>
      <w:r>
        <w:rPr>
          <w:lang w:eastAsia="en-AU"/>
        </w:rPr>
        <w:t>was</w:t>
      </w:r>
      <w:r w:rsidR="006E0801">
        <w:rPr>
          <w:lang w:eastAsia="en-AU"/>
        </w:rPr>
        <w:t xml:space="preserve"> </w:t>
      </w:r>
      <w:r>
        <w:rPr>
          <w:lang w:eastAsia="en-AU"/>
        </w:rPr>
        <w:t>a</w:t>
      </w:r>
      <w:r w:rsidR="006E0801">
        <w:rPr>
          <w:lang w:eastAsia="en-AU"/>
        </w:rPr>
        <w:t xml:space="preserve"> </w:t>
      </w:r>
      <w:r>
        <w:rPr>
          <w:lang w:eastAsia="en-AU"/>
        </w:rPr>
        <w:t>numerical</w:t>
      </w:r>
      <w:r w:rsidR="006E0801">
        <w:rPr>
          <w:lang w:eastAsia="en-AU"/>
        </w:rPr>
        <w:t xml:space="preserve"> </w:t>
      </w:r>
      <w:r>
        <w:rPr>
          <w:lang w:eastAsia="en-AU"/>
        </w:rPr>
        <w:t>reduction</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rate</w:t>
      </w:r>
      <w:r w:rsidR="006E0801">
        <w:rPr>
          <w:lang w:eastAsia="en-AU"/>
        </w:rPr>
        <w:t xml:space="preserve"> </w:t>
      </w:r>
      <w:r>
        <w:rPr>
          <w:lang w:eastAsia="en-AU"/>
        </w:rPr>
        <w:t>of</w:t>
      </w:r>
      <w:r w:rsidR="006E0801">
        <w:rPr>
          <w:lang w:eastAsia="en-AU"/>
        </w:rPr>
        <w:t xml:space="preserve"> </w:t>
      </w:r>
      <w:r>
        <w:rPr>
          <w:lang w:eastAsia="en-AU"/>
        </w:rPr>
        <w:t>time</w:t>
      </w:r>
      <w:r w:rsidR="006E0801">
        <w:rPr>
          <w:lang w:eastAsia="en-AU"/>
        </w:rPr>
        <w:t xml:space="preserve"> </w:t>
      </w:r>
      <w:r>
        <w:rPr>
          <w:lang w:eastAsia="en-AU"/>
        </w:rPr>
        <w:t>from</w:t>
      </w:r>
      <w:r w:rsidR="006E0801">
        <w:rPr>
          <w:lang w:eastAsia="en-AU"/>
        </w:rPr>
        <w:t xml:space="preserve"> </w:t>
      </w:r>
      <w:r>
        <w:rPr>
          <w:lang w:eastAsia="en-AU"/>
        </w:rPr>
        <w:t>randomisation</w:t>
      </w:r>
      <w:r w:rsidR="006E0801">
        <w:rPr>
          <w:lang w:eastAsia="en-AU"/>
        </w:rPr>
        <w:t xml:space="preserve"> </w:t>
      </w:r>
      <w:r>
        <w:rPr>
          <w:lang w:eastAsia="en-AU"/>
        </w:rPr>
        <w:t>to</w:t>
      </w:r>
      <w:r w:rsidR="006E0801">
        <w:rPr>
          <w:lang w:eastAsia="en-AU"/>
        </w:rPr>
        <w:t xml:space="preserve"> </w:t>
      </w:r>
      <w:r>
        <w:rPr>
          <w:lang w:eastAsia="en-AU"/>
        </w:rPr>
        <w:t>first</w:t>
      </w:r>
      <w:r w:rsidR="006E0801">
        <w:rPr>
          <w:lang w:eastAsia="en-AU"/>
        </w:rPr>
        <w:t xml:space="preserve"> </w:t>
      </w:r>
      <w:r>
        <w:rPr>
          <w:lang w:eastAsia="en-AU"/>
        </w:rPr>
        <w:t>occurrence</w:t>
      </w:r>
      <w:r w:rsidR="006E0801">
        <w:rPr>
          <w:lang w:eastAsia="en-AU"/>
        </w:rPr>
        <w:t xml:space="preserve"> </w:t>
      </w:r>
      <w:r>
        <w:rPr>
          <w:lang w:eastAsia="en-AU"/>
        </w:rPr>
        <w:t>of</w:t>
      </w:r>
      <w:r w:rsidR="006E0801">
        <w:rPr>
          <w:lang w:eastAsia="en-AU"/>
        </w:rPr>
        <w:t xml:space="preserve"> </w:t>
      </w:r>
      <w:r>
        <w:rPr>
          <w:lang w:eastAsia="en-AU"/>
        </w:rPr>
        <w:t>any</w:t>
      </w:r>
      <w:r w:rsidR="006E0801">
        <w:rPr>
          <w:lang w:eastAsia="en-AU"/>
        </w:rPr>
        <w:t xml:space="preserve"> </w:t>
      </w:r>
      <w:r w:rsidRPr="0080430E">
        <w:rPr>
          <w:i/>
          <w:lang w:eastAsia="en-AU"/>
        </w:rPr>
        <w:t>composite</w:t>
      </w:r>
      <w:r w:rsidR="006E0801">
        <w:rPr>
          <w:i/>
          <w:lang w:eastAsia="en-AU"/>
        </w:rPr>
        <w:t xml:space="preserve"> </w:t>
      </w:r>
      <w:r w:rsidRPr="0080430E">
        <w:rPr>
          <w:i/>
          <w:lang w:eastAsia="en-AU"/>
        </w:rPr>
        <w:t>event</w:t>
      </w:r>
      <w:r w:rsidR="006E0801">
        <w:rPr>
          <w:i/>
          <w:lang w:eastAsia="en-AU"/>
        </w:rPr>
        <w:t xml:space="preserve"> </w:t>
      </w:r>
      <w:r w:rsidRPr="0080430E">
        <w:rPr>
          <w:i/>
          <w:lang w:eastAsia="en-AU"/>
        </w:rPr>
        <w:t>of</w:t>
      </w:r>
      <w:r w:rsidR="006E0801">
        <w:rPr>
          <w:i/>
          <w:lang w:eastAsia="en-AU"/>
        </w:rPr>
        <w:t xml:space="preserve"> </w:t>
      </w:r>
      <w:r w:rsidRPr="0080430E">
        <w:rPr>
          <w:i/>
          <w:lang w:eastAsia="en-AU"/>
        </w:rPr>
        <w:t>coronary</w:t>
      </w:r>
      <w:r w:rsidR="006E0801">
        <w:rPr>
          <w:i/>
          <w:lang w:eastAsia="en-AU"/>
        </w:rPr>
        <w:t xml:space="preserve"> </w:t>
      </w:r>
      <w:r w:rsidRPr="0080430E">
        <w:rPr>
          <w:i/>
          <w:lang w:eastAsia="en-AU"/>
        </w:rPr>
        <w:t>heart</w:t>
      </w:r>
      <w:r w:rsidR="006E0801">
        <w:rPr>
          <w:i/>
          <w:lang w:eastAsia="en-AU"/>
        </w:rPr>
        <w:t xml:space="preserve"> </w:t>
      </w:r>
      <w:r w:rsidRPr="0080430E">
        <w:rPr>
          <w:i/>
          <w:lang w:eastAsia="en-AU"/>
        </w:rPr>
        <w:t>disease</w:t>
      </w:r>
      <w:r w:rsidR="006E0801">
        <w:rPr>
          <w:i/>
          <w:lang w:eastAsia="en-AU"/>
        </w:rPr>
        <w:t xml:space="preserve"> </w:t>
      </w:r>
      <w:r w:rsidRPr="0080430E">
        <w:rPr>
          <w:i/>
          <w:lang w:eastAsia="en-AU"/>
        </w:rPr>
        <w:t>death,</w:t>
      </w:r>
      <w:r w:rsidR="006E0801">
        <w:rPr>
          <w:i/>
          <w:lang w:eastAsia="en-AU"/>
        </w:rPr>
        <w:t xml:space="preserve"> </w:t>
      </w:r>
      <w:r w:rsidRPr="0080430E">
        <w:rPr>
          <w:i/>
          <w:lang w:eastAsia="en-AU"/>
        </w:rPr>
        <w:t>MI</w:t>
      </w:r>
      <w:r w:rsidR="006E0801">
        <w:rPr>
          <w:i/>
          <w:lang w:eastAsia="en-AU"/>
        </w:rPr>
        <w:t xml:space="preserve"> </w:t>
      </w:r>
      <w:r w:rsidRPr="0080430E">
        <w:rPr>
          <w:i/>
          <w:lang w:eastAsia="en-AU"/>
        </w:rPr>
        <w:t>or</w:t>
      </w:r>
      <w:r w:rsidR="006E0801">
        <w:rPr>
          <w:i/>
          <w:lang w:eastAsia="en-AU"/>
        </w:rPr>
        <w:t xml:space="preserve"> </w:t>
      </w:r>
      <w:r w:rsidRPr="0080430E">
        <w:rPr>
          <w:i/>
          <w:lang w:eastAsia="en-AU"/>
        </w:rPr>
        <w:t>stroke</w:t>
      </w:r>
      <w:r w:rsidR="006E0801">
        <w:rPr>
          <w:lang w:eastAsia="en-AU"/>
        </w:rPr>
        <w:t xml:space="preserve"> </w:t>
      </w:r>
      <w:r>
        <w:rPr>
          <w:lang w:eastAsia="en-AU"/>
        </w:rPr>
        <w:t>for</w:t>
      </w:r>
      <w:r w:rsidR="006E0801">
        <w:rPr>
          <w:lang w:eastAsia="en-AU"/>
        </w:rPr>
        <w:t xml:space="preserve"> </w:t>
      </w:r>
      <w:r>
        <w:rPr>
          <w:lang w:eastAsia="en-AU"/>
        </w:rPr>
        <w:t>both</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Pr>
          <w:lang w:eastAsia="en-AU"/>
        </w:rPr>
        <w:t>(438</w:t>
      </w:r>
      <w:r w:rsidR="006E0801">
        <w:rPr>
          <w:lang w:eastAsia="en-AU"/>
        </w:rPr>
        <w:t xml:space="preserve"> </w:t>
      </w:r>
      <w:r>
        <w:rPr>
          <w:lang w:eastAsia="en-AU"/>
        </w:rPr>
        <w:t>[6.2%]</w:t>
      </w:r>
      <w:r w:rsidR="006E0801">
        <w:rPr>
          <w:lang w:eastAsia="en-AU"/>
        </w:rPr>
        <w:t xml:space="preserve"> </w:t>
      </w:r>
      <w:r>
        <w:rPr>
          <w:lang w:eastAsia="en-AU"/>
        </w:rPr>
        <w:t>events;</w:t>
      </w:r>
      <w:r w:rsidR="006E0801">
        <w:rPr>
          <w:lang w:eastAsia="en-AU"/>
        </w:rPr>
        <w:t xml:space="preserve"> </w:t>
      </w:r>
      <w:r>
        <w:rPr>
          <w:lang w:eastAsia="en-AU"/>
        </w:rPr>
        <w:t>KM</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w:t>
      </w:r>
      <w:r w:rsidR="006E0801">
        <w:rPr>
          <w:lang w:eastAsia="en-AU"/>
        </w:rPr>
        <w:t xml:space="preserve"> </w:t>
      </w:r>
      <w:r>
        <w:rPr>
          <w:lang w:eastAsia="en-AU"/>
        </w:rPr>
        <w:t>7.0%)</w:t>
      </w:r>
      <w:r w:rsidR="006E0801">
        <w:rPr>
          <w:lang w:eastAsia="en-AU"/>
        </w:rPr>
        <w:t xml:space="preserve"> </w:t>
      </w:r>
      <w:r>
        <w:rPr>
          <w:lang w:eastAsia="en-AU"/>
        </w:rPr>
        <w:t>and</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Pr>
          <w:lang w:eastAsia="en-AU"/>
        </w:rPr>
        <w:t>(445</w:t>
      </w:r>
      <w:r w:rsidR="006E0801">
        <w:rPr>
          <w:lang w:eastAsia="en-AU"/>
        </w:rPr>
        <w:t xml:space="preserve"> </w:t>
      </w:r>
      <w:r>
        <w:rPr>
          <w:lang w:eastAsia="en-AU"/>
        </w:rPr>
        <w:t>[6.3%]</w:t>
      </w:r>
      <w:r w:rsidR="006E0801">
        <w:rPr>
          <w:lang w:eastAsia="en-AU"/>
        </w:rPr>
        <w:t xml:space="preserve"> </w:t>
      </w:r>
      <w:r>
        <w:rPr>
          <w:lang w:eastAsia="en-AU"/>
        </w:rPr>
        <w:t>events;</w:t>
      </w:r>
      <w:r w:rsidR="006E0801">
        <w:rPr>
          <w:lang w:eastAsia="en-AU"/>
        </w:rPr>
        <w:t xml:space="preserve"> </w:t>
      </w:r>
      <w:r>
        <w:rPr>
          <w:lang w:eastAsia="en-AU"/>
        </w:rPr>
        <w:t>KM</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w:t>
      </w:r>
      <w:r w:rsidR="006E0801">
        <w:rPr>
          <w:lang w:eastAsia="en-AU"/>
        </w:rPr>
        <w:t xml:space="preserve"> </w:t>
      </w:r>
      <w:r>
        <w:rPr>
          <w:lang w:eastAsia="en-AU"/>
        </w:rPr>
        <w:t>7.1%)</w:t>
      </w:r>
      <w:r w:rsidR="006E0801">
        <w:rPr>
          <w:lang w:eastAsia="en-AU"/>
        </w:rPr>
        <w:t xml:space="preserve"> </w:t>
      </w:r>
      <w:r>
        <w:rPr>
          <w:lang w:eastAsia="en-AU"/>
        </w:rPr>
        <w:t>compared</w:t>
      </w:r>
      <w:r w:rsidR="006E0801">
        <w:rPr>
          <w:lang w:eastAsia="en-AU"/>
        </w:rPr>
        <w:t xml:space="preserve"> </w:t>
      </w:r>
      <w:r>
        <w:rPr>
          <w:lang w:eastAsia="en-AU"/>
        </w:rPr>
        <w:t>to</w:t>
      </w:r>
      <w:r w:rsidR="006E0801">
        <w:rPr>
          <w:lang w:eastAsia="en-AU"/>
        </w:rPr>
        <w:t xml:space="preserve"> </w:t>
      </w:r>
      <w:r>
        <w:rPr>
          <w:lang w:eastAsia="en-AU"/>
        </w:rPr>
        <w:t>placebo</w:t>
      </w:r>
      <w:r w:rsidR="006E0801">
        <w:rPr>
          <w:lang w:eastAsia="en-AU"/>
        </w:rPr>
        <w:t xml:space="preserve"> </w:t>
      </w:r>
      <w:r>
        <w:rPr>
          <w:lang w:eastAsia="en-AU"/>
        </w:rPr>
        <w:t>(535</w:t>
      </w:r>
      <w:r w:rsidR="006E0801">
        <w:rPr>
          <w:lang w:eastAsia="en-AU"/>
        </w:rPr>
        <w:t xml:space="preserve"> </w:t>
      </w:r>
      <w:r>
        <w:rPr>
          <w:lang w:eastAsia="en-AU"/>
        </w:rPr>
        <w:t>[7.6%]</w:t>
      </w:r>
      <w:r w:rsidR="006E0801">
        <w:rPr>
          <w:lang w:eastAsia="en-AU"/>
        </w:rPr>
        <w:t xml:space="preserve"> </w:t>
      </w:r>
      <w:r>
        <w:rPr>
          <w:lang w:eastAsia="en-AU"/>
        </w:rPr>
        <w:t>events;</w:t>
      </w:r>
      <w:r w:rsidR="006E0801">
        <w:rPr>
          <w:lang w:eastAsia="en-AU"/>
        </w:rPr>
        <w:t xml:space="preserve"> </w:t>
      </w:r>
      <w:r>
        <w:rPr>
          <w:lang w:eastAsia="en-AU"/>
        </w:rPr>
        <w:t>KM</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w:t>
      </w:r>
      <w:r w:rsidR="006E0801">
        <w:rPr>
          <w:lang w:eastAsia="en-AU"/>
        </w:rPr>
        <w:t xml:space="preserve"> </w:t>
      </w:r>
      <w:r>
        <w:rPr>
          <w:lang w:eastAsia="en-AU"/>
        </w:rPr>
        <w:t>8.3%):</w:t>
      </w:r>
      <w:r w:rsidR="006E0801">
        <w:rPr>
          <w:lang w:eastAsia="en-AU"/>
        </w:rPr>
        <w:t xml:space="preserve"> </w:t>
      </w:r>
      <w:r>
        <w:rPr>
          <w:lang w:eastAsia="en-AU"/>
        </w:rPr>
        <w:t>HR</w:t>
      </w:r>
      <w:r w:rsidR="006E0801">
        <w:rPr>
          <w:lang w:eastAsia="en-AU"/>
        </w:rPr>
        <w:t xml:space="preserve"> </w:t>
      </w:r>
      <w:r>
        <w:rPr>
          <w:lang w:eastAsia="en-AU"/>
        </w:rPr>
        <w:t>=</w:t>
      </w:r>
      <w:r w:rsidR="006E0801">
        <w:rPr>
          <w:lang w:eastAsia="en-AU"/>
        </w:rPr>
        <w:t xml:space="preserve"> </w:t>
      </w:r>
      <w:r>
        <w:rPr>
          <w:lang w:eastAsia="en-AU"/>
        </w:rPr>
        <w:t>0.82</w:t>
      </w:r>
      <w:r w:rsidR="006E0801">
        <w:rPr>
          <w:lang w:eastAsia="en-AU"/>
        </w:rPr>
        <w:t xml:space="preserve"> </w:t>
      </w:r>
      <w:r>
        <w:rPr>
          <w:lang w:eastAsia="en-AU"/>
        </w:rPr>
        <w:t>(95%</w:t>
      </w:r>
      <w:r w:rsidR="006E0801">
        <w:rPr>
          <w:lang w:eastAsia="en-AU"/>
        </w:rPr>
        <w:t xml:space="preserve"> </w:t>
      </w:r>
      <w:r>
        <w:rPr>
          <w:lang w:eastAsia="en-AU"/>
        </w:rPr>
        <w:t>CI:</w:t>
      </w:r>
      <w:r w:rsidR="006E0801">
        <w:rPr>
          <w:lang w:eastAsia="en-AU"/>
        </w:rPr>
        <w:t xml:space="preserve"> </w:t>
      </w:r>
      <w:r>
        <w:rPr>
          <w:lang w:eastAsia="en-AU"/>
        </w:rPr>
        <w:t>0.72,</w:t>
      </w:r>
      <w:r w:rsidR="006E0801">
        <w:rPr>
          <w:lang w:eastAsia="en-AU"/>
        </w:rPr>
        <w:t xml:space="preserve"> </w:t>
      </w:r>
      <w:r>
        <w:rPr>
          <w:lang w:eastAsia="en-AU"/>
        </w:rPr>
        <w:t>0.93),</w:t>
      </w:r>
      <w:r w:rsidR="006E0801">
        <w:rPr>
          <w:lang w:eastAsia="en-AU"/>
        </w:rPr>
        <w:t xml:space="preserve"> </w:t>
      </w:r>
      <w:r>
        <w:rPr>
          <w:lang w:eastAsia="en-AU"/>
        </w:rPr>
        <w:t>p=0.0016</w:t>
      </w:r>
      <w:r w:rsidR="006E0801">
        <w:rPr>
          <w:lang w:eastAsia="en-AU"/>
        </w:rPr>
        <w:t xml:space="preserve"> </w:t>
      </w:r>
      <w:r>
        <w:rPr>
          <w:lang w:eastAsia="en-AU"/>
        </w:rPr>
        <w:t>for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relative</w:t>
      </w:r>
      <w:r w:rsidR="006E0801">
        <w:rPr>
          <w:lang w:eastAsia="en-AU"/>
        </w:rPr>
        <w:t xml:space="preserve"> </w:t>
      </w:r>
      <w:r>
        <w:rPr>
          <w:lang w:eastAsia="en-AU"/>
        </w:rPr>
        <w:t>to</w:t>
      </w:r>
      <w:r w:rsidR="006E0801">
        <w:rPr>
          <w:lang w:eastAsia="en-AU"/>
        </w:rPr>
        <w:t xml:space="preserve"> </w:t>
      </w:r>
      <w:r>
        <w:rPr>
          <w:lang w:eastAsia="en-AU"/>
        </w:rPr>
        <w:t>placebo,</w:t>
      </w:r>
      <w:r w:rsidR="006E0801">
        <w:rPr>
          <w:lang w:eastAsia="en-AU"/>
        </w:rPr>
        <w:t xml:space="preserve"> </w:t>
      </w:r>
      <w:r>
        <w:rPr>
          <w:lang w:eastAsia="en-AU"/>
        </w:rPr>
        <w:t>and</w:t>
      </w:r>
      <w:r w:rsidR="006E0801">
        <w:rPr>
          <w:lang w:eastAsia="en-AU"/>
        </w:rPr>
        <w:t xml:space="preserve"> </w:t>
      </w:r>
      <w:r>
        <w:rPr>
          <w:lang w:eastAsia="en-AU"/>
        </w:rPr>
        <w:t>HR</w:t>
      </w:r>
      <w:r w:rsidR="006E0801">
        <w:rPr>
          <w:lang w:eastAsia="en-AU"/>
        </w:rPr>
        <w:t xml:space="preserve"> </w:t>
      </w:r>
      <w:r>
        <w:rPr>
          <w:lang w:eastAsia="en-AU"/>
        </w:rPr>
        <w:t>=</w:t>
      </w:r>
      <w:r w:rsidR="006E0801">
        <w:rPr>
          <w:lang w:eastAsia="en-AU"/>
        </w:rPr>
        <w:t xml:space="preserve"> </w:t>
      </w:r>
      <w:r>
        <w:rPr>
          <w:lang w:eastAsia="en-AU"/>
        </w:rPr>
        <w:t>0.83</w:t>
      </w:r>
      <w:r w:rsidR="006E0801">
        <w:rPr>
          <w:lang w:eastAsia="en-AU"/>
        </w:rPr>
        <w:t xml:space="preserve"> </w:t>
      </w:r>
      <w:r>
        <w:rPr>
          <w:lang w:eastAsia="en-AU"/>
        </w:rPr>
        <w:t>(95%</w:t>
      </w:r>
      <w:r w:rsidR="006E0801">
        <w:rPr>
          <w:lang w:eastAsia="en-AU"/>
        </w:rPr>
        <w:t xml:space="preserve"> </w:t>
      </w:r>
      <w:r>
        <w:rPr>
          <w:lang w:eastAsia="en-AU"/>
        </w:rPr>
        <w:t>CI:</w:t>
      </w:r>
      <w:r w:rsidR="006E0801">
        <w:rPr>
          <w:lang w:eastAsia="en-AU"/>
        </w:rPr>
        <w:t xml:space="preserve"> </w:t>
      </w:r>
      <w:r>
        <w:rPr>
          <w:lang w:eastAsia="en-AU"/>
        </w:rPr>
        <w:t>0.73,</w:t>
      </w:r>
      <w:r w:rsidR="006E0801">
        <w:rPr>
          <w:lang w:eastAsia="en-AU"/>
        </w:rPr>
        <w:t xml:space="preserve"> </w:t>
      </w:r>
      <w:r>
        <w:rPr>
          <w:lang w:eastAsia="en-AU"/>
        </w:rPr>
        <w:t>0.94),</w:t>
      </w:r>
      <w:r w:rsidR="006E0801">
        <w:rPr>
          <w:lang w:eastAsia="en-AU"/>
        </w:rPr>
        <w:t xml:space="preserve"> </w:t>
      </w:r>
      <w:r>
        <w:rPr>
          <w:lang w:eastAsia="en-AU"/>
        </w:rPr>
        <w:t>p=0.0033</w:t>
      </w:r>
      <w:r w:rsidR="006E0801">
        <w:rPr>
          <w:lang w:eastAsia="en-AU"/>
        </w:rPr>
        <w:t xml:space="preserve"> </w:t>
      </w:r>
      <w:r>
        <w:rPr>
          <w:lang w:eastAsia="en-AU"/>
        </w:rPr>
        <w:t>for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relative</w:t>
      </w:r>
      <w:r w:rsidR="006E0801">
        <w:rPr>
          <w:lang w:eastAsia="en-AU"/>
        </w:rPr>
        <w:t xml:space="preserve"> </w:t>
      </w:r>
      <w:r>
        <w:rPr>
          <w:lang w:eastAsia="en-AU"/>
        </w:rPr>
        <w:t>to</w:t>
      </w:r>
      <w:r w:rsidR="006E0801">
        <w:rPr>
          <w:lang w:eastAsia="en-AU"/>
        </w:rPr>
        <w:t xml:space="preserve"> </w:t>
      </w:r>
      <w:r>
        <w:rPr>
          <w:lang w:eastAsia="en-AU"/>
        </w:rPr>
        <w:t>placebo.</w:t>
      </w:r>
    </w:p>
    <w:p w:rsidR="00AD7E09" w:rsidRDefault="00AD7E09" w:rsidP="0080430E">
      <w:pPr>
        <w:pStyle w:val="Heading3"/>
        <w:rPr>
          <w:rFonts w:eastAsiaTheme="minorEastAsia" w:cstheme="minorBidi"/>
        </w:rPr>
      </w:pPr>
      <w:bookmarkStart w:id="105" w:name="_Toc318893656"/>
      <w:bookmarkStart w:id="106" w:name="_Toc482108803"/>
      <w:r>
        <w:t>Evaluator's</w:t>
      </w:r>
      <w:r w:rsidR="006E0801">
        <w:t xml:space="preserve"> </w:t>
      </w:r>
      <w:r>
        <w:t>conclusion</w:t>
      </w:r>
      <w:r w:rsidR="006E0801">
        <w:t xml:space="preserve"> </w:t>
      </w:r>
      <w:r>
        <w:t>on</w:t>
      </w:r>
      <w:r w:rsidR="006E0801">
        <w:t xml:space="preserve"> </w:t>
      </w:r>
      <w:r>
        <w:t>clinical</w:t>
      </w:r>
      <w:r w:rsidR="006E0801">
        <w:t xml:space="preserve"> </w:t>
      </w:r>
      <w:r>
        <w:t>efficacy</w:t>
      </w:r>
      <w:bookmarkEnd w:id="105"/>
      <w:bookmarkEnd w:id="106"/>
    </w:p>
    <w:p w:rsidR="001D31B9" w:rsidRDefault="00AD7E09" w:rsidP="0080430E">
      <w:pPr>
        <w:pStyle w:val="ListBullet"/>
        <w:rPr>
          <w:lang w:eastAsia="en-AU"/>
        </w:rPr>
      </w:pPr>
      <w:r>
        <w:rPr>
          <w:lang w:eastAsia="en-AU"/>
        </w:rPr>
        <w:t>The</w:t>
      </w:r>
      <w:r w:rsidR="006E0801">
        <w:rPr>
          <w:lang w:eastAsia="en-AU"/>
        </w:rPr>
        <w:t xml:space="preserve"> </w:t>
      </w:r>
      <w:r>
        <w:rPr>
          <w:lang w:eastAsia="en-AU"/>
        </w:rPr>
        <w:t>study</w:t>
      </w:r>
      <w:r w:rsidR="006E0801">
        <w:rPr>
          <w:lang w:eastAsia="en-AU"/>
        </w:rPr>
        <w:t xml:space="preserve"> </w:t>
      </w:r>
      <w:r>
        <w:rPr>
          <w:lang w:eastAsia="en-AU"/>
        </w:rPr>
        <w:t>demonstrated</w:t>
      </w:r>
      <w:r w:rsidR="006E0801">
        <w:rPr>
          <w:lang w:eastAsia="en-AU"/>
        </w:rPr>
        <w:t xml:space="preserve"> </w:t>
      </w:r>
      <w:r>
        <w:rPr>
          <w:lang w:eastAsia="en-AU"/>
        </w:rPr>
        <w:t>that</w:t>
      </w:r>
      <w:r w:rsidR="006E0801">
        <w:rPr>
          <w:lang w:eastAsia="en-AU"/>
        </w:rPr>
        <w:t xml:space="preserve"> </w:t>
      </w:r>
      <w:r>
        <w:rPr>
          <w:lang w:eastAsia="en-AU"/>
        </w:rPr>
        <w:t>both</w:t>
      </w:r>
      <w:r w:rsidR="006E0801">
        <w:rPr>
          <w:lang w:eastAsia="en-AU"/>
        </w:rPr>
        <w:t xml:space="preserve"> </w:t>
      </w:r>
      <w:r>
        <w:rPr>
          <w:lang w:eastAsia="en-AU"/>
        </w:rPr>
        <w:t>doses</w:t>
      </w:r>
      <w:r w:rsidR="006E0801">
        <w:rPr>
          <w:lang w:eastAsia="en-AU"/>
        </w:rPr>
        <w:t xml:space="preserve"> </w:t>
      </w:r>
      <w:r>
        <w:rPr>
          <w:lang w:eastAsia="en-AU"/>
        </w:rPr>
        <w:t>of</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Pr>
          <w:lang w:eastAsia="en-AU"/>
        </w:rPr>
        <w:t>and</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sidR="0080430E">
        <w:rPr>
          <w:lang w:eastAsia="en-AU"/>
        </w:rPr>
        <w:t>BD</w:t>
      </w:r>
      <w:r>
        <w:rPr>
          <w:lang w:eastAsia="en-AU"/>
        </w:rPr>
        <w:t>),</w:t>
      </w:r>
      <w:r w:rsidR="006E0801">
        <w:rPr>
          <w:lang w:eastAsia="en-AU"/>
        </w:rPr>
        <w:t xml:space="preserve"> </w:t>
      </w:r>
      <w:r>
        <w:rPr>
          <w:lang w:eastAsia="en-AU"/>
        </w:rPr>
        <w:t>given</w:t>
      </w:r>
      <w:r w:rsidR="006E0801">
        <w:rPr>
          <w:lang w:eastAsia="en-AU"/>
        </w:rPr>
        <w:t xml:space="preserve"> </w:t>
      </w:r>
      <w:r>
        <w:rPr>
          <w:lang w:eastAsia="en-AU"/>
        </w:rPr>
        <w:t>in</w:t>
      </w:r>
      <w:r w:rsidR="006E0801">
        <w:rPr>
          <w:lang w:eastAsia="en-AU"/>
        </w:rPr>
        <w:t xml:space="preserve"> </w:t>
      </w:r>
      <w:r>
        <w:rPr>
          <w:lang w:eastAsia="en-AU"/>
        </w:rPr>
        <w:t>combination</w:t>
      </w:r>
      <w:r w:rsidR="006E0801">
        <w:rPr>
          <w:lang w:eastAsia="en-AU"/>
        </w:rPr>
        <w:t xml:space="preserve"> </w:t>
      </w:r>
      <w:r>
        <w:rPr>
          <w:lang w:eastAsia="en-AU"/>
        </w:rPr>
        <w:t>with</w:t>
      </w:r>
      <w:r w:rsidR="006E0801">
        <w:rPr>
          <w:lang w:eastAsia="en-AU"/>
        </w:rPr>
        <w:t xml:space="preserve"> </w:t>
      </w:r>
      <w:r>
        <w:rPr>
          <w:lang w:eastAsia="en-AU"/>
        </w:rPr>
        <w:t>low-dose</w:t>
      </w:r>
      <w:r w:rsidR="006E0801">
        <w:rPr>
          <w:lang w:eastAsia="en-AU"/>
        </w:rPr>
        <w:t xml:space="preserve"> </w:t>
      </w:r>
      <w:r>
        <w:rPr>
          <w:lang w:eastAsia="en-AU"/>
        </w:rPr>
        <w:t>ASA,</w:t>
      </w:r>
      <w:r w:rsidR="006E0801">
        <w:rPr>
          <w:lang w:eastAsia="en-AU"/>
        </w:rPr>
        <w:t xml:space="preserve"> </w:t>
      </w:r>
      <w:r>
        <w:rPr>
          <w:lang w:eastAsia="en-AU"/>
        </w:rPr>
        <w:t>reduced</w:t>
      </w:r>
      <w:r w:rsidR="006E0801">
        <w:rPr>
          <w:lang w:eastAsia="en-AU"/>
        </w:rPr>
        <w:t xml:space="preserve"> </w:t>
      </w:r>
      <w:r>
        <w:rPr>
          <w:lang w:eastAsia="en-AU"/>
        </w:rPr>
        <w:t>the</w:t>
      </w:r>
      <w:r w:rsidR="006E0801">
        <w:rPr>
          <w:lang w:eastAsia="en-AU"/>
        </w:rPr>
        <w:t xml:space="preserve"> </w:t>
      </w:r>
      <w:r>
        <w:rPr>
          <w:lang w:eastAsia="en-AU"/>
        </w:rPr>
        <w:t>risk</w:t>
      </w:r>
      <w:r w:rsidR="006E0801">
        <w:rPr>
          <w:lang w:eastAsia="en-AU"/>
        </w:rPr>
        <w:t xml:space="preserve"> </w:t>
      </w:r>
      <w:r>
        <w:rPr>
          <w:lang w:eastAsia="en-AU"/>
        </w:rPr>
        <w:t>of</w:t>
      </w:r>
      <w:r w:rsidR="006E0801">
        <w:rPr>
          <w:lang w:eastAsia="en-AU"/>
        </w:rPr>
        <w:t xml:space="preserve"> </w:t>
      </w:r>
      <w:r>
        <w:rPr>
          <w:lang w:eastAsia="en-AU"/>
        </w:rPr>
        <w:t>experiencing</w:t>
      </w:r>
      <w:r w:rsidR="006E0801">
        <w:rPr>
          <w:lang w:eastAsia="en-AU"/>
        </w:rPr>
        <w:t xml:space="preserve"> </w:t>
      </w:r>
      <w:r>
        <w:rPr>
          <w:lang w:eastAsia="en-AU"/>
        </w:rPr>
        <w:t>a</w:t>
      </w:r>
      <w:r w:rsidR="006E0801">
        <w:rPr>
          <w:lang w:eastAsia="en-AU"/>
        </w:rPr>
        <w:t xml:space="preserve"> </w:t>
      </w:r>
      <w:r>
        <w:rPr>
          <w:lang w:eastAsia="en-AU"/>
        </w:rPr>
        <w:t>primary</w:t>
      </w:r>
      <w:r w:rsidR="006E0801">
        <w:rPr>
          <w:lang w:eastAsia="en-AU"/>
        </w:rPr>
        <w:t xml:space="preserve"> </w:t>
      </w:r>
      <w:r>
        <w:rPr>
          <w:lang w:eastAsia="en-AU"/>
        </w:rPr>
        <w:t>composite</w:t>
      </w:r>
      <w:r w:rsidR="006E0801">
        <w:rPr>
          <w:lang w:eastAsia="en-AU"/>
        </w:rPr>
        <w:t xml:space="preserve"> </w:t>
      </w:r>
      <w:r>
        <w:rPr>
          <w:lang w:eastAsia="en-AU"/>
        </w:rPr>
        <w:t>efficacy</w:t>
      </w:r>
      <w:r w:rsidR="006E0801">
        <w:rPr>
          <w:lang w:eastAsia="en-AU"/>
        </w:rPr>
        <w:t xml:space="preserve"> </w:t>
      </w:r>
      <w:r>
        <w:rPr>
          <w:lang w:eastAsia="en-AU"/>
        </w:rPr>
        <w:t>endpoint</w:t>
      </w:r>
      <w:r w:rsidR="006E0801">
        <w:rPr>
          <w:lang w:eastAsia="en-AU"/>
        </w:rPr>
        <w:t xml:space="preserve"> </w:t>
      </w:r>
      <w:r>
        <w:rPr>
          <w:lang w:eastAsia="en-AU"/>
        </w:rPr>
        <w:t>event</w:t>
      </w:r>
      <w:r w:rsidR="006E0801">
        <w:rPr>
          <w:lang w:eastAsia="en-AU"/>
        </w:rPr>
        <w:t xml:space="preserve"> </w:t>
      </w:r>
      <w:r>
        <w:rPr>
          <w:lang w:eastAsia="en-AU"/>
        </w:rPr>
        <w:t>(CV</w:t>
      </w:r>
      <w:r w:rsidR="006E0801">
        <w:rPr>
          <w:lang w:eastAsia="en-AU"/>
        </w:rPr>
        <w:t xml:space="preserve"> </w:t>
      </w:r>
      <w:r>
        <w:rPr>
          <w:lang w:eastAsia="en-AU"/>
        </w:rPr>
        <w:t>death/MI/stroke)</w:t>
      </w:r>
      <w:r w:rsidR="006E0801">
        <w:rPr>
          <w:lang w:eastAsia="en-AU"/>
        </w:rPr>
        <w:t xml:space="preserve"> </w:t>
      </w:r>
      <w:r>
        <w:rPr>
          <w:lang w:eastAsia="en-AU"/>
        </w:rPr>
        <w:t>compared</w:t>
      </w:r>
      <w:r w:rsidR="006E0801">
        <w:rPr>
          <w:lang w:eastAsia="en-AU"/>
        </w:rPr>
        <w:t xml:space="preserve"> </w:t>
      </w:r>
      <w:r>
        <w:rPr>
          <w:lang w:eastAsia="en-AU"/>
        </w:rPr>
        <w:t>to</w:t>
      </w:r>
      <w:r w:rsidR="006E0801">
        <w:rPr>
          <w:lang w:eastAsia="en-AU"/>
        </w:rPr>
        <w:t xml:space="preserve"> </w:t>
      </w:r>
      <w:r>
        <w:rPr>
          <w:lang w:eastAsia="en-AU"/>
        </w:rPr>
        <w:t>low</w:t>
      </w:r>
      <w:r w:rsidR="006E0801">
        <w:rPr>
          <w:lang w:eastAsia="en-AU"/>
        </w:rPr>
        <w:t xml:space="preserve"> </w:t>
      </w:r>
      <w:r>
        <w:rPr>
          <w:lang w:eastAsia="en-AU"/>
        </w:rPr>
        <w:t>dose</w:t>
      </w:r>
      <w:r w:rsidR="006E0801">
        <w:rPr>
          <w:lang w:eastAsia="en-AU"/>
        </w:rPr>
        <w:t xml:space="preserve"> </w:t>
      </w:r>
      <w:r>
        <w:rPr>
          <w:lang w:eastAsia="en-AU"/>
        </w:rPr>
        <w:t>ASA</w:t>
      </w:r>
      <w:r w:rsidR="006E0801">
        <w:rPr>
          <w:lang w:eastAsia="en-AU"/>
        </w:rPr>
        <w:t xml:space="preserve"> </w:t>
      </w:r>
      <w:r>
        <w:rPr>
          <w:lang w:eastAsia="en-AU"/>
        </w:rPr>
        <w:t>alone</w:t>
      </w:r>
      <w:r w:rsidR="006E0801">
        <w:rPr>
          <w:lang w:eastAsia="en-AU"/>
        </w:rPr>
        <w:t xml:space="preserve"> </w:t>
      </w:r>
      <w:r>
        <w:rPr>
          <w:lang w:eastAsia="en-AU"/>
        </w:rPr>
        <w:t>in</w:t>
      </w:r>
      <w:r w:rsidR="006E0801">
        <w:rPr>
          <w:lang w:eastAsia="en-AU"/>
        </w:rPr>
        <w:t xml:space="preserve"> </w:t>
      </w:r>
      <w:r>
        <w:rPr>
          <w:lang w:eastAsia="en-AU"/>
        </w:rPr>
        <w:t>patients</w:t>
      </w:r>
      <w:r w:rsidR="006E0801">
        <w:rPr>
          <w:lang w:eastAsia="en-AU"/>
        </w:rPr>
        <w:t xml:space="preserve"> </w:t>
      </w:r>
      <w:r>
        <w:rPr>
          <w:lang w:eastAsia="en-AU"/>
        </w:rPr>
        <w:t>with</w:t>
      </w:r>
      <w:r w:rsidR="006E0801">
        <w:rPr>
          <w:lang w:eastAsia="en-AU"/>
        </w:rPr>
        <w:t xml:space="preserve"> </w:t>
      </w:r>
      <w:r>
        <w:rPr>
          <w:lang w:eastAsia="en-AU"/>
        </w:rPr>
        <w:t>a</w:t>
      </w:r>
      <w:r w:rsidR="006E0801">
        <w:rPr>
          <w:lang w:eastAsia="en-AU"/>
        </w:rPr>
        <w:t xml:space="preserve"> </w:t>
      </w:r>
      <w:r>
        <w:rPr>
          <w:lang w:eastAsia="en-AU"/>
        </w:rPr>
        <w:t>history</w:t>
      </w:r>
      <w:r w:rsidR="006E0801">
        <w:rPr>
          <w:lang w:eastAsia="en-AU"/>
        </w:rPr>
        <w:t xml:space="preserve"> </w:t>
      </w:r>
      <w:r>
        <w:rPr>
          <w:lang w:eastAsia="en-AU"/>
        </w:rPr>
        <w:t>of</w:t>
      </w:r>
      <w:r w:rsidR="006E0801">
        <w:rPr>
          <w:lang w:eastAsia="en-AU"/>
        </w:rPr>
        <w:t xml:space="preserve"> </w:t>
      </w:r>
      <w:r>
        <w:rPr>
          <w:lang w:eastAsia="en-AU"/>
        </w:rPr>
        <w:t>MI</w:t>
      </w:r>
      <w:r w:rsidR="006E0801">
        <w:rPr>
          <w:lang w:eastAsia="en-AU"/>
        </w:rPr>
        <w:t xml:space="preserve"> </w:t>
      </w:r>
      <w:r>
        <w:rPr>
          <w:lang w:eastAsia="en-AU"/>
        </w:rPr>
        <w:t>(1</w:t>
      </w:r>
      <w:r w:rsidR="006E0801">
        <w:rPr>
          <w:lang w:eastAsia="en-AU"/>
        </w:rPr>
        <w:t xml:space="preserve"> </w:t>
      </w:r>
      <w:r>
        <w:rPr>
          <w:lang w:eastAsia="en-AU"/>
        </w:rPr>
        <w:t>to</w:t>
      </w:r>
      <w:r w:rsidR="006E0801">
        <w:rPr>
          <w:lang w:eastAsia="en-AU"/>
        </w:rPr>
        <w:t xml:space="preserve"> </w:t>
      </w:r>
      <w:r>
        <w:rPr>
          <w:lang w:eastAsia="en-AU"/>
        </w:rPr>
        <w:t>3</w:t>
      </w:r>
      <w:r w:rsidR="006E0801">
        <w:rPr>
          <w:lang w:eastAsia="en-AU"/>
        </w:rPr>
        <w:t xml:space="preserve"> </w:t>
      </w:r>
      <w:r>
        <w:rPr>
          <w:lang w:eastAsia="en-AU"/>
        </w:rPr>
        <w:t>years</w:t>
      </w:r>
      <w:r w:rsidR="006E0801">
        <w:rPr>
          <w:lang w:eastAsia="en-AU"/>
        </w:rPr>
        <w:t xml:space="preserve"> </w:t>
      </w:r>
      <w:r>
        <w:rPr>
          <w:lang w:eastAsia="en-AU"/>
        </w:rPr>
        <w:t>prior</w:t>
      </w:r>
      <w:r w:rsidR="006E0801">
        <w:rPr>
          <w:lang w:eastAsia="en-AU"/>
        </w:rPr>
        <w:t xml:space="preserve"> </w:t>
      </w:r>
      <w:r>
        <w:rPr>
          <w:lang w:eastAsia="en-AU"/>
        </w:rPr>
        <w:t>to</w:t>
      </w:r>
      <w:r w:rsidR="006E0801">
        <w:rPr>
          <w:lang w:eastAsia="en-AU"/>
        </w:rPr>
        <w:t xml:space="preserve"> </w:t>
      </w:r>
      <w:r>
        <w:rPr>
          <w:lang w:eastAsia="en-AU"/>
        </w:rPr>
        <w:t>randomisation)</w:t>
      </w:r>
      <w:r w:rsidR="006E0801">
        <w:rPr>
          <w:lang w:eastAsia="en-AU"/>
        </w:rPr>
        <w:t xml:space="preserve"> </w:t>
      </w:r>
      <w:r>
        <w:rPr>
          <w:lang w:eastAsia="en-AU"/>
        </w:rPr>
        <w:t>and</w:t>
      </w:r>
      <w:r w:rsidR="006E0801">
        <w:rPr>
          <w:lang w:eastAsia="en-AU"/>
        </w:rPr>
        <w:t xml:space="preserve"> </w:t>
      </w:r>
      <w:r>
        <w:rPr>
          <w:lang w:eastAsia="en-AU"/>
        </w:rPr>
        <w:t>at</w:t>
      </w:r>
      <w:r w:rsidR="006E0801">
        <w:rPr>
          <w:lang w:eastAsia="en-AU"/>
        </w:rPr>
        <w:t xml:space="preserve"> </w:t>
      </w:r>
      <w:r>
        <w:rPr>
          <w:lang w:eastAsia="en-AU"/>
        </w:rPr>
        <w:t>high-risk</w:t>
      </w:r>
      <w:r w:rsidR="006E0801">
        <w:rPr>
          <w:lang w:eastAsia="en-AU"/>
        </w:rPr>
        <w:t xml:space="preserve"> </w:t>
      </w:r>
      <w:r>
        <w:rPr>
          <w:lang w:eastAsia="en-AU"/>
        </w:rPr>
        <w:t>of</w:t>
      </w:r>
      <w:r w:rsidR="006E0801">
        <w:rPr>
          <w:lang w:eastAsia="en-AU"/>
        </w:rPr>
        <w:t xml:space="preserve"> </w:t>
      </w:r>
      <w:r>
        <w:rPr>
          <w:lang w:eastAsia="en-AU"/>
        </w:rPr>
        <w:t>an</w:t>
      </w:r>
      <w:r w:rsidR="006E0801">
        <w:rPr>
          <w:lang w:eastAsia="en-AU"/>
        </w:rPr>
        <w:t xml:space="preserve"> </w:t>
      </w:r>
      <w:r>
        <w:rPr>
          <w:lang w:eastAsia="en-AU"/>
        </w:rPr>
        <w:t>atherothrombotic</w:t>
      </w:r>
      <w:r w:rsidR="006E0801">
        <w:rPr>
          <w:lang w:eastAsia="en-AU"/>
        </w:rPr>
        <w:t xml:space="preserve"> </w:t>
      </w:r>
      <w:r>
        <w:rPr>
          <w:lang w:eastAsia="en-AU"/>
        </w:rPr>
        <w:t>event</w:t>
      </w:r>
      <w:r w:rsidR="001D31B9">
        <w:rPr>
          <w:lang w:eastAsia="en-AU"/>
        </w:rPr>
        <w:t>.</w:t>
      </w:r>
    </w:p>
    <w:p w:rsidR="001D31B9" w:rsidRDefault="00AD7E09" w:rsidP="0080430E">
      <w:pPr>
        <w:pStyle w:val="ListBullet"/>
        <w:rPr>
          <w:rFonts w:cs="‡˘ø◊g‰"/>
        </w:rPr>
      </w:pPr>
      <w:r>
        <w:rPr>
          <w:rFonts w:cs="‡˘ø◊g‰"/>
        </w:rPr>
        <w:t>Primary</w:t>
      </w:r>
      <w:r w:rsidR="006E0801">
        <w:rPr>
          <w:rFonts w:cs="‡˘ø◊g‰"/>
        </w:rPr>
        <w:t xml:space="preserve"> </w:t>
      </w:r>
      <w:r>
        <w:rPr>
          <w:rFonts w:cs="‡˘ø◊g‰"/>
        </w:rPr>
        <w:t>composite</w:t>
      </w:r>
      <w:r w:rsidR="006E0801">
        <w:rPr>
          <w:rFonts w:cs="‡˘ø◊g‰"/>
        </w:rPr>
        <w:t xml:space="preserve"> </w:t>
      </w:r>
      <w:r>
        <w:rPr>
          <w:rFonts w:cs="‡˘ø◊g‰"/>
        </w:rPr>
        <w:t>efficacy</w:t>
      </w:r>
      <w:r w:rsidR="006E0801">
        <w:rPr>
          <w:rFonts w:cs="‡˘ø◊g‰"/>
        </w:rPr>
        <w:t xml:space="preserve"> </w:t>
      </w:r>
      <w:r>
        <w:rPr>
          <w:rFonts w:cs="‡˘ø◊g‰"/>
        </w:rPr>
        <w:t>endpoint</w:t>
      </w:r>
      <w:r w:rsidR="006E0801">
        <w:rPr>
          <w:rFonts w:cs="‡˘ø◊g‰"/>
        </w:rPr>
        <w:t xml:space="preserve"> </w:t>
      </w:r>
      <w:r>
        <w:rPr>
          <w:rFonts w:cs="‡˘ø◊g‰"/>
        </w:rPr>
        <w:t>events</w:t>
      </w:r>
      <w:r w:rsidR="006E0801">
        <w:rPr>
          <w:rFonts w:cs="‡˘ø◊g‰"/>
        </w:rPr>
        <w:t xml:space="preserve"> </w:t>
      </w:r>
      <w:r>
        <w:rPr>
          <w:rFonts w:cs="‡˘ø◊g‰"/>
        </w:rPr>
        <w:t>(CSED)</w:t>
      </w:r>
      <w:r w:rsidR="006E0801">
        <w:rPr>
          <w:rFonts w:cs="‡˘ø◊g‰"/>
        </w:rPr>
        <w:t xml:space="preserve"> </w:t>
      </w:r>
      <w:r>
        <w:rPr>
          <w:rFonts w:cs="‡˘ø◊g‰"/>
        </w:rPr>
        <w:t>were</w:t>
      </w:r>
      <w:r w:rsidR="006E0801">
        <w:rPr>
          <w:rFonts w:cs="‡˘ø◊g‰"/>
        </w:rPr>
        <w:t xml:space="preserve"> </w:t>
      </w:r>
      <w:r>
        <w:rPr>
          <w:rFonts w:cs="‡˘ø◊g‰"/>
        </w:rPr>
        <w:t>reported</w:t>
      </w:r>
      <w:r w:rsidR="006E0801">
        <w:rPr>
          <w:rFonts w:cs="‡˘ø◊g‰"/>
        </w:rPr>
        <w:t xml:space="preserve"> </w:t>
      </w:r>
      <w:r>
        <w:rPr>
          <w:rFonts w:cs="‡˘ø◊g‰"/>
        </w:rPr>
        <w:t>for</w:t>
      </w:r>
      <w:r w:rsidR="006E0801">
        <w:rPr>
          <w:rFonts w:cs="‡˘ø◊g‰"/>
        </w:rPr>
        <w:t xml:space="preserve"> </w:t>
      </w:r>
      <w:r>
        <w:rPr>
          <w:rFonts w:cs="‡˘ø◊g‰"/>
        </w:rPr>
        <w:t>493,</w:t>
      </w:r>
      <w:r w:rsidR="006E0801">
        <w:rPr>
          <w:rFonts w:cs="‡˘ø◊g‰"/>
        </w:rPr>
        <w:t xml:space="preserve"> </w:t>
      </w:r>
      <w:r>
        <w:rPr>
          <w:rFonts w:cs="‡˘ø◊g‰"/>
        </w:rPr>
        <w:t>487,</w:t>
      </w:r>
      <w:r w:rsidR="006E0801">
        <w:rPr>
          <w:rFonts w:cs="‡˘ø◊g‰"/>
        </w:rPr>
        <w:t xml:space="preserve"> </w:t>
      </w:r>
      <w:r>
        <w:rPr>
          <w:rFonts w:cs="‡˘ø◊g‰"/>
        </w:rPr>
        <w:t>and</w:t>
      </w:r>
      <w:r w:rsidR="006E0801">
        <w:rPr>
          <w:rFonts w:cs="‡˘ø◊g‰"/>
        </w:rPr>
        <w:t xml:space="preserve"> </w:t>
      </w:r>
      <w:r>
        <w:rPr>
          <w:rFonts w:cs="‡˘ø◊g‰"/>
        </w:rPr>
        <w:t>578</w:t>
      </w:r>
      <w:r w:rsidR="006E0801">
        <w:rPr>
          <w:rFonts w:cs="‡˘ø◊g‰"/>
        </w:rPr>
        <w:t xml:space="preserve"> </w:t>
      </w:r>
      <w:r>
        <w:rPr>
          <w:rFonts w:cs="‡˘ø◊g‰"/>
        </w:rPr>
        <w:t>patients</w:t>
      </w:r>
      <w:r w:rsidR="006E0801">
        <w:rPr>
          <w:rFonts w:cs="‡˘ø◊g‰"/>
        </w:rPr>
        <w:t xml:space="preserve"> </w:t>
      </w:r>
      <w:r>
        <w:rPr>
          <w:rFonts w:cs="‡˘ø◊g‰"/>
        </w:rPr>
        <w:t>on</w:t>
      </w:r>
      <w:r w:rsidR="006E0801">
        <w:rPr>
          <w:rFonts w:cs="‡˘ø◊g‰"/>
        </w:rPr>
        <w:t xml:space="preserve"> </w:t>
      </w:r>
      <w:r>
        <w:rPr>
          <w:rFonts w:cs="‡˘ø◊g‰"/>
        </w:rPr>
        <w:t>ticagrelor</w:t>
      </w:r>
      <w:r w:rsidR="006E0801">
        <w:rPr>
          <w:rFonts w:cs="‡˘ø◊g‰"/>
        </w:rPr>
        <w:t xml:space="preserve"> </w:t>
      </w:r>
      <w:r>
        <w:rPr>
          <w:rFonts w:cs="‡˘ø◊g‰"/>
        </w:rPr>
        <w:t>90</w:t>
      </w:r>
      <w:r w:rsidR="006E0801">
        <w:rPr>
          <w:rFonts w:cs="‡˘ø◊g‰"/>
        </w:rPr>
        <w:t xml:space="preserve"> </w:t>
      </w:r>
      <w:r>
        <w:rPr>
          <w:rFonts w:cs="‡˘ø◊g‰"/>
        </w:rPr>
        <w:t>mg,</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and</w:t>
      </w:r>
      <w:r w:rsidR="006E0801">
        <w:rPr>
          <w:rFonts w:cs="‡˘ø◊g‰"/>
        </w:rPr>
        <w:t xml:space="preserve"> </w:t>
      </w:r>
      <w:r>
        <w:rPr>
          <w:rFonts w:cs="‡˘ø◊g‰"/>
        </w:rPr>
        <w:t>placebo,</w:t>
      </w:r>
      <w:r w:rsidR="006E0801">
        <w:rPr>
          <w:rFonts w:cs="‡˘ø◊g‰"/>
        </w:rPr>
        <w:t xml:space="preserve"> </w:t>
      </w:r>
      <w:r>
        <w:rPr>
          <w:rFonts w:cs="‡˘ø◊g‰"/>
        </w:rPr>
        <w:t>respectively,</w:t>
      </w:r>
      <w:r w:rsidR="006E0801">
        <w:rPr>
          <w:rFonts w:cs="‡˘ø◊g‰"/>
        </w:rPr>
        <w:t xml:space="preserve"> </w:t>
      </w:r>
      <w:r>
        <w:rPr>
          <w:rFonts w:cs="‡˘ø◊g‰"/>
        </w:rPr>
        <w:t>corresponding</w:t>
      </w:r>
      <w:r w:rsidR="006E0801">
        <w:rPr>
          <w:rFonts w:cs="‡˘ø◊g‰"/>
        </w:rPr>
        <w:t xml:space="preserve"> </w:t>
      </w:r>
      <w:r>
        <w:rPr>
          <w:rFonts w:cs="‡˘ø◊g‰"/>
        </w:rPr>
        <w:t>to</w:t>
      </w:r>
      <w:r w:rsidR="006E0801">
        <w:rPr>
          <w:rFonts w:cs="‡˘ø◊g‰"/>
        </w:rPr>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r w:rsidR="006E0801">
        <w:rPr>
          <w:rFonts w:cs="‡˘ø◊g‰"/>
        </w:rPr>
        <w:t xml:space="preserve"> </w:t>
      </w:r>
      <w:r>
        <w:rPr>
          <w:rFonts w:cs="‡˘ø◊g‰"/>
        </w:rPr>
        <w:t>of</w:t>
      </w:r>
      <w:r w:rsidR="006E0801">
        <w:rPr>
          <w:rFonts w:cs="‡˘ø◊g‰"/>
        </w:rPr>
        <w:t xml:space="preserve"> </w:t>
      </w:r>
      <w:r>
        <w:rPr>
          <w:rFonts w:cs="‡˘ø◊g‰"/>
        </w:rPr>
        <w:t>7.8%,</w:t>
      </w:r>
      <w:r w:rsidR="006E0801">
        <w:rPr>
          <w:rFonts w:cs="‡˘ø◊g‰"/>
        </w:rPr>
        <w:t xml:space="preserve"> </w:t>
      </w:r>
      <w:r>
        <w:rPr>
          <w:rFonts w:cs="‡˘ø◊g‰"/>
        </w:rPr>
        <w:t>7.8%,</w:t>
      </w:r>
      <w:r w:rsidR="006E0801">
        <w:rPr>
          <w:rFonts w:cs="‡˘ø◊g‰"/>
        </w:rPr>
        <w:t xml:space="preserve"> </w:t>
      </w:r>
      <w:r>
        <w:rPr>
          <w:rFonts w:cs="‡˘ø◊g‰"/>
        </w:rPr>
        <w:t>and</w:t>
      </w:r>
      <w:r w:rsidR="006E0801">
        <w:rPr>
          <w:rFonts w:cs="‡˘ø◊g‰"/>
        </w:rPr>
        <w:t xml:space="preserve"> </w:t>
      </w:r>
      <w:r>
        <w:rPr>
          <w:rFonts w:cs="‡˘ø◊g‰"/>
        </w:rPr>
        <w:t>9.0%:</w:t>
      </w:r>
      <w:r w:rsidR="006E0801">
        <w:rPr>
          <w:rFonts w:cs="‡˘ø◊g‰"/>
        </w:rPr>
        <w:t xml:space="preserve"> </w:t>
      </w:r>
      <w:r>
        <w:rPr>
          <w:rFonts w:cs="‡˘ø◊g‰"/>
        </w:rPr>
        <w:t>RRR</w:t>
      </w:r>
      <w:r w:rsidR="006E0801">
        <w:rPr>
          <w:rFonts w:cs="‡˘ø◊g‰"/>
        </w:rPr>
        <w:t xml:space="preserve"> </w:t>
      </w:r>
      <w:r>
        <w:rPr>
          <w:rFonts w:cs="‡˘ø◊g‰"/>
        </w:rPr>
        <w:t>=</w:t>
      </w:r>
      <w:r w:rsidR="006E0801">
        <w:rPr>
          <w:rFonts w:cs="‡˘ø◊g‰"/>
        </w:rPr>
        <w:t xml:space="preserve"> </w:t>
      </w:r>
      <w:r>
        <w:rPr>
          <w:rFonts w:cs="‡˘ø◊g‰"/>
        </w:rPr>
        <w:t>15%,</w:t>
      </w:r>
      <w:r w:rsidR="006E0801">
        <w:rPr>
          <w:rFonts w:cs="‡˘ø◊g‰"/>
        </w:rPr>
        <w:t xml:space="preserve"> </w:t>
      </w:r>
      <w:r>
        <w:rPr>
          <w:rFonts w:cs="‡˘ø◊g‰"/>
        </w:rPr>
        <w:t>HR</w:t>
      </w:r>
      <w:r w:rsidR="006E0801">
        <w:rPr>
          <w:rFonts w:cs="‡˘ø◊g‰"/>
        </w:rPr>
        <w:t xml:space="preserve"> </w:t>
      </w:r>
      <w:r>
        <w:rPr>
          <w:rFonts w:cs="‡˘ø◊g‰"/>
        </w:rPr>
        <w:t>=</w:t>
      </w:r>
      <w:r w:rsidR="006E0801">
        <w:rPr>
          <w:rFonts w:cs="‡˘ø◊g‰"/>
        </w:rPr>
        <w:t xml:space="preserve"> </w:t>
      </w:r>
      <w:r>
        <w:rPr>
          <w:rFonts w:cs="‡˘ø◊g‰"/>
        </w:rPr>
        <w:t>0.85</w:t>
      </w:r>
      <w:r w:rsidR="006E0801">
        <w:rPr>
          <w:rFonts w:cs="‡˘ø◊g‰"/>
        </w:rPr>
        <w:t xml:space="preserve"> </w:t>
      </w:r>
      <w:r>
        <w:rPr>
          <w:rFonts w:cs="‡˘ø◊g‰"/>
        </w:rPr>
        <w:t>(95%</w:t>
      </w:r>
      <w:r w:rsidR="006E0801">
        <w:rPr>
          <w:rFonts w:cs="‡˘ø◊g‰"/>
        </w:rPr>
        <w:t xml:space="preserve"> </w:t>
      </w:r>
      <w:r>
        <w:rPr>
          <w:rFonts w:cs="‡˘ø◊g‰"/>
        </w:rPr>
        <w:t>CI:</w:t>
      </w:r>
      <w:r w:rsidR="006E0801">
        <w:rPr>
          <w:rFonts w:cs="‡˘ø◊g‰"/>
        </w:rPr>
        <w:t xml:space="preserve"> </w:t>
      </w:r>
      <w:r>
        <w:rPr>
          <w:rFonts w:cs="‡˘ø◊g‰"/>
        </w:rPr>
        <w:t>0.75,</w:t>
      </w:r>
      <w:r w:rsidR="006E0801">
        <w:rPr>
          <w:rFonts w:cs="‡˘ø◊g‰"/>
        </w:rPr>
        <w:t xml:space="preserve"> </w:t>
      </w:r>
      <w:r>
        <w:rPr>
          <w:rFonts w:cs="‡˘ø◊g‰"/>
        </w:rPr>
        <w:t>0.96),</w:t>
      </w:r>
      <w:r w:rsidR="006E0801">
        <w:rPr>
          <w:rFonts w:cs="‡˘ø◊g‰"/>
        </w:rPr>
        <w:t xml:space="preserve"> </w:t>
      </w:r>
      <w:r>
        <w:rPr>
          <w:rFonts w:cs="‡˘ø◊g‰"/>
        </w:rPr>
        <w:t>p=0.0080</w:t>
      </w:r>
      <w:r w:rsidR="006E0801">
        <w:rPr>
          <w:rFonts w:cs="‡˘ø◊g‰"/>
        </w:rPr>
        <w:t xml:space="preserve"> </w:t>
      </w:r>
      <w:r>
        <w:rPr>
          <w:rFonts w:cs="‡˘ø◊g‰"/>
        </w:rPr>
        <w:t>for</w:t>
      </w:r>
      <w:r w:rsidR="006E0801">
        <w:rPr>
          <w:rFonts w:cs="‡˘ø◊g‰"/>
        </w:rPr>
        <w:t xml:space="preserve"> </w:t>
      </w:r>
      <w:r>
        <w:rPr>
          <w:rFonts w:cs="‡˘ø◊g‰"/>
        </w:rPr>
        <w:t>ticagrelor</w:t>
      </w:r>
      <w:r w:rsidR="006E0801">
        <w:rPr>
          <w:rFonts w:cs="‡˘ø◊g‰"/>
        </w:rPr>
        <w:t xml:space="preserve"> </w:t>
      </w:r>
      <w:r>
        <w:rPr>
          <w:rFonts w:cs="‡˘ø◊g‰"/>
        </w:rPr>
        <w:t>90</w:t>
      </w:r>
      <w:r w:rsidR="006E0801">
        <w:rPr>
          <w:rFonts w:cs="‡˘ø◊g‰"/>
        </w:rPr>
        <w:t xml:space="preserve"> </w:t>
      </w:r>
      <w:r>
        <w:rPr>
          <w:rFonts w:cs="‡˘ø◊g‰"/>
        </w:rPr>
        <w:t>mg</w:t>
      </w:r>
      <w:r w:rsidR="006E0801">
        <w:rPr>
          <w:rFonts w:cs="‡˘ø◊g‰"/>
        </w:rPr>
        <w:t xml:space="preserve"> </w:t>
      </w:r>
      <w:r>
        <w:rPr>
          <w:rFonts w:cs="‡˘ø◊g‰"/>
        </w:rPr>
        <w:t>relative</w:t>
      </w:r>
      <w:r w:rsidR="006E0801">
        <w:rPr>
          <w:rFonts w:cs="‡˘ø◊g‰"/>
        </w:rPr>
        <w:t xml:space="preserve"> </w:t>
      </w:r>
      <w:r>
        <w:rPr>
          <w:rFonts w:cs="‡˘ø◊g‰"/>
        </w:rPr>
        <w:t>to</w:t>
      </w:r>
      <w:r w:rsidR="006E0801">
        <w:rPr>
          <w:rFonts w:cs="‡˘ø◊g‰"/>
        </w:rPr>
        <w:t xml:space="preserve"> </w:t>
      </w:r>
      <w:r>
        <w:rPr>
          <w:rFonts w:cs="‡˘ø◊g‰"/>
        </w:rPr>
        <w:t>placebo;</w:t>
      </w:r>
      <w:r w:rsidR="006E0801">
        <w:rPr>
          <w:rFonts w:cs="‡˘ø◊g‰"/>
        </w:rPr>
        <w:t xml:space="preserve"> </w:t>
      </w:r>
      <w:r>
        <w:rPr>
          <w:rFonts w:cs="‡˘ø◊g‰"/>
        </w:rPr>
        <w:t>and</w:t>
      </w:r>
      <w:r w:rsidR="006E0801">
        <w:rPr>
          <w:rFonts w:cs="‡˘ø◊g‰"/>
        </w:rPr>
        <w:t xml:space="preserve"> </w:t>
      </w:r>
      <w:r>
        <w:rPr>
          <w:rFonts w:cs="‡˘ø◊g‰"/>
        </w:rPr>
        <w:t>RRR</w:t>
      </w:r>
      <w:r w:rsidR="006E0801">
        <w:rPr>
          <w:rFonts w:cs="‡˘ø◊g‰"/>
        </w:rPr>
        <w:t xml:space="preserve"> </w:t>
      </w:r>
      <w:r>
        <w:rPr>
          <w:rFonts w:cs="‡˘ø◊g‰"/>
        </w:rPr>
        <w:t>=</w:t>
      </w:r>
      <w:r w:rsidR="006E0801">
        <w:rPr>
          <w:rFonts w:cs="‡˘ø◊g‰"/>
        </w:rPr>
        <w:t xml:space="preserve"> </w:t>
      </w:r>
      <w:r>
        <w:rPr>
          <w:rFonts w:cs="‡˘ø◊g‰"/>
        </w:rPr>
        <w:t>16%,</w:t>
      </w:r>
      <w:r w:rsidR="006E0801">
        <w:rPr>
          <w:rFonts w:cs="‡˘ø◊g‰"/>
        </w:rPr>
        <w:t xml:space="preserve"> </w:t>
      </w:r>
      <w:r>
        <w:rPr>
          <w:rFonts w:cs="‡˘ø◊g‰"/>
        </w:rPr>
        <w:t>HR</w:t>
      </w:r>
      <w:r w:rsidR="006E0801">
        <w:rPr>
          <w:rFonts w:cs="‡˘ø◊g‰"/>
        </w:rPr>
        <w:t xml:space="preserve"> </w:t>
      </w:r>
      <w:r>
        <w:rPr>
          <w:rFonts w:cs="‡˘ø◊g‰"/>
        </w:rPr>
        <w:t>=</w:t>
      </w:r>
      <w:r w:rsidR="006E0801">
        <w:rPr>
          <w:rFonts w:cs="‡˘ø◊g‰"/>
        </w:rPr>
        <w:t xml:space="preserve"> </w:t>
      </w:r>
      <w:r>
        <w:rPr>
          <w:rFonts w:cs="‡˘ø◊g‰"/>
        </w:rPr>
        <w:t>0.84</w:t>
      </w:r>
      <w:r w:rsidR="006E0801">
        <w:rPr>
          <w:rFonts w:cs="‡˘ø◊g‰"/>
        </w:rPr>
        <w:t xml:space="preserve"> </w:t>
      </w:r>
      <w:r>
        <w:rPr>
          <w:rFonts w:cs="‡˘ø◊g‰"/>
        </w:rPr>
        <w:t>(95%</w:t>
      </w:r>
      <w:r w:rsidR="006E0801">
        <w:rPr>
          <w:rFonts w:cs="‡˘ø◊g‰"/>
        </w:rPr>
        <w:t xml:space="preserve"> </w:t>
      </w:r>
      <w:r>
        <w:rPr>
          <w:rFonts w:cs="‡˘ø◊g‰"/>
        </w:rPr>
        <w:t>CI</w:t>
      </w:r>
      <w:r w:rsidR="006E0801">
        <w:rPr>
          <w:rFonts w:cs="‡˘ø◊g‰"/>
        </w:rPr>
        <w:t xml:space="preserve"> </w:t>
      </w:r>
      <w:r>
        <w:rPr>
          <w:rFonts w:cs="‡˘ø◊g‰"/>
        </w:rPr>
        <w:t>0.74,</w:t>
      </w:r>
      <w:r w:rsidR="006E0801">
        <w:rPr>
          <w:rFonts w:cs="‡˘ø◊g‰"/>
        </w:rPr>
        <w:t xml:space="preserve"> </w:t>
      </w:r>
      <w:r>
        <w:rPr>
          <w:rFonts w:cs="‡˘ø◊g‰"/>
        </w:rPr>
        <w:t>0.95),</w:t>
      </w:r>
      <w:r w:rsidR="006E0801">
        <w:rPr>
          <w:rFonts w:cs="‡˘ø◊g‰"/>
        </w:rPr>
        <w:t xml:space="preserve"> </w:t>
      </w:r>
      <w:r>
        <w:rPr>
          <w:rFonts w:cs="‡˘ø◊g‰"/>
        </w:rPr>
        <w:t>p=0.0043</w:t>
      </w:r>
      <w:r w:rsidR="006E0801">
        <w:rPr>
          <w:rFonts w:cs="‡˘ø◊g‰"/>
        </w:rPr>
        <w:t xml:space="preserve"> </w:t>
      </w:r>
      <w:r>
        <w:rPr>
          <w:rFonts w:cs="‡˘ø◊g‰"/>
        </w:rPr>
        <w:t>for</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relative</w:t>
      </w:r>
      <w:r w:rsidR="006E0801">
        <w:rPr>
          <w:rFonts w:cs="‡˘ø◊g‰"/>
        </w:rPr>
        <w:t xml:space="preserve"> </w:t>
      </w:r>
      <w:r>
        <w:rPr>
          <w:rFonts w:cs="‡˘ø◊g‰"/>
        </w:rPr>
        <w:t>to</w:t>
      </w:r>
      <w:r w:rsidR="006E0801">
        <w:rPr>
          <w:rFonts w:cs="‡˘ø◊g‰"/>
        </w:rPr>
        <w:t xml:space="preserve"> </w:t>
      </w:r>
      <w:r>
        <w:rPr>
          <w:rFonts w:cs="‡˘ø◊g‰"/>
        </w:rPr>
        <w:t>placebo.</w:t>
      </w:r>
      <w:r w:rsidR="006E0801">
        <w:rPr>
          <w:rFonts w:cs="‡˘ø◊g‰"/>
        </w:rPr>
        <w:t xml:space="preserve"> </w:t>
      </w:r>
      <w:r>
        <w:rPr>
          <w:rFonts w:cs="‡˘ø◊g‰"/>
        </w:rPr>
        <w:t>The</w:t>
      </w:r>
      <w:r w:rsidR="006E0801">
        <w:rPr>
          <w:rFonts w:cs="‡˘ø◊g‰"/>
        </w:rPr>
        <w:t xml:space="preserve"> </w:t>
      </w:r>
      <w:r>
        <w:rPr>
          <w:rFonts w:cs="‡˘ø◊g‰"/>
        </w:rPr>
        <w:t>higher</w:t>
      </w:r>
      <w:r w:rsidR="006E0801">
        <w:rPr>
          <w:rFonts w:cs="‡˘ø◊g‰"/>
        </w:rPr>
        <w:t xml:space="preserve"> </w:t>
      </w:r>
      <w:r>
        <w:rPr>
          <w:rFonts w:cs="‡˘ø◊g‰"/>
        </w:rPr>
        <w:t>dose</w:t>
      </w:r>
      <w:r w:rsidR="006E0801">
        <w:rPr>
          <w:rFonts w:cs="‡˘ø◊g‰"/>
        </w:rPr>
        <w:t xml:space="preserve"> </w:t>
      </w:r>
      <w:r>
        <w:rPr>
          <w:rFonts w:cs="‡˘ø◊g‰"/>
        </w:rPr>
        <w:t>of</w:t>
      </w:r>
      <w:r w:rsidR="006E0801">
        <w:rPr>
          <w:rFonts w:cs="‡˘ø◊g‰"/>
        </w:rPr>
        <w:t xml:space="preserve"> </w:t>
      </w:r>
      <w:r>
        <w:rPr>
          <w:rFonts w:cs="‡˘ø◊g‰"/>
        </w:rPr>
        <w:t>ticagrelor</w:t>
      </w:r>
      <w:r w:rsidR="006E0801">
        <w:rPr>
          <w:rFonts w:cs="‡˘ø◊g‰"/>
        </w:rPr>
        <w:t xml:space="preserve"> </w:t>
      </w:r>
      <w:r>
        <w:rPr>
          <w:rFonts w:cs="‡˘ø◊g‰"/>
        </w:rPr>
        <w:t>provided</w:t>
      </w:r>
      <w:r w:rsidR="006E0801">
        <w:rPr>
          <w:rFonts w:cs="‡˘ø◊g‰"/>
        </w:rPr>
        <w:t xml:space="preserve"> </w:t>
      </w:r>
      <w:r>
        <w:rPr>
          <w:rFonts w:cs="‡˘ø◊g‰"/>
        </w:rPr>
        <w:t>no</w:t>
      </w:r>
      <w:r w:rsidR="006E0801">
        <w:rPr>
          <w:rFonts w:cs="‡˘ø◊g‰"/>
        </w:rPr>
        <w:t xml:space="preserve"> </w:t>
      </w:r>
      <w:r>
        <w:rPr>
          <w:rFonts w:cs="‡˘ø◊g‰"/>
        </w:rPr>
        <w:t>clinically</w:t>
      </w:r>
      <w:r w:rsidR="006E0801">
        <w:rPr>
          <w:rFonts w:cs="‡˘ø◊g‰"/>
        </w:rPr>
        <w:t xml:space="preserve"> </w:t>
      </w:r>
      <w:r>
        <w:rPr>
          <w:rFonts w:cs="‡˘ø◊g‰"/>
        </w:rPr>
        <w:t>meaningful</w:t>
      </w:r>
      <w:r w:rsidR="006E0801">
        <w:rPr>
          <w:rFonts w:cs="‡˘ø◊g‰"/>
        </w:rPr>
        <w:t xml:space="preserve"> </w:t>
      </w:r>
      <w:r>
        <w:rPr>
          <w:rFonts w:cs="‡˘ø◊g‰"/>
        </w:rPr>
        <w:t>increase</w:t>
      </w:r>
      <w:r w:rsidR="006E0801">
        <w:rPr>
          <w:rFonts w:cs="‡˘ø◊g‰"/>
        </w:rPr>
        <w:t xml:space="preserve"> </w:t>
      </w:r>
      <w:r>
        <w:rPr>
          <w:rFonts w:cs="‡˘ø◊g‰"/>
        </w:rPr>
        <w:t>in</w:t>
      </w:r>
      <w:r w:rsidR="006E0801">
        <w:rPr>
          <w:rFonts w:cs="‡˘ø◊g‰"/>
        </w:rPr>
        <w:t xml:space="preserve"> </w:t>
      </w:r>
      <w:r>
        <w:rPr>
          <w:rFonts w:cs="‡˘ø◊g‰"/>
        </w:rPr>
        <w:t>efficacy</w:t>
      </w:r>
      <w:r w:rsidR="006E0801">
        <w:rPr>
          <w:rFonts w:cs="‡˘ø◊g‰"/>
        </w:rPr>
        <w:t xml:space="preserve"> </w:t>
      </w:r>
      <w:r>
        <w:rPr>
          <w:rFonts w:cs="‡˘ø◊g‰"/>
        </w:rPr>
        <w:t>compared</w:t>
      </w:r>
      <w:r w:rsidR="006E0801">
        <w:rPr>
          <w:rFonts w:cs="‡˘ø◊g‰"/>
        </w:rPr>
        <w:t xml:space="preserve"> </w:t>
      </w:r>
      <w:r>
        <w:rPr>
          <w:rFonts w:cs="‡˘ø◊g‰"/>
        </w:rPr>
        <w:t>to</w:t>
      </w:r>
      <w:r w:rsidR="006E0801">
        <w:rPr>
          <w:rFonts w:cs="‡˘ø◊g‰"/>
        </w:rPr>
        <w:t xml:space="preserve"> </w:t>
      </w:r>
      <w:r>
        <w:rPr>
          <w:rFonts w:cs="‡˘ø◊g‰"/>
        </w:rPr>
        <w:t>the</w:t>
      </w:r>
      <w:r w:rsidR="006E0801">
        <w:rPr>
          <w:rFonts w:cs="‡˘ø◊g‰"/>
        </w:rPr>
        <w:t xml:space="preserve"> </w:t>
      </w:r>
      <w:r>
        <w:rPr>
          <w:rFonts w:cs="‡˘ø◊g‰"/>
        </w:rPr>
        <w:t>lower</w:t>
      </w:r>
      <w:r w:rsidR="006E0801">
        <w:rPr>
          <w:rFonts w:cs="‡˘ø◊g‰"/>
        </w:rPr>
        <w:t xml:space="preserve"> </w:t>
      </w:r>
      <w:r>
        <w:rPr>
          <w:rFonts w:cs="‡˘ø◊g‰"/>
        </w:rPr>
        <w:t>dose</w:t>
      </w:r>
      <w:r w:rsidR="006E0801">
        <w:rPr>
          <w:rFonts w:cs="‡˘ø◊g‰"/>
        </w:rPr>
        <w:t xml:space="preserve"> </w:t>
      </w:r>
      <w:r>
        <w:rPr>
          <w:rFonts w:cs="‡˘ø◊g‰"/>
        </w:rPr>
        <w:t>of</w:t>
      </w:r>
      <w:r w:rsidR="006E0801">
        <w:rPr>
          <w:rFonts w:cs="‡˘ø◊g‰"/>
        </w:rPr>
        <w:t xml:space="preserve"> </w:t>
      </w:r>
      <w:r>
        <w:rPr>
          <w:rFonts w:cs="‡˘ø◊g‰"/>
        </w:rPr>
        <w:t>ticagrelor,</w:t>
      </w:r>
      <w:r w:rsidR="006E0801">
        <w:rPr>
          <w:rFonts w:cs="‡˘ø◊g‰"/>
        </w:rPr>
        <w:t xml:space="preserve"> </w:t>
      </w:r>
      <w:r>
        <w:rPr>
          <w:rFonts w:cs="‡˘ø◊g‰"/>
        </w:rPr>
        <w:t>with</w:t>
      </w:r>
      <w:r w:rsidR="006E0801">
        <w:rPr>
          <w:rFonts w:cs="‡˘ø◊g‰"/>
        </w:rPr>
        <w:t xml:space="preserve"> </w:t>
      </w:r>
      <w:r>
        <w:rPr>
          <w:rFonts w:cs="‡˘ø◊g‰"/>
        </w:rPr>
        <w:t>the</w:t>
      </w:r>
      <w:r w:rsidR="006E0801">
        <w:rPr>
          <w:rFonts w:cs="‡˘ø◊g‰"/>
        </w:rPr>
        <w:t xml:space="preserve"> </w:t>
      </w:r>
      <w:r>
        <w:rPr>
          <w:rFonts w:cs="‡˘ø◊g‰"/>
        </w:rPr>
        <w:t>absolute</w:t>
      </w:r>
      <w:r w:rsidR="006E0801">
        <w:rPr>
          <w:rFonts w:cs="‡˘ø◊g‰"/>
        </w:rPr>
        <w:t xml:space="preserve"> </w:t>
      </w:r>
      <w:r>
        <w:rPr>
          <w:rFonts w:cs="‡˘ø◊g‰"/>
        </w:rPr>
        <w:t>risk</w:t>
      </w:r>
      <w:r w:rsidR="006E0801">
        <w:rPr>
          <w:rFonts w:cs="‡˘ø◊g‰"/>
        </w:rPr>
        <w:t xml:space="preserve"> </w:t>
      </w:r>
      <w:r>
        <w:rPr>
          <w:rFonts w:cs="‡˘ø◊g‰"/>
        </w:rPr>
        <w:t>reduction</w:t>
      </w:r>
      <w:r w:rsidR="006E0801">
        <w:rPr>
          <w:rFonts w:cs="‡˘ø◊g‰"/>
        </w:rPr>
        <w:t xml:space="preserve"> </w:t>
      </w:r>
      <w:r>
        <w:rPr>
          <w:rFonts w:cs="‡˘ø◊g‰"/>
        </w:rPr>
        <w:t>for</w:t>
      </w:r>
      <w:r w:rsidR="006E0801">
        <w:rPr>
          <w:rFonts w:cs="‡˘ø◊g‰"/>
        </w:rPr>
        <w:t xml:space="preserve"> </w:t>
      </w:r>
      <w:r>
        <w:rPr>
          <w:rFonts w:cs="‡˘ø◊g‰"/>
        </w:rPr>
        <w:t>both</w:t>
      </w:r>
      <w:r w:rsidR="006E0801">
        <w:rPr>
          <w:rFonts w:cs="‡˘ø◊g‰"/>
        </w:rPr>
        <w:t xml:space="preserve"> </w:t>
      </w:r>
      <w:r>
        <w:rPr>
          <w:rFonts w:cs="‡˘ø◊g‰"/>
        </w:rPr>
        <w:t>ticagrelor</w:t>
      </w:r>
      <w:r w:rsidR="006E0801">
        <w:rPr>
          <w:rFonts w:cs="‡˘ø◊g‰"/>
        </w:rPr>
        <w:t xml:space="preserve"> </w:t>
      </w:r>
      <w:r>
        <w:rPr>
          <w:rFonts w:cs="‡˘ø◊g‰"/>
        </w:rPr>
        <w:t>plus</w:t>
      </w:r>
      <w:r w:rsidR="006E0801">
        <w:rPr>
          <w:rFonts w:cs="‡˘ø◊g‰"/>
        </w:rPr>
        <w:t xml:space="preserve"> </w:t>
      </w:r>
      <w:r>
        <w:rPr>
          <w:rFonts w:cs="‡˘ø◊g‰"/>
        </w:rPr>
        <w:t>ASA</w:t>
      </w:r>
      <w:r w:rsidR="006E0801">
        <w:rPr>
          <w:rFonts w:cs="‡˘ø◊g‰"/>
        </w:rPr>
        <w:t xml:space="preserve"> </w:t>
      </w:r>
      <w:r>
        <w:rPr>
          <w:rFonts w:cs="‡˘ø◊g‰"/>
        </w:rPr>
        <w:t>dosage</w:t>
      </w:r>
      <w:r w:rsidR="006E0801">
        <w:rPr>
          <w:rFonts w:cs="‡˘ø◊g‰"/>
        </w:rPr>
        <w:t xml:space="preserve"> </w:t>
      </w:r>
      <w:r>
        <w:rPr>
          <w:rFonts w:cs="‡˘ø◊g‰"/>
        </w:rPr>
        <w:t>regimens</w:t>
      </w:r>
      <w:r w:rsidR="006E0801">
        <w:rPr>
          <w:rFonts w:cs="‡˘ø◊g‰"/>
        </w:rPr>
        <w:t xml:space="preserve"> </w:t>
      </w:r>
      <w:r>
        <w:rPr>
          <w:rFonts w:cs="‡˘ø◊g‰"/>
        </w:rPr>
        <w:t>relative</w:t>
      </w:r>
      <w:r w:rsidR="006E0801">
        <w:rPr>
          <w:rFonts w:cs="‡˘ø◊g‰"/>
        </w:rPr>
        <w:t xml:space="preserve"> </w:t>
      </w:r>
      <w:r>
        <w:rPr>
          <w:rFonts w:cs="‡˘ø◊g‰"/>
        </w:rPr>
        <w:t>to</w:t>
      </w:r>
      <w:r w:rsidR="006E0801">
        <w:rPr>
          <w:rFonts w:cs="‡˘ø◊g‰"/>
        </w:rPr>
        <w:t xml:space="preserve"> </w:t>
      </w:r>
      <w:r>
        <w:rPr>
          <w:rFonts w:cs="‡˘ø◊g‰"/>
        </w:rPr>
        <w:t>ASA</w:t>
      </w:r>
      <w:r w:rsidR="006E0801">
        <w:rPr>
          <w:rFonts w:cs="‡˘ø◊g‰"/>
        </w:rPr>
        <w:t xml:space="preserve"> </w:t>
      </w:r>
      <w:r>
        <w:rPr>
          <w:rFonts w:cs="‡˘ø◊g‰"/>
        </w:rPr>
        <w:t>being</w:t>
      </w:r>
      <w:r w:rsidR="006E0801">
        <w:rPr>
          <w:rFonts w:cs="‡˘ø◊g‰"/>
        </w:rPr>
        <w:t xml:space="preserve"> </w:t>
      </w:r>
      <w:r>
        <w:rPr>
          <w:rFonts w:cs="‡˘ø◊g‰"/>
        </w:rPr>
        <w:t>1.2%</w:t>
      </w:r>
      <w:r w:rsidR="001D31B9">
        <w:rPr>
          <w:rFonts w:cs="‡˘ø◊g‰"/>
        </w:rPr>
        <w:t>.</w:t>
      </w:r>
    </w:p>
    <w:p w:rsidR="00AD7E09" w:rsidRDefault="00AD7E09" w:rsidP="0080430E">
      <w:pPr>
        <w:pStyle w:val="ListBullet"/>
        <w:rPr>
          <w:rFonts w:ascii="á˘ø◊g‰" w:hAnsi="á˘ø◊g‰" w:cs="á˘ø◊g‰"/>
          <w:color w:val="000000"/>
          <w:lang w:eastAsia="en-AU"/>
        </w:rPr>
      </w:pPr>
      <w:r>
        <w:rPr>
          <w:rFonts w:cs="‡˘ø◊g‰"/>
        </w:rPr>
        <w:t>The</w:t>
      </w:r>
      <w:r w:rsidR="006E0801">
        <w:rPr>
          <w:rFonts w:cs="‡˘ø◊g‰"/>
        </w:rPr>
        <w:t xml:space="preserve"> </w:t>
      </w:r>
      <w:r>
        <w:rPr>
          <w:rFonts w:cs="‡˘ø◊g‰"/>
        </w:rPr>
        <w:t>KM</w:t>
      </w:r>
      <w:r w:rsidR="006E0801">
        <w:rPr>
          <w:rFonts w:cs="‡˘ø◊g‰"/>
        </w:rPr>
        <w:t xml:space="preserve"> </w:t>
      </w:r>
      <w:r>
        <w:rPr>
          <w:rFonts w:cs="‡˘ø◊g‰"/>
        </w:rPr>
        <w:t>plots</w:t>
      </w:r>
      <w:r w:rsidR="006E0801">
        <w:rPr>
          <w:rFonts w:cs="‡˘ø◊g‰"/>
        </w:rPr>
        <w:t xml:space="preserve"> </w:t>
      </w:r>
      <w:r>
        <w:rPr>
          <w:rFonts w:cs="‡˘ø◊g‰"/>
        </w:rPr>
        <w:t>for</w:t>
      </w:r>
      <w:r w:rsidR="006E0801">
        <w:rPr>
          <w:rFonts w:cs="‡˘ø◊g‰"/>
        </w:rPr>
        <w:t xml:space="preserve"> </w:t>
      </w:r>
      <w:r>
        <w:rPr>
          <w:rFonts w:cs="‡˘ø◊g‰"/>
        </w:rPr>
        <w:t>the</w:t>
      </w:r>
      <w:r w:rsidR="006E0801">
        <w:rPr>
          <w:rFonts w:cs="‡˘ø◊g‰"/>
        </w:rPr>
        <w:t xml:space="preserve"> </w:t>
      </w:r>
      <w:r>
        <w:rPr>
          <w:rFonts w:cs="‡˘ø◊g‰"/>
        </w:rPr>
        <w:t>primary</w:t>
      </w:r>
      <w:r w:rsidR="006E0801">
        <w:rPr>
          <w:rFonts w:cs="‡˘ø◊g‰"/>
        </w:rPr>
        <w:t xml:space="preserve"> </w:t>
      </w:r>
      <w:r>
        <w:rPr>
          <w:rFonts w:cs="‡˘ø◊g‰"/>
        </w:rPr>
        <w:t>composite</w:t>
      </w:r>
      <w:r w:rsidR="006E0801">
        <w:rPr>
          <w:rFonts w:cs="‡˘ø◊g‰"/>
        </w:rPr>
        <w:t xml:space="preserve"> </w:t>
      </w:r>
      <w:r>
        <w:rPr>
          <w:rFonts w:cs="‡˘ø◊g‰"/>
        </w:rPr>
        <w:t>endpoint</w:t>
      </w:r>
      <w:r w:rsidR="006E0801">
        <w:rPr>
          <w:rFonts w:cs="‡˘ø◊g‰"/>
        </w:rPr>
        <w:t xml:space="preserve"> </w:t>
      </w:r>
      <w:r>
        <w:rPr>
          <w:rFonts w:cs="‡˘ø◊g‰"/>
        </w:rPr>
        <w:t>for</w:t>
      </w:r>
      <w:r w:rsidR="006E0801">
        <w:rPr>
          <w:rFonts w:cs="‡˘ø◊g‰"/>
        </w:rPr>
        <w:t xml:space="preserve"> </w:t>
      </w:r>
      <w:r>
        <w:rPr>
          <w:rFonts w:cs="‡˘ø◊g‰"/>
        </w:rPr>
        <w:t>both</w:t>
      </w:r>
      <w:r w:rsidR="006E0801">
        <w:rPr>
          <w:rFonts w:cs="‡˘ø◊g‰"/>
        </w:rPr>
        <w:t xml:space="preserve"> </w:t>
      </w:r>
      <w:r>
        <w:rPr>
          <w:rFonts w:cs="‡˘ø◊g‰"/>
        </w:rPr>
        <w:t>ticagrelor</w:t>
      </w:r>
      <w:r w:rsidR="006E0801">
        <w:rPr>
          <w:rFonts w:cs="‡˘ø◊g‰"/>
        </w:rPr>
        <w:t xml:space="preserve"> </w:t>
      </w:r>
      <w:r>
        <w:rPr>
          <w:rFonts w:cs="‡˘ø◊g‰"/>
        </w:rPr>
        <w:t>doses</w:t>
      </w:r>
      <w:r w:rsidR="006E0801">
        <w:rPr>
          <w:rFonts w:cs="‡˘ø◊g‰"/>
        </w:rPr>
        <w:t xml:space="preserve"> </w:t>
      </w:r>
      <w:r>
        <w:rPr>
          <w:rFonts w:cs="‡˘ø◊g‰"/>
        </w:rPr>
        <w:t>separated</w:t>
      </w:r>
      <w:r w:rsidR="006E0801">
        <w:rPr>
          <w:rFonts w:cs="‡˘ø◊g‰"/>
        </w:rPr>
        <w:t xml:space="preserve"> </w:t>
      </w:r>
      <w:r>
        <w:rPr>
          <w:rFonts w:cs="‡˘ø◊g‰"/>
        </w:rPr>
        <w:t>from</w:t>
      </w:r>
      <w:r w:rsidR="006E0801">
        <w:rPr>
          <w:rFonts w:cs="‡˘ø◊g‰"/>
        </w:rPr>
        <w:t xml:space="preserve"> </w:t>
      </w:r>
      <w:r>
        <w:rPr>
          <w:rFonts w:cs="‡˘ø◊g‰"/>
        </w:rPr>
        <w:t>placebo</w:t>
      </w:r>
      <w:r w:rsidR="006E0801">
        <w:rPr>
          <w:rFonts w:cs="‡˘ø◊g‰"/>
        </w:rPr>
        <w:t xml:space="preserve"> </w:t>
      </w:r>
      <w:r>
        <w:rPr>
          <w:rFonts w:cs="‡˘ø◊g‰"/>
        </w:rPr>
        <w:t>shortly</w:t>
      </w:r>
      <w:r w:rsidR="006E0801">
        <w:rPr>
          <w:rFonts w:cs="‡˘ø◊g‰"/>
        </w:rPr>
        <w:t xml:space="preserve"> </w:t>
      </w:r>
      <w:r>
        <w:rPr>
          <w:rFonts w:cs="‡˘ø◊g‰"/>
        </w:rPr>
        <w:t>after</w:t>
      </w:r>
      <w:r w:rsidR="006E0801">
        <w:rPr>
          <w:rFonts w:cs="‡˘ø◊g‰"/>
        </w:rPr>
        <w:t xml:space="preserve"> </w:t>
      </w:r>
      <w:r>
        <w:rPr>
          <w:rFonts w:cs="‡˘ø◊g‰"/>
        </w:rPr>
        <w:t>randomisation,</w:t>
      </w:r>
      <w:r w:rsidR="006E0801">
        <w:rPr>
          <w:rFonts w:cs="‡˘ø◊g‰"/>
        </w:rPr>
        <w:t xml:space="preserve"> </w:t>
      </w:r>
      <w:r>
        <w:rPr>
          <w:rFonts w:cs="‡˘ø◊g‰"/>
        </w:rPr>
        <w:t>and</w:t>
      </w:r>
      <w:r w:rsidR="006E0801">
        <w:rPr>
          <w:rFonts w:cs="‡˘ø◊g‰"/>
        </w:rPr>
        <w:t xml:space="preserve"> </w:t>
      </w:r>
      <w:r>
        <w:rPr>
          <w:rFonts w:cs="‡˘ø◊g‰"/>
        </w:rPr>
        <w:t>continued</w:t>
      </w:r>
      <w:r w:rsidR="006E0801">
        <w:rPr>
          <w:rFonts w:cs="‡˘ø◊g‰"/>
        </w:rPr>
        <w:t xml:space="preserve"> </w:t>
      </w:r>
      <w:r>
        <w:rPr>
          <w:rFonts w:cs="‡˘ø◊g‰"/>
        </w:rPr>
        <w:t>to</w:t>
      </w:r>
      <w:r w:rsidR="006E0801">
        <w:rPr>
          <w:rFonts w:cs="‡˘ø◊g‰"/>
        </w:rPr>
        <w:t xml:space="preserve"> </w:t>
      </w:r>
      <w:r>
        <w:rPr>
          <w:rFonts w:cs="‡˘ø◊g‰"/>
        </w:rPr>
        <w:t>separate</w:t>
      </w:r>
      <w:r w:rsidR="006E0801">
        <w:rPr>
          <w:rFonts w:cs="‡˘ø◊g‰"/>
        </w:rPr>
        <w:t xml:space="preserve"> </w:t>
      </w:r>
      <w:r>
        <w:rPr>
          <w:rFonts w:cs="‡˘ø◊g‰"/>
        </w:rPr>
        <w:t>throughout</w:t>
      </w:r>
      <w:r w:rsidR="006E0801">
        <w:rPr>
          <w:rFonts w:cs="‡˘ø◊g‰"/>
        </w:rPr>
        <w:t xml:space="preserve"> </w:t>
      </w:r>
      <w:r>
        <w:rPr>
          <w:rFonts w:cs="‡˘ø◊g‰"/>
        </w:rPr>
        <w:t>the</w:t>
      </w:r>
      <w:r w:rsidR="006E0801">
        <w:rPr>
          <w:rFonts w:cs="‡˘ø◊g‰"/>
        </w:rPr>
        <w:t xml:space="preserve"> </w:t>
      </w:r>
      <w:r>
        <w:rPr>
          <w:rFonts w:cs="‡˘ø◊g‰"/>
        </w:rPr>
        <w:t>study.</w:t>
      </w:r>
      <w:r w:rsidR="006E0801">
        <w:rPr>
          <w:rFonts w:cs="‡˘ø◊g‰"/>
        </w:rPr>
        <w:t xml:space="preserve"> </w:t>
      </w:r>
      <w:r>
        <w:rPr>
          <w:rFonts w:cs="‡˘ø◊g‰"/>
        </w:rPr>
        <w:t>The</w:t>
      </w:r>
      <w:r w:rsidR="006E0801">
        <w:rPr>
          <w:rFonts w:cs="‡˘ø◊g‰"/>
        </w:rPr>
        <w:t xml:space="preserve"> </w:t>
      </w:r>
      <w:r>
        <w:rPr>
          <w:rFonts w:cs="‡˘ø◊g‰"/>
        </w:rPr>
        <w:t>superior</w:t>
      </w:r>
      <w:r w:rsidR="006E0801">
        <w:rPr>
          <w:rFonts w:cs="‡˘ø◊g‰"/>
        </w:rPr>
        <w:t xml:space="preserve"> </w:t>
      </w:r>
      <w:r>
        <w:rPr>
          <w:rFonts w:cs="‡˘ø◊g‰"/>
        </w:rPr>
        <w:t>treatment</w:t>
      </w:r>
      <w:r w:rsidR="006E0801">
        <w:rPr>
          <w:rFonts w:cs="‡˘ø◊g‰"/>
        </w:rPr>
        <w:t xml:space="preserve"> </w:t>
      </w:r>
      <w:r>
        <w:rPr>
          <w:rFonts w:cs="‡˘ø◊g‰"/>
        </w:rPr>
        <w:t>effect</w:t>
      </w:r>
      <w:r w:rsidR="006E0801">
        <w:rPr>
          <w:rFonts w:cs="‡˘ø◊g‰"/>
        </w:rPr>
        <w:t xml:space="preserve"> </w:t>
      </w:r>
      <w:r>
        <w:rPr>
          <w:rFonts w:cs="‡˘ø◊g‰"/>
        </w:rPr>
        <w:t>of</w:t>
      </w:r>
      <w:r w:rsidR="006E0801">
        <w:rPr>
          <w:rFonts w:cs="‡˘ø◊g‰"/>
        </w:rPr>
        <w:t xml:space="preserve"> </w:t>
      </w:r>
      <w:r>
        <w:rPr>
          <w:rFonts w:cs="‡˘ø◊g‰"/>
        </w:rPr>
        <w:t>both</w:t>
      </w:r>
      <w:r w:rsidR="006E0801">
        <w:rPr>
          <w:rFonts w:cs="‡˘ø◊g‰"/>
        </w:rPr>
        <w:t xml:space="preserve"> </w:t>
      </w:r>
      <w:r>
        <w:rPr>
          <w:rFonts w:cs="‡˘ø◊g‰"/>
        </w:rPr>
        <w:t>doses</w:t>
      </w:r>
      <w:r w:rsidR="006E0801">
        <w:rPr>
          <w:rFonts w:cs="‡˘ø◊g‰"/>
        </w:rPr>
        <w:t xml:space="preserve"> </w:t>
      </w:r>
      <w:r>
        <w:rPr>
          <w:rFonts w:cs="‡˘ø◊g‰"/>
        </w:rPr>
        <w:t>of</w:t>
      </w:r>
      <w:r w:rsidR="006E0801">
        <w:rPr>
          <w:rFonts w:cs="‡˘ø◊g‰"/>
        </w:rPr>
        <w:t xml:space="preserve"> </w:t>
      </w:r>
      <w:r>
        <w:rPr>
          <w:rFonts w:cs="‡˘ø◊g‰"/>
        </w:rPr>
        <w:t>ticagrelor</w:t>
      </w:r>
      <w:r w:rsidR="006E0801">
        <w:rPr>
          <w:rFonts w:cs="‡˘ø◊g‰"/>
        </w:rPr>
        <w:t xml:space="preserve"> </w:t>
      </w:r>
      <w:r>
        <w:rPr>
          <w:rFonts w:cs="‡˘ø◊g‰"/>
        </w:rPr>
        <w:t>compared</w:t>
      </w:r>
      <w:r w:rsidR="006E0801">
        <w:rPr>
          <w:rFonts w:cs="‡˘ø◊g‰"/>
        </w:rPr>
        <w:t xml:space="preserve"> </w:t>
      </w:r>
      <w:r>
        <w:rPr>
          <w:rFonts w:cs="‡˘ø◊g‰"/>
        </w:rPr>
        <w:t>to</w:t>
      </w:r>
      <w:r w:rsidR="006E0801">
        <w:rPr>
          <w:rFonts w:cs="‡˘ø◊g‰"/>
        </w:rPr>
        <w:t xml:space="preserve"> </w:t>
      </w:r>
      <w:r>
        <w:rPr>
          <w:rFonts w:cs="‡˘ø◊g‰"/>
        </w:rPr>
        <w:t>placebo</w:t>
      </w:r>
      <w:r w:rsidR="006E0801">
        <w:rPr>
          <w:rFonts w:cs="‡˘ø◊g‰"/>
        </w:rPr>
        <w:t xml:space="preserve"> </w:t>
      </w:r>
      <w:r>
        <w:rPr>
          <w:rFonts w:cs="‡˘ø◊g‰"/>
        </w:rPr>
        <w:t>was</w:t>
      </w:r>
      <w:r w:rsidR="006E0801">
        <w:rPr>
          <w:rFonts w:cs="‡˘ø◊g‰"/>
        </w:rPr>
        <w:t xml:space="preserve"> </w:t>
      </w:r>
      <w:r>
        <w:rPr>
          <w:rFonts w:cs="‡˘ø◊g‰"/>
        </w:rPr>
        <w:t>consistent</w:t>
      </w:r>
      <w:r w:rsidR="006E0801">
        <w:rPr>
          <w:rFonts w:cs="‡˘ø◊g‰"/>
        </w:rPr>
        <w:t xml:space="preserve"> </w:t>
      </w:r>
      <w:r>
        <w:rPr>
          <w:rFonts w:cs="‡˘ø◊g‰"/>
        </w:rPr>
        <w:t>throughout</w:t>
      </w:r>
      <w:r w:rsidR="006E0801">
        <w:rPr>
          <w:rFonts w:cs="‡˘ø◊g‰"/>
        </w:rPr>
        <w:t xml:space="preserve"> </w:t>
      </w:r>
      <w:r>
        <w:rPr>
          <w:rFonts w:cs="‡˘ø◊g‰"/>
        </w:rPr>
        <w:t>the</w:t>
      </w:r>
      <w:r w:rsidR="006E0801">
        <w:rPr>
          <w:rFonts w:cs="‡˘ø◊g‰"/>
        </w:rPr>
        <w:t xml:space="preserve"> </w:t>
      </w:r>
      <w:r>
        <w:rPr>
          <w:rFonts w:cs="‡˘ø◊g‰"/>
        </w:rPr>
        <w:t>study,</w:t>
      </w:r>
      <w:r w:rsidR="006E0801">
        <w:rPr>
          <w:rFonts w:cs="‡˘ø◊g‰"/>
        </w:rPr>
        <w:t xml:space="preserve"> </w:t>
      </w:r>
      <w:r>
        <w:rPr>
          <w:rFonts w:cs="‡˘ø◊g‰"/>
        </w:rPr>
        <w:t>with</w:t>
      </w:r>
      <w:r w:rsidR="006E0801">
        <w:rPr>
          <w:rFonts w:cs="‡˘ø◊g‰"/>
        </w:rPr>
        <w:t xml:space="preserve"> </w:t>
      </w:r>
      <w:r>
        <w:rPr>
          <w:rFonts w:cs="‡˘ø◊g‰"/>
        </w:rPr>
        <w:t>a</w:t>
      </w:r>
      <w:r w:rsidR="006E0801">
        <w:rPr>
          <w:rFonts w:cs="‡˘ø◊g‰"/>
        </w:rPr>
        <w:t xml:space="preserve"> </w:t>
      </w:r>
      <w:r>
        <w:rPr>
          <w:rFonts w:cs="‡˘ø◊g‰"/>
        </w:rPr>
        <w:t>median</w:t>
      </w:r>
      <w:r w:rsidR="006E0801">
        <w:rPr>
          <w:rFonts w:cs="‡˘ø◊g‰"/>
        </w:rPr>
        <w:t xml:space="preserve"> </w:t>
      </w:r>
      <w:r>
        <w:rPr>
          <w:rFonts w:cs="‡˘ø◊g‰"/>
        </w:rPr>
        <w:t>duration</w:t>
      </w:r>
      <w:r w:rsidR="006E0801">
        <w:rPr>
          <w:rFonts w:cs="‡˘ø◊g‰"/>
        </w:rPr>
        <w:t xml:space="preserve"> </w:t>
      </w:r>
      <w:r>
        <w:rPr>
          <w:rFonts w:cs="‡˘ø◊g‰"/>
        </w:rPr>
        <w:t>of</w:t>
      </w:r>
      <w:r w:rsidR="006E0801">
        <w:rPr>
          <w:rFonts w:cs="‡˘ø◊g‰"/>
        </w:rPr>
        <w:t xml:space="preserve"> </w:t>
      </w:r>
      <w:r>
        <w:rPr>
          <w:rFonts w:cs="‡˘ø◊g‰"/>
        </w:rPr>
        <w:t>33</w:t>
      </w:r>
      <w:r w:rsidR="006E0801">
        <w:rPr>
          <w:rFonts w:cs="‡˘ø◊g‰"/>
        </w:rPr>
        <w:t xml:space="preserve"> </w:t>
      </w:r>
      <w:r>
        <w:rPr>
          <w:rFonts w:cs="‡˘ø◊g‰"/>
        </w:rPr>
        <w:t>months</w:t>
      </w:r>
      <w:r w:rsidR="006E0801">
        <w:rPr>
          <w:rFonts w:cs="‡˘ø◊g‰"/>
        </w:rPr>
        <w:t xml:space="preserve"> </w:t>
      </w:r>
      <w:r>
        <w:rPr>
          <w:rFonts w:cs="‡˘ø◊g‰"/>
        </w:rPr>
        <w:t>to</w:t>
      </w:r>
      <w:r w:rsidR="006E0801">
        <w:rPr>
          <w:rFonts w:cs="‡˘ø◊g‰"/>
        </w:rPr>
        <w:t xml:space="preserve"> </w:t>
      </w:r>
      <w:r>
        <w:rPr>
          <w:rFonts w:cs="‡˘ø◊g‰"/>
        </w:rPr>
        <w:t>CSED</w:t>
      </w:r>
      <w:r w:rsidR="006E0801">
        <w:rPr>
          <w:rFonts w:cs="‡˘ø◊g‰"/>
        </w:rPr>
        <w:t xml:space="preserve"> </w:t>
      </w:r>
      <w:r>
        <w:rPr>
          <w:rFonts w:cs="‡˘ø◊g‰"/>
        </w:rPr>
        <w:t>(maximum</w:t>
      </w:r>
      <w:r w:rsidR="006E0801">
        <w:rPr>
          <w:rFonts w:cs="‡˘ø◊g‰"/>
        </w:rPr>
        <w:t xml:space="preserve"> </w:t>
      </w:r>
      <w:r>
        <w:rPr>
          <w:rFonts w:cs="‡˘ø◊g‰"/>
        </w:rPr>
        <w:t>duration</w:t>
      </w:r>
      <w:r w:rsidR="006E0801">
        <w:rPr>
          <w:rFonts w:cs="‡˘ø◊g‰"/>
        </w:rPr>
        <w:t xml:space="preserve"> </w:t>
      </w:r>
      <w:r>
        <w:rPr>
          <w:rFonts w:cs="‡˘ø◊g‰"/>
        </w:rPr>
        <w:t>of</w:t>
      </w:r>
      <w:r w:rsidR="006E0801">
        <w:rPr>
          <w:rFonts w:cs="‡˘ø◊g‰"/>
        </w:rPr>
        <w:t xml:space="preserve"> </w:t>
      </w:r>
      <w:r>
        <w:rPr>
          <w:rFonts w:cs="‡˘ø◊g‰"/>
        </w:rPr>
        <w:t>up</w:t>
      </w:r>
      <w:r w:rsidR="006E0801">
        <w:rPr>
          <w:rFonts w:cs="‡˘ø◊g‰"/>
        </w:rPr>
        <w:t xml:space="preserve"> </w:t>
      </w:r>
      <w:r>
        <w:rPr>
          <w:rFonts w:cs="‡˘ø◊g‰"/>
        </w:rPr>
        <w:t>to</w:t>
      </w:r>
      <w:r w:rsidR="006E0801">
        <w:rPr>
          <w:rFonts w:cs="‡˘ø◊g‰"/>
        </w:rPr>
        <w:t xml:space="preserve"> </w:t>
      </w:r>
      <w:r>
        <w:rPr>
          <w:rFonts w:cs="‡˘ø◊g‰"/>
        </w:rPr>
        <w:t>47</w:t>
      </w:r>
      <w:r w:rsidR="006E0801">
        <w:rPr>
          <w:rFonts w:cs="‡˘ø◊g‰"/>
        </w:rPr>
        <w:t xml:space="preserve"> </w:t>
      </w:r>
      <w:r>
        <w:rPr>
          <w:rFonts w:cs="‡˘ø◊g‰"/>
        </w:rPr>
        <w:t>months)</w:t>
      </w:r>
      <w:r w:rsidR="006E0801">
        <w:rPr>
          <w:rFonts w:cs="‡˘ø◊g‰"/>
        </w:rPr>
        <w:t xml:space="preserve"> </w:t>
      </w:r>
      <w:r>
        <w:rPr>
          <w:rFonts w:cs="‡˘ø◊g‰"/>
        </w:rPr>
        <w:t>for</w:t>
      </w:r>
      <w:r w:rsidR="006E0801">
        <w:rPr>
          <w:rFonts w:cs="‡˘ø◊g‰"/>
        </w:rPr>
        <w:t xml:space="preserve"> </w:t>
      </w:r>
      <w:r>
        <w:rPr>
          <w:rFonts w:cs="‡˘ø◊g‰"/>
        </w:rPr>
        <w:t>each</w:t>
      </w:r>
      <w:r w:rsidR="006E0801">
        <w:rPr>
          <w:rFonts w:cs="‡˘ø◊g‰"/>
        </w:rPr>
        <w:t xml:space="preserve"> </w:t>
      </w:r>
      <w:r>
        <w:rPr>
          <w:rFonts w:cs="‡˘ø◊g‰"/>
        </w:rPr>
        <w:t>of</w:t>
      </w:r>
      <w:r w:rsidR="006E0801">
        <w:rPr>
          <w:rFonts w:cs="‡˘ø◊g‰"/>
        </w:rPr>
        <w:t xml:space="preserve"> </w:t>
      </w:r>
      <w:r>
        <w:rPr>
          <w:rFonts w:cs="‡˘ø◊g‰"/>
        </w:rPr>
        <w:t>the</w:t>
      </w:r>
      <w:r w:rsidR="006E0801">
        <w:rPr>
          <w:rFonts w:cs="‡˘ø◊g‰"/>
        </w:rPr>
        <w:t xml:space="preserve"> </w:t>
      </w:r>
      <w:r>
        <w:rPr>
          <w:rFonts w:cs="‡˘ø◊g‰"/>
        </w:rPr>
        <w:t>three</w:t>
      </w:r>
      <w:r w:rsidR="006E0801">
        <w:rPr>
          <w:rFonts w:cs="‡˘ø◊g‰"/>
        </w:rPr>
        <w:t xml:space="preserve"> </w:t>
      </w:r>
      <w:r>
        <w:rPr>
          <w:rFonts w:cs="‡˘ø◊g‰"/>
        </w:rPr>
        <w:t>treatment</w:t>
      </w:r>
      <w:r w:rsidR="006E0801">
        <w:rPr>
          <w:rFonts w:cs="‡˘ø◊g‰"/>
        </w:rPr>
        <w:t xml:space="preserve"> </w:t>
      </w:r>
      <w:r>
        <w:rPr>
          <w:rFonts w:cs="‡˘ø◊g‰"/>
        </w:rPr>
        <w:t>groups.</w:t>
      </w:r>
      <w:r w:rsidR="006E0801">
        <w:rPr>
          <w:rFonts w:cs="‡˘ø◊g‰"/>
        </w:rPr>
        <w:t xml:space="preserve"> </w:t>
      </w:r>
      <w:r>
        <w:rPr>
          <w:rFonts w:cs="‡˘ø◊g‰"/>
        </w:rPr>
        <w:t>In</w:t>
      </w:r>
      <w:r w:rsidR="006E0801">
        <w:rPr>
          <w:rFonts w:cs="‡˘ø◊g‰"/>
        </w:rPr>
        <w:t xml:space="preserve"> </w:t>
      </w:r>
      <w:r>
        <w:rPr>
          <w:rFonts w:cs="‡˘ø◊g‰"/>
        </w:rPr>
        <w:t>an</w:t>
      </w:r>
      <w:r w:rsidR="006E0801">
        <w:rPr>
          <w:rFonts w:cs="‡˘ø◊g‰"/>
        </w:rPr>
        <w:t xml:space="preserve"> </w:t>
      </w:r>
      <w:r>
        <w:rPr>
          <w:rFonts w:cs="‡˘ø◊g‰"/>
        </w:rPr>
        <w:t>exploratory</w:t>
      </w:r>
      <w:r w:rsidR="006E0801">
        <w:rPr>
          <w:rFonts w:cs="‡˘ø◊g‰"/>
        </w:rPr>
        <w:t xml:space="preserve"> </w:t>
      </w:r>
      <w:r>
        <w:rPr>
          <w:rFonts w:cs="‡˘ø◊g‰"/>
        </w:rPr>
        <w:t>landmark</w:t>
      </w:r>
      <w:r w:rsidR="006E0801">
        <w:rPr>
          <w:rFonts w:cs="‡˘ø◊g‰"/>
        </w:rPr>
        <w:t xml:space="preserve"> </w:t>
      </w:r>
      <w:r>
        <w:rPr>
          <w:rFonts w:cs="‡˘ø◊g‰"/>
        </w:rPr>
        <w:t>analysis,</w:t>
      </w:r>
      <w:r w:rsidR="006E0801">
        <w:rPr>
          <w:rFonts w:cs="‡˘ø◊g‰"/>
        </w:rPr>
        <w:t xml:space="preserve"> </w:t>
      </w:r>
      <w:r>
        <w:rPr>
          <w:rFonts w:ascii="á˘ø◊g‰" w:hAnsi="á˘ø◊g‰" w:cs="á˘ø◊g‰"/>
          <w:color w:val="000000"/>
          <w:lang w:eastAsia="en-AU"/>
        </w:rPr>
        <w:t>the</w:t>
      </w:r>
      <w:r w:rsidR="006E0801">
        <w:rPr>
          <w:rFonts w:ascii="á˘ø◊g‰" w:hAnsi="á˘ø◊g‰" w:cs="á˘ø◊g‰"/>
          <w:color w:val="000000"/>
          <w:lang w:eastAsia="en-AU"/>
        </w:rPr>
        <w:t xml:space="preserve"> </w:t>
      </w:r>
      <w:r>
        <w:rPr>
          <w:rFonts w:ascii="á˘ø◊g‰" w:hAnsi="á˘ø◊g‰" w:cs="á˘ø◊g‰"/>
          <w:color w:val="000000"/>
          <w:lang w:eastAsia="en-AU"/>
        </w:rPr>
        <w:t>RRR</w:t>
      </w:r>
      <w:r w:rsidR="006E0801">
        <w:rPr>
          <w:rFonts w:ascii="á˘ø◊g‰" w:hAnsi="á˘ø◊g‰" w:cs="á˘ø◊g‰"/>
          <w:color w:val="000000"/>
          <w:lang w:eastAsia="en-AU"/>
        </w:rPr>
        <w:t xml:space="preserve"> </w:t>
      </w:r>
      <w:r>
        <w:rPr>
          <w:rFonts w:ascii="á˘ø◊g‰" w:hAnsi="á˘ø◊g‰" w:cs="á˘ø◊g‰"/>
          <w:color w:val="000000"/>
          <w:lang w:eastAsia="en-AU"/>
        </w:rPr>
        <w:t>was</w:t>
      </w:r>
      <w:r w:rsidR="006E0801">
        <w:rPr>
          <w:rFonts w:ascii="á˘ø◊g‰" w:hAnsi="á˘ø◊g‰" w:cs="á˘ø◊g‰"/>
          <w:color w:val="000000"/>
          <w:lang w:eastAsia="en-AU"/>
        </w:rPr>
        <w:t xml:space="preserve"> </w:t>
      </w:r>
      <w:r>
        <w:rPr>
          <w:rFonts w:ascii="á˘ø◊g‰" w:hAnsi="á˘ø◊g‰" w:cs="á˘ø◊g‰"/>
          <w:color w:val="000000"/>
          <w:lang w:eastAsia="en-AU"/>
        </w:rPr>
        <w:t>similar</w:t>
      </w:r>
      <w:r w:rsidR="006E0801">
        <w:rPr>
          <w:rFonts w:ascii="á˘ø◊g‰" w:hAnsi="á˘ø◊g‰" w:cs="á˘ø◊g‰"/>
          <w:color w:val="000000"/>
          <w:lang w:eastAsia="en-AU"/>
        </w:rPr>
        <w:t xml:space="preserve"> </w:t>
      </w:r>
      <w:r>
        <w:rPr>
          <w:rFonts w:ascii="á˘ø◊g‰" w:hAnsi="á˘ø◊g‰" w:cs="á˘ø◊g‰"/>
          <w:color w:val="000000"/>
          <w:lang w:eastAsia="en-AU"/>
        </w:rPr>
        <w:t>from</w:t>
      </w:r>
      <w:r w:rsidR="006E0801">
        <w:rPr>
          <w:rFonts w:ascii="á˘ø◊g‰" w:hAnsi="á˘ø◊g‰" w:cs="á˘ø◊g‰"/>
          <w:color w:val="000000"/>
          <w:lang w:eastAsia="en-AU"/>
        </w:rPr>
        <w:t xml:space="preserve"> </w:t>
      </w:r>
      <w:r>
        <w:rPr>
          <w:rFonts w:ascii="á˘ø◊g‰" w:hAnsi="á˘ø◊g‰" w:cs="á˘ø◊g‰"/>
          <w:color w:val="000000"/>
          <w:lang w:eastAsia="en-AU"/>
        </w:rPr>
        <w:t>1</w:t>
      </w:r>
      <w:r w:rsidR="006E0801">
        <w:rPr>
          <w:rFonts w:ascii="á˘ø◊g‰" w:hAnsi="á˘ø◊g‰" w:cs="á˘ø◊g‰"/>
          <w:color w:val="000000"/>
          <w:lang w:eastAsia="en-AU"/>
        </w:rPr>
        <w:t xml:space="preserve"> </w:t>
      </w:r>
      <w:r>
        <w:rPr>
          <w:rFonts w:ascii="á˘ø◊g‰" w:hAnsi="á˘ø◊g‰" w:cs="á˘ø◊g‰"/>
          <w:color w:val="000000"/>
          <w:lang w:eastAsia="en-AU"/>
        </w:rPr>
        <w:t>to</w:t>
      </w:r>
      <w:r w:rsidR="006E0801">
        <w:rPr>
          <w:rFonts w:ascii="á˘ø◊g‰" w:hAnsi="á˘ø◊g‰" w:cs="á˘ø◊g‰"/>
          <w:color w:val="000000"/>
          <w:lang w:eastAsia="en-AU"/>
        </w:rPr>
        <w:t xml:space="preserve"> </w:t>
      </w:r>
      <w:r>
        <w:rPr>
          <w:rFonts w:ascii="á˘ø◊g‰" w:hAnsi="á˘ø◊g‰" w:cs="á˘ø◊g‰"/>
          <w:color w:val="000000"/>
          <w:lang w:eastAsia="en-AU"/>
        </w:rPr>
        <w:t>360</w:t>
      </w:r>
      <w:r w:rsidR="006E0801">
        <w:rPr>
          <w:rFonts w:ascii="á˘ø◊g‰" w:hAnsi="á˘ø◊g‰" w:cs="á˘ø◊g‰"/>
          <w:color w:val="000000"/>
          <w:lang w:eastAsia="en-AU"/>
        </w:rPr>
        <w:t xml:space="preserve"> </w:t>
      </w:r>
      <w:r>
        <w:rPr>
          <w:rFonts w:ascii="á˘ø◊g‰" w:hAnsi="á˘ø◊g‰" w:cs="á˘ø◊g‰"/>
          <w:color w:val="000000"/>
          <w:lang w:eastAsia="en-AU"/>
        </w:rPr>
        <w:t>days</w:t>
      </w:r>
      <w:r w:rsidR="006E0801">
        <w:rPr>
          <w:rFonts w:ascii="á˘ø◊g‰" w:hAnsi="á˘ø◊g‰" w:cs="á˘ø◊g‰"/>
          <w:color w:val="000000"/>
          <w:lang w:eastAsia="en-AU"/>
        </w:rPr>
        <w:t xml:space="preserve"> </w:t>
      </w:r>
      <w:r>
        <w:rPr>
          <w:rFonts w:ascii="á˘ø◊g‰" w:hAnsi="á˘ø◊g‰" w:cs="á˘ø◊g‰"/>
          <w:color w:val="000000"/>
          <w:lang w:eastAsia="en-AU"/>
        </w:rPr>
        <w:t>for</w:t>
      </w:r>
      <w:r w:rsidR="006E0801">
        <w:rPr>
          <w:rFonts w:ascii="á˘ø◊g‰" w:hAnsi="á˘ø◊g‰" w:cs="á˘ø◊g‰"/>
          <w:color w:val="000000"/>
          <w:lang w:eastAsia="en-AU"/>
        </w:rPr>
        <w:t xml:space="preserve"> </w:t>
      </w:r>
      <w:r>
        <w:rPr>
          <w:rFonts w:ascii="á˘ø◊g‰" w:hAnsi="á˘ø◊g‰" w:cs="á˘ø◊g‰"/>
          <w:color w:val="000000"/>
          <w:lang w:eastAsia="en-AU"/>
        </w:rPr>
        <w:t>both</w:t>
      </w:r>
      <w:r w:rsidR="006E0801">
        <w:rPr>
          <w:rFonts w:ascii="á˘ø◊g‰" w:hAnsi="á˘ø◊g‰" w:cs="á˘ø◊g‰"/>
          <w:color w:val="000000"/>
          <w:lang w:eastAsia="en-AU"/>
        </w:rPr>
        <w:t xml:space="preserve"> </w:t>
      </w:r>
      <w:r>
        <w:rPr>
          <w:rFonts w:ascii="á˘ø◊g‰" w:hAnsi="á˘ø◊g‰" w:cs="á˘ø◊g‰"/>
          <w:color w:val="000000"/>
          <w:lang w:eastAsia="en-AU"/>
        </w:rPr>
        <w:t>ticagrelor</w:t>
      </w:r>
      <w:r w:rsidR="006E0801">
        <w:rPr>
          <w:rFonts w:ascii="á˘ø◊g‰" w:hAnsi="á˘ø◊g‰" w:cs="á˘ø◊g‰"/>
          <w:color w:val="000000"/>
          <w:lang w:eastAsia="en-AU"/>
        </w:rPr>
        <w:t xml:space="preserve"> </w:t>
      </w:r>
      <w:r>
        <w:rPr>
          <w:rFonts w:ascii="á˘ø◊g‰" w:hAnsi="á˘ø◊g‰" w:cs="á˘ø◊g‰"/>
          <w:color w:val="000000"/>
          <w:lang w:eastAsia="en-AU"/>
        </w:rPr>
        <w:t>90</w:t>
      </w:r>
      <w:r w:rsidR="006E0801">
        <w:rPr>
          <w:rFonts w:ascii="á˘ø◊g‰" w:hAnsi="á˘ø◊g‰" w:cs="á˘ø◊g‰"/>
          <w:color w:val="000000"/>
          <w:lang w:eastAsia="en-AU"/>
        </w:rPr>
        <w:t xml:space="preserve"> </w:t>
      </w:r>
      <w:r w:rsidR="00F90AC3">
        <w:rPr>
          <w:rFonts w:ascii="á˘ø◊g‰" w:hAnsi="á˘ø◊g‰" w:cs="á˘ø◊g‰"/>
          <w:color w:val="000000"/>
          <w:lang w:eastAsia="en-AU"/>
        </w:rPr>
        <w:t>mg</w:t>
      </w:r>
      <w:r w:rsidR="006E0801">
        <w:rPr>
          <w:rFonts w:ascii="á˘ø◊g‰" w:hAnsi="á˘ø◊g‰" w:cs="á˘ø◊g‰"/>
          <w:color w:val="000000"/>
          <w:lang w:eastAsia="en-AU"/>
        </w:rPr>
        <w:t xml:space="preserve"> </w:t>
      </w:r>
      <w:r w:rsidR="00F90AC3">
        <w:rPr>
          <w:rFonts w:ascii="á˘ø◊g‰" w:hAnsi="á˘ø◊g‰" w:cs="á˘ø◊g‰"/>
          <w:color w:val="000000"/>
          <w:lang w:eastAsia="en-AU"/>
        </w:rPr>
        <w:t>BD</w:t>
      </w:r>
      <w:r w:rsidR="006E0801">
        <w:rPr>
          <w:rFonts w:ascii="á˘ø◊g‰" w:hAnsi="á˘ø◊g‰" w:cs="á˘ø◊g‰"/>
          <w:color w:val="000000"/>
          <w:lang w:eastAsia="en-AU"/>
        </w:rPr>
        <w:t xml:space="preserve"> </w:t>
      </w:r>
      <w:r>
        <w:rPr>
          <w:rFonts w:ascii="á˘ø◊g‰" w:hAnsi="á˘ø◊g‰" w:cs="á˘ø◊g‰"/>
          <w:color w:val="000000"/>
          <w:lang w:eastAsia="en-AU"/>
        </w:rPr>
        <w:t>relative</w:t>
      </w:r>
      <w:r w:rsidR="006E0801">
        <w:rPr>
          <w:rFonts w:ascii="á˘ø◊g‰" w:hAnsi="á˘ø◊g‰" w:cs="á˘ø◊g‰"/>
          <w:color w:val="000000"/>
          <w:lang w:eastAsia="en-AU"/>
        </w:rPr>
        <w:t xml:space="preserve"> </w:t>
      </w:r>
      <w:r>
        <w:rPr>
          <w:rFonts w:ascii="á˘ø◊g‰" w:hAnsi="á˘ø◊g‰" w:cs="á˘ø◊g‰"/>
          <w:color w:val="000000"/>
          <w:lang w:eastAsia="en-AU"/>
        </w:rPr>
        <w:t>to</w:t>
      </w:r>
      <w:r w:rsidR="006E0801">
        <w:rPr>
          <w:rFonts w:ascii="á˘ø◊g‰" w:hAnsi="á˘ø◊g‰" w:cs="á˘ø◊g‰"/>
          <w:color w:val="000000"/>
          <w:lang w:eastAsia="en-AU"/>
        </w:rPr>
        <w:t xml:space="preserve"> </w:t>
      </w:r>
      <w:r>
        <w:rPr>
          <w:rFonts w:ascii="á˘ø◊g‰" w:hAnsi="á˘ø◊g‰" w:cs="á˘ø◊g‰"/>
          <w:color w:val="000000"/>
          <w:lang w:eastAsia="en-AU"/>
        </w:rPr>
        <w:t>placebo</w:t>
      </w:r>
      <w:r w:rsidR="006E0801">
        <w:rPr>
          <w:rFonts w:ascii="á˘ø◊g‰" w:hAnsi="á˘ø◊g‰" w:cs="á˘ø◊g‰"/>
          <w:color w:val="000000"/>
          <w:lang w:eastAsia="en-AU"/>
        </w:rPr>
        <w:t xml:space="preserve"> </w:t>
      </w:r>
      <w:r>
        <w:rPr>
          <w:rFonts w:ascii="á˘ø◊g‰" w:hAnsi="á˘ø◊g‰" w:cs="á˘ø◊g‰"/>
          <w:color w:val="000000"/>
          <w:lang w:eastAsia="en-AU"/>
        </w:rPr>
        <w:t>and</w:t>
      </w:r>
      <w:r w:rsidR="006E0801">
        <w:rPr>
          <w:rFonts w:ascii="á˘ø◊g‰" w:hAnsi="á˘ø◊g‰" w:cs="á˘ø◊g‰"/>
          <w:color w:val="000000"/>
          <w:lang w:eastAsia="en-AU"/>
        </w:rPr>
        <w:t xml:space="preserve"> </w:t>
      </w:r>
      <w:r>
        <w:rPr>
          <w:rFonts w:ascii="á˘ø◊g‰" w:hAnsi="á˘ø◊g‰" w:cs="á˘ø◊g‰"/>
          <w:color w:val="000000"/>
          <w:lang w:eastAsia="en-AU"/>
        </w:rPr>
        <w:t>ticagrelor</w:t>
      </w:r>
      <w:r w:rsidR="006E0801">
        <w:rPr>
          <w:rFonts w:ascii="á˘ø◊g‰" w:hAnsi="á˘ø◊g‰" w:cs="á˘ø◊g‰"/>
          <w:color w:val="000000"/>
          <w:lang w:eastAsia="en-AU"/>
        </w:rPr>
        <w:t xml:space="preserve"> </w:t>
      </w:r>
      <w:r>
        <w:rPr>
          <w:rFonts w:ascii="á˘ø◊g‰" w:hAnsi="á˘ø◊g‰" w:cs="á˘ø◊g‰"/>
          <w:color w:val="000000"/>
          <w:lang w:eastAsia="en-AU"/>
        </w:rPr>
        <w:t>60</w:t>
      </w:r>
      <w:r w:rsidR="006E0801">
        <w:rPr>
          <w:rFonts w:ascii="á˘ø◊g‰" w:hAnsi="á˘ø◊g‰" w:cs="á˘ø◊g‰"/>
          <w:color w:val="000000"/>
          <w:lang w:eastAsia="en-AU"/>
        </w:rPr>
        <w:t xml:space="preserve"> </w:t>
      </w:r>
      <w:r w:rsidR="00F90AC3">
        <w:rPr>
          <w:rFonts w:ascii="á˘ø◊g‰" w:hAnsi="á˘ø◊g‰" w:cs="á˘ø◊g‰"/>
          <w:color w:val="000000"/>
          <w:lang w:eastAsia="en-AU"/>
        </w:rPr>
        <w:t>mg</w:t>
      </w:r>
      <w:r w:rsidR="006E0801">
        <w:rPr>
          <w:rFonts w:ascii="á˘ø◊g‰" w:hAnsi="á˘ø◊g‰" w:cs="á˘ø◊g‰"/>
          <w:color w:val="000000"/>
          <w:lang w:eastAsia="en-AU"/>
        </w:rPr>
        <w:t xml:space="preserve"> </w:t>
      </w:r>
      <w:r w:rsidR="00F90AC3">
        <w:rPr>
          <w:rFonts w:ascii="á˘ø◊g‰" w:hAnsi="á˘ø◊g‰" w:cs="á˘ø◊g‰"/>
          <w:color w:val="000000"/>
          <w:lang w:eastAsia="en-AU"/>
        </w:rPr>
        <w:t>BD</w:t>
      </w:r>
      <w:r w:rsidR="006E0801">
        <w:rPr>
          <w:rFonts w:ascii="á˘ø◊g‰" w:hAnsi="á˘ø◊g‰" w:cs="á˘ø◊g‰"/>
          <w:color w:val="000000"/>
          <w:lang w:eastAsia="en-AU"/>
        </w:rPr>
        <w:t xml:space="preserve"> </w:t>
      </w:r>
      <w:r>
        <w:rPr>
          <w:rFonts w:ascii="á˘ø◊g‰" w:hAnsi="á˘ø◊g‰" w:cs="á˘ø◊g‰"/>
          <w:color w:val="000000"/>
          <w:lang w:eastAsia="en-AU"/>
        </w:rPr>
        <w:t>relative</w:t>
      </w:r>
      <w:r w:rsidR="006E0801">
        <w:rPr>
          <w:rFonts w:ascii="á˘ø◊g‰" w:hAnsi="á˘ø◊g‰" w:cs="á˘ø◊g‰"/>
          <w:color w:val="000000"/>
          <w:lang w:eastAsia="en-AU"/>
        </w:rPr>
        <w:t xml:space="preserve"> </w:t>
      </w:r>
      <w:r>
        <w:rPr>
          <w:rFonts w:ascii="á˘ø◊g‰" w:hAnsi="á˘ø◊g‰" w:cs="á˘ø◊g‰"/>
          <w:color w:val="000000"/>
          <w:lang w:eastAsia="en-AU"/>
        </w:rPr>
        <w:t>to</w:t>
      </w:r>
      <w:r w:rsidR="006E0801">
        <w:rPr>
          <w:rFonts w:ascii="á˘ø◊g‰" w:hAnsi="á˘ø◊g‰" w:cs="á˘ø◊g‰"/>
          <w:color w:val="000000"/>
          <w:lang w:eastAsia="en-AU"/>
        </w:rPr>
        <w:t xml:space="preserve"> </w:t>
      </w:r>
      <w:r>
        <w:rPr>
          <w:rFonts w:ascii="á˘ø◊g‰" w:hAnsi="á˘ø◊g‰" w:cs="á˘ø◊g‰"/>
          <w:color w:val="000000"/>
          <w:lang w:eastAsia="en-AU"/>
        </w:rPr>
        <w:t>placebo</w:t>
      </w:r>
      <w:r w:rsidR="006E0801">
        <w:rPr>
          <w:rFonts w:ascii="á˘ø◊g‰" w:hAnsi="á˘ø◊g‰" w:cs="á˘ø◊g‰"/>
          <w:color w:val="000000"/>
          <w:lang w:eastAsia="en-AU"/>
        </w:rPr>
        <w:t xml:space="preserve"> </w:t>
      </w:r>
      <w:r>
        <w:rPr>
          <w:rFonts w:ascii="á˘ø◊g‰" w:hAnsi="á˘ø◊g‰" w:cs="á˘ø◊g‰"/>
          <w:color w:val="000000"/>
          <w:lang w:eastAsia="en-AU"/>
        </w:rPr>
        <w:t>(13%</w:t>
      </w:r>
      <w:r w:rsidR="006E0801">
        <w:rPr>
          <w:rFonts w:ascii="á˘ø◊g‰" w:hAnsi="á˘ø◊g‰" w:cs="á˘ø◊g‰"/>
          <w:color w:val="000000"/>
          <w:lang w:eastAsia="en-AU"/>
        </w:rPr>
        <w:t xml:space="preserve"> </w:t>
      </w:r>
      <w:r>
        <w:rPr>
          <w:rFonts w:ascii="á˘ø◊g‰" w:hAnsi="á˘ø◊g‰" w:cs="á˘ø◊g‰"/>
          <w:color w:val="000000"/>
          <w:lang w:eastAsia="en-AU"/>
        </w:rPr>
        <w:t>and</w:t>
      </w:r>
      <w:r w:rsidR="006E0801">
        <w:rPr>
          <w:rFonts w:ascii="á˘ø◊g‰" w:hAnsi="á˘ø◊g‰" w:cs="á˘ø◊g‰"/>
          <w:color w:val="000000"/>
          <w:lang w:eastAsia="en-AU"/>
        </w:rPr>
        <w:t xml:space="preserve"> </w:t>
      </w:r>
      <w:r>
        <w:rPr>
          <w:rFonts w:ascii="á˘ø◊g‰" w:hAnsi="á˘ø◊g‰" w:cs="á˘ø◊g‰"/>
          <w:color w:val="000000"/>
          <w:lang w:eastAsia="en-AU"/>
        </w:rPr>
        <w:t>17%</w:t>
      </w:r>
      <w:r w:rsidR="006E0801">
        <w:rPr>
          <w:rFonts w:ascii="á˘ø◊g‰" w:hAnsi="á˘ø◊g‰" w:cs="á˘ø◊g‰"/>
          <w:color w:val="000000"/>
          <w:lang w:eastAsia="en-AU"/>
        </w:rPr>
        <w:t xml:space="preserve"> </w:t>
      </w:r>
      <w:r>
        <w:rPr>
          <w:rFonts w:ascii="á˘ø◊g‰" w:hAnsi="á˘ø◊g‰" w:cs="á˘ø◊g‰"/>
          <w:color w:val="000000"/>
          <w:lang w:eastAsia="en-AU"/>
        </w:rPr>
        <w:t>respectively)</w:t>
      </w:r>
      <w:r w:rsidR="006E0801">
        <w:rPr>
          <w:rFonts w:ascii="á˘ø◊g‰" w:hAnsi="á˘ø◊g‰" w:cs="á˘ø◊g‰"/>
          <w:color w:val="000000"/>
          <w:lang w:eastAsia="en-AU"/>
        </w:rPr>
        <w:t xml:space="preserve"> </w:t>
      </w:r>
      <w:r>
        <w:rPr>
          <w:rFonts w:ascii="á˘ø◊g‰" w:hAnsi="á˘ø◊g‰" w:cs="á˘ø◊g‰"/>
          <w:color w:val="000000"/>
          <w:lang w:eastAsia="en-AU"/>
        </w:rPr>
        <w:t>and</w:t>
      </w:r>
      <w:r w:rsidR="006E0801">
        <w:rPr>
          <w:rFonts w:ascii="á˘ø◊g‰" w:hAnsi="á˘ø◊g‰" w:cs="á˘ø◊g‰"/>
          <w:color w:val="000000"/>
          <w:lang w:eastAsia="en-AU"/>
        </w:rPr>
        <w:t xml:space="preserve"> </w:t>
      </w:r>
      <w:r>
        <w:rPr>
          <w:rFonts w:ascii="á˘ø◊g‰" w:hAnsi="á˘ø◊g‰" w:cs="á˘ø◊g‰"/>
          <w:color w:val="000000"/>
          <w:lang w:eastAsia="en-AU"/>
        </w:rPr>
        <w:t>from</w:t>
      </w:r>
      <w:r w:rsidR="006E0801">
        <w:rPr>
          <w:rFonts w:ascii="á˘ø◊g‰" w:hAnsi="á˘ø◊g‰" w:cs="á˘ø◊g‰"/>
          <w:color w:val="000000"/>
          <w:lang w:eastAsia="en-AU"/>
        </w:rPr>
        <w:t xml:space="preserve"> </w:t>
      </w:r>
      <w:r>
        <w:rPr>
          <w:rFonts w:ascii="á˘ø◊g‰" w:hAnsi="á˘ø◊g‰" w:cs="á˘ø◊g‰"/>
          <w:color w:val="000000"/>
          <w:lang w:eastAsia="en-AU"/>
        </w:rPr>
        <w:t>361</w:t>
      </w:r>
      <w:r w:rsidR="006E0801">
        <w:rPr>
          <w:rFonts w:ascii="á˘ø◊g‰" w:hAnsi="á˘ø◊g‰" w:cs="á˘ø◊g‰"/>
          <w:color w:val="000000"/>
          <w:lang w:eastAsia="en-AU"/>
        </w:rPr>
        <w:t xml:space="preserve"> </w:t>
      </w:r>
      <w:r>
        <w:rPr>
          <w:rFonts w:ascii="á˘ø◊g‰" w:hAnsi="á˘ø◊g‰" w:cs="á˘ø◊g‰"/>
          <w:color w:val="000000"/>
          <w:lang w:eastAsia="en-AU"/>
        </w:rPr>
        <w:t>days</w:t>
      </w:r>
      <w:r w:rsidR="006E0801">
        <w:rPr>
          <w:rFonts w:ascii="á˘ø◊g‰" w:hAnsi="á˘ø◊g‰" w:cs="á˘ø◊g‰"/>
          <w:color w:val="000000"/>
          <w:lang w:eastAsia="en-AU"/>
        </w:rPr>
        <w:t xml:space="preserve"> </w:t>
      </w:r>
      <w:r>
        <w:rPr>
          <w:rFonts w:ascii="á˘ø◊g‰" w:hAnsi="á˘ø◊g‰" w:cs="á˘ø◊g‰"/>
          <w:color w:val="000000"/>
          <w:lang w:eastAsia="en-AU"/>
        </w:rPr>
        <w:t>and</w:t>
      </w:r>
      <w:r w:rsidR="006E0801">
        <w:rPr>
          <w:rFonts w:ascii="á˘ø◊g‰" w:hAnsi="á˘ø◊g‰" w:cs="á˘ø◊g‰"/>
          <w:color w:val="000000"/>
          <w:lang w:eastAsia="en-AU"/>
        </w:rPr>
        <w:t xml:space="preserve"> </w:t>
      </w:r>
      <w:r>
        <w:rPr>
          <w:rFonts w:ascii="á˘ø◊g‰" w:hAnsi="á˘ø◊g‰" w:cs="á˘ø◊g‰"/>
          <w:color w:val="000000"/>
          <w:lang w:eastAsia="en-AU"/>
        </w:rPr>
        <w:t>onwards</w:t>
      </w:r>
      <w:r w:rsidR="006E0801">
        <w:rPr>
          <w:rFonts w:ascii="á˘ø◊g‰" w:hAnsi="á˘ø◊g‰" w:cs="á˘ø◊g‰"/>
          <w:color w:val="000000"/>
          <w:lang w:eastAsia="en-AU"/>
        </w:rPr>
        <w:t xml:space="preserve"> </w:t>
      </w:r>
      <w:r>
        <w:rPr>
          <w:rFonts w:ascii="á˘ø◊g‰" w:hAnsi="á˘ø◊g‰" w:cs="á˘ø◊g‰"/>
          <w:color w:val="000000"/>
          <w:lang w:eastAsia="en-AU"/>
        </w:rPr>
        <w:t>(16%</w:t>
      </w:r>
      <w:r w:rsidR="006E0801">
        <w:rPr>
          <w:rFonts w:ascii="á˘ø◊g‰" w:hAnsi="á˘ø◊g‰" w:cs="á˘ø◊g‰"/>
          <w:color w:val="000000"/>
          <w:lang w:eastAsia="en-AU"/>
        </w:rPr>
        <w:t xml:space="preserve"> </w:t>
      </w:r>
      <w:r>
        <w:rPr>
          <w:rFonts w:ascii="á˘ø◊g‰" w:hAnsi="á˘ø◊g‰" w:cs="á˘ø◊g‰"/>
          <w:color w:val="000000"/>
          <w:lang w:eastAsia="en-AU"/>
        </w:rPr>
        <w:t>for</w:t>
      </w:r>
      <w:r w:rsidR="006E0801">
        <w:rPr>
          <w:rFonts w:ascii="á˘ø◊g‰" w:hAnsi="á˘ø◊g‰" w:cs="á˘ø◊g‰"/>
          <w:color w:val="000000"/>
          <w:lang w:eastAsia="en-AU"/>
        </w:rPr>
        <w:t xml:space="preserve"> </w:t>
      </w:r>
      <w:r>
        <w:rPr>
          <w:rFonts w:ascii="á˘ø◊g‰" w:hAnsi="á˘ø◊g‰" w:cs="á˘ø◊g‰"/>
          <w:color w:val="000000"/>
          <w:lang w:eastAsia="en-AU"/>
        </w:rPr>
        <w:t>both</w:t>
      </w:r>
      <w:r w:rsidR="006E0801">
        <w:rPr>
          <w:rFonts w:ascii="á˘ø◊g‰" w:hAnsi="á˘ø◊g‰" w:cs="á˘ø◊g‰"/>
          <w:color w:val="000000"/>
          <w:lang w:eastAsia="en-AU"/>
        </w:rPr>
        <w:t xml:space="preserve"> </w:t>
      </w:r>
      <w:r>
        <w:rPr>
          <w:rFonts w:ascii="á˘ø◊g‰" w:hAnsi="á˘ø◊g‰" w:cs="á˘ø◊g‰"/>
          <w:color w:val="000000"/>
          <w:lang w:eastAsia="en-AU"/>
        </w:rPr>
        <w:t>doses).</w:t>
      </w:r>
      <w:r w:rsidR="006E0801">
        <w:rPr>
          <w:rFonts w:ascii="á˘ø◊g‰" w:hAnsi="á˘ø◊g‰" w:cs="á˘ø◊g‰"/>
          <w:color w:val="000000"/>
          <w:lang w:eastAsia="en-AU"/>
        </w:rPr>
        <w:t xml:space="preserve"> </w:t>
      </w:r>
      <w:r>
        <w:rPr>
          <w:rFonts w:ascii="á˘ø◊g‰" w:hAnsi="á˘ø◊g‰" w:cs="á˘ø◊g‰"/>
          <w:color w:val="000000"/>
          <w:lang w:eastAsia="en-AU"/>
        </w:rPr>
        <w:t>The</w:t>
      </w:r>
      <w:r w:rsidR="006E0801">
        <w:rPr>
          <w:rFonts w:ascii="á˘ø◊g‰" w:hAnsi="á˘ø◊g‰" w:cs="á˘ø◊g‰"/>
          <w:color w:val="000000"/>
          <w:lang w:eastAsia="en-AU"/>
        </w:rPr>
        <w:t xml:space="preserve"> </w:t>
      </w:r>
      <w:r>
        <w:rPr>
          <w:rFonts w:ascii="á˘ø◊g‰" w:hAnsi="á˘ø◊g‰" w:cs="á˘ø◊g‰"/>
          <w:color w:val="000000"/>
          <w:lang w:eastAsia="en-AU"/>
        </w:rPr>
        <w:t>results</w:t>
      </w:r>
      <w:r w:rsidR="006E0801">
        <w:rPr>
          <w:rFonts w:ascii="á˘ø◊g‰" w:hAnsi="á˘ø◊g‰" w:cs="á˘ø◊g‰"/>
          <w:color w:val="000000"/>
          <w:lang w:eastAsia="en-AU"/>
        </w:rPr>
        <w:t xml:space="preserve"> </w:t>
      </w:r>
      <w:r>
        <w:rPr>
          <w:rFonts w:ascii="á˘ø◊g‰" w:hAnsi="á˘ø◊g‰" w:cs="á˘ø◊g‰"/>
          <w:color w:val="000000"/>
          <w:lang w:eastAsia="en-AU"/>
        </w:rPr>
        <w:t>indicate</w:t>
      </w:r>
      <w:r w:rsidR="006E0801">
        <w:rPr>
          <w:rFonts w:ascii="á˘ø◊g‰" w:hAnsi="á˘ø◊g‰" w:cs="á˘ø◊g‰"/>
          <w:color w:val="000000"/>
          <w:lang w:eastAsia="en-AU"/>
        </w:rPr>
        <w:t xml:space="preserve"> </w:t>
      </w:r>
      <w:r>
        <w:rPr>
          <w:rFonts w:ascii="á˘ø◊g‰" w:hAnsi="á˘ø◊g‰" w:cs="á˘ø◊g‰"/>
          <w:color w:val="000000"/>
          <w:lang w:eastAsia="en-AU"/>
        </w:rPr>
        <w:t>that</w:t>
      </w:r>
      <w:r w:rsidR="006E0801">
        <w:rPr>
          <w:rFonts w:ascii="á˘ø◊g‰" w:hAnsi="á˘ø◊g‰" w:cs="á˘ø◊g‰"/>
          <w:color w:val="000000"/>
          <w:lang w:eastAsia="en-AU"/>
        </w:rPr>
        <w:t xml:space="preserve"> </w:t>
      </w:r>
      <w:r>
        <w:rPr>
          <w:rFonts w:ascii="á˘ø◊g‰" w:hAnsi="á˘ø◊g‰" w:cs="á˘ø◊g‰"/>
          <w:color w:val="000000"/>
          <w:lang w:eastAsia="en-AU"/>
        </w:rPr>
        <w:t>there</w:t>
      </w:r>
      <w:r w:rsidR="006E0801">
        <w:rPr>
          <w:rFonts w:ascii="á˘ø◊g‰" w:hAnsi="á˘ø◊g‰" w:cs="á˘ø◊g‰"/>
          <w:color w:val="000000"/>
          <w:lang w:eastAsia="en-AU"/>
        </w:rPr>
        <w:t xml:space="preserve"> </w:t>
      </w:r>
      <w:r>
        <w:rPr>
          <w:rFonts w:ascii="á˘ø◊g‰" w:hAnsi="á˘ø◊g‰" w:cs="á˘ø◊g‰"/>
          <w:color w:val="000000"/>
          <w:lang w:eastAsia="en-AU"/>
        </w:rPr>
        <w:t>was</w:t>
      </w:r>
      <w:r w:rsidR="006E0801">
        <w:rPr>
          <w:rFonts w:ascii="á˘ø◊g‰" w:hAnsi="á˘ø◊g‰" w:cs="á˘ø◊g‰"/>
          <w:color w:val="000000"/>
          <w:lang w:eastAsia="en-AU"/>
        </w:rPr>
        <w:t xml:space="preserve"> </w:t>
      </w:r>
      <w:r>
        <w:rPr>
          <w:rFonts w:ascii="á˘ø◊g‰" w:hAnsi="á˘ø◊g‰" w:cs="á˘ø◊g‰"/>
          <w:color w:val="000000"/>
          <w:lang w:eastAsia="en-AU"/>
        </w:rPr>
        <w:t>no</w:t>
      </w:r>
      <w:r w:rsidR="006E0801">
        <w:rPr>
          <w:rFonts w:ascii="á˘ø◊g‰" w:hAnsi="á˘ø◊g‰" w:cs="á˘ø◊g‰"/>
          <w:color w:val="000000"/>
          <w:lang w:eastAsia="en-AU"/>
        </w:rPr>
        <w:t xml:space="preserve"> </w:t>
      </w:r>
      <w:r>
        <w:rPr>
          <w:rFonts w:ascii="á˘ø◊g‰" w:hAnsi="á˘ø◊g‰" w:cs="á˘ø◊g‰"/>
          <w:color w:val="000000"/>
          <w:lang w:eastAsia="en-AU"/>
        </w:rPr>
        <w:t>apparent</w:t>
      </w:r>
      <w:r w:rsidR="006E0801">
        <w:rPr>
          <w:rFonts w:ascii="á˘ø◊g‰" w:hAnsi="á˘ø◊g‰" w:cs="á˘ø◊g‰"/>
          <w:color w:val="000000"/>
          <w:lang w:eastAsia="en-AU"/>
        </w:rPr>
        <w:t xml:space="preserve"> </w:t>
      </w:r>
      <w:r>
        <w:rPr>
          <w:rFonts w:ascii="á˘ø◊g‰" w:hAnsi="á˘ø◊g‰" w:cs="á˘ø◊g‰"/>
          <w:color w:val="000000"/>
          <w:lang w:eastAsia="en-AU"/>
        </w:rPr>
        <w:t>diminution</w:t>
      </w:r>
      <w:r w:rsidR="006E0801">
        <w:rPr>
          <w:rFonts w:ascii="á˘ø◊g‰" w:hAnsi="á˘ø◊g‰" w:cs="á˘ø◊g‰"/>
          <w:color w:val="000000"/>
          <w:lang w:eastAsia="en-AU"/>
        </w:rPr>
        <w:t xml:space="preserve"> </w:t>
      </w:r>
      <w:r>
        <w:rPr>
          <w:rFonts w:ascii="á˘ø◊g‰" w:hAnsi="á˘ø◊g‰" w:cs="á˘ø◊g‰"/>
          <w:color w:val="000000"/>
          <w:lang w:eastAsia="en-AU"/>
        </w:rPr>
        <w:t>in</w:t>
      </w:r>
      <w:r w:rsidR="006E0801">
        <w:rPr>
          <w:rFonts w:ascii="á˘ø◊g‰" w:hAnsi="á˘ø◊g‰" w:cs="á˘ø◊g‰"/>
          <w:color w:val="000000"/>
          <w:lang w:eastAsia="en-AU"/>
        </w:rPr>
        <w:t xml:space="preserve"> </w:t>
      </w:r>
      <w:r>
        <w:rPr>
          <w:rFonts w:ascii="á˘ø◊g‰" w:hAnsi="á˘ø◊g‰" w:cs="á˘ø◊g‰"/>
          <w:color w:val="000000"/>
          <w:lang w:eastAsia="en-AU"/>
        </w:rPr>
        <w:t>effect</w:t>
      </w:r>
      <w:r w:rsidR="006E0801">
        <w:rPr>
          <w:rFonts w:ascii="á˘ø◊g‰" w:hAnsi="á˘ø◊g‰" w:cs="á˘ø◊g‰"/>
          <w:color w:val="000000"/>
          <w:lang w:eastAsia="en-AU"/>
        </w:rPr>
        <w:t xml:space="preserve"> </w:t>
      </w:r>
      <w:r>
        <w:rPr>
          <w:rFonts w:ascii="á˘ø◊g‰" w:hAnsi="á˘ø◊g‰" w:cs="á˘ø◊g‰"/>
          <w:color w:val="000000"/>
          <w:lang w:eastAsia="en-AU"/>
        </w:rPr>
        <w:t>of</w:t>
      </w:r>
      <w:r w:rsidR="006E0801">
        <w:rPr>
          <w:rFonts w:ascii="á˘ø◊g‰" w:hAnsi="á˘ø◊g‰" w:cs="á˘ø◊g‰"/>
          <w:color w:val="000000"/>
          <w:lang w:eastAsia="en-AU"/>
        </w:rPr>
        <w:t xml:space="preserve"> </w:t>
      </w:r>
      <w:r>
        <w:rPr>
          <w:rFonts w:ascii="á˘ø◊g‰" w:hAnsi="á˘ø◊g‰" w:cs="á˘ø◊g‰"/>
          <w:color w:val="000000"/>
          <w:lang w:eastAsia="en-AU"/>
        </w:rPr>
        <w:t>either</w:t>
      </w:r>
      <w:r w:rsidR="006E0801">
        <w:rPr>
          <w:rFonts w:ascii="á˘ø◊g‰" w:hAnsi="á˘ø◊g‰" w:cs="á˘ø◊g‰"/>
          <w:color w:val="000000"/>
          <w:lang w:eastAsia="en-AU"/>
        </w:rPr>
        <w:t xml:space="preserve"> </w:t>
      </w:r>
      <w:r>
        <w:rPr>
          <w:rFonts w:ascii="á˘ø◊g‰" w:hAnsi="á˘ø◊g‰" w:cs="á˘ø◊g‰"/>
          <w:color w:val="000000"/>
          <w:lang w:eastAsia="en-AU"/>
        </w:rPr>
        <w:t>ticagrelor</w:t>
      </w:r>
      <w:r w:rsidR="006E0801">
        <w:rPr>
          <w:rFonts w:ascii="á˘ø◊g‰" w:hAnsi="á˘ø◊g‰" w:cs="á˘ø◊g‰"/>
          <w:color w:val="000000"/>
          <w:lang w:eastAsia="en-AU"/>
        </w:rPr>
        <w:t xml:space="preserve"> </w:t>
      </w:r>
      <w:r>
        <w:rPr>
          <w:rFonts w:ascii="á˘ø◊g‰" w:hAnsi="á˘ø◊g‰" w:cs="á˘ø◊g‰"/>
          <w:color w:val="000000"/>
          <w:lang w:eastAsia="en-AU"/>
        </w:rPr>
        <w:t>dose</w:t>
      </w:r>
      <w:r w:rsidR="006E0801">
        <w:rPr>
          <w:rFonts w:ascii="á˘ø◊g‰" w:hAnsi="á˘ø◊g‰" w:cs="á˘ø◊g‰"/>
          <w:color w:val="000000"/>
          <w:lang w:eastAsia="en-AU"/>
        </w:rPr>
        <w:t xml:space="preserve"> </w:t>
      </w:r>
      <w:r>
        <w:rPr>
          <w:rFonts w:ascii="á˘ø◊g‰" w:hAnsi="á˘ø◊g‰" w:cs="á˘ø◊g‰"/>
          <w:color w:val="000000"/>
          <w:lang w:eastAsia="en-AU"/>
        </w:rPr>
        <w:t>relative</w:t>
      </w:r>
      <w:r w:rsidR="006E0801">
        <w:rPr>
          <w:rFonts w:ascii="á˘ø◊g‰" w:hAnsi="á˘ø◊g‰" w:cs="á˘ø◊g‰"/>
          <w:color w:val="000000"/>
          <w:lang w:eastAsia="en-AU"/>
        </w:rPr>
        <w:t xml:space="preserve"> </w:t>
      </w:r>
      <w:r>
        <w:rPr>
          <w:rFonts w:ascii="á˘ø◊g‰" w:hAnsi="á˘ø◊g‰" w:cs="á˘ø◊g‰"/>
          <w:color w:val="000000"/>
          <w:lang w:eastAsia="en-AU"/>
        </w:rPr>
        <w:t>to</w:t>
      </w:r>
      <w:r w:rsidR="006E0801">
        <w:rPr>
          <w:rFonts w:ascii="á˘ø◊g‰" w:hAnsi="á˘ø◊g‰" w:cs="á˘ø◊g‰"/>
          <w:color w:val="000000"/>
          <w:lang w:eastAsia="en-AU"/>
        </w:rPr>
        <w:t xml:space="preserve"> </w:t>
      </w:r>
      <w:r>
        <w:rPr>
          <w:rFonts w:ascii="á˘ø◊g‰" w:hAnsi="á˘ø◊g‰" w:cs="á˘ø◊g‰"/>
          <w:color w:val="000000"/>
          <w:lang w:eastAsia="en-AU"/>
        </w:rPr>
        <w:t>placebo</w:t>
      </w:r>
      <w:r w:rsidR="006E0801">
        <w:rPr>
          <w:rFonts w:ascii="á˘ø◊g‰" w:hAnsi="á˘ø◊g‰" w:cs="á˘ø◊g‰"/>
          <w:color w:val="000000"/>
          <w:lang w:eastAsia="en-AU"/>
        </w:rPr>
        <w:t xml:space="preserve"> </w:t>
      </w:r>
      <w:r>
        <w:rPr>
          <w:rFonts w:ascii="á˘ø◊g‰" w:hAnsi="á˘ø◊g‰" w:cs="á˘ø◊g‰"/>
          <w:color w:val="000000"/>
          <w:lang w:eastAsia="en-AU"/>
        </w:rPr>
        <w:t>through</w:t>
      </w:r>
      <w:r w:rsidR="006E0801">
        <w:rPr>
          <w:rFonts w:ascii="á˘ø◊g‰" w:hAnsi="á˘ø◊g‰" w:cs="á˘ø◊g‰"/>
          <w:color w:val="000000"/>
          <w:lang w:eastAsia="en-AU"/>
        </w:rPr>
        <w:t xml:space="preserve"> </w:t>
      </w:r>
      <w:r>
        <w:rPr>
          <w:rFonts w:ascii="á˘ø◊g‰" w:hAnsi="á˘ø◊g‰" w:cs="á˘ø◊g‰"/>
          <w:color w:val="000000"/>
          <w:lang w:eastAsia="en-AU"/>
        </w:rPr>
        <w:t>end</w:t>
      </w:r>
      <w:r w:rsidR="006E0801">
        <w:rPr>
          <w:rFonts w:ascii="á˘ø◊g‰" w:hAnsi="á˘ø◊g‰" w:cs="á˘ø◊g‰"/>
          <w:color w:val="000000"/>
          <w:lang w:eastAsia="en-AU"/>
        </w:rPr>
        <w:t xml:space="preserve"> </w:t>
      </w:r>
      <w:r>
        <w:rPr>
          <w:rFonts w:ascii="á˘ø◊g‰" w:hAnsi="á˘ø◊g‰" w:cs="á˘ø◊g‰"/>
          <w:color w:val="000000"/>
          <w:lang w:eastAsia="en-AU"/>
        </w:rPr>
        <w:t>of</w:t>
      </w:r>
      <w:r w:rsidR="006E0801">
        <w:rPr>
          <w:rFonts w:ascii="á˘ø◊g‰" w:hAnsi="á˘ø◊g‰" w:cs="á˘ø◊g‰"/>
          <w:color w:val="000000"/>
          <w:lang w:eastAsia="en-AU"/>
        </w:rPr>
        <w:t xml:space="preserve"> </w:t>
      </w:r>
      <w:r>
        <w:rPr>
          <w:rFonts w:ascii="á˘ø◊g‰" w:hAnsi="á˘ø◊g‰" w:cs="á˘ø◊g‰"/>
          <w:color w:val="000000"/>
          <w:lang w:eastAsia="en-AU"/>
        </w:rPr>
        <w:t>treatment.</w:t>
      </w:r>
    </w:p>
    <w:p w:rsidR="001D31B9" w:rsidRDefault="00AD7E09" w:rsidP="0080430E">
      <w:pPr>
        <w:pStyle w:val="ListBullet"/>
        <w:rPr>
          <w:rFonts w:cs="‡˘ø◊g‰"/>
        </w:rPr>
      </w:pPr>
      <w:r>
        <w:rPr>
          <w:rFonts w:cs="‡˘ø◊g‰"/>
        </w:rPr>
        <w:t>The</w:t>
      </w:r>
      <w:r w:rsidR="006E0801">
        <w:rPr>
          <w:rFonts w:cs="‡˘ø◊g‰"/>
        </w:rPr>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r w:rsidR="006E0801">
        <w:rPr>
          <w:rFonts w:cs="‡˘ø◊g‰"/>
        </w:rPr>
        <w:t xml:space="preserve"> </w:t>
      </w:r>
      <w:r>
        <w:rPr>
          <w:rFonts w:cs="‡˘ø◊g‰"/>
        </w:rPr>
        <w:t>numerically</w:t>
      </w:r>
      <w:r w:rsidR="006E0801">
        <w:rPr>
          <w:rFonts w:cs="‡˘ø◊g‰"/>
        </w:rPr>
        <w:t xml:space="preserve"> </w:t>
      </w:r>
      <w:r>
        <w:rPr>
          <w:rFonts w:cs="‡˘ø◊g‰"/>
        </w:rPr>
        <w:t>favoured</w:t>
      </w:r>
      <w:r w:rsidR="006E0801">
        <w:rPr>
          <w:rFonts w:cs="‡˘ø◊g‰"/>
        </w:rPr>
        <w:t xml:space="preserve"> </w:t>
      </w:r>
      <w:r>
        <w:rPr>
          <w:rFonts w:cs="‡˘ø◊g‰"/>
        </w:rPr>
        <w:t>ticagrelor</w:t>
      </w:r>
      <w:r w:rsidR="006E0801">
        <w:rPr>
          <w:rFonts w:cs="‡˘ø◊g‰"/>
        </w:rPr>
        <w:t xml:space="preserve"> </w:t>
      </w:r>
      <w:r>
        <w:rPr>
          <w:rFonts w:cs="‡˘ø◊g‰"/>
        </w:rPr>
        <w:t>(both</w:t>
      </w:r>
      <w:r w:rsidR="006E0801">
        <w:rPr>
          <w:rFonts w:cs="‡˘ø◊g‰"/>
        </w:rPr>
        <w:t xml:space="preserve"> </w:t>
      </w:r>
      <w:r>
        <w:rPr>
          <w:rFonts w:cs="‡˘ø◊g‰"/>
        </w:rPr>
        <w:t>doses)</w:t>
      </w:r>
      <w:r w:rsidR="006E0801">
        <w:rPr>
          <w:rFonts w:cs="‡˘ø◊g‰"/>
        </w:rPr>
        <w:t xml:space="preserve"> </w:t>
      </w:r>
      <w:r>
        <w:rPr>
          <w:rFonts w:cs="‡˘ø◊g‰"/>
        </w:rPr>
        <w:t>compared</w:t>
      </w:r>
      <w:r w:rsidR="006E0801">
        <w:rPr>
          <w:rFonts w:cs="‡˘ø◊g‰"/>
        </w:rPr>
        <w:t xml:space="preserve"> </w:t>
      </w:r>
      <w:r>
        <w:rPr>
          <w:rFonts w:cs="‡˘ø◊g‰"/>
        </w:rPr>
        <w:t>to</w:t>
      </w:r>
      <w:r w:rsidR="006E0801">
        <w:rPr>
          <w:rFonts w:cs="‡˘ø◊g‰"/>
        </w:rPr>
        <w:t xml:space="preserve"> </w:t>
      </w:r>
      <w:r>
        <w:rPr>
          <w:rFonts w:cs="‡˘ø◊g‰"/>
        </w:rPr>
        <w:t>placebo</w:t>
      </w:r>
      <w:r w:rsidR="006E0801">
        <w:rPr>
          <w:rFonts w:cs="‡˘ø◊g‰"/>
        </w:rPr>
        <w:t xml:space="preserve"> </w:t>
      </w:r>
      <w:r>
        <w:rPr>
          <w:rFonts w:cs="‡˘ø◊g‰"/>
        </w:rPr>
        <w:t>for</w:t>
      </w:r>
      <w:r w:rsidR="006E0801">
        <w:rPr>
          <w:rFonts w:cs="‡˘ø◊g‰"/>
        </w:rPr>
        <w:t xml:space="preserve"> </w:t>
      </w:r>
      <w:r>
        <w:rPr>
          <w:rFonts w:cs="‡˘ø◊g‰"/>
        </w:rPr>
        <w:t>each</w:t>
      </w:r>
      <w:r w:rsidR="006E0801">
        <w:rPr>
          <w:rFonts w:cs="‡˘ø◊g‰"/>
        </w:rPr>
        <w:t xml:space="preserve"> </w:t>
      </w:r>
      <w:r>
        <w:rPr>
          <w:rFonts w:cs="‡˘ø◊g‰"/>
        </w:rPr>
        <w:t>of</w:t>
      </w:r>
      <w:r w:rsidR="006E0801">
        <w:rPr>
          <w:rFonts w:cs="‡˘ø◊g‰"/>
        </w:rPr>
        <w:t xml:space="preserve"> </w:t>
      </w:r>
      <w:r>
        <w:rPr>
          <w:rFonts w:cs="‡˘ø◊g‰"/>
        </w:rPr>
        <w:t>the</w:t>
      </w:r>
      <w:r w:rsidR="006E0801">
        <w:rPr>
          <w:rFonts w:cs="‡˘ø◊g‰"/>
        </w:rPr>
        <w:t xml:space="preserve"> </w:t>
      </w:r>
      <w:r>
        <w:rPr>
          <w:rFonts w:cs="‡˘ø◊g‰"/>
        </w:rPr>
        <w:t>three</w:t>
      </w:r>
      <w:r w:rsidR="006E0801">
        <w:rPr>
          <w:rFonts w:cs="‡˘ø◊g‰"/>
        </w:rPr>
        <w:t xml:space="preserve"> </w:t>
      </w:r>
      <w:r>
        <w:rPr>
          <w:rFonts w:cs="‡˘ø◊g‰"/>
        </w:rPr>
        <w:t>individual</w:t>
      </w:r>
      <w:r w:rsidR="006E0801">
        <w:rPr>
          <w:rFonts w:cs="‡˘ø◊g‰"/>
        </w:rPr>
        <w:t xml:space="preserve"> </w:t>
      </w:r>
      <w:r>
        <w:rPr>
          <w:rFonts w:cs="‡˘ø◊g‰"/>
        </w:rPr>
        <w:t>components</w:t>
      </w:r>
      <w:r w:rsidR="006E0801">
        <w:rPr>
          <w:rFonts w:cs="‡˘ø◊g‰"/>
        </w:rPr>
        <w:t xml:space="preserve"> </w:t>
      </w:r>
      <w:r>
        <w:rPr>
          <w:rFonts w:cs="‡˘ø◊g‰"/>
        </w:rPr>
        <w:t>of</w:t>
      </w:r>
      <w:r w:rsidR="006E0801">
        <w:rPr>
          <w:rFonts w:cs="‡˘ø◊g‰"/>
        </w:rPr>
        <w:t xml:space="preserve"> </w:t>
      </w:r>
      <w:r>
        <w:rPr>
          <w:rFonts w:cs="‡˘ø◊g‰"/>
        </w:rPr>
        <w:t>the</w:t>
      </w:r>
      <w:r w:rsidR="006E0801">
        <w:rPr>
          <w:rFonts w:cs="‡˘ø◊g‰"/>
        </w:rPr>
        <w:t xml:space="preserve"> </w:t>
      </w:r>
      <w:r>
        <w:rPr>
          <w:rFonts w:cs="‡˘ø◊g‰"/>
        </w:rPr>
        <w:t>composite</w:t>
      </w:r>
      <w:r w:rsidR="006E0801">
        <w:rPr>
          <w:rFonts w:cs="‡˘ø◊g‰"/>
        </w:rPr>
        <w:t xml:space="preserve"> </w:t>
      </w:r>
      <w:r>
        <w:rPr>
          <w:rFonts w:cs="‡˘ø◊g‰"/>
        </w:rPr>
        <w:t>event.</w:t>
      </w:r>
      <w:r w:rsidR="006E0801">
        <w:rPr>
          <w:rFonts w:cs="‡˘ø◊g‰"/>
        </w:rPr>
        <w:t xml:space="preserve"> </w:t>
      </w:r>
      <w:r>
        <w:rPr>
          <w:rFonts w:cs="‡˘ø◊g‰"/>
        </w:rPr>
        <w:t>The</w:t>
      </w:r>
      <w:r w:rsidR="006E0801">
        <w:rPr>
          <w:rFonts w:cs="‡˘ø◊g‰"/>
        </w:rPr>
        <w:t xml:space="preserve"> </w:t>
      </w:r>
      <w:r>
        <w:rPr>
          <w:rFonts w:cs="‡˘ø◊g‰"/>
        </w:rPr>
        <w:t>nominally</w:t>
      </w:r>
      <w:r w:rsidR="006E0801">
        <w:rPr>
          <w:rFonts w:cs="‡˘ø◊g‰"/>
        </w:rPr>
        <w:t xml:space="preserve"> </w:t>
      </w:r>
      <w:r>
        <w:rPr>
          <w:rFonts w:cs="‡˘ø◊g‰"/>
        </w:rPr>
        <w:t>statistically</w:t>
      </w:r>
      <w:r w:rsidR="006E0801">
        <w:rPr>
          <w:rFonts w:cs="‡˘ø◊g‰"/>
        </w:rPr>
        <w:t xml:space="preserve"> </w:t>
      </w:r>
      <w:r>
        <w:rPr>
          <w:rFonts w:cs="‡˘ø◊g‰"/>
        </w:rPr>
        <w:t>significant</w:t>
      </w:r>
      <w:r w:rsidR="006E0801">
        <w:rPr>
          <w:rFonts w:cs="‡˘ø◊g‰"/>
        </w:rPr>
        <w:t xml:space="preserve"> </w:t>
      </w:r>
      <w:r>
        <w:rPr>
          <w:rFonts w:cs="‡˘ø◊g‰"/>
        </w:rPr>
        <w:t>individual</w:t>
      </w:r>
      <w:r w:rsidR="006E0801">
        <w:rPr>
          <w:rFonts w:cs="‡˘ø◊g‰"/>
        </w:rPr>
        <w:t xml:space="preserve"> </w:t>
      </w:r>
      <w:r>
        <w:rPr>
          <w:rFonts w:cs="‡˘ø◊g‰"/>
        </w:rPr>
        <w:t>events</w:t>
      </w:r>
      <w:r w:rsidR="006E0801">
        <w:rPr>
          <w:rFonts w:cs="‡˘ø◊g‰"/>
        </w:rPr>
        <w:t xml:space="preserve"> </w:t>
      </w:r>
      <w:r>
        <w:rPr>
          <w:rFonts w:cs="‡˘ø◊g‰"/>
        </w:rPr>
        <w:t>for</w:t>
      </w:r>
      <w:r w:rsidR="006E0801">
        <w:rPr>
          <w:rFonts w:cs="‡˘ø◊g‰"/>
        </w:rPr>
        <w:t xml:space="preserve"> </w:t>
      </w:r>
      <w:r>
        <w:rPr>
          <w:rFonts w:cs="‡˘ø◊g‰"/>
        </w:rPr>
        <w:t>the</w:t>
      </w:r>
      <w:r w:rsidR="006E0801">
        <w:rPr>
          <w:rFonts w:cs="‡˘ø◊g‰"/>
        </w:rPr>
        <w:t xml:space="preserve"> </w:t>
      </w:r>
      <w:r>
        <w:rPr>
          <w:rFonts w:cs="‡˘ø◊g‰"/>
        </w:rPr>
        <w:t>ticagrelor</w:t>
      </w:r>
      <w:r w:rsidR="006E0801">
        <w:rPr>
          <w:rFonts w:cs="‡˘ø◊g‰"/>
        </w:rPr>
        <w:t xml:space="preserve"> </w:t>
      </w:r>
      <w:r w:rsidR="00214724">
        <w:rPr>
          <w:rFonts w:cs="‡˘ø◊g‰"/>
        </w:rPr>
        <w:t>versus</w:t>
      </w:r>
      <w:r w:rsidR="006E0801">
        <w:rPr>
          <w:rFonts w:cs="‡˘ø◊g‰"/>
        </w:rPr>
        <w:t xml:space="preserve"> </w:t>
      </w:r>
      <w:r>
        <w:rPr>
          <w:rFonts w:cs="‡˘ø◊g‰"/>
        </w:rPr>
        <w:t>placebo</w:t>
      </w:r>
      <w:r w:rsidR="006E0801">
        <w:rPr>
          <w:rFonts w:cs="‡˘ø◊g‰"/>
        </w:rPr>
        <w:t xml:space="preserve"> </w:t>
      </w:r>
      <w:r>
        <w:rPr>
          <w:rFonts w:cs="‡˘ø◊g‰"/>
        </w:rPr>
        <w:t>pairwise</w:t>
      </w:r>
      <w:r w:rsidR="006E0801">
        <w:rPr>
          <w:rFonts w:cs="‡˘ø◊g‰"/>
        </w:rPr>
        <w:t xml:space="preserve"> </w:t>
      </w:r>
      <w:r>
        <w:rPr>
          <w:rFonts w:cs="‡˘ø◊g‰"/>
        </w:rPr>
        <w:t>comparisons</w:t>
      </w:r>
      <w:r w:rsidR="006E0801">
        <w:rPr>
          <w:rFonts w:cs="‡˘ø◊g‰"/>
        </w:rPr>
        <w:t xml:space="preserve"> </w:t>
      </w:r>
      <w:r>
        <w:rPr>
          <w:rFonts w:cs="‡˘ø◊g‰"/>
        </w:rPr>
        <w:t>were</w:t>
      </w:r>
      <w:r w:rsidR="006E0801">
        <w:rPr>
          <w:rFonts w:cs="‡˘ø◊g‰"/>
        </w:rPr>
        <w:t xml:space="preserve"> </w:t>
      </w:r>
      <w:r>
        <w:rPr>
          <w:rFonts w:cs="‡˘ø◊g‰"/>
        </w:rPr>
        <w:t>MI</w:t>
      </w:r>
      <w:r w:rsidR="006E0801">
        <w:rPr>
          <w:rFonts w:cs="‡˘ø◊g‰"/>
        </w:rPr>
        <w:t xml:space="preserve"> </w:t>
      </w:r>
      <w:r>
        <w:rPr>
          <w:rFonts w:cs="‡˘ø◊g‰"/>
        </w:rPr>
        <w:t>for</w:t>
      </w:r>
      <w:r w:rsidR="006E0801">
        <w:rPr>
          <w:rFonts w:cs="‡˘ø◊g‰"/>
        </w:rPr>
        <w:t xml:space="preserve"> </w:t>
      </w:r>
      <w:r>
        <w:rPr>
          <w:rFonts w:cs="‡˘ø◊g‰"/>
        </w:rPr>
        <w:t>both</w:t>
      </w:r>
      <w:r w:rsidR="006E0801">
        <w:rPr>
          <w:rFonts w:cs="‡˘ø◊g‰"/>
        </w:rPr>
        <w:t xml:space="preserve"> </w:t>
      </w:r>
      <w:r>
        <w:rPr>
          <w:rFonts w:cs="‡˘ø◊g‰"/>
        </w:rPr>
        <w:t>ticagrelor</w:t>
      </w:r>
      <w:r w:rsidR="006E0801">
        <w:rPr>
          <w:rFonts w:cs="‡˘ø◊g‰"/>
        </w:rPr>
        <w:t xml:space="preserve"> </w:t>
      </w:r>
      <w:r>
        <w:rPr>
          <w:rFonts w:cs="‡˘ø◊g‰"/>
        </w:rPr>
        <w:t>90</w:t>
      </w:r>
      <w:r w:rsidR="006E0801">
        <w:rPr>
          <w:rFonts w:cs="‡˘ø◊g‰"/>
        </w:rPr>
        <w:t xml:space="preserve"> </w:t>
      </w:r>
      <w:r w:rsidR="00F90AC3">
        <w:rPr>
          <w:rFonts w:cs="‡˘ø◊g‰"/>
        </w:rPr>
        <w:t>mg</w:t>
      </w:r>
      <w:r w:rsidR="006E0801">
        <w:rPr>
          <w:rFonts w:cs="‡˘ø◊g‰"/>
        </w:rPr>
        <w:t xml:space="preserve"> </w:t>
      </w:r>
      <w:r w:rsidR="00F90AC3">
        <w:rPr>
          <w:rFonts w:cs="‡˘ø◊g‰"/>
        </w:rPr>
        <w:t>BD</w:t>
      </w:r>
      <w:r w:rsidR="006E0801">
        <w:rPr>
          <w:rFonts w:cs="‡˘ø◊g‰"/>
        </w:rPr>
        <w:t xml:space="preserve"> </w:t>
      </w:r>
      <w:r>
        <w:rPr>
          <w:rFonts w:cs="‡˘ø◊g‰"/>
        </w:rPr>
        <w:t>and</w:t>
      </w:r>
      <w:r w:rsidR="006E0801">
        <w:rPr>
          <w:rFonts w:cs="‡˘ø◊g‰"/>
        </w:rPr>
        <w:t xml:space="preserve"> </w:t>
      </w:r>
      <w:r>
        <w:rPr>
          <w:rFonts w:cs="‡˘ø◊g‰"/>
        </w:rPr>
        <w:t>60</w:t>
      </w:r>
      <w:r w:rsidR="006E0801">
        <w:rPr>
          <w:rFonts w:cs="‡˘ø◊g‰"/>
        </w:rPr>
        <w:t xml:space="preserve"> </w:t>
      </w:r>
      <w:r w:rsidR="00F90AC3">
        <w:rPr>
          <w:rFonts w:cs="‡˘ø◊g‰"/>
        </w:rPr>
        <w:t>mg</w:t>
      </w:r>
      <w:r w:rsidR="006E0801">
        <w:rPr>
          <w:rFonts w:cs="‡˘ø◊g‰"/>
        </w:rPr>
        <w:t xml:space="preserve"> </w:t>
      </w:r>
      <w:r w:rsidR="00F90AC3">
        <w:rPr>
          <w:rFonts w:cs="‡˘ø◊g‰"/>
        </w:rPr>
        <w:t>BD</w:t>
      </w:r>
      <w:r w:rsidR="006E0801">
        <w:rPr>
          <w:rFonts w:cs="‡˘ø◊g‰"/>
        </w:rPr>
        <w:t xml:space="preserve"> </w:t>
      </w:r>
      <w:r>
        <w:rPr>
          <w:rFonts w:cs="‡˘ø◊g‰"/>
        </w:rPr>
        <w:t>dose</w:t>
      </w:r>
      <w:r w:rsidR="006E0801">
        <w:rPr>
          <w:rFonts w:cs="‡˘ø◊g‰"/>
        </w:rPr>
        <w:t xml:space="preserve"> </w:t>
      </w:r>
      <w:r>
        <w:rPr>
          <w:rFonts w:cs="‡˘ø◊g‰"/>
        </w:rPr>
        <w:t>groups</w:t>
      </w:r>
      <w:r w:rsidR="006E0801">
        <w:rPr>
          <w:rFonts w:cs="‡˘ø◊g‰"/>
        </w:rPr>
        <w:t xml:space="preserve"> </w:t>
      </w:r>
      <w:r>
        <w:rPr>
          <w:rFonts w:cs="‡˘ø◊g‰"/>
        </w:rPr>
        <w:t>and</w:t>
      </w:r>
      <w:r w:rsidR="006E0801">
        <w:rPr>
          <w:rFonts w:cs="‡˘ø◊g‰"/>
        </w:rPr>
        <w:t xml:space="preserve"> </w:t>
      </w:r>
      <w:r>
        <w:rPr>
          <w:rFonts w:cs="‡˘ø◊g‰"/>
        </w:rPr>
        <w:t>stroke</w:t>
      </w:r>
      <w:r w:rsidR="006E0801">
        <w:rPr>
          <w:rFonts w:cs="‡˘ø◊g‰"/>
        </w:rPr>
        <w:t xml:space="preserve"> </w:t>
      </w:r>
      <w:r>
        <w:rPr>
          <w:rFonts w:cs="‡˘ø◊g‰"/>
        </w:rPr>
        <w:t>for</w:t>
      </w:r>
      <w:r w:rsidR="006E0801">
        <w:rPr>
          <w:rFonts w:cs="‡˘ø◊g‰"/>
        </w:rPr>
        <w:t xml:space="preserve"> </w:t>
      </w:r>
      <w:r>
        <w:rPr>
          <w:rFonts w:cs="‡˘ø◊g‰"/>
        </w:rPr>
        <w:t>the</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sidR="00F90AC3">
        <w:rPr>
          <w:rFonts w:cs="‡˘ø◊g‰"/>
        </w:rPr>
        <w:t>mg</w:t>
      </w:r>
      <w:r w:rsidR="006E0801">
        <w:rPr>
          <w:rFonts w:cs="‡˘ø◊g‰"/>
        </w:rPr>
        <w:t xml:space="preserve"> </w:t>
      </w:r>
      <w:r w:rsidR="00F90AC3">
        <w:rPr>
          <w:rFonts w:cs="‡˘ø◊g‰"/>
        </w:rPr>
        <w:t>BD</w:t>
      </w:r>
      <w:r w:rsidR="006E0801">
        <w:rPr>
          <w:rFonts w:cs="‡˘ø◊g‰"/>
        </w:rPr>
        <w:t xml:space="preserve"> </w:t>
      </w:r>
      <w:r>
        <w:rPr>
          <w:rFonts w:cs="‡˘ø◊g‰"/>
        </w:rPr>
        <w:t>dose</w:t>
      </w:r>
      <w:r w:rsidR="006E0801">
        <w:rPr>
          <w:rFonts w:cs="‡˘ø◊g‰"/>
        </w:rPr>
        <w:t xml:space="preserve"> </w:t>
      </w:r>
      <w:r>
        <w:rPr>
          <w:rFonts w:cs="‡˘ø◊g‰"/>
        </w:rPr>
        <w:t>group</w:t>
      </w:r>
      <w:r w:rsidR="001D31B9">
        <w:rPr>
          <w:rFonts w:cs="‡˘ø◊g‰"/>
        </w:rPr>
        <w:t>.</w:t>
      </w:r>
    </w:p>
    <w:p w:rsidR="001D31B9" w:rsidRDefault="00AD7E09" w:rsidP="0080430E">
      <w:pPr>
        <w:pStyle w:val="ListBullet"/>
        <w:rPr>
          <w:rFonts w:cs="‡˘ø◊g‰"/>
        </w:rPr>
      </w:pPr>
      <w:r>
        <w:rPr>
          <w:rFonts w:cs="‡˘ø◊g‰"/>
        </w:rPr>
        <w:t>The</w:t>
      </w:r>
      <w:r w:rsidR="006E0801">
        <w:rPr>
          <w:rFonts w:cs="‡˘ø◊g‰"/>
        </w:rPr>
        <w:t xml:space="preserve"> </w:t>
      </w:r>
      <w:r>
        <w:rPr>
          <w:rFonts w:cs="‡˘ø◊g‰"/>
        </w:rPr>
        <w:t>confirmatory</w:t>
      </w:r>
      <w:r w:rsidR="006E0801">
        <w:rPr>
          <w:rFonts w:cs="‡˘ø◊g‰"/>
        </w:rPr>
        <w:t xml:space="preserve"> </w:t>
      </w:r>
      <w:r>
        <w:rPr>
          <w:rFonts w:cs="‡˘ø◊g‰"/>
        </w:rPr>
        <w:t>hierarchical</w:t>
      </w:r>
      <w:r w:rsidR="006E0801">
        <w:rPr>
          <w:rFonts w:cs="‡˘ø◊g‰"/>
        </w:rPr>
        <w:t xml:space="preserve"> </w:t>
      </w:r>
      <w:r>
        <w:rPr>
          <w:rFonts w:cs="‡˘ø◊g‰"/>
        </w:rPr>
        <w:t>analysis</w:t>
      </w:r>
      <w:r w:rsidR="006E0801">
        <w:rPr>
          <w:rFonts w:cs="‡˘ø◊g‰"/>
        </w:rPr>
        <w:t xml:space="preserve"> </w:t>
      </w:r>
      <w:r>
        <w:rPr>
          <w:rFonts w:cs="‡˘ø◊g‰"/>
        </w:rPr>
        <w:t>of</w:t>
      </w:r>
      <w:r w:rsidR="006E0801">
        <w:rPr>
          <w:rFonts w:cs="‡˘ø◊g‰"/>
        </w:rPr>
        <w:t xml:space="preserve"> </w:t>
      </w:r>
      <w:r>
        <w:rPr>
          <w:rFonts w:cs="‡˘ø◊g‰"/>
        </w:rPr>
        <w:t>the</w:t>
      </w:r>
      <w:r w:rsidR="006E0801">
        <w:rPr>
          <w:rFonts w:cs="‡˘ø◊g‰"/>
        </w:rPr>
        <w:t xml:space="preserve"> </w:t>
      </w:r>
      <w:r>
        <w:rPr>
          <w:rFonts w:cs="‡˘ø◊g‰"/>
        </w:rPr>
        <w:t>primary</w:t>
      </w:r>
      <w:r w:rsidR="006E0801">
        <w:rPr>
          <w:rFonts w:cs="‡˘ø◊g‰"/>
        </w:rPr>
        <w:t xml:space="preserve"> </w:t>
      </w:r>
      <w:r>
        <w:rPr>
          <w:rFonts w:cs="‡˘ø◊g‰"/>
        </w:rPr>
        <w:t>and</w:t>
      </w:r>
      <w:r w:rsidR="006E0801">
        <w:rPr>
          <w:rFonts w:cs="‡˘ø◊g‰"/>
        </w:rPr>
        <w:t xml:space="preserve"> </w:t>
      </w:r>
      <w:r>
        <w:rPr>
          <w:rFonts w:cs="‡˘ø◊g‰"/>
        </w:rPr>
        <w:t>secondary</w:t>
      </w:r>
      <w:r w:rsidR="006E0801">
        <w:rPr>
          <w:rFonts w:cs="‡˘ø◊g‰"/>
        </w:rPr>
        <w:t xml:space="preserve"> </w:t>
      </w:r>
      <w:r>
        <w:rPr>
          <w:rFonts w:cs="‡˘ø◊g‰"/>
        </w:rPr>
        <w:t>endpoints</w:t>
      </w:r>
      <w:r w:rsidR="006E0801">
        <w:rPr>
          <w:rFonts w:cs="‡˘ø◊g‰"/>
        </w:rPr>
        <w:t xml:space="preserve"> </w:t>
      </w:r>
      <w:r>
        <w:rPr>
          <w:rFonts w:cs="‡˘ø◊g‰"/>
        </w:rPr>
        <w:t>failed</w:t>
      </w:r>
      <w:r w:rsidR="006E0801">
        <w:rPr>
          <w:rFonts w:cs="‡˘ø◊g‰"/>
        </w:rPr>
        <w:t xml:space="preserve"> </w:t>
      </w:r>
      <w:r>
        <w:rPr>
          <w:rFonts w:cs="‡˘ø◊g‰"/>
        </w:rPr>
        <w:t>to</w:t>
      </w:r>
      <w:r w:rsidR="006E0801">
        <w:rPr>
          <w:rFonts w:cs="‡˘ø◊g‰"/>
        </w:rPr>
        <w:t xml:space="preserve"> </w:t>
      </w:r>
      <w:r>
        <w:rPr>
          <w:rFonts w:cs="‡˘ø◊g‰"/>
        </w:rPr>
        <w:t>show</w:t>
      </w:r>
      <w:r w:rsidR="006E0801">
        <w:rPr>
          <w:rFonts w:cs="‡˘ø◊g‰"/>
        </w:rPr>
        <w:t xml:space="preserve"> </w:t>
      </w:r>
      <w:r>
        <w:rPr>
          <w:rFonts w:cs="‡˘ø◊g‰"/>
        </w:rPr>
        <w:t>that</w:t>
      </w:r>
      <w:r w:rsidR="006E0801">
        <w:rPr>
          <w:rFonts w:cs="‡˘ø◊g‰"/>
        </w:rPr>
        <w:t xml:space="preserve"> </w:t>
      </w:r>
      <w:r>
        <w:rPr>
          <w:rFonts w:cs="‡˘ø◊g‰"/>
        </w:rPr>
        <w:t>the</w:t>
      </w:r>
      <w:r w:rsidR="006E0801">
        <w:rPr>
          <w:rFonts w:cs="‡˘ø◊g‰"/>
        </w:rPr>
        <w:t xml:space="preserve"> </w:t>
      </w:r>
      <w:r>
        <w:rPr>
          <w:rFonts w:cs="‡˘ø◊g‰"/>
        </w:rPr>
        <w:t>observed</w:t>
      </w:r>
      <w:r w:rsidR="006E0801">
        <w:rPr>
          <w:rFonts w:cs="‡˘ø◊g‰"/>
        </w:rPr>
        <w:t xml:space="preserve"> </w:t>
      </w:r>
      <w:r>
        <w:rPr>
          <w:rFonts w:cs="‡˘ø◊g‰"/>
        </w:rPr>
        <w:t>differences</w:t>
      </w:r>
      <w:r w:rsidR="006E0801">
        <w:rPr>
          <w:rFonts w:cs="‡˘ø◊g‰"/>
        </w:rPr>
        <w:t xml:space="preserve"> </w:t>
      </w:r>
      <w:r>
        <w:rPr>
          <w:rFonts w:cs="‡˘ø◊g‰"/>
        </w:rPr>
        <w:t>between</w:t>
      </w:r>
      <w:r w:rsidR="006E0801">
        <w:rPr>
          <w:rFonts w:cs="‡˘ø◊g‰"/>
        </w:rPr>
        <w:t xml:space="preserve"> </w:t>
      </w:r>
      <w:r>
        <w:rPr>
          <w:rFonts w:cs="‡˘ø◊g‰"/>
        </w:rPr>
        <w:t>both</w:t>
      </w:r>
      <w:r w:rsidR="006E0801">
        <w:rPr>
          <w:rFonts w:cs="‡˘ø◊g‰"/>
        </w:rPr>
        <w:t xml:space="preserve"> </w:t>
      </w:r>
      <w:r>
        <w:rPr>
          <w:rFonts w:cs="‡˘ø◊g‰"/>
        </w:rPr>
        <w:t>doses</w:t>
      </w:r>
      <w:r w:rsidR="006E0801">
        <w:rPr>
          <w:rFonts w:cs="‡˘ø◊g‰"/>
        </w:rPr>
        <w:t xml:space="preserve"> </w:t>
      </w:r>
      <w:r>
        <w:rPr>
          <w:rFonts w:cs="‡˘ø◊g‰"/>
        </w:rPr>
        <w:t>of</w:t>
      </w:r>
      <w:r w:rsidR="006E0801">
        <w:rPr>
          <w:rFonts w:cs="‡˘ø◊g‰"/>
        </w:rPr>
        <w:t xml:space="preserve"> </w:t>
      </w:r>
      <w:r>
        <w:rPr>
          <w:rFonts w:cs="‡˘ø◊g‰"/>
        </w:rPr>
        <w:t>ticagrelor</w:t>
      </w:r>
      <w:r w:rsidR="006E0801">
        <w:rPr>
          <w:rFonts w:cs="‡˘ø◊g‰"/>
        </w:rPr>
        <w:t xml:space="preserve"> </w:t>
      </w:r>
      <w:r>
        <w:rPr>
          <w:rFonts w:cs="‡˘ø◊g‰"/>
        </w:rPr>
        <w:t>(90</w:t>
      </w:r>
      <w:r w:rsidR="006E0801">
        <w:rPr>
          <w:rFonts w:cs="‡˘ø◊g‰"/>
        </w:rPr>
        <w:t xml:space="preserve"> </w:t>
      </w:r>
      <w:r w:rsidR="00F90AC3">
        <w:rPr>
          <w:rFonts w:cs="‡˘ø◊g‰"/>
        </w:rPr>
        <w:t>mg</w:t>
      </w:r>
      <w:r w:rsidR="006E0801">
        <w:rPr>
          <w:rFonts w:cs="‡˘ø◊g‰"/>
        </w:rPr>
        <w:t xml:space="preserve"> </w:t>
      </w:r>
      <w:r w:rsidR="00F90AC3">
        <w:rPr>
          <w:rFonts w:cs="‡˘ø◊g‰"/>
        </w:rPr>
        <w:t>BD</w:t>
      </w:r>
      <w:r w:rsidR="006E0801">
        <w:rPr>
          <w:rFonts w:cs="‡˘ø◊g‰"/>
        </w:rPr>
        <w:t xml:space="preserve"> </w:t>
      </w:r>
      <w:r>
        <w:rPr>
          <w:rFonts w:cs="‡˘ø◊g‰"/>
        </w:rPr>
        <w:t>and</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sidR="0080430E">
        <w:rPr>
          <w:rFonts w:cs="‡˘ø◊g‰"/>
        </w:rPr>
        <w:t>BD</w:t>
      </w:r>
      <w:r>
        <w:rPr>
          <w:rFonts w:cs="‡˘ø◊g‰"/>
        </w:rPr>
        <w:t>)</w:t>
      </w:r>
      <w:r w:rsidR="006E0801">
        <w:rPr>
          <w:rFonts w:cs="‡˘ø◊g‰"/>
        </w:rPr>
        <w:t xml:space="preserve"> </w:t>
      </w:r>
      <w:r>
        <w:rPr>
          <w:rFonts w:cs="‡˘ø◊g‰"/>
        </w:rPr>
        <w:t>and</w:t>
      </w:r>
      <w:r w:rsidR="006E0801">
        <w:rPr>
          <w:rFonts w:cs="‡˘ø◊g‰"/>
        </w:rPr>
        <w:t xml:space="preserve"> </w:t>
      </w:r>
      <w:r>
        <w:rPr>
          <w:rFonts w:cs="‡˘ø◊g‰"/>
        </w:rPr>
        <w:t>placebo</w:t>
      </w:r>
      <w:r w:rsidR="006E0801">
        <w:rPr>
          <w:rFonts w:cs="‡˘ø◊g‰"/>
        </w:rPr>
        <w:t xml:space="preserve"> </w:t>
      </w:r>
      <w:r>
        <w:rPr>
          <w:rFonts w:cs="‡˘ø◊g‰"/>
        </w:rPr>
        <w:t>for</w:t>
      </w:r>
      <w:r w:rsidR="006E0801">
        <w:rPr>
          <w:rFonts w:cs="‡˘ø◊g‰"/>
        </w:rPr>
        <w:t xml:space="preserve"> </w:t>
      </w:r>
      <w:r>
        <w:rPr>
          <w:rFonts w:cs="‡˘ø◊g‰"/>
        </w:rPr>
        <w:t>the</w:t>
      </w:r>
      <w:r w:rsidR="006E0801">
        <w:rPr>
          <w:rFonts w:cs="‡˘ø◊g‰"/>
        </w:rPr>
        <w:t xml:space="preserve"> </w:t>
      </w:r>
      <w:r>
        <w:rPr>
          <w:rFonts w:cs="‡˘ø◊g‰"/>
        </w:rPr>
        <w:t>first</w:t>
      </w:r>
      <w:r w:rsidR="006E0801">
        <w:rPr>
          <w:rFonts w:cs="‡˘ø◊g‰"/>
        </w:rPr>
        <w:t xml:space="preserve"> </w:t>
      </w:r>
      <w:r>
        <w:rPr>
          <w:rFonts w:cs="‡˘ø◊g‰"/>
        </w:rPr>
        <w:t>secondary</w:t>
      </w:r>
      <w:r w:rsidR="006E0801">
        <w:rPr>
          <w:rFonts w:cs="‡˘ø◊g‰"/>
        </w:rPr>
        <w:t xml:space="preserve"> </w:t>
      </w:r>
      <w:r>
        <w:rPr>
          <w:rFonts w:cs="‡˘ø◊g‰"/>
        </w:rPr>
        <w:t>efficacy</w:t>
      </w:r>
      <w:r w:rsidR="006E0801">
        <w:rPr>
          <w:rFonts w:cs="‡˘ø◊g‰"/>
        </w:rPr>
        <w:t xml:space="preserve"> </w:t>
      </w:r>
      <w:r>
        <w:rPr>
          <w:rFonts w:cs="‡˘ø◊g‰"/>
        </w:rPr>
        <w:t>endpoint</w:t>
      </w:r>
      <w:r w:rsidR="006E0801">
        <w:rPr>
          <w:rFonts w:cs="‡˘ø◊g‰"/>
        </w:rPr>
        <w:t xml:space="preserve"> </w:t>
      </w:r>
      <w:r>
        <w:rPr>
          <w:rFonts w:cs="‡˘ø◊g‰"/>
        </w:rPr>
        <w:t>of</w:t>
      </w:r>
      <w:r w:rsidR="006E0801">
        <w:rPr>
          <w:rFonts w:cs="‡˘ø◊g‰"/>
        </w:rPr>
        <w:t xml:space="preserve"> </w:t>
      </w:r>
      <w:r>
        <w:rPr>
          <w:rFonts w:cs="‡˘ø◊g‰"/>
        </w:rPr>
        <w:t>CV</w:t>
      </w:r>
      <w:r w:rsidR="006E0801">
        <w:rPr>
          <w:rFonts w:cs="‡˘ø◊g‰"/>
        </w:rPr>
        <w:t xml:space="preserve"> </w:t>
      </w:r>
      <w:r>
        <w:rPr>
          <w:rFonts w:cs="‡˘ø◊g‰"/>
        </w:rPr>
        <w:t>death.</w:t>
      </w:r>
      <w:r w:rsidR="006E0801">
        <w:rPr>
          <w:rFonts w:cs="‡˘ø◊g‰"/>
        </w:rPr>
        <w:t xml:space="preserve"> </w:t>
      </w:r>
      <w:r>
        <w:rPr>
          <w:rFonts w:cs="‡˘ø◊g‰"/>
        </w:rPr>
        <w:t>Consequently,</w:t>
      </w:r>
      <w:r w:rsidR="006E0801">
        <w:rPr>
          <w:rFonts w:cs="‡˘ø◊g‰"/>
        </w:rPr>
        <w:t xml:space="preserve"> </w:t>
      </w:r>
      <w:r>
        <w:rPr>
          <w:rFonts w:cs="‡˘ø◊g‰"/>
        </w:rPr>
        <w:t>formal</w:t>
      </w:r>
      <w:r w:rsidR="006E0801">
        <w:rPr>
          <w:rFonts w:cs="‡˘ø◊g‰"/>
        </w:rPr>
        <w:t xml:space="preserve"> </w:t>
      </w:r>
      <w:r>
        <w:rPr>
          <w:rFonts w:cs="‡˘ø◊g‰"/>
        </w:rPr>
        <w:t>statistical</w:t>
      </w:r>
      <w:r w:rsidR="006E0801">
        <w:rPr>
          <w:rFonts w:cs="‡˘ø◊g‰"/>
        </w:rPr>
        <w:t xml:space="preserve"> </w:t>
      </w:r>
      <w:r>
        <w:rPr>
          <w:rFonts w:cs="‡˘ø◊g‰"/>
        </w:rPr>
        <w:t>of</w:t>
      </w:r>
      <w:r w:rsidR="006E0801">
        <w:rPr>
          <w:rFonts w:cs="‡˘ø◊g‰"/>
        </w:rPr>
        <w:t xml:space="preserve"> </w:t>
      </w:r>
      <w:r>
        <w:rPr>
          <w:rFonts w:cs="‡˘ø◊g‰"/>
        </w:rPr>
        <w:t>the</w:t>
      </w:r>
      <w:r w:rsidR="006E0801">
        <w:rPr>
          <w:rFonts w:cs="‡˘ø◊g‰"/>
        </w:rPr>
        <w:t xml:space="preserve"> </w:t>
      </w:r>
      <w:r>
        <w:rPr>
          <w:rFonts w:cs="‡˘ø◊g‰"/>
        </w:rPr>
        <w:t>second</w:t>
      </w:r>
      <w:r w:rsidR="006E0801">
        <w:rPr>
          <w:rFonts w:cs="‡˘ø◊g‰"/>
        </w:rPr>
        <w:t xml:space="preserve"> </w:t>
      </w:r>
      <w:r>
        <w:rPr>
          <w:rFonts w:cs="‡˘ø◊g‰"/>
        </w:rPr>
        <w:t>efficacy</w:t>
      </w:r>
      <w:r w:rsidR="006E0801">
        <w:rPr>
          <w:rFonts w:cs="‡˘ø◊g‰"/>
        </w:rPr>
        <w:t xml:space="preserve"> </w:t>
      </w:r>
      <w:r>
        <w:rPr>
          <w:rFonts w:cs="‡˘ø◊g‰"/>
        </w:rPr>
        <w:t>endpoint</w:t>
      </w:r>
      <w:r w:rsidR="006E0801">
        <w:rPr>
          <w:rFonts w:cs="‡˘ø◊g‰"/>
        </w:rPr>
        <w:t xml:space="preserve"> </w:t>
      </w:r>
      <w:r>
        <w:rPr>
          <w:rFonts w:cs="‡˘ø◊g‰"/>
        </w:rPr>
        <w:t>of</w:t>
      </w:r>
      <w:r w:rsidR="006E0801">
        <w:rPr>
          <w:rFonts w:cs="‡˘ø◊g‰"/>
        </w:rPr>
        <w:t xml:space="preserve"> </w:t>
      </w:r>
      <w:r>
        <w:rPr>
          <w:rFonts w:cs="‡˘ø◊g‰"/>
        </w:rPr>
        <w:t>all-cause</w:t>
      </w:r>
      <w:r w:rsidR="006E0801">
        <w:rPr>
          <w:rFonts w:cs="‡˘ø◊g‰"/>
        </w:rPr>
        <w:t xml:space="preserve"> </w:t>
      </w:r>
      <w:r>
        <w:rPr>
          <w:rFonts w:cs="‡˘ø◊g‰"/>
        </w:rPr>
        <w:t>mortality</w:t>
      </w:r>
      <w:r w:rsidR="006E0801">
        <w:rPr>
          <w:rFonts w:cs="‡˘ø◊g‰"/>
        </w:rPr>
        <w:t xml:space="preserve"> </w:t>
      </w:r>
      <w:r>
        <w:rPr>
          <w:rFonts w:cs="‡˘ø◊g‰"/>
        </w:rPr>
        <w:t>did</w:t>
      </w:r>
      <w:r w:rsidR="006E0801">
        <w:rPr>
          <w:rFonts w:cs="‡˘ø◊g‰"/>
        </w:rPr>
        <w:t xml:space="preserve"> </w:t>
      </w:r>
      <w:r>
        <w:rPr>
          <w:rFonts w:cs="‡˘ø◊g‰"/>
        </w:rPr>
        <w:t>not</w:t>
      </w:r>
      <w:r w:rsidR="006E0801">
        <w:rPr>
          <w:rFonts w:cs="‡˘ø◊g‰"/>
        </w:rPr>
        <w:t xml:space="preserve"> </w:t>
      </w:r>
      <w:r>
        <w:rPr>
          <w:rFonts w:cs="‡˘ø◊g‰"/>
        </w:rPr>
        <w:t>proceed</w:t>
      </w:r>
      <w:r w:rsidR="001D31B9">
        <w:rPr>
          <w:rFonts w:cs="‡˘ø◊g‰"/>
        </w:rPr>
        <w:t>.</w:t>
      </w:r>
    </w:p>
    <w:p w:rsidR="00AD7E09" w:rsidRPr="00994FFC" w:rsidRDefault="0080430E" w:rsidP="0080430E">
      <w:pPr>
        <w:pStyle w:val="ListBullet"/>
        <w:rPr>
          <w:rFonts w:cs="‡˘ø◊g‰"/>
        </w:rPr>
      </w:pPr>
      <w:r>
        <w:rPr>
          <w:rFonts w:cs="‡˘ø◊g‰"/>
        </w:rPr>
        <w:t>T</w:t>
      </w:r>
      <w:r w:rsidR="00AD7E09">
        <w:rPr>
          <w:rFonts w:cs="‡˘ø◊g‰"/>
        </w:rPr>
        <w:t>here</w:t>
      </w:r>
      <w:r w:rsidR="006E0801">
        <w:rPr>
          <w:rFonts w:cs="‡˘ø◊g‰"/>
        </w:rPr>
        <w:t xml:space="preserve"> </w:t>
      </w:r>
      <w:r w:rsidR="00AD7E09">
        <w:rPr>
          <w:rFonts w:cs="‡˘ø◊g‰"/>
        </w:rPr>
        <w:t>were</w:t>
      </w:r>
      <w:r w:rsidR="006E0801">
        <w:rPr>
          <w:rFonts w:cs="‡˘ø◊g‰"/>
        </w:rPr>
        <w:t xml:space="preserve"> </w:t>
      </w:r>
      <w:r w:rsidR="00AD7E09">
        <w:rPr>
          <w:rFonts w:cs="‡˘ø◊g‰"/>
        </w:rPr>
        <w:t>a</w:t>
      </w:r>
      <w:r w:rsidR="006E0801">
        <w:rPr>
          <w:rFonts w:cs="‡˘ø◊g‰"/>
        </w:rPr>
        <w:t xml:space="preserve"> </w:t>
      </w:r>
      <w:r w:rsidR="00AD7E09">
        <w:rPr>
          <w:rFonts w:cs="‡˘ø◊g‰"/>
        </w:rPr>
        <w:t>number</w:t>
      </w:r>
      <w:r w:rsidR="006E0801">
        <w:rPr>
          <w:rFonts w:cs="‡˘ø◊g‰"/>
        </w:rPr>
        <w:t xml:space="preserve"> </w:t>
      </w:r>
      <w:r w:rsidR="00AD7E09">
        <w:rPr>
          <w:rFonts w:cs="‡˘ø◊g‰"/>
        </w:rPr>
        <w:t>of</w:t>
      </w:r>
      <w:r w:rsidR="006E0801">
        <w:rPr>
          <w:rFonts w:cs="‡˘ø◊g‰"/>
        </w:rPr>
        <w:t xml:space="preserve"> </w:t>
      </w:r>
      <w:r w:rsidR="00AD7E09">
        <w:rPr>
          <w:rFonts w:cs="‡˘ø◊g‰"/>
        </w:rPr>
        <w:t>exploratory</w:t>
      </w:r>
      <w:r w:rsidR="006E0801">
        <w:rPr>
          <w:rFonts w:cs="‡˘ø◊g‰"/>
        </w:rPr>
        <w:t xml:space="preserve"> </w:t>
      </w:r>
      <w:r w:rsidR="00AD7E09">
        <w:rPr>
          <w:rFonts w:cs="‡˘ø◊g‰"/>
        </w:rPr>
        <w:t>efficacy</w:t>
      </w:r>
      <w:r w:rsidR="006E0801">
        <w:rPr>
          <w:rFonts w:cs="‡˘ø◊g‰"/>
        </w:rPr>
        <w:t xml:space="preserve"> </w:t>
      </w:r>
      <w:r w:rsidR="00AD7E09">
        <w:rPr>
          <w:rFonts w:cs="‡˘ø◊g‰"/>
        </w:rPr>
        <w:t>endpoints</w:t>
      </w:r>
      <w:r w:rsidR="006E0801">
        <w:rPr>
          <w:rFonts w:cs="‡˘ø◊g‰"/>
        </w:rPr>
        <w:t xml:space="preserve"> </w:t>
      </w:r>
      <w:r w:rsidR="00AD7E09">
        <w:rPr>
          <w:rFonts w:cs="‡˘ø◊g‰"/>
        </w:rPr>
        <w:t>(including</w:t>
      </w:r>
      <w:r w:rsidR="006E0801">
        <w:rPr>
          <w:rFonts w:cs="‡˘ø◊g‰"/>
        </w:rPr>
        <w:t xml:space="preserve"> </w:t>
      </w:r>
      <w:r w:rsidR="00AD7E09">
        <w:rPr>
          <w:rFonts w:cs="‡˘ø◊g‰"/>
        </w:rPr>
        <w:t>subgroup</w:t>
      </w:r>
      <w:r w:rsidR="006E0801">
        <w:rPr>
          <w:rFonts w:cs="‡˘ø◊g‰"/>
        </w:rPr>
        <w:t xml:space="preserve"> </w:t>
      </w:r>
      <w:r w:rsidR="00AD7E09">
        <w:rPr>
          <w:rFonts w:cs="‡˘ø◊g‰"/>
        </w:rPr>
        <w:t>analyses)</w:t>
      </w:r>
      <w:r w:rsidR="006E0801">
        <w:rPr>
          <w:rFonts w:cs="‡˘ø◊g‰"/>
        </w:rPr>
        <w:t xml:space="preserve"> </w:t>
      </w:r>
      <w:r w:rsidR="00AD7E09">
        <w:rPr>
          <w:rFonts w:cs="‡˘ø◊g‰"/>
        </w:rPr>
        <w:t>and</w:t>
      </w:r>
      <w:r w:rsidR="006E0801">
        <w:rPr>
          <w:rFonts w:cs="‡˘ø◊g‰"/>
        </w:rPr>
        <w:t xml:space="preserve"> </w:t>
      </w:r>
      <w:r w:rsidR="00AD7E09" w:rsidRPr="00994FFC">
        <w:rPr>
          <w:rFonts w:cs="‡˘ø◊g‰"/>
        </w:rPr>
        <w:t>these</w:t>
      </w:r>
      <w:r w:rsidR="006E0801">
        <w:rPr>
          <w:rFonts w:cs="‡˘ø◊g‰"/>
        </w:rPr>
        <w:t xml:space="preserve"> </w:t>
      </w:r>
      <w:r w:rsidR="00AD7E09" w:rsidRPr="00994FFC">
        <w:rPr>
          <w:rFonts w:cs="‡˘ø◊g‰"/>
        </w:rPr>
        <w:t>consistently</w:t>
      </w:r>
      <w:r w:rsidR="006E0801">
        <w:rPr>
          <w:rFonts w:cs="‡˘ø◊g‰"/>
        </w:rPr>
        <w:t xml:space="preserve"> </w:t>
      </w:r>
      <w:r w:rsidR="00AD7E09" w:rsidRPr="00994FFC">
        <w:rPr>
          <w:rFonts w:cs="‡˘ø◊g‰"/>
        </w:rPr>
        <w:t>showed</w:t>
      </w:r>
      <w:r w:rsidR="006E0801">
        <w:rPr>
          <w:rFonts w:cs="‡˘ø◊g‰"/>
        </w:rPr>
        <w:t xml:space="preserve"> </w:t>
      </w:r>
      <w:r w:rsidR="00AD7E09" w:rsidRPr="00994FFC">
        <w:rPr>
          <w:rFonts w:cs="‡˘ø◊g‰"/>
        </w:rPr>
        <w:t>a</w:t>
      </w:r>
      <w:r w:rsidR="006E0801">
        <w:rPr>
          <w:rFonts w:cs="‡˘ø◊g‰"/>
        </w:rPr>
        <w:t xml:space="preserve"> </w:t>
      </w:r>
      <w:r w:rsidR="00AD7E09" w:rsidRPr="00994FFC">
        <w:rPr>
          <w:rFonts w:cs="‡˘ø◊g‰"/>
        </w:rPr>
        <w:t>numerical</w:t>
      </w:r>
      <w:r w:rsidR="006E0801">
        <w:rPr>
          <w:rFonts w:cs="‡˘ø◊g‰"/>
        </w:rPr>
        <w:t xml:space="preserve"> </w:t>
      </w:r>
      <w:r w:rsidR="00AD7E09" w:rsidRPr="00994FFC">
        <w:rPr>
          <w:rFonts w:cs="‡˘ø◊g‰"/>
        </w:rPr>
        <w:t>advantage</w:t>
      </w:r>
      <w:r w:rsidR="006E0801">
        <w:rPr>
          <w:rFonts w:cs="‡˘ø◊g‰"/>
        </w:rPr>
        <w:t xml:space="preserve"> </w:t>
      </w:r>
      <w:r w:rsidR="00AD7E09" w:rsidRPr="00994FFC">
        <w:rPr>
          <w:rFonts w:cs="‡˘ø◊g‰"/>
        </w:rPr>
        <w:t>for</w:t>
      </w:r>
      <w:r w:rsidR="006E0801">
        <w:rPr>
          <w:rFonts w:cs="‡˘ø◊g‰"/>
        </w:rPr>
        <w:t xml:space="preserve"> </w:t>
      </w:r>
      <w:r w:rsidR="00AD7E09" w:rsidRPr="00994FFC">
        <w:rPr>
          <w:rFonts w:cs="‡˘ø◊g‰"/>
        </w:rPr>
        <w:t>both</w:t>
      </w:r>
      <w:r w:rsidR="006E0801">
        <w:rPr>
          <w:rFonts w:cs="‡˘ø◊g‰"/>
        </w:rPr>
        <w:t xml:space="preserve"> </w:t>
      </w:r>
      <w:r w:rsidR="00AD7E09" w:rsidRPr="00994FFC">
        <w:rPr>
          <w:rFonts w:cs="‡˘ø◊g‰"/>
        </w:rPr>
        <w:t>doses</w:t>
      </w:r>
      <w:r w:rsidR="006E0801">
        <w:rPr>
          <w:rFonts w:cs="‡˘ø◊g‰"/>
        </w:rPr>
        <w:t xml:space="preserve"> </w:t>
      </w:r>
      <w:r w:rsidR="00AD7E09" w:rsidRPr="00994FFC">
        <w:rPr>
          <w:rFonts w:cs="‡˘ø◊g‰"/>
        </w:rPr>
        <w:t>of</w:t>
      </w:r>
      <w:r w:rsidR="006E0801">
        <w:rPr>
          <w:rFonts w:cs="‡˘ø◊g‰"/>
        </w:rPr>
        <w:t xml:space="preserve"> </w:t>
      </w:r>
      <w:r w:rsidR="00AD7E09" w:rsidRPr="00994FFC">
        <w:rPr>
          <w:rFonts w:cs="‡˘ø◊g‰"/>
        </w:rPr>
        <w:t>ticagrelor</w:t>
      </w:r>
      <w:r w:rsidR="006E0801">
        <w:rPr>
          <w:rFonts w:cs="‡˘ø◊g‰"/>
        </w:rPr>
        <w:t xml:space="preserve"> </w:t>
      </w:r>
      <w:r w:rsidR="00AD7E09" w:rsidRPr="00994FFC">
        <w:rPr>
          <w:rFonts w:cs="‡˘ø◊g‰"/>
        </w:rPr>
        <w:t>compared</w:t>
      </w:r>
      <w:r w:rsidR="006E0801">
        <w:rPr>
          <w:rFonts w:cs="‡˘ø◊g‰"/>
        </w:rPr>
        <w:t xml:space="preserve"> </w:t>
      </w:r>
      <w:r w:rsidR="00AD7E09" w:rsidRPr="00994FFC">
        <w:rPr>
          <w:rFonts w:cs="‡˘ø◊g‰"/>
        </w:rPr>
        <w:t>to</w:t>
      </w:r>
      <w:r w:rsidR="006E0801">
        <w:rPr>
          <w:rFonts w:cs="‡˘ø◊g‰"/>
        </w:rPr>
        <w:t xml:space="preserve"> </w:t>
      </w:r>
      <w:r w:rsidR="00AD7E09" w:rsidRPr="00994FFC">
        <w:rPr>
          <w:rFonts w:cs="‡˘ø◊g‰"/>
        </w:rPr>
        <w:t>placebo.</w:t>
      </w:r>
    </w:p>
    <w:p w:rsidR="00C22678" w:rsidRPr="00994FFC" w:rsidRDefault="00AD7E09" w:rsidP="0080430E">
      <w:pPr>
        <w:pStyle w:val="ListBullet"/>
        <w:rPr>
          <w:lang w:eastAsia="ja-JP"/>
        </w:rPr>
      </w:pPr>
      <w:r w:rsidRPr="00994FFC">
        <w:rPr>
          <w:rFonts w:cs="‡˘ø◊g‰"/>
        </w:rPr>
        <w:t>The</w:t>
      </w:r>
      <w:r w:rsidR="006E0801">
        <w:rPr>
          <w:rFonts w:cs="‡˘ø◊g‰"/>
        </w:rPr>
        <w:t xml:space="preserve"> </w:t>
      </w:r>
      <w:r w:rsidRPr="00994FFC">
        <w:rPr>
          <w:rFonts w:cs="‡˘ø◊g‰"/>
        </w:rPr>
        <w:t>HRs</w:t>
      </w:r>
      <w:r w:rsidR="006E0801">
        <w:rPr>
          <w:rFonts w:cs="‡˘ø◊g‰"/>
        </w:rPr>
        <w:t xml:space="preserve"> </w:t>
      </w:r>
      <w:r w:rsidRPr="00994FFC">
        <w:rPr>
          <w:rFonts w:cs="‡˘ø◊g‰"/>
        </w:rPr>
        <w:t>for</w:t>
      </w:r>
      <w:r w:rsidR="006E0801">
        <w:rPr>
          <w:rFonts w:cs="‡˘ø◊g‰"/>
        </w:rPr>
        <w:t xml:space="preserve"> </w:t>
      </w:r>
      <w:r w:rsidRPr="00994FFC">
        <w:rPr>
          <w:rFonts w:cs="‡˘ø◊g‰"/>
        </w:rPr>
        <w:t>the</w:t>
      </w:r>
      <w:r w:rsidR="006E0801">
        <w:rPr>
          <w:rFonts w:cs="‡˘ø◊g‰"/>
        </w:rPr>
        <w:t xml:space="preserve"> </w:t>
      </w:r>
      <w:r w:rsidRPr="00994FFC">
        <w:rPr>
          <w:rFonts w:cs="‡˘ø◊g‰"/>
        </w:rPr>
        <w:t>primary,</w:t>
      </w:r>
      <w:r w:rsidR="006E0801">
        <w:rPr>
          <w:rFonts w:cs="‡˘ø◊g‰"/>
        </w:rPr>
        <w:t xml:space="preserve"> </w:t>
      </w:r>
      <w:r w:rsidRPr="00994FFC">
        <w:rPr>
          <w:rFonts w:cs="‡˘ø◊g‰"/>
        </w:rPr>
        <w:t>secondary</w:t>
      </w:r>
      <w:r w:rsidR="006E0801">
        <w:rPr>
          <w:rFonts w:cs="‡˘ø◊g‰"/>
        </w:rPr>
        <w:t xml:space="preserve"> </w:t>
      </w:r>
      <w:r w:rsidRPr="00994FFC">
        <w:rPr>
          <w:rFonts w:cs="‡˘ø◊g‰"/>
        </w:rPr>
        <w:t>and</w:t>
      </w:r>
      <w:r w:rsidR="006E0801">
        <w:rPr>
          <w:rFonts w:cs="‡˘ø◊g‰"/>
        </w:rPr>
        <w:t xml:space="preserve"> </w:t>
      </w:r>
      <w:r w:rsidRPr="00994FFC">
        <w:rPr>
          <w:rFonts w:cs="‡˘ø◊g‰"/>
        </w:rPr>
        <w:t>other</w:t>
      </w:r>
      <w:r w:rsidR="006E0801">
        <w:rPr>
          <w:rFonts w:cs="‡˘ø◊g‰"/>
        </w:rPr>
        <w:t xml:space="preserve"> </w:t>
      </w:r>
      <w:r w:rsidRPr="00994FFC">
        <w:rPr>
          <w:rFonts w:cs="‡˘ø◊g‰"/>
        </w:rPr>
        <w:t>efficacy</w:t>
      </w:r>
      <w:r w:rsidR="006E0801">
        <w:rPr>
          <w:rFonts w:cs="‡˘ø◊g‰"/>
        </w:rPr>
        <w:t xml:space="preserve"> </w:t>
      </w:r>
      <w:r w:rsidRPr="00994FFC">
        <w:rPr>
          <w:rFonts w:cs="‡˘ø◊g‰"/>
        </w:rPr>
        <w:t>endpoints</w:t>
      </w:r>
      <w:r w:rsidR="006E0801">
        <w:rPr>
          <w:rFonts w:cs="‡˘ø◊g‰"/>
        </w:rPr>
        <w:t xml:space="preserve"> </w:t>
      </w:r>
      <w:r w:rsidRPr="00994FFC">
        <w:rPr>
          <w:rFonts w:cs="‡˘ø◊g‰"/>
        </w:rPr>
        <w:t>of</w:t>
      </w:r>
      <w:r w:rsidR="006E0801">
        <w:rPr>
          <w:rFonts w:cs="‡˘ø◊g‰"/>
        </w:rPr>
        <w:t xml:space="preserve"> </w:t>
      </w:r>
      <w:r w:rsidRPr="00994FFC">
        <w:rPr>
          <w:rFonts w:cs="‡˘ø◊g‰"/>
        </w:rPr>
        <w:t>interest</w:t>
      </w:r>
      <w:r w:rsidR="006E0801">
        <w:rPr>
          <w:rFonts w:cs="‡˘ø◊g‰"/>
        </w:rPr>
        <w:t xml:space="preserve"> </w:t>
      </w:r>
      <w:r w:rsidRPr="00994FFC">
        <w:rPr>
          <w:rFonts w:cs="‡˘ø◊g‰"/>
        </w:rPr>
        <w:t>are</w:t>
      </w:r>
      <w:r w:rsidR="006E0801">
        <w:rPr>
          <w:rFonts w:cs="‡˘ø◊g‰"/>
        </w:rPr>
        <w:t xml:space="preserve"> </w:t>
      </w:r>
      <w:r w:rsidRPr="00994FFC">
        <w:rPr>
          <w:rFonts w:cs="‡˘ø◊g‰"/>
        </w:rPr>
        <w:t>summarised</w:t>
      </w:r>
      <w:r w:rsidR="006E0801">
        <w:rPr>
          <w:rFonts w:cs="‡˘ø◊g‰"/>
        </w:rPr>
        <w:t xml:space="preserve"> </w:t>
      </w:r>
      <w:r w:rsidRPr="00994FFC">
        <w:rPr>
          <w:rFonts w:cs="‡˘ø◊g‰"/>
        </w:rPr>
        <w:t>in</w:t>
      </w:r>
      <w:r w:rsidR="006E0801">
        <w:rPr>
          <w:rFonts w:cs="‡˘ø◊g‰"/>
        </w:rPr>
        <w:t xml:space="preserve"> </w:t>
      </w:r>
      <w:r w:rsidRPr="00994FFC">
        <w:rPr>
          <w:rFonts w:cs="‡˘ø◊g‰"/>
        </w:rPr>
        <w:t>Figure</w:t>
      </w:r>
      <w:r w:rsidR="006E0801">
        <w:rPr>
          <w:rFonts w:cs="‡˘ø◊g‰"/>
        </w:rPr>
        <w:t xml:space="preserve"> </w:t>
      </w:r>
      <w:r w:rsidR="00994FFC" w:rsidRPr="00994FFC">
        <w:rPr>
          <w:rFonts w:cs="‡˘ø◊g‰"/>
        </w:rPr>
        <w:t>1</w:t>
      </w:r>
      <w:r w:rsidR="00113E05">
        <w:rPr>
          <w:rFonts w:cs="‡˘ø◊g‰"/>
        </w:rPr>
        <w:t>1</w:t>
      </w:r>
      <w:r w:rsidRPr="00994FFC">
        <w:rPr>
          <w:rFonts w:cs="‡˘ø◊g‰"/>
        </w:rPr>
        <w:t>.</w:t>
      </w:r>
    </w:p>
    <w:p w:rsidR="0080430E" w:rsidRPr="00A41719" w:rsidRDefault="0080430E" w:rsidP="002C12C4">
      <w:pPr>
        <w:pStyle w:val="FigureTitle"/>
        <w:keepNext/>
        <w:rPr>
          <w:lang w:eastAsia="en-AU"/>
        </w:rPr>
      </w:pPr>
      <w:bookmarkStart w:id="107" w:name="_Toc303609779"/>
      <w:r w:rsidRPr="00A41719">
        <w:t>Figure</w:t>
      </w:r>
      <w:r w:rsidR="006E0801">
        <w:t xml:space="preserve"> </w:t>
      </w:r>
      <w:r>
        <w:t>1</w:t>
      </w:r>
      <w:r w:rsidR="00113E05">
        <w:t>1</w:t>
      </w:r>
      <w:r w:rsidRPr="00A41719">
        <w:t>:</w:t>
      </w:r>
      <w:r w:rsidR="006E0801">
        <w:t xml:space="preserve"> </w:t>
      </w:r>
      <w:r w:rsidRPr="00A41719">
        <w:rPr>
          <w:lang w:eastAsia="en-AU"/>
        </w:rPr>
        <w:t>PEGASUS</w:t>
      </w:r>
      <w:r w:rsidR="006E0801">
        <w:rPr>
          <w:lang w:eastAsia="en-AU"/>
        </w:rPr>
        <w:t xml:space="preserve"> </w:t>
      </w:r>
      <w:r w:rsidRPr="00A41719">
        <w:rPr>
          <w:lang w:eastAsia="en-AU"/>
        </w:rPr>
        <w:t>-</w:t>
      </w:r>
      <w:r w:rsidR="006E0801">
        <w:rPr>
          <w:lang w:eastAsia="en-AU"/>
        </w:rPr>
        <w:t xml:space="preserve"> </w:t>
      </w:r>
      <w:r w:rsidRPr="00A41719">
        <w:rPr>
          <w:lang w:eastAsia="en-AU"/>
        </w:rPr>
        <w:t>Hazard</w:t>
      </w:r>
      <w:r w:rsidR="006E0801">
        <w:rPr>
          <w:lang w:eastAsia="en-AU"/>
        </w:rPr>
        <w:t xml:space="preserve"> </w:t>
      </w:r>
      <w:r w:rsidRPr="00A41719">
        <w:rPr>
          <w:lang w:eastAsia="en-AU"/>
        </w:rPr>
        <w:t>ratios</w:t>
      </w:r>
      <w:r w:rsidR="006E0801">
        <w:rPr>
          <w:lang w:eastAsia="en-AU"/>
        </w:rPr>
        <w:t xml:space="preserve"> </w:t>
      </w:r>
      <w:r w:rsidRPr="00A41719">
        <w:rPr>
          <w:lang w:eastAsia="en-AU"/>
        </w:rPr>
        <w:t>and</w:t>
      </w:r>
      <w:r w:rsidR="006E0801">
        <w:rPr>
          <w:lang w:eastAsia="en-AU"/>
        </w:rPr>
        <w:t xml:space="preserve"> </w:t>
      </w:r>
      <w:r w:rsidRPr="00A41719">
        <w:rPr>
          <w:lang w:eastAsia="en-AU"/>
        </w:rPr>
        <w:t>rates</w:t>
      </w:r>
      <w:r w:rsidR="006E0801">
        <w:rPr>
          <w:lang w:eastAsia="en-AU"/>
        </w:rPr>
        <w:t xml:space="preserve"> </w:t>
      </w:r>
      <w:r w:rsidRPr="00A41719">
        <w:rPr>
          <w:lang w:eastAsia="en-AU"/>
        </w:rPr>
        <w:t>for</w:t>
      </w:r>
      <w:r w:rsidR="006E0801">
        <w:rPr>
          <w:lang w:eastAsia="en-AU"/>
        </w:rPr>
        <w:t xml:space="preserve"> </w:t>
      </w:r>
      <w:r w:rsidRPr="00A41719">
        <w:rPr>
          <w:lang w:eastAsia="en-AU"/>
        </w:rPr>
        <w:t>primary,</w:t>
      </w:r>
      <w:r w:rsidR="006E0801">
        <w:rPr>
          <w:lang w:eastAsia="en-AU"/>
        </w:rPr>
        <w:t xml:space="preserve"> </w:t>
      </w:r>
      <w:r w:rsidRPr="00A41719">
        <w:rPr>
          <w:lang w:eastAsia="en-AU"/>
        </w:rPr>
        <w:t>secondary,</w:t>
      </w:r>
      <w:r w:rsidR="006E0801">
        <w:rPr>
          <w:lang w:eastAsia="en-AU"/>
        </w:rPr>
        <w:t xml:space="preserve"> </w:t>
      </w:r>
      <w:r w:rsidRPr="00A41719">
        <w:rPr>
          <w:lang w:eastAsia="en-AU"/>
        </w:rPr>
        <w:t>and</w:t>
      </w:r>
      <w:r w:rsidR="006E0801">
        <w:rPr>
          <w:lang w:eastAsia="en-AU"/>
        </w:rPr>
        <w:t xml:space="preserve"> </w:t>
      </w:r>
      <w:r w:rsidRPr="00A41719">
        <w:rPr>
          <w:lang w:eastAsia="en-AU"/>
        </w:rPr>
        <w:t>other</w:t>
      </w:r>
      <w:r w:rsidR="006E0801">
        <w:rPr>
          <w:lang w:eastAsia="en-AU"/>
        </w:rPr>
        <w:t xml:space="preserve"> </w:t>
      </w:r>
      <w:r w:rsidRPr="00A41719">
        <w:rPr>
          <w:lang w:eastAsia="en-AU"/>
        </w:rPr>
        <w:t>efficacy</w:t>
      </w:r>
      <w:r w:rsidR="006E0801">
        <w:rPr>
          <w:lang w:eastAsia="en-AU"/>
        </w:rPr>
        <w:t xml:space="preserve"> </w:t>
      </w:r>
      <w:r w:rsidRPr="002C12C4">
        <w:t>endpoints</w:t>
      </w:r>
      <w:r w:rsidRPr="00A41719">
        <w:rPr>
          <w:lang w:eastAsia="en-AU"/>
        </w:rPr>
        <w:t>;</w:t>
      </w:r>
      <w:r w:rsidR="006E0801">
        <w:rPr>
          <w:lang w:eastAsia="en-AU"/>
        </w:rPr>
        <w:t xml:space="preserve"> </w:t>
      </w:r>
      <w:r w:rsidRPr="00A41719">
        <w:rPr>
          <w:lang w:eastAsia="en-AU"/>
        </w:rPr>
        <w:t>FAS</w:t>
      </w:r>
      <w:bookmarkEnd w:id="107"/>
    </w:p>
    <w:p w:rsidR="0080430E" w:rsidRDefault="0080430E" w:rsidP="002C12C4">
      <w:pPr>
        <w:rPr>
          <w:lang w:eastAsia="en-AU"/>
        </w:rPr>
      </w:pPr>
      <w:r>
        <w:rPr>
          <w:noProof/>
          <w:lang w:eastAsia="en-AU"/>
        </w:rPr>
        <w:drawing>
          <wp:inline distT="0" distB="0" distL="0" distR="0" wp14:anchorId="3E4D82FA" wp14:editId="3EA686C3">
            <wp:extent cx="4305022" cy="2822221"/>
            <wp:effectExtent l="0" t="0" r="635" b="0"/>
            <wp:docPr id="48" name="Picture 1" descr="Figure 11: PEGASUS - Hazard ratios and rates for primary, secondary, and other efficacy endpoints; F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12773" cy="2827303"/>
                    </a:xfrm>
                    <a:prstGeom prst="rect">
                      <a:avLst/>
                    </a:prstGeom>
                    <a:noFill/>
                    <a:ln>
                      <a:noFill/>
                    </a:ln>
                  </pic:spPr>
                </pic:pic>
              </a:graphicData>
            </a:graphic>
          </wp:inline>
        </w:drawing>
      </w:r>
    </w:p>
    <w:p w:rsidR="00C22678" w:rsidRDefault="00C22678" w:rsidP="00C22678">
      <w:pPr>
        <w:pStyle w:val="Heading2"/>
      </w:pPr>
      <w:bookmarkStart w:id="108" w:name="_Toc482108804"/>
      <w:r>
        <w:t>Clinical</w:t>
      </w:r>
      <w:r w:rsidR="006E0801">
        <w:t xml:space="preserve"> </w:t>
      </w:r>
      <w:r>
        <w:t>safety</w:t>
      </w:r>
      <w:bookmarkEnd w:id="108"/>
    </w:p>
    <w:p w:rsidR="00AD7E09" w:rsidRDefault="00AD7E09" w:rsidP="00E74735">
      <w:pPr>
        <w:pStyle w:val="Heading3"/>
      </w:pPr>
      <w:bookmarkStart w:id="109" w:name="_Toc318893658"/>
      <w:bookmarkStart w:id="110" w:name="_Toc482108805"/>
      <w:r>
        <w:t>Overview</w:t>
      </w:r>
      <w:bookmarkEnd w:id="109"/>
      <w:bookmarkEnd w:id="110"/>
    </w:p>
    <w:p w:rsidR="00AD7E09" w:rsidRDefault="00AD7E09" w:rsidP="00E74735">
      <w:pPr>
        <w:rPr>
          <w:rFonts w:eastAsia="Times New Roman" w:cs="‡˘ø◊g‰"/>
          <w:lang w:eastAsia="en-AU"/>
        </w:rPr>
      </w:pPr>
      <w:r>
        <w:rPr>
          <w:rFonts w:ascii="‡˘ø◊g‰" w:eastAsia="Times New Roman" w:hAnsi="‡˘ø◊g‰" w:cs="‡˘ø◊g‰"/>
          <w:lang w:eastAsia="en-AU"/>
        </w:rPr>
        <w:t>The</w:t>
      </w:r>
      <w:r w:rsidR="006E0801">
        <w:rPr>
          <w:rFonts w:ascii="‡˘ø◊g‰" w:eastAsia="Times New Roman" w:hAnsi="‡˘ø◊g‰" w:cs="‡˘ø◊g‰"/>
          <w:lang w:eastAsia="en-AU"/>
        </w:rPr>
        <w:t xml:space="preserve"> </w:t>
      </w:r>
      <w:r>
        <w:rPr>
          <w:rFonts w:ascii="‡˘ø◊g‰" w:eastAsia="Times New Roman" w:hAnsi="‡˘ø◊g‰" w:cs="‡˘ø◊g‰"/>
          <w:lang w:eastAsia="en-AU"/>
        </w:rPr>
        <w:t>relevant</w:t>
      </w:r>
      <w:r w:rsidR="006E0801">
        <w:rPr>
          <w:rFonts w:ascii="‡˘ø◊g‰" w:eastAsia="Times New Roman" w:hAnsi="‡˘ø◊g‰" w:cs="‡˘ø◊g‰"/>
          <w:lang w:eastAsia="en-AU"/>
        </w:rPr>
        <w:t xml:space="preserve"> </w:t>
      </w:r>
      <w:r>
        <w:rPr>
          <w:rFonts w:ascii="‡˘ø◊g‰" w:eastAsia="Times New Roman" w:hAnsi="‡˘ø◊g‰" w:cs="‡˘ø◊g‰"/>
          <w:lang w:eastAsia="en-AU"/>
        </w:rPr>
        <w:t>safety</w:t>
      </w:r>
      <w:r w:rsidR="006E0801">
        <w:rPr>
          <w:rFonts w:ascii="‡˘ø◊g‰" w:eastAsia="Times New Roman" w:hAnsi="‡˘ø◊g‰" w:cs="‡˘ø◊g‰"/>
          <w:lang w:eastAsia="en-AU"/>
        </w:rPr>
        <w:t xml:space="preserve"> </w:t>
      </w:r>
      <w:r>
        <w:rPr>
          <w:rFonts w:ascii="‡˘ø◊g‰" w:eastAsia="Times New Roman" w:hAnsi="‡˘ø◊g‰" w:cs="‡˘ø◊g‰"/>
          <w:lang w:eastAsia="en-AU"/>
        </w:rPr>
        <w:t>data</w:t>
      </w:r>
      <w:r w:rsidR="006E0801">
        <w:rPr>
          <w:rFonts w:ascii="‡˘ø◊g‰" w:eastAsia="Times New Roman" w:hAnsi="‡˘ø◊g‰" w:cs="‡˘ø◊g‰"/>
          <w:lang w:eastAsia="en-AU"/>
        </w:rPr>
        <w:t xml:space="preserve"> </w:t>
      </w:r>
      <w:r>
        <w:rPr>
          <w:rFonts w:ascii="‡˘ø◊g‰" w:eastAsia="Times New Roman" w:hAnsi="‡˘ø◊g‰" w:cs="‡˘ø◊g‰"/>
          <w:lang w:eastAsia="en-AU"/>
        </w:rPr>
        <w:t>for</w:t>
      </w:r>
      <w:r w:rsidR="006E0801">
        <w:rPr>
          <w:rFonts w:ascii="‡˘ø◊g‰" w:eastAsia="Times New Roman" w:hAnsi="‡˘ø◊g‰" w:cs="‡˘ø◊g‰"/>
          <w:lang w:eastAsia="en-AU"/>
        </w:rPr>
        <w:t xml:space="preserve"> </w:t>
      </w:r>
      <w:r>
        <w:rPr>
          <w:rFonts w:ascii="‡˘ø◊g‰" w:eastAsia="Times New Roman" w:hAnsi="‡˘ø◊g‰" w:cs="‡˘ø◊g‰"/>
          <w:lang w:eastAsia="en-AU"/>
        </w:rPr>
        <w:t>the</w:t>
      </w:r>
      <w:r w:rsidR="006E0801">
        <w:rPr>
          <w:rFonts w:ascii="‡˘ø◊g‰" w:eastAsia="Times New Roman" w:hAnsi="‡˘ø◊g‰" w:cs="‡˘ø◊g‰"/>
          <w:lang w:eastAsia="en-AU"/>
        </w:rPr>
        <w:t xml:space="preserve"> </w:t>
      </w:r>
      <w:r>
        <w:rPr>
          <w:rFonts w:ascii="‡˘ø◊g‰" w:eastAsia="Times New Roman" w:hAnsi="‡˘ø◊g‰" w:cs="‡˘ø◊g‰"/>
          <w:lang w:eastAsia="en-AU"/>
        </w:rPr>
        <w:t>proposed</w:t>
      </w:r>
      <w:r w:rsidR="006E0801">
        <w:rPr>
          <w:rFonts w:ascii="‡˘ø◊g‰" w:eastAsia="Times New Roman" w:hAnsi="‡˘ø◊g‰" w:cs="‡˘ø◊g‰"/>
          <w:lang w:eastAsia="en-AU"/>
        </w:rPr>
        <w:t xml:space="preserve"> </w:t>
      </w:r>
      <w:r>
        <w:rPr>
          <w:rFonts w:ascii="‡˘ø◊g‰" w:eastAsia="Times New Roman" w:hAnsi="‡˘ø◊g‰" w:cs="‡˘ø◊g‰"/>
          <w:lang w:eastAsia="en-AU"/>
        </w:rPr>
        <w:t>ticagrelor</w:t>
      </w:r>
      <w:r w:rsidR="006E0801">
        <w:rPr>
          <w:rFonts w:ascii="‡˘ø◊g‰" w:eastAsia="Times New Roman" w:hAnsi="‡˘ø◊g‰" w:cs="‡˘ø◊g‰"/>
          <w:lang w:eastAsia="en-AU"/>
        </w:rPr>
        <w:t xml:space="preserve"> </w:t>
      </w:r>
      <w:r>
        <w:rPr>
          <w:rFonts w:ascii="‡˘ø◊g‰" w:eastAsia="Times New Roman" w:hAnsi="‡˘ø◊g‰" w:cs="‡˘ø◊g‰"/>
          <w:lang w:eastAsia="en-AU"/>
        </w:rPr>
        <w:t>dosing</w:t>
      </w:r>
      <w:r w:rsidR="006E0801">
        <w:rPr>
          <w:rFonts w:ascii="‡˘ø◊g‰" w:eastAsia="Times New Roman" w:hAnsi="‡˘ø◊g‰" w:cs="‡˘ø◊g‰"/>
          <w:lang w:eastAsia="en-AU"/>
        </w:rPr>
        <w:t xml:space="preserve"> </w:t>
      </w:r>
      <w:r>
        <w:rPr>
          <w:rFonts w:ascii="‡˘ø◊g‰" w:eastAsia="Times New Roman" w:hAnsi="‡˘ø◊g‰" w:cs="‡˘ø◊g‰"/>
          <w:lang w:eastAsia="en-AU"/>
        </w:rPr>
        <w:t>regimen</w:t>
      </w:r>
      <w:r w:rsidR="006E0801">
        <w:rPr>
          <w:rFonts w:ascii="‡˘ø◊g‰" w:eastAsia="Times New Roman" w:hAnsi="‡˘ø◊g‰" w:cs="‡˘ø◊g‰"/>
          <w:lang w:eastAsia="en-AU"/>
        </w:rPr>
        <w:t xml:space="preserve"> </w:t>
      </w:r>
      <w:r>
        <w:rPr>
          <w:rFonts w:ascii="‡˘ø◊g‰" w:eastAsia="Times New Roman" w:hAnsi="‡˘ø◊g‰" w:cs="‡˘ø◊g‰"/>
          <w:lang w:eastAsia="en-AU"/>
        </w:rPr>
        <w:t>for</w:t>
      </w:r>
      <w:r w:rsidR="006E0801">
        <w:rPr>
          <w:rFonts w:ascii="‡˘ø◊g‰" w:eastAsia="Times New Roman" w:hAnsi="‡˘ø◊g‰" w:cs="‡˘ø◊g‰"/>
          <w:lang w:eastAsia="en-AU"/>
        </w:rPr>
        <w:t xml:space="preserve"> </w:t>
      </w:r>
      <w:r>
        <w:rPr>
          <w:rFonts w:ascii="‡˘ø◊g‰" w:eastAsia="Times New Roman" w:hAnsi="‡˘ø◊g‰" w:cs="‡˘ø◊g‰"/>
          <w:lang w:eastAsia="en-AU"/>
        </w:rPr>
        <w:t>the</w:t>
      </w:r>
      <w:r w:rsidR="006E0801">
        <w:rPr>
          <w:rFonts w:ascii="‡˘ø◊g‰" w:eastAsia="Times New Roman" w:hAnsi="‡˘ø◊g‰" w:cs="‡˘ø◊g‰"/>
          <w:lang w:eastAsia="en-AU"/>
        </w:rPr>
        <w:t xml:space="preserve"> </w:t>
      </w:r>
      <w:r>
        <w:rPr>
          <w:rFonts w:ascii="‡˘ø◊g‰" w:eastAsia="Times New Roman" w:hAnsi="‡˘ø◊g‰" w:cs="‡˘ø◊g‰"/>
          <w:lang w:eastAsia="en-AU"/>
        </w:rPr>
        <w:t>proposed</w:t>
      </w:r>
      <w:r w:rsidR="006E0801">
        <w:rPr>
          <w:rFonts w:ascii="‡˘ø◊g‰" w:eastAsia="Times New Roman" w:hAnsi="‡˘ø◊g‰" w:cs="‡˘ø◊g‰"/>
          <w:lang w:eastAsia="en-AU"/>
        </w:rPr>
        <w:t xml:space="preserve"> </w:t>
      </w:r>
      <w:r>
        <w:rPr>
          <w:rFonts w:ascii="‡˘ø◊g‰" w:eastAsia="Times New Roman" w:hAnsi="‡˘ø◊g‰" w:cs="‡˘ø◊g‰"/>
          <w:lang w:eastAsia="en-AU"/>
        </w:rPr>
        <w:t>indication</w:t>
      </w:r>
      <w:r w:rsidR="006E0801">
        <w:rPr>
          <w:rFonts w:ascii="‡˘ø◊g‰" w:eastAsia="Times New Roman" w:hAnsi="‡˘ø◊g‰" w:cs="‡˘ø◊g‰"/>
          <w:lang w:eastAsia="en-AU"/>
        </w:rPr>
        <w:t xml:space="preserve"> </w:t>
      </w:r>
      <w:r>
        <w:rPr>
          <w:rFonts w:ascii="‡˘ø◊g‰" w:eastAsia="Times New Roman" w:hAnsi="‡˘ø◊g‰" w:cs="‡˘ø◊g‰"/>
          <w:lang w:eastAsia="en-AU"/>
        </w:rPr>
        <w:t>were</w:t>
      </w:r>
      <w:r w:rsidR="006E0801">
        <w:rPr>
          <w:rFonts w:ascii="‡˘ø◊g‰" w:eastAsia="Times New Roman" w:hAnsi="‡˘ø◊g‰" w:cs="‡˘ø◊g‰"/>
          <w:lang w:eastAsia="en-AU"/>
        </w:rPr>
        <w:t xml:space="preserve"> </w:t>
      </w:r>
      <w:r>
        <w:rPr>
          <w:rFonts w:ascii="‡˘ø◊g‰" w:eastAsia="Times New Roman" w:hAnsi="‡˘ø◊g‰" w:cs="‡˘ø◊g‰"/>
          <w:lang w:eastAsia="en-AU"/>
        </w:rPr>
        <w:t>provided</w:t>
      </w:r>
      <w:r w:rsidR="006E0801">
        <w:rPr>
          <w:rFonts w:ascii="‡˘ø◊g‰" w:eastAsia="Times New Roman" w:hAnsi="‡˘ø◊g‰" w:cs="‡˘ø◊g‰"/>
          <w:lang w:eastAsia="en-AU"/>
        </w:rPr>
        <w:t xml:space="preserve"> </w:t>
      </w:r>
      <w:r>
        <w:rPr>
          <w:rFonts w:ascii="‡˘ø◊g‰" w:eastAsia="Times New Roman" w:hAnsi="‡˘ø◊g‰" w:cs="‡˘ø◊g‰"/>
          <w:lang w:eastAsia="en-AU"/>
        </w:rPr>
        <w:t>by</w:t>
      </w:r>
      <w:r w:rsidR="006E0801">
        <w:rPr>
          <w:rFonts w:ascii="‡˘ø◊g‰" w:eastAsia="Times New Roman" w:hAnsi="‡˘ø◊g‰" w:cs="‡˘ø◊g‰"/>
          <w:lang w:eastAsia="en-AU"/>
        </w:rPr>
        <w:t xml:space="preserve"> </w:t>
      </w:r>
      <w:r>
        <w:rPr>
          <w:rFonts w:ascii="‡˘ø◊g‰" w:eastAsia="Times New Roman" w:hAnsi="‡˘ø◊g‰" w:cs="‡˘ø◊g‰"/>
          <w:lang w:eastAsia="en-AU"/>
        </w:rPr>
        <w:t>the</w:t>
      </w:r>
      <w:r w:rsidR="006E0801">
        <w:rPr>
          <w:rFonts w:ascii="‡˘ø◊g‰" w:eastAsia="Times New Roman" w:hAnsi="‡˘ø◊g‰" w:cs="‡˘ø◊g‰"/>
          <w:lang w:eastAsia="en-AU"/>
        </w:rPr>
        <w:t xml:space="preserve"> </w:t>
      </w:r>
      <w:r>
        <w:rPr>
          <w:rFonts w:ascii="‡˘ø◊g‰" w:eastAsia="Times New Roman" w:hAnsi="‡˘ø◊g‰" w:cs="‡˘ø◊g‰"/>
          <w:lang w:eastAsia="en-AU"/>
        </w:rPr>
        <w:t>pivotal</w:t>
      </w:r>
      <w:r w:rsidR="006E0801">
        <w:rPr>
          <w:rFonts w:ascii="‡˘ø◊g‰" w:eastAsia="Times New Roman" w:hAnsi="‡˘ø◊g‰" w:cs="‡˘ø◊g‰"/>
          <w:lang w:eastAsia="en-AU"/>
        </w:rPr>
        <w:t xml:space="preserve"> </w:t>
      </w:r>
      <w:r>
        <w:rPr>
          <w:rFonts w:ascii="‡˘ø◊g‰" w:eastAsia="Times New Roman" w:hAnsi="‡˘ø◊g‰" w:cs="‡˘ø◊g‰"/>
          <w:lang w:eastAsia="en-AU"/>
        </w:rPr>
        <w:t>Phase</w:t>
      </w:r>
      <w:r w:rsidR="006E0801">
        <w:rPr>
          <w:rFonts w:ascii="‡˘ø◊g‰" w:eastAsia="Times New Roman" w:hAnsi="‡˘ø◊g‰" w:cs="‡˘ø◊g‰"/>
          <w:lang w:eastAsia="en-AU"/>
        </w:rPr>
        <w:t xml:space="preserve"> </w:t>
      </w:r>
      <w:r>
        <w:rPr>
          <w:rFonts w:ascii="‡˘ø◊g‰" w:eastAsia="Times New Roman" w:hAnsi="‡˘ø◊g‰" w:cs="‡˘ø◊g‰"/>
          <w:lang w:eastAsia="en-AU"/>
        </w:rPr>
        <w:t>III</w:t>
      </w:r>
      <w:r w:rsidR="006E0801">
        <w:rPr>
          <w:rFonts w:ascii="‡˘ø◊g‰" w:eastAsia="Times New Roman" w:hAnsi="‡˘ø◊g‰" w:cs="‡˘ø◊g‰"/>
          <w:lang w:eastAsia="en-AU"/>
        </w:rPr>
        <w:t xml:space="preserve"> </w:t>
      </w:r>
      <w:r>
        <w:rPr>
          <w:rFonts w:ascii="‡˘ø◊g‰" w:eastAsia="Times New Roman" w:hAnsi="‡˘ø◊g‰" w:cs="‡˘ø◊g‰"/>
          <w:lang w:eastAsia="en-AU"/>
        </w:rPr>
        <w:t>study</w:t>
      </w:r>
      <w:r w:rsidR="006E0801">
        <w:rPr>
          <w:rFonts w:ascii="‡˘ø◊g‰" w:eastAsia="Times New Roman" w:hAnsi="‡˘ø◊g‰" w:cs="‡˘ø◊g‰"/>
          <w:lang w:eastAsia="en-AU"/>
        </w:rPr>
        <w:t xml:space="preserve"> </w:t>
      </w:r>
      <w:r>
        <w:rPr>
          <w:rFonts w:ascii="‡˘ø◊g‰" w:eastAsia="Times New Roman" w:hAnsi="‡˘ø◊g‰" w:cs="‡˘ø◊g‰"/>
          <w:lang w:eastAsia="en-AU"/>
        </w:rPr>
        <w:t>(PEGASUS).</w:t>
      </w:r>
      <w:r w:rsidR="006E0801">
        <w:rPr>
          <w:rFonts w:ascii="‡˘ø◊g‰" w:eastAsia="Times New Roman" w:hAnsi="‡˘ø◊g‰"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safety</w:t>
      </w:r>
      <w:r w:rsidR="006E0801">
        <w:rPr>
          <w:rFonts w:eastAsia="Times New Roman" w:cs="‡˘ø◊g‰"/>
          <w:lang w:eastAsia="en-AU"/>
        </w:rPr>
        <w:t xml:space="preserve"> </w:t>
      </w:r>
      <w:r>
        <w:rPr>
          <w:rFonts w:eastAsia="Times New Roman" w:cs="‡˘ø◊g‰"/>
          <w:lang w:eastAsia="en-AU"/>
        </w:rPr>
        <w:t>objective</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PEGASUS</w:t>
      </w:r>
      <w:r w:rsidR="006E0801">
        <w:rPr>
          <w:rFonts w:eastAsia="Times New Roman" w:cs="‡˘ø◊g‰"/>
          <w:lang w:eastAsia="en-AU"/>
        </w:rPr>
        <w:t xml:space="preserve"> </w:t>
      </w:r>
      <w:r>
        <w:rPr>
          <w:rFonts w:eastAsia="Times New Roman" w:cs="‡˘ø◊g‰"/>
          <w:lang w:eastAsia="en-AU"/>
        </w:rPr>
        <w:t>was</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assess</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safety</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tolerability</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long-term</w:t>
      </w:r>
      <w:r w:rsidR="006E0801">
        <w:rPr>
          <w:rFonts w:eastAsia="Times New Roman" w:cs="‡˘ø◊g‰"/>
          <w:lang w:eastAsia="en-AU"/>
        </w:rPr>
        <w:t xml:space="preserve"> </w:t>
      </w:r>
      <w:r>
        <w:rPr>
          <w:rFonts w:eastAsia="Times New Roman" w:cs="‡˘ø◊g‰"/>
          <w:lang w:eastAsia="en-AU"/>
        </w:rPr>
        <w:t>therapy</w:t>
      </w:r>
      <w:r w:rsidR="006E0801">
        <w:rPr>
          <w:rFonts w:eastAsia="Times New Roman" w:cs="‡˘ø◊g‰"/>
          <w:lang w:eastAsia="en-AU"/>
        </w:rPr>
        <w:t xml:space="preserve"> </w:t>
      </w:r>
      <w:r>
        <w:rPr>
          <w:rFonts w:eastAsia="Times New Roman" w:cs="‡˘ø◊g‰"/>
          <w:lang w:eastAsia="en-AU"/>
        </w:rPr>
        <w:t>with</w:t>
      </w:r>
      <w:r w:rsidR="006E0801">
        <w:rPr>
          <w:rFonts w:eastAsia="Times New Roman" w:cs="‡˘ø◊g‰"/>
          <w:lang w:eastAsia="en-AU"/>
        </w:rPr>
        <w:t xml:space="preserve"> </w:t>
      </w:r>
      <w:r>
        <w:rPr>
          <w:rFonts w:eastAsia="Times New Roman" w:cs="‡˘ø◊g‰"/>
          <w:lang w:eastAsia="en-AU"/>
        </w:rPr>
        <w:t>ticagrelor</w:t>
      </w:r>
      <w:r w:rsidR="006E0801">
        <w:rPr>
          <w:rFonts w:eastAsia="Times New Roman" w:cs="‡˘ø◊g‰"/>
          <w:lang w:eastAsia="en-AU"/>
        </w:rPr>
        <w:t xml:space="preserve"> </w:t>
      </w:r>
      <w:r>
        <w:rPr>
          <w:rFonts w:eastAsia="Times New Roman" w:cs="‡˘ø◊g‰"/>
          <w:lang w:eastAsia="en-AU"/>
        </w:rPr>
        <w:t>compared</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placebo</w:t>
      </w:r>
      <w:r w:rsidR="006E0801">
        <w:rPr>
          <w:rFonts w:eastAsia="Times New Roman" w:cs="‡˘ø◊g‰"/>
          <w:lang w:eastAsia="en-AU"/>
        </w:rPr>
        <w:t xml:space="preserve"> </w:t>
      </w:r>
      <w:r>
        <w:rPr>
          <w:rFonts w:eastAsia="Times New Roman" w:cs="‡˘ø◊g‰"/>
          <w:lang w:eastAsia="en-AU"/>
        </w:rPr>
        <w:t>on</w:t>
      </w:r>
      <w:r w:rsidR="006E0801">
        <w:rPr>
          <w:rFonts w:eastAsia="Times New Roman" w:cs="‡˘ø◊g‰"/>
          <w:lang w:eastAsia="en-AU"/>
        </w:rPr>
        <w:t xml:space="preserve"> </w:t>
      </w:r>
      <w:r>
        <w:rPr>
          <w:rFonts w:eastAsia="Times New Roman" w:cs="‡˘ø◊g‰"/>
          <w:lang w:eastAsia="en-AU"/>
        </w:rPr>
        <w:t>a</w:t>
      </w:r>
      <w:r w:rsidR="006E0801">
        <w:rPr>
          <w:rFonts w:eastAsia="Times New Roman" w:cs="‡˘ø◊g‰"/>
          <w:lang w:eastAsia="en-AU"/>
        </w:rPr>
        <w:t xml:space="preserve"> </w:t>
      </w:r>
      <w:r>
        <w:rPr>
          <w:rFonts w:eastAsia="Times New Roman" w:cs="‡˘ø◊g‰"/>
          <w:lang w:eastAsia="en-AU"/>
        </w:rPr>
        <w:t>background</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ASA</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patients</w:t>
      </w:r>
      <w:r w:rsidR="006E0801">
        <w:rPr>
          <w:rFonts w:eastAsia="Times New Roman" w:cs="‡˘ø◊g‰"/>
          <w:lang w:eastAsia="en-AU"/>
        </w:rPr>
        <w:t xml:space="preserve"> </w:t>
      </w:r>
      <w:r>
        <w:rPr>
          <w:rFonts w:eastAsia="Times New Roman" w:cs="‡˘ø◊g‰"/>
          <w:lang w:eastAsia="en-AU"/>
        </w:rPr>
        <w:t>with</w:t>
      </w:r>
      <w:r w:rsidR="006E0801">
        <w:rPr>
          <w:rFonts w:eastAsia="Times New Roman" w:cs="‡˘ø◊g‰"/>
          <w:lang w:eastAsia="en-AU"/>
        </w:rPr>
        <w:t xml:space="preserve"> </w:t>
      </w:r>
      <w:r>
        <w:rPr>
          <w:rFonts w:eastAsia="Times New Roman" w:cs="‡˘ø◊g‰"/>
          <w:lang w:eastAsia="en-AU"/>
        </w:rPr>
        <w:t>history</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MI</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high</w:t>
      </w:r>
      <w:r w:rsidR="006E0801">
        <w:rPr>
          <w:rFonts w:eastAsia="Times New Roman" w:cs="‡˘ø◊g‰"/>
          <w:lang w:eastAsia="en-AU"/>
        </w:rPr>
        <w:t xml:space="preserve"> </w:t>
      </w:r>
      <w:r>
        <w:rPr>
          <w:rFonts w:eastAsia="Times New Roman" w:cs="‡˘ø◊g‰"/>
          <w:lang w:eastAsia="en-AU"/>
        </w:rPr>
        <w:t>risk</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developing</w:t>
      </w:r>
      <w:r w:rsidR="006E0801">
        <w:rPr>
          <w:rFonts w:eastAsia="Times New Roman" w:cs="‡˘ø◊g‰"/>
          <w:lang w:eastAsia="en-AU"/>
        </w:rPr>
        <w:t xml:space="preserve"> </w:t>
      </w:r>
      <w:r>
        <w:rPr>
          <w:rFonts w:eastAsia="Times New Roman" w:cs="‡˘ø◊g‰"/>
          <w:lang w:eastAsia="en-AU"/>
        </w:rPr>
        <w:t>atherothrombotic</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overall</w:t>
      </w:r>
      <w:r w:rsidR="006E0801">
        <w:rPr>
          <w:rFonts w:eastAsia="Times New Roman" w:cs="‡˘ø◊g‰"/>
          <w:lang w:eastAsia="en-AU"/>
        </w:rPr>
        <w:t xml:space="preserve"> </w:t>
      </w:r>
      <w:r>
        <w:rPr>
          <w:rFonts w:eastAsia="Times New Roman" w:cs="‡˘ø◊g‰"/>
          <w:lang w:eastAsia="en-AU"/>
        </w:rPr>
        <w:t>safety</w:t>
      </w:r>
      <w:r w:rsidR="006E0801">
        <w:rPr>
          <w:rFonts w:eastAsia="Times New Roman" w:cs="‡˘ø◊g‰"/>
          <w:lang w:eastAsia="en-AU"/>
        </w:rPr>
        <w:t xml:space="preserve"> </w:t>
      </w:r>
      <w:r>
        <w:rPr>
          <w:rFonts w:eastAsia="Times New Roman" w:cs="‡˘ø◊g‰"/>
          <w:lang w:eastAsia="en-AU"/>
        </w:rPr>
        <w:t>focus</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CSR</w:t>
      </w:r>
      <w:r w:rsidR="006E0801">
        <w:rPr>
          <w:rFonts w:eastAsia="Times New Roman" w:cs="‡˘ø◊g‰"/>
          <w:lang w:eastAsia="en-AU"/>
        </w:rPr>
        <w:t xml:space="preserve"> </w:t>
      </w:r>
      <w:r>
        <w:rPr>
          <w:rFonts w:eastAsia="Times New Roman" w:cs="‡˘ø◊g‰"/>
          <w:lang w:eastAsia="en-AU"/>
        </w:rPr>
        <w:t>was:</w:t>
      </w:r>
      <w:r w:rsidR="006E0801">
        <w:rPr>
          <w:rFonts w:eastAsia="Times New Roman" w:cs="‡˘ø◊g‰"/>
          <w:lang w:eastAsia="en-AU"/>
        </w:rPr>
        <w:t xml:space="preserve"> </w:t>
      </w:r>
      <w:r>
        <w:rPr>
          <w:rFonts w:eastAsia="Times New Roman" w:cs="‡˘ø◊g‰"/>
          <w:lang w:eastAsia="en-AU"/>
        </w:rPr>
        <w:t>(1)</w:t>
      </w:r>
      <w:r w:rsidR="006E0801">
        <w:rPr>
          <w:rFonts w:eastAsia="Times New Roman" w:cs="‡˘ø◊g‰"/>
          <w:lang w:eastAsia="en-AU"/>
        </w:rPr>
        <w:t xml:space="preserve"> </w:t>
      </w:r>
      <w:r>
        <w:rPr>
          <w:rFonts w:eastAsia="Times New Roman" w:cs="‡˘ø◊g‰"/>
          <w:lang w:eastAsia="en-AU"/>
        </w:rPr>
        <w:t>time</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first</w:t>
      </w:r>
      <w:r w:rsidR="006E0801">
        <w:rPr>
          <w:rFonts w:eastAsia="Times New Roman" w:cs="‡˘ø◊g‰"/>
          <w:lang w:eastAsia="en-AU"/>
        </w:rPr>
        <w:t xml:space="preserve"> </w:t>
      </w:r>
      <w:r>
        <w:rPr>
          <w:rFonts w:eastAsia="Times New Roman" w:cs="‡˘ø◊g‰"/>
          <w:lang w:eastAsia="en-AU"/>
        </w:rPr>
        <w:t>TIMI</w:t>
      </w:r>
      <w:r w:rsidR="006E0801">
        <w:rPr>
          <w:rFonts w:eastAsia="Times New Roman" w:cs="‡˘ø◊g‰"/>
          <w:lang w:eastAsia="en-AU"/>
        </w:rPr>
        <w:t xml:space="preserve"> </w:t>
      </w:r>
      <w:r>
        <w:rPr>
          <w:rFonts w:eastAsia="Times New Roman" w:cs="‡˘ø◊g‰"/>
          <w:lang w:eastAsia="en-AU"/>
        </w:rPr>
        <w:t>Major</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w:t>
      </w:r>
      <w:r w:rsidR="006E0801">
        <w:rPr>
          <w:rFonts w:eastAsia="Times New Roman" w:cs="‡˘ø◊g‰"/>
          <w:lang w:eastAsia="en-AU"/>
        </w:rPr>
        <w:t xml:space="preserve"> </w:t>
      </w:r>
      <w:r>
        <w:rPr>
          <w:rFonts w:eastAsia="Times New Roman" w:cs="‡˘ø◊g‰"/>
          <w:lang w:eastAsia="en-AU"/>
        </w:rPr>
        <w:t>following</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first</w:t>
      </w:r>
      <w:r w:rsidR="006E0801">
        <w:rPr>
          <w:rFonts w:eastAsia="Times New Roman" w:cs="‡˘ø◊g‰"/>
          <w:lang w:eastAsia="en-AU"/>
        </w:rPr>
        <w:t xml:space="preserve"> </w:t>
      </w:r>
      <w:r>
        <w:rPr>
          <w:rFonts w:eastAsia="Times New Roman" w:cs="‡˘ø◊g‰"/>
          <w:lang w:eastAsia="en-AU"/>
        </w:rPr>
        <w:t>dose</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study</w:t>
      </w:r>
      <w:r w:rsidR="006E0801">
        <w:rPr>
          <w:rFonts w:eastAsia="Times New Roman" w:cs="‡˘ø◊g‰"/>
          <w:lang w:eastAsia="en-AU"/>
        </w:rPr>
        <w:t xml:space="preserve"> </w:t>
      </w:r>
      <w:r>
        <w:rPr>
          <w:rFonts w:eastAsia="Times New Roman" w:cs="‡˘ø◊g‰"/>
          <w:lang w:eastAsia="en-AU"/>
        </w:rPr>
        <w:t>drug,</w:t>
      </w:r>
      <w:r w:rsidR="006E0801">
        <w:rPr>
          <w:rFonts w:eastAsia="Times New Roman" w:cs="‡˘ø◊g‰"/>
          <w:lang w:eastAsia="en-AU"/>
        </w:rPr>
        <w:t xml:space="preserve"> </w:t>
      </w:r>
      <w:r>
        <w:rPr>
          <w:rFonts w:eastAsia="Times New Roman" w:cs="‡˘ø◊g‰"/>
          <w:lang w:eastAsia="en-AU"/>
        </w:rPr>
        <w:t>as</w:t>
      </w:r>
      <w:r w:rsidR="006E0801">
        <w:rPr>
          <w:rFonts w:eastAsia="Times New Roman" w:cs="‡˘ø◊g‰"/>
          <w:lang w:eastAsia="en-AU"/>
        </w:rPr>
        <w:t xml:space="preserve"> </w:t>
      </w:r>
      <w:r>
        <w:rPr>
          <w:rFonts w:eastAsia="Times New Roman" w:cs="‡˘ø◊g‰"/>
          <w:lang w:eastAsia="en-AU"/>
        </w:rPr>
        <w:t>well</w:t>
      </w:r>
      <w:r w:rsidR="006E0801">
        <w:rPr>
          <w:rFonts w:eastAsia="Times New Roman" w:cs="‡˘ø◊g‰"/>
          <w:lang w:eastAsia="en-AU"/>
        </w:rPr>
        <w:t xml:space="preserve"> </w:t>
      </w:r>
      <w:r>
        <w:rPr>
          <w:rFonts w:eastAsia="Times New Roman" w:cs="‡˘ø◊g‰"/>
          <w:lang w:eastAsia="en-AU"/>
        </w:rPr>
        <w:t>as</w:t>
      </w:r>
      <w:r w:rsidR="006E0801">
        <w:rPr>
          <w:rFonts w:eastAsia="Times New Roman" w:cs="‡˘ø◊g‰"/>
          <w:lang w:eastAsia="en-AU"/>
        </w:rPr>
        <w:t xml:space="preserve"> </w:t>
      </w:r>
      <w:r>
        <w:rPr>
          <w:rFonts w:eastAsia="Times New Roman" w:cs="‡˘ø◊g‰"/>
          <w:lang w:eastAsia="en-AU"/>
        </w:rPr>
        <w:t>time</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first</w:t>
      </w:r>
      <w:r w:rsidR="006E0801">
        <w:rPr>
          <w:rFonts w:eastAsia="Times New Roman" w:cs="‡˘ø◊g‰"/>
          <w:lang w:eastAsia="en-AU"/>
        </w:rPr>
        <w:t xml:space="preserve"> </w:t>
      </w:r>
      <w:r>
        <w:rPr>
          <w:rFonts w:eastAsia="Times New Roman" w:cs="‡˘ø◊g‰"/>
          <w:lang w:eastAsia="en-AU"/>
        </w:rPr>
        <w:t>TIMI</w:t>
      </w:r>
      <w:r w:rsidR="006E0801">
        <w:rPr>
          <w:rFonts w:eastAsia="Times New Roman" w:cs="‡˘ø◊g‰"/>
          <w:lang w:eastAsia="en-AU"/>
        </w:rPr>
        <w:t xml:space="preserve"> </w:t>
      </w:r>
      <w:r>
        <w:rPr>
          <w:rFonts w:eastAsia="Times New Roman" w:cs="‡˘ø◊g‰"/>
          <w:lang w:eastAsia="en-AU"/>
        </w:rPr>
        <w:t>Major</w:t>
      </w:r>
      <w:r w:rsidR="006E0801">
        <w:rPr>
          <w:rFonts w:eastAsia="Times New Roman" w:cs="‡˘ø◊g‰"/>
          <w:lang w:eastAsia="en-AU"/>
        </w:rPr>
        <w:t xml:space="preserve"> </w:t>
      </w:r>
      <w:r>
        <w:rPr>
          <w:rFonts w:eastAsia="Times New Roman" w:cs="‡˘ø◊g‰"/>
          <w:lang w:eastAsia="en-AU"/>
        </w:rPr>
        <w:t>or</w:t>
      </w:r>
      <w:r w:rsidR="006E0801">
        <w:rPr>
          <w:rFonts w:eastAsia="Times New Roman" w:cs="‡˘ø◊g‰"/>
          <w:lang w:eastAsia="en-AU"/>
        </w:rPr>
        <w:t xml:space="preserve"> </w:t>
      </w:r>
      <w:r>
        <w:rPr>
          <w:rFonts w:eastAsia="Times New Roman" w:cs="‡˘ø◊g‰"/>
          <w:lang w:eastAsia="en-AU"/>
        </w:rPr>
        <w:t>Minor</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time</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first</w:t>
      </w:r>
      <w:r w:rsidR="006E0801">
        <w:rPr>
          <w:rFonts w:eastAsia="Times New Roman" w:cs="‡˘ø◊g‰"/>
          <w:lang w:eastAsia="en-AU"/>
        </w:rPr>
        <w:t xml:space="preserve"> </w:t>
      </w:r>
      <w:r>
        <w:rPr>
          <w:rFonts w:eastAsia="Times New Roman" w:cs="‡˘ø◊g‰"/>
          <w:lang w:eastAsia="en-AU"/>
        </w:rPr>
        <w:t>PLATO</w:t>
      </w:r>
      <w:r w:rsidR="006E0801">
        <w:rPr>
          <w:rFonts w:eastAsia="Times New Roman" w:cs="‡˘ø◊g‰"/>
          <w:lang w:eastAsia="en-AU"/>
        </w:rPr>
        <w:t xml:space="preserve"> </w:t>
      </w:r>
      <w:r>
        <w:rPr>
          <w:rFonts w:eastAsia="Times New Roman" w:cs="‡˘ø◊g‰"/>
          <w:lang w:eastAsia="en-AU"/>
        </w:rPr>
        <w:t>Major</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w:t>
      </w:r>
      <w:r w:rsidR="006E0801">
        <w:rPr>
          <w:rFonts w:eastAsia="Times New Roman" w:cs="‡˘ø◊g‰"/>
          <w:lang w:eastAsia="en-AU"/>
        </w:rPr>
        <w:t xml:space="preserve"> </w:t>
      </w:r>
      <w:r>
        <w:rPr>
          <w:rFonts w:eastAsia="Times New Roman" w:cs="‡˘ø◊g‰"/>
          <w:lang w:eastAsia="en-AU"/>
        </w:rPr>
        <w:t>(2)</w:t>
      </w:r>
      <w:r w:rsidR="006E0801">
        <w:rPr>
          <w:rFonts w:eastAsia="Times New Roman" w:cs="‡˘ø◊g‰"/>
          <w:lang w:eastAsia="en-AU"/>
        </w:rPr>
        <w:t xml:space="preserve"> </w:t>
      </w:r>
      <w:r>
        <w:rPr>
          <w:rFonts w:eastAsia="Times New Roman" w:cs="‡˘ø◊g‰"/>
          <w:lang w:eastAsia="en-AU"/>
        </w:rPr>
        <w:t>time</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discontinuation</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study</w:t>
      </w:r>
      <w:r w:rsidR="006E0801">
        <w:rPr>
          <w:rFonts w:eastAsia="Times New Roman" w:cs="‡˘ø◊g‰"/>
          <w:lang w:eastAsia="en-AU"/>
        </w:rPr>
        <w:t xml:space="preserve"> </w:t>
      </w:r>
      <w:r>
        <w:rPr>
          <w:rFonts w:eastAsia="Times New Roman" w:cs="‡˘ø◊g‰"/>
          <w:lang w:eastAsia="en-AU"/>
        </w:rPr>
        <w:t>drug</w:t>
      </w:r>
      <w:r w:rsidR="006E0801">
        <w:rPr>
          <w:rFonts w:eastAsia="Times New Roman" w:cs="‡˘ø◊g‰"/>
          <w:lang w:eastAsia="en-AU"/>
        </w:rPr>
        <w:t xml:space="preserve"> </w:t>
      </w:r>
      <w:r>
        <w:rPr>
          <w:rFonts w:eastAsia="Times New Roman" w:cs="‡˘ø◊g‰"/>
          <w:lang w:eastAsia="en-AU"/>
        </w:rPr>
        <w:t>due</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any</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(3)</w:t>
      </w:r>
      <w:r w:rsidR="006E0801">
        <w:rPr>
          <w:rFonts w:eastAsia="Times New Roman" w:cs="‡˘ø◊g‰"/>
          <w:lang w:eastAsia="en-AU"/>
        </w:rPr>
        <w:t xml:space="preserve"> </w:t>
      </w:r>
      <w:r>
        <w:rPr>
          <w:rFonts w:eastAsia="Times New Roman" w:cs="‡˘ø◊g‰"/>
          <w:lang w:eastAsia="en-AU"/>
        </w:rPr>
        <w:t>evaluation</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AEs.</w:t>
      </w:r>
    </w:p>
    <w:p w:rsidR="001D31B9" w:rsidRDefault="00AD7E09" w:rsidP="00E74735">
      <w:pPr>
        <w:rPr>
          <w:rFonts w:eastAsia="Times New Roman" w:cs="‡˘ø◊g‰"/>
          <w:lang w:eastAsia="en-AU"/>
        </w:rPr>
      </w:pPr>
      <w:r>
        <w:rPr>
          <w:rFonts w:ascii="‡˘ø◊g‰" w:eastAsia="Times New Roman" w:hAnsi="‡˘ø◊g‰" w:cs="‡˘ø◊g‰"/>
          <w:lang w:eastAsia="en-AU"/>
        </w:rPr>
        <w:t>The</w:t>
      </w:r>
      <w:r w:rsidR="006E0801">
        <w:rPr>
          <w:rFonts w:ascii="‡˘ø◊g‰" w:eastAsia="Times New Roman" w:hAnsi="‡˘ø◊g‰" w:cs="‡˘ø◊g‰"/>
          <w:lang w:eastAsia="en-AU"/>
        </w:rPr>
        <w:t xml:space="preserve"> </w:t>
      </w:r>
      <w:r>
        <w:rPr>
          <w:rFonts w:ascii="‡˘ø◊g‰" w:eastAsia="Times New Roman" w:hAnsi="‡˘ø◊g‰" w:cs="‡˘ø◊g‰"/>
          <w:lang w:eastAsia="en-AU"/>
        </w:rPr>
        <w:t>PEGASUS</w:t>
      </w:r>
      <w:r w:rsidR="006E0801">
        <w:rPr>
          <w:rFonts w:ascii="‡˘ø◊g‰" w:eastAsia="Times New Roman" w:hAnsi="‡˘ø◊g‰" w:cs="‡˘ø◊g‰"/>
          <w:lang w:eastAsia="en-AU"/>
        </w:rPr>
        <w:t xml:space="preserve"> </w:t>
      </w:r>
      <w:r>
        <w:rPr>
          <w:rFonts w:ascii="‡˘ø◊g‰" w:eastAsia="Times New Roman" w:hAnsi="‡˘ø◊g‰" w:cs="‡˘ø◊g‰"/>
          <w:lang w:eastAsia="en-AU"/>
        </w:rPr>
        <w:t>safety</w:t>
      </w:r>
      <w:r w:rsidR="006E0801">
        <w:rPr>
          <w:rFonts w:ascii="‡˘ø◊g‰" w:eastAsia="Times New Roman" w:hAnsi="‡˘ø◊g‰" w:cs="‡˘ø◊g‰"/>
          <w:lang w:eastAsia="en-AU"/>
        </w:rPr>
        <w:t xml:space="preserve"> </w:t>
      </w:r>
      <w:r>
        <w:rPr>
          <w:rFonts w:ascii="‡˘ø◊g‰" w:eastAsia="Times New Roman" w:hAnsi="‡˘ø◊g‰" w:cs="‡˘ø◊g‰"/>
          <w:lang w:eastAsia="en-AU"/>
        </w:rPr>
        <w:t>analysis</w:t>
      </w:r>
      <w:r w:rsidR="006E0801">
        <w:rPr>
          <w:rFonts w:ascii="‡˘ø◊g‰" w:eastAsia="Times New Roman" w:hAnsi="‡˘ø◊g‰" w:cs="‡˘ø◊g‰"/>
          <w:lang w:eastAsia="en-AU"/>
        </w:rPr>
        <w:t xml:space="preserve"> </w:t>
      </w:r>
      <w:r>
        <w:rPr>
          <w:rFonts w:ascii="‡˘ø◊g‰" w:eastAsia="Times New Roman" w:hAnsi="‡˘ø◊g‰" w:cs="‡˘ø◊g‰"/>
          <w:lang w:eastAsia="en-AU"/>
        </w:rPr>
        <w:t>set</w:t>
      </w:r>
      <w:r w:rsidR="006E0801">
        <w:rPr>
          <w:rFonts w:ascii="‡˘ø◊g‰" w:eastAsia="Times New Roman" w:hAnsi="‡˘ø◊g‰" w:cs="‡˘ø◊g‰"/>
          <w:lang w:eastAsia="en-AU"/>
        </w:rPr>
        <w:t xml:space="preserve"> </w:t>
      </w:r>
      <w:r>
        <w:rPr>
          <w:rFonts w:ascii="‡˘ø◊g‰" w:eastAsia="Times New Roman" w:hAnsi="‡˘ø◊g‰" w:cs="‡˘ø◊g‰"/>
          <w:lang w:eastAsia="en-AU"/>
        </w:rPr>
        <w:t>was</w:t>
      </w:r>
      <w:r w:rsidR="006E0801">
        <w:rPr>
          <w:rFonts w:ascii="‡˘ø◊g‰" w:eastAsia="Times New Roman" w:hAnsi="‡˘ø◊g‰" w:cs="‡˘ø◊g‰"/>
          <w:lang w:eastAsia="en-AU"/>
        </w:rPr>
        <w:t xml:space="preserve"> </w:t>
      </w:r>
      <w:r>
        <w:rPr>
          <w:rFonts w:ascii="‡˘ø◊g‰" w:eastAsia="Times New Roman" w:hAnsi="‡˘ø◊g‰" w:cs="‡˘ø◊g‰"/>
          <w:lang w:eastAsia="en-AU"/>
        </w:rPr>
        <w:t>defined</w:t>
      </w:r>
      <w:r w:rsidR="006E0801">
        <w:rPr>
          <w:rFonts w:ascii="‡˘ø◊g‰" w:eastAsia="Times New Roman" w:hAnsi="‡˘ø◊g‰" w:cs="‡˘ø◊g‰"/>
          <w:lang w:eastAsia="en-AU"/>
        </w:rPr>
        <w:t xml:space="preserve"> </w:t>
      </w:r>
      <w:r>
        <w:rPr>
          <w:rFonts w:ascii="‡˘ø◊g‰" w:eastAsia="Times New Roman" w:hAnsi="‡˘ø◊g‰" w:cs="‡˘ø◊g‰"/>
          <w:lang w:eastAsia="en-AU"/>
        </w:rPr>
        <w:t>as</w:t>
      </w:r>
      <w:r w:rsidR="006E0801">
        <w:rPr>
          <w:rFonts w:ascii="‡˘ø◊g‰" w:eastAsia="Times New Roman" w:hAnsi="‡˘ø◊g‰" w:cs="‡˘ø◊g‰"/>
          <w:lang w:eastAsia="en-AU"/>
        </w:rPr>
        <w:t xml:space="preserve"> </w:t>
      </w:r>
      <w:r>
        <w:rPr>
          <w:rFonts w:ascii="‡˘ø◊g‰" w:eastAsia="Times New Roman" w:hAnsi="‡˘ø◊g‰" w:cs="‡˘ø◊g‰"/>
          <w:lang w:eastAsia="en-AU"/>
        </w:rPr>
        <w:t>all</w:t>
      </w:r>
      <w:r w:rsidR="006E0801">
        <w:rPr>
          <w:rFonts w:ascii="‡˘ø◊g‰" w:eastAsia="Times New Roman" w:hAnsi="‡˘ø◊g‰" w:cs="‡˘ø◊g‰"/>
          <w:lang w:eastAsia="en-AU"/>
        </w:rPr>
        <w:t xml:space="preserve"> </w:t>
      </w:r>
      <w:r>
        <w:rPr>
          <w:rFonts w:ascii="‡˘ø◊g‰" w:eastAsia="Times New Roman" w:hAnsi="‡˘ø◊g‰" w:cs="‡˘ø◊g‰"/>
          <w:lang w:eastAsia="en-AU"/>
        </w:rPr>
        <w:t>patients</w:t>
      </w:r>
      <w:r w:rsidR="006E0801">
        <w:rPr>
          <w:rFonts w:ascii="‡˘ø◊g‰" w:eastAsia="Times New Roman" w:hAnsi="‡˘ø◊g‰" w:cs="‡˘ø◊g‰"/>
          <w:lang w:eastAsia="en-AU"/>
        </w:rPr>
        <w:t xml:space="preserve"> </w:t>
      </w:r>
      <w:r>
        <w:rPr>
          <w:rFonts w:ascii="‡˘ø◊g‰" w:eastAsia="Times New Roman" w:hAnsi="‡˘ø◊g‰" w:cs="‡˘ø◊g‰"/>
          <w:lang w:eastAsia="en-AU"/>
        </w:rPr>
        <w:t>who</w:t>
      </w:r>
      <w:r w:rsidR="006E0801">
        <w:rPr>
          <w:rFonts w:ascii="‡˘ø◊g‰" w:eastAsia="Times New Roman" w:hAnsi="‡˘ø◊g‰" w:cs="‡˘ø◊g‰"/>
          <w:lang w:eastAsia="en-AU"/>
        </w:rPr>
        <w:t xml:space="preserve"> </w:t>
      </w:r>
      <w:r>
        <w:rPr>
          <w:rFonts w:eastAsia="Times New Roman" w:cs="‡˘ø◊g‰"/>
          <w:lang w:eastAsia="en-AU"/>
        </w:rPr>
        <w:t>received</w:t>
      </w:r>
      <w:r w:rsidR="006E0801">
        <w:rPr>
          <w:rFonts w:eastAsia="Times New Roman" w:cs="‡˘ø◊g‰"/>
          <w:lang w:eastAsia="en-AU"/>
        </w:rPr>
        <w:t xml:space="preserve"> </w:t>
      </w:r>
      <w:r>
        <w:rPr>
          <w:rFonts w:eastAsia="Times New Roman" w:cs="‡˘ø◊g‰"/>
          <w:lang w:eastAsia="en-AU"/>
        </w:rPr>
        <w:t>at</w:t>
      </w:r>
      <w:r w:rsidR="006E0801">
        <w:rPr>
          <w:rFonts w:eastAsia="Times New Roman" w:cs="‡˘ø◊g‰"/>
          <w:lang w:eastAsia="en-AU"/>
        </w:rPr>
        <w:t xml:space="preserve"> </w:t>
      </w:r>
      <w:r>
        <w:rPr>
          <w:rFonts w:eastAsia="Times New Roman" w:cs="‡˘ø◊g‰"/>
          <w:lang w:eastAsia="en-AU"/>
        </w:rPr>
        <w:t>least</w:t>
      </w:r>
      <w:r w:rsidR="006E0801">
        <w:rPr>
          <w:rFonts w:eastAsia="Times New Roman" w:cs="‡˘ø◊g‰"/>
          <w:lang w:eastAsia="en-AU"/>
        </w:rPr>
        <w:t xml:space="preserve"> </w:t>
      </w:r>
      <w:r>
        <w:rPr>
          <w:rFonts w:eastAsia="Times New Roman" w:cs="‡˘ø◊g‰"/>
          <w:lang w:eastAsia="en-AU"/>
        </w:rPr>
        <w:t>1</w:t>
      </w:r>
      <w:r w:rsidR="006E0801">
        <w:rPr>
          <w:rFonts w:eastAsia="Times New Roman" w:cs="‡˘ø◊g‰"/>
          <w:lang w:eastAsia="en-AU"/>
        </w:rPr>
        <w:t xml:space="preserve"> </w:t>
      </w:r>
      <w:r>
        <w:rPr>
          <w:rFonts w:eastAsia="Times New Roman" w:cs="‡˘ø◊g‰"/>
          <w:lang w:eastAsia="en-AU"/>
        </w:rPr>
        <w:t>dose</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randomised</w:t>
      </w:r>
      <w:r w:rsidR="006E0801">
        <w:rPr>
          <w:rFonts w:eastAsia="Times New Roman" w:cs="‡˘ø◊g‰"/>
          <w:lang w:eastAsia="en-AU"/>
        </w:rPr>
        <w:t xml:space="preserve"> </w:t>
      </w:r>
      <w:r>
        <w:rPr>
          <w:rFonts w:eastAsia="Times New Roman" w:cs="‡˘ø◊g‰"/>
          <w:lang w:eastAsia="en-AU"/>
        </w:rPr>
        <w:t>ticagrelor</w:t>
      </w:r>
      <w:r w:rsidR="006E0801">
        <w:rPr>
          <w:rFonts w:eastAsia="Times New Roman" w:cs="‡˘ø◊g‰"/>
          <w:lang w:eastAsia="en-AU"/>
        </w:rPr>
        <w:t xml:space="preserve"> </w:t>
      </w:r>
      <w:r>
        <w:rPr>
          <w:rFonts w:eastAsia="Times New Roman" w:cs="‡˘ø◊g‰"/>
          <w:lang w:eastAsia="en-AU"/>
        </w:rPr>
        <w:t>or</w:t>
      </w:r>
      <w:r w:rsidR="006E0801">
        <w:rPr>
          <w:rFonts w:eastAsia="Times New Roman" w:cs="‡˘ø◊g‰"/>
          <w:lang w:eastAsia="en-AU"/>
        </w:rPr>
        <w:t xml:space="preserve"> </w:t>
      </w:r>
      <w:r>
        <w:rPr>
          <w:rFonts w:eastAsia="Times New Roman" w:cs="‡˘ø◊g‰"/>
          <w:lang w:eastAsia="en-AU"/>
        </w:rPr>
        <w:t>placebo</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for</w:t>
      </w:r>
      <w:r w:rsidR="006E0801">
        <w:rPr>
          <w:rFonts w:eastAsia="Times New Roman" w:cs="‡˘ø◊g‰"/>
          <w:lang w:eastAsia="en-AU"/>
        </w:rPr>
        <w:t xml:space="preserve"> </w:t>
      </w:r>
      <w:r>
        <w:rPr>
          <w:rFonts w:eastAsia="Times New Roman" w:cs="‡˘ø◊g‰"/>
          <w:lang w:eastAsia="en-AU"/>
        </w:rPr>
        <w:t>whom</w:t>
      </w:r>
      <w:r w:rsidR="006E0801">
        <w:rPr>
          <w:rFonts w:eastAsia="Times New Roman" w:cs="‡˘ø◊g‰"/>
          <w:lang w:eastAsia="en-AU"/>
        </w:rPr>
        <w:t xml:space="preserve"> </w:t>
      </w:r>
      <w:r>
        <w:rPr>
          <w:rFonts w:eastAsia="Times New Roman" w:cs="‡˘ø◊g‰"/>
          <w:lang w:eastAsia="en-AU"/>
        </w:rPr>
        <w:t>post-dose</w:t>
      </w:r>
      <w:r w:rsidR="006E0801">
        <w:rPr>
          <w:rFonts w:eastAsia="Times New Roman" w:cs="‡˘ø◊g‰"/>
          <w:lang w:eastAsia="en-AU"/>
        </w:rPr>
        <w:t xml:space="preserve"> </w:t>
      </w:r>
      <w:r>
        <w:rPr>
          <w:rFonts w:eastAsia="Times New Roman" w:cs="‡˘ø◊g‰"/>
          <w:lang w:eastAsia="en-AU"/>
        </w:rPr>
        <w:t>safety</w:t>
      </w:r>
      <w:r w:rsidR="006E0801">
        <w:rPr>
          <w:rFonts w:eastAsia="Times New Roman" w:cs="‡˘ø◊g‰"/>
          <w:lang w:eastAsia="en-AU"/>
        </w:rPr>
        <w:t xml:space="preserve"> </w:t>
      </w:r>
      <w:r>
        <w:rPr>
          <w:rFonts w:eastAsia="Times New Roman" w:cs="‡˘ø◊g‰"/>
          <w:lang w:eastAsia="en-AU"/>
        </w:rPr>
        <w:t>data</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available.</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primary</w:t>
      </w:r>
      <w:r w:rsidR="006E0801">
        <w:rPr>
          <w:rFonts w:eastAsia="Times New Roman" w:cs="‡˘ø◊g‰"/>
          <w:lang w:eastAsia="en-AU"/>
        </w:rPr>
        <w:t xml:space="preserve"> </w:t>
      </w:r>
      <w:r>
        <w:rPr>
          <w:rFonts w:eastAsia="Times New Roman" w:cs="‡˘ø◊g‰"/>
          <w:lang w:eastAsia="en-AU"/>
        </w:rPr>
        <w:t>safety</w:t>
      </w:r>
      <w:r w:rsidR="006E0801">
        <w:rPr>
          <w:rFonts w:eastAsia="Times New Roman" w:cs="‡˘ø◊g‰"/>
          <w:lang w:eastAsia="en-AU"/>
        </w:rPr>
        <w:t xml:space="preserve"> </w:t>
      </w:r>
      <w:r>
        <w:rPr>
          <w:rFonts w:eastAsia="Times New Roman" w:cs="‡˘ø◊g‰"/>
          <w:lang w:eastAsia="en-AU"/>
        </w:rPr>
        <w:t>analysis</w:t>
      </w:r>
      <w:r w:rsidR="006E0801">
        <w:rPr>
          <w:rFonts w:eastAsia="Times New Roman" w:cs="‡˘ø◊g‰"/>
          <w:lang w:eastAsia="en-AU"/>
        </w:rPr>
        <w:t xml:space="preserve"> </w:t>
      </w:r>
      <w:r>
        <w:rPr>
          <w:rFonts w:eastAsia="Times New Roman" w:cs="‡˘ø◊g‰"/>
          <w:lang w:eastAsia="en-AU"/>
        </w:rPr>
        <w:t>was</w:t>
      </w:r>
      <w:r w:rsidR="006E0801">
        <w:rPr>
          <w:rFonts w:eastAsia="Times New Roman" w:cs="‡˘ø◊g‰"/>
          <w:lang w:eastAsia="en-AU"/>
        </w:rPr>
        <w:t xml:space="preserve"> </w:t>
      </w:r>
      <w:r>
        <w:rPr>
          <w:rFonts w:eastAsia="Times New Roman" w:cs="‡˘ø◊g‰"/>
          <w:lang w:eastAsia="en-AU"/>
        </w:rPr>
        <w:t>an</w:t>
      </w:r>
      <w:r w:rsidR="006E0801">
        <w:rPr>
          <w:rFonts w:eastAsia="Times New Roman" w:cs="‡˘ø◊g‰"/>
          <w:lang w:eastAsia="en-AU"/>
        </w:rPr>
        <w:t xml:space="preserve"> </w:t>
      </w:r>
      <w:r>
        <w:rPr>
          <w:rFonts w:eastAsia="Times New Roman" w:cs="‡˘ø◊g‰"/>
          <w:lang w:eastAsia="en-AU"/>
        </w:rPr>
        <w:t>on-treatment</w:t>
      </w:r>
      <w:r w:rsidR="006E0801">
        <w:rPr>
          <w:rFonts w:eastAsia="Times New Roman" w:cs="‡˘ø◊g‰"/>
          <w:lang w:eastAsia="en-AU"/>
        </w:rPr>
        <w:t xml:space="preserve"> </w:t>
      </w:r>
      <w:r>
        <w:rPr>
          <w:rFonts w:eastAsia="Times New Roman" w:cs="‡˘ø◊g‰"/>
          <w:lang w:eastAsia="en-AU"/>
        </w:rPr>
        <w:t>analysis</w:t>
      </w:r>
      <w:r w:rsidR="006E0801">
        <w:rPr>
          <w:rFonts w:eastAsia="Times New Roman" w:cs="‡˘ø◊g‰"/>
          <w:lang w:eastAsia="en-AU"/>
        </w:rPr>
        <w:t xml:space="preserve"> </w:t>
      </w:r>
      <w:r>
        <w:rPr>
          <w:rFonts w:eastAsia="Times New Roman" w:cs="‡˘ø◊g‰"/>
          <w:lang w:eastAsia="en-AU"/>
        </w:rPr>
        <w:t>where</w:t>
      </w:r>
      <w:r w:rsidR="006E0801">
        <w:rPr>
          <w:rFonts w:eastAsia="Times New Roman" w:cs="‡˘ø◊g‰"/>
          <w:lang w:eastAsia="en-AU"/>
        </w:rPr>
        <w:t xml:space="preserve"> </w:t>
      </w:r>
      <w:r>
        <w:rPr>
          <w:rFonts w:eastAsia="Times New Roman" w:cs="‡˘ø◊g‰"/>
          <w:lang w:eastAsia="en-AU"/>
        </w:rPr>
        <w:t>patients</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censored</w:t>
      </w:r>
      <w:r w:rsidR="006E0801">
        <w:rPr>
          <w:rFonts w:eastAsia="Times New Roman" w:cs="‡˘ø◊g‰"/>
          <w:lang w:eastAsia="en-AU"/>
        </w:rPr>
        <w:t xml:space="preserve"> </w:t>
      </w:r>
      <w:r>
        <w:rPr>
          <w:rFonts w:eastAsia="Times New Roman" w:cs="‡˘ø◊g‰"/>
          <w:lang w:eastAsia="en-AU"/>
        </w:rPr>
        <w:t>7</w:t>
      </w:r>
      <w:r w:rsidR="006E0801">
        <w:rPr>
          <w:rFonts w:eastAsia="Times New Roman" w:cs="‡˘ø◊g‰"/>
          <w:lang w:eastAsia="en-AU"/>
        </w:rPr>
        <w:t xml:space="preserve"> </w:t>
      </w:r>
      <w:r>
        <w:rPr>
          <w:rFonts w:eastAsia="Times New Roman" w:cs="‡˘ø◊g‰"/>
          <w:lang w:eastAsia="en-AU"/>
        </w:rPr>
        <w:t>days</w:t>
      </w:r>
      <w:r w:rsidR="006E0801">
        <w:rPr>
          <w:rFonts w:eastAsia="Times New Roman" w:cs="‡˘ø◊g‰"/>
          <w:lang w:eastAsia="en-AU"/>
        </w:rPr>
        <w:t xml:space="preserve"> </w:t>
      </w:r>
      <w:r>
        <w:rPr>
          <w:rFonts w:eastAsia="Times New Roman" w:cs="‡˘ø◊g‰"/>
          <w:lang w:eastAsia="en-AU"/>
        </w:rPr>
        <w:t>after</w:t>
      </w:r>
      <w:r w:rsidR="006E0801">
        <w:rPr>
          <w:rFonts w:eastAsia="Times New Roman" w:cs="‡˘ø◊g‰"/>
          <w:lang w:eastAsia="en-AU"/>
        </w:rPr>
        <w:t xml:space="preserve"> </w:t>
      </w:r>
      <w:r>
        <w:rPr>
          <w:rFonts w:eastAsia="Times New Roman" w:cs="‡˘ø◊g‰"/>
          <w:lang w:eastAsia="en-AU"/>
        </w:rPr>
        <w:t>their</w:t>
      </w:r>
      <w:r w:rsidR="006E0801">
        <w:rPr>
          <w:rFonts w:eastAsia="Times New Roman" w:cs="‡˘ø◊g‰"/>
          <w:lang w:eastAsia="en-AU"/>
        </w:rPr>
        <w:t xml:space="preserve"> </w:t>
      </w:r>
      <w:r>
        <w:rPr>
          <w:rFonts w:eastAsia="Times New Roman" w:cs="‡˘ø◊g‰"/>
          <w:lang w:eastAsia="en-AU"/>
        </w:rPr>
        <w:t>last</w:t>
      </w:r>
      <w:r w:rsidR="006E0801">
        <w:rPr>
          <w:rFonts w:eastAsia="Times New Roman" w:cs="‡˘ø◊g‰"/>
          <w:lang w:eastAsia="en-AU"/>
        </w:rPr>
        <w:t xml:space="preserve"> </w:t>
      </w:r>
      <w:r>
        <w:rPr>
          <w:rFonts w:eastAsia="Times New Roman" w:cs="‡˘ø◊g‰"/>
          <w:lang w:eastAsia="en-AU"/>
        </w:rPr>
        <w:t>dose</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study</w:t>
      </w:r>
      <w:r w:rsidR="006E0801">
        <w:rPr>
          <w:rFonts w:eastAsia="Times New Roman" w:cs="‡˘ø◊g‰"/>
          <w:lang w:eastAsia="en-AU"/>
        </w:rPr>
        <w:t xml:space="preserve"> </w:t>
      </w:r>
      <w:r>
        <w:rPr>
          <w:rFonts w:eastAsia="Times New Roman" w:cs="‡˘ø◊g‰"/>
          <w:lang w:eastAsia="en-AU"/>
        </w:rPr>
        <w:t>drug</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grouped</w:t>
      </w:r>
      <w:r w:rsidR="006E0801">
        <w:rPr>
          <w:rFonts w:eastAsia="Times New Roman" w:cs="‡˘ø◊g‰"/>
          <w:lang w:eastAsia="en-AU"/>
        </w:rPr>
        <w:t xml:space="preserve"> </w:t>
      </w:r>
      <w:r>
        <w:rPr>
          <w:rFonts w:eastAsia="Times New Roman" w:cs="‡˘ø◊g‰"/>
          <w:lang w:eastAsia="en-AU"/>
        </w:rPr>
        <w:t>by</w:t>
      </w:r>
      <w:r w:rsidR="006E0801">
        <w:rPr>
          <w:rFonts w:eastAsia="Times New Roman" w:cs="‡˘ø◊g‰"/>
          <w:lang w:eastAsia="en-AU"/>
        </w:rPr>
        <w:t xml:space="preserve"> </w:t>
      </w:r>
      <w:r>
        <w:rPr>
          <w:rFonts w:eastAsia="Times New Roman" w:cs="‡˘ø◊g‰"/>
          <w:lang w:eastAsia="en-AU"/>
        </w:rPr>
        <w:t>actual</w:t>
      </w:r>
      <w:r w:rsidR="006E0801">
        <w:rPr>
          <w:rFonts w:eastAsia="Times New Roman" w:cs="‡˘ø◊g‰"/>
          <w:lang w:eastAsia="en-AU"/>
        </w:rPr>
        <w:t xml:space="preserve"> </w:t>
      </w:r>
      <w:r>
        <w:rPr>
          <w:rFonts w:eastAsia="Times New Roman" w:cs="‡˘ø◊g‰"/>
          <w:lang w:eastAsia="en-AU"/>
        </w:rPr>
        <w:t>treatment</w:t>
      </w:r>
      <w:r w:rsidR="006E0801">
        <w:rPr>
          <w:rFonts w:eastAsia="Times New Roman" w:cs="‡˘ø◊g‰"/>
          <w:lang w:eastAsia="en-AU"/>
        </w:rPr>
        <w:t xml:space="preserve"> </w:t>
      </w:r>
      <w:r>
        <w:rPr>
          <w:rFonts w:eastAsia="Times New Roman" w:cs="‡˘ø◊g‰"/>
          <w:lang w:eastAsia="en-AU"/>
        </w:rPr>
        <w:t>received.</w:t>
      </w:r>
      <w:r w:rsidR="006E0801">
        <w:rPr>
          <w:rFonts w:eastAsia="Times New Roman" w:cs="‡˘ø◊g‰"/>
          <w:lang w:eastAsia="en-AU"/>
        </w:rPr>
        <w:t xml:space="preserve"> </w:t>
      </w:r>
      <w:r>
        <w:rPr>
          <w:rFonts w:eastAsia="Times New Roman" w:cs="‡˘ø◊g‰"/>
          <w:lang w:eastAsia="en-AU"/>
        </w:rPr>
        <w:t>For</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AEs</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special</w:t>
      </w:r>
      <w:r w:rsidR="006E0801">
        <w:rPr>
          <w:rFonts w:eastAsia="Times New Roman" w:cs="‡˘ø◊g‰"/>
          <w:lang w:eastAsia="en-AU"/>
        </w:rPr>
        <w:t xml:space="preserve"> </w:t>
      </w:r>
      <w:r>
        <w:rPr>
          <w:rFonts w:eastAsia="Times New Roman" w:cs="‡˘ø◊g‰"/>
          <w:lang w:eastAsia="en-AU"/>
        </w:rPr>
        <w:t>interest,</w:t>
      </w:r>
      <w:r w:rsidR="006E0801">
        <w:rPr>
          <w:rFonts w:eastAsia="Times New Roman" w:cs="‡˘ø◊g‰"/>
          <w:lang w:eastAsia="en-AU"/>
        </w:rPr>
        <w:t xml:space="preserve"> </w:t>
      </w:r>
      <w:r>
        <w:rPr>
          <w:rFonts w:eastAsia="Times New Roman" w:cs="‡˘ø◊g‰"/>
          <w:lang w:eastAsia="en-AU"/>
        </w:rPr>
        <w:t>KM</w:t>
      </w:r>
      <w:r w:rsidR="006E0801">
        <w:rPr>
          <w:rFonts w:eastAsia="Times New Roman" w:cs="‡˘ø◊g‰"/>
          <w:lang w:eastAsia="en-AU"/>
        </w:rPr>
        <w:t xml:space="preserve"> </w:t>
      </w:r>
      <w:r>
        <w:rPr>
          <w:rFonts w:eastAsia="Times New Roman" w:cs="‡˘ø◊g‰"/>
          <w:lang w:eastAsia="en-AU"/>
        </w:rPr>
        <w:t>time-to-event</w:t>
      </w:r>
      <w:r w:rsidR="006E0801">
        <w:rPr>
          <w:rFonts w:eastAsia="Times New Roman" w:cs="‡˘ø◊g‰"/>
          <w:lang w:eastAsia="en-AU"/>
        </w:rPr>
        <w:t xml:space="preserve"> </w:t>
      </w:r>
      <w:r>
        <w:rPr>
          <w:rFonts w:eastAsia="Times New Roman" w:cs="‡˘ø◊g‰"/>
          <w:lang w:eastAsia="en-AU"/>
        </w:rPr>
        <w:t>analyses</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performed</w:t>
      </w:r>
      <w:r w:rsidR="001D31B9">
        <w:rPr>
          <w:rFonts w:eastAsia="Times New Roman" w:cs="‡˘ø◊g‰"/>
          <w:lang w:eastAsia="en-AU"/>
        </w:rPr>
        <w:t>.</w:t>
      </w:r>
    </w:p>
    <w:p w:rsidR="00AD7E09" w:rsidRDefault="00AD7E09" w:rsidP="00E74735">
      <w:pPr>
        <w:rPr>
          <w:rFonts w:asciiTheme="majorHAnsi" w:eastAsia="Times New Roman" w:hAnsiTheme="majorHAnsi" w:cs="‡˘ø◊g‰"/>
          <w:lang w:eastAsia="en-AU"/>
        </w:rPr>
      </w:pPr>
      <w:r>
        <w:rPr>
          <w:rFonts w:eastAsia="Times New Roman" w:cs="‡˘ø◊g‰"/>
          <w:lang w:eastAsia="en-AU"/>
        </w:rPr>
        <w:t>To</w:t>
      </w:r>
      <w:r w:rsidR="006E0801">
        <w:rPr>
          <w:rFonts w:eastAsia="Times New Roman" w:cs="‡˘ø◊g‰"/>
          <w:lang w:eastAsia="en-AU"/>
        </w:rPr>
        <w:t xml:space="preserve"> </w:t>
      </w:r>
      <w:r>
        <w:rPr>
          <w:rFonts w:eastAsia="Times New Roman" w:cs="‡˘ø◊g‰"/>
          <w:lang w:eastAsia="en-AU"/>
        </w:rPr>
        <w:t>counter</w:t>
      </w:r>
      <w:r w:rsidR="006E0801">
        <w:rPr>
          <w:rFonts w:eastAsia="Times New Roman" w:cs="‡˘ø◊g‰"/>
          <w:lang w:eastAsia="en-AU"/>
        </w:rPr>
        <w:t xml:space="preserve"> </w:t>
      </w:r>
      <w:r>
        <w:rPr>
          <w:rFonts w:eastAsia="Times New Roman" w:cs="‡˘ø◊g‰"/>
          <w:lang w:eastAsia="en-AU"/>
        </w:rPr>
        <w:t>potential</w:t>
      </w:r>
      <w:r w:rsidR="006E0801">
        <w:rPr>
          <w:rFonts w:eastAsia="Times New Roman" w:cs="‡˘ø◊g‰"/>
          <w:lang w:eastAsia="en-AU"/>
        </w:rPr>
        <w:t xml:space="preserve"> </w:t>
      </w:r>
      <w:r>
        <w:rPr>
          <w:rFonts w:eastAsia="Times New Roman" w:cs="‡˘ø◊g‰"/>
          <w:lang w:eastAsia="en-AU"/>
        </w:rPr>
        <w:t>bias</w:t>
      </w:r>
      <w:r w:rsidR="006E0801">
        <w:rPr>
          <w:rFonts w:eastAsia="Times New Roman" w:cs="‡˘ø◊g‰"/>
          <w:lang w:eastAsia="en-AU"/>
        </w:rPr>
        <w:t xml:space="preserve"> </w:t>
      </w:r>
      <w:r>
        <w:rPr>
          <w:rFonts w:eastAsia="Times New Roman" w:cs="‡˘ø◊g‰"/>
          <w:lang w:eastAsia="en-AU"/>
        </w:rPr>
        <w:t>caused</w:t>
      </w:r>
      <w:r w:rsidR="006E0801">
        <w:rPr>
          <w:rFonts w:eastAsia="Times New Roman" w:cs="‡˘ø◊g‰"/>
          <w:lang w:eastAsia="en-AU"/>
        </w:rPr>
        <w:t xml:space="preserve"> </w:t>
      </w:r>
      <w:r>
        <w:rPr>
          <w:rFonts w:eastAsia="Times New Roman" w:cs="‡˘ø◊g‰"/>
          <w:lang w:eastAsia="en-AU"/>
        </w:rPr>
        <w:t>by</w:t>
      </w:r>
      <w:r w:rsidR="006E0801">
        <w:rPr>
          <w:rFonts w:eastAsia="Times New Roman" w:cs="‡˘ø◊g‰"/>
          <w:lang w:eastAsia="en-AU"/>
        </w:rPr>
        <w:t xml:space="preserve"> </w:t>
      </w:r>
      <w:r>
        <w:rPr>
          <w:rFonts w:eastAsia="Times New Roman" w:cs="‡˘ø◊g‰"/>
          <w:lang w:eastAsia="en-AU"/>
        </w:rPr>
        <w:t>differences</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treatment</w:t>
      </w:r>
      <w:r w:rsidR="006E0801">
        <w:rPr>
          <w:rFonts w:eastAsia="Times New Roman" w:cs="‡˘ø◊g‰"/>
          <w:lang w:eastAsia="en-AU"/>
        </w:rPr>
        <w:t xml:space="preserve"> </w:t>
      </w:r>
      <w:r>
        <w:rPr>
          <w:rFonts w:eastAsia="Times New Roman" w:cs="‡˘ø◊g‰"/>
          <w:lang w:eastAsia="en-AU"/>
        </w:rPr>
        <w:t>discontinuation,</w:t>
      </w:r>
      <w:r w:rsidR="006E0801">
        <w:rPr>
          <w:rFonts w:eastAsia="Times New Roman" w:cs="‡˘ø◊g‰"/>
          <w:lang w:eastAsia="en-AU"/>
        </w:rPr>
        <w:t xml:space="preserve"> </w:t>
      </w:r>
      <w:r>
        <w:rPr>
          <w:rFonts w:eastAsia="Times New Roman" w:cs="‡˘ø◊g‰"/>
          <w:lang w:eastAsia="en-AU"/>
        </w:rPr>
        <w:t>AEs</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presented</w:t>
      </w:r>
      <w:r w:rsidR="006E0801">
        <w:rPr>
          <w:rFonts w:eastAsia="Times New Roman" w:cs="‡˘ø◊g‰"/>
          <w:lang w:eastAsia="en-AU"/>
        </w:rPr>
        <w:t xml:space="preserve"> </w:t>
      </w:r>
      <w:r>
        <w:rPr>
          <w:rFonts w:eastAsia="Times New Roman" w:cs="‡˘ø◊g‰"/>
          <w:lang w:eastAsia="en-AU"/>
        </w:rPr>
        <w:t>by</w:t>
      </w:r>
      <w:r w:rsidR="006E0801">
        <w:rPr>
          <w:rFonts w:eastAsia="Times New Roman" w:cs="‡˘ø◊g‰"/>
          <w:lang w:eastAsia="en-AU"/>
        </w:rPr>
        <w:t xml:space="preserve"> </w:t>
      </w:r>
      <w:r>
        <w:rPr>
          <w:rFonts w:eastAsia="Times New Roman" w:cs="‡˘ø◊g‰"/>
          <w:lang w:eastAsia="en-AU"/>
        </w:rPr>
        <w:t>event</w:t>
      </w:r>
      <w:r w:rsidR="006E0801">
        <w:rPr>
          <w:rFonts w:eastAsia="Times New Roman" w:cs="‡˘ø◊g‰"/>
          <w:lang w:eastAsia="en-AU"/>
        </w:rPr>
        <w:t xml:space="preserve"> </w:t>
      </w:r>
      <w:r>
        <w:rPr>
          <w:rFonts w:eastAsia="Times New Roman" w:cs="‡˘ø◊g‰"/>
          <w:lang w:eastAsia="en-AU"/>
        </w:rPr>
        <w:t>rate</w:t>
      </w:r>
      <w:r w:rsidR="006E0801">
        <w:rPr>
          <w:rFonts w:eastAsia="Times New Roman" w:cs="‡˘ø◊g‰"/>
          <w:lang w:eastAsia="en-AU"/>
        </w:rPr>
        <w:t xml:space="preserve"> </w:t>
      </w:r>
      <w:r>
        <w:rPr>
          <w:rFonts w:eastAsia="Times New Roman" w:cs="‡˘ø◊g‰"/>
          <w:lang w:eastAsia="en-AU"/>
        </w:rPr>
        <w:t>per</w:t>
      </w:r>
      <w:r w:rsidR="006E0801">
        <w:rPr>
          <w:rFonts w:eastAsia="Times New Roman" w:cs="‡˘ø◊g‰"/>
          <w:lang w:eastAsia="en-AU"/>
        </w:rPr>
        <w:t xml:space="preserve"> </w:t>
      </w:r>
      <w:r>
        <w:rPr>
          <w:rFonts w:eastAsia="Times New Roman" w:cs="‡˘ø◊g‰"/>
          <w:lang w:eastAsia="en-AU"/>
        </w:rPr>
        <w:t>100</w:t>
      </w:r>
      <w:r w:rsidR="006E0801">
        <w:rPr>
          <w:rFonts w:eastAsia="Times New Roman" w:cs="‡˘ø◊g‰"/>
          <w:lang w:eastAsia="en-AU"/>
        </w:rPr>
        <w:t xml:space="preserve"> </w:t>
      </w:r>
      <w:r>
        <w:rPr>
          <w:rFonts w:eastAsia="Times New Roman" w:cs="‡˘ø◊g‰"/>
          <w:lang w:eastAsia="en-AU"/>
        </w:rPr>
        <w:t>patient</w:t>
      </w:r>
      <w:r w:rsidR="006E0801">
        <w:rPr>
          <w:rFonts w:eastAsia="Times New Roman" w:cs="‡˘ø◊g‰"/>
          <w:lang w:eastAsia="en-AU"/>
        </w:rPr>
        <w:t xml:space="preserve"> </w:t>
      </w:r>
      <w:r>
        <w:rPr>
          <w:rFonts w:eastAsia="Times New Roman" w:cs="‡˘ø◊g‰"/>
          <w:lang w:eastAsia="en-AU"/>
        </w:rPr>
        <w:t>years,</w:t>
      </w:r>
      <w:r w:rsidR="006E0801">
        <w:rPr>
          <w:rFonts w:eastAsia="Times New Roman" w:cs="‡˘ø◊g‰"/>
          <w:lang w:eastAsia="en-AU"/>
        </w:rPr>
        <w:t xml:space="preserve"> </w:t>
      </w:r>
      <w:r>
        <w:rPr>
          <w:rFonts w:eastAsia="Times New Roman" w:cs="‡˘ø◊g‰"/>
          <w:lang w:eastAsia="en-AU"/>
        </w:rPr>
        <w:t>based</w:t>
      </w:r>
      <w:r w:rsidR="006E0801">
        <w:rPr>
          <w:rFonts w:eastAsia="Times New Roman" w:cs="‡˘ø◊g‰"/>
          <w:lang w:eastAsia="en-AU"/>
        </w:rPr>
        <w:t xml:space="preserve"> </w:t>
      </w:r>
      <w:r>
        <w:rPr>
          <w:rFonts w:eastAsia="Times New Roman" w:cs="‡˘ø◊g‰"/>
          <w:lang w:eastAsia="en-AU"/>
        </w:rPr>
        <w:t>on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total</w:t>
      </w:r>
      <w:r w:rsidR="006E0801">
        <w:rPr>
          <w:rFonts w:eastAsia="Times New Roman" w:cs="‡˘ø◊g‰"/>
          <w:lang w:eastAsia="en-AU"/>
        </w:rPr>
        <w:t xml:space="preserve"> </w:t>
      </w:r>
      <w:r>
        <w:rPr>
          <w:rFonts w:eastAsia="Times New Roman" w:cs="‡˘ø◊g‰"/>
          <w:lang w:eastAsia="en-AU"/>
        </w:rPr>
        <w:t>duration</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treatment</w:t>
      </w:r>
      <w:r w:rsidR="006E0801">
        <w:rPr>
          <w:rFonts w:eastAsia="Times New Roman" w:cs="‡˘ø◊g‰"/>
          <w:lang w:eastAsia="en-AU"/>
        </w:rPr>
        <w:t xml:space="preserve"> </w:t>
      </w:r>
      <w:r>
        <w:rPr>
          <w:rFonts w:eastAsia="Times New Roman" w:cs="‡˘ø◊g‰"/>
          <w:lang w:eastAsia="en-AU"/>
        </w:rPr>
        <w:t>with</w:t>
      </w:r>
      <w:r w:rsidR="006E0801">
        <w:rPr>
          <w:rFonts w:eastAsia="Times New Roman" w:cs="‡˘ø◊g‰"/>
          <w:lang w:eastAsia="en-AU"/>
        </w:rPr>
        <w:t xml:space="preserve"> </w:t>
      </w:r>
      <w:r>
        <w:rPr>
          <w:rFonts w:eastAsia="Times New Roman" w:cs="‡˘ø◊g‰"/>
          <w:lang w:eastAsia="en-AU"/>
        </w:rPr>
        <w:t>study</w:t>
      </w:r>
      <w:r w:rsidR="006E0801">
        <w:rPr>
          <w:rFonts w:eastAsia="Times New Roman" w:cs="‡˘ø◊g‰"/>
          <w:lang w:eastAsia="en-AU"/>
        </w:rPr>
        <w:t xml:space="preserve"> </w:t>
      </w:r>
      <w:r>
        <w:rPr>
          <w:rFonts w:eastAsia="Times New Roman" w:cs="‡˘ø◊g‰"/>
          <w:lang w:eastAsia="en-AU"/>
        </w:rPr>
        <w:t>drug.</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total</w:t>
      </w:r>
      <w:r w:rsidR="006E0801">
        <w:rPr>
          <w:rFonts w:eastAsia="Times New Roman" w:cs="‡˘ø◊g‰"/>
          <w:lang w:eastAsia="en-AU"/>
        </w:rPr>
        <w:t xml:space="preserve"> </w:t>
      </w:r>
      <w:r>
        <w:rPr>
          <w:rFonts w:eastAsia="Times New Roman" w:cs="‡˘ø◊g‰"/>
          <w:lang w:eastAsia="en-AU"/>
        </w:rPr>
        <w:t>duration</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treatment</w:t>
      </w:r>
      <w:r w:rsidR="006E0801">
        <w:rPr>
          <w:rFonts w:eastAsia="Times New Roman" w:cs="‡˘ø◊g‰"/>
          <w:lang w:eastAsia="en-AU"/>
        </w:rPr>
        <w:t xml:space="preserve"> </w:t>
      </w:r>
      <w:r>
        <w:rPr>
          <w:rFonts w:eastAsia="Times New Roman" w:cs="‡˘ø◊g‰"/>
          <w:lang w:eastAsia="en-AU"/>
        </w:rPr>
        <w:t>for</w:t>
      </w:r>
      <w:r w:rsidR="006E0801">
        <w:rPr>
          <w:rFonts w:eastAsia="Times New Roman" w:cs="‡˘ø◊g‰"/>
          <w:lang w:eastAsia="en-AU"/>
        </w:rPr>
        <w:t xml:space="preserve"> </w:t>
      </w:r>
      <w:r>
        <w:rPr>
          <w:rFonts w:eastAsia="Times New Roman" w:cs="‡˘ø◊g‰"/>
          <w:lang w:eastAsia="en-AU"/>
        </w:rPr>
        <w:t>all</w:t>
      </w:r>
      <w:r w:rsidR="006E0801">
        <w:rPr>
          <w:rFonts w:eastAsia="Times New Roman" w:cs="‡˘ø◊g‰"/>
          <w:lang w:eastAsia="en-AU"/>
        </w:rPr>
        <w:t xml:space="preserve"> </w:t>
      </w:r>
      <w:r>
        <w:rPr>
          <w:rFonts w:eastAsia="Times New Roman" w:cs="‡˘ø◊g‰"/>
          <w:lang w:eastAsia="en-AU"/>
        </w:rPr>
        <w:t>patients</w:t>
      </w:r>
      <w:r w:rsidR="006E0801">
        <w:rPr>
          <w:rFonts w:eastAsia="Times New Roman" w:cs="‡˘ø◊g‰"/>
          <w:lang w:eastAsia="en-AU"/>
        </w:rPr>
        <w:t xml:space="preserve"> </w:t>
      </w:r>
      <w:r>
        <w:rPr>
          <w:rFonts w:eastAsia="Times New Roman" w:cs="‡˘ø◊g‰"/>
          <w:lang w:eastAsia="en-AU"/>
        </w:rPr>
        <w:t>was</w:t>
      </w:r>
      <w:r w:rsidR="006E0801">
        <w:rPr>
          <w:rFonts w:eastAsia="Times New Roman" w:cs="‡˘ø◊g‰"/>
          <w:lang w:eastAsia="en-AU"/>
        </w:rPr>
        <w:t xml:space="preserve"> </w:t>
      </w:r>
      <w:r>
        <w:rPr>
          <w:rFonts w:eastAsia="Times New Roman" w:cs="‡˘ø◊g‰"/>
          <w:lang w:eastAsia="en-AU"/>
        </w:rPr>
        <w:t>13936</w:t>
      </w:r>
      <w:r w:rsidR="006E0801">
        <w:rPr>
          <w:rFonts w:eastAsia="Times New Roman" w:cs="‡˘ø◊g‰"/>
          <w:lang w:eastAsia="en-AU"/>
        </w:rPr>
        <w:t xml:space="preserve"> </w:t>
      </w:r>
      <w:r>
        <w:rPr>
          <w:rFonts w:eastAsia="Times New Roman" w:cs="‡˘ø◊g‰"/>
          <w:lang w:eastAsia="en-AU"/>
        </w:rPr>
        <w:t>years,</w:t>
      </w:r>
      <w:r w:rsidR="006E0801">
        <w:rPr>
          <w:rFonts w:eastAsia="Times New Roman" w:cs="‡˘ø◊g‰"/>
          <w:lang w:eastAsia="en-AU"/>
        </w:rPr>
        <w:t xml:space="preserve"> </w:t>
      </w:r>
      <w:r>
        <w:rPr>
          <w:rFonts w:eastAsia="Times New Roman" w:cs="‡˘ø◊g‰"/>
          <w:lang w:eastAsia="en-AU"/>
        </w:rPr>
        <w:t>14663</w:t>
      </w:r>
      <w:r w:rsidR="006E0801">
        <w:rPr>
          <w:rFonts w:eastAsia="Times New Roman" w:cs="‡˘ø◊g‰"/>
          <w:lang w:eastAsia="en-AU"/>
        </w:rPr>
        <w:t xml:space="preserve"> </w:t>
      </w:r>
      <w:r>
        <w:rPr>
          <w:rFonts w:eastAsia="Times New Roman" w:cs="‡˘ø◊g‰"/>
          <w:lang w:eastAsia="en-AU"/>
        </w:rPr>
        <w:t>years,</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15939</w:t>
      </w:r>
      <w:r w:rsidR="006E0801">
        <w:rPr>
          <w:rFonts w:eastAsia="Times New Roman" w:cs="‡˘ø◊g‰"/>
          <w:lang w:eastAsia="en-AU"/>
        </w:rPr>
        <w:t xml:space="preserve"> </w:t>
      </w:r>
      <w:r>
        <w:rPr>
          <w:rFonts w:eastAsia="Times New Roman" w:cs="‡˘ø◊g‰"/>
          <w:lang w:eastAsia="en-AU"/>
        </w:rPr>
        <w:t>years</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ticagrelor</w:t>
      </w:r>
      <w:r w:rsidR="006E0801">
        <w:rPr>
          <w:rFonts w:eastAsia="Times New Roman" w:cs="‡˘ø◊g‰"/>
          <w:lang w:eastAsia="en-AU"/>
        </w:rPr>
        <w:t xml:space="preserve"> </w:t>
      </w:r>
      <w:r>
        <w:rPr>
          <w:rFonts w:eastAsia="Times New Roman" w:cs="‡˘ø◊g‰"/>
          <w:lang w:eastAsia="en-AU"/>
        </w:rPr>
        <w:t>90</w:t>
      </w:r>
      <w:r w:rsidR="006E0801">
        <w:rPr>
          <w:rFonts w:eastAsia="Times New Roman" w:cs="‡˘ø◊g‰"/>
          <w:lang w:eastAsia="en-AU"/>
        </w:rPr>
        <w:t xml:space="preserve"> </w:t>
      </w:r>
      <w:r>
        <w:rPr>
          <w:rFonts w:eastAsia="Times New Roman" w:cs="‡˘ø◊g‰"/>
          <w:lang w:eastAsia="en-AU"/>
        </w:rPr>
        <w:t>mg,</w:t>
      </w:r>
      <w:r w:rsidR="006E0801">
        <w:rPr>
          <w:rFonts w:eastAsia="Times New Roman" w:cs="‡˘ø◊g‰"/>
          <w:lang w:eastAsia="en-AU"/>
        </w:rPr>
        <w:t xml:space="preserve"> </w:t>
      </w:r>
      <w:r>
        <w:rPr>
          <w:rFonts w:eastAsia="Times New Roman" w:cs="‡˘ø◊g‰"/>
          <w:lang w:eastAsia="en-AU"/>
        </w:rPr>
        <w:t>ticagrelor</w:t>
      </w:r>
      <w:r w:rsidR="006E0801">
        <w:rPr>
          <w:rFonts w:eastAsia="Times New Roman" w:cs="‡˘ø◊g‰"/>
          <w:lang w:eastAsia="en-AU"/>
        </w:rPr>
        <w:t xml:space="preserve"> </w:t>
      </w:r>
      <w:r>
        <w:rPr>
          <w:rFonts w:eastAsia="Times New Roman" w:cs="‡˘ø◊g‰"/>
          <w:lang w:eastAsia="en-AU"/>
        </w:rPr>
        <w:t>60</w:t>
      </w:r>
      <w:r w:rsidR="006E0801">
        <w:rPr>
          <w:rFonts w:eastAsia="Times New Roman" w:cs="‡˘ø◊g‰"/>
          <w:lang w:eastAsia="en-AU"/>
        </w:rPr>
        <w:t xml:space="preserve"> </w:t>
      </w:r>
      <w:r>
        <w:rPr>
          <w:rFonts w:eastAsia="Times New Roman" w:cs="‡˘ø◊g‰"/>
          <w:lang w:eastAsia="en-AU"/>
        </w:rPr>
        <w:t>mg,</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placebo</w:t>
      </w:r>
      <w:r w:rsidR="006E0801">
        <w:rPr>
          <w:rFonts w:eastAsia="Times New Roman" w:cs="‡˘ø◊g‰"/>
          <w:lang w:eastAsia="en-AU"/>
        </w:rPr>
        <w:t xml:space="preserve"> </w:t>
      </w:r>
      <w:r>
        <w:rPr>
          <w:rFonts w:eastAsia="Times New Roman" w:cs="‡˘ø◊g‰"/>
          <w:lang w:eastAsia="en-AU"/>
        </w:rPr>
        <w:t>groups,</w:t>
      </w:r>
      <w:r w:rsidR="006E0801">
        <w:rPr>
          <w:rFonts w:eastAsia="Times New Roman" w:cs="‡˘ø◊g‰"/>
          <w:lang w:eastAsia="en-AU"/>
        </w:rPr>
        <w:t xml:space="preserve"> </w:t>
      </w:r>
      <w:r>
        <w:rPr>
          <w:rFonts w:eastAsia="Times New Roman" w:cs="‡˘ø◊g‰"/>
          <w:lang w:eastAsia="en-AU"/>
        </w:rPr>
        <w:t>respectively.</w:t>
      </w:r>
    </w:p>
    <w:p w:rsidR="001D31B9" w:rsidRDefault="00AD7E09" w:rsidP="00E74735">
      <w:pPr>
        <w:rPr>
          <w:rFonts w:eastAsia="Times New Roman" w:cs="‡˘ø◊g‰"/>
          <w:lang w:eastAsia="en-AU"/>
        </w:rPr>
      </w:pPr>
      <w:r>
        <w:rPr>
          <w:rFonts w:eastAsia="Times New Roman" w:cs="‡˘ø◊g‰"/>
          <w:lang w:eastAsia="en-AU"/>
        </w:rPr>
        <w:t>All</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that</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investigator</w:t>
      </w:r>
      <w:r w:rsidR="006E0801">
        <w:rPr>
          <w:rFonts w:eastAsia="Times New Roman" w:cs="‡˘ø◊g‰"/>
          <w:lang w:eastAsia="en-AU"/>
        </w:rPr>
        <w:t xml:space="preserve"> </w:t>
      </w:r>
      <w:r>
        <w:rPr>
          <w:rFonts w:eastAsia="Times New Roman" w:cs="‡˘ø◊g‰"/>
          <w:lang w:eastAsia="en-AU"/>
        </w:rPr>
        <w:t>considered</w:t>
      </w:r>
      <w:r w:rsidR="006E0801">
        <w:rPr>
          <w:rFonts w:eastAsia="Times New Roman" w:cs="‡˘ø◊g‰"/>
          <w:lang w:eastAsia="en-AU"/>
        </w:rPr>
        <w:t xml:space="preserve"> </w:t>
      </w:r>
      <w:r>
        <w:rPr>
          <w:rFonts w:eastAsia="Times New Roman" w:cs="‡˘ø◊g‰"/>
          <w:lang w:eastAsia="en-AU"/>
        </w:rPr>
        <w:t>necessitated</w:t>
      </w:r>
      <w:r w:rsidR="006E0801">
        <w:rPr>
          <w:rFonts w:eastAsia="Times New Roman" w:cs="‡˘ø◊g‰"/>
          <w:lang w:eastAsia="en-AU"/>
        </w:rPr>
        <w:t xml:space="preserve"> </w:t>
      </w:r>
      <w:r>
        <w:rPr>
          <w:rFonts w:eastAsia="Times New Roman" w:cs="‡˘ø◊g‰"/>
          <w:lang w:eastAsia="en-AU"/>
        </w:rPr>
        <w:t>reporting</w:t>
      </w:r>
      <w:r w:rsidR="006E0801">
        <w:rPr>
          <w:rFonts w:eastAsia="Times New Roman" w:cs="‡˘ø◊g‰"/>
          <w:lang w:eastAsia="en-AU"/>
        </w:rPr>
        <w:t xml:space="preserve"> </w:t>
      </w:r>
      <w:r>
        <w:rPr>
          <w:rFonts w:eastAsia="Times New Roman" w:cs="‡˘ø◊g‰"/>
          <w:lang w:eastAsia="en-AU"/>
        </w:rPr>
        <w:t>as</w:t>
      </w:r>
      <w:r w:rsidR="006E0801">
        <w:rPr>
          <w:rFonts w:eastAsia="Times New Roman" w:cs="‡˘ø◊g‰"/>
          <w:lang w:eastAsia="en-AU"/>
        </w:rPr>
        <w:t xml:space="preserve"> </w:t>
      </w:r>
      <w:r>
        <w:rPr>
          <w:rFonts w:eastAsia="Times New Roman" w:cs="‡˘ø◊g‰"/>
          <w:lang w:eastAsia="en-AU"/>
        </w:rPr>
        <w:t>an</w:t>
      </w:r>
      <w:r w:rsidR="006E0801">
        <w:rPr>
          <w:rFonts w:eastAsia="Times New Roman" w:cs="‡˘ø◊g‰"/>
          <w:lang w:eastAsia="en-AU"/>
        </w:rPr>
        <w:t xml:space="preserve"> </w:t>
      </w:r>
      <w:r>
        <w:rPr>
          <w:rFonts w:eastAsia="Times New Roman" w:cs="‡˘ø◊g‰"/>
          <w:lang w:eastAsia="en-AU"/>
        </w:rPr>
        <w:t>AE</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reported</w:t>
      </w:r>
      <w:r w:rsidR="006E0801">
        <w:rPr>
          <w:rFonts w:eastAsia="Times New Roman" w:cs="‡˘ø◊g‰"/>
          <w:lang w:eastAsia="en-AU"/>
        </w:rPr>
        <w:t xml:space="preserve"> </w:t>
      </w:r>
      <w:r>
        <w:rPr>
          <w:rFonts w:eastAsia="Times New Roman" w:cs="‡˘ø◊g‰"/>
          <w:lang w:eastAsia="en-AU"/>
        </w:rPr>
        <w:t>on</w:t>
      </w:r>
      <w:r w:rsidR="006E0801">
        <w:rPr>
          <w:rFonts w:eastAsia="Times New Roman" w:cs="‡˘ø◊g‰"/>
          <w:lang w:eastAsia="en-AU"/>
        </w:rPr>
        <w:t xml:space="preserve"> </w:t>
      </w:r>
      <w:r>
        <w:rPr>
          <w:rFonts w:eastAsia="Times New Roman" w:cs="‡˘ø◊g‰"/>
          <w:lang w:eastAsia="en-AU"/>
        </w:rPr>
        <w:t>a</w:t>
      </w:r>
      <w:r w:rsidR="006E0801">
        <w:rPr>
          <w:rFonts w:eastAsia="Times New Roman" w:cs="‡˘ø◊g‰"/>
          <w:lang w:eastAsia="en-AU"/>
        </w:rPr>
        <w:t xml:space="preserve"> </w:t>
      </w:r>
      <w:r>
        <w:rPr>
          <w:rFonts w:eastAsia="Times New Roman" w:cs="‡˘ø◊g‰"/>
          <w:lang w:eastAsia="en-AU"/>
        </w:rPr>
        <w:t>bleed</w:t>
      </w:r>
      <w:r w:rsidR="006E0801">
        <w:rPr>
          <w:rFonts w:eastAsia="Times New Roman" w:cs="‡˘ø◊g‰"/>
          <w:lang w:eastAsia="en-AU"/>
        </w:rPr>
        <w:t xml:space="preserve"> </w:t>
      </w:r>
      <w:r>
        <w:rPr>
          <w:rFonts w:eastAsia="Times New Roman" w:cs="‡˘ø◊g‰"/>
          <w:lang w:eastAsia="en-AU"/>
        </w:rPr>
        <w:t>event</w:t>
      </w:r>
      <w:r w:rsidR="006E0801">
        <w:rPr>
          <w:rFonts w:eastAsia="Times New Roman" w:cs="‡˘ø◊g‰"/>
          <w:lang w:eastAsia="en-AU"/>
        </w:rPr>
        <w:t xml:space="preserve"> </w:t>
      </w:r>
      <w:r>
        <w:rPr>
          <w:rFonts w:eastAsia="Times New Roman" w:cs="‡˘ø◊g‰"/>
          <w:lang w:eastAsia="en-AU"/>
        </w:rPr>
        <w:t>form</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eCRF.</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initially</w:t>
      </w:r>
      <w:r w:rsidR="006E0801">
        <w:rPr>
          <w:rFonts w:eastAsia="Times New Roman" w:cs="‡˘ø◊g‰"/>
          <w:lang w:eastAsia="en-AU"/>
        </w:rPr>
        <w:t xml:space="preserve"> </w:t>
      </w:r>
      <w:r>
        <w:rPr>
          <w:rFonts w:eastAsia="Times New Roman" w:cs="‡˘ø◊g‰"/>
          <w:lang w:eastAsia="en-AU"/>
        </w:rPr>
        <w:t>classified</w:t>
      </w:r>
      <w:r w:rsidR="006E0801">
        <w:rPr>
          <w:rFonts w:eastAsia="Times New Roman" w:cs="‡˘ø◊g‰"/>
          <w:lang w:eastAsia="en-AU"/>
        </w:rPr>
        <w:t xml:space="preserve"> </w:t>
      </w:r>
      <w:r>
        <w:rPr>
          <w:rFonts w:eastAsia="Times New Roman" w:cs="‡˘ø◊g‰"/>
          <w:lang w:eastAsia="en-AU"/>
        </w:rPr>
        <w:t>as</w:t>
      </w:r>
      <w:r w:rsidR="006E0801">
        <w:rPr>
          <w:rFonts w:eastAsia="Times New Roman" w:cs="‡˘ø◊g‰"/>
          <w:lang w:eastAsia="en-AU"/>
        </w:rPr>
        <w:t xml:space="preserve"> </w:t>
      </w:r>
      <w:r>
        <w:rPr>
          <w:rFonts w:eastAsia="Times New Roman" w:cs="‡˘ø◊g‰"/>
          <w:lang w:eastAsia="en-AU"/>
        </w:rPr>
        <w:t>minimal</w:t>
      </w:r>
      <w:r w:rsidR="006E0801">
        <w:rPr>
          <w:rFonts w:eastAsia="Times New Roman" w:cs="‡˘ø◊g‰"/>
          <w:lang w:eastAsia="en-AU"/>
        </w:rPr>
        <w:t xml:space="preserve"> </w:t>
      </w:r>
      <w:r>
        <w:rPr>
          <w:rFonts w:eastAsia="Times New Roman" w:cs="‡˘ø◊g‰"/>
          <w:lang w:eastAsia="en-AU"/>
        </w:rPr>
        <w:t>(by</w:t>
      </w:r>
      <w:r w:rsidR="006E0801">
        <w:rPr>
          <w:rFonts w:eastAsia="Times New Roman" w:cs="‡˘ø◊g‰"/>
          <w:lang w:eastAsia="en-AU"/>
        </w:rPr>
        <w:t xml:space="preserve"> </w:t>
      </w:r>
      <w:r>
        <w:rPr>
          <w:rFonts w:eastAsia="Times New Roman" w:cs="‡˘ø◊g‰"/>
          <w:lang w:eastAsia="en-AU"/>
        </w:rPr>
        <w:t>an</w:t>
      </w:r>
      <w:r w:rsidR="006E0801">
        <w:rPr>
          <w:rFonts w:eastAsia="Times New Roman" w:cs="‡˘ø◊g‰"/>
          <w:lang w:eastAsia="en-AU"/>
        </w:rPr>
        <w:t xml:space="preserve"> </w:t>
      </w:r>
      <w:r>
        <w:rPr>
          <w:rFonts w:eastAsia="Times New Roman" w:cs="‡˘ø◊g‰"/>
          <w:lang w:eastAsia="en-AU"/>
        </w:rPr>
        <w:t>algorithm</w:t>
      </w:r>
      <w:r w:rsidR="006E0801">
        <w:rPr>
          <w:rFonts w:eastAsia="Times New Roman" w:cs="‡˘ø◊g‰"/>
          <w:lang w:eastAsia="en-AU"/>
        </w:rPr>
        <w:t xml:space="preserve"> </w:t>
      </w:r>
      <w:r>
        <w:rPr>
          <w:rFonts w:eastAsia="Times New Roman" w:cs="‡˘ø◊g‰"/>
          <w:lang w:eastAsia="en-AU"/>
        </w:rPr>
        <w:t>based</w:t>
      </w:r>
      <w:r w:rsidR="006E0801">
        <w:rPr>
          <w:rFonts w:eastAsia="Times New Roman" w:cs="‡˘ø◊g‰"/>
          <w:lang w:eastAsia="en-AU"/>
        </w:rPr>
        <w:t xml:space="preserve"> </w:t>
      </w:r>
      <w:r>
        <w:rPr>
          <w:rFonts w:eastAsia="Times New Roman" w:cs="‡˘ø◊g‰"/>
          <w:lang w:eastAsia="en-AU"/>
        </w:rPr>
        <w:t>on</w:t>
      </w:r>
      <w:r w:rsidR="006E0801">
        <w:rPr>
          <w:rFonts w:eastAsia="Times New Roman" w:cs="‡˘ø◊g‰"/>
          <w:lang w:eastAsia="en-AU"/>
        </w:rPr>
        <w:t xml:space="preserve"> </w:t>
      </w:r>
      <w:r>
        <w:rPr>
          <w:rFonts w:eastAsia="Times New Roman" w:cs="‡˘ø◊g‰"/>
          <w:lang w:eastAsia="en-AU"/>
        </w:rPr>
        <w:t>data</w:t>
      </w:r>
      <w:r w:rsidR="006E0801">
        <w:rPr>
          <w:rFonts w:eastAsia="Times New Roman" w:cs="‡˘ø◊g‰"/>
          <w:lang w:eastAsia="en-AU"/>
        </w:rPr>
        <w:t xml:space="preserve"> </w:t>
      </w:r>
      <w:r>
        <w:rPr>
          <w:rFonts w:eastAsia="Times New Roman" w:cs="‡˘ø◊g‰"/>
          <w:lang w:eastAsia="en-AU"/>
        </w:rPr>
        <w:t>on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bleed</w:t>
      </w:r>
      <w:r w:rsidR="006E0801">
        <w:rPr>
          <w:rFonts w:eastAsia="Times New Roman" w:cs="‡˘ø◊g‰"/>
          <w:lang w:eastAsia="en-AU"/>
        </w:rPr>
        <w:t xml:space="preserve"> </w:t>
      </w:r>
      <w:r>
        <w:rPr>
          <w:rFonts w:eastAsia="Times New Roman" w:cs="‡˘ø◊g‰"/>
          <w:lang w:eastAsia="en-AU"/>
        </w:rPr>
        <w:t>event</w:t>
      </w:r>
      <w:r w:rsidR="006E0801">
        <w:rPr>
          <w:rFonts w:eastAsia="Times New Roman" w:cs="‡˘ø◊g‰"/>
          <w:lang w:eastAsia="en-AU"/>
        </w:rPr>
        <w:t xml:space="preserve"> </w:t>
      </w:r>
      <w:r>
        <w:rPr>
          <w:rFonts w:eastAsia="Times New Roman" w:cs="‡˘ø◊g‰"/>
          <w:lang w:eastAsia="en-AU"/>
        </w:rPr>
        <w:t>form)</w:t>
      </w:r>
      <w:r w:rsidR="006E0801">
        <w:rPr>
          <w:rFonts w:eastAsia="Times New Roman" w:cs="‡˘ø◊g‰"/>
          <w:lang w:eastAsia="en-AU"/>
        </w:rPr>
        <w:t xml:space="preserve"> </w:t>
      </w:r>
      <w:r>
        <w:rPr>
          <w:rFonts w:eastAsia="Times New Roman" w:cs="‡˘ø◊g‰"/>
          <w:lang w:eastAsia="en-AU"/>
        </w:rPr>
        <w:t>underwent</w:t>
      </w:r>
      <w:r w:rsidR="006E0801">
        <w:rPr>
          <w:rFonts w:eastAsia="Times New Roman" w:cs="‡˘ø◊g‰"/>
          <w:lang w:eastAsia="en-AU"/>
        </w:rPr>
        <w:t xml:space="preserve"> </w:t>
      </w:r>
      <w:r>
        <w:rPr>
          <w:rFonts w:eastAsia="Times New Roman" w:cs="‡˘ø◊g‰"/>
          <w:lang w:eastAsia="en-AU"/>
        </w:rPr>
        <w:t>medical</w:t>
      </w:r>
      <w:r w:rsidR="006E0801">
        <w:rPr>
          <w:rFonts w:eastAsia="Times New Roman" w:cs="‡˘ø◊g‰"/>
          <w:lang w:eastAsia="en-AU"/>
        </w:rPr>
        <w:t xml:space="preserve"> </w:t>
      </w:r>
      <w:r>
        <w:rPr>
          <w:rFonts w:eastAsia="Times New Roman" w:cs="‡˘ø◊g‰"/>
          <w:lang w:eastAsia="en-AU"/>
        </w:rPr>
        <w:t>review</w:t>
      </w:r>
      <w:r w:rsidR="006E0801">
        <w:rPr>
          <w:rFonts w:eastAsia="Times New Roman" w:cs="‡˘ø◊g‰"/>
          <w:lang w:eastAsia="en-AU"/>
        </w:rPr>
        <w:t xml:space="preserve"> </w:t>
      </w:r>
      <w:r>
        <w:rPr>
          <w:rFonts w:eastAsia="Times New Roman" w:cs="‡˘ø◊g‰"/>
          <w:lang w:eastAsia="en-AU"/>
        </w:rPr>
        <w:t>by</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CEC,</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either</w:t>
      </w:r>
      <w:r w:rsidR="006E0801">
        <w:rPr>
          <w:rFonts w:eastAsia="Times New Roman" w:cs="‡˘ø◊g‰"/>
          <w:lang w:eastAsia="en-AU"/>
        </w:rPr>
        <w:t xml:space="preserve"> </w:t>
      </w:r>
      <w:r>
        <w:rPr>
          <w:rFonts w:eastAsia="Times New Roman" w:cs="‡˘ø◊g‰"/>
          <w:lang w:eastAsia="en-AU"/>
        </w:rPr>
        <w:t>confirmed</w:t>
      </w:r>
      <w:r w:rsidR="006E0801">
        <w:rPr>
          <w:rFonts w:eastAsia="Times New Roman" w:cs="‡˘ø◊g‰"/>
          <w:lang w:eastAsia="en-AU"/>
        </w:rPr>
        <w:t xml:space="preserve"> </w:t>
      </w:r>
      <w:r>
        <w:rPr>
          <w:rFonts w:eastAsia="Times New Roman" w:cs="‡˘ø◊g‰"/>
          <w:lang w:eastAsia="en-AU"/>
        </w:rPr>
        <w:t>as</w:t>
      </w:r>
      <w:r w:rsidR="006E0801">
        <w:rPr>
          <w:rFonts w:eastAsia="Times New Roman" w:cs="‡˘ø◊g‰"/>
          <w:lang w:eastAsia="en-AU"/>
        </w:rPr>
        <w:t xml:space="preserve"> </w:t>
      </w:r>
      <w:r>
        <w:rPr>
          <w:rFonts w:eastAsia="Times New Roman" w:cs="‡˘ø◊g‰"/>
          <w:lang w:eastAsia="en-AU"/>
        </w:rPr>
        <w:t>minimal</w:t>
      </w:r>
      <w:r w:rsidR="006E0801">
        <w:rPr>
          <w:rFonts w:eastAsia="Times New Roman" w:cs="‡˘ø◊g‰"/>
          <w:lang w:eastAsia="en-AU"/>
        </w:rPr>
        <w:t xml:space="preserve"> </w:t>
      </w:r>
      <w:r>
        <w:rPr>
          <w:rFonts w:eastAsia="Times New Roman" w:cs="‡˘ø◊g‰"/>
          <w:lang w:eastAsia="en-AU"/>
        </w:rPr>
        <w:t>or</w:t>
      </w:r>
      <w:r w:rsidR="006E0801">
        <w:rPr>
          <w:rFonts w:eastAsia="Times New Roman" w:cs="‡˘ø◊g‰"/>
          <w:lang w:eastAsia="en-AU"/>
        </w:rPr>
        <w:t xml:space="preserve"> </w:t>
      </w:r>
      <w:r>
        <w:rPr>
          <w:rFonts w:eastAsia="Times New Roman" w:cs="‡˘ø◊g‰"/>
          <w:lang w:eastAsia="en-AU"/>
        </w:rPr>
        <w:t>submitted</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adjudication</w:t>
      </w:r>
      <w:r w:rsidR="006E0801">
        <w:rPr>
          <w:rFonts w:eastAsia="Times New Roman" w:cs="‡˘ø◊g‰"/>
          <w:lang w:eastAsia="en-AU"/>
        </w:rPr>
        <w:t xml:space="preserve"> </w:t>
      </w:r>
      <w:r>
        <w:rPr>
          <w:rFonts w:eastAsia="Times New Roman" w:cs="‡˘ø◊g‰"/>
          <w:lang w:eastAsia="en-AU"/>
        </w:rPr>
        <w:t>if</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event</w:t>
      </w:r>
      <w:r w:rsidR="006E0801">
        <w:rPr>
          <w:rFonts w:eastAsia="Times New Roman" w:cs="‡˘ø◊g‰"/>
          <w:lang w:eastAsia="en-AU"/>
        </w:rPr>
        <w:t xml:space="preserve"> </w:t>
      </w:r>
      <w:r>
        <w:rPr>
          <w:rFonts w:eastAsia="Times New Roman" w:cs="‡˘ø◊g‰"/>
          <w:lang w:eastAsia="en-AU"/>
        </w:rPr>
        <w:t>was</w:t>
      </w:r>
      <w:r w:rsidR="006E0801">
        <w:rPr>
          <w:rFonts w:eastAsia="Times New Roman" w:cs="‡˘ø◊g‰"/>
          <w:lang w:eastAsia="en-AU"/>
        </w:rPr>
        <w:t xml:space="preserve"> </w:t>
      </w:r>
      <w:r>
        <w:rPr>
          <w:rFonts w:eastAsia="Times New Roman" w:cs="‡˘ø◊g‰"/>
          <w:lang w:eastAsia="en-AU"/>
        </w:rPr>
        <w:t>considered</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be</w:t>
      </w:r>
      <w:r w:rsidR="006E0801">
        <w:rPr>
          <w:rFonts w:eastAsia="Times New Roman" w:cs="‡˘ø◊g‰"/>
          <w:lang w:eastAsia="en-AU"/>
        </w:rPr>
        <w:t xml:space="preserve"> </w:t>
      </w:r>
      <w:r>
        <w:rPr>
          <w:rFonts w:eastAsia="Times New Roman" w:cs="‡˘ø◊g‰"/>
          <w:lang w:eastAsia="en-AU"/>
        </w:rPr>
        <w:t>possibly</w:t>
      </w:r>
      <w:r w:rsidR="006E0801">
        <w:rPr>
          <w:rFonts w:eastAsia="Times New Roman" w:cs="‡˘ø◊g‰"/>
          <w:lang w:eastAsia="en-AU"/>
        </w:rPr>
        <w:t xml:space="preserve"> </w:t>
      </w:r>
      <w:r>
        <w:rPr>
          <w:rFonts w:eastAsia="Times New Roman" w:cs="‡˘ø◊g‰"/>
          <w:lang w:eastAsia="en-AU"/>
        </w:rPr>
        <w:t>consistent</w:t>
      </w:r>
      <w:r w:rsidR="006E0801">
        <w:rPr>
          <w:rFonts w:eastAsia="Times New Roman" w:cs="‡˘ø◊g‰"/>
          <w:lang w:eastAsia="en-AU"/>
        </w:rPr>
        <w:t xml:space="preserve"> </w:t>
      </w:r>
      <w:r>
        <w:rPr>
          <w:rFonts w:eastAsia="Times New Roman" w:cs="‡˘ø◊g‰"/>
          <w:lang w:eastAsia="en-AU"/>
        </w:rPr>
        <w:t>with</w:t>
      </w:r>
      <w:r w:rsidR="006E0801">
        <w:rPr>
          <w:rFonts w:eastAsia="Times New Roman" w:cs="‡˘ø◊g‰"/>
          <w:lang w:eastAsia="en-AU"/>
        </w:rPr>
        <w:t xml:space="preserve"> </w:t>
      </w:r>
      <w:r>
        <w:rPr>
          <w:rFonts w:eastAsia="Times New Roman" w:cs="‡˘ø◊g‰"/>
          <w:lang w:eastAsia="en-AU"/>
        </w:rPr>
        <w:t>a</w:t>
      </w:r>
      <w:r w:rsidR="006E0801">
        <w:rPr>
          <w:rFonts w:eastAsia="Times New Roman" w:cs="‡˘ø◊g‰"/>
          <w:lang w:eastAsia="en-AU"/>
        </w:rPr>
        <w:t xml:space="preserve"> </w:t>
      </w:r>
      <w:r>
        <w:rPr>
          <w:rFonts w:eastAsia="Times New Roman" w:cs="‡˘ø◊g‰"/>
          <w:lang w:eastAsia="en-AU"/>
        </w:rPr>
        <w:t>higher</w:t>
      </w:r>
      <w:r w:rsidR="006E0801">
        <w:rPr>
          <w:rFonts w:eastAsia="Times New Roman" w:cs="‡˘ø◊g‰"/>
          <w:lang w:eastAsia="en-AU"/>
        </w:rPr>
        <w:t xml:space="preserve"> </w:t>
      </w:r>
      <w:r>
        <w:rPr>
          <w:rFonts w:eastAsia="Times New Roman" w:cs="‡˘ø◊g‰"/>
          <w:lang w:eastAsia="en-AU"/>
        </w:rPr>
        <w:t>category</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addition,</w:t>
      </w:r>
      <w:r w:rsidR="006E0801">
        <w:rPr>
          <w:rFonts w:eastAsia="Times New Roman" w:cs="‡˘ø◊g‰"/>
          <w:lang w:eastAsia="en-AU"/>
        </w:rPr>
        <w:t xml:space="preserve"> </w:t>
      </w:r>
      <w:r>
        <w:rPr>
          <w:rFonts w:eastAsia="Times New Roman" w:cs="‡˘ø◊g‰"/>
          <w:lang w:eastAsia="en-AU"/>
        </w:rPr>
        <w:t>an</w:t>
      </w:r>
      <w:r w:rsidR="006E0801">
        <w:rPr>
          <w:rFonts w:eastAsia="Times New Roman" w:cs="‡˘ø◊g‰"/>
          <w:lang w:eastAsia="en-AU"/>
        </w:rPr>
        <w:t xml:space="preserve"> </w:t>
      </w:r>
      <w:r>
        <w:rPr>
          <w:rFonts w:eastAsia="Times New Roman" w:cs="‡˘ø◊g‰"/>
          <w:lang w:eastAsia="en-AU"/>
        </w:rPr>
        <w:t>event</w:t>
      </w:r>
      <w:r w:rsidR="006E0801">
        <w:rPr>
          <w:rFonts w:eastAsia="Times New Roman" w:cs="‡˘ø◊g‰"/>
          <w:lang w:eastAsia="en-AU"/>
        </w:rPr>
        <w:t xml:space="preserve"> </w:t>
      </w:r>
      <w:r>
        <w:rPr>
          <w:rFonts w:eastAsia="Times New Roman" w:cs="‡˘ø◊g‰"/>
          <w:lang w:eastAsia="en-AU"/>
        </w:rPr>
        <w:t>could</w:t>
      </w:r>
      <w:r w:rsidR="006E0801">
        <w:rPr>
          <w:rFonts w:eastAsia="Times New Roman" w:cs="‡˘ø◊g‰"/>
          <w:lang w:eastAsia="en-AU"/>
        </w:rPr>
        <w:t xml:space="preserve"> </w:t>
      </w:r>
      <w:r>
        <w:rPr>
          <w:rFonts w:eastAsia="Times New Roman" w:cs="‡˘ø◊g‰"/>
          <w:lang w:eastAsia="en-AU"/>
        </w:rPr>
        <w:t>be</w:t>
      </w:r>
      <w:r w:rsidR="006E0801">
        <w:rPr>
          <w:rFonts w:eastAsia="Times New Roman" w:cs="‡˘ø◊g‰"/>
          <w:lang w:eastAsia="en-AU"/>
        </w:rPr>
        <w:t xml:space="preserve"> </w:t>
      </w:r>
      <w:r>
        <w:rPr>
          <w:rFonts w:eastAsia="Times New Roman" w:cs="‡˘ø◊g‰"/>
          <w:lang w:eastAsia="en-AU"/>
        </w:rPr>
        <w:t>classed</w:t>
      </w:r>
      <w:r w:rsidR="006E0801">
        <w:rPr>
          <w:rFonts w:eastAsia="Times New Roman" w:cs="‡˘ø◊g‰"/>
          <w:lang w:eastAsia="en-AU"/>
        </w:rPr>
        <w:t xml:space="preserve"> </w:t>
      </w:r>
      <w:r>
        <w:rPr>
          <w:rFonts w:eastAsia="Times New Roman" w:cs="‡˘ø◊g‰"/>
          <w:lang w:eastAsia="en-AU"/>
        </w:rPr>
        <w:t>as</w:t>
      </w:r>
      <w:r w:rsidR="006E0801">
        <w:rPr>
          <w:rFonts w:eastAsia="Times New Roman" w:cs="‡˘ø◊g‰"/>
          <w:lang w:eastAsia="en-AU"/>
        </w:rPr>
        <w:t xml:space="preserve"> </w:t>
      </w:r>
      <w:r>
        <w:rPr>
          <w:rFonts w:eastAsia="Times New Roman" w:cs="‡˘ø◊g‰"/>
          <w:lang w:eastAsia="en-AU"/>
        </w:rPr>
        <w:t>a</w:t>
      </w:r>
      <w:r w:rsidR="006E0801">
        <w:rPr>
          <w:rFonts w:eastAsia="Times New Roman" w:cs="‡˘ø◊g‰"/>
          <w:lang w:eastAsia="en-AU"/>
        </w:rPr>
        <w:t xml:space="preserve"> </w:t>
      </w:r>
      <w:r>
        <w:rPr>
          <w:rFonts w:eastAsia="Times New Roman" w:cs="‡˘ø◊g‰"/>
          <w:lang w:eastAsia="en-AU"/>
        </w:rPr>
        <w:t>minimal</w:t>
      </w:r>
      <w:r w:rsidR="006E0801">
        <w:rPr>
          <w:rFonts w:eastAsia="Times New Roman" w:cs="‡˘ø◊g‰"/>
          <w:lang w:eastAsia="en-AU"/>
        </w:rPr>
        <w:t xml:space="preserve"> </w:t>
      </w:r>
      <w:r>
        <w:rPr>
          <w:rFonts w:eastAsia="Times New Roman" w:cs="‡˘ø◊g‰"/>
          <w:lang w:eastAsia="en-AU"/>
        </w:rPr>
        <w:t>bleed</w:t>
      </w:r>
      <w:r w:rsidR="006E0801">
        <w:rPr>
          <w:rFonts w:eastAsia="Times New Roman" w:cs="‡˘ø◊g‰"/>
          <w:lang w:eastAsia="en-AU"/>
        </w:rPr>
        <w:t xml:space="preserve"> </w:t>
      </w:r>
      <w:r>
        <w:rPr>
          <w:rFonts w:eastAsia="Times New Roman" w:cs="‡˘ø◊g‰"/>
          <w:lang w:eastAsia="en-AU"/>
        </w:rPr>
        <w:t>via</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adjudication</w:t>
      </w:r>
      <w:r w:rsidR="006E0801">
        <w:rPr>
          <w:rFonts w:eastAsia="Times New Roman" w:cs="‡˘ø◊g‰"/>
          <w:lang w:eastAsia="en-AU"/>
        </w:rPr>
        <w:t xml:space="preserve"> </w:t>
      </w:r>
      <w:r>
        <w:rPr>
          <w:rFonts w:eastAsia="Times New Roman" w:cs="‡˘ø◊g‰"/>
          <w:lang w:eastAsia="en-AU"/>
        </w:rPr>
        <w:t>process.</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CEC</w:t>
      </w:r>
      <w:r w:rsidR="006E0801">
        <w:rPr>
          <w:rFonts w:eastAsia="Times New Roman" w:cs="‡˘ø◊g‰"/>
          <w:lang w:eastAsia="en-AU"/>
        </w:rPr>
        <w:t xml:space="preserve"> </w:t>
      </w:r>
      <w:r>
        <w:rPr>
          <w:rFonts w:eastAsia="Times New Roman" w:cs="‡˘ø◊g‰"/>
          <w:lang w:eastAsia="en-AU"/>
        </w:rPr>
        <w:t>adjudicated</w:t>
      </w:r>
      <w:r w:rsidR="006E0801">
        <w:rPr>
          <w:rFonts w:eastAsia="Times New Roman" w:cs="‡˘ø◊g‰"/>
          <w:lang w:eastAsia="en-AU"/>
        </w:rPr>
        <w:t xml:space="preserve"> </w:t>
      </w:r>
      <w:r>
        <w:rPr>
          <w:rFonts w:eastAsia="Times New Roman" w:cs="‡˘ø◊g‰"/>
          <w:lang w:eastAsia="en-AU"/>
        </w:rPr>
        <w:t>all</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except</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confirmed</w:t>
      </w:r>
      <w:r w:rsidR="006E0801">
        <w:rPr>
          <w:rFonts w:eastAsia="Times New Roman" w:cs="‡˘ø◊g‰"/>
          <w:lang w:eastAsia="en-AU"/>
        </w:rPr>
        <w:t xml:space="preserve"> </w:t>
      </w:r>
      <w:r>
        <w:rPr>
          <w:rFonts w:eastAsia="Times New Roman" w:cs="‡˘ø◊g‰"/>
          <w:lang w:eastAsia="en-AU"/>
        </w:rPr>
        <w:t>as</w:t>
      </w:r>
      <w:r w:rsidR="006E0801">
        <w:rPr>
          <w:rFonts w:eastAsia="Times New Roman" w:cs="‡˘ø◊g‰"/>
          <w:lang w:eastAsia="en-AU"/>
        </w:rPr>
        <w:t xml:space="preserve"> </w:t>
      </w:r>
      <w:r>
        <w:rPr>
          <w:rFonts w:eastAsia="Times New Roman" w:cs="‡˘ø◊g‰"/>
          <w:lang w:eastAsia="en-AU"/>
        </w:rPr>
        <w:t>minimal</w:t>
      </w:r>
      <w:r w:rsidR="006E0801">
        <w:rPr>
          <w:rFonts w:eastAsia="Times New Roman" w:cs="‡˘ø◊g‰"/>
          <w:lang w:eastAsia="en-AU"/>
        </w:rPr>
        <w:t xml:space="preserve"> </w:t>
      </w:r>
      <w:r>
        <w:rPr>
          <w:rFonts w:eastAsia="Times New Roman" w:cs="‡˘ø◊g‰"/>
          <w:lang w:eastAsia="en-AU"/>
        </w:rPr>
        <w:t>during</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initial</w:t>
      </w:r>
      <w:r w:rsidR="006E0801">
        <w:rPr>
          <w:rFonts w:eastAsia="Times New Roman" w:cs="‡˘ø◊g‰"/>
          <w:lang w:eastAsia="en-AU"/>
        </w:rPr>
        <w:t xml:space="preserve"> </w:t>
      </w:r>
      <w:r>
        <w:rPr>
          <w:rFonts w:eastAsia="Times New Roman" w:cs="‡˘ø◊g‰"/>
          <w:lang w:eastAsia="en-AU"/>
        </w:rPr>
        <w:t>CEC</w:t>
      </w:r>
      <w:r w:rsidR="006E0801">
        <w:rPr>
          <w:rFonts w:eastAsia="Times New Roman" w:cs="‡˘ø◊g‰"/>
          <w:lang w:eastAsia="en-AU"/>
        </w:rPr>
        <w:t xml:space="preserve"> </w:t>
      </w:r>
      <w:r>
        <w:rPr>
          <w:rFonts w:eastAsia="Times New Roman" w:cs="‡˘ø◊g‰"/>
          <w:lang w:eastAsia="en-AU"/>
        </w:rPr>
        <w:t>medical</w:t>
      </w:r>
      <w:r w:rsidR="006E0801">
        <w:rPr>
          <w:rFonts w:eastAsia="Times New Roman" w:cs="‡˘ø◊g‰"/>
          <w:lang w:eastAsia="en-AU"/>
        </w:rPr>
        <w:t xml:space="preserve"> </w:t>
      </w:r>
      <w:r>
        <w:rPr>
          <w:rFonts w:eastAsia="Times New Roman" w:cs="‡˘ø◊g‰"/>
          <w:lang w:eastAsia="en-AU"/>
        </w:rPr>
        <w:t>review</w:t>
      </w:r>
      <w:r w:rsidR="006E0801">
        <w:rPr>
          <w:rFonts w:eastAsia="Times New Roman" w:cs="‡˘ø◊g‰"/>
          <w:lang w:eastAsia="en-AU"/>
        </w:rPr>
        <w:t xml:space="preserve"> </w:t>
      </w:r>
      <w:r>
        <w:rPr>
          <w:rFonts w:eastAsia="Times New Roman" w:cs="‡˘ø◊g‰"/>
          <w:lang w:eastAsia="en-AU"/>
        </w:rPr>
        <w:t>(</w:t>
      </w:r>
      <w:r w:rsidR="00F90AC3">
        <w:rPr>
          <w:rFonts w:eastAsia="Times New Roman" w:cs="‡˘ø◊g‰"/>
          <w:lang w:eastAsia="en-AU"/>
        </w:rPr>
        <w:t>that</w:t>
      </w:r>
      <w:r w:rsidR="006E0801">
        <w:rPr>
          <w:rFonts w:eastAsia="Times New Roman" w:cs="‡˘ø◊g‰"/>
          <w:lang w:eastAsia="en-AU"/>
        </w:rPr>
        <w:t xml:space="preserve"> </w:t>
      </w:r>
      <w:r w:rsidR="00F90AC3">
        <w:rPr>
          <w:rFonts w:eastAsia="Times New Roman" w:cs="‡˘ø◊g‰"/>
          <w:lang w:eastAsia="en-AU"/>
        </w:rPr>
        <w:t>is,</w:t>
      </w:r>
      <w:r w:rsidR="006E0801">
        <w:rPr>
          <w:rFonts w:eastAsia="Times New Roman" w:cs="‡˘ø◊g‰"/>
          <w:lang w:eastAsia="en-AU"/>
        </w:rPr>
        <w:t xml:space="preserve"> </w:t>
      </w:r>
      <w:r>
        <w:rPr>
          <w:rFonts w:eastAsia="Times New Roman" w:cs="‡˘ø◊g‰"/>
          <w:lang w:eastAsia="en-AU"/>
        </w:rPr>
        <w:t>those</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with</w:t>
      </w:r>
      <w:r w:rsidR="006E0801">
        <w:rPr>
          <w:rFonts w:eastAsia="Times New Roman" w:cs="‡˘ø◊g‰"/>
          <w:lang w:eastAsia="en-AU"/>
        </w:rPr>
        <w:t xml:space="preserve"> </w:t>
      </w:r>
      <w:r>
        <w:rPr>
          <w:rFonts w:eastAsia="Times New Roman" w:cs="‡˘ø◊g‰"/>
          <w:lang w:eastAsia="en-AU"/>
        </w:rPr>
        <w:t>no</w:t>
      </w:r>
      <w:r w:rsidR="006E0801">
        <w:rPr>
          <w:rFonts w:eastAsia="Times New Roman" w:cs="‡˘ø◊g‰"/>
          <w:lang w:eastAsia="en-AU"/>
        </w:rPr>
        <w:t xml:space="preserve"> </w:t>
      </w:r>
      <w:r>
        <w:rPr>
          <w:rFonts w:eastAsia="Times New Roman" w:cs="‡˘ø◊g‰"/>
          <w:lang w:eastAsia="en-AU"/>
        </w:rPr>
        <w:t>involvement</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a</w:t>
      </w:r>
      <w:r w:rsidR="006E0801">
        <w:rPr>
          <w:rFonts w:eastAsia="Times New Roman" w:cs="‡˘ø◊g‰"/>
          <w:lang w:eastAsia="en-AU"/>
        </w:rPr>
        <w:t xml:space="preserve"> </w:t>
      </w:r>
      <w:r>
        <w:rPr>
          <w:rFonts w:eastAsia="Times New Roman" w:cs="‡˘ø◊g‰"/>
          <w:lang w:eastAsia="en-AU"/>
        </w:rPr>
        <w:t>critical</w:t>
      </w:r>
      <w:r w:rsidR="006E0801">
        <w:rPr>
          <w:rFonts w:eastAsia="Times New Roman" w:cs="‡˘ø◊g‰"/>
          <w:lang w:eastAsia="en-AU"/>
        </w:rPr>
        <w:t xml:space="preserve"> </w:t>
      </w:r>
      <w:r>
        <w:rPr>
          <w:rFonts w:eastAsia="Times New Roman" w:cs="‡˘ø◊g‰"/>
          <w:lang w:eastAsia="en-AU"/>
        </w:rPr>
        <w:t>area,</w:t>
      </w:r>
      <w:r w:rsidR="006E0801">
        <w:rPr>
          <w:rFonts w:eastAsia="Times New Roman" w:cs="‡˘ø◊g‰"/>
          <w:lang w:eastAsia="en-AU"/>
        </w:rPr>
        <w:t xml:space="preserve"> </w:t>
      </w:r>
      <w:r>
        <w:rPr>
          <w:rFonts w:eastAsia="Times New Roman" w:cs="‡˘ø◊g‰"/>
          <w:lang w:eastAsia="en-AU"/>
        </w:rPr>
        <w:t>no</w:t>
      </w:r>
      <w:r w:rsidR="006E0801">
        <w:rPr>
          <w:rFonts w:eastAsia="Times New Roman" w:cs="‡˘ø◊g‰"/>
          <w:lang w:eastAsia="en-AU"/>
        </w:rPr>
        <w:t xml:space="preserve"> </w:t>
      </w:r>
      <w:r>
        <w:rPr>
          <w:rFonts w:eastAsia="Times New Roman" w:cs="‡˘ø◊g‰"/>
          <w:lang w:eastAsia="en-AU"/>
        </w:rPr>
        <w:t>clinical</w:t>
      </w:r>
      <w:r w:rsidR="006E0801">
        <w:rPr>
          <w:rFonts w:eastAsia="Times New Roman" w:cs="‡˘ø◊g‰"/>
          <w:lang w:eastAsia="en-AU"/>
        </w:rPr>
        <w:t xml:space="preserve"> </w:t>
      </w:r>
      <w:r>
        <w:rPr>
          <w:rFonts w:eastAsia="Times New Roman" w:cs="‡˘ø◊g‰"/>
          <w:lang w:eastAsia="en-AU"/>
        </w:rPr>
        <w:t>signs</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proofErr w:type="gramStart"/>
      <w:r>
        <w:rPr>
          <w:rFonts w:eastAsia="Times New Roman" w:cs="‡˘ø◊g‰"/>
          <w:lang w:eastAsia="en-AU"/>
        </w:rPr>
        <w:t>no</w:t>
      </w:r>
      <w:proofErr w:type="gramEnd"/>
      <w:r w:rsidR="006E0801">
        <w:rPr>
          <w:rFonts w:eastAsia="Times New Roman" w:cs="‡˘ø◊g‰"/>
          <w:lang w:eastAsia="en-AU"/>
        </w:rPr>
        <w:t xml:space="preserve"> </w:t>
      </w:r>
      <w:r>
        <w:rPr>
          <w:rFonts w:eastAsia="Times New Roman" w:cs="‡˘ø◊g‰"/>
          <w:lang w:eastAsia="en-AU"/>
        </w:rPr>
        <w:t>medical</w:t>
      </w:r>
      <w:r w:rsidR="006E0801">
        <w:rPr>
          <w:rFonts w:eastAsia="Times New Roman" w:cs="‡˘ø◊g‰"/>
          <w:lang w:eastAsia="en-AU"/>
        </w:rPr>
        <w:t xml:space="preserve"> </w:t>
      </w:r>
      <w:r>
        <w:rPr>
          <w:rFonts w:eastAsia="Times New Roman" w:cs="‡˘ø◊g‰"/>
          <w:lang w:eastAsia="en-AU"/>
        </w:rPr>
        <w:t>evaluation</w:t>
      </w:r>
      <w:r w:rsidR="006E0801">
        <w:rPr>
          <w:rFonts w:eastAsia="Times New Roman" w:cs="‡˘ø◊g‰"/>
          <w:lang w:eastAsia="en-AU"/>
        </w:rPr>
        <w:t xml:space="preserve"> </w:t>
      </w:r>
      <w:r>
        <w:rPr>
          <w:rFonts w:eastAsia="Times New Roman" w:cs="‡˘ø◊g‰"/>
          <w:lang w:eastAsia="en-AU"/>
        </w:rPr>
        <w:t>or</w:t>
      </w:r>
      <w:r w:rsidR="006E0801">
        <w:rPr>
          <w:rFonts w:eastAsia="Times New Roman" w:cs="‡˘ø◊g‰"/>
          <w:lang w:eastAsia="en-AU"/>
        </w:rPr>
        <w:t xml:space="preserve"> </w:t>
      </w:r>
      <w:r>
        <w:rPr>
          <w:rFonts w:eastAsia="Times New Roman" w:cs="‡˘ø◊g‰"/>
          <w:lang w:eastAsia="en-AU"/>
        </w:rPr>
        <w:t>intervention).</w:t>
      </w:r>
      <w:r w:rsidR="006E0801">
        <w:rPr>
          <w:rFonts w:eastAsia="Times New Roman" w:cs="‡˘ø◊g‰"/>
          <w:lang w:eastAsia="en-AU"/>
        </w:rPr>
        <w:t xml:space="preserve"> </w:t>
      </w:r>
      <w:r>
        <w:rPr>
          <w:rFonts w:eastAsia="Times New Roman" w:cs="‡˘ø◊g‰"/>
          <w:lang w:eastAsia="en-AU"/>
        </w:rPr>
        <w:t>Relevant</w:t>
      </w:r>
      <w:r w:rsidR="006E0801">
        <w:rPr>
          <w:rFonts w:eastAsia="Times New Roman" w:cs="‡˘ø◊g‰"/>
          <w:lang w:eastAsia="en-AU"/>
        </w:rPr>
        <w:t xml:space="preserve"> </w:t>
      </w:r>
      <w:r>
        <w:rPr>
          <w:rFonts w:eastAsia="Times New Roman" w:cs="‡˘ø◊g‰"/>
          <w:lang w:eastAsia="en-AU"/>
        </w:rPr>
        <w:t>information</w:t>
      </w:r>
      <w:r w:rsidR="006E0801">
        <w:rPr>
          <w:rFonts w:eastAsia="Times New Roman" w:cs="‡˘ø◊g‰"/>
          <w:lang w:eastAsia="en-AU"/>
        </w:rPr>
        <w:t xml:space="preserve"> </w:t>
      </w:r>
      <w:r>
        <w:rPr>
          <w:rFonts w:eastAsia="Times New Roman" w:cs="‡˘ø◊g‰"/>
          <w:lang w:eastAsia="en-AU"/>
        </w:rPr>
        <w:t>was</w:t>
      </w:r>
      <w:r w:rsidR="006E0801">
        <w:rPr>
          <w:rFonts w:eastAsia="Times New Roman" w:cs="‡˘ø◊g‰"/>
          <w:lang w:eastAsia="en-AU"/>
        </w:rPr>
        <w:t xml:space="preserve"> </w:t>
      </w:r>
      <w:r>
        <w:rPr>
          <w:rFonts w:eastAsia="Times New Roman" w:cs="‡˘ø◊g‰"/>
          <w:lang w:eastAsia="en-AU"/>
        </w:rPr>
        <w:t>compiled</w:t>
      </w:r>
      <w:r w:rsidR="006E0801">
        <w:rPr>
          <w:rFonts w:eastAsia="Times New Roman" w:cs="‡˘ø◊g‰"/>
          <w:lang w:eastAsia="en-AU"/>
        </w:rPr>
        <w:t xml:space="preserve"> </w:t>
      </w:r>
      <w:r>
        <w:rPr>
          <w:rFonts w:eastAsia="Times New Roman" w:cs="‡˘ø◊g‰"/>
          <w:lang w:eastAsia="en-AU"/>
        </w:rPr>
        <w:t>into</w:t>
      </w:r>
      <w:r w:rsidR="006E0801">
        <w:rPr>
          <w:rFonts w:eastAsia="Times New Roman" w:cs="‡˘ø◊g‰"/>
          <w:lang w:eastAsia="en-AU"/>
        </w:rPr>
        <w:t xml:space="preserve"> </w:t>
      </w:r>
      <w:r>
        <w:rPr>
          <w:rFonts w:eastAsia="Times New Roman" w:cs="‡˘ø◊g‰"/>
          <w:lang w:eastAsia="en-AU"/>
        </w:rPr>
        <w:t>a</w:t>
      </w:r>
      <w:r w:rsidR="006E0801">
        <w:rPr>
          <w:rFonts w:eastAsia="Times New Roman" w:cs="‡˘ø◊g‰"/>
          <w:lang w:eastAsia="en-AU"/>
        </w:rPr>
        <w:t xml:space="preserve"> </w:t>
      </w:r>
      <w:r w:rsidR="00C72621">
        <w:rPr>
          <w:rFonts w:eastAsia="Times New Roman" w:cs="‡˘ø◊g‰"/>
          <w:lang w:eastAsia="en-AU"/>
        </w:rPr>
        <w:t>‘</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Package</w:t>
      </w:r>
      <w:r w:rsidR="00C72621">
        <w:rPr>
          <w:rFonts w:eastAsia="Times New Roman" w:cs="‡˘ø◊g‰"/>
          <w:lang w:eastAsia="en-AU"/>
        </w:rPr>
        <w:t>’</w:t>
      </w:r>
      <w:r>
        <w:rPr>
          <w:rFonts w:eastAsia="Times New Roman" w:cs="‡˘ø◊g‰"/>
          <w:lang w:eastAsia="en-AU"/>
        </w:rPr>
        <w:t>,</w:t>
      </w:r>
      <w:r w:rsidR="006E0801">
        <w:rPr>
          <w:rFonts w:eastAsia="Times New Roman" w:cs="‡˘ø◊g‰"/>
          <w:lang w:eastAsia="en-AU"/>
        </w:rPr>
        <w:t xml:space="preserve"> </w:t>
      </w:r>
      <w:r>
        <w:rPr>
          <w:rFonts w:eastAsia="Times New Roman" w:cs="‡˘ø◊g‰"/>
          <w:lang w:eastAsia="en-AU"/>
        </w:rPr>
        <w:t>as</w:t>
      </w:r>
      <w:r w:rsidR="006E0801">
        <w:rPr>
          <w:rFonts w:eastAsia="Times New Roman" w:cs="‡˘ø◊g‰"/>
          <w:lang w:eastAsia="en-AU"/>
        </w:rPr>
        <w:t xml:space="preserve"> </w:t>
      </w:r>
      <w:r>
        <w:rPr>
          <w:rFonts w:eastAsia="Times New Roman" w:cs="‡˘ø◊g‰"/>
          <w:lang w:eastAsia="en-AU"/>
        </w:rPr>
        <w:t>described</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Endpoint</w:t>
      </w:r>
      <w:r w:rsidR="006E0801">
        <w:rPr>
          <w:rFonts w:eastAsia="Times New Roman" w:cs="‡˘ø◊g‰"/>
          <w:lang w:eastAsia="en-AU"/>
        </w:rPr>
        <w:t xml:space="preserve"> </w:t>
      </w:r>
      <w:r>
        <w:rPr>
          <w:rFonts w:eastAsia="Times New Roman" w:cs="‡˘ø◊g‰"/>
          <w:lang w:eastAsia="en-AU"/>
        </w:rPr>
        <w:t>Reporting</w:t>
      </w:r>
      <w:r w:rsidR="006E0801">
        <w:rPr>
          <w:rFonts w:eastAsia="Times New Roman" w:cs="‡˘ø◊g‰"/>
          <w:lang w:eastAsia="en-AU"/>
        </w:rPr>
        <w:t xml:space="preserve"> </w:t>
      </w:r>
      <w:r>
        <w:rPr>
          <w:rFonts w:eastAsia="Times New Roman" w:cs="‡˘ø◊g‰"/>
          <w:lang w:eastAsia="en-AU"/>
        </w:rPr>
        <w:t>Manual</w:t>
      </w:r>
      <w:r w:rsidR="006E0801">
        <w:rPr>
          <w:rFonts w:eastAsia="Times New Roman" w:cs="‡˘ø◊g‰"/>
          <w:lang w:eastAsia="en-AU"/>
        </w:rPr>
        <w:t xml:space="preserve"> </w:t>
      </w:r>
      <w:r>
        <w:rPr>
          <w:rFonts w:eastAsia="Times New Roman" w:cs="‡˘ø◊g‰"/>
          <w:lang w:eastAsia="en-AU"/>
        </w:rPr>
        <w:t>for</w:t>
      </w:r>
      <w:r w:rsidR="006E0801">
        <w:rPr>
          <w:rFonts w:eastAsia="Times New Roman" w:cs="‡˘ø◊g‰"/>
          <w:lang w:eastAsia="en-AU"/>
        </w:rPr>
        <w:t xml:space="preserve"> </w:t>
      </w:r>
      <w:r>
        <w:rPr>
          <w:rFonts w:eastAsia="Times New Roman" w:cs="‡˘ø◊g‰"/>
          <w:lang w:eastAsia="en-AU"/>
        </w:rPr>
        <w:t>Investigators,</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adjudicated</w:t>
      </w:r>
      <w:r w:rsidR="006E0801">
        <w:rPr>
          <w:rFonts w:eastAsia="Times New Roman" w:cs="‡˘ø◊g‰"/>
          <w:lang w:eastAsia="en-AU"/>
        </w:rPr>
        <w:t xml:space="preserve"> </w:t>
      </w:r>
      <w:r>
        <w:rPr>
          <w:rFonts w:eastAsia="Times New Roman" w:cs="‡˘ø◊g‰"/>
          <w:lang w:eastAsia="en-AU"/>
        </w:rPr>
        <w:t>by</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CEC.</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CEC</w:t>
      </w:r>
      <w:r w:rsidR="006E0801">
        <w:rPr>
          <w:rFonts w:eastAsia="Times New Roman" w:cs="‡˘ø◊g‰"/>
          <w:lang w:eastAsia="en-AU"/>
        </w:rPr>
        <w:t xml:space="preserve"> </w:t>
      </w:r>
      <w:r>
        <w:rPr>
          <w:rFonts w:eastAsia="Times New Roman" w:cs="‡˘ø◊g‰"/>
          <w:lang w:eastAsia="en-AU"/>
        </w:rPr>
        <w:t>adjudicated</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evaluated</w:t>
      </w:r>
      <w:r w:rsidR="006E0801">
        <w:rPr>
          <w:rFonts w:eastAsia="Times New Roman" w:cs="‡˘ø◊g‰"/>
          <w:lang w:eastAsia="en-AU"/>
        </w:rPr>
        <w:t xml:space="preserve"> </w:t>
      </w:r>
      <w:r>
        <w:rPr>
          <w:rFonts w:eastAsia="Times New Roman" w:cs="‡˘ø◊g‰"/>
          <w:lang w:eastAsia="en-AU"/>
        </w:rPr>
        <w:t>non-minimal</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according</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TIMI,</w:t>
      </w:r>
      <w:r w:rsidR="006E0801">
        <w:rPr>
          <w:rFonts w:eastAsia="Times New Roman" w:cs="‡˘ø◊g‰"/>
          <w:lang w:eastAsia="en-AU"/>
        </w:rPr>
        <w:t xml:space="preserve"> </w:t>
      </w:r>
      <w:r>
        <w:rPr>
          <w:rFonts w:eastAsia="Times New Roman" w:cs="‡˘ø◊g‰"/>
          <w:lang w:eastAsia="en-AU"/>
        </w:rPr>
        <w:t>PLATO,</w:t>
      </w:r>
      <w:r w:rsidR="006E0801">
        <w:rPr>
          <w:rFonts w:eastAsia="Times New Roman" w:cs="‡˘ø◊g‰"/>
          <w:lang w:eastAsia="en-AU"/>
        </w:rPr>
        <w:t xml:space="preserve"> </w:t>
      </w:r>
      <w:r>
        <w:rPr>
          <w:rFonts w:eastAsia="Times New Roman" w:cs="‡˘ø◊g‰"/>
          <w:lang w:eastAsia="en-AU"/>
        </w:rPr>
        <w:t>Global</w:t>
      </w:r>
      <w:r w:rsidR="006E0801">
        <w:rPr>
          <w:rFonts w:eastAsia="Times New Roman" w:cs="‡˘ø◊g‰"/>
          <w:lang w:eastAsia="en-AU"/>
        </w:rPr>
        <w:t xml:space="preserve"> </w:t>
      </w:r>
      <w:r>
        <w:rPr>
          <w:rFonts w:eastAsia="Times New Roman" w:cs="‡˘ø◊g‰"/>
          <w:lang w:eastAsia="en-AU"/>
        </w:rPr>
        <w:t>Utilization</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Streptokinase</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Tissue</w:t>
      </w:r>
      <w:r w:rsidR="006E0801">
        <w:rPr>
          <w:rFonts w:eastAsia="Times New Roman" w:cs="‡˘ø◊g‰"/>
          <w:lang w:eastAsia="en-AU"/>
        </w:rPr>
        <w:t xml:space="preserve"> </w:t>
      </w:r>
      <w:r>
        <w:rPr>
          <w:rFonts w:eastAsia="Times New Roman" w:cs="‡˘ø◊g‰"/>
          <w:lang w:eastAsia="en-AU"/>
        </w:rPr>
        <w:t>Plasminogen</w:t>
      </w:r>
      <w:r w:rsidR="006E0801">
        <w:rPr>
          <w:rFonts w:eastAsia="Times New Roman" w:cs="‡˘ø◊g‰"/>
          <w:lang w:eastAsia="en-AU"/>
        </w:rPr>
        <w:t xml:space="preserve"> </w:t>
      </w:r>
      <w:r>
        <w:rPr>
          <w:rFonts w:eastAsia="Times New Roman" w:cs="‡˘ø◊g‰"/>
          <w:lang w:eastAsia="en-AU"/>
        </w:rPr>
        <w:t>Activator</w:t>
      </w:r>
      <w:r w:rsidR="006E0801">
        <w:rPr>
          <w:rFonts w:eastAsia="Times New Roman" w:cs="‡˘ø◊g‰"/>
          <w:lang w:eastAsia="en-AU"/>
        </w:rPr>
        <w:t xml:space="preserve"> </w:t>
      </w:r>
      <w:r>
        <w:rPr>
          <w:rFonts w:eastAsia="Times New Roman" w:cs="‡˘ø◊g‰"/>
          <w:lang w:eastAsia="en-AU"/>
        </w:rPr>
        <w:t>for</w:t>
      </w:r>
      <w:r w:rsidR="006E0801">
        <w:rPr>
          <w:rFonts w:eastAsia="Times New Roman" w:cs="‡˘ø◊g‰"/>
          <w:lang w:eastAsia="en-AU"/>
        </w:rPr>
        <w:t xml:space="preserve"> </w:t>
      </w:r>
      <w:r>
        <w:rPr>
          <w:rFonts w:eastAsia="Times New Roman" w:cs="‡˘ø◊g‰"/>
          <w:lang w:eastAsia="en-AU"/>
        </w:rPr>
        <w:t>Occluded</w:t>
      </w:r>
      <w:r w:rsidR="006E0801">
        <w:rPr>
          <w:rFonts w:eastAsia="Times New Roman" w:cs="‡˘ø◊g‰"/>
          <w:lang w:eastAsia="en-AU"/>
        </w:rPr>
        <w:t xml:space="preserve"> </w:t>
      </w:r>
      <w:r>
        <w:rPr>
          <w:rFonts w:eastAsia="Times New Roman" w:cs="‡˘ø◊g‰"/>
          <w:lang w:eastAsia="en-AU"/>
        </w:rPr>
        <w:t>Coronary</w:t>
      </w:r>
      <w:r w:rsidR="006E0801">
        <w:rPr>
          <w:rFonts w:eastAsia="Times New Roman" w:cs="‡˘ø◊g‰"/>
          <w:lang w:eastAsia="en-AU"/>
        </w:rPr>
        <w:t xml:space="preserve"> </w:t>
      </w:r>
      <w:r>
        <w:rPr>
          <w:rFonts w:eastAsia="Times New Roman" w:cs="‡˘ø◊g‰"/>
          <w:lang w:eastAsia="en-AU"/>
        </w:rPr>
        <w:t>Arteries</w:t>
      </w:r>
      <w:r w:rsidR="006E0801">
        <w:rPr>
          <w:rFonts w:eastAsia="Times New Roman" w:cs="‡˘ø◊g‰"/>
          <w:lang w:eastAsia="en-AU"/>
        </w:rPr>
        <w:t xml:space="preserve"> </w:t>
      </w:r>
      <w:r>
        <w:rPr>
          <w:rFonts w:eastAsia="Times New Roman" w:cs="‡˘ø◊g‰"/>
          <w:lang w:eastAsia="en-AU"/>
        </w:rPr>
        <w:t>Trial</w:t>
      </w:r>
      <w:r w:rsidR="006E0801">
        <w:rPr>
          <w:rFonts w:eastAsia="Times New Roman" w:cs="‡˘ø◊g‰"/>
          <w:lang w:eastAsia="en-AU"/>
        </w:rPr>
        <w:t xml:space="preserve"> </w:t>
      </w:r>
      <w:r>
        <w:rPr>
          <w:rFonts w:eastAsia="Times New Roman" w:cs="‡˘ø◊g‰"/>
          <w:lang w:eastAsia="en-AU"/>
        </w:rPr>
        <w:t>(GUSTO)</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International</w:t>
      </w:r>
      <w:r w:rsidR="006E0801">
        <w:rPr>
          <w:rFonts w:eastAsia="Times New Roman" w:cs="‡˘ø◊g‰"/>
          <w:lang w:eastAsia="en-AU"/>
        </w:rPr>
        <w:t xml:space="preserve"> </w:t>
      </w:r>
      <w:r>
        <w:rPr>
          <w:rFonts w:eastAsia="Times New Roman" w:cs="‡˘ø◊g‰"/>
          <w:lang w:eastAsia="en-AU"/>
        </w:rPr>
        <w:t>Society</w:t>
      </w:r>
      <w:r w:rsidR="006E0801">
        <w:rPr>
          <w:rFonts w:eastAsia="Times New Roman" w:cs="‡˘ø◊g‰"/>
          <w:lang w:eastAsia="en-AU"/>
        </w:rPr>
        <w:t xml:space="preserve"> </w:t>
      </w:r>
      <w:r>
        <w:rPr>
          <w:rFonts w:eastAsia="Times New Roman" w:cs="‡˘ø◊g‰"/>
          <w:lang w:eastAsia="en-AU"/>
        </w:rPr>
        <w:t>on</w:t>
      </w:r>
      <w:r w:rsidR="006E0801">
        <w:rPr>
          <w:rFonts w:eastAsia="Times New Roman" w:cs="‡˘ø◊g‰"/>
          <w:lang w:eastAsia="en-AU"/>
        </w:rPr>
        <w:t xml:space="preserve"> </w:t>
      </w:r>
      <w:r>
        <w:rPr>
          <w:rFonts w:eastAsia="Times New Roman" w:cs="‡˘ø◊g‰"/>
          <w:lang w:eastAsia="en-AU"/>
        </w:rPr>
        <w:t>Thrombosis</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Haemostasis</w:t>
      </w:r>
      <w:r w:rsidR="006E0801">
        <w:rPr>
          <w:rFonts w:eastAsia="Times New Roman" w:cs="‡˘ø◊g‰"/>
          <w:lang w:eastAsia="en-AU"/>
        </w:rPr>
        <w:t xml:space="preserve"> </w:t>
      </w:r>
      <w:r>
        <w:rPr>
          <w:rFonts w:eastAsia="Times New Roman" w:cs="‡˘ø◊g‰"/>
          <w:lang w:eastAsia="en-AU"/>
        </w:rPr>
        <w:t>(ISTH)</w:t>
      </w:r>
      <w:r w:rsidR="006E0801">
        <w:rPr>
          <w:rFonts w:eastAsia="Times New Roman" w:cs="‡˘ø◊g‰"/>
          <w:lang w:eastAsia="en-AU"/>
        </w:rPr>
        <w:t xml:space="preserve"> </w:t>
      </w:r>
      <w:r>
        <w:rPr>
          <w:rFonts w:eastAsia="Times New Roman" w:cs="‡˘ø◊g‰"/>
          <w:lang w:eastAsia="en-AU"/>
        </w:rPr>
        <w:t>definitions.</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w:t>
      </w:r>
      <w:r w:rsidR="006E0801">
        <w:rPr>
          <w:rFonts w:eastAsia="Times New Roman" w:cs="‡˘ø◊g‰"/>
          <w:lang w:eastAsia="en-AU"/>
        </w:rPr>
        <w:t xml:space="preserve"> </w:t>
      </w:r>
      <w:r>
        <w:rPr>
          <w:rFonts w:eastAsia="Times New Roman" w:cs="‡˘ø◊g‰"/>
          <w:lang w:eastAsia="en-AU"/>
        </w:rPr>
        <w:t>definitions</w:t>
      </w:r>
      <w:r w:rsidR="006E0801">
        <w:rPr>
          <w:rFonts w:eastAsia="Times New Roman" w:cs="‡˘ø◊g‰"/>
          <w:lang w:eastAsia="en-AU"/>
        </w:rPr>
        <w:t xml:space="preserve"> </w:t>
      </w:r>
      <w:r>
        <w:rPr>
          <w:rFonts w:eastAsia="Times New Roman" w:cs="‡˘ø◊g‰"/>
          <w:lang w:eastAsia="en-AU"/>
        </w:rPr>
        <w:t>applied</w:t>
      </w:r>
      <w:r w:rsidR="006E0801">
        <w:rPr>
          <w:rFonts w:eastAsia="Times New Roman" w:cs="‡˘ø◊g‰"/>
          <w:lang w:eastAsia="en-AU"/>
        </w:rPr>
        <w:t xml:space="preserve"> </w:t>
      </w:r>
      <w:r>
        <w:rPr>
          <w:rFonts w:eastAsia="Times New Roman" w:cs="‡˘ø◊g‰"/>
          <w:lang w:eastAsia="en-AU"/>
        </w:rPr>
        <w:t>by</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CEC</w:t>
      </w:r>
      <w:r w:rsidR="006E0801">
        <w:rPr>
          <w:rFonts w:eastAsia="Times New Roman" w:cs="‡˘ø◊g‰"/>
          <w:lang w:eastAsia="en-AU"/>
        </w:rPr>
        <w:t xml:space="preserve"> </w:t>
      </w:r>
      <w:r>
        <w:rPr>
          <w:rFonts w:eastAsia="Times New Roman" w:cs="‡˘ø◊g‰"/>
          <w:lang w:eastAsia="en-AU"/>
        </w:rPr>
        <w:t>are</w:t>
      </w:r>
      <w:r w:rsidR="006E0801">
        <w:rPr>
          <w:rFonts w:eastAsia="Times New Roman" w:cs="‡˘ø◊g‰"/>
          <w:lang w:eastAsia="en-AU"/>
        </w:rPr>
        <w:t xml:space="preserve"> </w:t>
      </w:r>
      <w:r>
        <w:rPr>
          <w:rFonts w:eastAsia="Times New Roman" w:cs="‡˘ø◊g‰"/>
          <w:lang w:eastAsia="en-AU"/>
        </w:rPr>
        <w:t>provided</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Figure</w:t>
      </w:r>
      <w:r w:rsidR="006E0801">
        <w:rPr>
          <w:rFonts w:eastAsia="Times New Roman" w:cs="‡˘ø◊g‰"/>
          <w:lang w:eastAsia="en-AU"/>
        </w:rPr>
        <w:t xml:space="preserve"> </w:t>
      </w:r>
      <w:r w:rsidR="00E74735">
        <w:rPr>
          <w:rFonts w:eastAsia="Times New Roman" w:cs="‡˘ø◊g‰"/>
          <w:lang w:eastAsia="en-AU"/>
        </w:rPr>
        <w:t>1</w:t>
      </w:r>
      <w:r w:rsidR="00113E05">
        <w:rPr>
          <w:rFonts w:eastAsia="Times New Roman" w:cs="‡˘ø◊g‰"/>
          <w:lang w:eastAsia="en-AU"/>
        </w:rPr>
        <w:t>2</w:t>
      </w:r>
      <w:bookmarkStart w:id="111" w:name="_Toc303609780"/>
      <w:r w:rsidR="001D31B9">
        <w:rPr>
          <w:rFonts w:eastAsia="Times New Roman" w:cs="‡˘ø◊g‰"/>
          <w:lang w:eastAsia="en-AU"/>
        </w:rPr>
        <w:t>.</w:t>
      </w:r>
    </w:p>
    <w:p w:rsidR="00E74735" w:rsidRPr="00A41719" w:rsidRDefault="00E74735" w:rsidP="002C12C4">
      <w:pPr>
        <w:pStyle w:val="FigureTitle"/>
        <w:rPr>
          <w:lang w:eastAsia="en-AU"/>
        </w:rPr>
      </w:pPr>
      <w:r w:rsidRPr="00A41719">
        <w:t>Figure</w:t>
      </w:r>
      <w:r w:rsidR="006E0801">
        <w:t xml:space="preserve"> </w:t>
      </w:r>
      <w:r>
        <w:t>1</w:t>
      </w:r>
      <w:r w:rsidR="00113E05">
        <w:t>2</w:t>
      </w:r>
      <w:r w:rsidRPr="00A41719">
        <w:t>:</w:t>
      </w:r>
      <w:r w:rsidR="006E0801">
        <w:t xml:space="preserve"> </w:t>
      </w:r>
      <w:r w:rsidRPr="00A41719">
        <w:rPr>
          <w:lang w:eastAsia="en-AU"/>
        </w:rPr>
        <w:t>PEGASUS</w:t>
      </w:r>
      <w:r w:rsidR="006E0801">
        <w:rPr>
          <w:lang w:eastAsia="en-AU"/>
        </w:rPr>
        <w:t xml:space="preserve"> </w:t>
      </w:r>
      <w:r w:rsidRPr="00A41719">
        <w:rPr>
          <w:lang w:eastAsia="en-AU"/>
        </w:rPr>
        <w:t>-</w:t>
      </w:r>
      <w:r w:rsidR="006E0801">
        <w:rPr>
          <w:lang w:eastAsia="en-AU"/>
        </w:rPr>
        <w:t xml:space="preserve"> </w:t>
      </w:r>
      <w:r w:rsidRPr="00A41719">
        <w:rPr>
          <w:lang w:eastAsia="en-AU"/>
        </w:rPr>
        <w:t>Comparison</w:t>
      </w:r>
      <w:r w:rsidR="006E0801">
        <w:rPr>
          <w:lang w:eastAsia="en-AU"/>
        </w:rPr>
        <w:t xml:space="preserve"> </w:t>
      </w:r>
      <w:r w:rsidRPr="00A41719">
        <w:rPr>
          <w:lang w:eastAsia="en-AU"/>
        </w:rPr>
        <w:t>of</w:t>
      </w:r>
      <w:r w:rsidR="006E0801">
        <w:rPr>
          <w:lang w:eastAsia="en-AU"/>
        </w:rPr>
        <w:t xml:space="preserve"> </w:t>
      </w:r>
      <w:r w:rsidRPr="00A41719">
        <w:rPr>
          <w:lang w:eastAsia="en-AU"/>
        </w:rPr>
        <w:t>definitions</w:t>
      </w:r>
      <w:r w:rsidR="006E0801">
        <w:rPr>
          <w:lang w:eastAsia="en-AU"/>
        </w:rPr>
        <w:t xml:space="preserve"> </w:t>
      </w:r>
      <w:r w:rsidRPr="00A41719">
        <w:rPr>
          <w:lang w:eastAsia="en-AU"/>
        </w:rPr>
        <w:t>between</w:t>
      </w:r>
      <w:r w:rsidR="006E0801">
        <w:rPr>
          <w:lang w:eastAsia="en-AU"/>
        </w:rPr>
        <w:t xml:space="preserve"> </w:t>
      </w:r>
      <w:r w:rsidRPr="00A41719">
        <w:rPr>
          <w:lang w:eastAsia="en-AU"/>
        </w:rPr>
        <w:t>the</w:t>
      </w:r>
      <w:r w:rsidR="006E0801">
        <w:rPr>
          <w:lang w:eastAsia="en-AU"/>
        </w:rPr>
        <w:t xml:space="preserve"> </w:t>
      </w:r>
      <w:r w:rsidRPr="00A41719">
        <w:rPr>
          <w:lang w:eastAsia="en-AU"/>
        </w:rPr>
        <w:t>TIMI,</w:t>
      </w:r>
      <w:r w:rsidR="006E0801">
        <w:rPr>
          <w:lang w:eastAsia="en-AU"/>
        </w:rPr>
        <w:t xml:space="preserve"> </w:t>
      </w:r>
      <w:r w:rsidRPr="00A41719">
        <w:rPr>
          <w:lang w:eastAsia="en-AU"/>
        </w:rPr>
        <w:t>PLATO,</w:t>
      </w:r>
      <w:r w:rsidR="006E0801">
        <w:rPr>
          <w:lang w:eastAsia="en-AU"/>
        </w:rPr>
        <w:t xml:space="preserve"> </w:t>
      </w:r>
      <w:r w:rsidRPr="00A41719">
        <w:rPr>
          <w:lang w:eastAsia="en-AU"/>
        </w:rPr>
        <w:t>GUSTO</w:t>
      </w:r>
      <w:r w:rsidR="006E0801">
        <w:rPr>
          <w:lang w:eastAsia="en-AU"/>
        </w:rPr>
        <w:t xml:space="preserve"> </w:t>
      </w:r>
      <w:r w:rsidRPr="00A41719">
        <w:rPr>
          <w:lang w:eastAsia="en-AU"/>
        </w:rPr>
        <w:t>and</w:t>
      </w:r>
      <w:r w:rsidR="006E0801">
        <w:rPr>
          <w:lang w:eastAsia="en-AU"/>
        </w:rPr>
        <w:t xml:space="preserve"> </w:t>
      </w:r>
      <w:r w:rsidRPr="00A41719">
        <w:rPr>
          <w:lang w:eastAsia="en-AU"/>
        </w:rPr>
        <w:t>ISTH</w:t>
      </w:r>
      <w:r w:rsidR="006E0801">
        <w:rPr>
          <w:lang w:eastAsia="en-AU"/>
        </w:rPr>
        <w:t xml:space="preserve"> </w:t>
      </w:r>
      <w:r w:rsidRPr="002C12C4">
        <w:t>bleeding</w:t>
      </w:r>
      <w:r w:rsidR="006E0801">
        <w:rPr>
          <w:lang w:eastAsia="en-AU"/>
        </w:rPr>
        <w:t xml:space="preserve"> </w:t>
      </w:r>
      <w:r w:rsidRPr="00A41719">
        <w:rPr>
          <w:lang w:eastAsia="en-AU"/>
        </w:rPr>
        <w:t>severity</w:t>
      </w:r>
      <w:r w:rsidR="006E0801">
        <w:rPr>
          <w:lang w:eastAsia="en-AU"/>
        </w:rPr>
        <w:t xml:space="preserve"> </w:t>
      </w:r>
      <w:r w:rsidRPr="00A41719">
        <w:rPr>
          <w:lang w:eastAsia="en-AU"/>
        </w:rPr>
        <w:t>classifications</w:t>
      </w:r>
      <w:bookmarkEnd w:id="111"/>
    </w:p>
    <w:p w:rsidR="00E74735" w:rsidRDefault="00E74735" w:rsidP="002C12C4">
      <w:pPr>
        <w:rPr>
          <w:lang w:eastAsia="en-AU"/>
        </w:rPr>
      </w:pPr>
      <w:r>
        <w:rPr>
          <w:noProof/>
          <w:lang w:eastAsia="en-AU"/>
        </w:rPr>
        <w:drawing>
          <wp:inline distT="0" distB="0" distL="0" distR="0" wp14:anchorId="158CCDCB" wp14:editId="55BFAE40">
            <wp:extent cx="5922010" cy="3984697"/>
            <wp:effectExtent l="0" t="0" r="2540" b="0"/>
            <wp:docPr id="49" name="Picture 1" descr="Figure 12: PEGASUS - Comparison of definitions between the TIMI, PLATO, GUSTO and ISTH bleeding severity class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2010" cy="3984697"/>
                    </a:xfrm>
                    <a:prstGeom prst="rect">
                      <a:avLst/>
                    </a:prstGeom>
                    <a:noFill/>
                    <a:ln>
                      <a:noFill/>
                    </a:ln>
                  </pic:spPr>
                </pic:pic>
              </a:graphicData>
            </a:graphic>
          </wp:inline>
        </w:drawing>
      </w:r>
    </w:p>
    <w:p w:rsidR="00E74735" w:rsidRDefault="00E74735" w:rsidP="002C12C4">
      <w:pPr>
        <w:pStyle w:val="FigureDescription"/>
        <w:rPr>
          <w:lang w:eastAsia="en-AU"/>
        </w:rPr>
      </w:pPr>
      <w:r w:rsidRPr="00C63825">
        <w:rPr>
          <w:lang w:eastAsia="en-AU"/>
        </w:rPr>
        <w:t>a.</w:t>
      </w:r>
      <w:r w:rsidR="006E0801">
        <w:rPr>
          <w:lang w:eastAsia="en-AU"/>
        </w:rPr>
        <w:t xml:space="preserve"> </w:t>
      </w:r>
      <w:r w:rsidRPr="00C63825">
        <w:rPr>
          <w:lang w:eastAsia="en-AU"/>
        </w:rPr>
        <w:t>To</w:t>
      </w:r>
      <w:r w:rsidR="006E0801">
        <w:rPr>
          <w:lang w:eastAsia="en-AU"/>
        </w:rPr>
        <w:t xml:space="preserve"> </w:t>
      </w:r>
      <w:r w:rsidRPr="00C63825">
        <w:rPr>
          <w:lang w:eastAsia="en-AU"/>
        </w:rPr>
        <w:t>account</w:t>
      </w:r>
      <w:r w:rsidR="006E0801">
        <w:rPr>
          <w:lang w:eastAsia="en-AU"/>
        </w:rPr>
        <w:t xml:space="preserve"> </w:t>
      </w:r>
      <w:r w:rsidRPr="00C63825">
        <w:rPr>
          <w:lang w:eastAsia="en-AU"/>
        </w:rPr>
        <w:t>for</w:t>
      </w:r>
      <w:r w:rsidR="006E0801">
        <w:rPr>
          <w:lang w:eastAsia="en-AU"/>
        </w:rPr>
        <w:t xml:space="preserve"> </w:t>
      </w:r>
      <w:r w:rsidRPr="00C63825">
        <w:rPr>
          <w:lang w:eastAsia="en-AU"/>
        </w:rPr>
        <w:t>transfusions,</w:t>
      </w:r>
      <w:r w:rsidR="006E0801">
        <w:rPr>
          <w:lang w:eastAsia="en-AU"/>
        </w:rPr>
        <w:t xml:space="preserve"> </w:t>
      </w:r>
      <w:r w:rsidRPr="00C63825">
        <w:rPr>
          <w:lang w:eastAsia="en-AU"/>
        </w:rPr>
        <w:t>haemoglobin</w:t>
      </w:r>
      <w:r w:rsidR="006E0801">
        <w:rPr>
          <w:lang w:eastAsia="en-AU"/>
        </w:rPr>
        <w:t xml:space="preserve"> </w:t>
      </w:r>
      <w:r w:rsidRPr="00C63825">
        <w:rPr>
          <w:lang w:eastAsia="en-AU"/>
        </w:rPr>
        <w:t>(Hgb)</w:t>
      </w:r>
      <w:r w:rsidR="006E0801">
        <w:rPr>
          <w:lang w:eastAsia="en-AU"/>
        </w:rPr>
        <w:t xml:space="preserve"> </w:t>
      </w:r>
      <w:r w:rsidRPr="00C63825">
        <w:rPr>
          <w:lang w:eastAsia="en-AU"/>
        </w:rPr>
        <w:t>measurements</w:t>
      </w:r>
      <w:r w:rsidR="006E0801">
        <w:rPr>
          <w:lang w:eastAsia="en-AU"/>
        </w:rPr>
        <w:t xml:space="preserve"> </w:t>
      </w:r>
      <w:r w:rsidRPr="00C63825">
        <w:rPr>
          <w:lang w:eastAsia="en-AU"/>
        </w:rPr>
        <w:t>were</w:t>
      </w:r>
      <w:r w:rsidR="006E0801">
        <w:rPr>
          <w:lang w:eastAsia="en-AU"/>
        </w:rPr>
        <w:t xml:space="preserve"> </w:t>
      </w:r>
      <w:r w:rsidRPr="00C63825">
        <w:rPr>
          <w:lang w:eastAsia="en-AU"/>
        </w:rPr>
        <w:t>adjusted</w:t>
      </w:r>
      <w:r w:rsidR="006E0801">
        <w:rPr>
          <w:lang w:eastAsia="en-AU"/>
        </w:rPr>
        <w:t xml:space="preserve"> </w:t>
      </w:r>
      <w:r w:rsidRPr="00C63825">
        <w:rPr>
          <w:lang w:eastAsia="en-AU"/>
        </w:rPr>
        <w:t>for</w:t>
      </w:r>
      <w:r w:rsidR="006E0801">
        <w:rPr>
          <w:lang w:eastAsia="en-AU"/>
        </w:rPr>
        <w:t xml:space="preserve"> </w:t>
      </w:r>
      <w:r w:rsidRPr="00C63825">
        <w:rPr>
          <w:lang w:eastAsia="en-AU"/>
        </w:rPr>
        <w:t>any</w:t>
      </w:r>
      <w:r w:rsidR="006E0801">
        <w:rPr>
          <w:lang w:eastAsia="en-AU"/>
        </w:rPr>
        <w:t xml:space="preserve"> </w:t>
      </w:r>
      <w:r w:rsidRPr="00C63825">
        <w:rPr>
          <w:lang w:eastAsia="en-AU"/>
        </w:rPr>
        <w:t>packed</w:t>
      </w:r>
      <w:r w:rsidR="006E0801">
        <w:rPr>
          <w:lang w:eastAsia="en-AU"/>
        </w:rPr>
        <w:t xml:space="preserve"> </w:t>
      </w:r>
      <w:r w:rsidRPr="00C63825">
        <w:rPr>
          <w:lang w:eastAsia="en-AU"/>
        </w:rPr>
        <w:t>red</w:t>
      </w:r>
      <w:r w:rsidR="006E0801">
        <w:rPr>
          <w:lang w:eastAsia="en-AU"/>
        </w:rPr>
        <w:t xml:space="preserve"> </w:t>
      </w:r>
      <w:r w:rsidRPr="00C63825">
        <w:rPr>
          <w:lang w:eastAsia="en-AU"/>
        </w:rPr>
        <w:t>blood</w:t>
      </w:r>
      <w:r w:rsidR="006E0801">
        <w:rPr>
          <w:lang w:eastAsia="en-AU"/>
        </w:rPr>
        <w:t xml:space="preserve"> </w:t>
      </w:r>
      <w:r w:rsidRPr="00C63825">
        <w:rPr>
          <w:lang w:eastAsia="en-AU"/>
        </w:rPr>
        <w:t>cells</w:t>
      </w:r>
      <w:r w:rsidR="006E0801">
        <w:rPr>
          <w:lang w:eastAsia="en-AU"/>
        </w:rPr>
        <w:t xml:space="preserve"> </w:t>
      </w:r>
      <w:r w:rsidRPr="00C63825">
        <w:rPr>
          <w:lang w:eastAsia="en-AU"/>
        </w:rPr>
        <w:t>(PRBCs)</w:t>
      </w:r>
      <w:r w:rsidR="006E0801">
        <w:rPr>
          <w:lang w:eastAsia="en-AU"/>
        </w:rPr>
        <w:t xml:space="preserve"> </w:t>
      </w:r>
      <w:r>
        <w:rPr>
          <w:lang w:eastAsia="en-AU"/>
        </w:rPr>
        <w:tab/>
      </w:r>
      <w:r w:rsidRPr="00C63825">
        <w:rPr>
          <w:lang w:eastAsia="en-AU"/>
        </w:rPr>
        <w:t>or</w:t>
      </w:r>
      <w:r w:rsidR="006E0801">
        <w:rPr>
          <w:lang w:eastAsia="en-AU"/>
        </w:rPr>
        <w:t xml:space="preserve"> </w:t>
      </w:r>
      <w:r w:rsidRPr="00C63825">
        <w:rPr>
          <w:lang w:eastAsia="en-AU"/>
        </w:rPr>
        <w:t>whole</w:t>
      </w:r>
      <w:r w:rsidR="006E0801">
        <w:rPr>
          <w:lang w:eastAsia="en-AU"/>
        </w:rPr>
        <w:t xml:space="preserve"> </w:t>
      </w:r>
      <w:r w:rsidRPr="00C63825">
        <w:rPr>
          <w:lang w:eastAsia="en-AU"/>
        </w:rPr>
        <w:t>blood</w:t>
      </w:r>
      <w:r w:rsidR="006E0801">
        <w:rPr>
          <w:lang w:eastAsia="en-AU"/>
        </w:rPr>
        <w:t xml:space="preserve"> </w:t>
      </w:r>
      <w:r w:rsidRPr="00C63825">
        <w:rPr>
          <w:lang w:eastAsia="en-AU"/>
        </w:rPr>
        <w:t>given</w:t>
      </w:r>
      <w:r w:rsidR="006E0801">
        <w:rPr>
          <w:lang w:eastAsia="en-AU"/>
        </w:rPr>
        <w:t xml:space="preserve"> </w:t>
      </w:r>
      <w:r w:rsidRPr="00C63825">
        <w:rPr>
          <w:lang w:eastAsia="en-AU"/>
        </w:rPr>
        <w:t>between</w:t>
      </w:r>
      <w:r w:rsidR="006E0801">
        <w:rPr>
          <w:lang w:eastAsia="en-AU"/>
        </w:rPr>
        <w:t xml:space="preserve"> </w:t>
      </w:r>
      <w:r w:rsidRPr="00C63825">
        <w:rPr>
          <w:lang w:eastAsia="en-AU"/>
        </w:rPr>
        <w:t>baseline</w:t>
      </w:r>
      <w:r w:rsidR="006E0801">
        <w:rPr>
          <w:lang w:eastAsia="en-AU"/>
        </w:rPr>
        <w:t xml:space="preserve"> </w:t>
      </w:r>
      <w:r w:rsidRPr="00C63825">
        <w:rPr>
          <w:lang w:eastAsia="en-AU"/>
        </w:rPr>
        <w:t>and</w:t>
      </w:r>
      <w:r w:rsidR="006E0801">
        <w:rPr>
          <w:lang w:eastAsia="en-AU"/>
        </w:rPr>
        <w:t xml:space="preserve"> </w:t>
      </w:r>
      <w:r w:rsidRPr="00C63825">
        <w:rPr>
          <w:lang w:eastAsia="en-AU"/>
        </w:rPr>
        <w:t>post-transfusion</w:t>
      </w:r>
      <w:r w:rsidR="006E0801">
        <w:rPr>
          <w:lang w:eastAsia="en-AU"/>
        </w:rPr>
        <w:t xml:space="preserve"> </w:t>
      </w:r>
      <w:r w:rsidRPr="00C63825">
        <w:rPr>
          <w:lang w:eastAsia="en-AU"/>
        </w:rPr>
        <w:t>measurements.</w:t>
      </w:r>
      <w:r w:rsidR="006E0801">
        <w:rPr>
          <w:lang w:eastAsia="en-AU"/>
        </w:rPr>
        <w:t xml:space="preserve"> </w:t>
      </w:r>
      <w:r w:rsidRPr="00C63825">
        <w:rPr>
          <w:lang w:eastAsia="en-AU"/>
        </w:rPr>
        <w:t>A</w:t>
      </w:r>
      <w:r w:rsidR="006E0801">
        <w:rPr>
          <w:lang w:eastAsia="en-AU"/>
        </w:rPr>
        <w:t xml:space="preserve"> </w:t>
      </w:r>
      <w:r w:rsidRPr="00C63825">
        <w:rPr>
          <w:lang w:eastAsia="en-AU"/>
        </w:rPr>
        <w:t>transfusion</w:t>
      </w:r>
      <w:r w:rsidR="006E0801">
        <w:rPr>
          <w:lang w:eastAsia="en-AU"/>
        </w:rPr>
        <w:t xml:space="preserve"> </w:t>
      </w:r>
      <w:r w:rsidRPr="00C63825">
        <w:rPr>
          <w:lang w:eastAsia="en-AU"/>
        </w:rPr>
        <w:t>of</w:t>
      </w:r>
      <w:r w:rsidR="006E0801">
        <w:rPr>
          <w:lang w:eastAsia="en-AU"/>
        </w:rPr>
        <w:t xml:space="preserve"> </w:t>
      </w:r>
      <w:r w:rsidRPr="00C63825">
        <w:rPr>
          <w:lang w:eastAsia="en-AU"/>
        </w:rPr>
        <w:t>1</w:t>
      </w:r>
      <w:r w:rsidR="006E0801">
        <w:rPr>
          <w:lang w:eastAsia="en-AU"/>
        </w:rPr>
        <w:t xml:space="preserve"> </w:t>
      </w:r>
      <w:r w:rsidRPr="00C63825">
        <w:rPr>
          <w:lang w:eastAsia="en-AU"/>
        </w:rPr>
        <w:t>unit</w:t>
      </w:r>
      <w:r w:rsidR="006E0801">
        <w:rPr>
          <w:lang w:eastAsia="en-AU"/>
        </w:rPr>
        <w:t xml:space="preserve"> </w:t>
      </w:r>
      <w:r w:rsidRPr="00C63825">
        <w:rPr>
          <w:lang w:eastAsia="en-AU"/>
        </w:rPr>
        <w:t>of</w:t>
      </w:r>
      <w:r w:rsidR="006E0801">
        <w:rPr>
          <w:lang w:eastAsia="en-AU"/>
        </w:rPr>
        <w:t xml:space="preserve"> </w:t>
      </w:r>
      <w:r w:rsidRPr="00C63825">
        <w:rPr>
          <w:lang w:eastAsia="en-AU"/>
        </w:rPr>
        <w:t>blood</w:t>
      </w:r>
      <w:r w:rsidR="006E0801">
        <w:rPr>
          <w:lang w:eastAsia="en-AU"/>
        </w:rPr>
        <w:t xml:space="preserve"> </w:t>
      </w:r>
      <w:r w:rsidRPr="00C63825">
        <w:rPr>
          <w:lang w:eastAsia="en-AU"/>
        </w:rPr>
        <w:t>was</w:t>
      </w:r>
      <w:r w:rsidR="006E0801">
        <w:rPr>
          <w:lang w:eastAsia="en-AU"/>
        </w:rPr>
        <w:t xml:space="preserve"> </w:t>
      </w:r>
      <w:r w:rsidRPr="00C63825">
        <w:rPr>
          <w:lang w:eastAsia="en-AU"/>
        </w:rPr>
        <w:t>assumed</w:t>
      </w:r>
      <w:r w:rsidR="006E0801">
        <w:rPr>
          <w:lang w:eastAsia="en-AU"/>
        </w:rPr>
        <w:t xml:space="preserve"> </w:t>
      </w:r>
      <w:r w:rsidRPr="00C63825">
        <w:rPr>
          <w:lang w:eastAsia="en-AU"/>
        </w:rPr>
        <w:t>to</w:t>
      </w:r>
      <w:r w:rsidR="006E0801">
        <w:rPr>
          <w:lang w:eastAsia="en-AU"/>
        </w:rPr>
        <w:t xml:space="preserve"> </w:t>
      </w:r>
      <w:r w:rsidRPr="00C63825">
        <w:rPr>
          <w:lang w:eastAsia="en-AU"/>
        </w:rPr>
        <w:t>result</w:t>
      </w:r>
      <w:r w:rsidR="006E0801">
        <w:rPr>
          <w:lang w:eastAsia="en-AU"/>
        </w:rPr>
        <w:t xml:space="preserve"> </w:t>
      </w:r>
      <w:r w:rsidRPr="00C63825">
        <w:rPr>
          <w:lang w:eastAsia="en-AU"/>
        </w:rPr>
        <w:t>in</w:t>
      </w:r>
      <w:r w:rsidR="006E0801">
        <w:rPr>
          <w:lang w:eastAsia="en-AU"/>
        </w:rPr>
        <w:t xml:space="preserve"> </w:t>
      </w:r>
      <w:r w:rsidRPr="00C63825">
        <w:rPr>
          <w:lang w:eastAsia="en-AU"/>
        </w:rPr>
        <w:t>an</w:t>
      </w:r>
      <w:r w:rsidR="006E0801">
        <w:rPr>
          <w:lang w:eastAsia="en-AU"/>
        </w:rPr>
        <w:t xml:space="preserve"> </w:t>
      </w:r>
      <w:r w:rsidRPr="00C63825">
        <w:rPr>
          <w:lang w:eastAsia="en-AU"/>
        </w:rPr>
        <w:t>increase</w:t>
      </w:r>
      <w:r w:rsidR="006E0801">
        <w:rPr>
          <w:lang w:eastAsia="en-AU"/>
        </w:rPr>
        <w:t xml:space="preserve"> </w:t>
      </w:r>
      <w:r w:rsidRPr="00C63825">
        <w:rPr>
          <w:lang w:eastAsia="en-AU"/>
        </w:rPr>
        <w:t>by</w:t>
      </w:r>
      <w:r w:rsidR="006E0801">
        <w:rPr>
          <w:lang w:eastAsia="en-AU"/>
        </w:rPr>
        <w:t xml:space="preserve"> </w:t>
      </w:r>
      <w:r w:rsidRPr="00C63825">
        <w:rPr>
          <w:lang w:eastAsia="en-AU"/>
        </w:rPr>
        <w:t>1</w:t>
      </w:r>
      <w:r w:rsidR="006E0801">
        <w:rPr>
          <w:lang w:eastAsia="en-AU"/>
        </w:rPr>
        <w:t xml:space="preserve"> </w:t>
      </w:r>
      <w:r>
        <w:rPr>
          <w:lang w:eastAsia="en-AU"/>
        </w:rPr>
        <w:t>g</w:t>
      </w:r>
      <w:r w:rsidRPr="00C63825">
        <w:rPr>
          <w:lang w:eastAsia="en-AU"/>
        </w:rPr>
        <w:t>/dL</w:t>
      </w:r>
      <w:r w:rsidR="006E0801">
        <w:rPr>
          <w:lang w:eastAsia="en-AU"/>
        </w:rPr>
        <w:t xml:space="preserve"> </w:t>
      </w:r>
      <w:r w:rsidRPr="00C63825">
        <w:rPr>
          <w:lang w:eastAsia="en-AU"/>
        </w:rPr>
        <w:t>in</w:t>
      </w:r>
      <w:r w:rsidR="006E0801">
        <w:rPr>
          <w:lang w:eastAsia="en-AU"/>
        </w:rPr>
        <w:t xml:space="preserve"> </w:t>
      </w:r>
      <w:r w:rsidRPr="00C63825">
        <w:rPr>
          <w:lang w:eastAsia="en-AU"/>
        </w:rPr>
        <w:t>Hgb.</w:t>
      </w:r>
      <w:r w:rsidR="006E0801">
        <w:rPr>
          <w:lang w:eastAsia="en-AU"/>
        </w:rPr>
        <w:t xml:space="preserve"> </w:t>
      </w:r>
      <w:r w:rsidRPr="00C63825">
        <w:rPr>
          <w:lang w:eastAsia="en-AU"/>
        </w:rPr>
        <w:t>Thus,</w:t>
      </w:r>
      <w:r w:rsidR="006E0801">
        <w:rPr>
          <w:lang w:eastAsia="en-AU"/>
        </w:rPr>
        <w:t xml:space="preserve"> </w:t>
      </w:r>
      <w:r w:rsidRPr="00C63825">
        <w:rPr>
          <w:lang w:eastAsia="en-AU"/>
        </w:rPr>
        <w:t>to</w:t>
      </w:r>
      <w:r w:rsidR="006E0801">
        <w:rPr>
          <w:lang w:eastAsia="en-AU"/>
        </w:rPr>
        <w:t xml:space="preserve"> </w:t>
      </w:r>
      <w:r w:rsidRPr="00C63825">
        <w:rPr>
          <w:lang w:eastAsia="en-AU"/>
        </w:rPr>
        <w:t>calculate</w:t>
      </w:r>
      <w:r w:rsidR="006E0801">
        <w:rPr>
          <w:lang w:eastAsia="en-AU"/>
        </w:rPr>
        <w:t xml:space="preserve"> </w:t>
      </w:r>
      <w:r w:rsidRPr="00C63825">
        <w:rPr>
          <w:lang w:eastAsia="en-AU"/>
        </w:rPr>
        <w:t>the</w:t>
      </w:r>
      <w:r w:rsidR="006E0801">
        <w:rPr>
          <w:lang w:eastAsia="en-AU"/>
        </w:rPr>
        <w:t xml:space="preserve"> </w:t>
      </w:r>
      <w:r w:rsidRPr="00C63825">
        <w:rPr>
          <w:lang w:eastAsia="en-AU"/>
        </w:rPr>
        <w:t>true</w:t>
      </w:r>
      <w:r w:rsidR="006E0801">
        <w:rPr>
          <w:lang w:eastAsia="en-AU"/>
        </w:rPr>
        <w:t xml:space="preserve"> </w:t>
      </w:r>
      <w:r w:rsidRPr="00C63825">
        <w:rPr>
          <w:lang w:eastAsia="en-AU"/>
        </w:rPr>
        <w:t>change</w:t>
      </w:r>
      <w:r w:rsidR="006E0801">
        <w:rPr>
          <w:lang w:eastAsia="en-AU"/>
        </w:rPr>
        <w:t xml:space="preserve"> </w:t>
      </w:r>
      <w:r w:rsidRPr="00C63825">
        <w:rPr>
          <w:lang w:eastAsia="en-AU"/>
        </w:rPr>
        <w:t>in</w:t>
      </w:r>
      <w:r w:rsidR="006E0801">
        <w:rPr>
          <w:lang w:eastAsia="en-AU"/>
        </w:rPr>
        <w:t xml:space="preserve"> </w:t>
      </w:r>
      <w:r w:rsidRPr="00C63825">
        <w:rPr>
          <w:lang w:eastAsia="en-AU"/>
        </w:rPr>
        <w:t>Hgb,</w:t>
      </w:r>
      <w:r w:rsidR="006E0801">
        <w:rPr>
          <w:lang w:eastAsia="en-AU"/>
        </w:rPr>
        <w:t xml:space="preserve"> </w:t>
      </w:r>
      <w:r w:rsidRPr="00C63825">
        <w:rPr>
          <w:lang w:eastAsia="en-AU"/>
        </w:rPr>
        <w:t>if</w:t>
      </w:r>
      <w:r w:rsidR="006E0801">
        <w:rPr>
          <w:lang w:eastAsia="en-AU"/>
        </w:rPr>
        <w:t xml:space="preserve"> </w:t>
      </w:r>
      <w:r w:rsidRPr="00C63825">
        <w:rPr>
          <w:lang w:eastAsia="en-AU"/>
        </w:rPr>
        <w:t>there</w:t>
      </w:r>
      <w:r w:rsidR="006E0801">
        <w:rPr>
          <w:lang w:eastAsia="en-AU"/>
        </w:rPr>
        <w:t xml:space="preserve"> </w:t>
      </w:r>
      <w:r w:rsidRPr="00C63825">
        <w:rPr>
          <w:lang w:eastAsia="en-AU"/>
        </w:rPr>
        <w:t>has</w:t>
      </w:r>
      <w:r w:rsidR="006E0801">
        <w:rPr>
          <w:lang w:eastAsia="en-AU"/>
        </w:rPr>
        <w:t xml:space="preserve"> </w:t>
      </w:r>
      <w:r w:rsidRPr="00C63825">
        <w:rPr>
          <w:lang w:eastAsia="en-AU"/>
        </w:rPr>
        <w:t>been</w:t>
      </w:r>
      <w:r w:rsidR="006E0801">
        <w:rPr>
          <w:lang w:eastAsia="en-AU"/>
        </w:rPr>
        <w:t xml:space="preserve"> </w:t>
      </w:r>
      <w:r w:rsidRPr="00C63825">
        <w:rPr>
          <w:lang w:eastAsia="en-AU"/>
        </w:rPr>
        <w:t>an</w:t>
      </w:r>
      <w:r w:rsidR="006E0801">
        <w:rPr>
          <w:lang w:eastAsia="en-AU"/>
        </w:rPr>
        <w:t xml:space="preserve"> </w:t>
      </w:r>
      <w:r w:rsidRPr="002C12C4">
        <w:t>intervening</w:t>
      </w:r>
      <w:r w:rsidR="006E0801">
        <w:rPr>
          <w:lang w:eastAsia="en-AU"/>
        </w:rPr>
        <w:t xml:space="preserve"> </w:t>
      </w:r>
      <w:r w:rsidRPr="00C63825">
        <w:rPr>
          <w:lang w:eastAsia="en-AU"/>
        </w:rPr>
        <w:t>transfusion</w:t>
      </w:r>
      <w:r w:rsidR="006E0801">
        <w:rPr>
          <w:lang w:eastAsia="en-AU"/>
        </w:rPr>
        <w:t xml:space="preserve"> </w:t>
      </w:r>
      <w:r w:rsidRPr="00C63825">
        <w:rPr>
          <w:lang w:eastAsia="en-AU"/>
        </w:rPr>
        <w:t>between</w:t>
      </w:r>
      <w:r w:rsidR="006E0801">
        <w:rPr>
          <w:lang w:eastAsia="en-AU"/>
        </w:rPr>
        <w:t xml:space="preserve"> </w:t>
      </w:r>
      <w:r w:rsidRPr="00C63825">
        <w:rPr>
          <w:lang w:eastAsia="en-AU"/>
        </w:rPr>
        <w:t>2</w:t>
      </w:r>
      <w:r w:rsidR="006E0801">
        <w:rPr>
          <w:lang w:eastAsia="en-AU"/>
        </w:rPr>
        <w:t xml:space="preserve"> </w:t>
      </w:r>
      <w:r w:rsidRPr="00C63825">
        <w:rPr>
          <w:lang w:eastAsia="en-AU"/>
        </w:rPr>
        <w:t>blood</w:t>
      </w:r>
      <w:r w:rsidR="006E0801">
        <w:rPr>
          <w:lang w:eastAsia="en-AU"/>
        </w:rPr>
        <w:t xml:space="preserve"> </w:t>
      </w:r>
      <w:r w:rsidRPr="00C63825">
        <w:rPr>
          <w:lang w:eastAsia="en-AU"/>
        </w:rPr>
        <w:t>measurements,</w:t>
      </w:r>
      <w:r w:rsidR="006E0801">
        <w:rPr>
          <w:lang w:eastAsia="en-AU"/>
        </w:rPr>
        <w:t xml:space="preserve"> </w:t>
      </w:r>
      <w:r w:rsidRPr="00C63825">
        <w:rPr>
          <w:lang w:eastAsia="en-AU"/>
        </w:rPr>
        <w:t>the</w:t>
      </w:r>
      <w:r w:rsidR="006E0801">
        <w:rPr>
          <w:lang w:eastAsia="en-AU"/>
        </w:rPr>
        <w:t xml:space="preserve"> </w:t>
      </w:r>
      <w:r w:rsidRPr="00C63825">
        <w:rPr>
          <w:lang w:eastAsia="en-AU"/>
        </w:rPr>
        <w:t>following</w:t>
      </w:r>
      <w:r w:rsidR="006E0801">
        <w:rPr>
          <w:lang w:eastAsia="en-AU"/>
        </w:rPr>
        <w:t xml:space="preserve"> </w:t>
      </w:r>
      <w:r w:rsidRPr="00C63825">
        <w:rPr>
          <w:lang w:eastAsia="en-AU"/>
        </w:rPr>
        <w:t>calculations</w:t>
      </w:r>
      <w:r w:rsidR="006E0801">
        <w:rPr>
          <w:lang w:eastAsia="en-AU"/>
        </w:rPr>
        <w:t xml:space="preserve"> </w:t>
      </w:r>
      <w:r w:rsidRPr="00C63825">
        <w:rPr>
          <w:lang w:eastAsia="en-AU"/>
        </w:rPr>
        <w:t>was</w:t>
      </w:r>
      <w:r w:rsidR="006E0801">
        <w:rPr>
          <w:lang w:eastAsia="en-AU"/>
        </w:rPr>
        <w:t xml:space="preserve"> </w:t>
      </w:r>
      <w:r w:rsidRPr="00C63825">
        <w:rPr>
          <w:lang w:eastAsia="en-AU"/>
        </w:rPr>
        <w:t>performed:</w:t>
      </w:r>
      <w:r w:rsidR="006E0801">
        <w:rPr>
          <w:lang w:eastAsia="en-AU"/>
        </w:rPr>
        <w:t xml:space="preserve"> </w:t>
      </w:r>
      <w:r w:rsidRPr="00C63825">
        <w:rPr>
          <w:lang w:eastAsia="en-AU"/>
        </w:rPr>
        <w:t>Δ</w:t>
      </w:r>
      <w:r w:rsidR="006E0801">
        <w:rPr>
          <w:lang w:eastAsia="en-AU"/>
        </w:rPr>
        <w:t xml:space="preserve"> </w:t>
      </w:r>
      <w:r w:rsidRPr="00C63825">
        <w:rPr>
          <w:lang w:eastAsia="en-AU"/>
        </w:rPr>
        <w:t>Hgb</w:t>
      </w:r>
      <w:r w:rsidR="006E0801">
        <w:rPr>
          <w:lang w:eastAsia="en-AU"/>
        </w:rPr>
        <w:t xml:space="preserve"> </w:t>
      </w:r>
      <w:r w:rsidRPr="00C63825">
        <w:rPr>
          <w:lang w:eastAsia="en-AU"/>
        </w:rPr>
        <w:t>=[Baseline</w:t>
      </w:r>
      <w:r w:rsidR="006E0801">
        <w:rPr>
          <w:lang w:eastAsia="en-AU"/>
        </w:rPr>
        <w:t xml:space="preserve"> </w:t>
      </w:r>
      <w:r w:rsidRPr="00C63825">
        <w:rPr>
          <w:lang w:eastAsia="en-AU"/>
        </w:rPr>
        <w:t>Hgb</w:t>
      </w:r>
      <w:r w:rsidR="006E0801">
        <w:rPr>
          <w:lang w:eastAsia="en-AU"/>
        </w:rPr>
        <w:t xml:space="preserve"> </w:t>
      </w:r>
      <w:r w:rsidRPr="00C63825">
        <w:rPr>
          <w:lang w:eastAsia="en-AU"/>
        </w:rPr>
        <w:t>-Post</w:t>
      </w:r>
      <w:r w:rsidR="006E0801">
        <w:rPr>
          <w:lang w:eastAsia="en-AU"/>
        </w:rPr>
        <w:t xml:space="preserve"> </w:t>
      </w:r>
      <w:r w:rsidRPr="00C63825">
        <w:rPr>
          <w:lang w:eastAsia="en-AU"/>
        </w:rPr>
        <w:t>transfusion</w:t>
      </w:r>
      <w:r w:rsidR="006E0801">
        <w:rPr>
          <w:lang w:eastAsia="en-AU"/>
        </w:rPr>
        <w:t xml:space="preserve"> </w:t>
      </w:r>
      <w:r w:rsidRPr="00C63825">
        <w:rPr>
          <w:lang w:eastAsia="en-AU"/>
        </w:rPr>
        <w:t>Hgb]+[#</w:t>
      </w:r>
      <w:r w:rsidR="006E0801">
        <w:rPr>
          <w:lang w:eastAsia="en-AU"/>
        </w:rPr>
        <w:t xml:space="preserve"> </w:t>
      </w:r>
      <w:r w:rsidRPr="00C63825">
        <w:rPr>
          <w:lang w:eastAsia="en-AU"/>
        </w:rPr>
        <w:t>transfused</w:t>
      </w:r>
      <w:r w:rsidR="006E0801">
        <w:rPr>
          <w:lang w:eastAsia="en-AU"/>
        </w:rPr>
        <w:t xml:space="preserve"> </w:t>
      </w:r>
      <w:r w:rsidRPr="00C63825">
        <w:rPr>
          <w:lang w:eastAsia="en-AU"/>
        </w:rPr>
        <w:t>units];</w:t>
      </w:r>
      <w:r w:rsidR="006E0801">
        <w:rPr>
          <w:lang w:eastAsia="en-AU"/>
        </w:rPr>
        <w:t xml:space="preserve"> </w:t>
      </w:r>
      <w:r w:rsidRPr="00C63825">
        <w:rPr>
          <w:lang w:eastAsia="en-AU"/>
        </w:rPr>
        <w:t>Δ</w:t>
      </w:r>
      <w:r w:rsidR="006E0801">
        <w:rPr>
          <w:lang w:eastAsia="en-AU"/>
        </w:rPr>
        <w:t xml:space="preserve"> </w:t>
      </w:r>
      <w:r w:rsidRPr="00C63825">
        <w:rPr>
          <w:lang w:eastAsia="en-AU"/>
        </w:rPr>
        <w:t>Haematocrit</w:t>
      </w:r>
      <w:r w:rsidR="006E0801">
        <w:rPr>
          <w:lang w:eastAsia="en-AU"/>
        </w:rPr>
        <w:t xml:space="preserve"> </w:t>
      </w:r>
      <w:r w:rsidRPr="00C63825">
        <w:rPr>
          <w:lang w:eastAsia="en-AU"/>
        </w:rPr>
        <w:t>=</w:t>
      </w:r>
      <w:r w:rsidR="006E0801">
        <w:rPr>
          <w:lang w:eastAsia="en-AU"/>
        </w:rPr>
        <w:t xml:space="preserve"> </w:t>
      </w:r>
      <w:r w:rsidRPr="00C63825">
        <w:rPr>
          <w:lang w:eastAsia="en-AU"/>
        </w:rPr>
        <w:t>[Baseline</w:t>
      </w:r>
      <w:r w:rsidR="006E0801">
        <w:rPr>
          <w:lang w:eastAsia="en-AU"/>
        </w:rPr>
        <w:t xml:space="preserve"> </w:t>
      </w:r>
      <w:r w:rsidRPr="00C63825">
        <w:rPr>
          <w:lang w:eastAsia="en-AU"/>
        </w:rPr>
        <w:t>Hct</w:t>
      </w:r>
      <w:r w:rsidR="006E0801">
        <w:rPr>
          <w:lang w:eastAsia="en-AU"/>
        </w:rPr>
        <w:t xml:space="preserve"> </w:t>
      </w:r>
      <w:r w:rsidRPr="00C63825">
        <w:rPr>
          <w:lang w:eastAsia="en-AU"/>
        </w:rPr>
        <w:t>–</w:t>
      </w:r>
      <w:r w:rsidR="006E0801">
        <w:rPr>
          <w:lang w:eastAsia="en-AU"/>
        </w:rPr>
        <w:t xml:space="preserve"> </w:t>
      </w:r>
      <w:r w:rsidRPr="00C63825">
        <w:rPr>
          <w:lang w:eastAsia="en-AU"/>
        </w:rPr>
        <w:t>post</w:t>
      </w:r>
      <w:r w:rsidR="006E0801">
        <w:rPr>
          <w:lang w:eastAsia="en-AU"/>
        </w:rPr>
        <w:t xml:space="preserve"> </w:t>
      </w:r>
      <w:r w:rsidRPr="00C63825">
        <w:rPr>
          <w:lang w:eastAsia="en-AU"/>
        </w:rPr>
        <w:t>transfusion</w:t>
      </w:r>
      <w:r w:rsidR="006E0801">
        <w:rPr>
          <w:lang w:eastAsia="en-AU"/>
        </w:rPr>
        <w:t xml:space="preserve"> </w:t>
      </w:r>
      <w:r w:rsidRPr="00C63825">
        <w:rPr>
          <w:lang w:eastAsia="en-AU"/>
        </w:rPr>
        <w:t>Hct]</w:t>
      </w:r>
      <w:r w:rsidR="006E0801">
        <w:rPr>
          <w:lang w:eastAsia="en-AU"/>
        </w:rPr>
        <w:t xml:space="preserve"> </w:t>
      </w:r>
      <w:r w:rsidRPr="00C63825">
        <w:rPr>
          <w:lang w:eastAsia="en-AU"/>
        </w:rPr>
        <w:t>+</w:t>
      </w:r>
      <w:r w:rsidR="006E0801">
        <w:rPr>
          <w:lang w:eastAsia="en-AU"/>
        </w:rPr>
        <w:t xml:space="preserve"> </w:t>
      </w:r>
      <w:r w:rsidRPr="00C63825">
        <w:rPr>
          <w:lang w:eastAsia="en-AU"/>
        </w:rPr>
        <w:t>[number</w:t>
      </w:r>
      <w:r w:rsidR="006E0801">
        <w:rPr>
          <w:lang w:eastAsia="en-AU"/>
        </w:rPr>
        <w:t xml:space="preserve"> </w:t>
      </w:r>
      <w:r w:rsidRPr="00C63825">
        <w:rPr>
          <w:lang w:eastAsia="en-AU"/>
        </w:rPr>
        <w:t>of</w:t>
      </w:r>
      <w:r w:rsidR="006E0801">
        <w:rPr>
          <w:lang w:eastAsia="en-AU"/>
        </w:rPr>
        <w:t xml:space="preserve"> </w:t>
      </w:r>
      <w:r w:rsidRPr="00C63825">
        <w:rPr>
          <w:lang w:eastAsia="en-AU"/>
        </w:rPr>
        <w:t>transfused</w:t>
      </w:r>
      <w:r w:rsidR="006E0801">
        <w:rPr>
          <w:lang w:eastAsia="en-AU"/>
        </w:rPr>
        <w:t xml:space="preserve"> </w:t>
      </w:r>
      <w:r w:rsidRPr="00C63825">
        <w:rPr>
          <w:lang w:eastAsia="en-AU"/>
        </w:rPr>
        <w:t>units</w:t>
      </w:r>
      <w:r w:rsidR="006E0801">
        <w:rPr>
          <w:lang w:eastAsia="en-AU"/>
        </w:rPr>
        <w:t xml:space="preserve"> </w:t>
      </w:r>
      <w:r w:rsidRPr="00C63825">
        <w:rPr>
          <w:lang w:eastAsia="en-AU"/>
        </w:rPr>
        <w:t>x</w:t>
      </w:r>
      <w:r w:rsidR="006E0801">
        <w:rPr>
          <w:lang w:eastAsia="en-AU"/>
        </w:rPr>
        <w:t xml:space="preserve"> </w:t>
      </w:r>
      <w:r w:rsidRPr="00C63825">
        <w:rPr>
          <w:lang w:eastAsia="en-AU"/>
        </w:rPr>
        <w:t>3].</w:t>
      </w:r>
      <w:r w:rsidR="006E0801">
        <w:rPr>
          <w:lang w:eastAsia="en-AU"/>
        </w:rPr>
        <w:t xml:space="preserve"> </w:t>
      </w:r>
      <w:r>
        <w:rPr>
          <w:lang w:eastAsia="en-AU"/>
        </w:rPr>
        <w:t>b.</w:t>
      </w:r>
      <w:r w:rsidR="006E0801">
        <w:rPr>
          <w:lang w:eastAsia="en-AU"/>
        </w:rPr>
        <w:t xml:space="preserve"> </w:t>
      </w:r>
      <w:r w:rsidRPr="00C63825">
        <w:rPr>
          <w:lang w:eastAsia="en-AU"/>
        </w:rPr>
        <w:t>In</w:t>
      </w:r>
      <w:r w:rsidR="006E0801">
        <w:rPr>
          <w:lang w:eastAsia="en-AU"/>
        </w:rPr>
        <w:t xml:space="preserve"> </w:t>
      </w:r>
      <w:r w:rsidRPr="00C63825">
        <w:rPr>
          <w:lang w:eastAsia="en-AU"/>
        </w:rPr>
        <w:t>all</w:t>
      </w:r>
      <w:r w:rsidR="006E0801">
        <w:rPr>
          <w:lang w:eastAsia="en-AU"/>
        </w:rPr>
        <w:t xml:space="preserve"> </w:t>
      </w:r>
      <w:r w:rsidRPr="00C63825">
        <w:rPr>
          <w:lang w:eastAsia="en-AU"/>
        </w:rPr>
        <w:t>cases,</w:t>
      </w:r>
      <w:r w:rsidR="006E0801">
        <w:rPr>
          <w:lang w:eastAsia="en-AU"/>
        </w:rPr>
        <w:t xml:space="preserve"> </w:t>
      </w:r>
      <w:r w:rsidRPr="00C63825">
        <w:rPr>
          <w:lang w:eastAsia="en-AU"/>
        </w:rPr>
        <w:t>bleeding</w:t>
      </w:r>
      <w:r w:rsidR="006E0801">
        <w:rPr>
          <w:lang w:eastAsia="en-AU"/>
        </w:rPr>
        <w:t xml:space="preserve"> </w:t>
      </w:r>
      <w:r w:rsidRPr="00C63825">
        <w:rPr>
          <w:lang w:eastAsia="en-AU"/>
        </w:rPr>
        <w:t>must</w:t>
      </w:r>
      <w:r w:rsidR="006E0801">
        <w:rPr>
          <w:lang w:eastAsia="en-AU"/>
        </w:rPr>
        <w:t xml:space="preserve"> </w:t>
      </w:r>
      <w:r w:rsidRPr="00C63825">
        <w:rPr>
          <w:lang w:eastAsia="en-AU"/>
        </w:rPr>
        <w:t>be</w:t>
      </w:r>
      <w:r w:rsidR="006E0801">
        <w:rPr>
          <w:lang w:eastAsia="en-AU"/>
        </w:rPr>
        <w:t xml:space="preserve"> </w:t>
      </w:r>
      <w:r w:rsidRPr="00C63825">
        <w:rPr>
          <w:lang w:eastAsia="en-AU"/>
        </w:rPr>
        <w:t>clinically</w:t>
      </w:r>
      <w:r w:rsidR="006E0801">
        <w:rPr>
          <w:lang w:eastAsia="en-AU"/>
        </w:rPr>
        <w:t xml:space="preserve"> </w:t>
      </w:r>
      <w:r w:rsidRPr="00C63825">
        <w:rPr>
          <w:lang w:eastAsia="en-AU"/>
        </w:rPr>
        <w:t>overt.</w:t>
      </w:r>
      <w:r w:rsidR="006E0801">
        <w:rPr>
          <w:lang w:eastAsia="en-AU"/>
        </w:rPr>
        <w:t xml:space="preserve"> </w:t>
      </w:r>
      <w:r>
        <w:rPr>
          <w:lang w:eastAsia="en-AU"/>
        </w:rPr>
        <w:t>c.</w:t>
      </w:r>
      <w:r w:rsidR="006E0801">
        <w:rPr>
          <w:lang w:eastAsia="en-AU"/>
        </w:rPr>
        <w:t xml:space="preserve"> </w:t>
      </w:r>
      <w:r w:rsidRPr="00C63825">
        <w:rPr>
          <w:lang w:eastAsia="en-AU"/>
        </w:rPr>
        <w:t>Need</w:t>
      </w:r>
      <w:r w:rsidR="006E0801">
        <w:rPr>
          <w:lang w:eastAsia="en-AU"/>
        </w:rPr>
        <w:t xml:space="preserve"> </w:t>
      </w:r>
      <w:r w:rsidRPr="00C63825">
        <w:rPr>
          <w:lang w:eastAsia="en-AU"/>
        </w:rPr>
        <w:t>for</w:t>
      </w:r>
      <w:r w:rsidR="006E0801">
        <w:rPr>
          <w:lang w:eastAsia="en-AU"/>
        </w:rPr>
        <w:t xml:space="preserve"> </w:t>
      </w:r>
      <w:r w:rsidRPr="00C63825">
        <w:rPr>
          <w:lang w:eastAsia="en-AU"/>
        </w:rPr>
        <w:t>vasopressor/inotropic</w:t>
      </w:r>
      <w:r w:rsidR="006E0801">
        <w:rPr>
          <w:lang w:eastAsia="en-AU"/>
        </w:rPr>
        <w:t xml:space="preserve"> </w:t>
      </w:r>
      <w:r w:rsidRPr="00C63825">
        <w:rPr>
          <w:lang w:eastAsia="en-AU"/>
        </w:rPr>
        <w:t>support</w:t>
      </w:r>
      <w:r w:rsidR="006E0801">
        <w:rPr>
          <w:lang w:eastAsia="en-AU"/>
        </w:rPr>
        <w:t xml:space="preserve"> </w:t>
      </w:r>
      <w:r w:rsidRPr="00C63825">
        <w:rPr>
          <w:lang w:eastAsia="en-AU"/>
        </w:rPr>
        <w:t>for</w:t>
      </w:r>
      <w:r w:rsidR="006E0801">
        <w:rPr>
          <w:lang w:eastAsia="en-AU"/>
        </w:rPr>
        <w:t xml:space="preserve"> </w:t>
      </w:r>
      <w:r w:rsidRPr="00C63825">
        <w:rPr>
          <w:lang w:eastAsia="en-AU"/>
        </w:rPr>
        <w:t>haemodynamic</w:t>
      </w:r>
      <w:r w:rsidR="006E0801">
        <w:rPr>
          <w:lang w:eastAsia="en-AU"/>
        </w:rPr>
        <w:t xml:space="preserve"> </w:t>
      </w:r>
      <w:r w:rsidRPr="00C63825">
        <w:rPr>
          <w:lang w:eastAsia="en-AU"/>
        </w:rPr>
        <w:t>compromise,</w:t>
      </w:r>
      <w:r w:rsidR="006E0801">
        <w:rPr>
          <w:lang w:eastAsia="en-AU"/>
        </w:rPr>
        <w:t xml:space="preserve"> </w:t>
      </w:r>
      <w:r w:rsidRPr="00C63825">
        <w:rPr>
          <w:lang w:eastAsia="en-AU"/>
        </w:rPr>
        <w:t>even</w:t>
      </w:r>
      <w:r w:rsidR="006E0801">
        <w:rPr>
          <w:lang w:eastAsia="en-AU"/>
        </w:rPr>
        <w:t xml:space="preserve"> </w:t>
      </w:r>
      <w:r w:rsidRPr="00C63825">
        <w:rPr>
          <w:lang w:eastAsia="en-AU"/>
        </w:rPr>
        <w:t>if</w:t>
      </w:r>
      <w:r w:rsidR="006E0801">
        <w:rPr>
          <w:lang w:eastAsia="en-AU"/>
        </w:rPr>
        <w:t xml:space="preserve"> </w:t>
      </w:r>
      <w:r w:rsidRPr="00C63825">
        <w:rPr>
          <w:lang w:eastAsia="en-AU"/>
        </w:rPr>
        <w:t>blood</w:t>
      </w:r>
      <w:r w:rsidR="006E0801">
        <w:rPr>
          <w:lang w:eastAsia="en-AU"/>
        </w:rPr>
        <w:t xml:space="preserve"> </w:t>
      </w:r>
      <w:r w:rsidRPr="00C63825">
        <w:rPr>
          <w:lang w:eastAsia="en-AU"/>
        </w:rPr>
        <w:t>pressure</w:t>
      </w:r>
      <w:r w:rsidR="006E0801">
        <w:rPr>
          <w:lang w:eastAsia="en-AU"/>
        </w:rPr>
        <w:t xml:space="preserve"> </w:t>
      </w:r>
      <w:r w:rsidRPr="00C63825">
        <w:rPr>
          <w:lang w:eastAsia="en-AU"/>
        </w:rPr>
        <w:t>is</w:t>
      </w:r>
      <w:r w:rsidR="006E0801">
        <w:rPr>
          <w:lang w:eastAsia="en-AU"/>
        </w:rPr>
        <w:t xml:space="preserve"> </w:t>
      </w:r>
      <w:r w:rsidRPr="00C63825">
        <w:rPr>
          <w:lang w:eastAsia="en-AU"/>
        </w:rPr>
        <w:t>&gt;90</w:t>
      </w:r>
      <w:r w:rsidR="006E0801">
        <w:rPr>
          <w:lang w:eastAsia="en-AU"/>
        </w:rPr>
        <w:t xml:space="preserve"> </w:t>
      </w:r>
      <w:r w:rsidRPr="00C63825">
        <w:rPr>
          <w:lang w:eastAsia="en-AU"/>
        </w:rPr>
        <w:t>mm</w:t>
      </w:r>
      <w:r w:rsidR="006E0801">
        <w:rPr>
          <w:lang w:eastAsia="en-AU"/>
        </w:rPr>
        <w:t xml:space="preserve"> </w:t>
      </w:r>
      <w:r w:rsidRPr="00C63825">
        <w:rPr>
          <w:lang w:eastAsia="en-AU"/>
        </w:rPr>
        <w:t>Hg</w:t>
      </w:r>
      <w:r w:rsidR="006E0801">
        <w:rPr>
          <w:lang w:eastAsia="en-AU"/>
        </w:rPr>
        <w:t xml:space="preserve"> </w:t>
      </w:r>
      <w:r w:rsidRPr="00C63825">
        <w:rPr>
          <w:lang w:eastAsia="en-AU"/>
        </w:rPr>
        <w:t>with</w:t>
      </w:r>
      <w:r w:rsidR="006E0801">
        <w:rPr>
          <w:lang w:eastAsia="en-AU"/>
        </w:rPr>
        <w:t xml:space="preserve"> </w:t>
      </w:r>
      <w:r w:rsidRPr="00C63825">
        <w:rPr>
          <w:lang w:eastAsia="en-AU"/>
        </w:rPr>
        <w:t>treatment.</w:t>
      </w:r>
      <w:r w:rsidR="006E0801">
        <w:rPr>
          <w:lang w:eastAsia="en-AU"/>
        </w:rPr>
        <w:t xml:space="preserve"> </w:t>
      </w:r>
      <w:r w:rsidRPr="00C63825">
        <w:rPr>
          <w:lang w:eastAsia="en-AU"/>
        </w:rPr>
        <w:t>d.</w:t>
      </w:r>
      <w:r w:rsidR="006E0801">
        <w:rPr>
          <w:lang w:eastAsia="en-AU"/>
        </w:rPr>
        <w:t xml:space="preserve"> </w:t>
      </w:r>
      <w:r w:rsidRPr="00C63825">
        <w:rPr>
          <w:lang w:eastAsia="en-AU"/>
        </w:rPr>
        <w:t>Does</w:t>
      </w:r>
      <w:r w:rsidR="006E0801">
        <w:rPr>
          <w:lang w:eastAsia="en-AU"/>
        </w:rPr>
        <w:t xml:space="preserve"> </w:t>
      </w:r>
      <w:r w:rsidRPr="00C63825">
        <w:rPr>
          <w:lang w:eastAsia="en-AU"/>
        </w:rPr>
        <w:t>not</w:t>
      </w:r>
      <w:r w:rsidR="006E0801">
        <w:rPr>
          <w:lang w:eastAsia="en-AU"/>
        </w:rPr>
        <w:t xml:space="preserve"> </w:t>
      </w:r>
      <w:r w:rsidRPr="00C63825">
        <w:rPr>
          <w:lang w:eastAsia="en-AU"/>
        </w:rPr>
        <w:t>include</w:t>
      </w:r>
      <w:r w:rsidR="006E0801">
        <w:rPr>
          <w:lang w:eastAsia="en-AU"/>
        </w:rPr>
        <w:t xml:space="preserve"> </w:t>
      </w:r>
      <w:r w:rsidRPr="00C63825">
        <w:rPr>
          <w:lang w:eastAsia="en-AU"/>
        </w:rPr>
        <w:t>cell-saver</w:t>
      </w:r>
      <w:r w:rsidR="006E0801">
        <w:rPr>
          <w:lang w:eastAsia="en-AU"/>
        </w:rPr>
        <w:t xml:space="preserve"> </w:t>
      </w:r>
      <w:r w:rsidRPr="00C63825">
        <w:rPr>
          <w:lang w:eastAsia="en-AU"/>
        </w:rPr>
        <w:t>transfusion</w:t>
      </w:r>
      <w:r w:rsidR="006E0801">
        <w:rPr>
          <w:lang w:eastAsia="en-AU"/>
        </w:rPr>
        <w:t xml:space="preserve"> </w:t>
      </w:r>
      <w:r w:rsidRPr="00C63825">
        <w:rPr>
          <w:lang w:eastAsia="en-AU"/>
        </w:rPr>
        <w:t>during</w:t>
      </w:r>
      <w:r w:rsidR="006E0801">
        <w:rPr>
          <w:lang w:eastAsia="en-AU"/>
        </w:rPr>
        <w:t xml:space="preserve"> </w:t>
      </w:r>
      <w:r w:rsidRPr="00C63825">
        <w:rPr>
          <w:lang w:eastAsia="en-AU"/>
        </w:rPr>
        <w:t>CABG.</w:t>
      </w:r>
    </w:p>
    <w:p w:rsidR="001D31B9" w:rsidRDefault="00AD7E09" w:rsidP="00E74735">
      <w:pPr>
        <w:rPr>
          <w:rFonts w:eastAsia="Times New Roman" w:cs="‡˘ø◊g‰"/>
          <w:lang w:eastAsia="en-AU"/>
        </w:rPr>
      </w:pPr>
      <w:r>
        <w:rPr>
          <w:rFonts w:eastAsia="Times New Roman" w:cs="‡˘ø◊g‰"/>
          <w:lang w:eastAsia="en-AU"/>
        </w:rPr>
        <w:t>In</w:t>
      </w:r>
      <w:r w:rsidR="006E0801">
        <w:rPr>
          <w:rFonts w:eastAsia="Times New Roman" w:cs="‡˘ø◊g‰"/>
          <w:lang w:eastAsia="en-AU"/>
        </w:rPr>
        <w:t xml:space="preserve"> </w:t>
      </w:r>
      <w:r>
        <w:rPr>
          <w:rFonts w:eastAsia="Times New Roman" w:cs="‡˘ø◊g‰"/>
          <w:lang w:eastAsia="en-AU"/>
        </w:rPr>
        <w:t>PEGASUS,</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safety</w:t>
      </w:r>
      <w:r w:rsidR="006E0801">
        <w:rPr>
          <w:rFonts w:eastAsia="Times New Roman" w:cs="‡˘ø◊g‰"/>
          <w:lang w:eastAsia="en-AU"/>
        </w:rPr>
        <w:t xml:space="preserve"> </w:t>
      </w:r>
      <w:r>
        <w:rPr>
          <w:rFonts w:eastAsia="Times New Roman" w:cs="‡˘ø◊g‰"/>
          <w:lang w:eastAsia="en-AU"/>
        </w:rPr>
        <w:t>analyses</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focused</w:t>
      </w:r>
      <w:r w:rsidR="006E0801">
        <w:rPr>
          <w:rFonts w:eastAsia="Times New Roman" w:cs="‡˘ø◊g‰"/>
          <w:lang w:eastAsia="en-AU"/>
        </w:rPr>
        <w:t xml:space="preserve"> </w:t>
      </w:r>
      <w:r>
        <w:rPr>
          <w:rFonts w:eastAsia="Times New Roman" w:cs="‡˘ø◊g‰"/>
          <w:lang w:eastAsia="en-AU"/>
        </w:rPr>
        <w:t>on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TIMI</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PLATO</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scales.</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sponsor</w:t>
      </w:r>
      <w:r w:rsidR="006E0801">
        <w:rPr>
          <w:rFonts w:eastAsia="Times New Roman" w:cs="‡˘ø◊g‰"/>
          <w:lang w:eastAsia="en-AU"/>
        </w:rPr>
        <w:t xml:space="preserve"> </w:t>
      </w:r>
      <w:r>
        <w:rPr>
          <w:rFonts w:eastAsia="Times New Roman" w:cs="‡˘ø◊g‰"/>
          <w:lang w:eastAsia="en-AU"/>
        </w:rPr>
        <w:t>stated</w:t>
      </w:r>
      <w:r w:rsidR="006E0801">
        <w:rPr>
          <w:rFonts w:eastAsia="Times New Roman" w:cs="‡˘ø◊g‰"/>
          <w:lang w:eastAsia="en-AU"/>
        </w:rPr>
        <w:t xml:space="preserve"> </w:t>
      </w:r>
      <w:r>
        <w:rPr>
          <w:rFonts w:eastAsia="Times New Roman" w:cs="‡˘ø◊g‰"/>
          <w:lang w:eastAsia="en-AU"/>
        </w:rPr>
        <w:t>that</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TIMI</w:t>
      </w:r>
      <w:r w:rsidR="006E0801">
        <w:rPr>
          <w:rFonts w:eastAsia="Times New Roman" w:cs="‡˘ø◊g‰"/>
          <w:lang w:eastAsia="en-AU"/>
        </w:rPr>
        <w:t xml:space="preserve"> </w:t>
      </w:r>
      <w:r>
        <w:rPr>
          <w:rFonts w:eastAsia="Times New Roman" w:cs="‡˘ø◊g‰"/>
          <w:lang w:eastAsia="en-AU"/>
        </w:rPr>
        <w:t>scale</w:t>
      </w:r>
      <w:r w:rsidR="006E0801">
        <w:rPr>
          <w:rFonts w:eastAsia="Times New Roman" w:cs="‡˘ø◊g‰"/>
          <w:lang w:eastAsia="en-AU"/>
        </w:rPr>
        <w:t xml:space="preserve"> </w:t>
      </w:r>
      <w:r>
        <w:rPr>
          <w:rFonts w:eastAsia="Times New Roman" w:cs="‡˘ø◊g‰"/>
          <w:lang w:eastAsia="en-AU"/>
        </w:rPr>
        <w:t>is</w:t>
      </w:r>
      <w:r w:rsidR="006E0801">
        <w:rPr>
          <w:rFonts w:eastAsia="Times New Roman" w:cs="‡˘ø◊g‰"/>
          <w:lang w:eastAsia="en-AU"/>
        </w:rPr>
        <w:t xml:space="preserve"> </w:t>
      </w:r>
      <w:r>
        <w:rPr>
          <w:rFonts w:eastAsia="Times New Roman" w:cs="‡˘ø◊g‰"/>
          <w:lang w:eastAsia="en-AU"/>
        </w:rPr>
        <w:t>well</w:t>
      </w:r>
      <w:r w:rsidR="006E0801">
        <w:rPr>
          <w:rFonts w:eastAsia="Times New Roman" w:cs="‡˘ø◊g‰"/>
          <w:lang w:eastAsia="en-AU"/>
        </w:rPr>
        <w:t xml:space="preserve"> </w:t>
      </w:r>
      <w:r>
        <w:rPr>
          <w:rFonts w:eastAsia="Times New Roman" w:cs="‡˘ø◊g‰"/>
          <w:lang w:eastAsia="en-AU"/>
        </w:rPr>
        <w:t>known</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has</w:t>
      </w:r>
      <w:r w:rsidR="006E0801">
        <w:rPr>
          <w:rFonts w:eastAsia="Times New Roman" w:cs="‡˘ø◊g‰"/>
          <w:lang w:eastAsia="en-AU"/>
        </w:rPr>
        <w:t xml:space="preserve"> </w:t>
      </w:r>
      <w:r>
        <w:rPr>
          <w:rFonts w:eastAsia="Times New Roman" w:cs="‡˘ø◊g‰"/>
          <w:lang w:eastAsia="en-AU"/>
        </w:rPr>
        <w:t>been</w:t>
      </w:r>
      <w:r w:rsidR="006E0801">
        <w:rPr>
          <w:rFonts w:eastAsia="Times New Roman" w:cs="‡˘ø◊g‰"/>
          <w:lang w:eastAsia="en-AU"/>
        </w:rPr>
        <w:t xml:space="preserve"> </w:t>
      </w:r>
      <w:r>
        <w:rPr>
          <w:rFonts w:eastAsia="Times New Roman" w:cs="‡˘ø◊g‰"/>
          <w:lang w:eastAsia="en-AU"/>
        </w:rPr>
        <w:t>applied</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a</w:t>
      </w:r>
      <w:r w:rsidR="006E0801">
        <w:rPr>
          <w:rFonts w:eastAsia="Times New Roman" w:cs="‡˘ø◊g‰"/>
          <w:lang w:eastAsia="en-AU"/>
        </w:rPr>
        <w:t xml:space="preserve"> </w:t>
      </w:r>
      <w:r>
        <w:rPr>
          <w:rFonts w:eastAsia="Times New Roman" w:cs="‡˘ø◊g‰"/>
          <w:lang w:eastAsia="en-AU"/>
        </w:rPr>
        <w:t>number</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ACS</w:t>
      </w:r>
      <w:r w:rsidR="006E0801">
        <w:rPr>
          <w:rFonts w:eastAsia="Times New Roman" w:cs="‡˘ø◊g‰"/>
          <w:lang w:eastAsia="en-AU"/>
        </w:rPr>
        <w:t xml:space="preserve"> </w:t>
      </w:r>
      <w:r>
        <w:rPr>
          <w:rFonts w:eastAsia="Times New Roman" w:cs="‡˘ø◊g‰"/>
          <w:lang w:eastAsia="en-AU"/>
        </w:rPr>
        <w:t>studies.</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study</w:t>
      </w:r>
      <w:r w:rsidR="006E0801">
        <w:rPr>
          <w:rFonts w:eastAsia="Times New Roman" w:cs="‡˘ø◊g‰"/>
          <w:lang w:eastAsia="en-AU"/>
        </w:rPr>
        <w:t xml:space="preserve"> </w:t>
      </w:r>
      <w:r>
        <w:rPr>
          <w:rFonts w:eastAsia="Times New Roman" w:cs="‡˘ø◊g‰"/>
          <w:lang w:eastAsia="en-AU"/>
        </w:rPr>
        <w:t>drug</w:t>
      </w:r>
      <w:r w:rsidR="006E0801">
        <w:rPr>
          <w:rFonts w:eastAsia="Times New Roman" w:cs="‡˘ø◊g‰"/>
          <w:lang w:eastAsia="en-AU"/>
        </w:rPr>
        <w:t xml:space="preserve"> </w:t>
      </w:r>
      <w:r>
        <w:rPr>
          <w:rFonts w:eastAsia="Times New Roman" w:cs="‡˘ø◊g‰"/>
          <w:lang w:eastAsia="en-AU"/>
        </w:rPr>
        <w:t>was</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be</w:t>
      </w:r>
      <w:r w:rsidR="006E0801">
        <w:rPr>
          <w:rFonts w:eastAsia="Times New Roman" w:cs="‡˘ø◊g‰"/>
          <w:lang w:eastAsia="en-AU"/>
        </w:rPr>
        <w:t xml:space="preserve"> </w:t>
      </w:r>
      <w:r>
        <w:rPr>
          <w:rFonts w:eastAsia="Times New Roman" w:cs="‡˘ø◊g‰"/>
          <w:lang w:eastAsia="en-AU"/>
        </w:rPr>
        <w:t>stopped</w:t>
      </w:r>
      <w:r w:rsidR="006E0801">
        <w:rPr>
          <w:rFonts w:eastAsia="Times New Roman" w:cs="‡˘ø◊g‰"/>
          <w:lang w:eastAsia="en-AU"/>
        </w:rPr>
        <w:t xml:space="preserve"> </w:t>
      </w:r>
      <w:r>
        <w:rPr>
          <w:rFonts w:eastAsia="Times New Roman" w:cs="‡˘ø◊g‰"/>
          <w:lang w:eastAsia="en-AU"/>
        </w:rPr>
        <w:t>immediately</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case</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a</w:t>
      </w:r>
      <w:r w:rsidR="006E0801">
        <w:rPr>
          <w:rFonts w:eastAsia="Times New Roman" w:cs="‡˘ø◊g‰"/>
          <w:lang w:eastAsia="en-AU"/>
        </w:rPr>
        <w:t xml:space="preserve"> </w:t>
      </w:r>
      <w:r>
        <w:rPr>
          <w:rFonts w:eastAsia="Times New Roman" w:cs="‡˘ø◊g‰"/>
          <w:lang w:eastAsia="en-AU"/>
        </w:rPr>
        <w:t>bleed</w:t>
      </w:r>
      <w:r w:rsidR="006E0801">
        <w:rPr>
          <w:rFonts w:eastAsia="Times New Roman" w:cs="‡˘ø◊g‰"/>
          <w:lang w:eastAsia="en-AU"/>
        </w:rPr>
        <w:t xml:space="preserve"> </w:t>
      </w:r>
      <w:r>
        <w:rPr>
          <w:rFonts w:eastAsia="Times New Roman" w:cs="‡˘ø◊g‰"/>
          <w:lang w:eastAsia="en-AU"/>
        </w:rPr>
        <w:t>deemed</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be</w:t>
      </w:r>
      <w:r w:rsidR="006E0801">
        <w:rPr>
          <w:rFonts w:eastAsia="Times New Roman" w:cs="‡˘ø◊g‰"/>
          <w:lang w:eastAsia="en-AU"/>
        </w:rPr>
        <w:t xml:space="preserve"> </w:t>
      </w:r>
      <w:r>
        <w:rPr>
          <w:rFonts w:eastAsia="Times New Roman" w:cs="‡˘ø◊g‰"/>
          <w:lang w:eastAsia="en-AU"/>
        </w:rPr>
        <w:t>clinically</w:t>
      </w:r>
      <w:r w:rsidR="006E0801">
        <w:rPr>
          <w:rFonts w:eastAsia="Times New Roman" w:cs="‡˘ø◊g‰"/>
          <w:lang w:eastAsia="en-AU"/>
        </w:rPr>
        <w:t xml:space="preserve"> </w:t>
      </w:r>
      <w:r>
        <w:rPr>
          <w:rFonts w:eastAsia="Times New Roman" w:cs="‡˘ø◊g‰"/>
          <w:lang w:eastAsia="en-AU"/>
        </w:rPr>
        <w:t>significant</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judgment</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investigator</w:t>
      </w:r>
      <w:r w:rsidR="006E0801">
        <w:rPr>
          <w:rFonts w:eastAsia="Times New Roman" w:cs="‡˘ø◊g‰"/>
          <w:lang w:eastAsia="en-AU"/>
        </w:rPr>
        <w:t xml:space="preserve"> </w:t>
      </w:r>
      <w:r>
        <w:rPr>
          <w:rFonts w:eastAsia="Times New Roman" w:cs="‡˘ø◊g‰"/>
          <w:lang w:eastAsia="en-AU"/>
        </w:rPr>
        <w:t>(</w:t>
      </w:r>
      <w:r w:rsidR="00CF7901">
        <w:rPr>
          <w:rFonts w:eastAsia="Times New Roman" w:cs="‡˘ø◊g‰"/>
          <w:lang w:eastAsia="en-AU"/>
        </w:rPr>
        <w:t>for</w:t>
      </w:r>
      <w:r w:rsidR="006E0801">
        <w:rPr>
          <w:rFonts w:eastAsia="Times New Roman" w:cs="‡˘ø◊g‰"/>
          <w:lang w:eastAsia="en-AU"/>
        </w:rPr>
        <w:t xml:space="preserve"> </w:t>
      </w:r>
      <w:r w:rsidR="00CF7901">
        <w:rPr>
          <w:rFonts w:eastAsia="Times New Roman" w:cs="‡˘ø◊g‰"/>
          <w:lang w:eastAsia="en-AU"/>
        </w:rPr>
        <w:t>example,</w:t>
      </w:r>
      <w:r w:rsidR="006E0801">
        <w:rPr>
          <w:rFonts w:eastAsia="Times New Roman" w:cs="‡˘ø◊g‰"/>
          <w:lang w:eastAsia="en-AU"/>
        </w:rPr>
        <w:t xml:space="preserve"> </w:t>
      </w:r>
      <w:r>
        <w:rPr>
          <w:rFonts w:eastAsia="Times New Roman" w:cs="‡˘ø◊g‰"/>
          <w:lang w:eastAsia="en-AU"/>
        </w:rPr>
        <w:t>a</w:t>
      </w:r>
      <w:r w:rsidR="006E0801">
        <w:rPr>
          <w:rFonts w:eastAsia="Times New Roman" w:cs="‡˘ø◊g‰"/>
          <w:lang w:eastAsia="en-AU"/>
        </w:rPr>
        <w:t xml:space="preserve"> </w:t>
      </w:r>
      <w:r>
        <w:rPr>
          <w:rFonts w:eastAsia="Times New Roman" w:cs="‡˘ø◊g‰"/>
          <w:lang w:eastAsia="en-AU"/>
        </w:rPr>
        <w:t>significant</w:t>
      </w:r>
      <w:r w:rsidR="006E0801">
        <w:rPr>
          <w:rFonts w:eastAsia="Times New Roman" w:cs="‡˘ø◊g‰"/>
          <w:lang w:eastAsia="en-AU"/>
        </w:rPr>
        <w:t xml:space="preserve"> </w:t>
      </w:r>
      <w:r>
        <w:rPr>
          <w:rFonts w:eastAsia="Times New Roman" w:cs="‡˘ø◊g‰"/>
          <w:lang w:eastAsia="en-AU"/>
        </w:rPr>
        <w:t>fall</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haemoglobin,</w:t>
      </w:r>
      <w:r w:rsidR="006E0801">
        <w:rPr>
          <w:rFonts w:eastAsia="Times New Roman" w:cs="‡˘ø◊g‰"/>
          <w:lang w:eastAsia="en-AU"/>
        </w:rPr>
        <w:t xml:space="preserve"> </w:t>
      </w:r>
      <w:r>
        <w:rPr>
          <w:rFonts w:eastAsia="Times New Roman" w:cs="‡˘ø◊g‰"/>
          <w:lang w:eastAsia="en-AU"/>
        </w:rPr>
        <w:t>need</w:t>
      </w:r>
      <w:r w:rsidR="006E0801">
        <w:rPr>
          <w:rFonts w:eastAsia="Times New Roman" w:cs="‡˘ø◊g‰"/>
          <w:lang w:eastAsia="en-AU"/>
        </w:rPr>
        <w:t xml:space="preserve"> </w:t>
      </w:r>
      <w:r>
        <w:rPr>
          <w:rFonts w:eastAsia="Times New Roman" w:cs="‡˘ø◊g‰"/>
          <w:lang w:eastAsia="en-AU"/>
        </w:rPr>
        <w:t>for</w:t>
      </w:r>
      <w:r w:rsidR="006E0801">
        <w:rPr>
          <w:rFonts w:eastAsia="Times New Roman" w:cs="‡˘ø◊g‰"/>
          <w:lang w:eastAsia="en-AU"/>
        </w:rPr>
        <w:t xml:space="preserve"> </w:t>
      </w:r>
      <w:r>
        <w:rPr>
          <w:rFonts w:eastAsia="Times New Roman" w:cs="‡˘ø◊g‰"/>
          <w:lang w:eastAsia="en-AU"/>
        </w:rPr>
        <w:t>blood</w:t>
      </w:r>
      <w:r w:rsidR="006E0801">
        <w:rPr>
          <w:rFonts w:eastAsia="Times New Roman" w:cs="‡˘ø◊g‰"/>
          <w:lang w:eastAsia="en-AU"/>
        </w:rPr>
        <w:t xml:space="preserve"> </w:t>
      </w:r>
      <w:r>
        <w:rPr>
          <w:rFonts w:eastAsia="Times New Roman" w:cs="‡˘ø◊g‰"/>
          <w:lang w:eastAsia="en-AU"/>
        </w:rPr>
        <w:t>transfusion,</w:t>
      </w:r>
      <w:r w:rsidR="006E0801">
        <w:rPr>
          <w:rFonts w:eastAsia="Times New Roman" w:cs="‡˘ø◊g‰"/>
          <w:lang w:eastAsia="en-AU"/>
        </w:rPr>
        <w:t xml:space="preserve"> </w:t>
      </w:r>
      <w:r>
        <w:rPr>
          <w:rFonts w:eastAsia="Times New Roman" w:cs="‡˘ø◊g‰"/>
          <w:lang w:eastAsia="en-AU"/>
        </w:rPr>
        <w:t>haemodynamically</w:t>
      </w:r>
      <w:r w:rsidR="006E0801">
        <w:rPr>
          <w:rFonts w:eastAsia="Times New Roman" w:cs="‡˘ø◊g‰"/>
          <w:lang w:eastAsia="en-AU"/>
        </w:rPr>
        <w:t xml:space="preserve"> </w:t>
      </w:r>
      <w:r>
        <w:rPr>
          <w:rFonts w:eastAsia="Times New Roman" w:cs="‡˘ø◊g‰"/>
          <w:lang w:eastAsia="en-AU"/>
        </w:rPr>
        <w:t>significant,</w:t>
      </w:r>
      <w:r w:rsidR="006E0801">
        <w:rPr>
          <w:rFonts w:eastAsia="Times New Roman" w:cs="‡˘ø◊g‰"/>
          <w:lang w:eastAsia="en-AU"/>
        </w:rPr>
        <w:t xml:space="preserve"> </w:t>
      </w:r>
      <w:r>
        <w:rPr>
          <w:rFonts w:eastAsia="Times New Roman" w:cs="‡˘ø◊g‰"/>
          <w:lang w:eastAsia="en-AU"/>
        </w:rPr>
        <w:t>or</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a</w:t>
      </w:r>
      <w:r w:rsidR="006E0801">
        <w:rPr>
          <w:rFonts w:eastAsia="Times New Roman" w:cs="‡˘ø◊g‰"/>
          <w:lang w:eastAsia="en-AU"/>
        </w:rPr>
        <w:t xml:space="preserve"> </w:t>
      </w:r>
      <w:r>
        <w:rPr>
          <w:rFonts w:eastAsia="Times New Roman" w:cs="‡˘ø◊g‰"/>
          <w:lang w:eastAsia="en-AU"/>
        </w:rPr>
        <w:t>critical</w:t>
      </w:r>
      <w:r w:rsidR="006E0801">
        <w:rPr>
          <w:rFonts w:eastAsia="Times New Roman" w:cs="‡˘ø◊g‰"/>
          <w:lang w:eastAsia="en-AU"/>
        </w:rPr>
        <w:t xml:space="preserve"> </w:t>
      </w:r>
      <w:r>
        <w:rPr>
          <w:rFonts w:eastAsia="Times New Roman" w:cs="‡˘ø◊g‰"/>
          <w:lang w:eastAsia="en-AU"/>
        </w:rPr>
        <w:t>location</w:t>
      </w:r>
      <w:r w:rsidR="006E0801">
        <w:rPr>
          <w:rFonts w:eastAsia="Times New Roman" w:cs="‡˘ø◊g‰"/>
          <w:lang w:eastAsia="en-AU"/>
        </w:rPr>
        <w:t xml:space="preserve"> </w:t>
      </w:r>
      <w:r>
        <w:rPr>
          <w:rFonts w:eastAsia="Times New Roman" w:cs="‡˘ø◊g‰"/>
          <w:lang w:eastAsia="en-AU"/>
        </w:rPr>
        <w:t>such</w:t>
      </w:r>
      <w:r w:rsidR="006E0801">
        <w:rPr>
          <w:rFonts w:eastAsia="Times New Roman" w:cs="‡˘ø◊g‰"/>
          <w:lang w:eastAsia="en-AU"/>
        </w:rPr>
        <w:t xml:space="preserve"> </w:t>
      </w:r>
      <w:r>
        <w:rPr>
          <w:rFonts w:eastAsia="Times New Roman" w:cs="‡˘ø◊g‰"/>
          <w:lang w:eastAsia="en-AU"/>
        </w:rPr>
        <w:t>as</w:t>
      </w:r>
      <w:r w:rsidR="006E0801">
        <w:rPr>
          <w:rFonts w:eastAsia="Times New Roman" w:cs="‡˘ø◊g‰"/>
          <w:lang w:eastAsia="en-AU"/>
        </w:rPr>
        <w:t xml:space="preserve"> </w:t>
      </w:r>
      <w:r>
        <w:rPr>
          <w:rFonts w:eastAsia="Times New Roman" w:cs="‡˘ø◊g‰"/>
          <w:lang w:eastAsia="en-AU"/>
        </w:rPr>
        <w:t>intracranial,</w:t>
      </w:r>
      <w:r w:rsidR="006E0801">
        <w:rPr>
          <w:rFonts w:eastAsia="Times New Roman" w:cs="‡˘ø◊g‰"/>
          <w:lang w:eastAsia="en-AU"/>
        </w:rPr>
        <w:t xml:space="preserve"> </w:t>
      </w:r>
      <w:r>
        <w:rPr>
          <w:rFonts w:eastAsia="Times New Roman" w:cs="‡˘ø◊g‰"/>
          <w:lang w:eastAsia="en-AU"/>
        </w:rPr>
        <w:t>intraspinal,</w:t>
      </w:r>
      <w:r w:rsidR="006E0801">
        <w:rPr>
          <w:rFonts w:eastAsia="Times New Roman" w:cs="‡˘ø◊g‰"/>
          <w:lang w:eastAsia="en-AU"/>
        </w:rPr>
        <w:t xml:space="preserve"> </w:t>
      </w:r>
      <w:r>
        <w:rPr>
          <w:rFonts w:eastAsia="Times New Roman" w:cs="‡˘ø◊g‰"/>
          <w:lang w:eastAsia="en-AU"/>
        </w:rPr>
        <w:t>intraocular,</w:t>
      </w:r>
      <w:r w:rsidR="006E0801">
        <w:rPr>
          <w:rFonts w:eastAsia="Times New Roman" w:cs="‡˘ø◊g‰"/>
          <w:lang w:eastAsia="en-AU"/>
        </w:rPr>
        <w:t xml:space="preserve"> </w:t>
      </w:r>
      <w:r>
        <w:rPr>
          <w:rFonts w:eastAsia="Times New Roman" w:cs="‡˘ø◊g‰"/>
          <w:lang w:eastAsia="en-AU"/>
        </w:rPr>
        <w:t>or</w:t>
      </w:r>
      <w:r w:rsidR="006E0801">
        <w:rPr>
          <w:rFonts w:eastAsia="Times New Roman" w:cs="‡˘ø◊g‰"/>
          <w:lang w:eastAsia="en-AU"/>
        </w:rPr>
        <w:t xml:space="preserve"> </w:t>
      </w:r>
      <w:r>
        <w:rPr>
          <w:rFonts w:eastAsia="Times New Roman" w:cs="‡˘ø◊g‰"/>
          <w:lang w:eastAsia="en-AU"/>
        </w:rPr>
        <w:t>pericardial).</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case</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any</w:t>
      </w:r>
      <w:r w:rsidR="006E0801">
        <w:rPr>
          <w:rFonts w:eastAsia="Times New Roman" w:cs="‡˘ø◊g‰"/>
          <w:lang w:eastAsia="en-AU"/>
        </w:rPr>
        <w:t xml:space="preserve"> </w:t>
      </w:r>
      <w:r>
        <w:rPr>
          <w:rFonts w:eastAsia="Times New Roman" w:cs="‡˘ø◊g‰"/>
          <w:lang w:eastAsia="en-AU"/>
        </w:rPr>
        <w:t>intracranial</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study</w:t>
      </w:r>
      <w:r w:rsidR="006E0801">
        <w:rPr>
          <w:rFonts w:eastAsia="Times New Roman" w:cs="‡˘ø◊g‰"/>
          <w:lang w:eastAsia="en-AU"/>
        </w:rPr>
        <w:t xml:space="preserve"> </w:t>
      </w:r>
      <w:r>
        <w:rPr>
          <w:rFonts w:eastAsia="Times New Roman" w:cs="‡˘ø◊g‰"/>
          <w:lang w:eastAsia="en-AU"/>
        </w:rPr>
        <w:t>drug</w:t>
      </w:r>
      <w:r w:rsidR="006E0801">
        <w:rPr>
          <w:rFonts w:eastAsia="Times New Roman" w:cs="‡˘ø◊g‰"/>
          <w:lang w:eastAsia="en-AU"/>
        </w:rPr>
        <w:t xml:space="preserve"> </w:t>
      </w:r>
      <w:r>
        <w:rPr>
          <w:rFonts w:eastAsia="Times New Roman" w:cs="‡˘ø◊g‰"/>
          <w:lang w:eastAsia="en-AU"/>
        </w:rPr>
        <w:t>was</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be</w:t>
      </w:r>
      <w:r w:rsidR="006E0801">
        <w:rPr>
          <w:rFonts w:eastAsia="Times New Roman" w:cs="‡˘ø◊g‰"/>
          <w:lang w:eastAsia="en-AU"/>
        </w:rPr>
        <w:t xml:space="preserve"> </w:t>
      </w:r>
      <w:r>
        <w:rPr>
          <w:rFonts w:eastAsia="Times New Roman" w:cs="‡˘ø◊g‰"/>
          <w:lang w:eastAsia="en-AU"/>
        </w:rPr>
        <w:t>stopped</w:t>
      </w:r>
      <w:r w:rsidR="006E0801">
        <w:rPr>
          <w:rFonts w:eastAsia="Times New Roman" w:cs="‡˘ø◊g‰"/>
          <w:lang w:eastAsia="en-AU"/>
        </w:rPr>
        <w:t xml:space="preserve"> </w:t>
      </w:r>
      <w:r>
        <w:rPr>
          <w:rFonts w:eastAsia="Times New Roman" w:cs="‡˘ø◊g‰"/>
          <w:lang w:eastAsia="en-AU"/>
        </w:rPr>
        <w:t>permanently,</w:t>
      </w:r>
      <w:r w:rsidR="006E0801">
        <w:rPr>
          <w:rFonts w:eastAsia="Times New Roman" w:cs="‡˘ø◊g‰"/>
          <w:lang w:eastAsia="en-AU"/>
        </w:rPr>
        <w:t xml:space="preserve"> </w:t>
      </w:r>
      <w:r>
        <w:rPr>
          <w:rFonts w:eastAsia="Times New Roman" w:cs="‡˘ø◊g‰"/>
          <w:lang w:eastAsia="en-AU"/>
        </w:rPr>
        <w:t>while</w:t>
      </w:r>
      <w:r w:rsidR="006E0801">
        <w:rPr>
          <w:rFonts w:eastAsia="Times New Roman" w:cs="‡˘ø◊g‰"/>
          <w:lang w:eastAsia="en-AU"/>
        </w:rPr>
        <w:t xml:space="preserve"> </w:t>
      </w:r>
      <w:r>
        <w:rPr>
          <w:rFonts w:eastAsia="Times New Roman" w:cs="‡˘ø◊g‰"/>
          <w:lang w:eastAsia="en-AU"/>
        </w:rPr>
        <w:t>for</w:t>
      </w:r>
      <w:r w:rsidR="006E0801">
        <w:rPr>
          <w:rFonts w:eastAsia="Times New Roman" w:cs="‡˘ø◊g‰"/>
          <w:lang w:eastAsia="en-AU"/>
        </w:rPr>
        <w:t xml:space="preserve"> </w:t>
      </w:r>
      <w:r>
        <w:rPr>
          <w:rFonts w:eastAsia="Times New Roman" w:cs="‡˘ø◊g‰"/>
          <w:lang w:eastAsia="en-AU"/>
        </w:rPr>
        <w:t>other</w:t>
      </w:r>
      <w:r w:rsidR="006E0801">
        <w:rPr>
          <w:rFonts w:eastAsia="Times New Roman" w:cs="‡˘ø◊g‰"/>
          <w:lang w:eastAsia="en-AU"/>
        </w:rPr>
        <w:t xml:space="preserve"> </w:t>
      </w:r>
      <w:r>
        <w:rPr>
          <w:rFonts w:eastAsia="Times New Roman" w:cs="‡˘ø◊g‰"/>
          <w:lang w:eastAsia="en-AU"/>
        </w:rPr>
        <w:t>clinically</w:t>
      </w:r>
      <w:r w:rsidR="006E0801">
        <w:rPr>
          <w:rFonts w:eastAsia="Times New Roman" w:cs="‡˘ø◊g‰"/>
          <w:lang w:eastAsia="en-AU"/>
        </w:rPr>
        <w:t xml:space="preserve"> </w:t>
      </w:r>
      <w:r>
        <w:rPr>
          <w:rFonts w:eastAsia="Times New Roman" w:cs="‡˘ø◊g‰"/>
          <w:lang w:eastAsia="en-AU"/>
        </w:rPr>
        <w:t>significant</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study</w:t>
      </w:r>
      <w:r w:rsidR="006E0801">
        <w:rPr>
          <w:rFonts w:eastAsia="Times New Roman" w:cs="‡˘ø◊g‰"/>
          <w:lang w:eastAsia="en-AU"/>
        </w:rPr>
        <w:t xml:space="preserve"> </w:t>
      </w:r>
      <w:r>
        <w:rPr>
          <w:rFonts w:eastAsia="Times New Roman" w:cs="‡˘ø◊g‰"/>
          <w:lang w:eastAsia="en-AU"/>
        </w:rPr>
        <w:t>drug</w:t>
      </w:r>
      <w:r w:rsidR="006E0801">
        <w:rPr>
          <w:rFonts w:eastAsia="Times New Roman" w:cs="‡˘ø◊g‰"/>
          <w:lang w:eastAsia="en-AU"/>
        </w:rPr>
        <w:t xml:space="preserve"> </w:t>
      </w:r>
      <w:r>
        <w:rPr>
          <w:rFonts w:eastAsia="Times New Roman" w:cs="‡˘ø◊g‰"/>
          <w:lang w:eastAsia="en-AU"/>
        </w:rPr>
        <w:t>could</w:t>
      </w:r>
      <w:r w:rsidR="006E0801">
        <w:rPr>
          <w:rFonts w:eastAsia="Times New Roman" w:cs="‡˘ø◊g‰"/>
          <w:lang w:eastAsia="en-AU"/>
        </w:rPr>
        <w:t xml:space="preserve"> </w:t>
      </w:r>
      <w:r>
        <w:rPr>
          <w:rFonts w:eastAsia="Times New Roman" w:cs="‡˘ø◊g‰"/>
          <w:lang w:eastAsia="en-AU"/>
        </w:rPr>
        <w:t>be</w:t>
      </w:r>
      <w:r w:rsidR="006E0801">
        <w:rPr>
          <w:rFonts w:eastAsia="Times New Roman" w:cs="‡˘ø◊g‰"/>
          <w:lang w:eastAsia="en-AU"/>
        </w:rPr>
        <w:t xml:space="preserve"> </w:t>
      </w:r>
      <w:r>
        <w:rPr>
          <w:rFonts w:eastAsia="Times New Roman" w:cs="‡˘ø◊g‰"/>
          <w:lang w:eastAsia="en-AU"/>
        </w:rPr>
        <w:t>restarted</w:t>
      </w:r>
      <w:r w:rsidR="006E0801">
        <w:rPr>
          <w:rFonts w:eastAsia="Times New Roman" w:cs="‡˘ø◊g‰"/>
          <w:lang w:eastAsia="en-AU"/>
        </w:rPr>
        <w:t xml:space="preserve"> </w:t>
      </w:r>
      <w:r>
        <w:rPr>
          <w:rFonts w:eastAsia="Times New Roman" w:cs="‡˘ø◊g‰"/>
          <w:lang w:eastAsia="en-AU"/>
        </w:rPr>
        <w:t>when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investigator</w:t>
      </w:r>
      <w:r w:rsidR="006E0801">
        <w:rPr>
          <w:rFonts w:eastAsia="Times New Roman" w:cs="‡˘ø◊g‰"/>
          <w:lang w:eastAsia="en-AU"/>
        </w:rPr>
        <w:t xml:space="preserve"> </w:t>
      </w:r>
      <w:r>
        <w:rPr>
          <w:rFonts w:eastAsia="Times New Roman" w:cs="‡˘ø◊g‰"/>
          <w:lang w:eastAsia="en-AU"/>
        </w:rPr>
        <w:t>deemed</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risk</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be</w:t>
      </w:r>
      <w:r w:rsidR="006E0801">
        <w:rPr>
          <w:rFonts w:eastAsia="Times New Roman" w:cs="‡˘ø◊g‰"/>
          <w:lang w:eastAsia="en-AU"/>
        </w:rPr>
        <w:t xml:space="preserve"> </w:t>
      </w:r>
      <w:r>
        <w:rPr>
          <w:rFonts w:eastAsia="Times New Roman" w:cs="‡˘ø◊g‰"/>
          <w:lang w:eastAsia="en-AU"/>
        </w:rPr>
        <w:t>low.</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study</w:t>
      </w:r>
      <w:r w:rsidR="006E0801">
        <w:rPr>
          <w:rFonts w:eastAsia="Times New Roman" w:cs="‡˘ø◊g‰"/>
          <w:lang w:eastAsia="en-AU"/>
        </w:rPr>
        <w:t xml:space="preserve"> </w:t>
      </w:r>
      <w:r>
        <w:rPr>
          <w:rFonts w:eastAsia="Times New Roman" w:cs="‡˘ø◊g‰"/>
          <w:lang w:eastAsia="en-AU"/>
        </w:rPr>
        <w:t>drug</w:t>
      </w:r>
      <w:r w:rsidR="006E0801">
        <w:rPr>
          <w:rFonts w:eastAsia="Times New Roman" w:cs="‡˘ø◊g‰"/>
          <w:lang w:eastAsia="en-AU"/>
        </w:rPr>
        <w:t xml:space="preserve"> </w:t>
      </w:r>
      <w:r>
        <w:rPr>
          <w:rFonts w:eastAsia="Times New Roman" w:cs="‡˘ø◊g‰"/>
          <w:lang w:eastAsia="en-AU"/>
        </w:rPr>
        <w:t>did</w:t>
      </w:r>
      <w:r w:rsidR="006E0801">
        <w:rPr>
          <w:rFonts w:eastAsia="Times New Roman" w:cs="‡˘ø◊g‰"/>
          <w:lang w:eastAsia="en-AU"/>
        </w:rPr>
        <w:t xml:space="preserve"> </w:t>
      </w:r>
      <w:r>
        <w:rPr>
          <w:rFonts w:eastAsia="Times New Roman" w:cs="‡˘ø◊g‰"/>
          <w:lang w:eastAsia="en-AU"/>
        </w:rPr>
        <w:t>not</w:t>
      </w:r>
      <w:r w:rsidR="006E0801">
        <w:rPr>
          <w:rFonts w:eastAsia="Times New Roman" w:cs="‡˘ø◊g‰"/>
          <w:lang w:eastAsia="en-AU"/>
        </w:rPr>
        <w:t xml:space="preserve"> </w:t>
      </w:r>
      <w:r>
        <w:rPr>
          <w:rFonts w:eastAsia="Times New Roman" w:cs="‡˘ø◊g‰"/>
          <w:lang w:eastAsia="en-AU"/>
        </w:rPr>
        <w:t>need</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be</w:t>
      </w:r>
      <w:r w:rsidR="006E0801">
        <w:rPr>
          <w:rFonts w:eastAsia="Times New Roman" w:cs="‡˘ø◊g‰"/>
          <w:lang w:eastAsia="en-AU"/>
        </w:rPr>
        <w:t xml:space="preserve"> </w:t>
      </w:r>
      <w:r>
        <w:rPr>
          <w:rFonts w:eastAsia="Times New Roman" w:cs="‡˘ø◊g‰"/>
          <w:lang w:eastAsia="en-AU"/>
        </w:rPr>
        <w:t>stopped</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case</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minor</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All</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be</w:t>
      </w:r>
      <w:r w:rsidR="006E0801">
        <w:rPr>
          <w:rFonts w:eastAsia="Times New Roman" w:cs="‡˘ø◊g‰"/>
          <w:lang w:eastAsia="en-AU"/>
        </w:rPr>
        <w:t xml:space="preserve"> </w:t>
      </w:r>
      <w:r>
        <w:rPr>
          <w:rFonts w:eastAsia="Times New Roman" w:cs="‡˘ø◊g‰"/>
          <w:lang w:eastAsia="en-AU"/>
        </w:rPr>
        <w:t>treated</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followed</w:t>
      </w:r>
      <w:r w:rsidR="006E0801">
        <w:rPr>
          <w:rFonts w:eastAsia="Times New Roman" w:cs="‡˘ø◊g‰"/>
          <w:lang w:eastAsia="en-AU"/>
        </w:rPr>
        <w:t xml:space="preserve"> </w:t>
      </w:r>
      <w:r>
        <w:rPr>
          <w:rFonts w:eastAsia="Times New Roman" w:cs="‡˘ø◊g‰"/>
          <w:lang w:eastAsia="en-AU"/>
        </w:rPr>
        <w:t>up</w:t>
      </w:r>
      <w:r w:rsidR="006E0801">
        <w:rPr>
          <w:rFonts w:eastAsia="Times New Roman" w:cs="‡˘ø◊g‰"/>
          <w:lang w:eastAsia="en-AU"/>
        </w:rPr>
        <w:t xml:space="preserve"> </w:t>
      </w:r>
      <w:r>
        <w:rPr>
          <w:rFonts w:eastAsia="Times New Roman" w:cs="‡˘ø◊g‰"/>
          <w:lang w:eastAsia="en-AU"/>
        </w:rPr>
        <w:t>according</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local</w:t>
      </w:r>
      <w:r w:rsidR="006E0801">
        <w:rPr>
          <w:rFonts w:eastAsia="Times New Roman" w:cs="‡˘ø◊g‰"/>
          <w:lang w:eastAsia="en-AU"/>
        </w:rPr>
        <w:t xml:space="preserve"> </w:t>
      </w:r>
      <w:r>
        <w:rPr>
          <w:rFonts w:eastAsia="Times New Roman" w:cs="‡˘ø◊g‰"/>
          <w:lang w:eastAsia="en-AU"/>
        </w:rPr>
        <w:t>clinical</w:t>
      </w:r>
      <w:r w:rsidR="006E0801">
        <w:rPr>
          <w:rFonts w:eastAsia="Times New Roman" w:cs="‡˘ø◊g‰"/>
          <w:lang w:eastAsia="en-AU"/>
        </w:rPr>
        <w:t xml:space="preserve"> </w:t>
      </w:r>
      <w:r>
        <w:rPr>
          <w:rFonts w:eastAsia="Times New Roman" w:cs="‡˘ø◊g‰"/>
          <w:lang w:eastAsia="en-AU"/>
        </w:rPr>
        <w:t>practice</w:t>
      </w:r>
      <w:r w:rsidR="001D31B9">
        <w:rPr>
          <w:rFonts w:eastAsia="Times New Roman" w:cs="‡˘ø◊g‰"/>
          <w:lang w:eastAsia="en-AU"/>
        </w:rPr>
        <w:t>.</w:t>
      </w:r>
    </w:p>
    <w:p w:rsidR="00AD7E09" w:rsidRDefault="00AD7E09" w:rsidP="00E74735">
      <w:pPr>
        <w:rPr>
          <w:rFonts w:eastAsia="Times New Roman" w:cs="‡˘ø◊g‰"/>
          <w:color w:val="000000"/>
          <w:lang w:eastAsia="en-AU"/>
        </w:rPr>
      </w:pPr>
      <w:r>
        <w:rPr>
          <w:rFonts w:eastAsia="Times New Roman" w:cs="‡˘ø◊g‰"/>
          <w:color w:val="000000"/>
          <w:lang w:eastAsia="en-AU"/>
        </w:rPr>
        <w:t>All</w:t>
      </w:r>
      <w:r w:rsidR="006E0801">
        <w:rPr>
          <w:rFonts w:eastAsia="Times New Roman" w:cs="‡˘ø◊g‰"/>
          <w:color w:val="000000"/>
          <w:lang w:eastAsia="en-AU"/>
        </w:rPr>
        <w:t xml:space="preserve"> </w:t>
      </w:r>
      <w:r>
        <w:rPr>
          <w:rFonts w:eastAsia="Times New Roman" w:cs="‡˘ø◊g‰"/>
          <w:color w:val="000000"/>
          <w:lang w:eastAsia="en-AU"/>
        </w:rPr>
        <w:t>deaths</w:t>
      </w:r>
      <w:r w:rsidR="006E0801">
        <w:rPr>
          <w:rFonts w:eastAsia="Times New Roman" w:cs="‡˘ø◊g‰"/>
          <w:color w:val="000000"/>
          <w:lang w:eastAsia="en-AU"/>
        </w:rPr>
        <w:t xml:space="preserve"> </w:t>
      </w:r>
      <w:r>
        <w:rPr>
          <w:rFonts w:eastAsia="Times New Roman" w:cs="‡˘ø◊g‰"/>
          <w:color w:val="000000"/>
          <w:lang w:eastAsia="en-AU"/>
        </w:rPr>
        <w:t>and</w:t>
      </w:r>
      <w:r w:rsidR="006E0801">
        <w:rPr>
          <w:rFonts w:eastAsia="Times New Roman" w:cs="‡˘ø◊g‰"/>
          <w:color w:val="000000"/>
          <w:lang w:eastAsia="en-AU"/>
        </w:rPr>
        <w:t xml:space="preserve"> </w:t>
      </w:r>
      <w:r>
        <w:rPr>
          <w:rFonts w:eastAsia="Times New Roman" w:cs="‡˘ø◊g‰"/>
          <w:color w:val="000000"/>
          <w:lang w:eastAsia="en-AU"/>
        </w:rPr>
        <w:t>events</w:t>
      </w:r>
      <w:r w:rsidR="006E0801">
        <w:rPr>
          <w:rFonts w:eastAsia="Times New Roman" w:cs="‡˘ø◊g‰"/>
          <w:color w:val="000000"/>
          <w:lang w:eastAsia="en-AU"/>
        </w:rPr>
        <w:t xml:space="preserve"> </w:t>
      </w:r>
      <w:r>
        <w:rPr>
          <w:rFonts w:eastAsia="Times New Roman" w:cs="‡˘ø◊g‰"/>
          <w:color w:val="000000"/>
          <w:lang w:eastAsia="en-AU"/>
        </w:rPr>
        <w:t>adjudicated</w:t>
      </w:r>
      <w:r w:rsidR="006E0801">
        <w:rPr>
          <w:rFonts w:eastAsia="Times New Roman" w:cs="‡˘ø◊g‰"/>
          <w:color w:val="000000"/>
          <w:lang w:eastAsia="en-AU"/>
        </w:rPr>
        <w:t xml:space="preserve"> </w:t>
      </w:r>
      <w:r>
        <w:rPr>
          <w:rFonts w:eastAsia="Times New Roman" w:cs="‡˘ø◊g‰"/>
          <w:color w:val="000000"/>
          <w:lang w:eastAsia="en-AU"/>
        </w:rPr>
        <w:t>by</w:t>
      </w:r>
      <w:r w:rsidR="006E0801">
        <w:rPr>
          <w:rFonts w:eastAsia="Times New Roman" w:cs="‡˘ø◊g‰"/>
          <w:color w:val="000000"/>
          <w:lang w:eastAsia="en-AU"/>
        </w:rPr>
        <w:t xml:space="preserve"> </w:t>
      </w:r>
      <w:r>
        <w:rPr>
          <w:rFonts w:eastAsia="Times New Roman" w:cs="‡˘ø◊g‰"/>
          <w:color w:val="000000"/>
          <w:lang w:eastAsia="en-AU"/>
        </w:rPr>
        <w:t>the</w:t>
      </w:r>
      <w:r w:rsidR="006E0801">
        <w:rPr>
          <w:rFonts w:eastAsia="Times New Roman" w:cs="‡˘ø◊g‰"/>
          <w:color w:val="000000"/>
          <w:lang w:eastAsia="en-AU"/>
        </w:rPr>
        <w:t xml:space="preserve"> </w:t>
      </w:r>
      <w:r>
        <w:rPr>
          <w:rFonts w:eastAsia="Times New Roman" w:cs="‡˘ø◊g‰"/>
          <w:color w:val="000000"/>
          <w:lang w:eastAsia="en-AU"/>
        </w:rPr>
        <w:t>CEC</w:t>
      </w:r>
      <w:r w:rsidR="006E0801">
        <w:rPr>
          <w:rFonts w:eastAsia="Times New Roman" w:cs="‡˘ø◊g‰"/>
          <w:color w:val="000000"/>
          <w:lang w:eastAsia="en-AU"/>
        </w:rPr>
        <w:t xml:space="preserve"> </w:t>
      </w:r>
      <w:r>
        <w:rPr>
          <w:rFonts w:eastAsia="Times New Roman" w:cs="‡˘ø◊g‰"/>
          <w:color w:val="000000"/>
          <w:lang w:eastAsia="en-AU"/>
        </w:rPr>
        <w:t>as</w:t>
      </w:r>
      <w:r w:rsidR="006E0801">
        <w:rPr>
          <w:rFonts w:eastAsia="Times New Roman" w:cs="‡˘ø◊g‰"/>
          <w:color w:val="000000"/>
          <w:lang w:eastAsia="en-AU"/>
        </w:rPr>
        <w:t xml:space="preserve"> </w:t>
      </w:r>
      <w:r>
        <w:rPr>
          <w:rFonts w:eastAsia="Times New Roman" w:cs="‡˘ø◊g‰"/>
          <w:color w:val="000000"/>
          <w:lang w:eastAsia="en-AU"/>
        </w:rPr>
        <w:t>bleeding</w:t>
      </w:r>
      <w:r w:rsidR="006E0801">
        <w:rPr>
          <w:rFonts w:eastAsia="Times New Roman" w:cs="‡˘ø◊g‰"/>
          <w:color w:val="000000"/>
          <w:lang w:eastAsia="en-AU"/>
        </w:rPr>
        <w:t xml:space="preserve"> </w:t>
      </w:r>
      <w:r>
        <w:rPr>
          <w:rFonts w:eastAsia="Times New Roman" w:cs="‡˘ø◊g‰"/>
          <w:color w:val="000000"/>
          <w:lang w:eastAsia="en-AU"/>
        </w:rPr>
        <w:t>events</w:t>
      </w:r>
      <w:r w:rsidR="006E0801">
        <w:rPr>
          <w:rFonts w:eastAsia="Times New Roman" w:cs="‡˘ø◊g‰"/>
          <w:color w:val="000000"/>
          <w:lang w:eastAsia="en-AU"/>
        </w:rPr>
        <w:t xml:space="preserve"> </w:t>
      </w:r>
      <w:r>
        <w:rPr>
          <w:rFonts w:eastAsia="Times New Roman" w:cs="‡˘ø◊g‰"/>
          <w:color w:val="000000"/>
          <w:lang w:eastAsia="en-AU"/>
        </w:rPr>
        <w:t>were</w:t>
      </w:r>
      <w:r w:rsidR="006E0801">
        <w:rPr>
          <w:rFonts w:eastAsia="Times New Roman" w:cs="‡˘ø◊g‰"/>
          <w:color w:val="000000"/>
          <w:lang w:eastAsia="en-AU"/>
        </w:rPr>
        <w:t xml:space="preserve"> </w:t>
      </w:r>
      <w:r>
        <w:rPr>
          <w:rFonts w:eastAsia="Times New Roman" w:cs="‡˘ø◊g‰"/>
          <w:color w:val="000000"/>
          <w:lang w:eastAsia="en-AU"/>
        </w:rPr>
        <w:t>reported</w:t>
      </w:r>
      <w:r w:rsidR="006E0801">
        <w:rPr>
          <w:rFonts w:eastAsia="Times New Roman" w:cs="‡˘ø◊g‰"/>
          <w:color w:val="000000"/>
          <w:lang w:eastAsia="en-AU"/>
        </w:rPr>
        <w:t xml:space="preserve"> </w:t>
      </w:r>
      <w:r>
        <w:rPr>
          <w:rFonts w:eastAsia="Times New Roman" w:cs="‡˘ø◊g‰"/>
          <w:color w:val="000000"/>
          <w:lang w:eastAsia="en-AU"/>
        </w:rPr>
        <w:t>as</w:t>
      </w:r>
      <w:r w:rsidR="006E0801">
        <w:rPr>
          <w:rFonts w:eastAsia="Times New Roman" w:cs="‡˘ø◊g‰"/>
          <w:color w:val="000000"/>
          <w:lang w:eastAsia="en-AU"/>
        </w:rPr>
        <w:t xml:space="preserve"> </w:t>
      </w:r>
      <w:r>
        <w:rPr>
          <w:rFonts w:eastAsia="Times New Roman" w:cs="‡˘ø◊g‰"/>
          <w:color w:val="000000"/>
          <w:lang w:eastAsia="en-AU"/>
        </w:rPr>
        <w:t>AEs/SAEs.</w:t>
      </w:r>
      <w:r w:rsidR="006E0801">
        <w:rPr>
          <w:rFonts w:eastAsia="Times New Roman" w:cs="‡˘ø◊g‰"/>
          <w:color w:val="000000"/>
          <w:lang w:eastAsia="en-AU"/>
        </w:rPr>
        <w:t xml:space="preserve"> </w:t>
      </w:r>
      <w:r>
        <w:rPr>
          <w:rFonts w:eastAsia="Times New Roman" w:cs="‡˘ø◊g‰"/>
          <w:color w:val="000000"/>
          <w:lang w:eastAsia="en-AU"/>
        </w:rPr>
        <w:t>Non-fatal</w:t>
      </w:r>
      <w:r w:rsidR="006E0801">
        <w:rPr>
          <w:rFonts w:eastAsia="Times New Roman" w:cs="‡˘ø◊g‰"/>
          <w:color w:val="000000"/>
          <w:lang w:eastAsia="en-AU"/>
        </w:rPr>
        <w:t xml:space="preserve"> </w:t>
      </w:r>
      <w:r>
        <w:rPr>
          <w:rFonts w:eastAsia="Times New Roman" w:cs="‡˘ø◊g‰"/>
          <w:color w:val="000000"/>
          <w:lang w:eastAsia="en-AU"/>
        </w:rPr>
        <w:t>events</w:t>
      </w:r>
      <w:r w:rsidR="006E0801">
        <w:rPr>
          <w:rFonts w:eastAsia="Times New Roman" w:cs="‡˘ø◊g‰"/>
          <w:color w:val="000000"/>
          <w:lang w:eastAsia="en-AU"/>
        </w:rPr>
        <w:t xml:space="preserve"> </w:t>
      </w:r>
      <w:r>
        <w:rPr>
          <w:rFonts w:eastAsia="Times New Roman" w:cs="‡˘ø◊g‰"/>
          <w:color w:val="000000"/>
          <w:lang w:eastAsia="en-AU"/>
        </w:rPr>
        <w:t>adjudicated</w:t>
      </w:r>
      <w:r w:rsidR="006E0801">
        <w:rPr>
          <w:rFonts w:eastAsia="Times New Roman" w:cs="‡˘ø◊g‰"/>
          <w:color w:val="000000"/>
          <w:lang w:eastAsia="en-AU"/>
        </w:rPr>
        <w:t xml:space="preserve"> </w:t>
      </w:r>
      <w:r>
        <w:rPr>
          <w:rFonts w:eastAsia="Times New Roman" w:cs="‡˘ø◊g‰"/>
          <w:color w:val="000000"/>
          <w:lang w:eastAsia="en-AU"/>
        </w:rPr>
        <w:t>by</w:t>
      </w:r>
      <w:r w:rsidR="006E0801">
        <w:rPr>
          <w:rFonts w:eastAsia="Times New Roman" w:cs="‡˘ø◊g‰"/>
          <w:color w:val="000000"/>
          <w:lang w:eastAsia="en-AU"/>
        </w:rPr>
        <w:t xml:space="preserve"> </w:t>
      </w:r>
      <w:r>
        <w:rPr>
          <w:rFonts w:eastAsia="Times New Roman" w:cs="‡˘ø◊g‰"/>
          <w:color w:val="000000"/>
          <w:lang w:eastAsia="en-AU"/>
        </w:rPr>
        <w:t>the</w:t>
      </w:r>
      <w:r w:rsidR="006E0801">
        <w:rPr>
          <w:rFonts w:eastAsia="Times New Roman" w:cs="‡˘ø◊g‰"/>
          <w:color w:val="000000"/>
          <w:lang w:eastAsia="en-AU"/>
        </w:rPr>
        <w:t xml:space="preserve"> </w:t>
      </w:r>
      <w:r>
        <w:rPr>
          <w:rFonts w:eastAsia="Times New Roman" w:cs="‡˘ø◊g‰"/>
          <w:color w:val="000000"/>
          <w:lang w:eastAsia="en-AU"/>
        </w:rPr>
        <w:t>CEC</w:t>
      </w:r>
      <w:r w:rsidR="006E0801">
        <w:rPr>
          <w:rFonts w:eastAsia="Times New Roman" w:cs="‡˘ø◊g‰"/>
          <w:color w:val="000000"/>
          <w:lang w:eastAsia="en-AU"/>
        </w:rPr>
        <w:t xml:space="preserve"> </w:t>
      </w:r>
      <w:r>
        <w:rPr>
          <w:rFonts w:eastAsia="Times New Roman" w:cs="‡˘ø◊g‰"/>
          <w:color w:val="000000"/>
          <w:lang w:eastAsia="en-AU"/>
        </w:rPr>
        <w:t>to</w:t>
      </w:r>
      <w:r w:rsidR="006E0801">
        <w:rPr>
          <w:rFonts w:eastAsia="Times New Roman" w:cs="‡˘ø◊g‰"/>
          <w:color w:val="000000"/>
          <w:lang w:eastAsia="en-AU"/>
        </w:rPr>
        <w:t xml:space="preserve"> </w:t>
      </w:r>
      <w:r>
        <w:rPr>
          <w:rFonts w:eastAsia="Times New Roman" w:cs="‡˘ø◊g‰"/>
          <w:color w:val="000000"/>
          <w:lang w:eastAsia="en-AU"/>
        </w:rPr>
        <w:t>be</w:t>
      </w:r>
      <w:r w:rsidR="006E0801">
        <w:rPr>
          <w:rFonts w:eastAsia="Times New Roman" w:cs="‡˘ø◊g‰"/>
          <w:color w:val="000000"/>
          <w:lang w:eastAsia="en-AU"/>
        </w:rPr>
        <w:t xml:space="preserve"> </w:t>
      </w:r>
      <w:r>
        <w:rPr>
          <w:rFonts w:eastAsia="Times New Roman" w:cs="‡˘ø◊g‰"/>
          <w:color w:val="000000"/>
          <w:lang w:eastAsia="en-AU"/>
        </w:rPr>
        <w:t>efficacy</w:t>
      </w:r>
      <w:r w:rsidR="006E0801">
        <w:rPr>
          <w:rFonts w:eastAsia="Times New Roman" w:cs="‡˘ø◊g‰"/>
          <w:color w:val="000000"/>
          <w:lang w:eastAsia="en-AU"/>
        </w:rPr>
        <w:t xml:space="preserve"> </w:t>
      </w:r>
      <w:r>
        <w:rPr>
          <w:rFonts w:eastAsia="Times New Roman" w:cs="‡˘ø◊g‰"/>
          <w:color w:val="000000"/>
          <w:lang w:eastAsia="en-AU"/>
        </w:rPr>
        <w:t>events</w:t>
      </w:r>
      <w:r w:rsidR="006E0801">
        <w:rPr>
          <w:rFonts w:eastAsia="Times New Roman" w:cs="‡˘ø◊g‰"/>
          <w:color w:val="000000"/>
          <w:lang w:eastAsia="en-AU"/>
        </w:rPr>
        <w:t xml:space="preserve"> </w:t>
      </w:r>
      <w:r>
        <w:rPr>
          <w:rFonts w:eastAsia="Times New Roman" w:cs="‡˘ø◊g‰"/>
          <w:color w:val="000000"/>
          <w:lang w:eastAsia="en-AU"/>
        </w:rPr>
        <w:t>were</w:t>
      </w:r>
      <w:r w:rsidR="006E0801">
        <w:rPr>
          <w:rFonts w:eastAsia="Times New Roman" w:cs="‡˘ø◊g‰"/>
          <w:color w:val="000000"/>
          <w:lang w:eastAsia="en-AU"/>
        </w:rPr>
        <w:t xml:space="preserve"> </w:t>
      </w:r>
      <w:r>
        <w:rPr>
          <w:rFonts w:eastAsia="Times New Roman" w:cs="‡˘ø◊g‰"/>
          <w:color w:val="000000"/>
          <w:lang w:eastAsia="en-AU"/>
        </w:rPr>
        <w:t>not</w:t>
      </w:r>
      <w:r w:rsidR="006E0801">
        <w:rPr>
          <w:rFonts w:eastAsia="Times New Roman" w:cs="‡˘ø◊g‰"/>
          <w:color w:val="000000"/>
          <w:lang w:eastAsia="en-AU"/>
        </w:rPr>
        <w:t xml:space="preserve"> </w:t>
      </w:r>
      <w:r>
        <w:rPr>
          <w:rFonts w:eastAsia="Times New Roman" w:cs="‡˘ø◊g‰"/>
          <w:color w:val="000000"/>
          <w:lang w:eastAsia="en-AU"/>
        </w:rPr>
        <w:t>reported</w:t>
      </w:r>
      <w:r w:rsidR="006E0801">
        <w:rPr>
          <w:rFonts w:eastAsia="Times New Roman" w:cs="‡˘ø◊g‰"/>
          <w:color w:val="000000"/>
          <w:lang w:eastAsia="en-AU"/>
        </w:rPr>
        <w:t xml:space="preserve"> </w:t>
      </w:r>
      <w:r>
        <w:rPr>
          <w:rFonts w:eastAsia="Times New Roman" w:cs="‡˘ø◊g‰"/>
          <w:color w:val="000000"/>
          <w:lang w:eastAsia="en-AU"/>
        </w:rPr>
        <w:t>as</w:t>
      </w:r>
      <w:r w:rsidR="006E0801">
        <w:rPr>
          <w:rFonts w:eastAsia="Times New Roman" w:cs="‡˘ø◊g‰"/>
          <w:color w:val="000000"/>
          <w:lang w:eastAsia="en-AU"/>
        </w:rPr>
        <w:t xml:space="preserve"> </w:t>
      </w:r>
      <w:r>
        <w:rPr>
          <w:rFonts w:eastAsia="Times New Roman" w:cs="‡˘ø◊g‰"/>
          <w:color w:val="000000"/>
          <w:lang w:eastAsia="en-AU"/>
        </w:rPr>
        <w:t>AEs/SAEs</w:t>
      </w:r>
      <w:r w:rsidR="006E0801">
        <w:rPr>
          <w:rFonts w:eastAsia="Times New Roman" w:cs="‡˘ø◊g‰"/>
          <w:color w:val="000000"/>
          <w:lang w:eastAsia="en-AU"/>
        </w:rPr>
        <w:t xml:space="preserve"> </w:t>
      </w:r>
      <w:r>
        <w:rPr>
          <w:rFonts w:eastAsia="Times New Roman" w:cs="‡˘ø◊g‰"/>
          <w:color w:val="000000"/>
          <w:lang w:eastAsia="en-AU"/>
        </w:rPr>
        <w:t>unless</w:t>
      </w:r>
      <w:r w:rsidR="006E0801">
        <w:rPr>
          <w:rFonts w:eastAsia="Times New Roman" w:cs="‡˘ø◊g‰"/>
          <w:color w:val="000000"/>
          <w:lang w:eastAsia="en-AU"/>
        </w:rPr>
        <w:t xml:space="preserve"> </w:t>
      </w:r>
      <w:r>
        <w:rPr>
          <w:rFonts w:eastAsia="Times New Roman" w:cs="‡˘ø◊g‰"/>
          <w:color w:val="000000"/>
          <w:lang w:eastAsia="en-AU"/>
        </w:rPr>
        <w:t>they</w:t>
      </w:r>
      <w:r w:rsidR="006E0801">
        <w:rPr>
          <w:rFonts w:eastAsia="Times New Roman" w:cs="‡˘ø◊g‰"/>
          <w:color w:val="000000"/>
          <w:lang w:eastAsia="en-AU"/>
        </w:rPr>
        <w:t xml:space="preserve"> </w:t>
      </w:r>
      <w:r>
        <w:rPr>
          <w:rFonts w:eastAsia="Times New Roman" w:cs="‡˘ø◊g‰"/>
          <w:color w:val="000000"/>
          <w:lang w:eastAsia="en-AU"/>
        </w:rPr>
        <w:t>were</w:t>
      </w:r>
      <w:r w:rsidR="006E0801">
        <w:rPr>
          <w:rFonts w:eastAsia="Times New Roman" w:cs="‡˘ø◊g‰"/>
          <w:color w:val="000000"/>
          <w:lang w:eastAsia="en-AU"/>
        </w:rPr>
        <w:t xml:space="preserve"> </w:t>
      </w:r>
      <w:r>
        <w:rPr>
          <w:rFonts w:eastAsia="Times New Roman" w:cs="‡˘ø◊g‰"/>
          <w:color w:val="000000"/>
          <w:lang w:eastAsia="en-AU"/>
        </w:rPr>
        <w:t>also</w:t>
      </w:r>
      <w:r w:rsidR="006E0801">
        <w:rPr>
          <w:rFonts w:eastAsia="Times New Roman" w:cs="‡˘ø◊g‰"/>
          <w:color w:val="000000"/>
          <w:lang w:eastAsia="en-AU"/>
        </w:rPr>
        <w:t xml:space="preserve"> </w:t>
      </w:r>
      <w:r>
        <w:rPr>
          <w:rFonts w:eastAsia="Times New Roman" w:cs="‡˘ø◊g‰"/>
          <w:color w:val="000000"/>
          <w:lang w:eastAsia="en-AU"/>
        </w:rPr>
        <w:t>adjudicated</w:t>
      </w:r>
      <w:r w:rsidR="006E0801">
        <w:rPr>
          <w:rFonts w:eastAsia="Times New Roman" w:cs="‡˘ø◊g‰"/>
          <w:color w:val="000000"/>
          <w:lang w:eastAsia="en-AU"/>
        </w:rPr>
        <w:t xml:space="preserve"> </w:t>
      </w:r>
      <w:r>
        <w:rPr>
          <w:rFonts w:eastAsia="Times New Roman" w:cs="‡˘ø◊g‰"/>
          <w:color w:val="000000"/>
          <w:lang w:eastAsia="en-AU"/>
        </w:rPr>
        <w:t>as</w:t>
      </w:r>
      <w:r w:rsidR="006E0801">
        <w:rPr>
          <w:rFonts w:eastAsia="Times New Roman" w:cs="‡˘ø◊g‰"/>
          <w:color w:val="000000"/>
          <w:lang w:eastAsia="en-AU"/>
        </w:rPr>
        <w:t xml:space="preserve"> </w:t>
      </w:r>
      <w:r>
        <w:rPr>
          <w:rFonts w:eastAsia="Times New Roman" w:cs="‡˘ø◊g‰"/>
          <w:color w:val="000000"/>
          <w:lang w:eastAsia="en-AU"/>
        </w:rPr>
        <w:t>bleeding</w:t>
      </w:r>
      <w:r w:rsidR="006E0801">
        <w:rPr>
          <w:rFonts w:eastAsia="Times New Roman" w:cs="‡˘ø◊g‰"/>
          <w:color w:val="000000"/>
          <w:lang w:eastAsia="en-AU"/>
        </w:rPr>
        <w:t xml:space="preserve"> </w:t>
      </w:r>
      <w:r>
        <w:rPr>
          <w:rFonts w:eastAsia="Times New Roman" w:cs="‡˘ø◊g‰"/>
          <w:color w:val="000000"/>
          <w:lang w:eastAsia="en-AU"/>
        </w:rPr>
        <w:t>events.</w:t>
      </w:r>
      <w:r w:rsidR="006E0801">
        <w:rPr>
          <w:rFonts w:eastAsia="Times New Roman" w:cs="‡˘ø◊g‰"/>
          <w:color w:val="000000"/>
          <w:lang w:eastAsia="en-AU"/>
        </w:rPr>
        <w:t xml:space="preserve"> </w:t>
      </w:r>
      <w:r>
        <w:rPr>
          <w:rFonts w:eastAsia="Times New Roman" w:cs="‡˘ø◊g‰"/>
          <w:color w:val="000000"/>
          <w:lang w:eastAsia="en-AU"/>
        </w:rPr>
        <w:t>All</w:t>
      </w:r>
      <w:r w:rsidR="006E0801">
        <w:rPr>
          <w:rFonts w:eastAsia="Times New Roman" w:cs="‡˘ø◊g‰"/>
          <w:color w:val="000000"/>
          <w:lang w:eastAsia="en-AU"/>
        </w:rPr>
        <w:t xml:space="preserve"> </w:t>
      </w:r>
      <w:r>
        <w:rPr>
          <w:rFonts w:eastAsia="Times New Roman" w:cs="‡˘ø◊g‰"/>
          <w:color w:val="000000"/>
          <w:lang w:eastAsia="en-AU"/>
        </w:rPr>
        <w:t>events</w:t>
      </w:r>
      <w:r w:rsidR="006E0801">
        <w:rPr>
          <w:rFonts w:eastAsia="Times New Roman" w:cs="‡˘ø◊g‰"/>
          <w:color w:val="000000"/>
          <w:lang w:eastAsia="en-AU"/>
        </w:rPr>
        <w:t xml:space="preserve"> </w:t>
      </w:r>
      <w:r>
        <w:rPr>
          <w:rFonts w:eastAsia="Times New Roman" w:cs="‡˘ø◊g‰"/>
          <w:color w:val="000000"/>
          <w:lang w:eastAsia="en-AU"/>
        </w:rPr>
        <w:t>included</w:t>
      </w:r>
      <w:r w:rsidR="006E0801">
        <w:rPr>
          <w:rFonts w:eastAsia="Times New Roman" w:cs="‡˘ø◊g‰"/>
          <w:color w:val="000000"/>
          <w:lang w:eastAsia="en-AU"/>
        </w:rPr>
        <w:t xml:space="preserve"> </w:t>
      </w:r>
      <w:r>
        <w:rPr>
          <w:rFonts w:eastAsia="Times New Roman" w:cs="‡˘ø◊g‰"/>
          <w:color w:val="000000"/>
          <w:lang w:eastAsia="en-AU"/>
        </w:rPr>
        <w:t>in</w:t>
      </w:r>
      <w:r w:rsidR="006E0801">
        <w:rPr>
          <w:rFonts w:eastAsia="Times New Roman" w:cs="‡˘ø◊g‰"/>
          <w:color w:val="000000"/>
          <w:lang w:eastAsia="en-AU"/>
        </w:rPr>
        <w:t xml:space="preserve"> </w:t>
      </w:r>
      <w:r>
        <w:rPr>
          <w:rFonts w:eastAsia="Times New Roman" w:cs="‡˘ø◊g‰"/>
          <w:color w:val="000000"/>
          <w:lang w:eastAsia="en-AU"/>
        </w:rPr>
        <w:t>the</w:t>
      </w:r>
      <w:r w:rsidR="006E0801">
        <w:rPr>
          <w:rFonts w:eastAsia="Times New Roman" w:cs="‡˘ø◊g‰"/>
          <w:color w:val="000000"/>
          <w:lang w:eastAsia="en-AU"/>
        </w:rPr>
        <w:t xml:space="preserve"> </w:t>
      </w:r>
      <w:r>
        <w:rPr>
          <w:rFonts w:eastAsia="Times New Roman" w:cs="‡˘ø◊g‰"/>
          <w:color w:val="000000"/>
          <w:lang w:eastAsia="en-AU"/>
        </w:rPr>
        <w:t>efficacy</w:t>
      </w:r>
      <w:r w:rsidR="006E0801">
        <w:rPr>
          <w:rFonts w:eastAsia="Times New Roman" w:cs="‡˘ø◊g‰"/>
          <w:color w:val="000000"/>
          <w:lang w:eastAsia="en-AU"/>
        </w:rPr>
        <w:t xml:space="preserve"> </w:t>
      </w:r>
      <w:r>
        <w:rPr>
          <w:rFonts w:eastAsia="Times New Roman" w:cs="‡˘ø◊g‰"/>
          <w:color w:val="000000"/>
          <w:lang w:eastAsia="en-AU"/>
        </w:rPr>
        <w:t>analyses</w:t>
      </w:r>
      <w:r w:rsidR="006E0801">
        <w:rPr>
          <w:rFonts w:eastAsia="Times New Roman" w:cs="‡˘ø◊g‰"/>
          <w:color w:val="000000"/>
          <w:lang w:eastAsia="en-AU"/>
        </w:rPr>
        <w:t xml:space="preserve"> </w:t>
      </w:r>
      <w:r>
        <w:rPr>
          <w:rFonts w:eastAsia="Times New Roman" w:cs="‡˘ø◊g‰"/>
          <w:color w:val="000000"/>
          <w:lang w:eastAsia="en-AU"/>
        </w:rPr>
        <w:t>were</w:t>
      </w:r>
      <w:r w:rsidR="006E0801">
        <w:rPr>
          <w:rFonts w:eastAsia="Times New Roman" w:cs="‡˘ø◊g‰"/>
          <w:color w:val="000000"/>
          <w:lang w:eastAsia="en-AU"/>
        </w:rPr>
        <w:t xml:space="preserve"> </w:t>
      </w:r>
      <w:r>
        <w:rPr>
          <w:rFonts w:eastAsia="Times New Roman" w:cs="‡˘ø◊g‰"/>
          <w:color w:val="000000"/>
          <w:lang w:eastAsia="en-AU"/>
        </w:rPr>
        <w:t>adjudicated,</w:t>
      </w:r>
      <w:r w:rsidR="006E0801">
        <w:rPr>
          <w:rFonts w:eastAsia="Times New Roman" w:cs="‡˘ø◊g‰"/>
          <w:color w:val="000000"/>
          <w:lang w:eastAsia="en-AU"/>
        </w:rPr>
        <w:t xml:space="preserve"> </w:t>
      </w:r>
      <w:r>
        <w:rPr>
          <w:rFonts w:eastAsia="Times New Roman" w:cs="‡˘ø◊g‰"/>
          <w:color w:val="000000"/>
          <w:lang w:eastAsia="en-AU"/>
        </w:rPr>
        <w:t>including</w:t>
      </w:r>
      <w:r w:rsidR="006E0801">
        <w:rPr>
          <w:rFonts w:eastAsia="Times New Roman" w:cs="‡˘ø◊g‰"/>
          <w:color w:val="000000"/>
          <w:lang w:eastAsia="en-AU"/>
        </w:rPr>
        <w:t xml:space="preserve"> </w:t>
      </w:r>
      <w:r>
        <w:rPr>
          <w:rFonts w:eastAsia="Times New Roman" w:cs="‡˘ø◊g‰"/>
          <w:color w:val="000000"/>
          <w:lang w:eastAsia="en-AU"/>
        </w:rPr>
        <w:t>deaths</w:t>
      </w:r>
      <w:r w:rsidR="006E0801">
        <w:rPr>
          <w:rFonts w:eastAsia="Times New Roman" w:cs="‡˘ø◊g‰"/>
          <w:color w:val="000000"/>
          <w:lang w:eastAsia="en-AU"/>
        </w:rPr>
        <w:t xml:space="preserve"> </w:t>
      </w:r>
      <w:r>
        <w:rPr>
          <w:rFonts w:eastAsia="Times New Roman" w:cs="‡˘ø◊g‰"/>
          <w:color w:val="000000"/>
          <w:lang w:eastAsia="en-AU"/>
        </w:rPr>
        <w:t>that</w:t>
      </w:r>
      <w:r w:rsidR="006E0801">
        <w:rPr>
          <w:rFonts w:eastAsia="Times New Roman" w:cs="‡˘ø◊g‰"/>
          <w:color w:val="000000"/>
          <w:lang w:eastAsia="en-AU"/>
        </w:rPr>
        <w:t xml:space="preserve"> </w:t>
      </w:r>
      <w:r>
        <w:rPr>
          <w:rFonts w:eastAsia="Times New Roman" w:cs="‡˘ø◊g‰"/>
          <w:color w:val="000000"/>
          <w:lang w:eastAsia="en-AU"/>
        </w:rPr>
        <w:t>occurred</w:t>
      </w:r>
      <w:r w:rsidR="006E0801">
        <w:rPr>
          <w:rFonts w:eastAsia="Times New Roman" w:cs="‡˘ø◊g‰"/>
          <w:lang w:eastAsia="en-AU"/>
        </w:rPr>
        <w:t xml:space="preserve"> </w:t>
      </w:r>
      <w:r>
        <w:rPr>
          <w:rFonts w:eastAsia="Times New Roman" w:cs="‡˘ø◊g‰"/>
          <w:lang w:eastAsia="en-AU"/>
        </w:rPr>
        <w:t>after</w:t>
      </w:r>
      <w:r w:rsidR="006E0801">
        <w:rPr>
          <w:rFonts w:eastAsia="Times New Roman" w:cs="‡˘ø◊g‰"/>
          <w:lang w:eastAsia="en-AU"/>
        </w:rPr>
        <w:t xml:space="preserve"> </w:t>
      </w:r>
      <w:r>
        <w:rPr>
          <w:rFonts w:eastAsia="Times New Roman" w:cs="‡˘ø◊g‰"/>
          <w:lang w:eastAsia="en-AU"/>
        </w:rPr>
        <w:t>withdrawal</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consent.</w:t>
      </w:r>
      <w:r w:rsidR="006E0801">
        <w:rPr>
          <w:rFonts w:eastAsia="Times New Roman" w:cs="‡˘ø◊g‰"/>
          <w:lang w:eastAsia="en-AU"/>
        </w:rPr>
        <w:t xml:space="preserve"> </w:t>
      </w:r>
      <w:r>
        <w:rPr>
          <w:rFonts w:eastAsia="Times New Roman" w:cs="‡˘ø◊g‰"/>
          <w:lang w:eastAsia="en-AU"/>
        </w:rPr>
        <w:t>Adjudication</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these</w:t>
      </w:r>
      <w:r w:rsidR="006E0801">
        <w:rPr>
          <w:rFonts w:eastAsia="Times New Roman" w:cs="‡˘ø◊g‰"/>
          <w:lang w:eastAsia="en-AU"/>
        </w:rPr>
        <w:t xml:space="preserve"> </w:t>
      </w:r>
      <w:r>
        <w:rPr>
          <w:rFonts w:eastAsia="Times New Roman" w:cs="‡˘ø◊g‰"/>
          <w:lang w:eastAsia="en-AU"/>
        </w:rPr>
        <w:t>deaths</w:t>
      </w:r>
      <w:r w:rsidR="006E0801">
        <w:rPr>
          <w:rFonts w:eastAsia="Times New Roman" w:cs="‡˘ø◊g‰"/>
          <w:lang w:eastAsia="en-AU"/>
        </w:rPr>
        <w:t xml:space="preserve"> </w:t>
      </w:r>
      <w:r>
        <w:rPr>
          <w:rFonts w:eastAsia="Times New Roman" w:cs="‡˘ø◊g‰"/>
          <w:lang w:eastAsia="en-AU"/>
        </w:rPr>
        <w:t>was</w:t>
      </w:r>
      <w:r w:rsidR="006E0801">
        <w:rPr>
          <w:rFonts w:eastAsia="Times New Roman" w:cs="‡˘ø◊g‰"/>
          <w:lang w:eastAsia="en-AU"/>
        </w:rPr>
        <w:t xml:space="preserve"> </w:t>
      </w:r>
      <w:r>
        <w:rPr>
          <w:rFonts w:eastAsia="Times New Roman" w:cs="‡˘ø◊g‰"/>
          <w:lang w:eastAsia="en-AU"/>
        </w:rPr>
        <w:t>based</w:t>
      </w:r>
      <w:r w:rsidR="006E0801">
        <w:rPr>
          <w:rFonts w:eastAsia="Times New Roman" w:cs="‡˘ø◊g‰"/>
          <w:lang w:eastAsia="en-AU"/>
        </w:rPr>
        <w:t xml:space="preserve"> </w:t>
      </w:r>
      <w:r>
        <w:rPr>
          <w:rFonts w:eastAsia="Times New Roman" w:cs="‡˘ø◊g‰"/>
          <w:lang w:eastAsia="en-AU"/>
        </w:rPr>
        <w:t>on</w:t>
      </w:r>
      <w:r w:rsidR="006E0801">
        <w:rPr>
          <w:rFonts w:eastAsia="Times New Roman" w:cs="‡˘ø◊g‰"/>
          <w:lang w:eastAsia="en-AU"/>
        </w:rPr>
        <w:t xml:space="preserve"> </w:t>
      </w:r>
      <w:r>
        <w:rPr>
          <w:rFonts w:eastAsia="Times New Roman" w:cs="‡˘ø◊g‰"/>
          <w:lang w:eastAsia="en-AU"/>
        </w:rPr>
        <w:t>publicly</w:t>
      </w:r>
      <w:r w:rsidR="006E0801">
        <w:rPr>
          <w:rFonts w:eastAsia="Times New Roman" w:cs="‡˘ø◊g‰"/>
          <w:lang w:eastAsia="en-AU"/>
        </w:rPr>
        <w:t xml:space="preserve"> </w:t>
      </w:r>
      <w:r>
        <w:rPr>
          <w:rFonts w:eastAsia="Times New Roman" w:cs="‡˘ø◊g‰"/>
          <w:lang w:eastAsia="en-AU"/>
        </w:rPr>
        <w:t>available</w:t>
      </w:r>
      <w:r w:rsidR="006E0801">
        <w:rPr>
          <w:rFonts w:eastAsia="Times New Roman" w:cs="‡˘ø◊g‰"/>
          <w:lang w:eastAsia="en-AU"/>
        </w:rPr>
        <w:t xml:space="preserve"> </w:t>
      </w:r>
      <w:r>
        <w:rPr>
          <w:rFonts w:eastAsia="Times New Roman" w:cs="‡˘ø◊g‰"/>
          <w:lang w:eastAsia="en-AU"/>
        </w:rPr>
        <w:t>source</w:t>
      </w:r>
      <w:r w:rsidR="006E0801">
        <w:rPr>
          <w:rFonts w:eastAsia="Times New Roman" w:cs="‡˘ø◊g‰"/>
          <w:lang w:eastAsia="en-AU"/>
        </w:rPr>
        <w:t xml:space="preserve"> </w:t>
      </w:r>
      <w:r>
        <w:rPr>
          <w:rFonts w:eastAsia="Times New Roman" w:cs="‡˘ø◊g‰"/>
          <w:lang w:eastAsia="en-AU"/>
        </w:rPr>
        <w:t>data</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included</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all-cause</w:t>
      </w:r>
      <w:r w:rsidR="006E0801">
        <w:rPr>
          <w:rFonts w:eastAsia="Times New Roman" w:cs="‡˘ø◊g‰"/>
          <w:lang w:eastAsia="en-AU"/>
        </w:rPr>
        <w:t xml:space="preserve"> </w:t>
      </w:r>
      <w:r>
        <w:rPr>
          <w:rFonts w:eastAsia="Times New Roman" w:cs="‡˘ø◊g‰"/>
          <w:lang w:eastAsia="en-AU"/>
        </w:rPr>
        <w:t>mortality</w:t>
      </w:r>
      <w:r w:rsidR="006E0801">
        <w:rPr>
          <w:rFonts w:eastAsia="Times New Roman" w:cs="‡˘ø◊g‰"/>
          <w:lang w:eastAsia="en-AU"/>
        </w:rPr>
        <w:t xml:space="preserve"> </w:t>
      </w:r>
      <w:r>
        <w:rPr>
          <w:rFonts w:eastAsia="Times New Roman" w:cs="‡˘ø◊g‰"/>
          <w:lang w:eastAsia="en-AU"/>
        </w:rPr>
        <w:t>analyses.</w:t>
      </w:r>
    </w:p>
    <w:p w:rsidR="00AD7E09" w:rsidRDefault="00AD7E09" w:rsidP="00E74735">
      <w:pPr>
        <w:pStyle w:val="Heading3"/>
        <w:rPr>
          <w:rFonts w:eastAsiaTheme="minorEastAsia" w:cstheme="minorBidi"/>
        </w:rPr>
      </w:pPr>
      <w:bookmarkStart w:id="112" w:name="_Toc318893659"/>
      <w:bookmarkStart w:id="113" w:name="_Toc482108806"/>
      <w:r>
        <w:t>Patient</w:t>
      </w:r>
      <w:r w:rsidR="006E0801">
        <w:t xml:space="preserve"> </w:t>
      </w:r>
      <w:r>
        <w:t>exposure</w:t>
      </w:r>
      <w:bookmarkEnd w:id="112"/>
      <w:bookmarkEnd w:id="113"/>
    </w:p>
    <w:p w:rsidR="001D31B9" w:rsidRDefault="00AD7E09" w:rsidP="00E74735">
      <w:pPr>
        <w:pStyle w:val="ListBullet"/>
        <w:rPr>
          <w:lang w:eastAsia="en-AU"/>
        </w:rPr>
      </w:pPr>
      <w:r>
        <w:rPr>
          <w:lang w:eastAsia="en-AU"/>
        </w:rPr>
        <w:t>A</w:t>
      </w:r>
      <w:r w:rsidR="006E0801">
        <w:rPr>
          <w:lang w:eastAsia="en-AU"/>
        </w:rPr>
        <w:t xml:space="preserve"> </w:t>
      </w:r>
      <w:r>
        <w:rPr>
          <w:lang w:eastAsia="en-AU"/>
        </w:rPr>
        <w:t>total</w:t>
      </w:r>
      <w:r w:rsidR="006E0801">
        <w:rPr>
          <w:lang w:eastAsia="en-AU"/>
        </w:rPr>
        <w:t xml:space="preserve"> </w:t>
      </w:r>
      <w:r>
        <w:rPr>
          <w:lang w:eastAsia="en-AU"/>
        </w:rPr>
        <w:t>of</w:t>
      </w:r>
      <w:r w:rsidR="006E0801">
        <w:rPr>
          <w:lang w:eastAsia="en-AU"/>
        </w:rPr>
        <w:t xml:space="preserve"> </w:t>
      </w:r>
      <w:r>
        <w:rPr>
          <w:lang w:eastAsia="en-AU"/>
        </w:rPr>
        <w:t>20942</w:t>
      </w:r>
      <w:r w:rsidR="006E0801">
        <w:rPr>
          <w:lang w:eastAsia="en-AU"/>
        </w:rPr>
        <w:t xml:space="preserve"> </w:t>
      </w:r>
      <w:r>
        <w:rPr>
          <w:lang w:eastAsia="en-AU"/>
        </w:rPr>
        <w:t>patients</w:t>
      </w:r>
      <w:r w:rsidR="006E0801">
        <w:rPr>
          <w:lang w:eastAsia="en-AU"/>
        </w:rPr>
        <w:t xml:space="preserve"> </w:t>
      </w:r>
      <w:r>
        <w:rPr>
          <w:lang w:eastAsia="en-AU"/>
        </w:rPr>
        <w:t>(99.0%</w:t>
      </w:r>
      <w:r w:rsidR="006E0801">
        <w:rPr>
          <w:lang w:eastAsia="en-AU"/>
        </w:rPr>
        <w:t xml:space="preserve"> </w:t>
      </w:r>
      <w:r>
        <w:rPr>
          <w:lang w:eastAsia="en-AU"/>
        </w:rPr>
        <w:t>of</w:t>
      </w:r>
      <w:r w:rsidR="006E0801">
        <w:rPr>
          <w:lang w:eastAsia="en-AU"/>
        </w:rPr>
        <w:t xml:space="preserve"> </w:t>
      </w:r>
      <w:r>
        <w:rPr>
          <w:lang w:eastAsia="en-AU"/>
        </w:rPr>
        <w:t>randomised</w:t>
      </w:r>
      <w:r w:rsidR="006E0801">
        <w:rPr>
          <w:lang w:eastAsia="en-AU"/>
        </w:rPr>
        <w:t xml:space="preserve"> </w:t>
      </w:r>
      <w:r>
        <w:rPr>
          <w:lang w:eastAsia="en-AU"/>
        </w:rPr>
        <w:t>patients)</w:t>
      </w:r>
      <w:r w:rsidR="006E0801">
        <w:rPr>
          <w:lang w:eastAsia="en-AU"/>
        </w:rPr>
        <w:t xml:space="preserve"> </w:t>
      </w:r>
      <w:r>
        <w:rPr>
          <w:lang w:eastAsia="en-AU"/>
        </w:rPr>
        <w:t>received</w:t>
      </w:r>
      <w:r w:rsidR="006E0801">
        <w:rPr>
          <w:lang w:eastAsia="en-AU"/>
        </w:rPr>
        <w:t xml:space="preserve"> </w:t>
      </w:r>
      <w:r>
        <w:rPr>
          <w:lang w:eastAsia="en-AU"/>
        </w:rPr>
        <w:t>at</w:t>
      </w:r>
      <w:r w:rsidR="006E0801">
        <w:rPr>
          <w:lang w:eastAsia="en-AU"/>
        </w:rPr>
        <w:t xml:space="preserve"> </w:t>
      </w:r>
      <w:r>
        <w:rPr>
          <w:lang w:eastAsia="en-AU"/>
        </w:rPr>
        <w:t>least</w:t>
      </w:r>
      <w:r w:rsidR="006E0801">
        <w:rPr>
          <w:lang w:eastAsia="en-AU"/>
        </w:rPr>
        <w:t xml:space="preserve"> </w:t>
      </w:r>
      <w:r>
        <w:rPr>
          <w:lang w:eastAsia="en-AU"/>
        </w:rPr>
        <w:t>1</w:t>
      </w:r>
      <w:r w:rsidR="006E0801">
        <w:rPr>
          <w:lang w:eastAsia="en-AU"/>
        </w:rPr>
        <w:t xml:space="preserve"> </w:t>
      </w:r>
      <w:r>
        <w:rPr>
          <w:lang w:eastAsia="en-AU"/>
        </w:rPr>
        <w:t>dose</w:t>
      </w:r>
      <w:r w:rsidR="006E0801">
        <w:rPr>
          <w:lang w:eastAsia="en-AU"/>
        </w:rPr>
        <w:t xml:space="preserve"> </w:t>
      </w:r>
      <w:r>
        <w:rPr>
          <w:lang w:eastAsia="en-AU"/>
        </w:rPr>
        <w:t>of</w:t>
      </w:r>
      <w:r w:rsidR="006E0801">
        <w:rPr>
          <w:lang w:eastAsia="en-AU"/>
        </w:rPr>
        <w:t xml:space="preserve"> </w:t>
      </w:r>
      <w:r>
        <w:rPr>
          <w:lang w:eastAsia="en-AU"/>
        </w:rPr>
        <w:t>randomised</w:t>
      </w:r>
      <w:r w:rsidR="006E0801">
        <w:rPr>
          <w:lang w:eastAsia="en-AU"/>
        </w:rPr>
        <w:t xml:space="preserve"> </w:t>
      </w:r>
      <w:r>
        <w:rPr>
          <w:lang w:eastAsia="en-AU"/>
        </w:rPr>
        <w:t>study</w:t>
      </w:r>
      <w:r w:rsidR="006E0801">
        <w:rPr>
          <w:lang w:eastAsia="en-AU"/>
        </w:rPr>
        <w:t xml:space="preserve"> </w:t>
      </w:r>
      <w:r>
        <w:rPr>
          <w:lang w:eastAsia="en-AU"/>
        </w:rPr>
        <w:t>drug,</w:t>
      </w:r>
      <w:r w:rsidR="006E0801">
        <w:rPr>
          <w:lang w:eastAsia="en-AU"/>
        </w:rPr>
        <w:t xml:space="preserve"> </w:t>
      </w:r>
      <w:r>
        <w:rPr>
          <w:lang w:eastAsia="en-AU"/>
        </w:rPr>
        <w:t>including</w:t>
      </w:r>
      <w:r w:rsidR="006E0801">
        <w:rPr>
          <w:lang w:eastAsia="en-AU"/>
        </w:rPr>
        <w:t xml:space="preserve"> </w:t>
      </w:r>
      <w:r>
        <w:rPr>
          <w:lang w:eastAsia="en-AU"/>
        </w:rPr>
        <w:t>6988</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6958</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and</w:t>
      </w:r>
      <w:r w:rsidR="006E0801">
        <w:rPr>
          <w:lang w:eastAsia="en-AU"/>
        </w:rPr>
        <w:t xml:space="preserve"> </w:t>
      </w:r>
      <w:r>
        <w:rPr>
          <w:lang w:eastAsia="en-AU"/>
        </w:rPr>
        <w:t>6996</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placebo</w:t>
      </w:r>
      <w:r w:rsidR="006E0801">
        <w:rPr>
          <w:lang w:eastAsia="en-AU"/>
        </w:rPr>
        <w:t xml:space="preserve"> </w:t>
      </w:r>
      <w:r>
        <w:rPr>
          <w:lang w:eastAsia="en-AU"/>
        </w:rPr>
        <w:t>group</w:t>
      </w:r>
      <w:r w:rsidR="001D31B9">
        <w:rPr>
          <w:lang w:eastAsia="en-AU"/>
        </w:rPr>
        <w:t>.</w:t>
      </w:r>
    </w:p>
    <w:p w:rsidR="001D31B9" w:rsidRDefault="00AD7E09" w:rsidP="00E74735">
      <w:pPr>
        <w:pStyle w:val="ListBullet"/>
        <w:rPr>
          <w:lang w:eastAsia="en-AU"/>
        </w:rPr>
      </w:pPr>
      <w:r>
        <w:rPr>
          <w:lang w:eastAsia="en-AU"/>
        </w:rPr>
        <w:t>For</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and</w:t>
      </w:r>
      <w:r w:rsidR="006E0801">
        <w:rPr>
          <w:lang w:eastAsia="en-AU"/>
        </w:rPr>
        <w:t xml:space="preserve"> </w:t>
      </w:r>
      <w:r>
        <w:rPr>
          <w:lang w:eastAsia="en-AU"/>
        </w:rPr>
        <w:t>placebo</w:t>
      </w:r>
      <w:r w:rsidR="006E0801">
        <w:rPr>
          <w:lang w:eastAsia="en-AU"/>
        </w:rPr>
        <w:t xml:space="preserve"> </w:t>
      </w:r>
      <w:r>
        <w:rPr>
          <w:lang w:eastAsia="en-AU"/>
        </w:rPr>
        <w:t>groups,</w:t>
      </w:r>
      <w:r w:rsidR="006E0801">
        <w:rPr>
          <w:lang w:eastAsia="en-AU"/>
        </w:rPr>
        <w:t xml:space="preserve"> </w:t>
      </w:r>
      <w:r>
        <w:rPr>
          <w:lang w:eastAsia="en-AU"/>
        </w:rPr>
        <w:t>mean</w:t>
      </w:r>
      <w:r>
        <w:rPr>
          <w:lang w:eastAsia="en-AU"/>
        </w:rPr>
        <w:sym w:font="Symbol" w:char="F0B1"/>
      </w:r>
      <w:r>
        <w:rPr>
          <w:lang w:eastAsia="en-AU"/>
        </w:rPr>
        <w:t>SD</w:t>
      </w:r>
      <w:r w:rsidR="006E0801">
        <w:rPr>
          <w:lang w:eastAsia="en-AU"/>
        </w:rPr>
        <w:t xml:space="preserve"> </w:t>
      </w:r>
      <w:r w:rsidRPr="00E74735">
        <w:rPr>
          <w:i/>
          <w:lang w:eastAsia="en-AU"/>
        </w:rPr>
        <w:t>total</w:t>
      </w:r>
      <w:r w:rsidR="006E0801">
        <w:rPr>
          <w:i/>
          <w:lang w:eastAsia="en-AU"/>
        </w:rPr>
        <w:t xml:space="preserve"> </w:t>
      </w:r>
      <w:r w:rsidRPr="00E74735">
        <w:rPr>
          <w:i/>
          <w:lang w:eastAsia="en-AU"/>
        </w:rPr>
        <w:t>duration</w:t>
      </w:r>
      <w:r w:rsidR="006E0801">
        <w:rPr>
          <w:i/>
          <w:lang w:eastAsia="en-AU"/>
        </w:rPr>
        <w:t xml:space="preserve"> </w:t>
      </w:r>
      <w:r w:rsidRPr="00E74735">
        <w:rPr>
          <w:i/>
          <w:lang w:eastAsia="en-AU"/>
        </w:rPr>
        <w:t>of</w:t>
      </w:r>
      <w:r w:rsidR="006E0801">
        <w:rPr>
          <w:i/>
          <w:lang w:eastAsia="en-AU"/>
        </w:rPr>
        <w:t xml:space="preserve"> </w:t>
      </w:r>
      <w:r w:rsidRPr="00E74735">
        <w:rPr>
          <w:i/>
          <w:lang w:eastAsia="en-AU"/>
        </w:rPr>
        <w:t>exposure</w:t>
      </w:r>
      <w:r w:rsidR="006E0801">
        <w:rPr>
          <w:i/>
          <w:lang w:eastAsia="en-AU"/>
        </w:rPr>
        <w:t xml:space="preserve"> </w:t>
      </w:r>
      <w:r w:rsidRPr="00E74735">
        <w:rPr>
          <w:i/>
          <w:lang w:eastAsia="en-AU"/>
        </w:rPr>
        <w:t>to</w:t>
      </w:r>
      <w:r w:rsidR="006E0801">
        <w:rPr>
          <w:i/>
          <w:lang w:eastAsia="en-AU"/>
        </w:rPr>
        <w:t xml:space="preserve"> </w:t>
      </w:r>
      <w:r w:rsidRPr="00E74735">
        <w:rPr>
          <w:i/>
          <w:lang w:eastAsia="en-AU"/>
        </w:rPr>
        <w:t>study</w:t>
      </w:r>
      <w:r w:rsidR="006E0801">
        <w:rPr>
          <w:i/>
          <w:lang w:eastAsia="en-AU"/>
        </w:rPr>
        <w:t xml:space="preserve"> </w:t>
      </w:r>
      <w:r w:rsidRPr="00E74735">
        <w:rPr>
          <w:i/>
          <w:lang w:eastAsia="en-AU"/>
        </w:rPr>
        <w:t>drug</w:t>
      </w:r>
      <w:r w:rsidR="006E0801">
        <w:rPr>
          <w:lang w:eastAsia="en-AU"/>
        </w:rPr>
        <w:t xml:space="preserve"> </w:t>
      </w:r>
      <w:r>
        <w:rPr>
          <w:lang w:eastAsia="en-AU"/>
        </w:rPr>
        <w:t>from</w:t>
      </w:r>
      <w:r w:rsidR="006E0801">
        <w:rPr>
          <w:lang w:eastAsia="en-AU"/>
        </w:rPr>
        <w:t xml:space="preserve"> </w:t>
      </w:r>
      <w:r>
        <w:rPr>
          <w:lang w:eastAsia="en-AU"/>
        </w:rPr>
        <w:t>first</w:t>
      </w:r>
      <w:r w:rsidR="006E0801">
        <w:rPr>
          <w:lang w:eastAsia="en-AU"/>
        </w:rPr>
        <w:t xml:space="preserve"> </w:t>
      </w:r>
      <w:r>
        <w:rPr>
          <w:lang w:eastAsia="en-AU"/>
        </w:rPr>
        <w:t>to</w:t>
      </w:r>
      <w:r w:rsidR="006E0801">
        <w:rPr>
          <w:lang w:eastAsia="en-AU"/>
        </w:rPr>
        <w:t xml:space="preserve"> </w:t>
      </w:r>
      <w:r>
        <w:rPr>
          <w:lang w:eastAsia="en-AU"/>
        </w:rPr>
        <w:t>last</w:t>
      </w:r>
      <w:r w:rsidR="006E0801">
        <w:rPr>
          <w:lang w:eastAsia="en-AU"/>
        </w:rPr>
        <w:t xml:space="preserve"> </w:t>
      </w:r>
      <w:r>
        <w:rPr>
          <w:lang w:eastAsia="en-AU"/>
        </w:rPr>
        <w:t>dose</w:t>
      </w:r>
      <w:r w:rsidR="006E0801">
        <w:rPr>
          <w:lang w:eastAsia="en-AU"/>
        </w:rPr>
        <w:t xml:space="preserve"> </w:t>
      </w:r>
      <w:r>
        <w:rPr>
          <w:lang w:eastAsia="en-AU"/>
        </w:rPr>
        <w:t>in</w:t>
      </w:r>
      <w:r w:rsidR="006E0801">
        <w:rPr>
          <w:lang w:eastAsia="en-AU"/>
        </w:rPr>
        <w:t xml:space="preserve"> </w:t>
      </w:r>
      <w:r>
        <w:rPr>
          <w:lang w:eastAsia="en-AU"/>
        </w:rPr>
        <w:t>months</w:t>
      </w:r>
      <w:r w:rsidR="006E0801">
        <w:rPr>
          <w:lang w:eastAsia="en-AU"/>
        </w:rPr>
        <w:t xml:space="preserve"> </w:t>
      </w:r>
      <w:r>
        <w:rPr>
          <w:lang w:eastAsia="en-AU"/>
        </w:rPr>
        <w:t>was</w:t>
      </w:r>
      <w:r w:rsidR="006E0801">
        <w:rPr>
          <w:lang w:eastAsia="en-AU"/>
        </w:rPr>
        <w:t xml:space="preserve"> </w:t>
      </w:r>
      <w:r>
        <w:rPr>
          <w:lang w:eastAsia="en-AU"/>
        </w:rPr>
        <w:t>23.9</w:t>
      </w:r>
      <w:r>
        <w:rPr>
          <w:lang w:eastAsia="en-AU"/>
        </w:rPr>
        <w:sym w:font="Symbol" w:char="F0B1"/>
      </w:r>
      <w:r>
        <w:rPr>
          <w:lang w:eastAsia="en-AU"/>
        </w:rPr>
        <w:t>13.7</w:t>
      </w:r>
      <w:r w:rsidR="006E0801">
        <w:rPr>
          <w:lang w:eastAsia="en-AU"/>
        </w:rPr>
        <w:t xml:space="preserve"> </w:t>
      </w:r>
      <w:r>
        <w:rPr>
          <w:lang w:eastAsia="en-AU"/>
        </w:rPr>
        <w:t>(range:</w:t>
      </w:r>
      <w:r w:rsidR="006E0801">
        <w:rPr>
          <w:lang w:eastAsia="en-AU"/>
        </w:rPr>
        <w:t xml:space="preserve"> </w:t>
      </w:r>
      <w:r>
        <w:rPr>
          <w:lang w:eastAsia="en-AU"/>
        </w:rPr>
        <w:t>0.3,</w:t>
      </w:r>
      <w:r w:rsidR="006E0801">
        <w:rPr>
          <w:lang w:eastAsia="en-AU"/>
        </w:rPr>
        <w:t xml:space="preserve"> </w:t>
      </w:r>
      <w:r>
        <w:rPr>
          <w:lang w:eastAsia="en-AU"/>
        </w:rPr>
        <w:t>48.0),</w:t>
      </w:r>
      <w:r w:rsidR="006E0801">
        <w:rPr>
          <w:lang w:eastAsia="en-AU"/>
        </w:rPr>
        <w:t xml:space="preserve"> </w:t>
      </w:r>
      <w:r>
        <w:rPr>
          <w:lang w:eastAsia="en-AU"/>
        </w:rPr>
        <w:t>25.3</w:t>
      </w:r>
      <w:r>
        <w:rPr>
          <w:lang w:eastAsia="en-AU"/>
        </w:rPr>
        <w:sym w:font="Symbol" w:char="F0B1"/>
      </w:r>
      <w:r>
        <w:rPr>
          <w:lang w:eastAsia="en-AU"/>
        </w:rPr>
        <w:t>13.1</w:t>
      </w:r>
      <w:r w:rsidR="006E0801">
        <w:rPr>
          <w:lang w:eastAsia="en-AU"/>
        </w:rPr>
        <w:t xml:space="preserve"> </w:t>
      </w:r>
      <w:r>
        <w:rPr>
          <w:lang w:eastAsia="en-AU"/>
        </w:rPr>
        <w:t>(range:</w:t>
      </w:r>
      <w:r w:rsidR="006E0801">
        <w:rPr>
          <w:lang w:eastAsia="en-AU"/>
        </w:rPr>
        <w:t xml:space="preserve"> </w:t>
      </w:r>
      <w:r>
        <w:rPr>
          <w:lang w:eastAsia="en-AU"/>
        </w:rPr>
        <w:t>0.03,</w:t>
      </w:r>
      <w:r w:rsidR="006E0801">
        <w:rPr>
          <w:lang w:eastAsia="en-AU"/>
        </w:rPr>
        <w:t xml:space="preserve"> </w:t>
      </w:r>
      <w:r>
        <w:rPr>
          <w:lang w:eastAsia="en-AU"/>
        </w:rPr>
        <w:t>47.4),</w:t>
      </w:r>
      <w:r w:rsidR="006E0801">
        <w:rPr>
          <w:lang w:eastAsia="en-AU"/>
        </w:rPr>
        <w:t xml:space="preserve"> </w:t>
      </w:r>
      <w:r>
        <w:rPr>
          <w:lang w:eastAsia="en-AU"/>
        </w:rPr>
        <w:t>and</w:t>
      </w:r>
      <w:r w:rsidR="006E0801">
        <w:rPr>
          <w:lang w:eastAsia="en-AU"/>
        </w:rPr>
        <w:t xml:space="preserve"> </w:t>
      </w:r>
      <w:r>
        <w:rPr>
          <w:lang w:eastAsia="en-AU"/>
        </w:rPr>
        <w:t>27.3</w:t>
      </w:r>
      <w:r>
        <w:rPr>
          <w:lang w:eastAsia="en-AU"/>
        </w:rPr>
        <w:sym w:font="Symbol" w:char="F0B1"/>
      </w:r>
      <w:r>
        <w:rPr>
          <w:lang w:eastAsia="en-AU"/>
        </w:rPr>
        <w:t>11.6</w:t>
      </w:r>
      <w:r w:rsidR="006E0801">
        <w:rPr>
          <w:lang w:eastAsia="en-AU"/>
        </w:rPr>
        <w:t xml:space="preserve"> </w:t>
      </w:r>
      <w:r>
        <w:rPr>
          <w:lang w:eastAsia="en-AU"/>
        </w:rPr>
        <w:t>(range:</w:t>
      </w:r>
      <w:r w:rsidR="006E0801">
        <w:rPr>
          <w:lang w:eastAsia="en-AU"/>
        </w:rPr>
        <w:t xml:space="preserve"> </w:t>
      </w:r>
      <w:r>
        <w:rPr>
          <w:lang w:eastAsia="en-AU"/>
        </w:rPr>
        <w:t>0.03,</w:t>
      </w:r>
      <w:r w:rsidR="006E0801">
        <w:rPr>
          <w:lang w:eastAsia="en-AU"/>
        </w:rPr>
        <w:t xml:space="preserve"> </w:t>
      </w:r>
      <w:r>
        <w:rPr>
          <w:lang w:eastAsia="en-AU"/>
        </w:rPr>
        <w:t>47.4),</w:t>
      </w:r>
      <w:r w:rsidR="006E0801">
        <w:rPr>
          <w:lang w:eastAsia="en-AU"/>
        </w:rPr>
        <w:t xml:space="preserve"> </w:t>
      </w:r>
      <w:r>
        <w:rPr>
          <w:lang w:eastAsia="en-AU"/>
        </w:rPr>
        <w:t>respectively,</w:t>
      </w:r>
      <w:r w:rsidR="006E0801">
        <w:rPr>
          <w:lang w:eastAsia="en-AU"/>
        </w:rPr>
        <w:t xml:space="preserve"> </w:t>
      </w:r>
      <w:r>
        <w:rPr>
          <w:lang w:eastAsia="en-AU"/>
        </w:rPr>
        <w:t>and</w:t>
      </w:r>
      <w:r w:rsidR="006E0801">
        <w:rPr>
          <w:lang w:eastAsia="en-AU"/>
        </w:rPr>
        <w:t xml:space="preserve"> </w:t>
      </w:r>
      <w:r>
        <w:rPr>
          <w:lang w:eastAsia="en-AU"/>
        </w:rPr>
        <w:t>median</w:t>
      </w:r>
      <w:r w:rsidR="006E0801">
        <w:rPr>
          <w:lang w:eastAsia="en-AU"/>
        </w:rPr>
        <w:t xml:space="preserve"> </w:t>
      </w:r>
      <w:r>
        <w:rPr>
          <w:lang w:eastAsia="en-AU"/>
        </w:rPr>
        <w:t>total</w:t>
      </w:r>
      <w:r w:rsidR="006E0801">
        <w:rPr>
          <w:lang w:eastAsia="en-AU"/>
        </w:rPr>
        <w:t xml:space="preserve"> </w:t>
      </w:r>
      <w:r>
        <w:rPr>
          <w:lang w:eastAsia="en-AU"/>
        </w:rPr>
        <w:t>duration</w:t>
      </w:r>
      <w:r w:rsidR="006E0801">
        <w:rPr>
          <w:lang w:eastAsia="en-AU"/>
        </w:rPr>
        <w:t xml:space="preserve"> </w:t>
      </w:r>
      <w:r>
        <w:rPr>
          <w:lang w:eastAsia="en-AU"/>
        </w:rPr>
        <w:t>of</w:t>
      </w:r>
      <w:r w:rsidR="006E0801">
        <w:rPr>
          <w:lang w:eastAsia="en-AU"/>
        </w:rPr>
        <w:t xml:space="preserve"> </w:t>
      </w:r>
      <w:r>
        <w:rPr>
          <w:lang w:eastAsia="en-AU"/>
        </w:rPr>
        <w:t>exposure</w:t>
      </w:r>
      <w:r w:rsidR="006E0801">
        <w:rPr>
          <w:lang w:eastAsia="en-AU"/>
        </w:rPr>
        <w:t xml:space="preserve"> </w:t>
      </w:r>
      <w:r>
        <w:rPr>
          <w:lang w:eastAsia="en-AU"/>
        </w:rPr>
        <w:t>was</w:t>
      </w:r>
      <w:r w:rsidR="006E0801">
        <w:rPr>
          <w:lang w:eastAsia="en-AU"/>
        </w:rPr>
        <w:t xml:space="preserve"> </w:t>
      </w:r>
      <w:r>
        <w:rPr>
          <w:lang w:eastAsia="en-AU"/>
        </w:rPr>
        <w:t>28.3,</w:t>
      </w:r>
      <w:r w:rsidR="006E0801">
        <w:rPr>
          <w:lang w:eastAsia="en-AU"/>
        </w:rPr>
        <w:t xml:space="preserve"> </w:t>
      </w:r>
      <w:r>
        <w:rPr>
          <w:lang w:eastAsia="en-AU"/>
        </w:rPr>
        <w:t>29.4,</w:t>
      </w:r>
      <w:r w:rsidR="006E0801">
        <w:rPr>
          <w:lang w:eastAsia="en-AU"/>
        </w:rPr>
        <w:t xml:space="preserve"> </w:t>
      </w:r>
      <w:r>
        <w:rPr>
          <w:lang w:eastAsia="en-AU"/>
        </w:rPr>
        <w:t>and</w:t>
      </w:r>
      <w:r w:rsidR="006E0801">
        <w:rPr>
          <w:lang w:eastAsia="en-AU"/>
        </w:rPr>
        <w:t xml:space="preserve"> </w:t>
      </w:r>
      <w:r>
        <w:rPr>
          <w:lang w:eastAsia="en-AU"/>
        </w:rPr>
        <w:t>30.4</w:t>
      </w:r>
      <w:r w:rsidR="006E0801">
        <w:rPr>
          <w:lang w:eastAsia="en-AU"/>
        </w:rPr>
        <w:t xml:space="preserve"> </w:t>
      </w:r>
      <w:r>
        <w:rPr>
          <w:lang w:eastAsia="en-AU"/>
        </w:rPr>
        <w:t>months,</w:t>
      </w:r>
      <w:r w:rsidR="006E0801">
        <w:rPr>
          <w:lang w:eastAsia="en-AU"/>
        </w:rPr>
        <w:t xml:space="preserve"> </w:t>
      </w:r>
      <w:r>
        <w:rPr>
          <w:lang w:eastAsia="en-AU"/>
        </w:rPr>
        <w:t>respectively.</w:t>
      </w:r>
      <w:r w:rsidR="006E0801">
        <w:rPr>
          <w:lang w:eastAsia="en-AU"/>
        </w:rPr>
        <w:t xml:space="preserve"> </w:t>
      </w:r>
      <w:r>
        <w:rPr>
          <w:lang w:eastAsia="en-AU"/>
        </w:rPr>
        <w:t>Total</w:t>
      </w:r>
      <w:r w:rsidR="006E0801">
        <w:rPr>
          <w:lang w:eastAsia="en-AU"/>
        </w:rPr>
        <w:t xml:space="preserve"> </w:t>
      </w:r>
      <w:r>
        <w:rPr>
          <w:lang w:eastAsia="en-AU"/>
        </w:rPr>
        <w:t>treatment</w:t>
      </w:r>
      <w:r w:rsidR="006E0801">
        <w:rPr>
          <w:lang w:eastAsia="en-AU"/>
        </w:rPr>
        <w:t xml:space="preserve"> </w:t>
      </w:r>
      <w:r>
        <w:rPr>
          <w:lang w:eastAsia="en-AU"/>
        </w:rPr>
        <w:t>years</w:t>
      </w:r>
      <w:r w:rsidR="006E0801">
        <w:rPr>
          <w:lang w:eastAsia="en-AU"/>
        </w:rPr>
        <w:t xml:space="preserve"> </w:t>
      </w:r>
      <w:r>
        <w:rPr>
          <w:lang w:eastAsia="en-AU"/>
        </w:rPr>
        <w:t>were</w:t>
      </w:r>
      <w:r w:rsidR="006E0801">
        <w:rPr>
          <w:lang w:eastAsia="en-AU"/>
        </w:rPr>
        <w:t xml:space="preserve"> </w:t>
      </w:r>
      <w:r>
        <w:rPr>
          <w:lang w:eastAsia="en-AU"/>
        </w:rPr>
        <w:t>13936,</w:t>
      </w:r>
      <w:r w:rsidR="006E0801">
        <w:rPr>
          <w:lang w:eastAsia="en-AU"/>
        </w:rPr>
        <w:t xml:space="preserve"> </w:t>
      </w:r>
      <w:r>
        <w:rPr>
          <w:lang w:eastAsia="en-AU"/>
        </w:rPr>
        <w:t>14663,</w:t>
      </w:r>
      <w:r w:rsidR="006E0801">
        <w:rPr>
          <w:lang w:eastAsia="en-AU"/>
        </w:rPr>
        <w:t xml:space="preserve"> </w:t>
      </w:r>
      <w:r>
        <w:rPr>
          <w:lang w:eastAsia="en-AU"/>
        </w:rPr>
        <w:t>and</w:t>
      </w:r>
      <w:r w:rsidR="006E0801">
        <w:rPr>
          <w:lang w:eastAsia="en-AU"/>
        </w:rPr>
        <w:t xml:space="preserve"> </w:t>
      </w:r>
      <w:r>
        <w:rPr>
          <w:lang w:eastAsia="en-AU"/>
        </w:rPr>
        <w:t>15939,</w:t>
      </w:r>
      <w:r w:rsidR="006E0801">
        <w:rPr>
          <w:lang w:eastAsia="en-AU"/>
        </w:rPr>
        <w:t xml:space="preserve"> </w:t>
      </w:r>
      <w:r>
        <w:rPr>
          <w:lang w:eastAsia="en-AU"/>
        </w:rPr>
        <w:t>respectively</w:t>
      </w:r>
      <w:r w:rsidR="001D31B9">
        <w:rPr>
          <w:lang w:eastAsia="en-AU"/>
        </w:rPr>
        <w:t>.</w:t>
      </w:r>
    </w:p>
    <w:p w:rsidR="001D31B9" w:rsidRDefault="00AD7E09" w:rsidP="00E74735">
      <w:pPr>
        <w:pStyle w:val="ListBullet"/>
        <w:rPr>
          <w:lang w:eastAsia="en-AU"/>
        </w:rPr>
      </w:pPr>
      <w:r>
        <w:rPr>
          <w:lang w:eastAsia="en-AU"/>
        </w:rPr>
        <w:t>For</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and</w:t>
      </w:r>
      <w:r w:rsidR="006E0801">
        <w:rPr>
          <w:lang w:eastAsia="en-AU"/>
        </w:rPr>
        <w:t xml:space="preserve"> </w:t>
      </w:r>
      <w:r>
        <w:rPr>
          <w:lang w:eastAsia="en-AU"/>
        </w:rPr>
        <w:t>placebo</w:t>
      </w:r>
      <w:r w:rsidR="006E0801">
        <w:rPr>
          <w:lang w:eastAsia="en-AU"/>
        </w:rPr>
        <w:t xml:space="preserve"> </w:t>
      </w:r>
      <w:r>
        <w:rPr>
          <w:lang w:eastAsia="en-AU"/>
        </w:rPr>
        <w:t>groups,</w:t>
      </w:r>
      <w:r w:rsidR="006E0801">
        <w:rPr>
          <w:lang w:eastAsia="en-AU"/>
        </w:rPr>
        <w:t xml:space="preserve"> </w:t>
      </w:r>
      <w:r>
        <w:rPr>
          <w:lang w:eastAsia="en-AU"/>
        </w:rPr>
        <w:t>mean</w:t>
      </w:r>
      <w:r>
        <w:rPr>
          <w:lang w:eastAsia="en-AU"/>
        </w:rPr>
        <w:sym w:font="Symbol" w:char="F0B1"/>
      </w:r>
      <w:r>
        <w:rPr>
          <w:lang w:eastAsia="en-AU"/>
        </w:rPr>
        <w:t>SD</w:t>
      </w:r>
      <w:r w:rsidR="006E0801">
        <w:rPr>
          <w:lang w:eastAsia="en-AU"/>
        </w:rPr>
        <w:t xml:space="preserve"> </w:t>
      </w:r>
      <w:r w:rsidRPr="00E74735">
        <w:rPr>
          <w:i/>
          <w:lang w:eastAsia="en-AU"/>
        </w:rPr>
        <w:t>actual</w:t>
      </w:r>
      <w:r w:rsidR="006E0801">
        <w:rPr>
          <w:i/>
          <w:lang w:eastAsia="en-AU"/>
        </w:rPr>
        <w:t xml:space="preserve"> </w:t>
      </w:r>
      <w:r w:rsidRPr="00E74735">
        <w:rPr>
          <w:i/>
          <w:lang w:eastAsia="en-AU"/>
        </w:rPr>
        <w:t>duration</w:t>
      </w:r>
      <w:r w:rsidR="006E0801">
        <w:rPr>
          <w:i/>
          <w:lang w:eastAsia="en-AU"/>
        </w:rPr>
        <w:t xml:space="preserve"> </w:t>
      </w:r>
      <w:r w:rsidRPr="00E74735">
        <w:rPr>
          <w:i/>
          <w:lang w:eastAsia="en-AU"/>
        </w:rPr>
        <w:t>of</w:t>
      </w:r>
      <w:r w:rsidR="006E0801">
        <w:rPr>
          <w:i/>
          <w:lang w:eastAsia="en-AU"/>
        </w:rPr>
        <w:t xml:space="preserve"> </w:t>
      </w:r>
      <w:r w:rsidRPr="00E74735">
        <w:rPr>
          <w:i/>
          <w:lang w:eastAsia="en-AU"/>
        </w:rPr>
        <w:t>exposure</w:t>
      </w:r>
      <w:r w:rsidR="006E0801">
        <w:rPr>
          <w:i/>
          <w:lang w:eastAsia="en-AU"/>
        </w:rPr>
        <w:t xml:space="preserve"> </w:t>
      </w:r>
      <w:r w:rsidRPr="00E74735">
        <w:rPr>
          <w:i/>
          <w:lang w:eastAsia="en-AU"/>
        </w:rPr>
        <w:t>to</w:t>
      </w:r>
      <w:r w:rsidR="006E0801">
        <w:rPr>
          <w:i/>
          <w:lang w:eastAsia="en-AU"/>
        </w:rPr>
        <w:t xml:space="preserve"> </w:t>
      </w:r>
      <w:r w:rsidRPr="00E74735">
        <w:rPr>
          <w:i/>
          <w:lang w:eastAsia="en-AU"/>
        </w:rPr>
        <w:t>study</w:t>
      </w:r>
      <w:r w:rsidR="006E0801">
        <w:rPr>
          <w:i/>
          <w:lang w:eastAsia="en-AU"/>
        </w:rPr>
        <w:t xml:space="preserve"> </w:t>
      </w:r>
      <w:r w:rsidRPr="00E74735">
        <w:rPr>
          <w:i/>
          <w:lang w:eastAsia="en-AU"/>
        </w:rPr>
        <w:t>drug</w:t>
      </w:r>
      <w:r>
        <w:rPr>
          <w:lang w:eastAsia="en-AU"/>
        </w:rPr>
        <w:t>,</w:t>
      </w:r>
      <w:r w:rsidR="006E0801">
        <w:rPr>
          <w:lang w:eastAsia="en-AU"/>
        </w:rPr>
        <w:t xml:space="preserve"> </w:t>
      </w:r>
      <w:r>
        <w:rPr>
          <w:lang w:eastAsia="en-AU"/>
        </w:rPr>
        <w:t>defined</w:t>
      </w:r>
      <w:r w:rsidR="006E0801">
        <w:rPr>
          <w:lang w:eastAsia="en-AU"/>
        </w:rPr>
        <w:t xml:space="preserve"> </w:t>
      </w:r>
      <w:r>
        <w:rPr>
          <w:lang w:eastAsia="en-AU"/>
        </w:rPr>
        <w:t>as</w:t>
      </w:r>
      <w:r w:rsidR="006E0801">
        <w:rPr>
          <w:lang w:eastAsia="en-AU"/>
        </w:rPr>
        <w:t xml:space="preserve"> </w:t>
      </w:r>
      <w:r>
        <w:rPr>
          <w:lang w:eastAsia="en-AU"/>
        </w:rPr>
        <w:t>total</w:t>
      </w:r>
      <w:r w:rsidR="006E0801">
        <w:rPr>
          <w:lang w:eastAsia="en-AU"/>
        </w:rPr>
        <w:t xml:space="preserve"> </w:t>
      </w:r>
      <w:r>
        <w:rPr>
          <w:lang w:eastAsia="en-AU"/>
        </w:rPr>
        <w:t>exposure</w:t>
      </w:r>
      <w:r w:rsidR="006E0801">
        <w:rPr>
          <w:lang w:eastAsia="en-AU"/>
        </w:rPr>
        <w:t xml:space="preserve"> </w:t>
      </w:r>
      <w:r>
        <w:rPr>
          <w:lang w:eastAsia="en-AU"/>
        </w:rPr>
        <w:t>excluding</w:t>
      </w:r>
      <w:r w:rsidR="006E0801">
        <w:rPr>
          <w:lang w:eastAsia="en-AU"/>
        </w:rPr>
        <w:t xml:space="preserve"> </w:t>
      </w:r>
      <w:r>
        <w:rPr>
          <w:lang w:eastAsia="en-AU"/>
        </w:rPr>
        <w:t>prescribed</w:t>
      </w:r>
      <w:r w:rsidR="006E0801">
        <w:rPr>
          <w:lang w:eastAsia="en-AU"/>
        </w:rPr>
        <w:t xml:space="preserve"> </w:t>
      </w:r>
      <w:r>
        <w:rPr>
          <w:lang w:eastAsia="en-AU"/>
        </w:rPr>
        <w:t>temporary</w:t>
      </w:r>
      <w:r w:rsidR="006E0801">
        <w:rPr>
          <w:lang w:eastAsia="en-AU"/>
        </w:rPr>
        <w:t xml:space="preserve"> </w:t>
      </w:r>
      <w:r>
        <w:rPr>
          <w:lang w:eastAsia="en-AU"/>
        </w:rPr>
        <w:t>interruptions,</w:t>
      </w:r>
      <w:r w:rsidR="006E0801">
        <w:rPr>
          <w:lang w:eastAsia="en-AU"/>
        </w:rPr>
        <w:t xml:space="preserve"> </w:t>
      </w:r>
      <w:r>
        <w:rPr>
          <w:lang w:eastAsia="en-AU"/>
        </w:rPr>
        <w:t>in</w:t>
      </w:r>
      <w:r w:rsidR="006E0801">
        <w:rPr>
          <w:lang w:eastAsia="en-AU"/>
        </w:rPr>
        <w:t xml:space="preserve"> </w:t>
      </w:r>
      <w:r>
        <w:rPr>
          <w:lang w:eastAsia="en-AU"/>
        </w:rPr>
        <w:t>months</w:t>
      </w:r>
      <w:r w:rsidR="006E0801">
        <w:rPr>
          <w:lang w:eastAsia="en-AU"/>
        </w:rPr>
        <w:t xml:space="preserve"> </w:t>
      </w:r>
      <w:r>
        <w:rPr>
          <w:lang w:eastAsia="en-AU"/>
        </w:rPr>
        <w:t>was</w:t>
      </w:r>
      <w:r w:rsidR="006E0801">
        <w:rPr>
          <w:lang w:eastAsia="en-AU"/>
        </w:rPr>
        <w:t xml:space="preserve"> </w:t>
      </w:r>
      <w:r>
        <w:rPr>
          <w:lang w:eastAsia="en-AU"/>
        </w:rPr>
        <w:t>23.5</w:t>
      </w:r>
      <w:r>
        <w:rPr>
          <w:lang w:eastAsia="en-AU"/>
        </w:rPr>
        <w:sym w:font="Symbol" w:char="F0B1"/>
      </w:r>
      <w:r>
        <w:rPr>
          <w:lang w:eastAsia="en-AU"/>
        </w:rPr>
        <w:t>13.6</w:t>
      </w:r>
      <w:r w:rsidR="006E0801">
        <w:rPr>
          <w:lang w:eastAsia="en-AU"/>
        </w:rPr>
        <w:t xml:space="preserve"> </w:t>
      </w:r>
      <w:r>
        <w:rPr>
          <w:lang w:eastAsia="en-AU"/>
        </w:rPr>
        <w:t>(range:</w:t>
      </w:r>
      <w:r w:rsidR="006E0801">
        <w:rPr>
          <w:lang w:eastAsia="en-AU"/>
        </w:rPr>
        <w:t xml:space="preserve"> </w:t>
      </w:r>
      <w:r>
        <w:rPr>
          <w:lang w:eastAsia="en-AU"/>
        </w:rPr>
        <w:t>0.3,</w:t>
      </w:r>
      <w:r w:rsidR="006E0801">
        <w:rPr>
          <w:lang w:eastAsia="en-AU"/>
        </w:rPr>
        <w:t xml:space="preserve"> </w:t>
      </w:r>
      <w:r>
        <w:rPr>
          <w:lang w:eastAsia="en-AU"/>
        </w:rPr>
        <w:t>47.9),</w:t>
      </w:r>
      <w:r w:rsidR="006E0801">
        <w:rPr>
          <w:lang w:eastAsia="en-AU"/>
        </w:rPr>
        <w:t xml:space="preserve"> </w:t>
      </w:r>
      <w:r>
        <w:rPr>
          <w:lang w:eastAsia="en-AU"/>
        </w:rPr>
        <w:t>24.9</w:t>
      </w:r>
      <w:r>
        <w:rPr>
          <w:lang w:eastAsia="en-AU"/>
        </w:rPr>
        <w:sym w:font="Symbol" w:char="F0B1"/>
      </w:r>
      <w:r>
        <w:rPr>
          <w:lang w:eastAsia="en-AU"/>
        </w:rPr>
        <w:t>13.1</w:t>
      </w:r>
      <w:r w:rsidR="006E0801">
        <w:rPr>
          <w:lang w:eastAsia="en-AU"/>
        </w:rPr>
        <w:t xml:space="preserve"> </w:t>
      </w:r>
      <w:r>
        <w:rPr>
          <w:lang w:eastAsia="en-AU"/>
        </w:rPr>
        <w:t>(0.03,</w:t>
      </w:r>
      <w:r w:rsidR="006E0801">
        <w:rPr>
          <w:lang w:eastAsia="en-AU"/>
        </w:rPr>
        <w:t xml:space="preserve"> </w:t>
      </w:r>
      <w:r>
        <w:rPr>
          <w:lang w:eastAsia="en-AU"/>
        </w:rPr>
        <w:t>47.4),</w:t>
      </w:r>
      <w:r w:rsidR="006E0801">
        <w:rPr>
          <w:lang w:eastAsia="en-AU"/>
        </w:rPr>
        <w:t xml:space="preserve"> </w:t>
      </w:r>
      <w:r>
        <w:rPr>
          <w:lang w:eastAsia="en-AU"/>
        </w:rPr>
        <w:t>and</w:t>
      </w:r>
      <w:r w:rsidR="006E0801">
        <w:rPr>
          <w:lang w:eastAsia="en-AU"/>
        </w:rPr>
        <w:t xml:space="preserve"> </w:t>
      </w:r>
      <w:r>
        <w:rPr>
          <w:lang w:eastAsia="en-AU"/>
        </w:rPr>
        <w:t>27.0</w:t>
      </w:r>
      <w:r>
        <w:rPr>
          <w:lang w:eastAsia="en-AU"/>
        </w:rPr>
        <w:sym w:font="Symbol" w:char="F0B1"/>
      </w:r>
      <w:r>
        <w:rPr>
          <w:lang w:eastAsia="en-AU"/>
        </w:rPr>
        <w:t>11.6</w:t>
      </w:r>
      <w:r w:rsidR="006E0801">
        <w:rPr>
          <w:lang w:eastAsia="en-AU"/>
        </w:rPr>
        <w:t xml:space="preserve"> </w:t>
      </w:r>
      <w:r>
        <w:rPr>
          <w:lang w:eastAsia="en-AU"/>
        </w:rPr>
        <w:t>(range:</w:t>
      </w:r>
      <w:r w:rsidR="006E0801">
        <w:rPr>
          <w:lang w:eastAsia="en-AU"/>
        </w:rPr>
        <w:t xml:space="preserve"> </w:t>
      </w:r>
      <w:r>
        <w:rPr>
          <w:lang w:eastAsia="en-AU"/>
        </w:rPr>
        <w:t>0.03,</w:t>
      </w:r>
      <w:r w:rsidR="006E0801">
        <w:rPr>
          <w:lang w:eastAsia="en-AU"/>
        </w:rPr>
        <w:t xml:space="preserve"> </w:t>
      </w:r>
      <w:r>
        <w:rPr>
          <w:lang w:eastAsia="en-AU"/>
        </w:rPr>
        <w:t>47.4),</w:t>
      </w:r>
      <w:r w:rsidR="006E0801">
        <w:rPr>
          <w:lang w:eastAsia="en-AU"/>
        </w:rPr>
        <w:t xml:space="preserve"> </w:t>
      </w:r>
      <w:r>
        <w:rPr>
          <w:lang w:eastAsia="en-AU"/>
        </w:rPr>
        <w:t>respectively,</w:t>
      </w:r>
      <w:r w:rsidR="006E0801">
        <w:rPr>
          <w:lang w:eastAsia="en-AU"/>
        </w:rPr>
        <w:t xml:space="preserve"> </w:t>
      </w:r>
      <w:r>
        <w:rPr>
          <w:lang w:eastAsia="en-AU"/>
        </w:rPr>
        <w:t>and</w:t>
      </w:r>
      <w:r w:rsidR="006E0801">
        <w:rPr>
          <w:lang w:eastAsia="en-AU"/>
        </w:rPr>
        <w:t xml:space="preserve"> </w:t>
      </w:r>
      <w:r>
        <w:rPr>
          <w:lang w:eastAsia="en-AU"/>
        </w:rPr>
        <w:t>median</w:t>
      </w:r>
      <w:r w:rsidR="006E0801">
        <w:rPr>
          <w:lang w:eastAsia="en-AU"/>
        </w:rPr>
        <w:t xml:space="preserve"> </w:t>
      </w:r>
      <w:r>
        <w:rPr>
          <w:lang w:eastAsia="en-AU"/>
        </w:rPr>
        <w:t>total</w:t>
      </w:r>
      <w:r w:rsidR="006E0801">
        <w:rPr>
          <w:lang w:eastAsia="en-AU"/>
        </w:rPr>
        <w:t xml:space="preserve"> </w:t>
      </w:r>
      <w:r>
        <w:rPr>
          <w:lang w:eastAsia="en-AU"/>
        </w:rPr>
        <w:t>duration</w:t>
      </w:r>
      <w:r w:rsidR="006E0801">
        <w:rPr>
          <w:lang w:eastAsia="en-AU"/>
        </w:rPr>
        <w:t xml:space="preserve"> </w:t>
      </w:r>
      <w:r>
        <w:rPr>
          <w:lang w:eastAsia="en-AU"/>
        </w:rPr>
        <w:t>of</w:t>
      </w:r>
      <w:r w:rsidR="006E0801">
        <w:rPr>
          <w:lang w:eastAsia="en-AU"/>
        </w:rPr>
        <w:t xml:space="preserve"> </w:t>
      </w:r>
      <w:r>
        <w:rPr>
          <w:lang w:eastAsia="en-AU"/>
        </w:rPr>
        <w:t>exposure</w:t>
      </w:r>
      <w:r w:rsidR="006E0801">
        <w:rPr>
          <w:lang w:eastAsia="en-AU"/>
        </w:rPr>
        <w:t xml:space="preserve"> </w:t>
      </w:r>
      <w:r>
        <w:rPr>
          <w:lang w:eastAsia="en-AU"/>
        </w:rPr>
        <w:t>was</w:t>
      </w:r>
      <w:r w:rsidR="006E0801">
        <w:rPr>
          <w:lang w:eastAsia="en-AU"/>
        </w:rPr>
        <w:t xml:space="preserve"> </w:t>
      </w:r>
      <w:r>
        <w:rPr>
          <w:lang w:eastAsia="en-AU"/>
        </w:rPr>
        <w:t>27.8,</w:t>
      </w:r>
      <w:r w:rsidR="006E0801">
        <w:rPr>
          <w:lang w:eastAsia="en-AU"/>
        </w:rPr>
        <w:t xml:space="preserve"> </w:t>
      </w:r>
      <w:r>
        <w:rPr>
          <w:lang w:eastAsia="en-AU"/>
        </w:rPr>
        <w:t>28.9,</w:t>
      </w:r>
      <w:r w:rsidR="006E0801">
        <w:rPr>
          <w:lang w:eastAsia="en-AU"/>
        </w:rPr>
        <w:t xml:space="preserve"> </w:t>
      </w:r>
      <w:r>
        <w:rPr>
          <w:lang w:eastAsia="en-AU"/>
        </w:rPr>
        <w:t>and</w:t>
      </w:r>
      <w:r w:rsidR="006E0801">
        <w:rPr>
          <w:lang w:eastAsia="en-AU"/>
        </w:rPr>
        <w:t xml:space="preserve"> </w:t>
      </w:r>
      <w:r>
        <w:rPr>
          <w:lang w:eastAsia="en-AU"/>
        </w:rPr>
        <w:t>30.1</w:t>
      </w:r>
      <w:r w:rsidR="006E0801">
        <w:rPr>
          <w:lang w:eastAsia="en-AU"/>
        </w:rPr>
        <w:t xml:space="preserve"> </w:t>
      </w:r>
      <w:r>
        <w:rPr>
          <w:lang w:eastAsia="en-AU"/>
        </w:rPr>
        <w:t>months,</w:t>
      </w:r>
      <w:r w:rsidR="006E0801">
        <w:rPr>
          <w:lang w:eastAsia="en-AU"/>
        </w:rPr>
        <w:t xml:space="preserve"> </w:t>
      </w:r>
      <w:r>
        <w:rPr>
          <w:lang w:eastAsia="en-AU"/>
        </w:rPr>
        <w:t>respectively.</w:t>
      </w:r>
      <w:r w:rsidR="006E0801">
        <w:rPr>
          <w:lang w:eastAsia="en-AU"/>
        </w:rPr>
        <w:t xml:space="preserve"> </w:t>
      </w:r>
      <w:r>
        <w:rPr>
          <w:lang w:eastAsia="en-AU"/>
        </w:rPr>
        <w:t>Total</w:t>
      </w:r>
      <w:r w:rsidR="006E0801">
        <w:rPr>
          <w:lang w:eastAsia="en-AU"/>
        </w:rPr>
        <w:t xml:space="preserve"> </w:t>
      </w:r>
      <w:r>
        <w:rPr>
          <w:lang w:eastAsia="en-AU"/>
        </w:rPr>
        <w:t>actual</w:t>
      </w:r>
      <w:r w:rsidR="006E0801">
        <w:rPr>
          <w:lang w:eastAsia="en-AU"/>
        </w:rPr>
        <w:t xml:space="preserve"> </w:t>
      </w:r>
      <w:r>
        <w:rPr>
          <w:lang w:eastAsia="en-AU"/>
        </w:rPr>
        <w:t>treatment</w:t>
      </w:r>
      <w:r w:rsidR="006E0801">
        <w:rPr>
          <w:lang w:eastAsia="en-AU"/>
        </w:rPr>
        <w:t xml:space="preserve"> </w:t>
      </w:r>
      <w:r>
        <w:rPr>
          <w:lang w:eastAsia="en-AU"/>
        </w:rPr>
        <w:t>years</w:t>
      </w:r>
      <w:r w:rsidR="006E0801">
        <w:rPr>
          <w:lang w:eastAsia="en-AU"/>
        </w:rPr>
        <w:t xml:space="preserve"> </w:t>
      </w:r>
      <w:r>
        <w:rPr>
          <w:lang w:eastAsia="en-AU"/>
        </w:rPr>
        <w:t>were</w:t>
      </w:r>
      <w:r w:rsidR="006E0801">
        <w:rPr>
          <w:lang w:eastAsia="en-AU"/>
        </w:rPr>
        <w:t xml:space="preserve"> </w:t>
      </w:r>
      <w:r>
        <w:rPr>
          <w:lang w:eastAsia="en-AU"/>
        </w:rPr>
        <w:t>13710,</w:t>
      </w:r>
      <w:r w:rsidR="006E0801">
        <w:rPr>
          <w:lang w:eastAsia="en-AU"/>
        </w:rPr>
        <w:t xml:space="preserve"> </w:t>
      </w:r>
      <w:r>
        <w:rPr>
          <w:lang w:eastAsia="en-AU"/>
        </w:rPr>
        <w:t>14440,</w:t>
      </w:r>
      <w:r w:rsidR="006E0801">
        <w:rPr>
          <w:lang w:eastAsia="en-AU"/>
        </w:rPr>
        <w:t xml:space="preserve"> </w:t>
      </w:r>
      <w:r>
        <w:rPr>
          <w:lang w:eastAsia="en-AU"/>
        </w:rPr>
        <w:t>and</w:t>
      </w:r>
      <w:r w:rsidR="006E0801">
        <w:rPr>
          <w:lang w:eastAsia="en-AU"/>
        </w:rPr>
        <w:t xml:space="preserve"> </w:t>
      </w:r>
      <w:r>
        <w:rPr>
          <w:lang w:eastAsia="en-AU"/>
        </w:rPr>
        <w:t>15766,</w:t>
      </w:r>
      <w:r w:rsidR="006E0801">
        <w:rPr>
          <w:lang w:eastAsia="en-AU"/>
        </w:rPr>
        <w:t xml:space="preserve"> </w:t>
      </w:r>
      <w:r>
        <w:rPr>
          <w:lang w:eastAsia="en-AU"/>
        </w:rPr>
        <w:t>respectively</w:t>
      </w:r>
      <w:r w:rsidR="001D31B9">
        <w:rPr>
          <w:lang w:eastAsia="en-AU"/>
        </w:rPr>
        <w:t>.</w:t>
      </w:r>
    </w:p>
    <w:p w:rsidR="00AD7E09" w:rsidRDefault="00AD7E09" w:rsidP="00E74735">
      <w:pPr>
        <w:pStyle w:val="ListBullet"/>
        <w:rPr>
          <w:lang w:eastAsia="en-AU"/>
        </w:rPr>
      </w:pPr>
      <w:r>
        <w:rPr>
          <w:lang w:eastAsia="en-AU"/>
        </w:rPr>
        <w:t>The</w:t>
      </w:r>
      <w:r w:rsidR="006E0801">
        <w:rPr>
          <w:lang w:eastAsia="en-AU"/>
        </w:rPr>
        <w:t xml:space="preserve"> </w:t>
      </w:r>
      <w:r>
        <w:rPr>
          <w:lang w:eastAsia="en-AU"/>
        </w:rPr>
        <w:t>percentage</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still</w:t>
      </w:r>
      <w:r w:rsidR="006E0801">
        <w:rPr>
          <w:lang w:eastAsia="en-AU"/>
        </w:rPr>
        <w:t xml:space="preserve"> </w:t>
      </w:r>
      <w:r>
        <w:rPr>
          <w:lang w:eastAsia="en-AU"/>
        </w:rPr>
        <w:t>on</w:t>
      </w:r>
      <w:r w:rsidR="006E0801">
        <w:rPr>
          <w:lang w:eastAsia="en-AU"/>
        </w:rPr>
        <w:t xml:space="preserve"> </w:t>
      </w:r>
      <w:r>
        <w:rPr>
          <w:lang w:eastAsia="en-AU"/>
        </w:rPr>
        <w:t>treatment</w:t>
      </w:r>
      <w:r w:rsidR="006E0801">
        <w:rPr>
          <w:lang w:eastAsia="en-AU"/>
        </w:rPr>
        <w:t xml:space="preserve"> </w:t>
      </w:r>
      <w:r>
        <w:rPr>
          <w:lang w:eastAsia="en-AU"/>
        </w:rPr>
        <w:t>over</w:t>
      </w:r>
      <w:r w:rsidR="006E0801">
        <w:rPr>
          <w:lang w:eastAsia="en-AU"/>
        </w:rPr>
        <w:t xml:space="preserve"> </w:t>
      </w:r>
      <w:r>
        <w:rPr>
          <w:lang w:eastAsia="en-AU"/>
        </w:rPr>
        <w:t>time</w:t>
      </w:r>
      <w:r w:rsidR="006E0801">
        <w:rPr>
          <w:lang w:eastAsia="en-AU"/>
        </w:rPr>
        <w:t xml:space="preserve"> </w:t>
      </w:r>
      <w:r>
        <w:rPr>
          <w:lang w:eastAsia="en-AU"/>
        </w:rPr>
        <w:t>is</w:t>
      </w:r>
      <w:r w:rsidR="006E0801">
        <w:rPr>
          <w:lang w:eastAsia="en-AU"/>
        </w:rPr>
        <w:t xml:space="preserve"> </w:t>
      </w:r>
      <w:r>
        <w:rPr>
          <w:lang w:eastAsia="en-AU"/>
        </w:rPr>
        <w:t>presented</w:t>
      </w:r>
      <w:r w:rsidR="006E0801">
        <w:rPr>
          <w:lang w:eastAsia="en-AU"/>
        </w:rPr>
        <w:t xml:space="preserve"> </w:t>
      </w:r>
      <w:r>
        <w:rPr>
          <w:lang w:eastAsia="en-AU"/>
        </w:rPr>
        <w:t>in</w:t>
      </w:r>
      <w:r w:rsidR="006E0801">
        <w:rPr>
          <w:lang w:eastAsia="en-AU"/>
        </w:rPr>
        <w:t xml:space="preserve"> </w:t>
      </w:r>
      <w:r>
        <w:rPr>
          <w:lang w:eastAsia="en-AU"/>
        </w:rPr>
        <w:t>Figure</w:t>
      </w:r>
      <w:r w:rsidR="006E0801">
        <w:rPr>
          <w:lang w:eastAsia="en-AU"/>
        </w:rPr>
        <w:t xml:space="preserve"> </w:t>
      </w:r>
      <w:r w:rsidR="00E74735">
        <w:rPr>
          <w:lang w:eastAsia="en-AU"/>
        </w:rPr>
        <w:t>1</w:t>
      </w:r>
      <w:r w:rsidR="00113E05">
        <w:rPr>
          <w:lang w:eastAsia="en-AU"/>
        </w:rPr>
        <w:t>3</w:t>
      </w:r>
      <w:r>
        <w:rPr>
          <w:lang w:eastAsia="en-AU"/>
        </w:rPr>
        <w:t>.</w:t>
      </w:r>
      <w:r w:rsidR="006E0801">
        <w:rPr>
          <w:lang w:eastAsia="en-AU"/>
        </w:rPr>
        <w:t xml:space="preserve"> </w:t>
      </w:r>
      <w:r>
        <w:rPr>
          <w:lang w:eastAsia="en-AU"/>
        </w:rPr>
        <w:t>The</w:t>
      </w:r>
      <w:r w:rsidR="006E0801">
        <w:rPr>
          <w:lang w:eastAsia="en-AU"/>
        </w:rPr>
        <w:t xml:space="preserve"> </w:t>
      </w:r>
      <w:r>
        <w:rPr>
          <w:lang w:eastAsia="en-AU"/>
        </w:rPr>
        <w:t>total</w:t>
      </w:r>
      <w:r w:rsidR="006E0801">
        <w:rPr>
          <w:lang w:eastAsia="en-AU"/>
        </w:rPr>
        <w:t xml:space="preserve"> </w:t>
      </w:r>
      <w:r>
        <w:rPr>
          <w:lang w:eastAsia="en-AU"/>
        </w:rPr>
        <w:t>exposure</w:t>
      </w:r>
      <w:r w:rsidR="006E0801">
        <w:rPr>
          <w:lang w:eastAsia="en-AU"/>
        </w:rPr>
        <w:t xml:space="preserve"> </w:t>
      </w:r>
      <w:r>
        <w:rPr>
          <w:lang w:eastAsia="en-AU"/>
        </w:rPr>
        <w:t>time</w:t>
      </w:r>
      <w:r w:rsidR="006E0801">
        <w:rPr>
          <w:lang w:eastAsia="en-AU"/>
        </w:rPr>
        <w:t xml:space="preserve"> </w:t>
      </w:r>
      <w:r>
        <w:rPr>
          <w:lang w:eastAsia="en-AU"/>
        </w:rPr>
        <w:t>for</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groups</w:t>
      </w:r>
      <w:r w:rsidR="006E0801">
        <w:rPr>
          <w:lang w:eastAsia="en-AU"/>
        </w:rPr>
        <w:t xml:space="preserve"> </w:t>
      </w:r>
      <w:r>
        <w:rPr>
          <w:lang w:eastAsia="en-AU"/>
        </w:rPr>
        <w:t>was</w:t>
      </w:r>
      <w:r w:rsidR="006E0801">
        <w:rPr>
          <w:lang w:eastAsia="en-AU"/>
        </w:rPr>
        <w:t xml:space="preserve"> </w:t>
      </w:r>
      <w:r>
        <w:rPr>
          <w:lang w:eastAsia="en-AU"/>
        </w:rPr>
        <w:t>shorter</w:t>
      </w:r>
      <w:r w:rsidR="006E0801">
        <w:rPr>
          <w:lang w:eastAsia="en-AU"/>
        </w:rPr>
        <w:t xml:space="preserve"> </w:t>
      </w:r>
      <w:r>
        <w:rPr>
          <w:lang w:eastAsia="en-AU"/>
        </w:rPr>
        <w:t>than</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placebo</w:t>
      </w:r>
      <w:r w:rsidR="006E0801">
        <w:rPr>
          <w:lang w:eastAsia="en-AU"/>
        </w:rPr>
        <w:t xml:space="preserve"> </w:t>
      </w:r>
      <w:r>
        <w:rPr>
          <w:lang w:eastAsia="en-AU"/>
        </w:rPr>
        <w:t>group</w:t>
      </w:r>
      <w:r w:rsidR="006E0801">
        <w:rPr>
          <w:lang w:eastAsia="en-AU"/>
        </w:rPr>
        <w:t xml:space="preserve"> </w:t>
      </w:r>
      <w:r>
        <w:rPr>
          <w:lang w:eastAsia="en-AU"/>
        </w:rPr>
        <w:t>due</w:t>
      </w:r>
      <w:r w:rsidR="006E0801">
        <w:rPr>
          <w:lang w:eastAsia="en-AU"/>
        </w:rPr>
        <w:t xml:space="preserve"> </w:t>
      </w:r>
      <w:r>
        <w:rPr>
          <w:lang w:eastAsia="en-AU"/>
        </w:rPr>
        <w:t>to</w:t>
      </w:r>
      <w:r w:rsidR="006E0801">
        <w:rPr>
          <w:lang w:eastAsia="en-AU"/>
        </w:rPr>
        <w:t xml:space="preserve"> </w:t>
      </w:r>
      <w:r>
        <w:rPr>
          <w:lang w:eastAsia="en-AU"/>
        </w:rPr>
        <w:t>the</w:t>
      </w:r>
      <w:r w:rsidR="006E0801">
        <w:rPr>
          <w:lang w:eastAsia="en-AU"/>
        </w:rPr>
        <w:t xml:space="preserve"> </w:t>
      </w:r>
      <w:r>
        <w:rPr>
          <w:lang w:eastAsia="en-AU"/>
        </w:rPr>
        <w:t>higher</w:t>
      </w:r>
      <w:r w:rsidR="006E0801">
        <w:rPr>
          <w:lang w:eastAsia="en-AU"/>
        </w:rPr>
        <w:t xml:space="preserve"> </w:t>
      </w:r>
      <w:r>
        <w:rPr>
          <w:lang w:eastAsia="en-AU"/>
        </w:rPr>
        <w:t>rates</w:t>
      </w:r>
      <w:r w:rsidR="006E0801">
        <w:rPr>
          <w:lang w:eastAsia="en-AU"/>
        </w:rPr>
        <w:t xml:space="preserve"> </w:t>
      </w:r>
      <w:r>
        <w:rPr>
          <w:lang w:eastAsia="en-AU"/>
        </w:rPr>
        <w:t>of</w:t>
      </w:r>
      <w:r w:rsidR="006E0801">
        <w:rPr>
          <w:lang w:eastAsia="en-AU"/>
        </w:rPr>
        <w:t xml:space="preserve"> </w:t>
      </w:r>
      <w:r>
        <w:rPr>
          <w:lang w:eastAsia="en-AU"/>
        </w:rPr>
        <w:t>discontinuation</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two</w:t>
      </w:r>
      <w:r w:rsidR="006E0801">
        <w:rPr>
          <w:lang w:eastAsia="en-AU"/>
        </w:rPr>
        <w:t xml:space="preserve"> </w:t>
      </w:r>
      <w:r>
        <w:rPr>
          <w:lang w:eastAsia="en-AU"/>
        </w:rPr>
        <w:t>ticagrelor</w:t>
      </w:r>
      <w:r w:rsidR="006E0801">
        <w:rPr>
          <w:lang w:eastAsia="en-AU"/>
        </w:rPr>
        <w:t xml:space="preserve"> </w:t>
      </w:r>
      <w:r>
        <w:rPr>
          <w:lang w:eastAsia="en-AU"/>
        </w:rPr>
        <w:t>groups.</w:t>
      </w:r>
      <w:r w:rsidR="006E0801">
        <w:rPr>
          <w:lang w:eastAsia="en-AU"/>
        </w:rPr>
        <w:t xml:space="preserve"> </w:t>
      </w:r>
      <w:r>
        <w:rPr>
          <w:lang w:eastAsia="en-AU"/>
        </w:rPr>
        <w:t>Cumulative</w:t>
      </w:r>
      <w:r w:rsidR="006E0801">
        <w:rPr>
          <w:lang w:eastAsia="en-AU"/>
        </w:rPr>
        <w:t xml:space="preserve"> </w:t>
      </w:r>
      <w:r>
        <w:rPr>
          <w:lang w:eastAsia="en-AU"/>
        </w:rPr>
        <w:t>exposure</w:t>
      </w:r>
      <w:r w:rsidR="006E0801">
        <w:rPr>
          <w:lang w:eastAsia="en-AU"/>
        </w:rPr>
        <w:t xml:space="preserve"> </w:t>
      </w:r>
      <w:r>
        <w:rPr>
          <w:lang w:eastAsia="en-AU"/>
        </w:rPr>
        <w:t>to</w:t>
      </w:r>
      <w:r w:rsidR="006E0801">
        <w:rPr>
          <w:lang w:eastAsia="en-AU"/>
        </w:rPr>
        <w:t xml:space="preserve"> </w:t>
      </w:r>
      <w:r>
        <w:rPr>
          <w:lang w:eastAsia="en-AU"/>
        </w:rPr>
        <w:t>the</w:t>
      </w:r>
      <w:r w:rsidR="006E0801">
        <w:rPr>
          <w:lang w:eastAsia="en-AU"/>
        </w:rPr>
        <w:t xml:space="preserve"> </w:t>
      </w:r>
      <w:r>
        <w:rPr>
          <w:lang w:eastAsia="en-AU"/>
        </w:rPr>
        <w:t>study</w:t>
      </w:r>
      <w:r w:rsidR="006E0801">
        <w:rPr>
          <w:lang w:eastAsia="en-AU"/>
        </w:rPr>
        <w:t xml:space="preserve"> </w:t>
      </w:r>
      <w:r>
        <w:rPr>
          <w:lang w:eastAsia="en-AU"/>
        </w:rPr>
        <w:t>drug</w:t>
      </w:r>
      <w:r w:rsidR="006E0801">
        <w:rPr>
          <w:lang w:eastAsia="en-AU"/>
        </w:rPr>
        <w:t xml:space="preserve"> </w:t>
      </w:r>
      <w:r>
        <w:rPr>
          <w:lang w:eastAsia="en-AU"/>
        </w:rPr>
        <w:t>is</w:t>
      </w:r>
      <w:r w:rsidR="006E0801">
        <w:rPr>
          <w:lang w:eastAsia="en-AU"/>
        </w:rPr>
        <w:t xml:space="preserve"> </w:t>
      </w:r>
      <w:r>
        <w:rPr>
          <w:lang w:eastAsia="en-AU"/>
        </w:rPr>
        <w:t>summarised</w:t>
      </w:r>
      <w:r w:rsidR="006E0801">
        <w:rPr>
          <w:lang w:eastAsia="en-AU"/>
        </w:rPr>
        <w:t xml:space="preserve"> </w:t>
      </w:r>
      <w:r>
        <w:rPr>
          <w:lang w:eastAsia="en-AU"/>
        </w:rPr>
        <w:t>below</w:t>
      </w:r>
      <w:r w:rsidR="006E0801">
        <w:rPr>
          <w:lang w:eastAsia="en-AU"/>
        </w:rPr>
        <w:t xml:space="preserve"> </w:t>
      </w:r>
      <w:r>
        <w:rPr>
          <w:lang w:eastAsia="en-AU"/>
        </w:rPr>
        <w:t>in</w:t>
      </w:r>
      <w:r w:rsidR="006E0801">
        <w:rPr>
          <w:lang w:eastAsia="en-AU"/>
        </w:rPr>
        <w:t xml:space="preserve"> </w:t>
      </w:r>
      <w:r>
        <w:rPr>
          <w:lang w:eastAsia="en-AU"/>
        </w:rPr>
        <w:t>Table</w:t>
      </w:r>
      <w:r w:rsidR="006E0801">
        <w:rPr>
          <w:lang w:eastAsia="en-AU"/>
        </w:rPr>
        <w:t xml:space="preserve"> </w:t>
      </w:r>
      <w:r>
        <w:rPr>
          <w:lang w:eastAsia="en-AU"/>
        </w:rPr>
        <w:t>1</w:t>
      </w:r>
      <w:r w:rsidR="008F393C">
        <w:rPr>
          <w:lang w:eastAsia="en-AU"/>
        </w:rPr>
        <w:t>2</w:t>
      </w:r>
      <w:r>
        <w:rPr>
          <w:lang w:eastAsia="en-AU"/>
        </w:rPr>
        <w:t>.</w:t>
      </w:r>
    </w:p>
    <w:p w:rsidR="001D31B9" w:rsidRDefault="00E74735" w:rsidP="00E74735">
      <w:pPr>
        <w:pStyle w:val="FigureTitle"/>
        <w:keepNext/>
        <w:rPr>
          <w:lang w:eastAsia="en-AU"/>
        </w:rPr>
      </w:pPr>
      <w:bookmarkStart w:id="114" w:name="_Toc303609781"/>
      <w:r w:rsidRPr="00A41719">
        <w:t>Figure</w:t>
      </w:r>
      <w:r w:rsidR="006E0801">
        <w:t xml:space="preserve"> </w:t>
      </w:r>
      <w:r>
        <w:t>1</w:t>
      </w:r>
      <w:r w:rsidR="00113E05">
        <w:t>3</w:t>
      </w:r>
      <w:r w:rsidRPr="00A41719">
        <w:t>:</w:t>
      </w:r>
      <w:r w:rsidR="006E0801">
        <w:t xml:space="preserve"> </w:t>
      </w:r>
      <w:r w:rsidRPr="00A41719">
        <w:rPr>
          <w:lang w:eastAsia="en-AU"/>
        </w:rPr>
        <w:t>PEGASUS</w:t>
      </w:r>
      <w:r w:rsidR="006E0801">
        <w:rPr>
          <w:lang w:eastAsia="en-AU"/>
        </w:rPr>
        <w:t xml:space="preserve"> </w:t>
      </w:r>
      <w:r w:rsidRPr="00A41719">
        <w:rPr>
          <w:lang w:eastAsia="en-AU"/>
        </w:rPr>
        <w:t>-</w:t>
      </w:r>
      <w:r w:rsidR="006E0801">
        <w:rPr>
          <w:lang w:eastAsia="en-AU"/>
        </w:rPr>
        <w:t xml:space="preserve"> </w:t>
      </w:r>
      <w:r w:rsidRPr="00A41719">
        <w:rPr>
          <w:lang w:eastAsia="en-AU"/>
        </w:rPr>
        <w:t>Percentage</w:t>
      </w:r>
      <w:r w:rsidR="006E0801">
        <w:rPr>
          <w:lang w:eastAsia="en-AU"/>
        </w:rPr>
        <w:t xml:space="preserve"> </w:t>
      </w:r>
      <w:r w:rsidRPr="00A41719">
        <w:rPr>
          <w:lang w:eastAsia="en-AU"/>
        </w:rPr>
        <w:t>of</w:t>
      </w:r>
      <w:r w:rsidR="006E0801">
        <w:rPr>
          <w:lang w:eastAsia="en-AU"/>
        </w:rPr>
        <w:t xml:space="preserve"> </w:t>
      </w:r>
      <w:r w:rsidRPr="00A41719">
        <w:rPr>
          <w:lang w:eastAsia="en-AU"/>
        </w:rPr>
        <w:t>patient</w:t>
      </w:r>
      <w:r w:rsidR="006E0801">
        <w:rPr>
          <w:lang w:eastAsia="en-AU"/>
        </w:rPr>
        <w:t xml:space="preserve"> </w:t>
      </w:r>
      <w:r w:rsidRPr="00A41719">
        <w:rPr>
          <w:lang w:eastAsia="en-AU"/>
        </w:rPr>
        <w:t>still</w:t>
      </w:r>
      <w:r w:rsidR="006E0801">
        <w:rPr>
          <w:lang w:eastAsia="en-AU"/>
        </w:rPr>
        <w:t xml:space="preserve"> </w:t>
      </w:r>
      <w:r w:rsidRPr="00A41719">
        <w:rPr>
          <w:lang w:eastAsia="en-AU"/>
        </w:rPr>
        <w:t>on</w:t>
      </w:r>
      <w:r w:rsidR="006E0801">
        <w:rPr>
          <w:lang w:eastAsia="en-AU"/>
        </w:rPr>
        <w:t xml:space="preserve"> </w:t>
      </w:r>
      <w:r w:rsidRPr="00A41719">
        <w:rPr>
          <w:lang w:eastAsia="en-AU"/>
        </w:rPr>
        <w:t>treatment</w:t>
      </w:r>
      <w:r w:rsidR="006E0801">
        <w:rPr>
          <w:lang w:eastAsia="en-AU"/>
        </w:rPr>
        <w:t xml:space="preserve"> </w:t>
      </w:r>
      <w:r w:rsidRPr="00A41719">
        <w:rPr>
          <w:lang w:eastAsia="en-AU"/>
        </w:rPr>
        <w:t>over</w:t>
      </w:r>
      <w:r w:rsidR="006E0801">
        <w:rPr>
          <w:lang w:eastAsia="en-AU"/>
        </w:rPr>
        <w:t xml:space="preserve"> </w:t>
      </w:r>
      <w:r w:rsidRPr="00A41719">
        <w:rPr>
          <w:lang w:eastAsia="en-AU"/>
        </w:rPr>
        <w:t>time;</w:t>
      </w:r>
      <w:r w:rsidR="006E0801">
        <w:rPr>
          <w:lang w:eastAsia="en-AU"/>
        </w:rPr>
        <w:t xml:space="preserve"> </w:t>
      </w:r>
      <w:r w:rsidRPr="00A41719">
        <w:rPr>
          <w:lang w:eastAsia="en-AU"/>
        </w:rPr>
        <w:t>safety</w:t>
      </w:r>
      <w:r w:rsidR="006E0801">
        <w:rPr>
          <w:lang w:eastAsia="en-AU"/>
        </w:rPr>
        <w:t xml:space="preserve"> </w:t>
      </w:r>
      <w:r w:rsidRPr="00A41719">
        <w:rPr>
          <w:lang w:eastAsia="en-AU"/>
        </w:rPr>
        <w:t>analysis</w:t>
      </w:r>
      <w:bookmarkEnd w:id="114"/>
    </w:p>
    <w:p w:rsidR="00E74735" w:rsidRDefault="00E74735" w:rsidP="002C12C4">
      <w:pPr>
        <w:rPr>
          <w:lang w:eastAsia="en-AU"/>
        </w:rPr>
      </w:pPr>
      <w:r>
        <w:rPr>
          <w:noProof/>
          <w:lang w:eastAsia="en-AU"/>
        </w:rPr>
        <w:drawing>
          <wp:inline distT="0" distB="0" distL="0" distR="0" wp14:anchorId="358CAE5C" wp14:editId="7109C27B">
            <wp:extent cx="3309743" cy="2803270"/>
            <wp:effectExtent l="0" t="0" r="5080" b="0"/>
            <wp:docPr id="91" name="Picture 3" descr="Figure 13: PEGASUS - Percentage of patient still on treatment over time; safe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2422"/>
                    <a:stretch/>
                  </pic:blipFill>
                  <pic:spPr bwMode="auto">
                    <a:xfrm>
                      <a:off x="0" y="0"/>
                      <a:ext cx="3310733" cy="2804109"/>
                    </a:xfrm>
                    <a:prstGeom prst="rect">
                      <a:avLst/>
                    </a:prstGeom>
                    <a:noFill/>
                    <a:ln>
                      <a:noFill/>
                    </a:ln>
                    <a:extLst>
                      <a:ext uri="{53640926-AAD7-44D8-BBD7-CCE9431645EC}">
                        <a14:shadowObscured xmlns:a14="http://schemas.microsoft.com/office/drawing/2010/main"/>
                      </a:ext>
                    </a:extLst>
                  </pic:spPr>
                </pic:pic>
              </a:graphicData>
            </a:graphic>
          </wp:inline>
        </w:drawing>
      </w:r>
    </w:p>
    <w:p w:rsidR="00AD7E09" w:rsidRDefault="00AD7E09" w:rsidP="002C12C4">
      <w:pPr>
        <w:pStyle w:val="Tabletitle"/>
        <w:rPr>
          <w:lang w:eastAsia="en-AU"/>
        </w:rPr>
      </w:pPr>
      <w:bookmarkStart w:id="115" w:name="_Toc303611450"/>
      <w:r>
        <w:t>Table</w:t>
      </w:r>
      <w:r w:rsidR="006E0801">
        <w:t xml:space="preserve"> </w:t>
      </w:r>
      <w:r w:rsidR="00E74735">
        <w:t>1</w:t>
      </w:r>
      <w:r w:rsidR="008F393C">
        <w:t>2</w:t>
      </w:r>
      <w:r>
        <w:t>:</w:t>
      </w:r>
      <w:r w:rsidR="006E0801">
        <w:t xml:space="preserve"> </w:t>
      </w:r>
      <w:r w:rsidRPr="002C12C4">
        <w:t>PEGASUS</w:t>
      </w:r>
      <w:r w:rsidR="006E0801">
        <w:rPr>
          <w:lang w:eastAsia="en-AU"/>
        </w:rPr>
        <w:t xml:space="preserve"> </w:t>
      </w:r>
      <w:r>
        <w:rPr>
          <w:lang w:eastAsia="en-AU"/>
        </w:rPr>
        <w:t>-</w:t>
      </w:r>
      <w:r w:rsidR="006E0801">
        <w:rPr>
          <w:lang w:eastAsia="en-AU"/>
        </w:rPr>
        <w:t xml:space="preserve"> </w:t>
      </w:r>
      <w:r>
        <w:rPr>
          <w:lang w:eastAsia="en-AU"/>
        </w:rPr>
        <w:t>Cumulative</w:t>
      </w:r>
      <w:r w:rsidR="006E0801">
        <w:rPr>
          <w:lang w:eastAsia="en-AU"/>
        </w:rPr>
        <w:t xml:space="preserve"> </w:t>
      </w:r>
      <w:r>
        <w:rPr>
          <w:lang w:eastAsia="en-AU"/>
        </w:rPr>
        <w:t>exposure</w:t>
      </w:r>
      <w:r w:rsidR="006E0801">
        <w:rPr>
          <w:lang w:eastAsia="en-AU"/>
        </w:rPr>
        <w:t xml:space="preserve"> </w:t>
      </w:r>
      <w:r>
        <w:rPr>
          <w:lang w:eastAsia="en-AU"/>
        </w:rPr>
        <w:t>over</w:t>
      </w:r>
      <w:r w:rsidR="006E0801">
        <w:rPr>
          <w:lang w:eastAsia="en-AU"/>
        </w:rPr>
        <w:t xml:space="preserve"> </w:t>
      </w:r>
      <w:r>
        <w:rPr>
          <w:lang w:eastAsia="en-AU"/>
        </w:rPr>
        <w:t>time;</w:t>
      </w:r>
      <w:r w:rsidR="006E0801">
        <w:rPr>
          <w:lang w:eastAsia="en-AU"/>
        </w:rPr>
        <w:t xml:space="preserve"> </w:t>
      </w:r>
      <w:r>
        <w:rPr>
          <w:lang w:eastAsia="en-AU"/>
        </w:rPr>
        <w:t>safety</w:t>
      </w:r>
      <w:r w:rsidR="006E0801">
        <w:rPr>
          <w:lang w:eastAsia="en-AU"/>
        </w:rPr>
        <w:t xml:space="preserve"> </w:t>
      </w:r>
      <w:r>
        <w:rPr>
          <w:lang w:eastAsia="en-AU"/>
        </w:rPr>
        <w:t>analysis</w:t>
      </w:r>
      <w:r w:rsidR="006E0801">
        <w:rPr>
          <w:lang w:eastAsia="en-AU"/>
        </w:rPr>
        <w:t xml:space="preserve"> </w:t>
      </w:r>
      <w:r>
        <w:rPr>
          <w:lang w:eastAsia="en-AU"/>
        </w:rPr>
        <w:t>set</w:t>
      </w:r>
      <w:bookmarkEnd w:id="115"/>
    </w:p>
    <w:p w:rsidR="00E74735" w:rsidRDefault="00AD7E09" w:rsidP="002C12C4">
      <w:pPr>
        <w:rPr>
          <w:lang w:eastAsia="en-AU"/>
        </w:rPr>
      </w:pPr>
      <w:r>
        <w:rPr>
          <w:noProof/>
          <w:lang w:eastAsia="en-AU"/>
        </w:rPr>
        <w:drawing>
          <wp:inline distT="0" distB="0" distL="0" distR="0" wp14:anchorId="1E76D854" wp14:editId="5055DAB8">
            <wp:extent cx="4458534" cy="2322153"/>
            <wp:effectExtent l="0" t="0" r="0" b="2540"/>
            <wp:docPr id="39" name="Picture 39" descr="Table 12: PEGASUS - Cumulative exposure over time;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55578" cy="2320613"/>
                    </a:xfrm>
                    <a:prstGeom prst="rect">
                      <a:avLst/>
                    </a:prstGeom>
                    <a:noFill/>
                    <a:ln>
                      <a:noFill/>
                    </a:ln>
                  </pic:spPr>
                </pic:pic>
              </a:graphicData>
            </a:graphic>
          </wp:inline>
        </w:drawing>
      </w:r>
    </w:p>
    <w:p w:rsidR="001D31B9" w:rsidRDefault="00AD7E09" w:rsidP="002C12C4">
      <w:pPr>
        <w:pStyle w:val="TableDescription"/>
        <w:rPr>
          <w:lang w:eastAsia="en-AU"/>
        </w:rPr>
      </w:pPr>
      <w:r>
        <w:rPr>
          <w:lang w:eastAsia="en-AU"/>
        </w:rPr>
        <w:t>a.</w:t>
      </w:r>
      <w:r w:rsidR="006E0801">
        <w:rPr>
          <w:lang w:eastAsia="en-AU"/>
        </w:rPr>
        <w:t xml:space="preserve"> </w:t>
      </w:r>
      <w:r>
        <w:rPr>
          <w:lang w:eastAsia="en-AU"/>
        </w:rPr>
        <w:t>Number</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on</w:t>
      </w:r>
      <w:r w:rsidR="006E0801">
        <w:rPr>
          <w:lang w:eastAsia="en-AU"/>
        </w:rPr>
        <w:t xml:space="preserve"> </w:t>
      </w:r>
      <w:r>
        <w:rPr>
          <w:lang w:eastAsia="en-AU"/>
        </w:rPr>
        <w:t>treatment</w:t>
      </w:r>
      <w:r w:rsidR="006E0801">
        <w:rPr>
          <w:lang w:eastAsia="en-AU"/>
        </w:rPr>
        <w:t xml:space="preserve"> </w:t>
      </w:r>
      <w:r>
        <w:rPr>
          <w:lang w:eastAsia="en-AU"/>
        </w:rPr>
        <w:t>at</w:t>
      </w:r>
      <w:r w:rsidR="006E0801">
        <w:rPr>
          <w:lang w:eastAsia="en-AU"/>
        </w:rPr>
        <w:t xml:space="preserve"> </w:t>
      </w:r>
      <w:r>
        <w:rPr>
          <w:lang w:eastAsia="en-AU"/>
        </w:rPr>
        <w:t>the</w:t>
      </w:r>
      <w:r w:rsidR="006E0801">
        <w:rPr>
          <w:lang w:eastAsia="en-AU"/>
        </w:rPr>
        <w:t xml:space="preserve"> </w:t>
      </w:r>
      <w:r>
        <w:rPr>
          <w:lang w:eastAsia="en-AU"/>
        </w:rPr>
        <w:t>start</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interval</w:t>
      </w:r>
      <w:bookmarkStart w:id="116" w:name="_Toc318893660"/>
      <w:bookmarkStart w:id="117" w:name="_Toc482108807"/>
      <w:r w:rsidR="001D31B9">
        <w:rPr>
          <w:lang w:eastAsia="en-AU"/>
        </w:rPr>
        <w:t>.</w:t>
      </w:r>
    </w:p>
    <w:p w:rsidR="00AD7E09" w:rsidRDefault="00AD7E09" w:rsidP="00E74735">
      <w:pPr>
        <w:pStyle w:val="Heading3"/>
        <w:rPr>
          <w:rFonts w:eastAsiaTheme="minorEastAsia" w:cstheme="minorBidi"/>
          <w:sz w:val="24"/>
          <w:szCs w:val="24"/>
        </w:rPr>
      </w:pPr>
      <w:r>
        <w:t>Overview</w:t>
      </w:r>
      <w:r w:rsidR="006E0801">
        <w:t xml:space="preserve"> </w:t>
      </w:r>
      <w:r>
        <w:t>of</w:t>
      </w:r>
      <w:r w:rsidR="006E0801">
        <w:t xml:space="preserve"> </w:t>
      </w:r>
      <w:r>
        <w:t>adverse</w:t>
      </w:r>
      <w:r w:rsidR="006E0801">
        <w:t xml:space="preserve"> </w:t>
      </w:r>
      <w:r>
        <w:t>events</w:t>
      </w:r>
      <w:r w:rsidR="006E0801">
        <w:t xml:space="preserve"> </w:t>
      </w:r>
      <w:r>
        <w:t>(AEs)</w:t>
      </w:r>
      <w:bookmarkEnd w:id="116"/>
      <w:bookmarkEnd w:id="117"/>
    </w:p>
    <w:p w:rsidR="00AD7E09" w:rsidRDefault="00AD7E09" w:rsidP="00E74735">
      <w:pPr>
        <w:pStyle w:val="Heading4"/>
      </w:pPr>
      <w:bookmarkStart w:id="118" w:name="_Toc318893661"/>
      <w:r>
        <w:t>AEs</w:t>
      </w:r>
      <w:r w:rsidR="006E0801">
        <w:t xml:space="preserve"> </w:t>
      </w:r>
      <w:r>
        <w:t>(including</w:t>
      </w:r>
      <w:r w:rsidR="006E0801">
        <w:t xml:space="preserve"> </w:t>
      </w:r>
      <w:r>
        <w:t>bleeding</w:t>
      </w:r>
      <w:r w:rsidR="006E0801">
        <w:t xml:space="preserve"> </w:t>
      </w:r>
      <w:r>
        <w:t>events)</w:t>
      </w:r>
      <w:bookmarkEnd w:id="118"/>
    </w:p>
    <w:p w:rsidR="001D31B9" w:rsidRDefault="00AD7E09" w:rsidP="00AD7E09">
      <w:pPr>
        <w:widowControl w:val="0"/>
        <w:autoSpaceDE w:val="0"/>
        <w:autoSpaceDN w:val="0"/>
        <w:adjustRightInd w:val="0"/>
        <w:rPr>
          <w:rFonts w:eastAsia="Times New Roman" w:cs="‡ﬂ˘ø◊‰"/>
          <w:lang w:eastAsia="en-AU"/>
        </w:rPr>
      </w:pPr>
      <w:r>
        <w:rPr>
          <w:rFonts w:eastAsia="Times New Roman" w:cs="‡ﬂ˘ø◊‰"/>
          <w:lang w:eastAsia="en-AU"/>
        </w:rPr>
        <w:t>AEs</w:t>
      </w:r>
      <w:r w:rsidR="006E0801">
        <w:rPr>
          <w:rFonts w:eastAsia="Times New Roman" w:cs="‡ﬂ˘ø◊‰"/>
          <w:lang w:eastAsia="en-AU"/>
        </w:rPr>
        <w:t xml:space="preserve"> </w:t>
      </w:r>
      <w:r>
        <w:rPr>
          <w:rFonts w:eastAsia="Times New Roman" w:cs="‡ﬂ˘ø◊‰"/>
          <w:lang w:eastAsia="en-AU"/>
        </w:rPr>
        <w:t>were</w:t>
      </w:r>
      <w:r w:rsidR="006E0801">
        <w:rPr>
          <w:rFonts w:eastAsia="Times New Roman" w:cs="‡ﬂ˘ø◊‰"/>
          <w:lang w:eastAsia="en-AU"/>
        </w:rPr>
        <w:t xml:space="preserve"> </w:t>
      </w:r>
      <w:r>
        <w:rPr>
          <w:rFonts w:eastAsia="Times New Roman" w:cs="‡ﬂ˘ø◊‰"/>
          <w:lang w:eastAsia="en-AU"/>
        </w:rPr>
        <w:t>classified</w:t>
      </w:r>
      <w:r w:rsidR="006E0801">
        <w:rPr>
          <w:rFonts w:eastAsia="Times New Roman" w:cs="‡ﬂ˘ø◊‰"/>
          <w:lang w:eastAsia="en-AU"/>
        </w:rPr>
        <w:t xml:space="preserve"> </w:t>
      </w:r>
      <w:r>
        <w:rPr>
          <w:rFonts w:eastAsia="Times New Roman" w:cs="‡ﬂ˘ø◊‰"/>
          <w:lang w:eastAsia="en-AU"/>
        </w:rPr>
        <w:t>using</w:t>
      </w:r>
      <w:r w:rsidR="006E0801">
        <w:rPr>
          <w:rFonts w:eastAsia="Times New Roman" w:cs="‡ﬂ˘ø◊‰"/>
          <w:lang w:eastAsia="en-AU"/>
        </w:rPr>
        <w:t xml:space="preserve"> </w:t>
      </w:r>
      <w:r>
        <w:rPr>
          <w:rFonts w:eastAsia="Times New Roman" w:cs="‡ﬂ˘ø◊‰"/>
          <w:lang w:eastAsia="en-AU"/>
        </w:rPr>
        <w:t>Medical</w:t>
      </w:r>
      <w:r w:rsidR="006E0801">
        <w:rPr>
          <w:rFonts w:eastAsia="Times New Roman" w:cs="‡ﬂ˘ø◊‰"/>
          <w:lang w:eastAsia="en-AU"/>
        </w:rPr>
        <w:t xml:space="preserve"> </w:t>
      </w:r>
      <w:r>
        <w:rPr>
          <w:rFonts w:eastAsia="Times New Roman" w:cs="‡ﬂ˘ø◊‰"/>
          <w:lang w:eastAsia="en-AU"/>
        </w:rPr>
        <w:t>Dictionary</w:t>
      </w:r>
      <w:r w:rsidR="006E0801">
        <w:rPr>
          <w:rFonts w:eastAsia="Times New Roman" w:cs="‡ﬂ˘ø◊‰"/>
          <w:lang w:eastAsia="en-AU"/>
        </w:rPr>
        <w:t xml:space="preserve"> </w:t>
      </w:r>
      <w:r>
        <w:rPr>
          <w:rFonts w:eastAsia="Times New Roman" w:cs="‡ﬂ˘ø◊‰"/>
          <w:lang w:eastAsia="en-AU"/>
        </w:rPr>
        <w:t>for</w:t>
      </w:r>
      <w:r w:rsidR="006E0801">
        <w:rPr>
          <w:rFonts w:eastAsia="Times New Roman" w:cs="‡ﬂ˘ø◊‰"/>
          <w:lang w:eastAsia="en-AU"/>
        </w:rPr>
        <w:t xml:space="preserve"> </w:t>
      </w:r>
      <w:r>
        <w:rPr>
          <w:rFonts w:eastAsia="Times New Roman" w:cs="‡ﬂ˘ø◊‰"/>
          <w:lang w:eastAsia="en-AU"/>
        </w:rPr>
        <w:t>Regulatory</w:t>
      </w:r>
      <w:r w:rsidR="006E0801">
        <w:rPr>
          <w:rFonts w:eastAsia="Times New Roman" w:cs="‡ﬂ˘ø◊‰"/>
          <w:lang w:eastAsia="en-AU"/>
        </w:rPr>
        <w:t xml:space="preserve"> </w:t>
      </w:r>
      <w:r>
        <w:rPr>
          <w:rFonts w:eastAsia="Times New Roman" w:cs="‡ﬂ˘ø◊‰"/>
          <w:lang w:eastAsia="en-AU"/>
        </w:rPr>
        <w:t>Activities</w:t>
      </w:r>
      <w:r w:rsidR="006E0801">
        <w:rPr>
          <w:rFonts w:eastAsia="Times New Roman" w:cs="‡ﬂ˘ø◊‰"/>
          <w:lang w:eastAsia="en-AU"/>
        </w:rPr>
        <w:t xml:space="preserve"> </w:t>
      </w:r>
      <w:r>
        <w:rPr>
          <w:rFonts w:eastAsia="Times New Roman" w:cs="‡ﬂ˘ø◊‰"/>
          <w:lang w:eastAsia="en-AU"/>
        </w:rPr>
        <w:t>(MedDRA)</w:t>
      </w:r>
      <w:r w:rsidR="006E0801">
        <w:rPr>
          <w:rFonts w:eastAsia="Times New Roman" w:cs="‡ﬂ˘ø◊‰"/>
          <w:lang w:eastAsia="en-AU"/>
        </w:rPr>
        <w:t xml:space="preserve"> </w:t>
      </w:r>
      <w:r>
        <w:rPr>
          <w:rFonts w:eastAsia="Times New Roman" w:cs="‡ﬂ˘ø◊‰"/>
          <w:lang w:eastAsia="en-AU"/>
        </w:rPr>
        <w:t>(version</w:t>
      </w:r>
      <w:r w:rsidR="006E0801">
        <w:rPr>
          <w:rFonts w:eastAsia="Times New Roman" w:cs="‡ﬂ˘ø◊‰"/>
          <w:lang w:eastAsia="en-AU"/>
        </w:rPr>
        <w:t xml:space="preserve"> </w:t>
      </w:r>
      <w:r>
        <w:rPr>
          <w:rFonts w:eastAsia="Times New Roman" w:cs="‡ﬂ˘ø◊‰"/>
          <w:lang w:eastAsia="en-AU"/>
        </w:rPr>
        <w:t>17.0)</w:t>
      </w:r>
      <w:r w:rsidR="006E0801">
        <w:rPr>
          <w:rFonts w:eastAsia="Times New Roman" w:cs="‡ﬂ˘ø◊‰"/>
          <w:lang w:eastAsia="en-AU"/>
        </w:rPr>
        <w:t xml:space="preserve"> </w:t>
      </w:r>
      <w:r>
        <w:rPr>
          <w:rFonts w:eastAsia="Times New Roman" w:cs="‡ﬂ˘ø◊‰"/>
          <w:lang w:eastAsia="en-AU"/>
        </w:rPr>
        <w:t>preferred</w:t>
      </w:r>
      <w:r w:rsidR="006E0801">
        <w:rPr>
          <w:rFonts w:eastAsia="Times New Roman" w:cs="‡ﬂ˘ø◊‰"/>
          <w:lang w:eastAsia="en-AU"/>
        </w:rPr>
        <w:t xml:space="preserve"> </w:t>
      </w:r>
      <w:r>
        <w:rPr>
          <w:rFonts w:eastAsia="Times New Roman" w:cs="‡ﬂ˘ø◊‰"/>
          <w:lang w:eastAsia="en-AU"/>
        </w:rPr>
        <w:t>term</w:t>
      </w:r>
      <w:r w:rsidR="006E0801">
        <w:rPr>
          <w:rFonts w:eastAsia="Times New Roman" w:cs="‡ﬂ˘ø◊‰"/>
          <w:lang w:eastAsia="en-AU"/>
        </w:rPr>
        <w:t xml:space="preserve"> </w:t>
      </w:r>
      <w:r>
        <w:rPr>
          <w:rFonts w:eastAsia="Times New Roman" w:cs="‡ﬂ˘ø◊‰"/>
          <w:lang w:eastAsia="en-AU"/>
        </w:rPr>
        <w:t>(PT)</w:t>
      </w:r>
      <w:r w:rsidR="006E0801">
        <w:rPr>
          <w:rFonts w:eastAsia="Times New Roman" w:cs="‡ﬂ˘ø◊‰"/>
          <w:lang w:eastAsia="en-AU"/>
        </w:rPr>
        <w:t xml:space="preserve"> </w:t>
      </w:r>
      <w:r>
        <w:rPr>
          <w:rFonts w:eastAsia="Times New Roman" w:cs="‡ﬂ˘ø◊‰"/>
          <w:lang w:eastAsia="en-AU"/>
        </w:rPr>
        <w:t>and</w:t>
      </w:r>
      <w:r w:rsidR="006E0801">
        <w:rPr>
          <w:rFonts w:eastAsia="Times New Roman" w:cs="‡ﬂ˘ø◊‰"/>
          <w:lang w:eastAsia="en-AU"/>
        </w:rPr>
        <w:t xml:space="preserve"> </w:t>
      </w:r>
      <w:r>
        <w:rPr>
          <w:rFonts w:eastAsia="Times New Roman" w:cs="‡ﬂ˘ø◊‰"/>
          <w:lang w:eastAsia="en-AU"/>
        </w:rPr>
        <w:t>system</w:t>
      </w:r>
      <w:r w:rsidR="006E0801">
        <w:rPr>
          <w:rFonts w:eastAsia="Times New Roman" w:cs="‡ﬂ˘ø◊‰"/>
          <w:lang w:eastAsia="en-AU"/>
        </w:rPr>
        <w:t xml:space="preserve"> </w:t>
      </w:r>
      <w:r>
        <w:rPr>
          <w:rFonts w:eastAsia="Times New Roman" w:cs="‡ﬂ˘ø◊‰"/>
          <w:lang w:eastAsia="en-AU"/>
        </w:rPr>
        <w:t>organ</w:t>
      </w:r>
      <w:r w:rsidR="006E0801">
        <w:rPr>
          <w:rFonts w:eastAsia="Times New Roman" w:cs="‡ﬂ˘ø◊‰"/>
          <w:lang w:eastAsia="en-AU"/>
        </w:rPr>
        <w:t xml:space="preserve"> </w:t>
      </w:r>
      <w:r>
        <w:rPr>
          <w:rFonts w:eastAsia="Times New Roman" w:cs="‡ﬂ˘ø◊‰"/>
          <w:lang w:eastAsia="en-AU"/>
        </w:rPr>
        <w:t>class</w:t>
      </w:r>
      <w:r w:rsidR="006E0801">
        <w:rPr>
          <w:rFonts w:eastAsia="Times New Roman" w:cs="‡ﬂ˘ø◊‰"/>
          <w:lang w:eastAsia="en-AU"/>
        </w:rPr>
        <w:t xml:space="preserve"> </w:t>
      </w:r>
      <w:r>
        <w:rPr>
          <w:rFonts w:eastAsia="Times New Roman" w:cs="‡ﬂ˘ø◊‰"/>
          <w:lang w:eastAsia="en-AU"/>
        </w:rPr>
        <w:t>(SOC).</w:t>
      </w:r>
      <w:r w:rsidR="006E0801">
        <w:rPr>
          <w:rFonts w:eastAsia="Times New Roman" w:cs="‡ﬂ˘ø◊‰"/>
          <w:lang w:eastAsia="en-AU"/>
        </w:rPr>
        <w:t xml:space="preserve"> </w:t>
      </w:r>
      <w:r>
        <w:rPr>
          <w:rFonts w:eastAsia="Times New Roman" w:cs="‡ﬂ˘ø◊‰"/>
          <w:lang w:eastAsia="en-AU"/>
        </w:rPr>
        <w:t>Each</w:t>
      </w:r>
      <w:r w:rsidR="006E0801">
        <w:rPr>
          <w:rFonts w:eastAsia="Times New Roman" w:cs="‡ﬂ˘ø◊‰"/>
          <w:lang w:eastAsia="en-AU"/>
        </w:rPr>
        <w:t xml:space="preserve"> </w:t>
      </w:r>
      <w:r>
        <w:rPr>
          <w:rFonts w:eastAsia="Times New Roman" w:cs="‡ﬂ˘ø◊‰"/>
          <w:lang w:eastAsia="en-AU"/>
        </w:rPr>
        <w:t>AE</w:t>
      </w:r>
      <w:r w:rsidR="006E0801">
        <w:rPr>
          <w:rFonts w:eastAsia="Times New Roman" w:cs="‡ﬂ˘ø◊‰"/>
          <w:lang w:eastAsia="en-AU"/>
        </w:rPr>
        <w:t xml:space="preserve"> </w:t>
      </w:r>
      <w:r>
        <w:rPr>
          <w:rFonts w:eastAsia="Times New Roman" w:cs="‡ﬂ˘ø◊‰"/>
          <w:lang w:eastAsia="en-AU"/>
        </w:rPr>
        <w:t>was</w:t>
      </w:r>
      <w:r w:rsidR="006E0801">
        <w:rPr>
          <w:rFonts w:eastAsia="Times New Roman" w:cs="‡ﬂ˘ø◊‰"/>
          <w:lang w:eastAsia="en-AU"/>
        </w:rPr>
        <w:t xml:space="preserve"> </w:t>
      </w:r>
      <w:r>
        <w:rPr>
          <w:rFonts w:eastAsia="Times New Roman" w:cs="‡ﬂ˘ø◊‰"/>
          <w:lang w:eastAsia="en-AU"/>
        </w:rPr>
        <w:t>assigned</w:t>
      </w:r>
      <w:r w:rsidR="006E0801">
        <w:rPr>
          <w:rFonts w:eastAsia="Times New Roman" w:cs="‡ﬂ˘ø◊‰"/>
          <w:lang w:eastAsia="en-AU"/>
        </w:rPr>
        <w:t xml:space="preserve"> </w:t>
      </w:r>
      <w:r>
        <w:rPr>
          <w:rFonts w:eastAsia="Times New Roman" w:cs="‡ﬂ˘ø◊‰"/>
          <w:lang w:eastAsia="en-AU"/>
        </w:rPr>
        <w:t>to</w:t>
      </w:r>
      <w:r w:rsidR="006E0801">
        <w:rPr>
          <w:rFonts w:eastAsia="Times New Roman" w:cs="‡ﬂ˘ø◊‰"/>
          <w:lang w:eastAsia="en-AU"/>
        </w:rPr>
        <w:t xml:space="preserve"> </w:t>
      </w:r>
      <w:r>
        <w:rPr>
          <w:rFonts w:eastAsia="Times New Roman" w:cs="‡ﬂ˘ø◊‰"/>
          <w:lang w:eastAsia="en-AU"/>
        </w:rPr>
        <w:t>the</w:t>
      </w:r>
      <w:r w:rsidR="006E0801">
        <w:rPr>
          <w:rFonts w:eastAsia="Times New Roman" w:cs="‡ﬂ˘ø◊‰"/>
          <w:lang w:eastAsia="en-AU"/>
        </w:rPr>
        <w:t xml:space="preserve"> </w:t>
      </w:r>
      <w:r>
        <w:rPr>
          <w:rFonts w:eastAsia="Times New Roman" w:cs="‡ﬂ˘ø◊‰"/>
          <w:lang w:eastAsia="en-AU"/>
        </w:rPr>
        <w:t>following</w:t>
      </w:r>
      <w:r w:rsidR="006E0801">
        <w:rPr>
          <w:rFonts w:eastAsia="Times New Roman" w:cs="‡ﬂ˘ø◊‰"/>
          <w:lang w:eastAsia="en-AU"/>
        </w:rPr>
        <w:t xml:space="preserve"> </w:t>
      </w:r>
      <w:r>
        <w:rPr>
          <w:rFonts w:eastAsia="Times New Roman" w:cs="‡ﬂ˘ø◊‰"/>
          <w:lang w:eastAsia="en-AU"/>
        </w:rPr>
        <w:t>periods:</w:t>
      </w:r>
      <w:r w:rsidR="006E0801">
        <w:rPr>
          <w:rFonts w:eastAsia="Times New Roman" w:cs="‡ﬂ˘ø◊‰"/>
          <w:lang w:eastAsia="en-AU"/>
        </w:rPr>
        <w:t xml:space="preserve"> </w:t>
      </w:r>
      <w:r>
        <w:rPr>
          <w:rFonts w:eastAsia="Times New Roman" w:cs="‡ﬂ˘ø◊‰"/>
          <w:lang w:eastAsia="en-AU"/>
        </w:rPr>
        <w:t>(1)</w:t>
      </w:r>
      <w:r w:rsidR="006E0801">
        <w:rPr>
          <w:rFonts w:eastAsia="Times New Roman" w:cs="‡ﬂ˘ø◊‰"/>
          <w:lang w:eastAsia="en-AU"/>
        </w:rPr>
        <w:t xml:space="preserve"> </w:t>
      </w:r>
      <w:r>
        <w:rPr>
          <w:rFonts w:eastAsia="Times New Roman" w:cs="‡ﬂ˘ø◊‰"/>
          <w:lang w:eastAsia="en-AU"/>
        </w:rPr>
        <w:t>baseline</w:t>
      </w:r>
      <w:r w:rsidR="006E0801">
        <w:rPr>
          <w:rFonts w:eastAsia="Times New Roman" w:cs="‡ﬂ˘ø◊‰"/>
          <w:lang w:eastAsia="en-AU"/>
        </w:rPr>
        <w:t xml:space="preserve"> </w:t>
      </w:r>
      <w:r>
        <w:rPr>
          <w:rFonts w:eastAsia="Times New Roman" w:cs="‡ﬂ˘ø◊‰"/>
          <w:lang w:eastAsia="en-AU"/>
        </w:rPr>
        <w:t>period,</w:t>
      </w:r>
      <w:r w:rsidR="006E0801">
        <w:rPr>
          <w:rFonts w:eastAsia="Times New Roman" w:cs="‡ﬂ˘ø◊‰"/>
          <w:lang w:eastAsia="en-AU"/>
        </w:rPr>
        <w:t xml:space="preserve"> </w:t>
      </w:r>
      <w:r>
        <w:rPr>
          <w:rFonts w:eastAsia="Times New Roman" w:cs="‡ﬂ˘ø◊‰"/>
          <w:lang w:eastAsia="en-AU"/>
        </w:rPr>
        <w:t>the</w:t>
      </w:r>
      <w:r w:rsidR="006E0801">
        <w:rPr>
          <w:rFonts w:eastAsia="Times New Roman" w:cs="‡ﬂ˘ø◊‰"/>
          <w:lang w:eastAsia="en-AU"/>
        </w:rPr>
        <w:t xml:space="preserve"> </w:t>
      </w:r>
      <w:r>
        <w:rPr>
          <w:rFonts w:eastAsia="Times New Roman" w:cs="‡ﬂ˘ø◊‰"/>
          <w:lang w:eastAsia="en-AU"/>
        </w:rPr>
        <w:t>time</w:t>
      </w:r>
      <w:r w:rsidR="006E0801">
        <w:rPr>
          <w:rFonts w:eastAsia="Times New Roman" w:cs="‡ﬂ˘ø◊‰"/>
          <w:lang w:eastAsia="en-AU"/>
        </w:rPr>
        <w:t xml:space="preserve"> </w:t>
      </w:r>
      <w:r>
        <w:rPr>
          <w:rFonts w:eastAsia="Times New Roman" w:cs="‡ﬂ˘ø◊‰"/>
          <w:lang w:eastAsia="en-AU"/>
        </w:rPr>
        <w:t>before</w:t>
      </w:r>
      <w:r w:rsidR="006E0801">
        <w:rPr>
          <w:rFonts w:eastAsia="Times New Roman" w:cs="‡ﬂ˘ø◊‰"/>
          <w:lang w:eastAsia="en-AU"/>
        </w:rPr>
        <w:t xml:space="preserve"> </w:t>
      </w:r>
      <w:r>
        <w:rPr>
          <w:rFonts w:eastAsia="Times New Roman" w:cs="‡ﬂ˘ø◊‰"/>
          <w:lang w:eastAsia="en-AU"/>
        </w:rPr>
        <w:t>first</w:t>
      </w:r>
      <w:r w:rsidR="006E0801">
        <w:rPr>
          <w:rFonts w:eastAsia="Times New Roman" w:cs="‡ﬂ˘ø◊‰"/>
          <w:lang w:eastAsia="en-AU"/>
        </w:rPr>
        <w:t xml:space="preserve"> </w:t>
      </w:r>
      <w:r>
        <w:rPr>
          <w:rFonts w:eastAsia="Times New Roman" w:cs="‡ﬂ˘ø◊‰"/>
          <w:lang w:eastAsia="en-AU"/>
        </w:rPr>
        <w:t>administration</w:t>
      </w:r>
      <w:r w:rsidR="006E0801">
        <w:rPr>
          <w:rFonts w:eastAsia="Times New Roman" w:cs="‡ﬂ˘ø◊‰"/>
          <w:lang w:eastAsia="en-AU"/>
        </w:rPr>
        <w:t xml:space="preserve"> </w:t>
      </w:r>
      <w:r>
        <w:rPr>
          <w:rFonts w:eastAsia="Times New Roman" w:cs="‡ﬂ˘ø◊‰"/>
          <w:lang w:eastAsia="en-AU"/>
        </w:rPr>
        <w:t>of</w:t>
      </w:r>
      <w:r w:rsidR="006E0801">
        <w:rPr>
          <w:rFonts w:eastAsia="Times New Roman" w:cs="‡ﬂ˘ø◊‰"/>
          <w:lang w:eastAsia="en-AU"/>
        </w:rPr>
        <w:t xml:space="preserve"> </w:t>
      </w:r>
      <w:r>
        <w:rPr>
          <w:rFonts w:eastAsia="Times New Roman" w:cs="‡ﬂ˘ø◊‰"/>
          <w:lang w:eastAsia="en-AU"/>
        </w:rPr>
        <w:t>study</w:t>
      </w:r>
      <w:r w:rsidR="006E0801">
        <w:rPr>
          <w:rFonts w:eastAsia="Times New Roman" w:cs="‡ﬂ˘ø◊‰"/>
          <w:lang w:eastAsia="en-AU"/>
        </w:rPr>
        <w:t xml:space="preserve"> </w:t>
      </w:r>
      <w:r>
        <w:rPr>
          <w:rFonts w:eastAsia="Times New Roman" w:cs="‡ﬂ˘ø◊‰"/>
          <w:lang w:eastAsia="en-AU"/>
        </w:rPr>
        <w:t>drug;</w:t>
      </w:r>
      <w:r w:rsidR="006E0801">
        <w:rPr>
          <w:rFonts w:eastAsia="Times New Roman" w:cs="‡ﬂ˘ø◊‰"/>
          <w:lang w:eastAsia="en-AU"/>
        </w:rPr>
        <w:t xml:space="preserve"> </w:t>
      </w:r>
      <w:r>
        <w:rPr>
          <w:rFonts w:eastAsia="Times New Roman" w:cs="‡ﬂ˘ø◊‰"/>
          <w:lang w:eastAsia="en-AU"/>
        </w:rPr>
        <w:t>(2)</w:t>
      </w:r>
      <w:r w:rsidR="006E0801">
        <w:rPr>
          <w:rFonts w:eastAsia="Times New Roman" w:cs="‡ﬂ˘ø◊‰"/>
          <w:lang w:eastAsia="en-AU"/>
        </w:rPr>
        <w:t xml:space="preserve"> </w:t>
      </w:r>
      <w:r>
        <w:rPr>
          <w:rFonts w:eastAsia="Times New Roman" w:cs="‡ﬂ˘ø◊‰"/>
          <w:lang w:eastAsia="en-AU"/>
        </w:rPr>
        <w:t>on-treatment,</w:t>
      </w:r>
      <w:r w:rsidR="006E0801">
        <w:rPr>
          <w:rFonts w:eastAsia="Times New Roman" w:cs="‡ﬂ˘ø◊‰"/>
          <w:lang w:eastAsia="en-AU"/>
        </w:rPr>
        <w:t xml:space="preserve"> </w:t>
      </w:r>
      <w:r>
        <w:rPr>
          <w:rFonts w:eastAsia="Times New Roman" w:cs="‡ﬂ˘ø◊‰"/>
          <w:lang w:eastAsia="en-AU"/>
        </w:rPr>
        <w:t>the</w:t>
      </w:r>
      <w:r w:rsidR="006E0801">
        <w:rPr>
          <w:rFonts w:eastAsia="Times New Roman" w:cs="‡ﬂ˘ø◊‰"/>
          <w:lang w:eastAsia="en-AU"/>
        </w:rPr>
        <w:t xml:space="preserve"> </w:t>
      </w:r>
      <w:r>
        <w:rPr>
          <w:rFonts w:eastAsia="Times New Roman" w:cs="‡ﬂ˘ø◊‰"/>
          <w:lang w:eastAsia="en-AU"/>
        </w:rPr>
        <w:t>time</w:t>
      </w:r>
      <w:r w:rsidR="006E0801">
        <w:rPr>
          <w:rFonts w:eastAsia="Times New Roman" w:cs="‡ﬂ˘ø◊‰"/>
          <w:lang w:eastAsia="en-AU"/>
        </w:rPr>
        <w:t xml:space="preserve"> </w:t>
      </w:r>
      <w:r>
        <w:rPr>
          <w:rFonts w:eastAsia="Times New Roman" w:cs="‡ﬂ˘ø◊‰"/>
          <w:lang w:eastAsia="en-AU"/>
        </w:rPr>
        <w:t>from</w:t>
      </w:r>
      <w:r w:rsidR="006E0801">
        <w:rPr>
          <w:rFonts w:eastAsia="Times New Roman" w:cs="‡ﬂ˘ø◊‰"/>
          <w:lang w:eastAsia="en-AU"/>
        </w:rPr>
        <w:t xml:space="preserve"> </w:t>
      </w:r>
      <w:r>
        <w:rPr>
          <w:rFonts w:eastAsia="Times New Roman" w:cs="‡ﬂ˘ø◊‰"/>
          <w:lang w:eastAsia="en-AU"/>
        </w:rPr>
        <w:t>first</w:t>
      </w:r>
      <w:r w:rsidR="006E0801">
        <w:rPr>
          <w:rFonts w:eastAsia="Times New Roman" w:cs="‡ﬂ˘ø◊‰"/>
          <w:lang w:eastAsia="en-AU"/>
        </w:rPr>
        <w:t xml:space="preserve"> </w:t>
      </w:r>
      <w:r>
        <w:rPr>
          <w:rFonts w:eastAsia="Times New Roman" w:cs="‡ﬂ˘ø◊‰"/>
          <w:lang w:eastAsia="en-AU"/>
        </w:rPr>
        <w:t>administration</w:t>
      </w:r>
      <w:r w:rsidR="006E0801">
        <w:rPr>
          <w:rFonts w:eastAsia="Times New Roman" w:cs="‡ﬂ˘ø◊‰"/>
          <w:lang w:eastAsia="en-AU"/>
        </w:rPr>
        <w:t xml:space="preserve"> </w:t>
      </w:r>
      <w:r>
        <w:rPr>
          <w:rFonts w:eastAsia="Times New Roman" w:cs="‡ﬂ˘ø◊‰"/>
          <w:lang w:eastAsia="en-AU"/>
        </w:rPr>
        <w:t>of</w:t>
      </w:r>
      <w:r w:rsidR="006E0801">
        <w:rPr>
          <w:rFonts w:eastAsia="Times New Roman" w:cs="‡ﬂ˘ø◊‰"/>
          <w:lang w:eastAsia="en-AU"/>
        </w:rPr>
        <w:t xml:space="preserve"> </w:t>
      </w:r>
      <w:r>
        <w:rPr>
          <w:rFonts w:eastAsia="Times New Roman" w:cs="‡ﬂ˘ø◊‰"/>
          <w:lang w:eastAsia="en-AU"/>
        </w:rPr>
        <w:t>study</w:t>
      </w:r>
      <w:r w:rsidR="006E0801">
        <w:rPr>
          <w:rFonts w:eastAsia="Times New Roman" w:cs="‡ﬂ˘ø◊‰"/>
          <w:lang w:eastAsia="en-AU"/>
        </w:rPr>
        <w:t xml:space="preserve"> </w:t>
      </w:r>
      <w:r>
        <w:rPr>
          <w:rFonts w:eastAsia="Times New Roman" w:cs="‡ﬂ˘ø◊‰"/>
          <w:lang w:eastAsia="en-AU"/>
        </w:rPr>
        <w:t>drug</w:t>
      </w:r>
      <w:r w:rsidR="006E0801">
        <w:rPr>
          <w:rFonts w:eastAsia="Times New Roman" w:cs="‡ﬂ˘ø◊‰"/>
          <w:lang w:eastAsia="en-AU"/>
        </w:rPr>
        <w:t xml:space="preserve"> </w:t>
      </w:r>
      <w:r>
        <w:rPr>
          <w:rFonts w:eastAsia="Times New Roman" w:cs="‡ﬂ˘ø◊‰"/>
          <w:lang w:eastAsia="en-AU"/>
        </w:rPr>
        <w:t>until</w:t>
      </w:r>
      <w:r w:rsidR="006E0801">
        <w:rPr>
          <w:rFonts w:eastAsia="Times New Roman" w:cs="‡ﬂ˘ø◊‰"/>
          <w:lang w:eastAsia="en-AU"/>
        </w:rPr>
        <w:t xml:space="preserve"> </w:t>
      </w:r>
      <w:r>
        <w:rPr>
          <w:rFonts w:eastAsia="Times New Roman" w:cs="‡ﬂ˘ø◊‰"/>
          <w:lang w:eastAsia="en-AU"/>
        </w:rPr>
        <w:t>7</w:t>
      </w:r>
      <w:r w:rsidR="006E0801">
        <w:rPr>
          <w:rFonts w:eastAsia="Times New Roman" w:cs="‡ﬂ˘ø◊‰"/>
          <w:lang w:eastAsia="en-AU"/>
        </w:rPr>
        <w:t xml:space="preserve"> </w:t>
      </w:r>
      <w:r>
        <w:rPr>
          <w:rFonts w:eastAsia="Times New Roman" w:cs="‡ﬂ˘ø◊‰"/>
          <w:lang w:eastAsia="en-AU"/>
        </w:rPr>
        <w:t>days</w:t>
      </w:r>
      <w:r w:rsidR="006E0801">
        <w:rPr>
          <w:rFonts w:eastAsia="Times New Roman" w:cs="‡ﬂ˘ø◊‰"/>
          <w:lang w:eastAsia="en-AU"/>
        </w:rPr>
        <w:t xml:space="preserve"> </w:t>
      </w:r>
      <w:r>
        <w:rPr>
          <w:rFonts w:eastAsia="Times New Roman" w:cs="‡ﬂ˘ø◊‰"/>
          <w:lang w:eastAsia="en-AU"/>
        </w:rPr>
        <w:t>after</w:t>
      </w:r>
      <w:r w:rsidR="006E0801">
        <w:rPr>
          <w:rFonts w:eastAsia="Times New Roman" w:cs="‡ﬂ˘ø◊‰"/>
          <w:lang w:eastAsia="en-AU"/>
        </w:rPr>
        <w:t xml:space="preserve"> </w:t>
      </w:r>
      <w:r>
        <w:rPr>
          <w:rFonts w:eastAsia="Times New Roman" w:cs="‡ﬂ˘ø◊‰"/>
          <w:lang w:eastAsia="en-AU"/>
        </w:rPr>
        <w:t>last</w:t>
      </w:r>
      <w:r w:rsidR="006E0801">
        <w:rPr>
          <w:rFonts w:eastAsia="Times New Roman" w:cs="‡ﬂ˘ø◊‰"/>
          <w:lang w:eastAsia="en-AU"/>
        </w:rPr>
        <w:t xml:space="preserve"> </w:t>
      </w:r>
      <w:r>
        <w:rPr>
          <w:rFonts w:eastAsia="Times New Roman" w:cs="‡ﬂ˘ø◊‰"/>
          <w:lang w:eastAsia="en-AU"/>
        </w:rPr>
        <w:t>dose</w:t>
      </w:r>
      <w:r w:rsidR="006E0801">
        <w:rPr>
          <w:rFonts w:eastAsia="Times New Roman" w:cs="‡ﬂ˘ø◊‰"/>
          <w:lang w:eastAsia="en-AU"/>
        </w:rPr>
        <w:t xml:space="preserve"> </w:t>
      </w:r>
      <w:r>
        <w:rPr>
          <w:rFonts w:eastAsia="Times New Roman" w:cs="‡ﬂ˘ø◊‰"/>
          <w:lang w:eastAsia="en-AU"/>
        </w:rPr>
        <w:t>of</w:t>
      </w:r>
      <w:r w:rsidR="006E0801">
        <w:rPr>
          <w:rFonts w:eastAsia="Times New Roman" w:cs="‡ﬂ˘ø◊‰"/>
          <w:lang w:eastAsia="en-AU"/>
        </w:rPr>
        <w:t xml:space="preserve"> </w:t>
      </w:r>
      <w:r>
        <w:rPr>
          <w:rFonts w:eastAsia="Times New Roman" w:cs="‡ﬂ˘ø◊‰"/>
          <w:lang w:eastAsia="en-AU"/>
        </w:rPr>
        <w:t>study</w:t>
      </w:r>
      <w:r w:rsidR="006E0801">
        <w:rPr>
          <w:rFonts w:eastAsia="Times New Roman" w:cs="‡ﬂ˘ø◊‰"/>
          <w:lang w:eastAsia="en-AU"/>
        </w:rPr>
        <w:t xml:space="preserve"> </w:t>
      </w:r>
      <w:r>
        <w:rPr>
          <w:rFonts w:eastAsia="Times New Roman" w:cs="‡ﬂ˘ø◊‰"/>
          <w:lang w:eastAsia="en-AU"/>
        </w:rPr>
        <w:t>drug</w:t>
      </w:r>
      <w:r w:rsidR="006E0801">
        <w:rPr>
          <w:rFonts w:eastAsia="Times New Roman" w:cs="‡ﬂ˘ø◊‰"/>
          <w:lang w:eastAsia="en-AU"/>
        </w:rPr>
        <w:t xml:space="preserve"> </w:t>
      </w:r>
      <w:r>
        <w:rPr>
          <w:rFonts w:eastAsia="Times New Roman" w:cs="‡ﬂ˘ø◊‰"/>
          <w:lang w:eastAsia="en-AU"/>
        </w:rPr>
        <w:t>(</w:t>
      </w:r>
      <w:r w:rsidR="00F90AC3">
        <w:rPr>
          <w:rFonts w:eastAsia="Times New Roman" w:cs="‡ﬂ˘ø◊‰"/>
          <w:lang w:eastAsia="en-AU"/>
        </w:rPr>
        <w:t>that</w:t>
      </w:r>
      <w:r w:rsidR="006E0801">
        <w:rPr>
          <w:rFonts w:eastAsia="Times New Roman" w:cs="‡ﬂ˘ø◊‰"/>
          <w:lang w:eastAsia="en-AU"/>
        </w:rPr>
        <w:t xml:space="preserve"> </w:t>
      </w:r>
      <w:r w:rsidR="00F90AC3">
        <w:rPr>
          <w:rFonts w:eastAsia="Times New Roman" w:cs="‡ﬂ˘ø◊‰"/>
          <w:lang w:eastAsia="en-AU"/>
        </w:rPr>
        <w:t>is,</w:t>
      </w:r>
      <w:r w:rsidR="006E0801">
        <w:rPr>
          <w:rFonts w:eastAsia="Times New Roman" w:cs="‡ﬂ˘ø◊‰"/>
          <w:lang w:eastAsia="en-AU"/>
        </w:rPr>
        <w:t xml:space="preserve"> </w:t>
      </w:r>
      <w:r>
        <w:rPr>
          <w:rFonts w:eastAsia="Times New Roman" w:cs="‡ﬂ˘ø◊‰"/>
          <w:lang w:eastAsia="en-AU"/>
        </w:rPr>
        <w:t>after</w:t>
      </w:r>
      <w:r w:rsidR="006E0801">
        <w:rPr>
          <w:rFonts w:eastAsia="Times New Roman" w:cs="‡ﬂ˘ø◊‰"/>
          <w:lang w:eastAsia="en-AU"/>
        </w:rPr>
        <w:t xml:space="preserve"> </w:t>
      </w:r>
      <w:r>
        <w:rPr>
          <w:rFonts w:eastAsia="Times New Roman" w:cs="‡ﬂ˘ø◊‰"/>
          <w:lang w:eastAsia="en-AU"/>
        </w:rPr>
        <w:t>permanent</w:t>
      </w:r>
      <w:r w:rsidR="006E0801">
        <w:rPr>
          <w:rFonts w:eastAsia="Times New Roman" w:cs="‡ﬂ˘ø◊‰"/>
          <w:lang w:eastAsia="en-AU"/>
        </w:rPr>
        <w:t xml:space="preserve"> </w:t>
      </w:r>
      <w:r>
        <w:rPr>
          <w:rFonts w:eastAsia="Times New Roman" w:cs="‡ﬂ˘ø◊‰"/>
          <w:lang w:eastAsia="en-AU"/>
        </w:rPr>
        <w:t>discontinuation),</w:t>
      </w:r>
      <w:r w:rsidR="006E0801">
        <w:rPr>
          <w:rFonts w:eastAsia="Times New Roman" w:cs="‡ﬂ˘ø◊‰"/>
          <w:lang w:eastAsia="en-AU"/>
        </w:rPr>
        <w:t xml:space="preserve"> </w:t>
      </w:r>
      <w:r>
        <w:rPr>
          <w:rFonts w:eastAsia="Times New Roman" w:cs="‡ﬂ˘ø◊‰"/>
          <w:lang w:eastAsia="en-AU"/>
        </w:rPr>
        <w:t>temporary</w:t>
      </w:r>
      <w:r w:rsidR="006E0801">
        <w:rPr>
          <w:rFonts w:eastAsia="Times New Roman" w:cs="‡ﬂ˘ø◊‰"/>
          <w:lang w:eastAsia="en-AU"/>
        </w:rPr>
        <w:t xml:space="preserve"> </w:t>
      </w:r>
      <w:r>
        <w:rPr>
          <w:rFonts w:eastAsia="Times New Roman" w:cs="‡ﬂ˘ø◊‰"/>
          <w:lang w:eastAsia="en-AU"/>
        </w:rPr>
        <w:t>stops</w:t>
      </w:r>
      <w:r w:rsidR="006E0801">
        <w:rPr>
          <w:rFonts w:eastAsia="Times New Roman" w:cs="‡ﬂ˘ø◊‰"/>
          <w:lang w:eastAsia="en-AU"/>
        </w:rPr>
        <w:t xml:space="preserve"> </w:t>
      </w:r>
      <w:r>
        <w:rPr>
          <w:rFonts w:eastAsia="Times New Roman" w:cs="‡ﬂ˘ø◊‰"/>
          <w:lang w:eastAsia="en-AU"/>
        </w:rPr>
        <w:t>in</w:t>
      </w:r>
      <w:r w:rsidR="006E0801">
        <w:rPr>
          <w:rFonts w:eastAsia="Times New Roman" w:cs="‡ﬂ˘ø◊‰"/>
          <w:lang w:eastAsia="en-AU"/>
        </w:rPr>
        <w:t xml:space="preserve"> </w:t>
      </w:r>
      <w:r>
        <w:rPr>
          <w:rFonts w:eastAsia="Times New Roman" w:cs="‡ﬂ˘ø◊‰"/>
          <w:lang w:eastAsia="en-AU"/>
        </w:rPr>
        <w:t>study</w:t>
      </w:r>
      <w:r w:rsidR="006E0801">
        <w:rPr>
          <w:rFonts w:eastAsia="Times New Roman" w:cs="‡ﬂ˘ø◊‰"/>
          <w:lang w:eastAsia="en-AU"/>
        </w:rPr>
        <w:t xml:space="preserve"> </w:t>
      </w:r>
      <w:r>
        <w:rPr>
          <w:rFonts w:eastAsia="Times New Roman" w:cs="‡ﬂ˘ø◊‰"/>
          <w:lang w:eastAsia="en-AU"/>
        </w:rPr>
        <w:t>drug</w:t>
      </w:r>
      <w:r w:rsidR="006E0801">
        <w:rPr>
          <w:rFonts w:eastAsia="Times New Roman" w:cs="‡ﬂ˘ø◊‰"/>
          <w:lang w:eastAsia="en-AU"/>
        </w:rPr>
        <w:t xml:space="preserve"> </w:t>
      </w:r>
      <w:r>
        <w:rPr>
          <w:rFonts w:eastAsia="Times New Roman" w:cs="‡ﬂ˘ø◊‰"/>
          <w:lang w:eastAsia="en-AU"/>
        </w:rPr>
        <w:t>of</w:t>
      </w:r>
      <w:r w:rsidR="006E0801">
        <w:rPr>
          <w:rFonts w:eastAsia="Times New Roman" w:cs="‡ﬂ˘ø◊‰"/>
          <w:lang w:eastAsia="en-AU"/>
        </w:rPr>
        <w:t xml:space="preserve"> </w:t>
      </w:r>
      <w:r>
        <w:rPr>
          <w:rFonts w:eastAsia="Times New Roman" w:cs="‡ﬂ˘ø◊‰"/>
          <w:lang w:eastAsia="en-AU"/>
        </w:rPr>
        <w:t>≤</w:t>
      </w:r>
      <w:r w:rsidR="006E0801">
        <w:rPr>
          <w:rFonts w:eastAsia="Times New Roman" w:cs="‡ﬂ˘ø◊‰"/>
          <w:lang w:eastAsia="en-AU"/>
        </w:rPr>
        <w:t xml:space="preserve"> </w:t>
      </w:r>
      <w:r>
        <w:rPr>
          <w:rFonts w:eastAsia="Times New Roman" w:cs="‡ﬂ˘ø◊‰"/>
          <w:lang w:eastAsia="en-AU"/>
        </w:rPr>
        <w:t>7</w:t>
      </w:r>
      <w:r w:rsidR="006E0801">
        <w:rPr>
          <w:rFonts w:eastAsia="Times New Roman" w:cs="‡ﬂ˘ø◊‰"/>
          <w:lang w:eastAsia="en-AU"/>
        </w:rPr>
        <w:t xml:space="preserve"> </w:t>
      </w:r>
      <w:r>
        <w:rPr>
          <w:rFonts w:eastAsia="Times New Roman" w:cs="‡ﬂ˘ø◊‰"/>
          <w:lang w:eastAsia="en-AU"/>
        </w:rPr>
        <w:t>days</w:t>
      </w:r>
      <w:r w:rsidR="006E0801">
        <w:rPr>
          <w:rFonts w:eastAsia="Times New Roman" w:cs="‡ﬂ˘ø◊‰"/>
          <w:lang w:eastAsia="en-AU"/>
        </w:rPr>
        <w:t xml:space="preserve"> </w:t>
      </w:r>
      <w:r>
        <w:rPr>
          <w:rFonts w:eastAsia="Times New Roman" w:cs="‡ﬂ˘ø◊‰"/>
          <w:lang w:eastAsia="en-AU"/>
        </w:rPr>
        <w:t>were</w:t>
      </w:r>
      <w:r w:rsidR="006E0801">
        <w:rPr>
          <w:rFonts w:eastAsia="Times New Roman" w:cs="‡ﬂ˘ø◊‰"/>
          <w:lang w:eastAsia="en-AU"/>
        </w:rPr>
        <w:t xml:space="preserve"> </w:t>
      </w:r>
      <w:r>
        <w:rPr>
          <w:rFonts w:eastAsia="Times New Roman" w:cs="‡ﬂ˘ø◊‰"/>
          <w:lang w:eastAsia="en-AU"/>
        </w:rPr>
        <w:t>considered</w:t>
      </w:r>
      <w:r w:rsidR="006E0801">
        <w:rPr>
          <w:rFonts w:eastAsia="Times New Roman" w:cs="‡ﬂ˘ø◊‰"/>
          <w:lang w:eastAsia="en-AU"/>
        </w:rPr>
        <w:t xml:space="preserve"> </w:t>
      </w:r>
      <w:r>
        <w:rPr>
          <w:rFonts w:eastAsia="Times New Roman" w:cs="‡ﬂ˘ø◊‰"/>
          <w:lang w:eastAsia="en-AU"/>
        </w:rPr>
        <w:t>as</w:t>
      </w:r>
      <w:r w:rsidR="006E0801">
        <w:rPr>
          <w:rFonts w:eastAsia="Times New Roman" w:cs="‡ﬂ˘ø◊‰"/>
          <w:lang w:eastAsia="en-AU"/>
        </w:rPr>
        <w:t xml:space="preserve"> </w:t>
      </w:r>
      <w:r w:rsidR="00C72621">
        <w:rPr>
          <w:rFonts w:eastAsia="Times New Roman" w:cs="‡ﬂ˘ø◊‰"/>
          <w:lang w:eastAsia="en-AU"/>
        </w:rPr>
        <w:t>‘</w:t>
      </w:r>
      <w:r>
        <w:rPr>
          <w:rFonts w:eastAsia="Times New Roman" w:cs="‡ﬂ˘ø◊‰"/>
          <w:lang w:eastAsia="en-AU"/>
        </w:rPr>
        <w:t>on-treatment</w:t>
      </w:r>
      <w:r w:rsidR="00C72621">
        <w:rPr>
          <w:rFonts w:eastAsia="Times New Roman" w:cs="‡ﬂ˘ø◊‰"/>
          <w:lang w:eastAsia="en-AU"/>
        </w:rPr>
        <w:t>’</w:t>
      </w:r>
      <w:r>
        <w:rPr>
          <w:rFonts w:eastAsia="Times New Roman" w:cs="‡ﬂ˘ø◊‰"/>
          <w:lang w:eastAsia="en-AU"/>
        </w:rPr>
        <w:t>;</w:t>
      </w:r>
      <w:r w:rsidR="006E0801">
        <w:rPr>
          <w:rFonts w:eastAsia="Times New Roman" w:cs="‡ﬂ˘ø◊‰"/>
          <w:lang w:eastAsia="en-AU"/>
        </w:rPr>
        <w:t xml:space="preserve"> </w:t>
      </w:r>
      <w:r>
        <w:rPr>
          <w:rFonts w:eastAsia="Times New Roman" w:cs="‡ﬂ˘ø◊‰"/>
          <w:lang w:eastAsia="en-AU"/>
        </w:rPr>
        <w:t>and</w:t>
      </w:r>
      <w:r w:rsidR="006E0801">
        <w:rPr>
          <w:rFonts w:eastAsia="Times New Roman" w:cs="‡ﬂ˘ø◊‰"/>
          <w:lang w:eastAsia="en-AU"/>
        </w:rPr>
        <w:t xml:space="preserve"> </w:t>
      </w:r>
      <w:r>
        <w:rPr>
          <w:rFonts w:eastAsia="Times New Roman" w:cs="‡ﬂ˘ø◊‰"/>
          <w:lang w:eastAsia="en-AU"/>
        </w:rPr>
        <w:t>(3)</w:t>
      </w:r>
      <w:r w:rsidR="006E0801">
        <w:rPr>
          <w:rFonts w:eastAsia="Times New Roman" w:cs="‡ﬂ˘ø◊‰"/>
          <w:lang w:eastAsia="en-AU"/>
        </w:rPr>
        <w:t xml:space="preserve"> </w:t>
      </w:r>
      <w:r>
        <w:rPr>
          <w:rFonts w:eastAsia="Times New Roman" w:cs="‡ﬂ˘ø◊‰"/>
          <w:lang w:eastAsia="en-AU"/>
        </w:rPr>
        <w:t>off-treatment,</w:t>
      </w:r>
      <w:r w:rsidR="006E0801">
        <w:rPr>
          <w:rFonts w:eastAsia="Times New Roman" w:cs="‡ﬂ˘ø◊‰"/>
          <w:lang w:eastAsia="en-AU"/>
        </w:rPr>
        <w:t xml:space="preserve"> </w:t>
      </w:r>
      <w:r>
        <w:rPr>
          <w:rFonts w:eastAsia="Times New Roman" w:cs="‡ﬂ˘ø◊‰"/>
          <w:lang w:eastAsia="en-AU"/>
        </w:rPr>
        <w:t>more</w:t>
      </w:r>
      <w:r w:rsidR="006E0801">
        <w:rPr>
          <w:rFonts w:eastAsia="Times New Roman" w:cs="‡ﬂ˘ø◊‰"/>
          <w:lang w:eastAsia="en-AU"/>
        </w:rPr>
        <w:t xml:space="preserve"> </w:t>
      </w:r>
      <w:r>
        <w:rPr>
          <w:rFonts w:eastAsia="Times New Roman" w:cs="‡ﬂ˘ø◊‰"/>
          <w:lang w:eastAsia="en-AU"/>
        </w:rPr>
        <w:t>than</w:t>
      </w:r>
      <w:r w:rsidR="006E0801">
        <w:rPr>
          <w:rFonts w:eastAsia="Times New Roman" w:cs="‡ﬂ˘ø◊‰"/>
          <w:lang w:eastAsia="en-AU"/>
        </w:rPr>
        <w:t xml:space="preserve"> </w:t>
      </w:r>
      <w:r>
        <w:rPr>
          <w:rFonts w:eastAsia="Times New Roman" w:cs="‡ﬂ˘ø◊‰"/>
          <w:lang w:eastAsia="en-AU"/>
        </w:rPr>
        <w:t>7</w:t>
      </w:r>
      <w:r w:rsidR="006E0801">
        <w:rPr>
          <w:rFonts w:eastAsia="Times New Roman" w:cs="‡ﬂ˘ø◊‰"/>
          <w:lang w:eastAsia="en-AU"/>
        </w:rPr>
        <w:t xml:space="preserve"> </w:t>
      </w:r>
      <w:r>
        <w:rPr>
          <w:rFonts w:eastAsia="Times New Roman" w:cs="‡ﬂ˘ø◊‰"/>
          <w:lang w:eastAsia="en-AU"/>
        </w:rPr>
        <w:t>days</w:t>
      </w:r>
      <w:r w:rsidR="006E0801">
        <w:rPr>
          <w:rFonts w:eastAsia="Times New Roman" w:cs="‡ﬂ˘ø◊‰"/>
          <w:lang w:eastAsia="en-AU"/>
        </w:rPr>
        <w:t xml:space="preserve"> </w:t>
      </w:r>
      <w:r>
        <w:rPr>
          <w:rFonts w:eastAsia="Times New Roman" w:cs="‡ﬂ˘ø◊‰"/>
          <w:lang w:eastAsia="en-AU"/>
        </w:rPr>
        <w:t>after</w:t>
      </w:r>
      <w:r w:rsidR="006E0801">
        <w:rPr>
          <w:rFonts w:eastAsia="Times New Roman" w:cs="‡ﬂ˘ø◊‰"/>
          <w:lang w:eastAsia="en-AU"/>
        </w:rPr>
        <w:t xml:space="preserve"> </w:t>
      </w:r>
      <w:r>
        <w:rPr>
          <w:rFonts w:eastAsia="Times New Roman" w:cs="‡ﬂ˘ø◊‰"/>
          <w:lang w:eastAsia="en-AU"/>
        </w:rPr>
        <w:t>the</w:t>
      </w:r>
      <w:r w:rsidR="006E0801">
        <w:rPr>
          <w:rFonts w:eastAsia="Times New Roman" w:cs="‡ﬂ˘ø◊‰"/>
          <w:lang w:eastAsia="en-AU"/>
        </w:rPr>
        <w:t xml:space="preserve"> </w:t>
      </w:r>
      <w:r>
        <w:rPr>
          <w:rFonts w:eastAsia="Times New Roman" w:cs="‡ﬂ˘ø◊‰"/>
          <w:lang w:eastAsia="en-AU"/>
        </w:rPr>
        <w:t>last</w:t>
      </w:r>
      <w:r w:rsidR="006E0801">
        <w:rPr>
          <w:rFonts w:eastAsia="Times New Roman" w:cs="‡ﬂ˘ø◊‰"/>
          <w:lang w:eastAsia="en-AU"/>
        </w:rPr>
        <w:t xml:space="preserve"> </w:t>
      </w:r>
      <w:r>
        <w:rPr>
          <w:rFonts w:eastAsia="Times New Roman" w:cs="‡ﬂ˘ø◊‰"/>
          <w:lang w:eastAsia="en-AU"/>
        </w:rPr>
        <w:t>dose</w:t>
      </w:r>
      <w:r w:rsidR="006E0801">
        <w:rPr>
          <w:rFonts w:eastAsia="Times New Roman" w:cs="‡ﬂ˘ø◊‰"/>
          <w:lang w:eastAsia="en-AU"/>
        </w:rPr>
        <w:t xml:space="preserve"> </w:t>
      </w:r>
      <w:r>
        <w:rPr>
          <w:rFonts w:eastAsia="Times New Roman" w:cs="‡ﬂ˘ø◊‰"/>
          <w:lang w:eastAsia="en-AU"/>
        </w:rPr>
        <w:t>of</w:t>
      </w:r>
      <w:r w:rsidR="006E0801">
        <w:rPr>
          <w:rFonts w:eastAsia="Times New Roman" w:cs="‡ﬂ˘ø◊‰"/>
          <w:lang w:eastAsia="en-AU"/>
        </w:rPr>
        <w:t xml:space="preserve"> </w:t>
      </w:r>
      <w:r>
        <w:rPr>
          <w:rFonts w:eastAsia="Times New Roman" w:cs="‡ﬂ˘ø◊‰"/>
          <w:lang w:eastAsia="en-AU"/>
        </w:rPr>
        <w:t>the</w:t>
      </w:r>
      <w:r w:rsidR="006E0801">
        <w:rPr>
          <w:rFonts w:eastAsia="Times New Roman" w:cs="‡ﬂ˘ø◊‰"/>
          <w:lang w:eastAsia="en-AU"/>
        </w:rPr>
        <w:t xml:space="preserve"> </w:t>
      </w:r>
      <w:r>
        <w:rPr>
          <w:rFonts w:eastAsia="Times New Roman" w:cs="‡ﬂ˘ø◊‰"/>
          <w:lang w:eastAsia="en-AU"/>
        </w:rPr>
        <w:t>study</w:t>
      </w:r>
      <w:r w:rsidR="006E0801">
        <w:rPr>
          <w:rFonts w:eastAsia="Times New Roman" w:cs="‡ﬂ˘ø◊‰"/>
          <w:lang w:eastAsia="en-AU"/>
        </w:rPr>
        <w:t xml:space="preserve"> </w:t>
      </w:r>
      <w:r>
        <w:rPr>
          <w:rFonts w:eastAsia="Times New Roman" w:cs="‡ﬂ˘ø◊‰"/>
          <w:lang w:eastAsia="en-AU"/>
        </w:rPr>
        <w:t>drug</w:t>
      </w:r>
      <w:r w:rsidR="001D31B9">
        <w:rPr>
          <w:rFonts w:eastAsia="Times New Roman" w:cs="‡ﬂ˘ø◊‰"/>
          <w:lang w:eastAsia="en-AU"/>
        </w:rPr>
        <w:t>.</w:t>
      </w:r>
    </w:p>
    <w:p w:rsidR="001D31B9" w:rsidRDefault="00AD7E09" w:rsidP="00AD7E09">
      <w:pPr>
        <w:rPr>
          <w:rFonts w:eastAsia="Times New Roman" w:cs="‡˘ø◊g‰"/>
          <w:color w:val="000000"/>
          <w:lang w:eastAsia="en-AU"/>
        </w:rPr>
      </w:pPr>
      <w:r>
        <w:t>AEs</w:t>
      </w:r>
      <w:r w:rsidR="006E0801">
        <w:t xml:space="preserve"> </w:t>
      </w:r>
      <w:r>
        <w:t>(including</w:t>
      </w:r>
      <w:r w:rsidR="006E0801">
        <w:t xml:space="preserve"> </w:t>
      </w:r>
      <w:r>
        <w:t>bleeding</w:t>
      </w:r>
      <w:r w:rsidR="006E0801">
        <w:t xml:space="preserve"> </w:t>
      </w:r>
      <w:r>
        <w:t>events)</w:t>
      </w:r>
      <w:r w:rsidR="006E0801">
        <w:t xml:space="preserve"> </w:t>
      </w:r>
      <w:r>
        <w:t>in</w:t>
      </w:r>
      <w:r w:rsidR="006E0801">
        <w:t xml:space="preserve"> </w:t>
      </w:r>
      <w:r>
        <w:t>any</w:t>
      </w:r>
      <w:r w:rsidR="006E0801">
        <w:t xml:space="preserve"> </w:t>
      </w:r>
      <w:r>
        <w:t>category</w:t>
      </w:r>
      <w:r w:rsidR="006E0801">
        <w:t xml:space="preserve"> </w:t>
      </w:r>
      <w:r>
        <w:t>reported</w:t>
      </w:r>
      <w:r w:rsidR="006E0801">
        <w:t xml:space="preserve"> </w:t>
      </w:r>
      <w:r>
        <w:t>on-treatment</w:t>
      </w:r>
      <w:r w:rsidR="006E0801">
        <w:t xml:space="preserve"> </w:t>
      </w:r>
      <w:r>
        <w:t>are</w:t>
      </w:r>
      <w:r w:rsidR="006E0801">
        <w:t xml:space="preserve"> </w:t>
      </w:r>
      <w:r>
        <w:t>summarised</w:t>
      </w:r>
      <w:r w:rsidR="006E0801">
        <w:t xml:space="preserve"> </w:t>
      </w:r>
      <w:r>
        <w:t>below</w:t>
      </w:r>
      <w:r w:rsidR="006E0801">
        <w:t xml:space="preserve"> </w:t>
      </w:r>
      <w:r>
        <w:t>in</w:t>
      </w:r>
      <w:r w:rsidR="006E0801">
        <w:t xml:space="preserve"> </w:t>
      </w:r>
      <w:r>
        <w:t>Table</w:t>
      </w:r>
      <w:r w:rsidR="006E0801">
        <w:t xml:space="preserve"> </w:t>
      </w:r>
      <w:r>
        <w:t>1</w:t>
      </w:r>
      <w:r w:rsidR="008F393C">
        <w:t>3</w:t>
      </w:r>
      <w:r>
        <w:t>.</w:t>
      </w:r>
      <w:r w:rsidR="006E0801">
        <w:t xml:space="preserve"> </w:t>
      </w:r>
      <w:r>
        <w:rPr>
          <w:rFonts w:eastAsia="Times New Roman" w:cs="‡˘ø◊g‰"/>
          <w:color w:val="000000"/>
          <w:lang w:eastAsia="en-AU"/>
        </w:rPr>
        <w:t>Event</w:t>
      </w:r>
      <w:r w:rsidR="006E0801">
        <w:rPr>
          <w:rFonts w:eastAsia="Times New Roman" w:cs="‡˘ø◊g‰"/>
          <w:color w:val="000000"/>
          <w:lang w:eastAsia="en-AU"/>
        </w:rPr>
        <w:t xml:space="preserve"> </w:t>
      </w:r>
      <w:r>
        <w:rPr>
          <w:rFonts w:eastAsia="Times New Roman" w:cs="‡˘ø◊g‰"/>
          <w:color w:val="000000"/>
          <w:lang w:eastAsia="en-AU"/>
        </w:rPr>
        <w:t>rates/100</w:t>
      </w:r>
      <w:r w:rsidR="006E0801">
        <w:rPr>
          <w:rFonts w:eastAsia="Times New Roman" w:cs="‡˘ø◊g‰"/>
          <w:color w:val="000000"/>
          <w:lang w:eastAsia="en-AU"/>
        </w:rPr>
        <w:t xml:space="preserve"> </w:t>
      </w:r>
      <w:r>
        <w:rPr>
          <w:rFonts w:eastAsia="Times New Roman" w:cs="‡˘ø◊g‰"/>
          <w:color w:val="000000"/>
          <w:lang w:eastAsia="en-AU"/>
        </w:rPr>
        <w:t>patient</w:t>
      </w:r>
      <w:r w:rsidR="006E0801">
        <w:rPr>
          <w:rFonts w:eastAsia="Times New Roman" w:cs="‡˘ø◊g‰"/>
          <w:color w:val="000000"/>
          <w:lang w:eastAsia="en-AU"/>
        </w:rPr>
        <w:t xml:space="preserve"> </w:t>
      </w:r>
      <w:r>
        <w:rPr>
          <w:rFonts w:eastAsia="Times New Roman" w:cs="‡˘ø◊g‰"/>
          <w:color w:val="000000"/>
          <w:lang w:eastAsia="en-AU"/>
        </w:rPr>
        <w:t>years</w:t>
      </w:r>
      <w:r w:rsidR="006E0801">
        <w:rPr>
          <w:rFonts w:eastAsia="Times New Roman" w:cs="‡˘ø◊g‰"/>
          <w:color w:val="000000"/>
          <w:lang w:eastAsia="en-AU"/>
        </w:rPr>
        <w:t xml:space="preserve"> </w:t>
      </w:r>
      <w:r>
        <w:rPr>
          <w:rFonts w:eastAsia="Times New Roman" w:cs="‡˘ø◊g‰"/>
          <w:color w:val="000000"/>
          <w:lang w:eastAsia="en-AU"/>
        </w:rPr>
        <w:t>for</w:t>
      </w:r>
      <w:r w:rsidR="006E0801">
        <w:rPr>
          <w:rFonts w:eastAsia="Times New Roman" w:cs="‡˘ø◊g‰"/>
          <w:color w:val="000000"/>
          <w:lang w:eastAsia="en-AU"/>
        </w:rPr>
        <w:t xml:space="preserve"> </w:t>
      </w:r>
      <w:r>
        <w:rPr>
          <w:rFonts w:eastAsia="Times New Roman" w:cs="‡˘ø◊g‰"/>
          <w:color w:val="000000"/>
          <w:lang w:eastAsia="en-AU"/>
        </w:rPr>
        <w:t>any</w:t>
      </w:r>
      <w:r w:rsidR="006E0801">
        <w:rPr>
          <w:rFonts w:eastAsia="Times New Roman" w:cs="‡˘ø◊g‰"/>
          <w:color w:val="000000"/>
          <w:lang w:eastAsia="en-AU"/>
        </w:rPr>
        <w:t xml:space="preserve"> </w:t>
      </w:r>
      <w:r>
        <w:rPr>
          <w:rFonts w:eastAsia="Times New Roman" w:cs="‡˘ø◊g‰"/>
          <w:color w:val="000000"/>
          <w:lang w:eastAsia="en-AU"/>
        </w:rPr>
        <w:t>AE</w:t>
      </w:r>
      <w:r w:rsidR="006E0801">
        <w:rPr>
          <w:rFonts w:eastAsia="Times New Roman" w:cs="‡˘ø◊g‰"/>
          <w:color w:val="000000"/>
          <w:lang w:eastAsia="en-AU"/>
        </w:rPr>
        <w:t xml:space="preserve"> </w:t>
      </w:r>
      <w:r>
        <w:rPr>
          <w:rFonts w:eastAsia="Times New Roman" w:cs="‡˘ø◊g‰"/>
          <w:color w:val="000000"/>
          <w:lang w:eastAsia="en-AU"/>
        </w:rPr>
        <w:t>(including</w:t>
      </w:r>
      <w:r w:rsidR="006E0801">
        <w:rPr>
          <w:rFonts w:eastAsia="Times New Roman" w:cs="‡˘ø◊g‰"/>
          <w:color w:val="000000"/>
          <w:lang w:eastAsia="en-AU"/>
        </w:rPr>
        <w:t xml:space="preserve"> </w:t>
      </w:r>
      <w:r>
        <w:rPr>
          <w:rFonts w:eastAsia="Times New Roman" w:cs="‡˘ø◊g‰"/>
          <w:color w:val="000000"/>
          <w:lang w:eastAsia="en-AU"/>
        </w:rPr>
        <w:t>bleeding</w:t>
      </w:r>
      <w:r w:rsidR="006E0801">
        <w:rPr>
          <w:rFonts w:eastAsia="Times New Roman" w:cs="‡˘ø◊g‰"/>
          <w:color w:val="000000"/>
          <w:lang w:eastAsia="en-AU"/>
        </w:rPr>
        <w:t xml:space="preserve"> </w:t>
      </w:r>
      <w:r>
        <w:rPr>
          <w:rFonts w:eastAsia="Times New Roman" w:cs="‡˘ø◊g‰"/>
          <w:color w:val="000000"/>
          <w:lang w:eastAsia="en-AU"/>
        </w:rPr>
        <w:t>events)</w:t>
      </w:r>
      <w:r w:rsidR="006E0801">
        <w:rPr>
          <w:rFonts w:eastAsia="Times New Roman" w:cs="‡˘ø◊g‰"/>
          <w:color w:val="000000"/>
          <w:lang w:eastAsia="en-AU"/>
        </w:rPr>
        <w:t xml:space="preserve"> </w:t>
      </w:r>
      <w:r>
        <w:rPr>
          <w:rFonts w:eastAsia="Times New Roman" w:cs="‡˘ø◊g‰"/>
          <w:color w:val="000000"/>
          <w:lang w:eastAsia="en-AU"/>
        </w:rPr>
        <w:t>were</w:t>
      </w:r>
      <w:r w:rsidR="006E0801">
        <w:rPr>
          <w:rFonts w:eastAsia="Times New Roman" w:cs="‡˘ø◊g‰"/>
          <w:color w:val="000000"/>
          <w:lang w:eastAsia="en-AU"/>
        </w:rPr>
        <w:t xml:space="preserve"> </w:t>
      </w:r>
      <w:r>
        <w:rPr>
          <w:rFonts w:eastAsia="Times New Roman" w:cs="‡˘ø◊g‰"/>
          <w:color w:val="000000"/>
          <w:lang w:eastAsia="en-AU"/>
        </w:rPr>
        <w:t>38.2,</w:t>
      </w:r>
      <w:r w:rsidR="006E0801">
        <w:rPr>
          <w:rFonts w:eastAsia="Times New Roman" w:cs="‡˘ø◊g‰"/>
          <w:color w:val="000000"/>
          <w:lang w:eastAsia="en-AU"/>
        </w:rPr>
        <w:t xml:space="preserve"> </w:t>
      </w:r>
      <w:r>
        <w:rPr>
          <w:rFonts w:eastAsia="Times New Roman" w:cs="‡˘ø◊g‰"/>
          <w:color w:val="000000"/>
          <w:lang w:eastAsia="en-AU"/>
        </w:rPr>
        <w:t>36.0,</w:t>
      </w:r>
      <w:r w:rsidR="006E0801">
        <w:rPr>
          <w:rFonts w:eastAsia="Times New Roman" w:cs="‡˘ø◊g‰"/>
          <w:color w:val="000000"/>
          <w:lang w:eastAsia="en-AU"/>
        </w:rPr>
        <w:t xml:space="preserve"> </w:t>
      </w:r>
      <w:r>
        <w:rPr>
          <w:rFonts w:eastAsia="Times New Roman" w:cs="‡˘ø◊g‰"/>
          <w:color w:val="000000"/>
          <w:lang w:eastAsia="en-AU"/>
        </w:rPr>
        <w:t>and</w:t>
      </w:r>
      <w:r w:rsidR="006E0801">
        <w:rPr>
          <w:rFonts w:eastAsia="Times New Roman" w:cs="‡˘ø◊g‰"/>
          <w:color w:val="000000"/>
          <w:lang w:eastAsia="en-AU"/>
        </w:rPr>
        <w:t xml:space="preserve"> </w:t>
      </w:r>
      <w:r>
        <w:rPr>
          <w:rFonts w:eastAsia="Times New Roman" w:cs="‡˘ø◊g‰"/>
          <w:color w:val="000000"/>
          <w:lang w:eastAsia="en-AU"/>
        </w:rPr>
        <w:t>30.4</w:t>
      </w:r>
      <w:r w:rsidR="006E0801">
        <w:rPr>
          <w:rFonts w:eastAsia="Times New Roman" w:cs="‡˘ø◊g‰"/>
          <w:color w:val="000000"/>
          <w:lang w:eastAsia="en-AU"/>
        </w:rPr>
        <w:t xml:space="preserve"> </w:t>
      </w:r>
      <w:r>
        <w:rPr>
          <w:rFonts w:eastAsia="Times New Roman" w:cs="‡˘ø◊g‰"/>
          <w:color w:val="000000"/>
          <w:lang w:eastAsia="en-AU"/>
        </w:rPr>
        <w:t>for</w:t>
      </w:r>
      <w:r w:rsidR="006E0801">
        <w:rPr>
          <w:rFonts w:eastAsia="Times New Roman" w:cs="‡˘ø◊g‰"/>
          <w:color w:val="000000"/>
          <w:lang w:eastAsia="en-AU"/>
        </w:rPr>
        <w:t xml:space="preserve"> </w:t>
      </w:r>
      <w:r>
        <w:rPr>
          <w:rFonts w:eastAsia="Times New Roman" w:cs="‡˘ø◊g‰"/>
          <w:color w:val="000000"/>
          <w:lang w:eastAsia="en-AU"/>
        </w:rPr>
        <w:t>ticagrelor</w:t>
      </w:r>
      <w:r w:rsidR="006E0801">
        <w:rPr>
          <w:rFonts w:eastAsia="Times New Roman" w:cs="‡˘ø◊g‰"/>
          <w:color w:val="000000"/>
          <w:lang w:eastAsia="en-AU"/>
        </w:rPr>
        <w:t xml:space="preserve"> </w:t>
      </w:r>
      <w:r>
        <w:rPr>
          <w:rFonts w:eastAsia="Times New Roman" w:cs="‡˘ø◊g‰"/>
          <w:color w:val="000000"/>
          <w:lang w:eastAsia="en-AU"/>
        </w:rPr>
        <w:t>90</w:t>
      </w:r>
      <w:r w:rsidR="006E0801">
        <w:rPr>
          <w:rFonts w:eastAsia="Times New Roman" w:cs="‡˘ø◊g‰"/>
          <w:color w:val="000000"/>
          <w:lang w:eastAsia="en-AU"/>
        </w:rPr>
        <w:t xml:space="preserve"> </w:t>
      </w:r>
      <w:r>
        <w:rPr>
          <w:rFonts w:eastAsia="Times New Roman" w:cs="‡˘ø◊g‰"/>
          <w:color w:val="000000"/>
          <w:lang w:eastAsia="en-AU"/>
        </w:rPr>
        <w:t>mg,</w:t>
      </w:r>
      <w:r w:rsidR="006E0801">
        <w:rPr>
          <w:rFonts w:eastAsia="Times New Roman" w:cs="‡˘ø◊g‰"/>
          <w:color w:val="000000"/>
          <w:lang w:eastAsia="en-AU"/>
        </w:rPr>
        <w:t xml:space="preserve"> </w:t>
      </w:r>
      <w:r>
        <w:rPr>
          <w:rFonts w:eastAsia="Times New Roman" w:cs="‡˘ø◊g‰"/>
          <w:color w:val="000000"/>
          <w:lang w:eastAsia="en-AU"/>
        </w:rPr>
        <w:t>ticagrelor</w:t>
      </w:r>
      <w:r w:rsidR="006E0801">
        <w:rPr>
          <w:rFonts w:eastAsia="Times New Roman" w:cs="‡˘ø◊g‰"/>
          <w:color w:val="000000"/>
          <w:lang w:eastAsia="en-AU"/>
        </w:rPr>
        <w:t xml:space="preserve"> </w:t>
      </w:r>
      <w:r>
        <w:rPr>
          <w:rFonts w:eastAsia="Times New Roman" w:cs="‡˘ø◊g‰"/>
          <w:color w:val="000000"/>
          <w:lang w:eastAsia="en-AU"/>
        </w:rPr>
        <w:t>60</w:t>
      </w:r>
      <w:r w:rsidR="006E0801">
        <w:rPr>
          <w:rFonts w:eastAsia="Times New Roman" w:cs="‡˘ø◊g‰"/>
          <w:color w:val="000000"/>
          <w:lang w:eastAsia="en-AU"/>
        </w:rPr>
        <w:t xml:space="preserve"> </w:t>
      </w:r>
      <w:r>
        <w:rPr>
          <w:rFonts w:eastAsia="Times New Roman" w:cs="‡˘ø◊g‰"/>
          <w:color w:val="000000"/>
          <w:lang w:eastAsia="en-AU"/>
        </w:rPr>
        <w:t>mg,</w:t>
      </w:r>
      <w:r w:rsidR="006E0801">
        <w:rPr>
          <w:rFonts w:eastAsia="Times New Roman" w:cs="‡˘ø◊g‰"/>
          <w:color w:val="000000"/>
          <w:lang w:eastAsia="en-AU"/>
        </w:rPr>
        <w:t xml:space="preserve"> </w:t>
      </w:r>
      <w:r>
        <w:rPr>
          <w:rFonts w:eastAsia="Times New Roman" w:cs="‡˘ø◊g‰"/>
          <w:color w:val="000000"/>
          <w:lang w:eastAsia="en-AU"/>
        </w:rPr>
        <w:t>and</w:t>
      </w:r>
      <w:r w:rsidR="006E0801">
        <w:rPr>
          <w:rFonts w:eastAsia="Times New Roman" w:cs="‡˘ø◊g‰"/>
          <w:color w:val="000000"/>
          <w:lang w:eastAsia="en-AU"/>
        </w:rPr>
        <w:t xml:space="preserve"> </w:t>
      </w:r>
      <w:r>
        <w:rPr>
          <w:rFonts w:eastAsia="Times New Roman" w:cs="‡˘ø◊g‰"/>
          <w:color w:val="000000"/>
          <w:lang w:eastAsia="en-AU"/>
        </w:rPr>
        <w:t>placebo,</w:t>
      </w:r>
      <w:r w:rsidR="006E0801">
        <w:rPr>
          <w:rFonts w:eastAsia="Times New Roman" w:cs="‡˘ø◊g‰"/>
          <w:color w:val="000000"/>
          <w:lang w:eastAsia="en-AU"/>
        </w:rPr>
        <w:t xml:space="preserve"> </w:t>
      </w:r>
      <w:r>
        <w:rPr>
          <w:rFonts w:eastAsia="Times New Roman" w:cs="‡˘ø◊g‰"/>
          <w:color w:val="000000"/>
          <w:lang w:eastAsia="en-AU"/>
        </w:rPr>
        <w:t>respectively.</w:t>
      </w:r>
      <w:r w:rsidR="006E0801">
        <w:rPr>
          <w:rFonts w:eastAsia="Times New Roman" w:cs="‡˘ø◊g‰"/>
          <w:color w:val="000000"/>
          <w:lang w:eastAsia="en-AU"/>
        </w:rPr>
        <w:t xml:space="preserve"> </w:t>
      </w:r>
      <w:r>
        <w:rPr>
          <w:rFonts w:eastAsia="Times New Roman" w:cs="‡˘ø◊g‰"/>
          <w:color w:val="000000"/>
          <w:lang w:eastAsia="en-AU"/>
        </w:rPr>
        <w:t>Event</w:t>
      </w:r>
      <w:r w:rsidR="006E0801">
        <w:rPr>
          <w:rFonts w:eastAsia="Times New Roman" w:cs="‡˘ø◊g‰"/>
          <w:color w:val="000000"/>
          <w:lang w:eastAsia="en-AU"/>
        </w:rPr>
        <w:t xml:space="preserve"> </w:t>
      </w:r>
      <w:r>
        <w:rPr>
          <w:rFonts w:eastAsia="Times New Roman" w:cs="‡˘ø◊g‰"/>
          <w:color w:val="000000"/>
          <w:lang w:eastAsia="en-AU"/>
        </w:rPr>
        <w:t>rates/100</w:t>
      </w:r>
      <w:r w:rsidR="006E0801">
        <w:rPr>
          <w:rFonts w:eastAsia="Times New Roman" w:cs="‡˘ø◊g‰"/>
          <w:color w:val="000000"/>
          <w:lang w:eastAsia="en-AU"/>
        </w:rPr>
        <w:t xml:space="preserve"> </w:t>
      </w:r>
      <w:r>
        <w:rPr>
          <w:rFonts w:eastAsia="Times New Roman" w:cs="‡˘ø◊g‰"/>
          <w:color w:val="000000"/>
          <w:lang w:eastAsia="en-AU"/>
        </w:rPr>
        <w:t>patient</w:t>
      </w:r>
      <w:r w:rsidR="006E0801">
        <w:rPr>
          <w:rFonts w:eastAsia="Times New Roman" w:cs="‡˘ø◊g‰"/>
          <w:color w:val="000000"/>
          <w:lang w:eastAsia="en-AU"/>
        </w:rPr>
        <w:t xml:space="preserve"> </w:t>
      </w:r>
      <w:r>
        <w:rPr>
          <w:rFonts w:eastAsia="Times New Roman" w:cs="‡˘ø◊g‰"/>
          <w:color w:val="000000"/>
          <w:lang w:eastAsia="en-AU"/>
        </w:rPr>
        <w:t>years</w:t>
      </w:r>
      <w:r w:rsidR="006E0801">
        <w:rPr>
          <w:rFonts w:eastAsia="Times New Roman" w:cs="‡˘ø◊g‰"/>
          <w:color w:val="000000"/>
          <w:lang w:eastAsia="en-AU"/>
        </w:rPr>
        <w:t xml:space="preserve"> </w:t>
      </w:r>
      <w:r>
        <w:rPr>
          <w:rFonts w:eastAsia="Times New Roman" w:cs="‡˘ø◊g‰"/>
          <w:color w:val="000000"/>
          <w:lang w:eastAsia="en-AU"/>
        </w:rPr>
        <w:t>for</w:t>
      </w:r>
      <w:r w:rsidR="006E0801">
        <w:rPr>
          <w:rFonts w:eastAsia="Times New Roman" w:cs="‡˘ø◊g‰"/>
          <w:color w:val="000000"/>
          <w:lang w:eastAsia="en-AU"/>
        </w:rPr>
        <w:t xml:space="preserve"> </w:t>
      </w:r>
      <w:r>
        <w:rPr>
          <w:rFonts w:eastAsia="Times New Roman" w:cs="‡˘ø◊g‰"/>
          <w:color w:val="000000"/>
          <w:lang w:eastAsia="en-AU"/>
        </w:rPr>
        <w:t>any</w:t>
      </w:r>
      <w:r w:rsidR="006E0801">
        <w:rPr>
          <w:rFonts w:eastAsia="Times New Roman" w:cs="‡˘ø◊g‰"/>
          <w:color w:val="000000"/>
          <w:lang w:eastAsia="en-AU"/>
        </w:rPr>
        <w:t xml:space="preserve"> </w:t>
      </w:r>
      <w:r>
        <w:rPr>
          <w:rFonts w:eastAsia="Times New Roman" w:cs="‡˘ø◊g‰"/>
          <w:color w:val="000000"/>
          <w:lang w:eastAsia="en-AU"/>
        </w:rPr>
        <w:t>SAEs</w:t>
      </w:r>
      <w:r w:rsidR="006E0801">
        <w:rPr>
          <w:rFonts w:eastAsia="Times New Roman" w:cs="‡˘ø◊g‰"/>
          <w:color w:val="000000"/>
          <w:lang w:eastAsia="en-AU"/>
        </w:rPr>
        <w:t xml:space="preserve"> </w:t>
      </w:r>
      <w:r>
        <w:rPr>
          <w:rFonts w:eastAsia="Times New Roman" w:cs="‡˘ø◊g‰"/>
          <w:color w:val="000000"/>
          <w:lang w:eastAsia="en-AU"/>
        </w:rPr>
        <w:t>(including</w:t>
      </w:r>
      <w:r w:rsidR="006E0801">
        <w:rPr>
          <w:rFonts w:eastAsia="Times New Roman" w:cs="‡˘ø◊g‰"/>
          <w:color w:val="000000"/>
          <w:lang w:eastAsia="en-AU"/>
        </w:rPr>
        <w:t xml:space="preserve"> </w:t>
      </w:r>
      <w:r>
        <w:rPr>
          <w:rFonts w:eastAsia="Times New Roman" w:cs="‡˘ø◊g‰"/>
          <w:color w:val="000000"/>
          <w:lang w:eastAsia="en-AU"/>
        </w:rPr>
        <w:t>bleeding</w:t>
      </w:r>
      <w:r w:rsidR="006E0801">
        <w:rPr>
          <w:rFonts w:eastAsia="Times New Roman" w:cs="‡˘ø◊g‰"/>
          <w:color w:val="000000"/>
          <w:lang w:eastAsia="en-AU"/>
        </w:rPr>
        <w:t xml:space="preserve"> </w:t>
      </w:r>
      <w:r>
        <w:rPr>
          <w:rFonts w:eastAsia="Times New Roman" w:cs="‡˘ø◊g‰"/>
          <w:color w:val="000000"/>
          <w:lang w:eastAsia="en-AU"/>
        </w:rPr>
        <w:t>events)</w:t>
      </w:r>
      <w:r w:rsidR="006E0801">
        <w:rPr>
          <w:rFonts w:eastAsia="Times New Roman" w:cs="‡˘ø◊g‰"/>
          <w:color w:val="000000"/>
          <w:lang w:eastAsia="en-AU"/>
        </w:rPr>
        <w:t xml:space="preserve"> </w:t>
      </w:r>
      <w:r>
        <w:rPr>
          <w:rFonts w:eastAsia="Times New Roman" w:cs="‡˘ø◊g‰"/>
          <w:color w:val="000000"/>
          <w:lang w:eastAsia="en-AU"/>
        </w:rPr>
        <w:t>were</w:t>
      </w:r>
      <w:r w:rsidR="006E0801">
        <w:rPr>
          <w:rFonts w:eastAsia="Times New Roman" w:cs="‡˘ø◊g‰"/>
          <w:color w:val="000000"/>
          <w:lang w:eastAsia="en-AU"/>
        </w:rPr>
        <w:t xml:space="preserve"> </w:t>
      </w:r>
      <w:r>
        <w:rPr>
          <w:rFonts w:eastAsia="Times New Roman" w:cs="‡˘ø◊g‰"/>
          <w:color w:val="000000"/>
          <w:lang w:eastAsia="en-AU"/>
        </w:rPr>
        <w:t>10.9,</w:t>
      </w:r>
      <w:r w:rsidR="006E0801">
        <w:rPr>
          <w:rFonts w:eastAsia="Times New Roman" w:cs="‡˘ø◊g‰"/>
          <w:color w:val="000000"/>
          <w:lang w:eastAsia="en-AU"/>
        </w:rPr>
        <w:t xml:space="preserve"> </w:t>
      </w:r>
      <w:r>
        <w:rPr>
          <w:rFonts w:eastAsia="Times New Roman" w:cs="‡˘ø◊g‰"/>
          <w:color w:val="000000"/>
          <w:lang w:eastAsia="en-AU"/>
        </w:rPr>
        <w:t>10.2,</w:t>
      </w:r>
      <w:r w:rsidR="006E0801">
        <w:rPr>
          <w:rFonts w:eastAsia="Times New Roman" w:cs="‡˘ø◊g‰"/>
          <w:color w:val="000000"/>
          <w:lang w:eastAsia="en-AU"/>
        </w:rPr>
        <w:t xml:space="preserve"> </w:t>
      </w:r>
      <w:r>
        <w:rPr>
          <w:rFonts w:eastAsia="Times New Roman" w:cs="‡˘ø◊g‰"/>
          <w:color w:val="000000"/>
          <w:lang w:eastAsia="en-AU"/>
        </w:rPr>
        <w:t>and</w:t>
      </w:r>
      <w:r w:rsidR="006E0801">
        <w:rPr>
          <w:rFonts w:eastAsia="Times New Roman" w:cs="‡˘ø◊g‰"/>
          <w:color w:val="000000"/>
          <w:lang w:eastAsia="en-AU"/>
        </w:rPr>
        <w:t xml:space="preserve"> </w:t>
      </w:r>
      <w:r>
        <w:rPr>
          <w:rFonts w:eastAsia="Times New Roman" w:cs="‡˘ø◊g‰"/>
          <w:color w:val="000000"/>
          <w:lang w:eastAsia="en-AU"/>
        </w:rPr>
        <w:t>9.5</w:t>
      </w:r>
      <w:r w:rsidR="006E0801">
        <w:rPr>
          <w:rFonts w:eastAsia="Times New Roman" w:cs="‡˘ø◊g‰"/>
          <w:color w:val="000000"/>
          <w:lang w:eastAsia="en-AU"/>
        </w:rPr>
        <w:t xml:space="preserve"> </w:t>
      </w:r>
      <w:r>
        <w:rPr>
          <w:rFonts w:eastAsia="Times New Roman" w:cs="‡˘ø◊g‰"/>
          <w:color w:val="000000"/>
          <w:lang w:eastAsia="en-AU"/>
        </w:rPr>
        <w:t>for</w:t>
      </w:r>
      <w:r w:rsidR="006E0801">
        <w:rPr>
          <w:rFonts w:eastAsia="Times New Roman" w:cs="‡˘ø◊g‰"/>
          <w:color w:val="000000"/>
          <w:lang w:eastAsia="en-AU"/>
        </w:rPr>
        <w:t xml:space="preserve"> </w:t>
      </w:r>
      <w:r>
        <w:rPr>
          <w:rFonts w:eastAsia="Times New Roman" w:cs="‡˘ø◊g‰"/>
          <w:color w:val="000000"/>
          <w:lang w:eastAsia="en-AU"/>
        </w:rPr>
        <w:t>ticagrelor</w:t>
      </w:r>
      <w:r w:rsidR="006E0801">
        <w:rPr>
          <w:rFonts w:eastAsia="Times New Roman" w:cs="‡˘ø◊g‰"/>
          <w:color w:val="000000"/>
          <w:lang w:eastAsia="en-AU"/>
        </w:rPr>
        <w:t xml:space="preserve"> </w:t>
      </w:r>
      <w:r>
        <w:rPr>
          <w:rFonts w:eastAsia="Times New Roman" w:cs="‡˘ø◊g‰"/>
          <w:color w:val="000000"/>
          <w:lang w:eastAsia="en-AU"/>
        </w:rPr>
        <w:t>90</w:t>
      </w:r>
      <w:r w:rsidR="006E0801">
        <w:rPr>
          <w:rFonts w:eastAsia="Times New Roman" w:cs="‡˘ø◊g‰"/>
          <w:color w:val="000000"/>
          <w:lang w:eastAsia="en-AU"/>
        </w:rPr>
        <w:t xml:space="preserve"> </w:t>
      </w:r>
      <w:r>
        <w:rPr>
          <w:rFonts w:eastAsia="Times New Roman" w:cs="‡˘ø◊g‰"/>
          <w:color w:val="000000"/>
          <w:lang w:eastAsia="en-AU"/>
        </w:rPr>
        <w:t>mg,</w:t>
      </w:r>
      <w:r w:rsidR="006E0801">
        <w:rPr>
          <w:rFonts w:eastAsia="Times New Roman" w:cs="‡˘ø◊g‰"/>
          <w:color w:val="000000"/>
          <w:lang w:eastAsia="en-AU"/>
        </w:rPr>
        <w:t xml:space="preserve"> </w:t>
      </w:r>
      <w:r>
        <w:rPr>
          <w:rFonts w:eastAsia="Times New Roman" w:cs="‡˘ø◊g‰"/>
          <w:color w:val="000000"/>
          <w:lang w:eastAsia="en-AU"/>
        </w:rPr>
        <w:t>ticagrelor</w:t>
      </w:r>
      <w:r w:rsidR="006E0801">
        <w:rPr>
          <w:rFonts w:eastAsia="Times New Roman" w:cs="‡˘ø◊g‰"/>
          <w:color w:val="000000"/>
          <w:lang w:eastAsia="en-AU"/>
        </w:rPr>
        <w:t xml:space="preserve"> </w:t>
      </w:r>
      <w:r>
        <w:rPr>
          <w:rFonts w:eastAsia="Times New Roman" w:cs="‡˘ø◊g‰"/>
          <w:color w:val="000000"/>
          <w:lang w:eastAsia="en-AU"/>
        </w:rPr>
        <w:t>60</w:t>
      </w:r>
      <w:r w:rsidR="006E0801">
        <w:rPr>
          <w:rFonts w:eastAsia="Times New Roman" w:cs="‡˘ø◊g‰"/>
          <w:color w:val="000000"/>
          <w:lang w:eastAsia="en-AU"/>
        </w:rPr>
        <w:t xml:space="preserve"> </w:t>
      </w:r>
      <w:r>
        <w:rPr>
          <w:rFonts w:eastAsia="Times New Roman" w:cs="‡˘ø◊g‰"/>
          <w:color w:val="000000"/>
          <w:lang w:eastAsia="en-AU"/>
        </w:rPr>
        <w:t>mg,</w:t>
      </w:r>
      <w:r w:rsidR="006E0801">
        <w:rPr>
          <w:rFonts w:eastAsia="Times New Roman" w:cs="‡˘ø◊g‰"/>
          <w:color w:val="000000"/>
          <w:lang w:eastAsia="en-AU"/>
        </w:rPr>
        <w:t xml:space="preserve"> </w:t>
      </w:r>
      <w:r>
        <w:rPr>
          <w:rFonts w:eastAsia="Times New Roman" w:cs="‡˘ø◊g‰"/>
          <w:color w:val="000000"/>
          <w:lang w:eastAsia="en-AU"/>
        </w:rPr>
        <w:t>and</w:t>
      </w:r>
      <w:r w:rsidR="006E0801">
        <w:rPr>
          <w:rFonts w:eastAsia="Times New Roman" w:cs="‡˘ø◊g‰"/>
          <w:color w:val="000000"/>
          <w:lang w:eastAsia="en-AU"/>
        </w:rPr>
        <w:t xml:space="preserve"> </w:t>
      </w:r>
      <w:r>
        <w:rPr>
          <w:rFonts w:eastAsia="Times New Roman" w:cs="‡˘ø◊g‰"/>
          <w:color w:val="000000"/>
          <w:lang w:eastAsia="en-AU"/>
        </w:rPr>
        <w:t>placebo,</w:t>
      </w:r>
      <w:r w:rsidR="006E0801">
        <w:rPr>
          <w:rFonts w:eastAsia="Times New Roman" w:cs="‡˘ø◊g‰"/>
          <w:color w:val="000000"/>
          <w:lang w:eastAsia="en-AU"/>
        </w:rPr>
        <w:t xml:space="preserve"> </w:t>
      </w:r>
      <w:r>
        <w:rPr>
          <w:rFonts w:eastAsia="Times New Roman" w:cs="‡˘ø◊g‰"/>
          <w:color w:val="000000"/>
          <w:lang w:eastAsia="en-AU"/>
        </w:rPr>
        <w:t>respectively</w:t>
      </w:r>
      <w:bookmarkStart w:id="119" w:name="_Toc303611451"/>
      <w:r w:rsidR="001D31B9">
        <w:rPr>
          <w:rFonts w:eastAsia="Times New Roman" w:cs="‡˘ø◊g‰"/>
          <w:color w:val="000000"/>
          <w:lang w:eastAsia="en-AU"/>
        </w:rPr>
        <w:t>.</w:t>
      </w:r>
    </w:p>
    <w:p w:rsidR="00AD7E09" w:rsidRDefault="00AD7E09" w:rsidP="002C12C4">
      <w:pPr>
        <w:pStyle w:val="Tabletitle"/>
      </w:pPr>
      <w:r>
        <w:t>Table</w:t>
      </w:r>
      <w:r w:rsidR="006E0801">
        <w:t xml:space="preserve"> </w:t>
      </w:r>
      <w:r w:rsidR="00C72070">
        <w:t>1</w:t>
      </w:r>
      <w:r w:rsidR="008F393C">
        <w:t>3</w:t>
      </w:r>
      <w:r>
        <w:t>:</w:t>
      </w:r>
      <w:r w:rsidR="006E0801">
        <w:t xml:space="preserve"> </w:t>
      </w:r>
      <w:r>
        <w:t>AEs</w:t>
      </w:r>
      <w:r w:rsidR="006E0801">
        <w:t xml:space="preserve"> </w:t>
      </w:r>
      <w:r>
        <w:t>(including</w:t>
      </w:r>
      <w:r w:rsidR="006E0801">
        <w:t xml:space="preserve"> </w:t>
      </w:r>
      <w:r>
        <w:t>bleeding)</w:t>
      </w:r>
      <w:r w:rsidR="006E0801">
        <w:t xml:space="preserve"> </w:t>
      </w:r>
      <w:r>
        <w:t>in</w:t>
      </w:r>
      <w:r w:rsidR="006E0801">
        <w:t xml:space="preserve"> </w:t>
      </w:r>
      <w:r>
        <w:t>any</w:t>
      </w:r>
      <w:r w:rsidR="006E0801">
        <w:t xml:space="preserve"> </w:t>
      </w:r>
      <w:r>
        <w:t>category</w:t>
      </w:r>
      <w:r w:rsidR="006E0801">
        <w:t xml:space="preserve"> </w:t>
      </w:r>
      <w:r>
        <w:t>on-treatment;</w:t>
      </w:r>
      <w:r w:rsidR="006E0801">
        <w:t xml:space="preserve"> </w:t>
      </w:r>
      <w:r>
        <w:t>safety</w:t>
      </w:r>
      <w:r w:rsidR="006E0801">
        <w:t xml:space="preserve"> </w:t>
      </w:r>
      <w:r>
        <w:t>analysis</w:t>
      </w:r>
      <w:r w:rsidR="006E0801">
        <w:t xml:space="preserve"> </w:t>
      </w:r>
      <w:r>
        <w:t>set</w:t>
      </w:r>
      <w:bookmarkEnd w:id="119"/>
    </w:p>
    <w:p w:rsidR="00AD7E09" w:rsidRDefault="00AD7E09" w:rsidP="002C12C4">
      <w:r>
        <w:rPr>
          <w:noProof/>
          <w:lang w:eastAsia="en-AU"/>
        </w:rPr>
        <w:drawing>
          <wp:inline distT="0" distB="0" distL="0" distR="0" wp14:anchorId="08B49445" wp14:editId="12A8E33A">
            <wp:extent cx="5029200" cy="1609725"/>
            <wp:effectExtent l="0" t="0" r="0" b="9525"/>
            <wp:docPr id="38" name="Picture 38" descr="Table 13: AEs (including bleeding) in any category on-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9200" cy="1609725"/>
                    </a:xfrm>
                    <a:prstGeom prst="rect">
                      <a:avLst/>
                    </a:prstGeom>
                    <a:noFill/>
                    <a:ln>
                      <a:noFill/>
                    </a:ln>
                  </pic:spPr>
                </pic:pic>
              </a:graphicData>
            </a:graphic>
          </wp:inline>
        </w:drawing>
      </w:r>
    </w:p>
    <w:p w:rsidR="00AD7E09" w:rsidRPr="00C72070" w:rsidRDefault="00AD7E09" w:rsidP="002C12C4">
      <w:pPr>
        <w:pStyle w:val="TableDescription"/>
        <w:rPr>
          <w:lang w:eastAsia="en-AU"/>
        </w:rPr>
      </w:pPr>
      <w:r w:rsidRPr="00C72070">
        <w:t>P</w:t>
      </w:r>
      <w:r w:rsidRPr="00C72070">
        <w:rPr>
          <w:lang w:eastAsia="en-AU"/>
        </w:rPr>
        <w:t>atients</w:t>
      </w:r>
      <w:r w:rsidR="006E0801">
        <w:rPr>
          <w:lang w:eastAsia="en-AU"/>
        </w:rPr>
        <w:t xml:space="preserve"> </w:t>
      </w:r>
      <w:r w:rsidRPr="00C72070">
        <w:rPr>
          <w:lang w:eastAsia="en-AU"/>
        </w:rPr>
        <w:t>with</w:t>
      </w:r>
      <w:r w:rsidR="006E0801">
        <w:rPr>
          <w:lang w:eastAsia="en-AU"/>
        </w:rPr>
        <w:t xml:space="preserve"> </w:t>
      </w:r>
      <w:r w:rsidRPr="00C72070">
        <w:rPr>
          <w:lang w:eastAsia="en-AU"/>
        </w:rPr>
        <w:t>multiple</w:t>
      </w:r>
      <w:r w:rsidR="006E0801">
        <w:rPr>
          <w:lang w:eastAsia="en-AU"/>
        </w:rPr>
        <w:t xml:space="preserve"> </w:t>
      </w:r>
      <w:r w:rsidRPr="00C72070">
        <w:rPr>
          <w:lang w:eastAsia="en-AU"/>
        </w:rPr>
        <w:t>events</w:t>
      </w:r>
      <w:r w:rsidR="006E0801">
        <w:rPr>
          <w:lang w:eastAsia="en-AU"/>
        </w:rPr>
        <w:t xml:space="preserve"> </w:t>
      </w:r>
      <w:r w:rsidRPr="00C72070">
        <w:rPr>
          <w:lang w:eastAsia="en-AU"/>
        </w:rPr>
        <w:t>in</w:t>
      </w:r>
      <w:r w:rsidR="006E0801">
        <w:rPr>
          <w:lang w:eastAsia="en-AU"/>
        </w:rPr>
        <w:t xml:space="preserve"> </w:t>
      </w:r>
      <w:r w:rsidRPr="00C72070">
        <w:rPr>
          <w:lang w:eastAsia="en-AU"/>
        </w:rPr>
        <w:t>the</w:t>
      </w:r>
      <w:r w:rsidR="006E0801">
        <w:rPr>
          <w:lang w:eastAsia="en-AU"/>
        </w:rPr>
        <w:t xml:space="preserve"> </w:t>
      </w:r>
      <w:r w:rsidRPr="00C72070">
        <w:rPr>
          <w:lang w:eastAsia="en-AU"/>
        </w:rPr>
        <w:t>same</w:t>
      </w:r>
      <w:r w:rsidR="006E0801">
        <w:rPr>
          <w:lang w:eastAsia="en-AU"/>
        </w:rPr>
        <w:t xml:space="preserve"> </w:t>
      </w:r>
      <w:r w:rsidRPr="00C72070">
        <w:rPr>
          <w:lang w:eastAsia="en-AU"/>
        </w:rPr>
        <w:t>category</w:t>
      </w:r>
      <w:r w:rsidR="006E0801">
        <w:rPr>
          <w:lang w:eastAsia="en-AU"/>
        </w:rPr>
        <w:t xml:space="preserve"> </w:t>
      </w:r>
      <w:r w:rsidRPr="00C72070">
        <w:rPr>
          <w:lang w:eastAsia="en-AU"/>
        </w:rPr>
        <w:t>are</w:t>
      </w:r>
      <w:r w:rsidR="006E0801">
        <w:rPr>
          <w:lang w:eastAsia="en-AU"/>
        </w:rPr>
        <w:t xml:space="preserve"> </w:t>
      </w:r>
      <w:r w:rsidRPr="00C72070">
        <w:rPr>
          <w:lang w:eastAsia="en-AU"/>
        </w:rPr>
        <w:t>counted</w:t>
      </w:r>
      <w:r w:rsidR="006E0801">
        <w:rPr>
          <w:lang w:eastAsia="en-AU"/>
        </w:rPr>
        <w:t xml:space="preserve"> </w:t>
      </w:r>
      <w:r w:rsidRPr="00C72070">
        <w:rPr>
          <w:lang w:eastAsia="en-AU"/>
        </w:rPr>
        <w:t>only</w:t>
      </w:r>
      <w:r w:rsidR="006E0801">
        <w:rPr>
          <w:lang w:eastAsia="en-AU"/>
        </w:rPr>
        <w:t xml:space="preserve"> </w:t>
      </w:r>
      <w:r w:rsidRPr="00C72070">
        <w:rPr>
          <w:lang w:eastAsia="en-AU"/>
        </w:rPr>
        <w:t>once</w:t>
      </w:r>
      <w:r w:rsidR="006E0801">
        <w:rPr>
          <w:lang w:eastAsia="en-AU"/>
        </w:rPr>
        <w:t xml:space="preserve"> </w:t>
      </w:r>
      <w:r w:rsidRPr="00C72070">
        <w:rPr>
          <w:lang w:eastAsia="en-AU"/>
        </w:rPr>
        <w:t>in</w:t>
      </w:r>
      <w:r w:rsidR="006E0801">
        <w:rPr>
          <w:lang w:eastAsia="en-AU"/>
        </w:rPr>
        <w:t xml:space="preserve"> </w:t>
      </w:r>
      <w:r w:rsidRPr="00C72070">
        <w:rPr>
          <w:lang w:eastAsia="en-AU"/>
        </w:rPr>
        <w:t>that</w:t>
      </w:r>
      <w:r w:rsidR="006E0801">
        <w:rPr>
          <w:lang w:eastAsia="en-AU"/>
        </w:rPr>
        <w:t xml:space="preserve"> </w:t>
      </w:r>
      <w:r w:rsidRPr="00C72070">
        <w:rPr>
          <w:lang w:eastAsia="en-AU"/>
        </w:rPr>
        <w:t>category.</w:t>
      </w:r>
      <w:r w:rsidR="006E0801">
        <w:rPr>
          <w:lang w:eastAsia="en-AU"/>
        </w:rPr>
        <w:t xml:space="preserve"> </w:t>
      </w:r>
      <w:r w:rsidRPr="00C72070">
        <w:rPr>
          <w:lang w:eastAsia="en-AU"/>
        </w:rPr>
        <w:t>Patients</w:t>
      </w:r>
      <w:r w:rsidR="006E0801">
        <w:rPr>
          <w:lang w:eastAsia="en-AU"/>
        </w:rPr>
        <w:t xml:space="preserve"> </w:t>
      </w:r>
      <w:r w:rsidRPr="00C72070">
        <w:rPr>
          <w:lang w:eastAsia="en-AU"/>
        </w:rPr>
        <w:t>with</w:t>
      </w:r>
      <w:r w:rsidR="006E0801">
        <w:t xml:space="preserve"> </w:t>
      </w:r>
      <w:r w:rsidRPr="00C72070">
        <w:rPr>
          <w:lang w:eastAsia="en-AU"/>
        </w:rPr>
        <w:t>events</w:t>
      </w:r>
      <w:r w:rsidR="006E0801">
        <w:rPr>
          <w:lang w:eastAsia="en-AU"/>
        </w:rPr>
        <w:t xml:space="preserve"> </w:t>
      </w:r>
      <w:r w:rsidRPr="00C72070">
        <w:rPr>
          <w:lang w:eastAsia="en-AU"/>
        </w:rPr>
        <w:t>in</w:t>
      </w:r>
      <w:r w:rsidR="006E0801">
        <w:rPr>
          <w:lang w:eastAsia="en-AU"/>
        </w:rPr>
        <w:t xml:space="preserve"> </w:t>
      </w:r>
      <w:r w:rsidRPr="002C12C4">
        <w:t>more</w:t>
      </w:r>
      <w:r w:rsidR="006E0801">
        <w:rPr>
          <w:lang w:eastAsia="en-AU"/>
        </w:rPr>
        <w:t xml:space="preserve"> </w:t>
      </w:r>
      <w:r w:rsidRPr="00C72070">
        <w:rPr>
          <w:lang w:eastAsia="en-AU"/>
        </w:rPr>
        <w:t>than</w:t>
      </w:r>
      <w:r w:rsidR="006E0801">
        <w:rPr>
          <w:lang w:eastAsia="en-AU"/>
        </w:rPr>
        <w:t xml:space="preserve"> </w:t>
      </w:r>
      <w:r w:rsidRPr="00C72070">
        <w:rPr>
          <w:lang w:eastAsia="en-AU"/>
        </w:rPr>
        <w:t>1</w:t>
      </w:r>
      <w:r w:rsidR="006E0801">
        <w:rPr>
          <w:lang w:eastAsia="en-AU"/>
        </w:rPr>
        <w:t xml:space="preserve"> </w:t>
      </w:r>
      <w:r w:rsidRPr="00C72070">
        <w:rPr>
          <w:lang w:eastAsia="en-AU"/>
        </w:rPr>
        <w:t>category</w:t>
      </w:r>
      <w:r w:rsidR="006E0801">
        <w:rPr>
          <w:lang w:eastAsia="en-AU"/>
        </w:rPr>
        <w:t xml:space="preserve"> </w:t>
      </w:r>
      <w:r w:rsidRPr="00C72070">
        <w:rPr>
          <w:lang w:eastAsia="en-AU"/>
        </w:rPr>
        <w:t>are</w:t>
      </w:r>
      <w:r w:rsidR="006E0801">
        <w:rPr>
          <w:lang w:eastAsia="en-AU"/>
        </w:rPr>
        <w:t xml:space="preserve"> </w:t>
      </w:r>
      <w:r w:rsidRPr="00C72070">
        <w:rPr>
          <w:lang w:eastAsia="en-AU"/>
        </w:rPr>
        <w:t>counted</w:t>
      </w:r>
      <w:r w:rsidR="006E0801">
        <w:rPr>
          <w:lang w:eastAsia="en-AU"/>
        </w:rPr>
        <w:t xml:space="preserve"> </w:t>
      </w:r>
      <w:r w:rsidRPr="00C72070">
        <w:rPr>
          <w:lang w:eastAsia="en-AU"/>
        </w:rPr>
        <w:t>once</w:t>
      </w:r>
      <w:r w:rsidR="006E0801">
        <w:rPr>
          <w:lang w:eastAsia="en-AU"/>
        </w:rPr>
        <w:t xml:space="preserve"> </w:t>
      </w:r>
      <w:r w:rsidRPr="00C72070">
        <w:rPr>
          <w:lang w:eastAsia="en-AU"/>
        </w:rPr>
        <w:t>in</w:t>
      </w:r>
      <w:r w:rsidR="006E0801">
        <w:rPr>
          <w:lang w:eastAsia="en-AU"/>
        </w:rPr>
        <w:t xml:space="preserve"> </w:t>
      </w:r>
      <w:r w:rsidRPr="00C72070">
        <w:rPr>
          <w:lang w:eastAsia="en-AU"/>
        </w:rPr>
        <w:t>each</w:t>
      </w:r>
      <w:r w:rsidR="006E0801">
        <w:rPr>
          <w:lang w:eastAsia="en-AU"/>
        </w:rPr>
        <w:t xml:space="preserve"> </w:t>
      </w:r>
      <w:r w:rsidRPr="00C72070">
        <w:rPr>
          <w:lang w:eastAsia="en-AU"/>
        </w:rPr>
        <w:t>of</w:t>
      </w:r>
      <w:r w:rsidR="006E0801">
        <w:rPr>
          <w:lang w:eastAsia="en-AU"/>
        </w:rPr>
        <w:t xml:space="preserve"> </w:t>
      </w:r>
      <w:r w:rsidRPr="00C72070">
        <w:rPr>
          <w:lang w:eastAsia="en-AU"/>
        </w:rPr>
        <w:t>those</w:t>
      </w:r>
      <w:r w:rsidR="006E0801">
        <w:rPr>
          <w:lang w:eastAsia="en-AU"/>
        </w:rPr>
        <w:t xml:space="preserve"> </w:t>
      </w:r>
      <w:r w:rsidRPr="00C72070">
        <w:rPr>
          <w:lang w:eastAsia="en-AU"/>
        </w:rPr>
        <w:t>categories.</w:t>
      </w:r>
    </w:p>
    <w:p w:rsidR="00AD7E09" w:rsidRDefault="00AD7E09" w:rsidP="00C72070">
      <w:pPr>
        <w:pStyle w:val="Heading4"/>
        <w:rPr>
          <w:rFonts w:eastAsiaTheme="minorEastAsia" w:cstheme="minorBidi"/>
          <w:sz w:val="24"/>
          <w:szCs w:val="24"/>
        </w:rPr>
      </w:pPr>
      <w:bookmarkStart w:id="120" w:name="_Toc318893662"/>
      <w:r>
        <w:t>AEs</w:t>
      </w:r>
      <w:r w:rsidR="006E0801">
        <w:t xml:space="preserve"> </w:t>
      </w:r>
      <w:r>
        <w:t>(excluding</w:t>
      </w:r>
      <w:r w:rsidR="006E0801">
        <w:t xml:space="preserve"> </w:t>
      </w:r>
      <w:r>
        <w:t>bleeding</w:t>
      </w:r>
      <w:r w:rsidR="006E0801">
        <w:t xml:space="preserve"> </w:t>
      </w:r>
      <w:r>
        <w:t>events)</w:t>
      </w:r>
      <w:bookmarkEnd w:id="120"/>
    </w:p>
    <w:p w:rsidR="001D31B9" w:rsidRDefault="00AD7E09" w:rsidP="00AD7E09">
      <w:pPr>
        <w:rPr>
          <w:rFonts w:eastAsia="Times New Roman" w:cs="‡˘ø◊g‰"/>
          <w:color w:val="000000"/>
          <w:lang w:eastAsia="en-AU"/>
        </w:rPr>
      </w:pPr>
      <w:r>
        <w:t>AEs</w:t>
      </w:r>
      <w:r w:rsidR="006E0801">
        <w:t xml:space="preserve"> </w:t>
      </w:r>
      <w:r>
        <w:t>(excluding</w:t>
      </w:r>
      <w:r w:rsidR="006E0801">
        <w:t xml:space="preserve"> </w:t>
      </w:r>
      <w:r>
        <w:t>bleeding</w:t>
      </w:r>
      <w:r w:rsidR="006E0801">
        <w:t xml:space="preserve"> </w:t>
      </w:r>
      <w:r>
        <w:t>events)</w:t>
      </w:r>
      <w:r w:rsidR="006E0801">
        <w:t xml:space="preserve"> </w:t>
      </w:r>
      <w:r>
        <w:t>in</w:t>
      </w:r>
      <w:r w:rsidR="006E0801">
        <w:t xml:space="preserve"> </w:t>
      </w:r>
      <w:r>
        <w:t>any</w:t>
      </w:r>
      <w:r w:rsidR="006E0801">
        <w:t xml:space="preserve"> </w:t>
      </w:r>
      <w:r>
        <w:t>category</w:t>
      </w:r>
      <w:r w:rsidR="006E0801">
        <w:t xml:space="preserve"> </w:t>
      </w:r>
      <w:r>
        <w:t>reported</w:t>
      </w:r>
      <w:r w:rsidR="006E0801">
        <w:t xml:space="preserve"> </w:t>
      </w:r>
      <w:r>
        <w:t>on</w:t>
      </w:r>
      <w:r w:rsidR="006E0801">
        <w:t xml:space="preserve"> </w:t>
      </w:r>
      <w:r>
        <w:t>on-treatment</w:t>
      </w:r>
      <w:r w:rsidR="006E0801">
        <w:t xml:space="preserve"> </w:t>
      </w:r>
      <w:r>
        <w:t>are</w:t>
      </w:r>
      <w:r w:rsidR="006E0801">
        <w:t xml:space="preserve"> </w:t>
      </w:r>
      <w:r>
        <w:t>summarised</w:t>
      </w:r>
      <w:r w:rsidR="006E0801">
        <w:t xml:space="preserve"> </w:t>
      </w:r>
      <w:r>
        <w:t>below</w:t>
      </w:r>
      <w:r w:rsidR="006E0801">
        <w:t xml:space="preserve"> </w:t>
      </w:r>
      <w:r>
        <w:t>in</w:t>
      </w:r>
      <w:r w:rsidR="006E0801">
        <w:t xml:space="preserve"> </w:t>
      </w:r>
      <w:r>
        <w:t>Table</w:t>
      </w:r>
      <w:r w:rsidR="006E0801">
        <w:t xml:space="preserve"> </w:t>
      </w:r>
      <w:r>
        <w:t>1</w:t>
      </w:r>
      <w:r w:rsidR="008F393C">
        <w:t>4</w:t>
      </w:r>
      <w:r>
        <w:t>.</w:t>
      </w:r>
      <w:r w:rsidR="006E0801">
        <w:t xml:space="preserve"> </w:t>
      </w:r>
      <w:r>
        <w:rPr>
          <w:rFonts w:eastAsia="Times New Roman" w:cs="‡˘ø◊g‰"/>
          <w:color w:val="000000"/>
          <w:lang w:eastAsia="en-AU"/>
        </w:rPr>
        <w:t>Event</w:t>
      </w:r>
      <w:r w:rsidR="006E0801">
        <w:rPr>
          <w:rFonts w:eastAsia="Times New Roman" w:cs="‡˘ø◊g‰"/>
          <w:color w:val="000000"/>
          <w:lang w:eastAsia="en-AU"/>
        </w:rPr>
        <w:t xml:space="preserve"> </w:t>
      </w:r>
      <w:r>
        <w:rPr>
          <w:rFonts w:eastAsia="Times New Roman" w:cs="‡˘ø◊g‰"/>
          <w:color w:val="000000"/>
          <w:lang w:eastAsia="en-AU"/>
        </w:rPr>
        <w:t>rates/100</w:t>
      </w:r>
      <w:r w:rsidR="006E0801">
        <w:rPr>
          <w:rFonts w:eastAsia="Times New Roman" w:cs="‡˘ø◊g‰"/>
          <w:color w:val="000000"/>
          <w:lang w:eastAsia="en-AU"/>
        </w:rPr>
        <w:t xml:space="preserve"> </w:t>
      </w:r>
      <w:r>
        <w:rPr>
          <w:rFonts w:eastAsia="Times New Roman" w:cs="‡˘ø◊g‰"/>
          <w:color w:val="000000"/>
          <w:lang w:eastAsia="en-AU"/>
        </w:rPr>
        <w:t>patient</w:t>
      </w:r>
      <w:r w:rsidR="006E0801">
        <w:rPr>
          <w:rFonts w:eastAsia="Times New Roman" w:cs="‡˘ø◊g‰"/>
          <w:color w:val="000000"/>
          <w:lang w:eastAsia="en-AU"/>
        </w:rPr>
        <w:t xml:space="preserve"> </w:t>
      </w:r>
      <w:r>
        <w:rPr>
          <w:rFonts w:eastAsia="Times New Roman" w:cs="‡˘ø◊g‰"/>
          <w:color w:val="000000"/>
          <w:lang w:eastAsia="en-AU"/>
        </w:rPr>
        <w:t>years</w:t>
      </w:r>
      <w:r w:rsidR="006E0801">
        <w:rPr>
          <w:rFonts w:eastAsia="Times New Roman" w:cs="‡˘ø◊g‰"/>
          <w:color w:val="000000"/>
          <w:lang w:eastAsia="en-AU"/>
        </w:rPr>
        <w:t xml:space="preserve"> </w:t>
      </w:r>
      <w:r>
        <w:rPr>
          <w:rFonts w:eastAsia="Times New Roman" w:cs="‡˘ø◊g‰"/>
          <w:color w:val="000000"/>
          <w:lang w:eastAsia="en-AU"/>
        </w:rPr>
        <w:t>for</w:t>
      </w:r>
      <w:r w:rsidR="006E0801">
        <w:rPr>
          <w:rFonts w:eastAsia="Times New Roman" w:cs="‡˘ø◊g‰"/>
          <w:color w:val="000000"/>
          <w:lang w:eastAsia="en-AU"/>
        </w:rPr>
        <w:t xml:space="preserve"> </w:t>
      </w:r>
      <w:r>
        <w:rPr>
          <w:rFonts w:eastAsia="Times New Roman" w:cs="‡˘ø◊g‰"/>
          <w:color w:val="000000"/>
          <w:lang w:eastAsia="en-AU"/>
        </w:rPr>
        <w:t>AEs</w:t>
      </w:r>
      <w:r w:rsidR="006E0801">
        <w:rPr>
          <w:rFonts w:eastAsia="Times New Roman" w:cs="‡˘ø◊g‰"/>
          <w:color w:val="000000"/>
          <w:lang w:eastAsia="en-AU"/>
        </w:rPr>
        <w:t xml:space="preserve"> </w:t>
      </w:r>
      <w:r>
        <w:rPr>
          <w:rFonts w:eastAsia="Times New Roman" w:cs="‡˘ø◊g‰"/>
          <w:color w:val="000000"/>
          <w:lang w:eastAsia="en-AU"/>
        </w:rPr>
        <w:t>(excluding</w:t>
      </w:r>
      <w:r w:rsidR="006E0801">
        <w:rPr>
          <w:rFonts w:eastAsia="Times New Roman" w:cs="‡˘ø◊g‰"/>
          <w:color w:val="000000"/>
          <w:lang w:eastAsia="en-AU"/>
        </w:rPr>
        <w:t xml:space="preserve"> </w:t>
      </w:r>
      <w:r>
        <w:rPr>
          <w:rFonts w:eastAsia="Times New Roman" w:cs="‡˘ø◊g‰"/>
          <w:color w:val="000000"/>
          <w:lang w:eastAsia="en-AU"/>
        </w:rPr>
        <w:t>bleeding</w:t>
      </w:r>
      <w:r w:rsidR="006E0801">
        <w:rPr>
          <w:rFonts w:eastAsia="Times New Roman" w:cs="‡˘ø◊g‰"/>
          <w:color w:val="000000"/>
          <w:lang w:eastAsia="en-AU"/>
        </w:rPr>
        <w:t xml:space="preserve"> </w:t>
      </w:r>
      <w:r>
        <w:rPr>
          <w:rFonts w:eastAsia="Times New Roman" w:cs="‡˘ø◊g‰"/>
          <w:color w:val="000000"/>
          <w:lang w:eastAsia="en-AU"/>
        </w:rPr>
        <w:t>events)</w:t>
      </w:r>
      <w:r w:rsidR="006E0801">
        <w:rPr>
          <w:rFonts w:eastAsia="Times New Roman" w:cs="‡˘ø◊g‰"/>
          <w:color w:val="000000"/>
          <w:lang w:eastAsia="en-AU"/>
        </w:rPr>
        <w:t xml:space="preserve"> </w:t>
      </w:r>
      <w:r>
        <w:rPr>
          <w:rFonts w:eastAsia="Times New Roman" w:cs="‡˘ø◊g‰"/>
          <w:color w:val="000000"/>
          <w:lang w:eastAsia="en-AU"/>
        </w:rPr>
        <w:t>were</w:t>
      </w:r>
      <w:r w:rsidR="006E0801">
        <w:rPr>
          <w:rFonts w:eastAsia="Times New Roman" w:cs="‡˘ø◊g‰"/>
          <w:color w:val="000000"/>
          <w:lang w:eastAsia="en-AU"/>
        </w:rPr>
        <w:t xml:space="preserve"> </w:t>
      </w:r>
      <w:r>
        <w:rPr>
          <w:rFonts w:eastAsia="Times New Roman" w:cs="‡˘ø◊g‰"/>
          <w:color w:val="000000"/>
          <w:lang w:eastAsia="en-AU"/>
        </w:rPr>
        <w:t>35.0,</w:t>
      </w:r>
      <w:r w:rsidR="006E0801">
        <w:rPr>
          <w:rFonts w:eastAsia="Times New Roman" w:cs="‡˘ø◊g‰"/>
          <w:color w:val="000000"/>
          <w:lang w:eastAsia="en-AU"/>
        </w:rPr>
        <w:t xml:space="preserve"> </w:t>
      </w:r>
      <w:r>
        <w:rPr>
          <w:rFonts w:eastAsia="Times New Roman" w:cs="‡˘ø◊g‰"/>
          <w:color w:val="000000"/>
          <w:lang w:eastAsia="en-AU"/>
        </w:rPr>
        <w:t>33.4,</w:t>
      </w:r>
      <w:r w:rsidR="006E0801">
        <w:rPr>
          <w:rFonts w:eastAsia="Times New Roman" w:cs="‡˘ø◊g‰"/>
          <w:color w:val="000000"/>
          <w:lang w:eastAsia="en-AU"/>
        </w:rPr>
        <w:t xml:space="preserve"> </w:t>
      </w:r>
      <w:r>
        <w:rPr>
          <w:rFonts w:eastAsia="Times New Roman" w:cs="‡˘ø◊g‰"/>
          <w:color w:val="000000"/>
          <w:lang w:eastAsia="en-AU"/>
        </w:rPr>
        <w:t>and</w:t>
      </w:r>
      <w:r w:rsidR="006E0801">
        <w:rPr>
          <w:rFonts w:eastAsia="Times New Roman" w:cs="‡˘ø◊g‰"/>
          <w:color w:val="000000"/>
          <w:lang w:eastAsia="en-AU"/>
        </w:rPr>
        <w:t xml:space="preserve"> </w:t>
      </w:r>
      <w:r>
        <w:rPr>
          <w:rFonts w:eastAsia="Times New Roman" w:cs="‡˘ø◊g‰"/>
          <w:color w:val="000000"/>
          <w:lang w:eastAsia="en-AU"/>
        </w:rPr>
        <w:t>30.0</w:t>
      </w:r>
      <w:r w:rsidR="006E0801">
        <w:rPr>
          <w:rFonts w:eastAsia="Times New Roman" w:cs="‡˘ø◊g‰"/>
          <w:color w:val="000000"/>
          <w:lang w:eastAsia="en-AU"/>
        </w:rPr>
        <w:t xml:space="preserve"> </w:t>
      </w:r>
      <w:r>
        <w:rPr>
          <w:rFonts w:eastAsia="Times New Roman" w:cs="‡˘ø◊g‰"/>
          <w:color w:val="000000"/>
          <w:lang w:eastAsia="en-AU"/>
        </w:rPr>
        <w:t>for</w:t>
      </w:r>
      <w:r w:rsidR="006E0801">
        <w:rPr>
          <w:rFonts w:eastAsia="Times New Roman" w:cs="‡˘ø◊g‰"/>
          <w:color w:val="000000"/>
          <w:lang w:eastAsia="en-AU"/>
        </w:rPr>
        <w:t xml:space="preserve"> </w:t>
      </w:r>
      <w:r>
        <w:rPr>
          <w:rFonts w:eastAsia="Times New Roman" w:cs="‡˘ø◊g‰"/>
          <w:color w:val="000000"/>
          <w:lang w:eastAsia="en-AU"/>
        </w:rPr>
        <w:t>ticagrelor</w:t>
      </w:r>
      <w:r w:rsidR="006E0801">
        <w:rPr>
          <w:rFonts w:eastAsia="Times New Roman" w:cs="‡˘ø◊g‰"/>
          <w:color w:val="000000"/>
          <w:lang w:eastAsia="en-AU"/>
        </w:rPr>
        <w:t xml:space="preserve"> </w:t>
      </w:r>
      <w:r>
        <w:rPr>
          <w:rFonts w:eastAsia="Times New Roman" w:cs="‡˘ø◊g‰"/>
          <w:color w:val="000000"/>
          <w:lang w:eastAsia="en-AU"/>
        </w:rPr>
        <w:t>90</w:t>
      </w:r>
      <w:r w:rsidR="006E0801">
        <w:rPr>
          <w:rFonts w:eastAsia="Times New Roman" w:cs="‡˘ø◊g‰"/>
          <w:color w:val="000000"/>
          <w:lang w:eastAsia="en-AU"/>
        </w:rPr>
        <w:t xml:space="preserve"> </w:t>
      </w:r>
      <w:r>
        <w:rPr>
          <w:rFonts w:eastAsia="Times New Roman" w:cs="‡˘ø◊g‰"/>
          <w:color w:val="000000"/>
          <w:lang w:eastAsia="en-AU"/>
        </w:rPr>
        <w:t>mg,</w:t>
      </w:r>
      <w:r w:rsidR="006E0801">
        <w:rPr>
          <w:rFonts w:eastAsia="Times New Roman" w:cs="‡˘ø◊g‰"/>
          <w:color w:val="000000"/>
          <w:lang w:eastAsia="en-AU"/>
        </w:rPr>
        <w:t xml:space="preserve"> </w:t>
      </w:r>
      <w:r>
        <w:rPr>
          <w:rFonts w:eastAsia="Times New Roman" w:cs="‡˘ø◊g‰"/>
          <w:color w:val="000000"/>
          <w:lang w:eastAsia="en-AU"/>
        </w:rPr>
        <w:t>ticagrelor</w:t>
      </w:r>
      <w:r w:rsidR="006E0801">
        <w:rPr>
          <w:rFonts w:eastAsia="Times New Roman" w:cs="‡˘ø◊g‰"/>
          <w:color w:val="000000"/>
          <w:lang w:eastAsia="en-AU"/>
        </w:rPr>
        <w:t xml:space="preserve"> </w:t>
      </w:r>
      <w:r>
        <w:rPr>
          <w:rFonts w:eastAsia="Times New Roman" w:cs="‡˘ø◊g‰"/>
          <w:color w:val="000000"/>
          <w:lang w:eastAsia="en-AU"/>
        </w:rPr>
        <w:t>60</w:t>
      </w:r>
      <w:r w:rsidR="006E0801">
        <w:rPr>
          <w:rFonts w:eastAsia="Times New Roman" w:cs="‡˘ø◊g‰"/>
          <w:color w:val="000000"/>
          <w:lang w:eastAsia="en-AU"/>
        </w:rPr>
        <w:t xml:space="preserve"> </w:t>
      </w:r>
      <w:r>
        <w:rPr>
          <w:rFonts w:eastAsia="Times New Roman" w:cs="‡˘ø◊g‰"/>
          <w:color w:val="000000"/>
          <w:lang w:eastAsia="en-AU"/>
        </w:rPr>
        <w:t>mg,</w:t>
      </w:r>
      <w:r w:rsidR="006E0801">
        <w:rPr>
          <w:rFonts w:eastAsia="Times New Roman" w:cs="‡˘ø◊g‰"/>
          <w:color w:val="000000"/>
          <w:lang w:eastAsia="en-AU"/>
        </w:rPr>
        <w:t xml:space="preserve"> </w:t>
      </w:r>
      <w:r>
        <w:rPr>
          <w:rFonts w:eastAsia="Times New Roman" w:cs="‡˘ø◊g‰"/>
          <w:color w:val="000000"/>
          <w:lang w:eastAsia="en-AU"/>
        </w:rPr>
        <w:t>and</w:t>
      </w:r>
      <w:r w:rsidR="006E0801">
        <w:rPr>
          <w:rFonts w:eastAsia="Times New Roman" w:cs="‡˘ø◊g‰"/>
          <w:color w:val="000000"/>
          <w:lang w:eastAsia="en-AU"/>
        </w:rPr>
        <w:t xml:space="preserve"> </w:t>
      </w:r>
      <w:r>
        <w:rPr>
          <w:rFonts w:eastAsia="Times New Roman" w:cs="‡˘ø◊g‰"/>
          <w:color w:val="000000"/>
          <w:lang w:eastAsia="en-AU"/>
        </w:rPr>
        <w:t>placebo,</w:t>
      </w:r>
      <w:r w:rsidR="006E0801">
        <w:rPr>
          <w:rFonts w:eastAsia="Times New Roman" w:cs="‡˘ø◊g‰"/>
          <w:color w:val="000000"/>
          <w:lang w:eastAsia="en-AU"/>
        </w:rPr>
        <w:t xml:space="preserve"> </w:t>
      </w:r>
      <w:r>
        <w:rPr>
          <w:rFonts w:eastAsia="Times New Roman" w:cs="‡˘ø◊g‰"/>
          <w:color w:val="000000"/>
          <w:lang w:eastAsia="en-AU"/>
        </w:rPr>
        <w:t>respectively.</w:t>
      </w:r>
      <w:r w:rsidR="006E0801">
        <w:rPr>
          <w:rFonts w:eastAsia="Times New Roman" w:cs="‡˘ø◊g‰"/>
          <w:color w:val="000000"/>
          <w:lang w:eastAsia="en-AU"/>
        </w:rPr>
        <w:t xml:space="preserve"> </w:t>
      </w:r>
      <w:r>
        <w:rPr>
          <w:rFonts w:eastAsia="Times New Roman" w:cs="‡˘ø◊g‰"/>
          <w:color w:val="000000"/>
          <w:lang w:eastAsia="en-AU"/>
        </w:rPr>
        <w:t>Event</w:t>
      </w:r>
      <w:r w:rsidR="006E0801">
        <w:rPr>
          <w:rFonts w:eastAsia="Times New Roman" w:cs="‡˘ø◊g‰"/>
          <w:color w:val="000000"/>
          <w:lang w:eastAsia="en-AU"/>
        </w:rPr>
        <w:t xml:space="preserve"> </w:t>
      </w:r>
      <w:r>
        <w:rPr>
          <w:rFonts w:eastAsia="Times New Roman" w:cs="‡˘ø◊g‰"/>
          <w:color w:val="000000"/>
          <w:lang w:eastAsia="en-AU"/>
        </w:rPr>
        <w:t>rates/100</w:t>
      </w:r>
      <w:r w:rsidR="006E0801">
        <w:rPr>
          <w:rFonts w:eastAsia="Times New Roman" w:cs="‡˘ø◊g‰"/>
          <w:color w:val="000000"/>
          <w:lang w:eastAsia="en-AU"/>
        </w:rPr>
        <w:t xml:space="preserve"> </w:t>
      </w:r>
      <w:r>
        <w:rPr>
          <w:rFonts w:eastAsia="Times New Roman" w:cs="‡˘ø◊g‰"/>
          <w:color w:val="000000"/>
          <w:lang w:eastAsia="en-AU"/>
        </w:rPr>
        <w:t>patient</w:t>
      </w:r>
      <w:r w:rsidR="006E0801">
        <w:rPr>
          <w:rFonts w:eastAsia="Times New Roman" w:cs="‡˘ø◊g‰"/>
          <w:color w:val="000000"/>
          <w:lang w:eastAsia="en-AU"/>
        </w:rPr>
        <w:t xml:space="preserve"> </w:t>
      </w:r>
      <w:r>
        <w:rPr>
          <w:rFonts w:eastAsia="Times New Roman" w:cs="‡˘ø◊g‰"/>
          <w:color w:val="000000"/>
          <w:lang w:eastAsia="en-AU"/>
        </w:rPr>
        <w:t>years</w:t>
      </w:r>
      <w:r w:rsidR="006E0801">
        <w:rPr>
          <w:rFonts w:eastAsia="Times New Roman" w:cs="‡˘ø◊g‰"/>
          <w:color w:val="000000"/>
          <w:lang w:eastAsia="en-AU"/>
        </w:rPr>
        <w:t xml:space="preserve"> </w:t>
      </w:r>
      <w:r>
        <w:rPr>
          <w:rFonts w:eastAsia="Times New Roman" w:cs="‡˘ø◊g‰"/>
          <w:color w:val="000000"/>
          <w:lang w:eastAsia="en-AU"/>
        </w:rPr>
        <w:t>for</w:t>
      </w:r>
      <w:r w:rsidR="006E0801">
        <w:rPr>
          <w:rFonts w:eastAsia="Times New Roman" w:cs="‡˘ø◊g‰"/>
          <w:color w:val="000000"/>
          <w:lang w:eastAsia="en-AU"/>
        </w:rPr>
        <w:t xml:space="preserve"> </w:t>
      </w:r>
      <w:r>
        <w:rPr>
          <w:rFonts w:eastAsia="Times New Roman" w:cs="‡˘ø◊g‰"/>
          <w:color w:val="000000"/>
          <w:lang w:eastAsia="en-AU"/>
        </w:rPr>
        <w:t>SAEs</w:t>
      </w:r>
      <w:r w:rsidR="006E0801">
        <w:rPr>
          <w:rFonts w:eastAsia="Times New Roman" w:cs="‡˘ø◊g‰"/>
          <w:color w:val="000000"/>
          <w:lang w:eastAsia="en-AU"/>
        </w:rPr>
        <w:t xml:space="preserve"> </w:t>
      </w:r>
      <w:r>
        <w:rPr>
          <w:rFonts w:eastAsia="Times New Roman" w:cs="‡˘ø◊g‰"/>
          <w:color w:val="000000"/>
          <w:lang w:eastAsia="en-AU"/>
        </w:rPr>
        <w:t>(excluding</w:t>
      </w:r>
      <w:r w:rsidR="006E0801">
        <w:rPr>
          <w:rFonts w:eastAsia="Times New Roman" w:cs="‡˘ø◊g‰"/>
          <w:color w:val="000000"/>
          <w:lang w:eastAsia="en-AU"/>
        </w:rPr>
        <w:t xml:space="preserve"> </w:t>
      </w:r>
      <w:r>
        <w:rPr>
          <w:rFonts w:eastAsia="Times New Roman" w:cs="‡˘ø◊g‰"/>
          <w:color w:val="000000"/>
          <w:lang w:eastAsia="en-AU"/>
        </w:rPr>
        <w:t>bleeding</w:t>
      </w:r>
      <w:r w:rsidR="006E0801">
        <w:rPr>
          <w:rFonts w:eastAsia="Times New Roman" w:cs="‡˘ø◊g‰"/>
          <w:color w:val="000000"/>
          <w:lang w:eastAsia="en-AU"/>
        </w:rPr>
        <w:t xml:space="preserve"> </w:t>
      </w:r>
      <w:r>
        <w:rPr>
          <w:rFonts w:eastAsia="Times New Roman" w:cs="‡˘ø◊g‰"/>
          <w:color w:val="000000"/>
          <w:lang w:eastAsia="en-AU"/>
        </w:rPr>
        <w:t>events)</w:t>
      </w:r>
      <w:r w:rsidR="006E0801">
        <w:rPr>
          <w:rFonts w:eastAsia="Times New Roman" w:cs="‡˘ø◊g‰"/>
          <w:color w:val="000000"/>
          <w:lang w:eastAsia="en-AU"/>
        </w:rPr>
        <w:t xml:space="preserve"> </w:t>
      </w:r>
      <w:r>
        <w:rPr>
          <w:rFonts w:eastAsia="Times New Roman" w:cs="‡˘ø◊g‰"/>
          <w:color w:val="000000"/>
          <w:lang w:eastAsia="en-AU"/>
        </w:rPr>
        <w:t>were</w:t>
      </w:r>
      <w:r w:rsidR="006E0801">
        <w:rPr>
          <w:rFonts w:eastAsia="Times New Roman" w:cs="‡˘ø◊g‰"/>
          <w:color w:val="000000"/>
          <w:lang w:eastAsia="en-AU"/>
        </w:rPr>
        <w:t xml:space="preserve"> </w:t>
      </w:r>
      <w:r>
        <w:rPr>
          <w:rFonts w:eastAsia="Times New Roman" w:cs="‡˘ø◊g‰"/>
          <w:color w:val="000000"/>
          <w:lang w:eastAsia="en-AU"/>
        </w:rPr>
        <w:t>9.48,</w:t>
      </w:r>
      <w:r w:rsidR="006E0801">
        <w:rPr>
          <w:rFonts w:eastAsia="Times New Roman" w:cs="‡˘ø◊g‰"/>
          <w:color w:val="000000"/>
          <w:lang w:eastAsia="en-AU"/>
        </w:rPr>
        <w:t xml:space="preserve"> </w:t>
      </w:r>
      <w:r>
        <w:rPr>
          <w:rFonts w:eastAsia="Times New Roman" w:cs="‡˘ø◊g‰"/>
          <w:color w:val="000000"/>
          <w:lang w:eastAsia="en-AU"/>
        </w:rPr>
        <w:t>9.08,</w:t>
      </w:r>
      <w:r w:rsidR="006E0801">
        <w:rPr>
          <w:rFonts w:eastAsia="Times New Roman" w:cs="‡˘ø◊g‰"/>
          <w:color w:val="000000"/>
          <w:lang w:eastAsia="en-AU"/>
        </w:rPr>
        <w:t xml:space="preserve"> </w:t>
      </w:r>
      <w:r>
        <w:rPr>
          <w:rFonts w:eastAsia="Times New Roman" w:cs="‡˘ø◊g‰"/>
          <w:color w:val="000000"/>
          <w:lang w:eastAsia="en-AU"/>
        </w:rPr>
        <w:t>and</w:t>
      </w:r>
      <w:r w:rsidR="006E0801">
        <w:rPr>
          <w:rFonts w:eastAsia="Times New Roman" w:cs="‡˘ø◊g‰"/>
          <w:color w:val="000000"/>
          <w:lang w:eastAsia="en-AU"/>
        </w:rPr>
        <w:t xml:space="preserve"> </w:t>
      </w:r>
      <w:r>
        <w:rPr>
          <w:rFonts w:eastAsia="Times New Roman" w:cs="‡˘ø◊g‰"/>
          <w:color w:val="000000"/>
          <w:lang w:eastAsia="en-AU"/>
        </w:rPr>
        <w:t>8.88</w:t>
      </w:r>
      <w:r w:rsidR="006E0801">
        <w:rPr>
          <w:rFonts w:eastAsia="Times New Roman" w:cs="‡˘ø◊g‰"/>
          <w:color w:val="000000"/>
          <w:lang w:eastAsia="en-AU"/>
        </w:rPr>
        <w:t xml:space="preserve"> </w:t>
      </w:r>
      <w:r>
        <w:rPr>
          <w:rFonts w:eastAsia="Times New Roman" w:cs="‡˘ø◊g‰"/>
          <w:color w:val="000000"/>
          <w:lang w:eastAsia="en-AU"/>
        </w:rPr>
        <w:t>for</w:t>
      </w:r>
      <w:r w:rsidR="006E0801">
        <w:rPr>
          <w:rFonts w:eastAsia="Times New Roman" w:cs="‡˘ø◊g‰"/>
          <w:color w:val="000000"/>
          <w:lang w:eastAsia="en-AU"/>
        </w:rPr>
        <w:t xml:space="preserve"> </w:t>
      </w:r>
      <w:r>
        <w:rPr>
          <w:rFonts w:eastAsia="Times New Roman" w:cs="‡˘ø◊g‰"/>
          <w:color w:val="000000"/>
          <w:lang w:eastAsia="en-AU"/>
        </w:rPr>
        <w:t>ticagrelor</w:t>
      </w:r>
      <w:r w:rsidR="006E0801">
        <w:rPr>
          <w:rFonts w:eastAsia="Times New Roman" w:cs="‡˘ø◊g‰"/>
          <w:color w:val="000000"/>
          <w:lang w:eastAsia="en-AU"/>
        </w:rPr>
        <w:t xml:space="preserve"> </w:t>
      </w:r>
      <w:r>
        <w:rPr>
          <w:rFonts w:eastAsia="Times New Roman" w:cs="‡˘ø◊g‰"/>
          <w:color w:val="000000"/>
          <w:lang w:eastAsia="en-AU"/>
        </w:rPr>
        <w:t>90</w:t>
      </w:r>
      <w:r w:rsidR="006E0801">
        <w:rPr>
          <w:rFonts w:eastAsia="Times New Roman" w:cs="‡˘ø◊g‰"/>
          <w:color w:val="000000"/>
          <w:lang w:eastAsia="en-AU"/>
        </w:rPr>
        <w:t xml:space="preserve"> </w:t>
      </w:r>
      <w:r>
        <w:rPr>
          <w:rFonts w:eastAsia="Times New Roman" w:cs="‡˘ø◊g‰"/>
          <w:color w:val="000000"/>
          <w:lang w:eastAsia="en-AU"/>
        </w:rPr>
        <w:t>mg,</w:t>
      </w:r>
      <w:r w:rsidR="006E0801">
        <w:rPr>
          <w:rFonts w:eastAsia="Times New Roman" w:cs="‡˘ø◊g‰"/>
          <w:color w:val="000000"/>
          <w:lang w:eastAsia="en-AU"/>
        </w:rPr>
        <w:t xml:space="preserve"> </w:t>
      </w:r>
      <w:r>
        <w:rPr>
          <w:rFonts w:eastAsia="Times New Roman" w:cs="‡˘ø◊g‰"/>
          <w:color w:val="000000"/>
          <w:lang w:eastAsia="en-AU"/>
        </w:rPr>
        <w:t>ticagrelor</w:t>
      </w:r>
      <w:r w:rsidR="006E0801">
        <w:rPr>
          <w:rFonts w:eastAsia="Times New Roman" w:cs="‡˘ø◊g‰"/>
          <w:color w:val="000000"/>
          <w:lang w:eastAsia="en-AU"/>
        </w:rPr>
        <w:t xml:space="preserve"> </w:t>
      </w:r>
      <w:r>
        <w:rPr>
          <w:rFonts w:eastAsia="Times New Roman" w:cs="‡˘ø◊g‰"/>
          <w:color w:val="000000"/>
          <w:lang w:eastAsia="en-AU"/>
        </w:rPr>
        <w:t>60</w:t>
      </w:r>
      <w:r w:rsidR="006E0801">
        <w:rPr>
          <w:rFonts w:eastAsia="Times New Roman" w:cs="‡˘ø◊g‰"/>
          <w:color w:val="000000"/>
          <w:lang w:eastAsia="en-AU"/>
        </w:rPr>
        <w:t xml:space="preserve"> </w:t>
      </w:r>
      <w:r>
        <w:rPr>
          <w:rFonts w:eastAsia="Times New Roman" w:cs="‡˘ø◊g‰"/>
          <w:color w:val="000000"/>
          <w:lang w:eastAsia="en-AU"/>
        </w:rPr>
        <w:t>mg,</w:t>
      </w:r>
      <w:r w:rsidR="006E0801">
        <w:rPr>
          <w:rFonts w:eastAsia="Times New Roman" w:cs="‡˘ø◊g‰"/>
          <w:color w:val="000000"/>
          <w:lang w:eastAsia="en-AU"/>
        </w:rPr>
        <w:t xml:space="preserve"> </w:t>
      </w:r>
      <w:r>
        <w:rPr>
          <w:rFonts w:eastAsia="Times New Roman" w:cs="‡˘ø◊g‰"/>
          <w:color w:val="000000"/>
          <w:lang w:eastAsia="en-AU"/>
        </w:rPr>
        <w:t>and</w:t>
      </w:r>
      <w:r w:rsidR="006E0801">
        <w:rPr>
          <w:rFonts w:eastAsia="Times New Roman" w:cs="‡˘ø◊g‰"/>
          <w:color w:val="000000"/>
          <w:lang w:eastAsia="en-AU"/>
        </w:rPr>
        <w:t xml:space="preserve"> </w:t>
      </w:r>
      <w:r>
        <w:rPr>
          <w:rFonts w:eastAsia="Times New Roman" w:cs="‡˘ø◊g‰"/>
          <w:color w:val="000000"/>
          <w:lang w:eastAsia="en-AU"/>
        </w:rPr>
        <w:t>placebo,</w:t>
      </w:r>
      <w:r w:rsidR="006E0801">
        <w:rPr>
          <w:rFonts w:eastAsia="Times New Roman" w:cs="‡˘ø◊g‰"/>
          <w:color w:val="000000"/>
          <w:lang w:eastAsia="en-AU"/>
        </w:rPr>
        <w:t xml:space="preserve"> </w:t>
      </w:r>
      <w:r>
        <w:rPr>
          <w:rFonts w:eastAsia="Times New Roman" w:cs="‡˘ø◊g‰"/>
          <w:color w:val="000000"/>
          <w:lang w:eastAsia="en-AU"/>
        </w:rPr>
        <w:t>respectively</w:t>
      </w:r>
      <w:bookmarkStart w:id="121" w:name="_Toc303611452"/>
      <w:r w:rsidR="001D31B9">
        <w:rPr>
          <w:rFonts w:eastAsia="Times New Roman" w:cs="‡˘ø◊g‰"/>
          <w:color w:val="000000"/>
          <w:lang w:eastAsia="en-AU"/>
        </w:rPr>
        <w:t>.</w:t>
      </w:r>
    </w:p>
    <w:p w:rsidR="00AD7E09" w:rsidRDefault="00AD7E09" w:rsidP="002C12C4">
      <w:pPr>
        <w:pStyle w:val="Tabletitle"/>
      </w:pPr>
      <w:r>
        <w:t>Table</w:t>
      </w:r>
      <w:r w:rsidR="006E0801">
        <w:t xml:space="preserve"> </w:t>
      </w:r>
      <w:r w:rsidR="00C72070">
        <w:t>1</w:t>
      </w:r>
      <w:r w:rsidR="008F393C">
        <w:t>4</w:t>
      </w:r>
      <w:r>
        <w:t>:</w:t>
      </w:r>
      <w:r w:rsidR="006E0801">
        <w:t xml:space="preserve"> </w:t>
      </w:r>
      <w:r>
        <w:t>AEs</w:t>
      </w:r>
      <w:r w:rsidR="006E0801">
        <w:t xml:space="preserve"> </w:t>
      </w:r>
      <w:r>
        <w:t>(excluding</w:t>
      </w:r>
      <w:r w:rsidR="006E0801">
        <w:t xml:space="preserve"> </w:t>
      </w:r>
      <w:r>
        <w:t>bleeding</w:t>
      </w:r>
      <w:r w:rsidR="006E0801">
        <w:t xml:space="preserve"> </w:t>
      </w:r>
      <w:r>
        <w:t>events)</w:t>
      </w:r>
      <w:r w:rsidR="006E0801">
        <w:t xml:space="preserve"> </w:t>
      </w:r>
      <w:r>
        <w:t>in</w:t>
      </w:r>
      <w:r w:rsidR="006E0801">
        <w:t xml:space="preserve"> </w:t>
      </w:r>
      <w:r>
        <w:t>any</w:t>
      </w:r>
      <w:r w:rsidR="006E0801">
        <w:t xml:space="preserve"> </w:t>
      </w:r>
      <w:r>
        <w:t>category</w:t>
      </w:r>
      <w:r w:rsidR="006E0801">
        <w:t xml:space="preserve"> </w:t>
      </w:r>
      <w:r>
        <w:t>on-treatment;</w:t>
      </w:r>
      <w:r w:rsidR="006E0801">
        <w:t xml:space="preserve"> </w:t>
      </w:r>
      <w:r>
        <w:t>safety</w:t>
      </w:r>
      <w:r w:rsidR="006E0801">
        <w:t xml:space="preserve"> </w:t>
      </w:r>
      <w:r>
        <w:t>analysis</w:t>
      </w:r>
      <w:r w:rsidR="006E0801">
        <w:t xml:space="preserve"> </w:t>
      </w:r>
      <w:r>
        <w:t>set</w:t>
      </w:r>
      <w:bookmarkEnd w:id="121"/>
    </w:p>
    <w:p w:rsidR="00AD7E09" w:rsidRDefault="00AD7E09" w:rsidP="002C12C4">
      <w:pPr>
        <w:rPr>
          <w:lang w:eastAsia="en-AU"/>
        </w:rPr>
      </w:pPr>
      <w:r>
        <w:rPr>
          <w:noProof/>
          <w:lang w:eastAsia="en-AU"/>
        </w:rPr>
        <w:drawing>
          <wp:inline distT="0" distB="0" distL="0" distR="0" wp14:anchorId="7421D879" wp14:editId="517A80D5">
            <wp:extent cx="4698815" cy="1503620"/>
            <wp:effectExtent l="0" t="0" r="6985" b="1905"/>
            <wp:docPr id="37" name="Picture 37" descr="Table 14: AEs (excluding bleeding events) in any category on-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3921" cy="1502054"/>
                    </a:xfrm>
                    <a:prstGeom prst="rect">
                      <a:avLst/>
                    </a:prstGeom>
                    <a:noFill/>
                    <a:ln>
                      <a:noFill/>
                    </a:ln>
                  </pic:spPr>
                </pic:pic>
              </a:graphicData>
            </a:graphic>
          </wp:inline>
        </w:drawing>
      </w:r>
    </w:p>
    <w:p w:rsidR="00AD7E09" w:rsidRPr="00C72070" w:rsidRDefault="00AD7E09" w:rsidP="00C72070">
      <w:pPr>
        <w:pStyle w:val="TableDescription"/>
        <w:numPr>
          <w:ilvl w:val="0"/>
          <w:numId w:val="37"/>
        </w:numPr>
        <w:rPr>
          <w:lang w:eastAsia="en-AU"/>
        </w:rPr>
      </w:pPr>
      <w:r w:rsidRPr="00C72070">
        <w:t>P</w:t>
      </w:r>
      <w:r w:rsidRPr="00C72070">
        <w:rPr>
          <w:lang w:eastAsia="en-AU"/>
        </w:rPr>
        <w:t>atients</w:t>
      </w:r>
      <w:r w:rsidR="006E0801">
        <w:rPr>
          <w:lang w:eastAsia="en-AU"/>
        </w:rPr>
        <w:t xml:space="preserve"> </w:t>
      </w:r>
      <w:r w:rsidRPr="00C72070">
        <w:rPr>
          <w:lang w:eastAsia="en-AU"/>
        </w:rPr>
        <w:t>with</w:t>
      </w:r>
      <w:r w:rsidR="006E0801">
        <w:rPr>
          <w:lang w:eastAsia="en-AU"/>
        </w:rPr>
        <w:t xml:space="preserve"> </w:t>
      </w:r>
      <w:r w:rsidRPr="00C72070">
        <w:rPr>
          <w:lang w:eastAsia="en-AU"/>
        </w:rPr>
        <w:t>multiple</w:t>
      </w:r>
      <w:r w:rsidR="006E0801">
        <w:rPr>
          <w:lang w:eastAsia="en-AU"/>
        </w:rPr>
        <w:t xml:space="preserve"> </w:t>
      </w:r>
      <w:r w:rsidRPr="00C72070">
        <w:rPr>
          <w:lang w:eastAsia="en-AU"/>
        </w:rPr>
        <w:t>events</w:t>
      </w:r>
      <w:r w:rsidR="006E0801">
        <w:rPr>
          <w:lang w:eastAsia="en-AU"/>
        </w:rPr>
        <w:t xml:space="preserve"> </w:t>
      </w:r>
      <w:r w:rsidRPr="00C72070">
        <w:rPr>
          <w:lang w:eastAsia="en-AU"/>
        </w:rPr>
        <w:t>in</w:t>
      </w:r>
      <w:r w:rsidR="006E0801">
        <w:rPr>
          <w:lang w:eastAsia="en-AU"/>
        </w:rPr>
        <w:t xml:space="preserve"> </w:t>
      </w:r>
      <w:r w:rsidRPr="00C72070">
        <w:rPr>
          <w:lang w:eastAsia="en-AU"/>
        </w:rPr>
        <w:t>the</w:t>
      </w:r>
      <w:r w:rsidR="006E0801">
        <w:rPr>
          <w:lang w:eastAsia="en-AU"/>
        </w:rPr>
        <w:t xml:space="preserve"> </w:t>
      </w:r>
      <w:r w:rsidRPr="00C72070">
        <w:rPr>
          <w:lang w:eastAsia="en-AU"/>
        </w:rPr>
        <w:t>same</w:t>
      </w:r>
      <w:r w:rsidR="006E0801">
        <w:rPr>
          <w:lang w:eastAsia="en-AU"/>
        </w:rPr>
        <w:t xml:space="preserve"> </w:t>
      </w:r>
      <w:r w:rsidRPr="00C72070">
        <w:rPr>
          <w:lang w:eastAsia="en-AU"/>
        </w:rPr>
        <w:t>category</w:t>
      </w:r>
      <w:r w:rsidR="006E0801">
        <w:rPr>
          <w:lang w:eastAsia="en-AU"/>
        </w:rPr>
        <w:t xml:space="preserve"> </w:t>
      </w:r>
      <w:r w:rsidRPr="00C72070">
        <w:rPr>
          <w:lang w:eastAsia="en-AU"/>
        </w:rPr>
        <w:t>are</w:t>
      </w:r>
      <w:r w:rsidR="006E0801">
        <w:rPr>
          <w:lang w:eastAsia="en-AU"/>
        </w:rPr>
        <w:t xml:space="preserve"> </w:t>
      </w:r>
      <w:r w:rsidRPr="00C72070">
        <w:rPr>
          <w:lang w:eastAsia="en-AU"/>
        </w:rPr>
        <w:t>counted</w:t>
      </w:r>
      <w:r w:rsidR="006E0801">
        <w:rPr>
          <w:lang w:eastAsia="en-AU"/>
        </w:rPr>
        <w:t xml:space="preserve"> </w:t>
      </w:r>
      <w:r w:rsidRPr="00C72070">
        <w:rPr>
          <w:lang w:eastAsia="en-AU"/>
        </w:rPr>
        <w:t>only</w:t>
      </w:r>
      <w:r w:rsidR="006E0801">
        <w:rPr>
          <w:lang w:eastAsia="en-AU"/>
        </w:rPr>
        <w:t xml:space="preserve"> </w:t>
      </w:r>
      <w:r w:rsidRPr="00C72070">
        <w:rPr>
          <w:lang w:eastAsia="en-AU"/>
        </w:rPr>
        <w:t>once</w:t>
      </w:r>
      <w:r w:rsidR="006E0801">
        <w:rPr>
          <w:lang w:eastAsia="en-AU"/>
        </w:rPr>
        <w:t xml:space="preserve"> </w:t>
      </w:r>
      <w:r w:rsidRPr="00C72070">
        <w:rPr>
          <w:lang w:eastAsia="en-AU"/>
        </w:rPr>
        <w:t>in</w:t>
      </w:r>
      <w:r w:rsidR="006E0801">
        <w:rPr>
          <w:lang w:eastAsia="en-AU"/>
        </w:rPr>
        <w:t xml:space="preserve"> </w:t>
      </w:r>
      <w:r w:rsidRPr="00C72070">
        <w:rPr>
          <w:lang w:eastAsia="en-AU"/>
        </w:rPr>
        <w:t>that</w:t>
      </w:r>
      <w:r w:rsidR="006E0801">
        <w:rPr>
          <w:lang w:eastAsia="en-AU"/>
        </w:rPr>
        <w:t xml:space="preserve"> </w:t>
      </w:r>
      <w:r w:rsidRPr="00C72070">
        <w:rPr>
          <w:lang w:eastAsia="en-AU"/>
        </w:rPr>
        <w:t>category.</w:t>
      </w:r>
      <w:r w:rsidR="006E0801">
        <w:rPr>
          <w:lang w:eastAsia="en-AU"/>
        </w:rPr>
        <w:t xml:space="preserve"> </w:t>
      </w:r>
      <w:r w:rsidRPr="00C72070">
        <w:rPr>
          <w:lang w:eastAsia="en-AU"/>
        </w:rPr>
        <w:t>Patients</w:t>
      </w:r>
      <w:r w:rsidR="006E0801">
        <w:rPr>
          <w:lang w:eastAsia="en-AU"/>
        </w:rPr>
        <w:t xml:space="preserve"> </w:t>
      </w:r>
      <w:r w:rsidRPr="00C72070">
        <w:rPr>
          <w:lang w:eastAsia="en-AU"/>
        </w:rPr>
        <w:t>with</w:t>
      </w:r>
      <w:r w:rsidR="006E0801">
        <w:t xml:space="preserve"> </w:t>
      </w:r>
      <w:r w:rsidR="00C72070">
        <w:rPr>
          <w:lang w:eastAsia="en-AU"/>
        </w:rPr>
        <w:t>events</w:t>
      </w:r>
      <w:r w:rsidR="006E0801">
        <w:rPr>
          <w:lang w:eastAsia="en-AU"/>
        </w:rPr>
        <w:t xml:space="preserve"> </w:t>
      </w:r>
      <w:r w:rsidR="00C72070">
        <w:rPr>
          <w:lang w:eastAsia="en-AU"/>
        </w:rPr>
        <w:t>in</w:t>
      </w:r>
      <w:r w:rsidR="006E0801">
        <w:rPr>
          <w:lang w:eastAsia="en-AU"/>
        </w:rPr>
        <w:t xml:space="preserve"> </w:t>
      </w:r>
      <w:r w:rsidRPr="00C72070">
        <w:rPr>
          <w:lang w:eastAsia="en-AU"/>
        </w:rPr>
        <w:t>more</w:t>
      </w:r>
      <w:r w:rsidR="006E0801">
        <w:rPr>
          <w:lang w:eastAsia="en-AU"/>
        </w:rPr>
        <w:t xml:space="preserve"> </w:t>
      </w:r>
      <w:r w:rsidRPr="00C72070">
        <w:rPr>
          <w:lang w:eastAsia="en-AU"/>
        </w:rPr>
        <w:t>than</w:t>
      </w:r>
      <w:r w:rsidR="006E0801">
        <w:rPr>
          <w:lang w:eastAsia="en-AU"/>
        </w:rPr>
        <w:t xml:space="preserve"> </w:t>
      </w:r>
      <w:r w:rsidRPr="00C72070">
        <w:rPr>
          <w:lang w:eastAsia="en-AU"/>
        </w:rPr>
        <w:t>1</w:t>
      </w:r>
      <w:r w:rsidR="006E0801">
        <w:rPr>
          <w:lang w:eastAsia="en-AU"/>
        </w:rPr>
        <w:t xml:space="preserve"> </w:t>
      </w:r>
      <w:r w:rsidRPr="00C72070">
        <w:rPr>
          <w:lang w:eastAsia="en-AU"/>
        </w:rPr>
        <w:t>category</w:t>
      </w:r>
      <w:r w:rsidR="006E0801">
        <w:rPr>
          <w:lang w:eastAsia="en-AU"/>
        </w:rPr>
        <w:t xml:space="preserve"> </w:t>
      </w:r>
      <w:r w:rsidRPr="00C72070">
        <w:rPr>
          <w:lang w:eastAsia="en-AU"/>
        </w:rPr>
        <w:t>are</w:t>
      </w:r>
      <w:r w:rsidR="006E0801">
        <w:rPr>
          <w:lang w:eastAsia="en-AU"/>
        </w:rPr>
        <w:t xml:space="preserve"> </w:t>
      </w:r>
      <w:r w:rsidRPr="00C72070">
        <w:rPr>
          <w:lang w:eastAsia="en-AU"/>
        </w:rPr>
        <w:t>counted</w:t>
      </w:r>
      <w:r w:rsidR="006E0801">
        <w:rPr>
          <w:lang w:eastAsia="en-AU"/>
        </w:rPr>
        <w:t xml:space="preserve"> </w:t>
      </w:r>
      <w:r w:rsidRPr="00C72070">
        <w:rPr>
          <w:lang w:eastAsia="en-AU"/>
        </w:rPr>
        <w:t>once</w:t>
      </w:r>
      <w:r w:rsidR="006E0801">
        <w:rPr>
          <w:lang w:eastAsia="en-AU"/>
        </w:rPr>
        <w:t xml:space="preserve"> </w:t>
      </w:r>
      <w:r w:rsidRPr="00C72070">
        <w:rPr>
          <w:lang w:eastAsia="en-AU"/>
        </w:rPr>
        <w:t>in</w:t>
      </w:r>
      <w:r w:rsidR="006E0801">
        <w:rPr>
          <w:lang w:eastAsia="en-AU"/>
        </w:rPr>
        <w:t xml:space="preserve"> </w:t>
      </w:r>
      <w:r w:rsidRPr="00C72070">
        <w:rPr>
          <w:lang w:eastAsia="en-AU"/>
        </w:rPr>
        <w:t>each</w:t>
      </w:r>
      <w:r w:rsidR="006E0801">
        <w:rPr>
          <w:lang w:eastAsia="en-AU"/>
        </w:rPr>
        <w:t xml:space="preserve"> </w:t>
      </w:r>
      <w:r w:rsidRPr="00C72070">
        <w:rPr>
          <w:lang w:eastAsia="en-AU"/>
        </w:rPr>
        <w:t>of</w:t>
      </w:r>
      <w:r w:rsidR="006E0801">
        <w:rPr>
          <w:lang w:eastAsia="en-AU"/>
        </w:rPr>
        <w:t xml:space="preserve"> </w:t>
      </w:r>
      <w:r w:rsidRPr="00C72070">
        <w:rPr>
          <w:lang w:eastAsia="en-AU"/>
        </w:rPr>
        <w:t>those</w:t>
      </w:r>
      <w:r w:rsidR="006E0801">
        <w:rPr>
          <w:lang w:eastAsia="en-AU"/>
        </w:rPr>
        <w:t xml:space="preserve"> </w:t>
      </w:r>
      <w:r w:rsidRPr="00C72070">
        <w:rPr>
          <w:lang w:eastAsia="en-AU"/>
        </w:rPr>
        <w:t>categories.</w:t>
      </w:r>
    </w:p>
    <w:p w:rsidR="00AD7E09" w:rsidRDefault="00AD7E09" w:rsidP="00C72070">
      <w:pPr>
        <w:pStyle w:val="Heading4"/>
        <w:rPr>
          <w:rFonts w:eastAsiaTheme="minorEastAsia" w:cstheme="minorBidi"/>
          <w:sz w:val="24"/>
          <w:szCs w:val="24"/>
        </w:rPr>
      </w:pPr>
      <w:bookmarkStart w:id="122" w:name="_Toc318893663"/>
      <w:r>
        <w:t>Commonly</w:t>
      </w:r>
      <w:r w:rsidR="006E0801">
        <w:t xml:space="preserve"> </w:t>
      </w:r>
      <w:r>
        <w:t>reported</w:t>
      </w:r>
      <w:r w:rsidR="006E0801">
        <w:t xml:space="preserve"> </w:t>
      </w:r>
      <w:r>
        <w:t>adverse</w:t>
      </w:r>
      <w:r w:rsidR="006E0801">
        <w:t xml:space="preserve"> </w:t>
      </w:r>
      <w:r>
        <w:t>events</w:t>
      </w:r>
      <w:r w:rsidR="006E0801">
        <w:t xml:space="preserve"> </w:t>
      </w:r>
      <w:r>
        <w:t>(including</w:t>
      </w:r>
      <w:r w:rsidR="006E0801">
        <w:t xml:space="preserve"> </w:t>
      </w:r>
      <w:r>
        <w:t>bleeding</w:t>
      </w:r>
      <w:r w:rsidR="006E0801">
        <w:t xml:space="preserve"> </w:t>
      </w:r>
      <w:r>
        <w:t>events)</w:t>
      </w:r>
      <w:bookmarkEnd w:id="122"/>
    </w:p>
    <w:p w:rsidR="00AD7E09" w:rsidRDefault="00AD7E09" w:rsidP="00C72070">
      <w:pPr>
        <w:pStyle w:val="Heading5"/>
      </w:pPr>
      <w:bookmarkStart w:id="123" w:name="_Toc318893664"/>
      <w:r>
        <w:t>Adverse</w:t>
      </w:r>
      <w:r w:rsidR="006E0801">
        <w:t xml:space="preserve"> </w:t>
      </w:r>
      <w:r>
        <w:t>events</w:t>
      </w:r>
      <w:r w:rsidR="006E0801">
        <w:t xml:space="preserve"> </w:t>
      </w:r>
      <w:r>
        <w:t>by</w:t>
      </w:r>
      <w:r w:rsidR="006E0801">
        <w:t xml:space="preserve"> </w:t>
      </w:r>
      <w:r>
        <w:t>system,</w:t>
      </w:r>
      <w:r w:rsidR="006E0801">
        <w:t xml:space="preserve"> </w:t>
      </w:r>
      <w:r>
        <w:t>organ,</w:t>
      </w:r>
      <w:r w:rsidR="006E0801">
        <w:t xml:space="preserve"> </w:t>
      </w:r>
      <w:r>
        <w:t>class</w:t>
      </w:r>
      <w:r w:rsidR="006E0801">
        <w:t xml:space="preserve"> </w:t>
      </w:r>
      <w:r>
        <w:t>(SOC)</w:t>
      </w:r>
      <w:bookmarkEnd w:id="123"/>
    </w:p>
    <w:p w:rsidR="00AD7E09" w:rsidRDefault="00AD7E09" w:rsidP="00AD7E09">
      <w:r>
        <w:t>The</w:t>
      </w:r>
      <w:r w:rsidR="006E0801">
        <w:t xml:space="preserve"> </w:t>
      </w:r>
      <w:r>
        <w:t>most</w:t>
      </w:r>
      <w:r w:rsidR="006E0801">
        <w:t xml:space="preserve"> </w:t>
      </w:r>
      <w:r>
        <w:t>commonly</w:t>
      </w:r>
      <w:r w:rsidR="006E0801">
        <w:t xml:space="preserve"> </w:t>
      </w:r>
      <w:r>
        <w:t>reported</w:t>
      </w:r>
      <w:r w:rsidR="006E0801">
        <w:t xml:space="preserve"> </w:t>
      </w:r>
      <w:r>
        <w:t>AEs</w:t>
      </w:r>
      <w:r w:rsidR="006E0801">
        <w:t xml:space="preserve"> </w:t>
      </w:r>
      <w:r>
        <w:t>(including</w:t>
      </w:r>
      <w:r w:rsidR="006E0801">
        <w:t xml:space="preserve"> </w:t>
      </w:r>
      <w:r>
        <w:t>bleeding</w:t>
      </w:r>
      <w:r w:rsidR="006E0801">
        <w:t xml:space="preserve"> </w:t>
      </w:r>
      <w:r>
        <w:t>events)</w:t>
      </w:r>
      <w:r w:rsidR="006E0801">
        <w:t xml:space="preserve"> </w:t>
      </w:r>
      <w:r>
        <w:t>by</w:t>
      </w:r>
      <w:r w:rsidR="006E0801">
        <w:t xml:space="preserve"> </w:t>
      </w:r>
      <w:r>
        <w:t>SOC</w:t>
      </w:r>
      <w:r w:rsidR="006E0801">
        <w:t xml:space="preserve"> </w:t>
      </w:r>
      <w:r>
        <w:t>occurring</w:t>
      </w:r>
      <w:r w:rsidR="006E0801">
        <w:t xml:space="preserve"> </w:t>
      </w:r>
      <w:r>
        <w:t>with</w:t>
      </w:r>
      <w:r w:rsidR="006E0801">
        <w:t xml:space="preserve"> </w:t>
      </w:r>
      <w:r>
        <w:t>a</w:t>
      </w:r>
      <w:r w:rsidR="006E0801">
        <w:t xml:space="preserve"> </w:t>
      </w:r>
      <w:r>
        <w:t>frequency</w:t>
      </w:r>
      <w:r w:rsidR="006E0801">
        <w:t xml:space="preserve"> </w:t>
      </w:r>
      <w:r>
        <w:t>of</w:t>
      </w:r>
      <w:r w:rsidR="006E0801">
        <w:t xml:space="preserve"> </w:t>
      </w:r>
      <w:r>
        <w:t>≥</w:t>
      </w:r>
      <w:r w:rsidR="006E0801">
        <w:t xml:space="preserve"> </w:t>
      </w:r>
      <w:r>
        <w:t>2%</w:t>
      </w:r>
      <w:r w:rsidR="006E0801">
        <w:t xml:space="preserve"> </w:t>
      </w:r>
      <w:r>
        <w:t>of</w:t>
      </w:r>
      <w:r w:rsidR="006E0801">
        <w:t xml:space="preserve"> </w:t>
      </w:r>
      <w:r>
        <w:t>patients</w:t>
      </w:r>
      <w:r w:rsidR="006E0801">
        <w:t xml:space="preserve"> </w:t>
      </w:r>
      <w:r>
        <w:t>in</w:t>
      </w:r>
      <w:r w:rsidR="006E0801">
        <w:t xml:space="preserve"> </w:t>
      </w:r>
      <w:r>
        <w:t>the</w:t>
      </w:r>
      <w:r w:rsidR="006E0801">
        <w:t xml:space="preserve"> </w:t>
      </w:r>
      <w:r>
        <w:t>ticagrelor</w:t>
      </w:r>
      <w:r w:rsidR="006E0801">
        <w:t xml:space="preserve"> </w:t>
      </w:r>
      <w:r>
        <w:t>90</w:t>
      </w:r>
      <w:r w:rsidR="006E0801">
        <w:t xml:space="preserve"> </w:t>
      </w:r>
      <w:r>
        <w:t>mg</w:t>
      </w:r>
      <w:r w:rsidR="006E0801">
        <w:t xml:space="preserve"> </w:t>
      </w:r>
      <w:r>
        <w:t>group</w:t>
      </w:r>
      <w:r w:rsidR="006E0801">
        <w:t xml:space="preserve"> </w:t>
      </w:r>
      <w:r w:rsidR="00C72070">
        <w:t>were</w:t>
      </w:r>
      <w:r w:rsidR="006E0801">
        <w:t xml:space="preserve"> </w:t>
      </w:r>
      <w:r>
        <w:t>summarised.</w:t>
      </w:r>
      <w:r w:rsidR="006E0801">
        <w:t xml:space="preserve"> </w:t>
      </w:r>
      <w:r>
        <w:t>AEs</w:t>
      </w:r>
      <w:r w:rsidR="006E0801">
        <w:t xml:space="preserve"> </w:t>
      </w:r>
      <w:r>
        <w:t>(including</w:t>
      </w:r>
      <w:r w:rsidR="006E0801">
        <w:t xml:space="preserve"> </w:t>
      </w:r>
      <w:r>
        <w:t>bleeding</w:t>
      </w:r>
      <w:r w:rsidR="006E0801">
        <w:t xml:space="preserve"> </w:t>
      </w:r>
      <w:r>
        <w:t>events)</w:t>
      </w:r>
      <w:r w:rsidR="006E0801">
        <w:t xml:space="preserve"> </w:t>
      </w:r>
      <w:r>
        <w:t>by</w:t>
      </w:r>
      <w:r w:rsidR="006E0801">
        <w:t xml:space="preserve"> </w:t>
      </w:r>
      <w:r>
        <w:t>SOC</w:t>
      </w:r>
      <w:r w:rsidR="006E0801">
        <w:t xml:space="preserve"> </w:t>
      </w:r>
      <w:r>
        <w:t>reported</w:t>
      </w:r>
      <w:r w:rsidR="006E0801">
        <w:t xml:space="preserve"> </w:t>
      </w:r>
      <w:r>
        <w:t>in</w:t>
      </w:r>
      <w:r w:rsidR="006E0801">
        <w:t xml:space="preserve"> </w:t>
      </w:r>
      <w:r>
        <w:t>≥</w:t>
      </w:r>
      <w:r w:rsidR="006E0801">
        <w:t xml:space="preserve"> </w:t>
      </w:r>
      <w:r>
        <w:t>20%</w:t>
      </w:r>
      <w:r w:rsidR="006E0801">
        <w:t xml:space="preserve"> </w:t>
      </w:r>
      <w:r>
        <w:t>of</w:t>
      </w:r>
      <w:r w:rsidR="006E0801">
        <w:t xml:space="preserve"> </w:t>
      </w:r>
      <w:r>
        <w:t>patients</w:t>
      </w:r>
      <w:r w:rsidR="006E0801">
        <w:t xml:space="preserve"> </w:t>
      </w:r>
      <w:r>
        <w:t>in</w:t>
      </w:r>
      <w:r w:rsidR="006E0801">
        <w:t xml:space="preserve"> </w:t>
      </w:r>
      <w:r>
        <w:t>at</w:t>
      </w:r>
      <w:r w:rsidR="006E0801">
        <w:t xml:space="preserve"> </w:t>
      </w:r>
      <w:r>
        <w:t>least</w:t>
      </w:r>
      <w:r w:rsidR="006E0801">
        <w:t xml:space="preserve"> </w:t>
      </w:r>
      <w:r>
        <w:t>one</w:t>
      </w:r>
      <w:r w:rsidR="006E0801">
        <w:t xml:space="preserve"> </w:t>
      </w:r>
      <w:r>
        <w:t>of</w:t>
      </w:r>
      <w:r w:rsidR="006E0801">
        <w:t xml:space="preserve"> </w:t>
      </w:r>
      <w:r>
        <w:t>the</w:t>
      </w:r>
      <w:r w:rsidR="006E0801">
        <w:t xml:space="preserve"> </w:t>
      </w:r>
      <w:r>
        <w:t>three</w:t>
      </w:r>
      <w:r w:rsidR="006E0801">
        <w:t xml:space="preserve"> </w:t>
      </w:r>
      <w:r>
        <w:t>treatment</w:t>
      </w:r>
      <w:r w:rsidR="006E0801">
        <w:t xml:space="preserve"> </w:t>
      </w:r>
      <w:r>
        <w:t>groups</w:t>
      </w:r>
      <w:r w:rsidR="006E0801">
        <w:t xml:space="preserve"> </w:t>
      </w:r>
      <w:r>
        <w:t>were:</w:t>
      </w:r>
    </w:p>
    <w:p w:rsidR="001D31B9" w:rsidRDefault="00AD7E09" w:rsidP="00C72070">
      <w:pPr>
        <w:pStyle w:val="ListBullet"/>
      </w:pPr>
      <w:r w:rsidRPr="00C72070">
        <w:rPr>
          <w:i/>
        </w:rPr>
        <w:t>Respiratory,</w:t>
      </w:r>
      <w:r w:rsidR="006E0801">
        <w:rPr>
          <w:i/>
        </w:rPr>
        <w:t xml:space="preserve"> </w:t>
      </w:r>
      <w:r w:rsidRPr="00C72070">
        <w:rPr>
          <w:i/>
        </w:rPr>
        <w:t>thoracic,</w:t>
      </w:r>
      <w:r w:rsidR="006E0801">
        <w:rPr>
          <w:i/>
        </w:rPr>
        <w:t xml:space="preserve"> </w:t>
      </w:r>
      <w:r w:rsidRPr="00C72070">
        <w:rPr>
          <w:i/>
        </w:rPr>
        <w:t>and</w:t>
      </w:r>
      <w:r w:rsidR="006E0801">
        <w:rPr>
          <w:i/>
        </w:rPr>
        <w:t xml:space="preserve"> </w:t>
      </w:r>
      <w:r w:rsidRPr="00C72070">
        <w:rPr>
          <w:i/>
        </w:rPr>
        <w:t>mediastinal</w:t>
      </w:r>
      <w:r w:rsidR="006E0801">
        <w:rPr>
          <w:i/>
        </w:rPr>
        <w:t xml:space="preserve"> </w:t>
      </w:r>
      <w:r w:rsidRPr="00C72070">
        <w:rPr>
          <w:i/>
        </w:rPr>
        <w:t>disorders</w:t>
      </w:r>
      <w:r w:rsidR="006E0801">
        <w:rPr>
          <w:i/>
        </w:rPr>
        <w:t xml:space="preserve"> </w:t>
      </w:r>
      <w:r>
        <w:t>(events/100</w:t>
      </w:r>
      <w:r w:rsidR="006E0801">
        <w:t xml:space="preserve"> </w:t>
      </w:r>
      <w:r>
        <w:t>patient</w:t>
      </w:r>
      <w:r w:rsidR="006E0801">
        <w:t xml:space="preserve"> </w:t>
      </w:r>
      <w:r>
        <w:t>years</w:t>
      </w:r>
      <w:r w:rsidR="006E0801">
        <w:t xml:space="preserve"> </w:t>
      </w:r>
      <w:r>
        <w:t>(%</w:t>
      </w:r>
      <w:r w:rsidR="006E0801">
        <w:t xml:space="preserve"> </w:t>
      </w:r>
      <w:r>
        <w:t>of</w:t>
      </w:r>
      <w:r w:rsidR="006E0801">
        <w:t xml:space="preserve"> </w:t>
      </w:r>
      <w:r>
        <w:t>patients)):</w:t>
      </w:r>
      <w:r w:rsidR="006E0801">
        <w:t xml:space="preserve"> </w:t>
      </w:r>
      <w:r>
        <w:t>14.11</w:t>
      </w:r>
      <w:r w:rsidR="006E0801">
        <w:t xml:space="preserve"> </w:t>
      </w:r>
      <w:r>
        <w:t>(28.1%)</w:t>
      </w:r>
      <w:r w:rsidR="006E0801">
        <w:t xml:space="preserve"> </w:t>
      </w:r>
      <w:r w:rsidR="00214724">
        <w:t>versus</w:t>
      </w:r>
      <w:r w:rsidR="006E0801">
        <w:t xml:space="preserve"> </w:t>
      </w:r>
      <w:r>
        <w:t>11.85</w:t>
      </w:r>
      <w:r w:rsidR="006E0801">
        <w:t xml:space="preserve"> </w:t>
      </w:r>
      <w:r>
        <w:t>(25.0%)</w:t>
      </w:r>
      <w:r w:rsidR="006E0801">
        <w:t xml:space="preserve"> </w:t>
      </w:r>
      <w:r w:rsidR="00214724">
        <w:t>versus</w:t>
      </w:r>
      <w:r w:rsidR="006E0801">
        <w:t xml:space="preserve"> </w:t>
      </w:r>
      <w:r>
        <w:t>6.13</w:t>
      </w:r>
      <w:r w:rsidR="006E0801">
        <w:t xml:space="preserve"> </w:t>
      </w:r>
      <w:r>
        <w:t>(14.0%)</w:t>
      </w:r>
      <w:r w:rsidR="006E0801">
        <w:t xml:space="preserve"> </w:t>
      </w:r>
      <w:r>
        <w:t>for</w:t>
      </w:r>
      <w:r w:rsidR="006E0801">
        <w:t xml:space="preserve"> </w:t>
      </w:r>
      <w:r>
        <w:t>ticagrelor</w:t>
      </w:r>
      <w:r w:rsidR="006E0801">
        <w:t xml:space="preserve"> </w:t>
      </w:r>
      <w:r>
        <w:t>90</w:t>
      </w:r>
      <w:r w:rsidR="006E0801">
        <w:t xml:space="preserve"> </w:t>
      </w:r>
      <w:r>
        <w:t>mg,</w:t>
      </w:r>
      <w:r w:rsidR="006E0801">
        <w:t xml:space="preserve"> </w:t>
      </w:r>
      <w:r>
        <w:t>ticagrelor</w:t>
      </w:r>
      <w:r w:rsidR="006E0801">
        <w:t xml:space="preserve"> </w:t>
      </w:r>
      <w:r>
        <w:t>60</w:t>
      </w:r>
      <w:r w:rsidR="006E0801">
        <w:t xml:space="preserve"> </w:t>
      </w:r>
      <w:r>
        <w:t>mg</w:t>
      </w:r>
      <w:r w:rsidR="006E0801">
        <w:t xml:space="preserve"> </w:t>
      </w:r>
      <w:r>
        <w:t>and</w:t>
      </w:r>
      <w:r w:rsidR="006E0801">
        <w:t xml:space="preserve"> </w:t>
      </w:r>
      <w:r>
        <w:t>placebo,</w:t>
      </w:r>
      <w:r w:rsidR="006E0801">
        <w:t xml:space="preserve"> </w:t>
      </w:r>
      <w:r>
        <w:t>respectively</w:t>
      </w:r>
      <w:r w:rsidR="001D31B9">
        <w:t>.</w:t>
      </w:r>
    </w:p>
    <w:p w:rsidR="00AD7E09" w:rsidRDefault="00AD7E09" w:rsidP="00C72070">
      <w:pPr>
        <w:pStyle w:val="ListBullet"/>
      </w:pPr>
      <w:r w:rsidRPr="00C72070">
        <w:rPr>
          <w:i/>
        </w:rPr>
        <w:t>Infections</w:t>
      </w:r>
      <w:r w:rsidR="006E0801">
        <w:rPr>
          <w:i/>
        </w:rPr>
        <w:t xml:space="preserve"> </w:t>
      </w:r>
      <w:r w:rsidRPr="00C72070">
        <w:rPr>
          <w:i/>
        </w:rPr>
        <w:t>and</w:t>
      </w:r>
      <w:r w:rsidR="006E0801">
        <w:rPr>
          <w:i/>
        </w:rPr>
        <w:t xml:space="preserve"> </w:t>
      </w:r>
      <w:r w:rsidRPr="00C72070">
        <w:rPr>
          <w:i/>
        </w:rPr>
        <w:t>infestations</w:t>
      </w:r>
      <w:r w:rsidR="006E0801">
        <w:t xml:space="preserve"> </w:t>
      </w:r>
      <w:r>
        <w:t>(events/100</w:t>
      </w:r>
      <w:r w:rsidR="006E0801">
        <w:t xml:space="preserve"> </w:t>
      </w:r>
      <w:r>
        <w:t>patient</w:t>
      </w:r>
      <w:r w:rsidR="006E0801">
        <w:t xml:space="preserve"> </w:t>
      </w:r>
      <w:r>
        <w:t>years</w:t>
      </w:r>
      <w:r w:rsidR="006E0801">
        <w:t xml:space="preserve"> </w:t>
      </w:r>
      <w:r>
        <w:t>(%</w:t>
      </w:r>
      <w:r w:rsidR="006E0801">
        <w:t xml:space="preserve"> </w:t>
      </w:r>
      <w:r>
        <w:t>of</w:t>
      </w:r>
      <w:r w:rsidR="006E0801">
        <w:t xml:space="preserve"> </w:t>
      </w:r>
      <w:r>
        <w:t>patients)):</w:t>
      </w:r>
      <w:r w:rsidR="006E0801">
        <w:t xml:space="preserve"> </w:t>
      </w:r>
      <w:r>
        <w:t>11.26</w:t>
      </w:r>
      <w:r w:rsidR="006E0801">
        <w:t xml:space="preserve"> </w:t>
      </w:r>
      <w:r>
        <w:t>(22.5%)</w:t>
      </w:r>
      <w:r w:rsidR="006E0801">
        <w:t xml:space="preserve"> </w:t>
      </w:r>
      <w:r w:rsidR="00214724">
        <w:t>versus</w:t>
      </w:r>
      <w:r w:rsidR="006E0801">
        <w:t xml:space="preserve"> </w:t>
      </w:r>
      <w:r>
        <w:t>10.63</w:t>
      </w:r>
      <w:r w:rsidR="006E0801">
        <w:t xml:space="preserve"> </w:t>
      </w:r>
      <w:r>
        <w:t>(22.4%)</w:t>
      </w:r>
      <w:r w:rsidR="006E0801">
        <w:t xml:space="preserve"> </w:t>
      </w:r>
      <w:r w:rsidR="00214724">
        <w:t>versus</w:t>
      </w:r>
      <w:r w:rsidR="006E0801">
        <w:t xml:space="preserve"> </w:t>
      </w:r>
      <w:r>
        <w:t>10.08</w:t>
      </w:r>
      <w:r w:rsidR="006E0801">
        <w:t xml:space="preserve"> </w:t>
      </w:r>
      <w:r>
        <w:t>(23.0%)</w:t>
      </w:r>
      <w:r w:rsidR="006E0801">
        <w:t xml:space="preserve"> </w:t>
      </w:r>
      <w:r>
        <w:t>for</w:t>
      </w:r>
      <w:r w:rsidR="006E0801">
        <w:t xml:space="preserve"> </w:t>
      </w:r>
      <w:r>
        <w:t>ticagrelor</w:t>
      </w:r>
      <w:r w:rsidR="006E0801">
        <w:t xml:space="preserve"> </w:t>
      </w:r>
      <w:r>
        <w:t>90</w:t>
      </w:r>
      <w:r w:rsidR="006E0801">
        <w:t xml:space="preserve"> </w:t>
      </w:r>
      <w:r>
        <w:t>mg,</w:t>
      </w:r>
      <w:r w:rsidR="006E0801">
        <w:t xml:space="preserve"> </w:t>
      </w:r>
      <w:r>
        <w:t>ticagrelor</w:t>
      </w:r>
      <w:r w:rsidR="006E0801">
        <w:t xml:space="preserve"> </w:t>
      </w:r>
      <w:r>
        <w:t>60</w:t>
      </w:r>
      <w:r w:rsidR="006E0801">
        <w:t xml:space="preserve"> </w:t>
      </w:r>
      <w:r>
        <w:t>mg</w:t>
      </w:r>
      <w:r w:rsidR="006E0801">
        <w:t xml:space="preserve"> </w:t>
      </w:r>
      <w:r>
        <w:t>and</w:t>
      </w:r>
      <w:r w:rsidR="006E0801">
        <w:t xml:space="preserve"> </w:t>
      </w:r>
      <w:r>
        <w:t>placebo,</w:t>
      </w:r>
      <w:r w:rsidR="006E0801">
        <w:t xml:space="preserve"> </w:t>
      </w:r>
      <w:r>
        <w:t>respectively.</w:t>
      </w:r>
    </w:p>
    <w:p w:rsidR="001D31B9" w:rsidRDefault="00AD7E09" w:rsidP="00C72070">
      <w:pPr>
        <w:pStyle w:val="ListBullet"/>
      </w:pPr>
      <w:r w:rsidRPr="00C72070">
        <w:rPr>
          <w:i/>
        </w:rPr>
        <w:t>Gastrointestinal</w:t>
      </w:r>
      <w:r w:rsidR="006E0801">
        <w:rPr>
          <w:i/>
        </w:rPr>
        <w:t xml:space="preserve"> </w:t>
      </w:r>
      <w:r w:rsidRPr="00C72070">
        <w:rPr>
          <w:i/>
        </w:rPr>
        <w:t>disorders</w:t>
      </w:r>
      <w:r w:rsidR="006E0801">
        <w:t xml:space="preserve"> </w:t>
      </w:r>
      <w:r>
        <w:t>(events/100</w:t>
      </w:r>
      <w:r w:rsidR="006E0801">
        <w:t xml:space="preserve"> </w:t>
      </w:r>
      <w:r>
        <w:t>patient</w:t>
      </w:r>
      <w:r w:rsidR="006E0801">
        <w:t xml:space="preserve"> </w:t>
      </w:r>
      <w:r>
        <w:t>years</w:t>
      </w:r>
      <w:r w:rsidR="006E0801">
        <w:t xml:space="preserve"> </w:t>
      </w:r>
      <w:r>
        <w:t>(%</w:t>
      </w:r>
      <w:r w:rsidR="006E0801">
        <w:t xml:space="preserve"> </w:t>
      </w:r>
      <w:r>
        <w:t>of</w:t>
      </w:r>
      <w:r w:rsidR="006E0801">
        <w:t xml:space="preserve"> </w:t>
      </w:r>
      <w:r>
        <w:t>patients)):</w:t>
      </w:r>
      <w:r w:rsidR="006E0801">
        <w:t xml:space="preserve"> </w:t>
      </w:r>
      <w:r>
        <w:t>10.61</w:t>
      </w:r>
      <w:r w:rsidR="006E0801">
        <w:t xml:space="preserve"> </w:t>
      </w:r>
      <w:r>
        <w:t>(21.2%)</w:t>
      </w:r>
      <w:r w:rsidR="006E0801">
        <w:t xml:space="preserve"> </w:t>
      </w:r>
      <w:r w:rsidR="00214724">
        <w:t>versus</w:t>
      </w:r>
      <w:r w:rsidR="006E0801">
        <w:t xml:space="preserve"> </w:t>
      </w:r>
      <w:r>
        <w:t>10.22</w:t>
      </w:r>
      <w:r w:rsidR="006E0801">
        <w:t xml:space="preserve"> </w:t>
      </w:r>
      <w:r>
        <w:t>(21.5%)</w:t>
      </w:r>
      <w:r w:rsidR="006E0801">
        <w:t xml:space="preserve"> </w:t>
      </w:r>
      <w:r w:rsidR="00214724">
        <w:t>versus</w:t>
      </w:r>
      <w:r w:rsidR="006E0801">
        <w:t xml:space="preserve"> </w:t>
      </w:r>
      <w:r>
        <w:t>8.23</w:t>
      </w:r>
      <w:r w:rsidR="006E0801">
        <w:t xml:space="preserve"> </w:t>
      </w:r>
      <w:r>
        <w:t>(18.8%)</w:t>
      </w:r>
      <w:r w:rsidR="006E0801">
        <w:t xml:space="preserve"> </w:t>
      </w:r>
      <w:r>
        <w:t>for</w:t>
      </w:r>
      <w:r w:rsidR="006E0801">
        <w:t xml:space="preserve"> </w:t>
      </w:r>
      <w:r>
        <w:t>ticagrelor</w:t>
      </w:r>
      <w:r w:rsidR="006E0801">
        <w:t xml:space="preserve"> </w:t>
      </w:r>
      <w:r>
        <w:t>90</w:t>
      </w:r>
      <w:r w:rsidR="006E0801">
        <w:t xml:space="preserve"> </w:t>
      </w:r>
      <w:r>
        <w:t>mg,</w:t>
      </w:r>
      <w:r w:rsidR="006E0801">
        <w:t xml:space="preserve"> </w:t>
      </w:r>
      <w:r>
        <w:t>ticagrelor</w:t>
      </w:r>
      <w:r w:rsidR="006E0801">
        <w:t xml:space="preserve"> </w:t>
      </w:r>
      <w:r>
        <w:t>60</w:t>
      </w:r>
      <w:r w:rsidR="006E0801">
        <w:t xml:space="preserve"> </w:t>
      </w:r>
      <w:r>
        <w:t>mg</w:t>
      </w:r>
      <w:r w:rsidR="006E0801">
        <w:t xml:space="preserve"> </w:t>
      </w:r>
      <w:r>
        <w:t>and</w:t>
      </w:r>
      <w:r w:rsidR="006E0801">
        <w:t xml:space="preserve"> </w:t>
      </w:r>
      <w:r>
        <w:t>placebo,</w:t>
      </w:r>
      <w:r w:rsidR="006E0801">
        <w:t xml:space="preserve"> </w:t>
      </w:r>
      <w:r>
        <w:t>respectively</w:t>
      </w:r>
      <w:r w:rsidR="001D31B9">
        <w:t>.</w:t>
      </w:r>
    </w:p>
    <w:p w:rsidR="001D31B9" w:rsidRDefault="00AD7E09" w:rsidP="00C72070">
      <w:pPr>
        <w:pStyle w:val="Comment"/>
      </w:pPr>
      <w:r>
        <w:rPr>
          <w:b/>
        </w:rPr>
        <w:t>Comment:</w:t>
      </w:r>
      <w:r>
        <w:tab/>
        <w:t>The</w:t>
      </w:r>
      <w:r w:rsidR="006E0801">
        <w:t xml:space="preserve"> </w:t>
      </w:r>
      <w:r>
        <w:t>most</w:t>
      </w:r>
      <w:r w:rsidR="006E0801">
        <w:t xml:space="preserve"> </w:t>
      </w:r>
      <w:r>
        <w:t>notable</w:t>
      </w:r>
      <w:r w:rsidR="006E0801">
        <w:t xml:space="preserve"> </w:t>
      </w:r>
      <w:r>
        <w:t>difference</w:t>
      </w:r>
      <w:r w:rsidR="006E0801">
        <w:t xml:space="preserve"> </w:t>
      </w:r>
      <w:r>
        <w:t>between</w:t>
      </w:r>
      <w:r w:rsidR="006E0801">
        <w:t xml:space="preserve"> </w:t>
      </w:r>
      <w:r>
        <w:t>the</w:t>
      </w:r>
      <w:r w:rsidR="006E0801">
        <w:t xml:space="preserve"> </w:t>
      </w:r>
      <w:r>
        <w:t>ticagrelor</w:t>
      </w:r>
      <w:r w:rsidR="006E0801">
        <w:t xml:space="preserve"> </w:t>
      </w:r>
      <w:r>
        <w:t>and</w:t>
      </w:r>
      <w:r w:rsidR="006E0801">
        <w:t xml:space="preserve"> </w:t>
      </w:r>
      <w:r>
        <w:t>placebo</w:t>
      </w:r>
      <w:r w:rsidR="006E0801">
        <w:t xml:space="preserve"> </w:t>
      </w:r>
      <w:r>
        <w:t>groups</w:t>
      </w:r>
      <w:r w:rsidR="006E0801">
        <w:t xml:space="preserve"> </w:t>
      </w:r>
      <w:r>
        <w:t>in</w:t>
      </w:r>
      <w:r w:rsidR="006E0801">
        <w:t xml:space="preserve"> </w:t>
      </w:r>
      <w:r>
        <w:t>AEs</w:t>
      </w:r>
      <w:r w:rsidR="006E0801">
        <w:t xml:space="preserve"> </w:t>
      </w:r>
      <w:r>
        <w:t>(including</w:t>
      </w:r>
      <w:r w:rsidR="006E0801">
        <w:t xml:space="preserve"> </w:t>
      </w:r>
      <w:r>
        <w:t>bleeding</w:t>
      </w:r>
      <w:r w:rsidR="006E0801">
        <w:t xml:space="preserve"> </w:t>
      </w:r>
      <w:r>
        <w:t>events)</w:t>
      </w:r>
      <w:r w:rsidR="006E0801">
        <w:t xml:space="preserve"> </w:t>
      </w:r>
      <w:r>
        <w:t>by</w:t>
      </w:r>
      <w:r w:rsidR="006E0801">
        <w:t xml:space="preserve"> </w:t>
      </w:r>
      <w:r>
        <w:t>SOC</w:t>
      </w:r>
      <w:r w:rsidR="006E0801">
        <w:t xml:space="preserve"> </w:t>
      </w:r>
      <w:r>
        <w:t>was</w:t>
      </w:r>
      <w:r w:rsidR="006E0801">
        <w:t xml:space="preserve"> </w:t>
      </w:r>
      <w:r>
        <w:t>the</w:t>
      </w:r>
      <w:r w:rsidR="006E0801">
        <w:t xml:space="preserve"> </w:t>
      </w:r>
      <w:r>
        <w:t>increased</w:t>
      </w:r>
      <w:r w:rsidR="006E0801">
        <w:t xml:space="preserve"> </w:t>
      </w:r>
      <w:r>
        <w:t>incidence</w:t>
      </w:r>
      <w:r w:rsidR="006E0801">
        <w:t xml:space="preserve"> </w:t>
      </w:r>
      <w:r>
        <w:t>of</w:t>
      </w:r>
      <w:r w:rsidR="006E0801">
        <w:t xml:space="preserve"> </w:t>
      </w:r>
      <w:r w:rsidR="00C72621">
        <w:t>‘</w:t>
      </w:r>
      <w:r>
        <w:t>respiratory,</w:t>
      </w:r>
      <w:r w:rsidR="006E0801">
        <w:t xml:space="preserve"> </w:t>
      </w:r>
      <w:r>
        <w:t>thoracic,</w:t>
      </w:r>
      <w:r w:rsidR="006E0801">
        <w:t xml:space="preserve"> </w:t>
      </w:r>
      <w:r>
        <w:t>and</w:t>
      </w:r>
      <w:r w:rsidR="006E0801">
        <w:t xml:space="preserve"> </w:t>
      </w:r>
      <w:r>
        <w:t>mediastinal</w:t>
      </w:r>
      <w:r w:rsidR="006E0801">
        <w:t xml:space="preserve"> </w:t>
      </w:r>
      <w:r>
        <w:t>disorders</w:t>
      </w:r>
      <w:r w:rsidR="00C72621">
        <w:t>’</w:t>
      </w:r>
      <w:r>
        <w:t>,</w:t>
      </w:r>
      <w:r w:rsidR="006E0801">
        <w:t xml:space="preserve"> </w:t>
      </w:r>
      <w:r>
        <w:t>which</w:t>
      </w:r>
      <w:r w:rsidR="006E0801">
        <w:t xml:space="preserve"> </w:t>
      </w:r>
      <w:r>
        <w:t>were</w:t>
      </w:r>
      <w:r w:rsidR="006E0801">
        <w:t xml:space="preserve"> </w:t>
      </w:r>
      <w:r>
        <w:t>reported</w:t>
      </w:r>
      <w:r w:rsidR="006E0801">
        <w:t xml:space="preserve"> </w:t>
      </w:r>
      <w:r>
        <w:t>approximately</w:t>
      </w:r>
      <w:r w:rsidR="006E0801">
        <w:t xml:space="preserve"> </w:t>
      </w:r>
      <w:r>
        <w:t>twice</w:t>
      </w:r>
      <w:r w:rsidR="006E0801">
        <w:t xml:space="preserve"> </w:t>
      </w:r>
      <w:r>
        <w:t>as</w:t>
      </w:r>
      <w:r w:rsidR="006E0801">
        <w:t xml:space="preserve"> </w:t>
      </w:r>
      <w:r>
        <w:t>commonly</w:t>
      </w:r>
      <w:r w:rsidR="006E0801">
        <w:t xml:space="preserve"> </w:t>
      </w:r>
      <w:r>
        <w:t>in</w:t>
      </w:r>
      <w:r w:rsidR="006E0801">
        <w:t xml:space="preserve"> </w:t>
      </w:r>
      <w:r>
        <w:t>the</w:t>
      </w:r>
      <w:r w:rsidR="006E0801">
        <w:t xml:space="preserve"> </w:t>
      </w:r>
      <w:r>
        <w:t>ticagrelor</w:t>
      </w:r>
      <w:r w:rsidR="006E0801">
        <w:t xml:space="preserve"> </w:t>
      </w:r>
      <w:r>
        <w:t>groups</w:t>
      </w:r>
      <w:r w:rsidR="006E0801">
        <w:t xml:space="preserve"> </w:t>
      </w:r>
      <w:r>
        <w:t>than</w:t>
      </w:r>
      <w:r w:rsidR="006E0801">
        <w:t xml:space="preserve"> </w:t>
      </w:r>
      <w:r>
        <w:t>in</w:t>
      </w:r>
      <w:r w:rsidR="006E0801">
        <w:t xml:space="preserve"> </w:t>
      </w:r>
      <w:r>
        <w:t>the</w:t>
      </w:r>
      <w:r w:rsidR="006E0801">
        <w:t xml:space="preserve"> </w:t>
      </w:r>
      <w:r>
        <w:t>placebo</w:t>
      </w:r>
      <w:r w:rsidR="006E0801">
        <w:t xml:space="preserve"> </w:t>
      </w:r>
      <w:r>
        <w:t>group.</w:t>
      </w:r>
      <w:r w:rsidR="006E0801">
        <w:t xml:space="preserve"> </w:t>
      </w:r>
      <w:r>
        <w:t>The</w:t>
      </w:r>
      <w:r w:rsidR="006E0801">
        <w:t xml:space="preserve"> </w:t>
      </w:r>
      <w:r>
        <w:t>difference</w:t>
      </w:r>
      <w:r w:rsidR="006E0801">
        <w:t xml:space="preserve"> </w:t>
      </w:r>
      <w:r>
        <w:t>was</w:t>
      </w:r>
      <w:r w:rsidR="006E0801">
        <w:t xml:space="preserve"> </w:t>
      </w:r>
      <w:r>
        <w:t>driven</w:t>
      </w:r>
      <w:r w:rsidR="006E0801">
        <w:t xml:space="preserve"> </w:t>
      </w:r>
      <w:r>
        <w:t>primarily</w:t>
      </w:r>
      <w:r w:rsidR="006E0801">
        <w:t xml:space="preserve"> </w:t>
      </w:r>
      <w:r>
        <w:t>by</w:t>
      </w:r>
      <w:r w:rsidR="006E0801">
        <w:t xml:space="preserve"> </w:t>
      </w:r>
      <w:r>
        <w:t>the</w:t>
      </w:r>
      <w:r w:rsidR="006E0801">
        <w:t xml:space="preserve"> </w:t>
      </w:r>
      <w:r>
        <w:t>increased</w:t>
      </w:r>
      <w:r w:rsidR="006E0801">
        <w:t xml:space="preserve"> </w:t>
      </w:r>
      <w:r>
        <w:t>incidence</w:t>
      </w:r>
      <w:r w:rsidR="006E0801">
        <w:t xml:space="preserve"> </w:t>
      </w:r>
      <w:r>
        <w:t>of</w:t>
      </w:r>
      <w:r w:rsidR="006E0801">
        <w:t xml:space="preserve"> </w:t>
      </w:r>
      <w:r>
        <w:t>dyspnoea</w:t>
      </w:r>
      <w:r w:rsidR="006E0801">
        <w:t xml:space="preserve"> </w:t>
      </w:r>
      <w:r>
        <w:t>(PT)</w:t>
      </w:r>
      <w:r w:rsidR="006E0801">
        <w:t xml:space="preserve"> </w:t>
      </w:r>
      <w:r>
        <w:t>in</w:t>
      </w:r>
      <w:r w:rsidR="006E0801">
        <w:t xml:space="preserve"> </w:t>
      </w:r>
      <w:r>
        <w:t>the</w:t>
      </w:r>
      <w:r w:rsidR="006E0801">
        <w:t xml:space="preserve"> </w:t>
      </w:r>
      <w:r>
        <w:t>ticagrelor</w:t>
      </w:r>
      <w:r w:rsidR="006E0801">
        <w:t xml:space="preserve"> </w:t>
      </w:r>
      <w:r>
        <w:t>groups</w:t>
      </w:r>
      <w:r w:rsidR="006E0801">
        <w:t xml:space="preserve"> </w:t>
      </w:r>
      <w:r>
        <w:t>compared</w:t>
      </w:r>
      <w:r w:rsidR="006E0801">
        <w:t xml:space="preserve"> </w:t>
      </w:r>
      <w:r>
        <w:t>to</w:t>
      </w:r>
      <w:r w:rsidR="006E0801">
        <w:t xml:space="preserve"> </w:t>
      </w:r>
      <w:r>
        <w:t>the</w:t>
      </w:r>
      <w:r w:rsidR="006E0801">
        <w:t xml:space="preserve"> </w:t>
      </w:r>
      <w:r>
        <w:t>placebo</w:t>
      </w:r>
      <w:r w:rsidR="006E0801">
        <w:t xml:space="preserve"> </w:t>
      </w:r>
      <w:r>
        <w:t>group.</w:t>
      </w:r>
      <w:r w:rsidR="006E0801">
        <w:t xml:space="preserve"> </w:t>
      </w:r>
      <w:r>
        <w:t>Other</w:t>
      </w:r>
      <w:r w:rsidR="006E0801">
        <w:t xml:space="preserve"> </w:t>
      </w:r>
      <w:r>
        <w:t>commonly</w:t>
      </w:r>
      <w:r w:rsidR="006E0801">
        <w:t xml:space="preserve"> </w:t>
      </w:r>
      <w:r>
        <w:t>reported</w:t>
      </w:r>
      <w:r w:rsidR="006E0801">
        <w:t xml:space="preserve"> </w:t>
      </w:r>
      <w:r>
        <w:t>AEs</w:t>
      </w:r>
      <w:r w:rsidR="006E0801">
        <w:t xml:space="preserve"> </w:t>
      </w:r>
      <w:r>
        <w:t>(including</w:t>
      </w:r>
      <w:r w:rsidR="006E0801">
        <w:t xml:space="preserve"> </w:t>
      </w:r>
      <w:r>
        <w:t>bleeding</w:t>
      </w:r>
      <w:r w:rsidR="006E0801">
        <w:t xml:space="preserve"> </w:t>
      </w:r>
      <w:r>
        <w:t>events)</w:t>
      </w:r>
      <w:r w:rsidR="006E0801">
        <w:t xml:space="preserve"> </w:t>
      </w:r>
      <w:r>
        <w:t>reported</w:t>
      </w:r>
      <w:r w:rsidR="006E0801">
        <w:t xml:space="preserve"> </w:t>
      </w:r>
      <w:r>
        <w:t>in</w:t>
      </w:r>
      <w:r w:rsidR="006E0801">
        <w:t xml:space="preserve"> </w:t>
      </w:r>
      <w:r>
        <w:t>≥</w:t>
      </w:r>
      <w:r w:rsidR="006E0801">
        <w:t xml:space="preserve"> </w:t>
      </w:r>
      <w:r>
        <w:t>5%</w:t>
      </w:r>
      <w:r w:rsidR="006E0801">
        <w:t xml:space="preserve"> </w:t>
      </w:r>
      <w:r>
        <w:t>of</w:t>
      </w:r>
      <w:r w:rsidR="006E0801">
        <w:t xml:space="preserve"> </w:t>
      </w:r>
      <w:r>
        <w:t>patients</w:t>
      </w:r>
      <w:r w:rsidR="006E0801">
        <w:t xml:space="preserve"> </w:t>
      </w:r>
      <w:r>
        <w:t>in</w:t>
      </w:r>
      <w:r w:rsidR="006E0801">
        <w:t xml:space="preserve"> </w:t>
      </w:r>
      <w:r>
        <w:t>either</w:t>
      </w:r>
      <w:r w:rsidR="006E0801">
        <w:t xml:space="preserve"> </w:t>
      </w:r>
      <w:r>
        <w:t>ticagrelor</w:t>
      </w:r>
      <w:r w:rsidR="006E0801">
        <w:t xml:space="preserve"> </w:t>
      </w:r>
      <w:r>
        <w:t>group</w:t>
      </w:r>
      <w:r w:rsidR="006E0801">
        <w:t xml:space="preserve"> </w:t>
      </w:r>
      <w:r>
        <w:t>were</w:t>
      </w:r>
      <w:r w:rsidR="006E0801">
        <w:t xml:space="preserve"> </w:t>
      </w:r>
      <w:r w:rsidR="00C72621">
        <w:t>‘</w:t>
      </w:r>
      <w:r>
        <w:t>injury,</w:t>
      </w:r>
      <w:r w:rsidR="006E0801">
        <w:t xml:space="preserve"> </w:t>
      </w:r>
      <w:r>
        <w:t>poisoning,</w:t>
      </w:r>
      <w:r w:rsidR="006E0801">
        <w:t xml:space="preserve"> </w:t>
      </w:r>
      <w:r>
        <w:t>and</w:t>
      </w:r>
      <w:r w:rsidR="006E0801">
        <w:t xml:space="preserve"> </w:t>
      </w:r>
      <w:r>
        <w:t>procedural</w:t>
      </w:r>
      <w:r w:rsidR="006E0801">
        <w:t xml:space="preserve"> </w:t>
      </w:r>
      <w:r>
        <w:t>complications</w:t>
      </w:r>
      <w:r w:rsidR="00C72621">
        <w:t>’</w:t>
      </w:r>
      <w:r>
        <w:t>,</w:t>
      </w:r>
      <w:r w:rsidR="006E0801">
        <w:t xml:space="preserve"> </w:t>
      </w:r>
      <w:r>
        <w:t>and</w:t>
      </w:r>
      <w:r w:rsidR="006E0801">
        <w:t xml:space="preserve"> </w:t>
      </w:r>
      <w:r w:rsidR="00C72621">
        <w:t>‘</w:t>
      </w:r>
      <w:r>
        <w:t>blood</w:t>
      </w:r>
      <w:r w:rsidR="006E0801">
        <w:t xml:space="preserve"> </w:t>
      </w:r>
      <w:r>
        <w:t>and</w:t>
      </w:r>
      <w:r w:rsidR="006E0801">
        <w:t xml:space="preserve"> </w:t>
      </w:r>
      <w:r>
        <w:t>lymphatic</w:t>
      </w:r>
      <w:r w:rsidR="006E0801">
        <w:t xml:space="preserve"> </w:t>
      </w:r>
      <w:r>
        <w:t>system</w:t>
      </w:r>
      <w:r w:rsidR="006E0801">
        <w:t xml:space="preserve"> </w:t>
      </w:r>
      <w:r>
        <w:t>disorders</w:t>
      </w:r>
      <w:r w:rsidR="00C72621">
        <w:t>’</w:t>
      </w:r>
      <w:bookmarkStart w:id="124" w:name="_Toc318893665"/>
      <w:r w:rsidR="001D31B9">
        <w:t>.</w:t>
      </w:r>
    </w:p>
    <w:p w:rsidR="00AD7E09" w:rsidRDefault="00AD7E09" w:rsidP="00E61F8E">
      <w:pPr>
        <w:pStyle w:val="Heading4"/>
      </w:pPr>
      <w:r>
        <w:t>Adverse</w:t>
      </w:r>
      <w:r w:rsidR="006E0801">
        <w:t xml:space="preserve"> </w:t>
      </w:r>
      <w:r>
        <w:t>events</w:t>
      </w:r>
      <w:r w:rsidR="006E0801">
        <w:t xml:space="preserve"> </w:t>
      </w:r>
      <w:r>
        <w:t>by</w:t>
      </w:r>
      <w:r w:rsidR="006E0801">
        <w:t xml:space="preserve"> </w:t>
      </w:r>
      <w:r>
        <w:t>preferred</w:t>
      </w:r>
      <w:r w:rsidR="006E0801">
        <w:t xml:space="preserve"> </w:t>
      </w:r>
      <w:r>
        <w:t>term</w:t>
      </w:r>
      <w:r w:rsidR="006E0801">
        <w:t xml:space="preserve"> </w:t>
      </w:r>
      <w:r>
        <w:t>(PT)</w:t>
      </w:r>
      <w:bookmarkEnd w:id="124"/>
    </w:p>
    <w:p w:rsidR="001D31B9" w:rsidRDefault="00AD7E09" w:rsidP="00AD7E09">
      <w:r>
        <w:t>The</w:t>
      </w:r>
      <w:r w:rsidR="006E0801">
        <w:t xml:space="preserve"> </w:t>
      </w:r>
      <w:r>
        <w:t>most</w:t>
      </w:r>
      <w:r w:rsidR="006E0801">
        <w:t xml:space="preserve"> </w:t>
      </w:r>
      <w:r>
        <w:t>commonly</w:t>
      </w:r>
      <w:r w:rsidR="006E0801">
        <w:t xml:space="preserve"> </w:t>
      </w:r>
      <w:r>
        <w:t>reported</w:t>
      </w:r>
      <w:r w:rsidR="006E0801">
        <w:t xml:space="preserve"> </w:t>
      </w:r>
      <w:r>
        <w:t>AEs</w:t>
      </w:r>
      <w:r w:rsidR="006E0801">
        <w:t xml:space="preserve"> </w:t>
      </w:r>
      <w:r>
        <w:t>(including</w:t>
      </w:r>
      <w:r w:rsidR="006E0801">
        <w:t xml:space="preserve"> </w:t>
      </w:r>
      <w:r>
        <w:t>bleeding</w:t>
      </w:r>
      <w:r w:rsidR="006E0801">
        <w:t xml:space="preserve"> </w:t>
      </w:r>
      <w:r>
        <w:t>events)</w:t>
      </w:r>
      <w:r w:rsidR="006E0801">
        <w:t xml:space="preserve"> </w:t>
      </w:r>
      <w:r>
        <w:t>by</w:t>
      </w:r>
      <w:r w:rsidR="006E0801">
        <w:t xml:space="preserve"> </w:t>
      </w:r>
      <w:r>
        <w:t>PT</w:t>
      </w:r>
      <w:r w:rsidR="006E0801">
        <w:t xml:space="preserve"> </w:t>
      </w:r>
      <w:r>
        <w:t>occurring</w:t>
      </w:r>
      <w:r w:rsidR="006E0801">
        <w:t xml:space="preserve"> </w:t>
      </w:r>
      <w:r>
        <w:t>with</w:t>
      </w:r>
      <w:r w:rsidR="006E0801">
        <w:t xml:space="preserve"> </w:t>
      </w:r>
      <w:r>
        <w:t>a</w:t>
      </w:r>
      <w:r w:rsidR="006E0801">
        <w:t xml:space="preserve"> </w:t>
      </w:r>
      <w:r>
        <w:t>frequency</w:t>
      </w:r>
      <w:r w:rsidR="006E0801">
        <w:t xml:space="preserve"> </w:t>
      </w:r>
      <w:r>
        <w:t>of</w:t>
      </w:r>
      <w:r w:rsidR="006E0801">
        <w:t xml:space="preserve"> </w:t>
      </w:r>
      <w:r>
        <w:t>&gt;</w:t>
      </w:r>
      <w:r w:rsidR="006E0801">
        <w:t xml:space="preserve"> </w:t>
      </w:r>
      <w:r>
        <w:t>1%</w:t>
      </w:r>
      <w:r w:rsidR="006E0801">
        <w:t xml:space="preserve"> </w:t>
      </w:r>
      <w:r>
        <w:t>of</w:t>
      </w:r>
      <w:r w:rsidR="006E0801">
        <w:t xml:space="preserve"> </w:t>
      </w:r>
      <w:r>
        <w:t>patients</w:t>
      </w:r>
      <w:r w:rsidR="006E0801">
        <w:t xml:space="preserve"> </w:t>
      </w:r>
      <w:r>
        <w:t>in</w:t>
      </w:r>
      <w:r w:rsidR="006E0801">
        <w:t xml:space="preserve"> </w:t>
      </w:r>
      <w:r>
        <w:t>the</w:t>
      </w:r>
      <w:r w:rsidR="006E0801">
        <w:t xml:space="preserve"> </w:t>
      </w:r>
      <w:r>
        <w:t>ticagrelor</w:t>
      </w:r>
      <w:r w:rsidR="006E0801">
        <w:t xml:space="preserve"> </w:t>
      </w:r>
      <w:r>
        <w:t>90</w:t>
      </w:r>
      <w:r w:rsidR="006E0801">
        <w:t xml:space="preserve"> </w:t>
      </w:r>
      <w:r>
        <w:t>mg</w:t>
      </w:r>
      <w:r w:rsidR="006E0801">
        <w:t xml:space="preserve"> </w:t>
      </w:r>
      <w:r>
        <w:t>group</w:t>
      </w:r>
      <w:r w:rsidR="006E0801">
        <w:t xml:space="preserve"> </w:t>
      </w:r>
      <w:r w:rsidR="00E61F8E">
        <w:t>were</w:t>
      </w:r>
      <w:r w:rsidR="006E0801">
        <w:t xml:space="preserve"> </w:t>
      </w:r>
      <w:r>
        <w:t>summarised.</w:t>
      </w:r>
      <w:r w:rsidR="006E0801">
        <w:t xml:space="preserve"> </w:t>
      </w:r>
      <w:r>
        <w:t>AEs</w:t>
      </w:r>
      <w:r w:rsidR="006E0801">
        <w:t xml:space="preserve"> </w:t>
      </w:r>
      <w:r>
        <w:t>(PT)</w:t>
      </w:r>
      <w:r w:rsidR="006E0801">
        <w:t xml:space="preserve"> </w:t>
      </w:r>
      <w:r>
        <w:t>reported</w:t>
      </w:r>
      <w:r w:rsidR="006E0801">
        <w:t xml:space="preserve"> </w:t>
      </w:r>
      <w:r>
        <w:t>in</w:t>
      </w:r>
      <w:r w:rsidR="006E0801">
        <w:t xml:space="preserve"> </w:t>
      </w:r>
      <w:r>
        <w:t>≥</w:t>
      </w:r>
      <w:r w:rsidR="006E0801">
        <w:t xml:space="preserve"> </w:t>
      </w:r>
      <w:r>
        <w:t>5%</w:t>
      </w:r>
      <w:r w:rsidR="006E0801">
        <w:t xml:space="preserve"> </w:t>
      </w:r>
      <w:r>
        <w:t>of</w:t>
      </w:r>
      <w:r w:rsidR="006E0801">
        <w:t xml:space="preserve"> </w:t>
      </w:r>
      <w:r>
        <w:t>patients</w:t>
      </w:r>
      <w:r w:rsidR="006E0801">
        <w:t xml:space="preserve"> </w:t>
      </w:r>
      <w:r>
        <w:t>in</w:t>
      </w:r>
      <w:r w:rsidR="006E0801">
        <w:t xml:space="preserve"> </w:t>
      </w:r>
      <w:r>
        <w:t>at</w:t>
      </w:r>
      <w:r w:rsidR="006E0801">
        <w:t xml:space="preserve"> </w:t>
      </w:r>
      <w:r>
        <w:t>least</w:t>
      </w:r>
      <w:r w:rsidR="006E0801">
        <w:t xml:space="preserve"> </w:t>
      </w:r>
      <w:r>
        <w:t>one</w:t>
      </w:r>
      <w:r w:rsidR="006E0801">
        <w:t xml:space="preserve"> </w:t>
      </w:r>
      <w:r>
        <w:t>of</w:t>
      </w:r>
      <w:r w:rsidR="006E0801">
        <w:t xml:space="preserve"> </w:t>
      </w:r>
      <w:r>
        <w:t>the</w:t>
      </w:r>
      <w:r w:rsidR="006E0801">
        <w:t xml:space="preserve"> </w:t>
      </w:r>
      <w:r>
        <w:t>treatment</w:t>
      </w:r>
      <w:r w:rsidR="006E0801">
        <w:t xml:space="preserve"> </w:t>
      </w:r>
      <w:r>
        <w:t>groups</w:t>
      </w:r>
      <w:r w:rsidR="006E0801">
        <w:t xml:space="preserve"> </w:t>
      </w:r>
      <w:r>
        <w:t>are</w:t>
      </w:r>
      <w:r w:rsidR="006E0801">
        <w:t xml:space="preserve"> </w:t>
      </w:r>
      <w:r>
        <w:t>summarised</w:t>
      </w:r>
      <w:r w:rsidR="006E0801">
        <w:t xml:space="preserve"> </w:t>
      </w:r>
      <w:r>
        <w:t>below</w:t>
      </w:r>
      <w:r w:rsidR="006E0801">
        <w:t xml:space="preserve"> </w:t>
      </w:r>
      <w:r>
        <w:t>in</w:t>
      </w:r>
      <w:r w:rsidR="006E0801">
        <w:t xml:space="preserve"> </w:t>
      </w:r>
      <w:r>
        <w:t>Table</w:t>
      </w:r>
      <w:r w:rsidR="006E0801">
        <w:t xml:space="preserve"> </w:t>
      </w:r>
      <w:r>
        <w:t>1</w:t>
      </w:r>
      <w:r w:rsidR="008F393C">
        <w:t>5</w:t>
      </w:r>
      <w:bookmarkStart w:id="125" w:name="_Toc303611453"/>
      <w:r w:rsidR="001D31B9">
        <w:t>.</w:t>
      </w:r>
    </w:p>
    <w:p w:rsidR="00AD7E09" w:rsidRDefault="00AD7E09" w:rsidP="001E6EA7">
      <w:pPr>
        <w:pStyle w:val="Tabletitle"/>
      </w:pPr>
      <w:r>
        <w:t>Table</w:t>
      </w:r>
      <w:r w:rsidR="006E0801">
        <w:t xml:space="preserve"> </w:t>
      </w:r>
      <w:r w:rsidR="00E61F8E">
        <w:t>1</w:t>
      </w:r>
      <w:r w:rsidR="008F393C">
        <w:t>5</w:t>
      </w:r>
      <w:r>
        <w:t>:</w:t>
      </w:r>
      <w:r w:rsidR="006E0801">
        <w:t xml:space="preserve"> </w:t>
      </w:r>
      <w:r>
        <w:t>PEGASUS</w:t>
      </w:r>
      <w:r w:rsidR="006E0801">
        <w:t xml:space="preserve"> </w:t>
      </w:r>
      <w:r>
        <w:t>AE</w:t>
      </w:r>
      <w:r w:rsidR="006E0801">
        <w:t xml:space="preserve"> </w:t>
      </w:r>
      <w:r>
        <w:t>(including</w:t>
      </w:r>
      <w:r w:rsidR="006E0801">
        <w:t xml:space="preserve"> </w:t>
      </w:r>
      <w:r>
        <w:t>bleeding</w:t>
      </w:r>
      <w:r w:rsidR="006E0801">
        <w:t xml:space="preserve"> </w:t>
      </w:r>
      <w:r>
        <w:t>events)</w:t>
      </w:r>
      <w:r w:rsidR="006E0801">
        <w:t xml:space="preserve"> </w:t>
      </w:r>
      <w:r>
        <w:t>by</w:t>
      </w:r>
      <w:r w:rsidR="006E0801">
        <w:t xml:space="preserve"> </w:t>
      </w:r>
      <w:r>
        <w:t>PT</w:t>
      </w:r>
      <w:r w:rsidR="006E0801">
        <w:t xml:space="preserve"> </w:t>
      </w:r>
      <w:r>
        <w:t>reported</w:t>
      </w:r>
      <w:r w:rsidR="006E0801">
        <w:t xml:space="preserve"> </w:t>
      </w:r>
      <w:r>
        <w:t>in</w:t>
      </w:r>
      <w:r w:rsidR="006E0801">
        <w:t xml:space="preserve"> </w:t>
      </w:r>
      <w:r>
        <w:t>≥</w:t>
      </w:r>
      <w:r w:rsidR="006E0801">
        <w:t xml:space="preserve"> </w:t>
      </w:r>
      <w:r>
        <w:t>5%</w:t>
      </w:r>
      <w:r w:rsidR="006E0801">
        <w:t xml:space="preserve"> </w:t>
      </w:r>
      <w:r>
        <w:t>of</w:t>
      </w:r>
      <w:r w:rsidR="006E0801">
        <w:t xml:space="preserve"> </w:t>
      </w:r>
      <w:r>
        <w:t>patients</w:t>
      </w:r>
      <w:r w:rsidR="006E0801">
        <w:t xml:space="preserve"> </w:t>
      </w:r>
      <w:r>
        <w:t>in</w:t>
      </w:r>
      <w:r w:rsidR="006E0801">
        <w:t xml:space="preserve"> </w:t>
      </w:r>
      <w:r>
        <w:t>at</w:t>
      </w:r>
      <w:r w:rsidR="006E0801">
        <w:t xml:space="preserve"> </w:t>
      </w:r>
      <w:r>
        <w:t>least</w:t>
      </w:r>
      <w:r w:rsidR="006E0801">
        <w:t xml:space="preserve"> </w:t>
      </w:r>
      <w:r>
        <w:t>one</w:t>
      </w:r>
      <w:r w:rsidR="006E0801">
        <w:t xml:space="preserve"> </w:t>
      </w:r>
      <w:r>
        <w:t>of</w:t>
      </w:r>
      <w:r w:rsidR="006E0801">
        <w:t xml:space="preserve"> </w:t>
      </w:r>
      <w:r>
        <w:t>the</w:t>
      </w:r>
      <w:r w:rsidR="006E0801">
        <w:t xml:space="preserve"> </w:t>
      </w:r>
      <w:r w:rsidRPr="001E6EA7">
        <w:t>treatment</w:t>
      </w:r>
      <w:r w:rsidR="006E0801">
        <w:t xml:space="preserve"> </w:t>
      </w:r>
      <w:r>
        <w:t>groups</w:t>
      </w:r>
      <w:bookmarkEnd w:id="125"/>
    </w:p>
    <w:p w:rsidR="00E61F8E" w:rsidRPr="00E61F8E" w:rsidRDefault="00E61F8E" w:rsidP="00E61F8E">
      <w:r>
        <w:rPr>
          <w:noProof/>
          <w:lang w:eastAsia="en-AU"/>
        </w:rPr>
        <w:drawing>
          <wp:inline distT="0" distB="0" distL="0" distR="0" wp14:anchorId="63AD545A" wp14:editId="0B89ECE5">
            <wp:extent cx="5733355" cy="1745229"/>
            <wp:effectExtent l="0" t="0" r="1270" b="7620"/>
            <wp:docPr id="50" name="Picture 50" descr="Table 15: PEGASUS - AE (including bleeding events) by PT reported in ≥ 5% of patients in at least one of the treatment grou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7434"/>
                    <a:stretch/>
                  </pic:blipFill>
                  <pic:spPr bwMode="auto">
                    <a:xfrm>
                      <a:off x="0" y="0"/>
                      <a:ext cx="5731510" cy="1744667"/>
                    </a:xfrm>
                    <a:prstGeom prst="rect">
                      <a:avLst/>
                    </a:prstGeom>
                    <a:ln>
                      <a:noFill/>
                    </a:ln>
                    <a:extLst>
                      <a:ext uri="{53640926-AAD7-44D8-BBD7-CCE9431645EC}">
                        <a14:shadowObscured xmlns:a14="http://schemas.microsoft.com/office/drawing/2010/main"/>
                      </a:ext>
                    </a:extLst>
                  </pic:spPr>
                </pic:pic>
              </a:graphicData>
            </a:graphic>
          </wp:inline>
        </w:drawing>
      </w:r>
    </w:p>
    <w:p w:rsidR="001D31B9" w:rsidRDefault="00AD7E09" w:rsidP="00E61F8E">
      <w:pPr>
        <w:pStyle w:val="Comment"/>
      </w:pPr>
      <w:r>
        <w:rPr>
          <w:b/>
        </w:rPr>
        <w:t>Comment:</w:t>
      </w:r>
      <w:r w:rsidR="006E0801">
        <w:t xml:space="preserve">  </w:t>
      </w:r>
      <w:r>
        <w:t>The</w:t>
      </w:r>
      <w:r w:rsidR="006E0801">
        <w:t xml:space="preserve"> </w:t>
      </w:r>
      <w:r>
        <w:t>most</w:t>
      </w:r>
      <w:r w:rsidR="006E0801">
        <w:t xml:space="preserve"> </w:t>
      </w:r>
      <w:r>
        <w:t>notable</w:t>
      </w:r>
      <w:r w:rsidR="006E0801">
        <w:t xml:space="preserve"> </w:t>
      </w:r>
      <w:r>
        <w:t>difference</w:t>
      </w:r>
      <w:r w:rsidR="006E0801">
        <w:t xml:space="preserve"> </w:t>
      </w:r>
      <w:r>
        <w:t>in</w:t>
      </w:r>
      <w:r w:rsidR="006E0801">
        <w:t xml:space="preserve"> </w:t>
      </w:r>
      <w:r>
        <w:t>AEs</w:t>
      </w:r>
      <w:r w:rsidR="006E0801">
        <w:t xml:space="preserve"> </w:t>
      </w:r>
      <w:r>
        <w:t>(PT)</w:t>
      </w:r>
      <w:r w:rsidR="006E0801">
        <w:t xml:space="preserve"> </w:t>
      </w:r>
      <w:r>
        <w:t>between</w:t>
      </w:r>
      <w:r w:rsidR="006E0801">
        <w:t xml:space="preserve"> </w:t>
      </w:r>
      <w:r>
        <w:t>the</w:t>
      </w:r>
      <w:r w:rsidR="006E0801">
        <w:t xml:space="preserve"> </w:t>
      </w:r>
      <w:r>
        <w:t>ticagrelor</w:t>
      </w:r>
      <w:r w:rsidR="006E0801">
        <w:t xml:space="preserve"> </w:t>
      </w:r>
      <w:r>
        <w:t>and</w:t>
      </w:r>
      <w:r w:rsidR="006E0801">
        <w:t xml:space="preserve"> </w:t>
      </w:r>
      <w:r>
        <w:t>placebo</w:t>
      </w:r>
      <w:r w:rsidR="006E0801">
        <w:t xml:space="preserve"> </w:t>
      </w:r>
      <w:r>
        <w:t>groups</w:t>
      </w:r>
      <w:r w:rsidR="006E0801">
        <w:t xml:space="preserve"> </w:t>
      </w:r>
      <w:r>
        <w:t>was</w:t>
      </w:r>
      <w:r w:rsidR="006E0801">
        <w:t xml:space="preserve"> </w:t>
      </w:r>
      <w:r>
        <w:t>the</w:t>
      </w:r>
      <w:r w:rsidR="006E0801">
        <w:t xml:space="preserve"> </w:t>
      </w:r>
      <w:r>
        <w:t>increased</w:t>
      </w:r>
      <w:r w:rsidR="006E0801">
        <w:t xml:space="preserve"> </w:t>
      </w:r>
      <w:r>
        <w:t>risk</w:t>
      </w:r>
      <w:r w:rsidR="006E0801">
        <w:t xml:space="preserve"> </w:t>
      </w:r>
      <w:r>
        <w:t>of</w:t>
      </w:r>
      <w:r w:rsidR="006E0801">
        <w:t xml:space="preserve"> </w:t>
      </w:r>
      <w:r>
        <w:t>dyspnoea</w:t>
      </w:r>
      <w:r w:rsidR="006E0801">
        <w:t xml:space="preserve"> </w:t>
      </w:r>
      <w:r>
        <w:t>with</w:t>
      </w:r>
      <w:r w:rsidR="006E0801">
        <w:t xml:space="preserve"> </w:t>
      </w:r>
      <w:r>
        <w:t>ticagrelor</w:t>
      </w:r>
      <w:r w:rsidR="006E0801">
        <w:t xml:space="preserve"> </w:t>
      </w:r>
      <w:r>
        <w:t>compared</w:t>
      </w:r>
      <w:r w:rsidR="006E0801">
        <w:t xml:space="preserve"> </w:t>
      </w:r>
      <w:r>
        <w:t>to</w:t>
      </w:r>
      <w:r w:rsidR="006E0801">
        <w:t xml:space="preserve"> </w:t>
      </w:r>
      <w:r>
        <w:t>placebo.</w:t>
      </w:r>
      <w:r w:rsidR="006E0801">
        <w:t xml:space="preserve"> </w:t>
      </w:r>
      <w:r>
        <w:t>AEs</w:t>
      </w:r>
      <w:r w:rsidR="006E0801">
        <w:t xml:space="preserve"> </w:t>
      </w:r>
      <w:r>
        <w:t>reported</w:t>
      </w:r>
      <w:r w:rsidR="006E0801">
        <w:t xml:space="preserve"> </w:t>
      </w:r>
      <w:r>
        <w:t>in</w:t>
      </w:r>
      <w:r w:rsidR="006E0801">
        <w:t xml:space="preserve"> </w:t>
      </w:r>
      <w:r>
        <w:t>≥</w:t>
      </w:r>
      <w:r w:rsidR="006E0801">
        <w:t xml:space="preserve"> </w:t>
      </w:r>
      <w:r>
        <w:t>2%</w:t>
      </w:r>
      <w:r w:rsidR="006E0801">
        <w:t xml:space="preserve"> </w:t>
      </w:r>
      <w:r>
        <w:t>of</w:t>
      </w:r>
      <w:r w:rsidR="006E0801">
        <w:t xml:space="preserve"> </w:t>
      </w:r>
      <w:r>
        <w:t>patients</w:t>
      </w:r>
      <w:r w:rsidR="006E0801">
        <w:t xml:space="preserve"> </w:t>
      </w:r>
      <w:r>
        <w:t>in</w:t>
      </w:r>
      <w:r w:rsidR="006E0801">
        <w:t xml:space="preserve"> </w:t>
      </w:r>
      <w:r>
        <w:t>either</w:t>
      </w:r>
      <w:r w:rsidR="006E0801">
        <w:t xml:space="preserve"> </w:t>
      </w:r>
      <w:r>
        <w:t>of</w:t>
      </w:r>
      <w:r w:rsidR="006E0801">
        <w:t xml:space="preserve"> </w:t>
      </w:r>
      <w:r>
        <w:t>the</w:t>
      </w:r>
      <w:r w:rsidR="006E0801">
        <w:t xml:space="preserve"> </w:t>
      </w:r>
      <w:r>
        <w:t>two</w:t>
      </w:r>
      <w:r w:rsidR="006E0801">
        <w:t xml:space="preserve"> </w:t>
      </w:r>
      <w:r>
        <w:t>ticagrelor</w:t>
      </w:r>
      <w:r w:rsidR="006E0801">
        <w:t xml:space="preserve"> </w:t>
      </w:r>
      <w:r>
        <w:t>groups</w:t>
      </w:r>
      <w:r w:rsidR="006E0801">
        <w:t xml:space="preserve"> </w:t>
      </w:r>
      <w:r>
        <w:t>and</w:t>
      </w:r>
      <w:r w:rsidR="006E0801">
        <w:t xml:space="preserve"> </w:t>
      </w:r>
      <w:r>
        <w:t>≥</w:t>
      </w:r>
      <w:r w:rsidR="006E0801">
        <w:t xml:space="preserve"> </w:t>
      </w:r>
      <w:r>
        <w:t>2%</w:t>
      </w:r>
      <w:r w:rsidR="006E0801">
        <w:t xml:space="preserve"> </w:t>
      </w:r>
      <w:r>
        <w:t>more</w:t>
      </w:r>
      <w:r w:rsidR="006E0801">
        <w:t xml:space="preserve"> </w:t>
      </w:r>
      <w:r>
        <w:t>commonly</w:t>
      </w:r>
      <w:r w:rsidR="006E0801">
        <w:t xml:space="preserve"> </w:t>
      </w:r>
      <w:r>
        <w:t>in</w:t>
      </w:r>
      <w:r w:rsidR="006E0801">
        <w:t xml:space="preserve"> </w:t>
      </w:r>
      <w:r>
        <w:t>either</w:t>
      </w:r>
      <w:r w:rsidR="006E0801">
        <w:t xml:space="preserve"> </w:t>
      </w:r>
      <w:r>
        <w:t>group</w:t>
      </w:r>
      <w:r w:rsidR="006E0801">
        <w:t xml:space="preserve"> </w:t>
      </w:r>
      <w:r>
        <w:t>compared</w:t>
      </w:r>
      <w:r w:rsidR="006E0801">
        <w:t xml:space="preserve"> </w:t>
      </w:r>
      <w:r>
        <w:t>to</w:t>
      </w:r>
      <w:r w:rsidR="006E0801">
        <w:t xml:space="preserve"> </w:t>
      </w:r>
      <w:r>
        <w:t>placebo</w:t>
      </w:r>
      <w:r w:rsidR="006E0801">
        <w:t xml:space="preserve"> </w:t>
      </w:r>
      <w:r>
        <w:t>were</w:t>
      </w:r>
      <w:r w:rsidR="006E0801">
        <w:t xml:space="preserve"> </w:t>
      </w:r>
      <w:r>
        <w:t>(90</w:t>
      </w:r>
      <w:r w:rsidR="006E0801">
        <w:t xml:space="preserve"> </w:t>
      </w:r>
      <w:r>
        <w:t>mg</w:t>
      </w:r>
      <w:r w:rsidR="006E0801">
        <w:t xml:space="preserve"> </w:t>
      </w:r>
      <w:r w:rsidR="00214724">
        <w:t>versus</w:t>
      </w:r>
      <w:r w:rsidR="006E0801">
        <w:t xml:space="preserve"> </w:t>
      </w:r>
      <w:r>
        <w:t>60</w:t>
      </w:r>
      <w:r w:rsidR="006E0801">
        <w:t xml:space="preserve"> </w:t>
      </w:r>
      <w:r>
        <w:t>mg</w:t>
      </w:r>
      <w:r w:rsidR="006E0801">
        <w:t xml:space="preserve"> </w:t>
      </w:r>
      <w:r w:rsidR="00214724">
        <w:t>versus</w:t>
      </w:r>
      <w:r w:rsidR="006E0801">
        <w:t xml:space="preserve"> </w:t>
      </w:r>
      <w:r>
        <w:t>placebo):</w:t>
      </w:r>
      <w:r w:rsidR="006E0801">
        <w:t xml:space="preserve"> </w:t>
      </w:r>
      <w:r>
        <w:t>dyspnoea</w:t>
      </w:r>
      <w:r w:rsidR="006E0801">
        <w:t xml:space="preserve"> </w:t>
      </w:r>
      <w:r>
        <w:t>(15.6%</w:t>
      </w:r>
      <w:r w:rsidR="006E0801">
        <w:t xml:space="preserve"> </w:t>
      </w:r>
      <w:r w:rsidR="00214724">
        <w:t>versus</w:t>
      </w:r>
      <w:r w:rsidR="006E0801">
        <w:t xml:space="preserve"> </w:t>
      </w:r>
      <w:r>
        <w:t>12.4%</w:t>
      </w:r>
      <w:r w:rsidR="006E0801">
        <w:t xml:space="preserve"> </w:t>
      </w:r>
      <w:r w:rsidR="00214724">
        <w:t>versus</w:t>
      </w:r>
      <w:r w:rsidR="006E0801">
        <w:t xml:space="preserve"> </w:t>
      </w:r>
      <w:r>
        <w:t>4.4%);</w:t>
      </w:r>
      <w:r w:rsidR="006E0801">
        <w:t xml:space="preserve"> </w:t>
      </w:r>
      <w:r>
        <w:t>epistaxis</w:t>
      </w:r>
      <w:r w:rsidR="006E0801">
        <w:t xml:space="preserve"> </w:t>
      </w:r>
      <w:r>
        <w:t>(7.3%</w:t>
      </w:r>
      <w:r w:rsidR="006E0801">
        <w:t xml:space="preserve"> </w:t>
      </w:r>
      <w:r w:rsidR="00214724">
        <w:t>versus</w:t>
      </w:r>
      <w:r w:rsidR="006E0801">
        <w:t xml:space="preserve"> </w:t>
      </w:r>
      <w:r>
        <w:t>6.1%</w:t>
      </w:r>
      <w:r w:rsidR="006E0801">
        <w:t xml:space="preserve"> </w:t>
      </w:r>
      <w:r w:rsidR="00214724">
        <w:t>versus</w:t>
      </w:r>
      <w:r w:rsidR="006E0801">
        <w:t xml:space="preserve"> </w:t>
      </w:r>
      <w:r>
        <w:t>2.2%);</w:t>
      </w:r>
      <w:r w:rsidR="006E0801">
        <w:t xml:space="preserve"> </w:t>
      </w:r>
      <w:r>
        <w:t>increased</w:t>
      </w:r>
      <w:r w:rsidR="006E0801">
        <w:t xml:space="preserve"> </w:t>
      </w:r>
      <w:r>
        <w:t>tendency</w:t>
      </w:r>
      <w:r w:rsidR="006E0801">
        <w:t xml:space="preserve"> </w:t>
      </w:r>
      <w:r>
        <w:t>to</w:t>
      </w:r>
      <w:r w:rsidR="006E0801">
        <w:t xml:space="preserve"> </w:t>
      </w:r>
      <w:r>
        <w:t>bruise</w:t>
      </w:r>
      <w:r w:rsidR="006E0801">
        <w:t xml:space="preserve"> </w:t>
      </w:r>
      <w:r>
        <w:t>(6.6%</w:t>
      </w:r>
      <w:r w:rsidR="006E0801">
        <w:t xml:space="preserve"> </w:t>
      </w:r>
      <w:r w:rsidR="00214724">
        <w:t>versus</w:t>
      </w:r>
      <w:r w:rsidR="006E0801">
        <w:t xml:space="preserve"> </w:t>
      </w:r>
      <w:r>
        <w:t>6.0%</w:t>
      </w:r>
      <w:r w:rsidR="006E0801">
        <w:t xml:space="preserve"> </w:t>
      </w:r>
      <w:r w:rsidR="00214724">
        <w:t>versus</w:t>
      </w:r>
      <w:r w:rsidR="006E0801">
        <w:t xml:space="preserve"> </w:t>
      </w:r>
      <w:r>
        <w:t>0.9%);</w:t>
      </w:r>
      <w:r w:rsidR="006E0801">
        <w:t xml:space="preserve"> </w:t>
      </w:r>
      <w:r>
        <w:t>contusion</w:t>
      </w:r>
      <w:r w:rsidR="006E0801">
        <w:t xml:space="preserve"> </w:t>
      </w:r>
      <w:r>
        <w:t>(5.4%</w:t>
      </w:r>
      <w:r w:rsidR="006E0801">
        <w:t xml:space="preserve"> </w:t>
      </w:r>
      <w:r w:rsidR="00214724">
        <w:t>versus</w:t>
      </w:r>
      <w:r w:rsidR="006E0801">
        <w:t xml:space="preserve"> </w:t>
      </w:r>
      <w:r>
        <w:t>5.0%</w:t>
      </w:r>
      <w:r w:rsidR="006E0801">
        <w:t xml:space="preserve"> </w:t>
      </w:r>
      <w:r w:rsidR="00214724">
        <w:t>versus</w:t>
      </w:r>
      <w:r w:rsidR="006E0801">
        <w:t xml:space="preserve"> </w:t>
      </w:r>
      <w:r>
        <w:t>1.5%);</w:t>
      </w:r>
      <w:r w:rsidR="006E0801">
        <w:t xml:space="preserve"> </w:t>
      </w:r>
      <w:r>
        <w:t>spontaneous</w:t>
      </w:r>
      <w:r w:rsidR="006E0801">
        <w:t xml:space="preserve"> </w:t>
      </w:r>
      <w:r>
        <w:t>haematoma</w:t>
      </w:r>
      <w:r w:rsidR="006E0801">
        <w:t xml:space="preserve"> </w:t>
      </w:r>
      <w:r>
        <w:t>(3.8%</w:t>
      </w:r>
      <w:r w:rsidR="006E0801">
        <w:t xml:space="preserve"> </w:t>
      </w:r>
      <w:r w:rsidR="00214724">
        <w:t>versus</w:t>
      </w:r>
      <w:r w:rsidR="006E0801">
        <w:t xml:space="preserve"> </w:t>
      </w:r>
      <w:r>
        <w:t>3.1%</w:t>
      </w:r>
      <w:r w:rsidR="006E0801">
        <w:t xml:space="preserve"> </w:t>
      </w:r>
      <w:r w:rsidR="00214724">
        <w:t>versus</w:t>
      </w:r>
      <w:r w:rsidR="006E0801">
        <w:t xml:space="preserve"> </w:t>
      </w:r>
      <w:r>
        <w:t>0.6%);</w:t>
      </w:r>
      <w:r w:rsidR="006E0801">
        <w:t xml:space="preserve"> </w:t>
      </w:r>
      <w:r>
        <w:t>and</w:t>
      </w:r>
      <w:r w:rsidR="006E0801">
        <w:t xml:space="preserve"> </w:t>
      </w:r>
      <w:r>
        <w:t>traumatic</w:t>
      </w:r>
      <w:r w:rsidR="006E0801">
        <w:t xml:space="preserve"> </w:t>
      </w:r>
      <w:r>
        <w:t>haematoma</w:t>
      </w:r>
      <w:r w:rsidR="006E0801">
        <w:t xml:space="preserve"> </w:t>
      </w:r>
      <w:r>
        <w:t>(2.8%</w:t>
      </w:r>
      <w:r w:rsidR="006E0801">
        <w:t xml:space="preserve"> </w:t>
      </w:r>
      <w:r w:rsidR="00214724">
        <w:t>versus</w:t>
      </w:r>
      <w:r w:rsidR="006E0801">
        <w:t xml:space="preserve"> </w:t>
      </w:r>
      <w:r>
        <w:t>2.3%</w:t>
      </w:r>
      <w:r w:rsidR="006E0801">
        <w:t xml:space="preserve"> </w:t>
      </w:r>
      <w:r w:rsidR="00214724">
        <w:t>versus</w:t>
      </w:r>
      <w:r w:rsidR="006E0801">
        <w:t xml:space="preserve"> </w:t>
      </w:r>
      <w:r>
        <w:t>0.6%)</w:t>
      </w:r>
      <w:bookmarkStart w:id="126" w:name="_Toc318893666"/>
      <w:bookmarkStart w:id="127" w:name="_Toc482108808"/>
      <w:r w:rsidR="001D31B9">
        <w:t>.</w:t>
      </w:r>
    </w:p>
    <w:p w:rsidR="00AD7E09" w:rsidRDefault="00AD7E09" w:rsidP="00E61F8E">
      <w:pPr>
        <w:pStyle w:val="Heading3"/>
      </w:pPr>
      <w:r>
        <w:t>Deaths</w:t>
      </w:r>
      <w:r w:rsidR="006E0801">
        <w:t xml:space="preserve"> </w:t>
      </w:r>
      <w:r>
        <w:t>and</w:t>
      </w:r>
      <w:r w:rsidR="006E0801">
        <w:t xml:space="preserve"> </w:t>
      </w:r>
      <w:r>
        <w:t>other</w:t>
      </w:r>
      <w:r w:rsidR="006E0801">
        <w:t xml:space="preserve"> </w:t>
      </w:r>
      <w:r>
        <w:t>serious</w:t>
      </w:r>
      <w:r w:rsidR="006E0801">
        <w:t xml:space="preserve"> </w:t>
      </w:r>
      <w:r>
        <w:t>adverse</w:t>
      </w:r>
      <w:r w:rsidR="006E0801">
        <w:t xml:space="preserve"> </w:t>
      </w:r>
      <w:r>
        <w:t>events</w:t>
      </w:r>
      <w:bookmarkEnd w:id="126"/>
      <w:bookmarkEnd w:id="127"/>
    </w:p>
    <w:p w:rsidR="00AD7E09" w:rsidRDefault="00AD7E09" w:rsidP="00E61F8E">
      <w:pPr>
        <w:pStyle w:val="Heading4"/>
      </w:pPr>
      <w:bookmarkStart w:id="128" w:name="_Toc318893667"/>
      <w:r>
        <w:t>Deaths</w:t>
      </w:r>
      <w:bookmarkEnd w:id="128"/>
    </w:p>
    <w:p w:rsidR="001D31B9" w:rsidRDefault="00AD7E09" w:rsidP="00AD7E09">
      <w:pPr>
        <w:widowControl w:val="0"/>
        <w:autoSpaceDE w:val="0"/>
        <w:autoSpaceDN w:val="0"/>
        <w:adjustRightInd w:val="0"/>
        <w:rPr>
          <w:rFonts w:eastAsia="Times New Roman" w:cs="‡˘ø◊g‰"/>
          <w:lang w:eastAsia="en-AU"/>
        </w:rPr>
      </w:pPr>
      <w:r>
        <w:rPr>
          <w:rFonts w:eastAsia="Times New Roman" w:cs="‡˘ø◊g‰"/>
          <w:lang w:eastAsia="en-AU"/>
        </w:rPr>
        <w:t>All</w:t>
      </w:r>
      <w:r w:rsidR="006E0801">
        <w:rPr>
          <w:rFonts w:eastAsia="Times New Roman" w:cs="‡˘ø◊g‰"/>
          <w:lang w:eastAsia="en-AU"/>
        </w:rPr>
        <w:t xml:space="preserve"> </w:t>
      </w:r>
      <w:r>
        <w:rPr>
          <w:rFonts w:eastAsia="Times New Roman" w:cs="‡˘ø◊g‰"/>
          <w:lang w:eastAsia="en-AU"/>
        </w:rPr>
        <w:t>deaths</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reported</w:t>
      </w:r>
      <w:r w:rsidR="006E0801">
        <w:rPr>
          <w:rFonts w:eastAsia="Times New Roman" w:cs="‡˘ø◊g‰"/>
          <w:lang w:eastAsia="en-AU"/>
        </w:rPr>
        <w:t xml:space="preserve"> </w:t>
      </w:r>
      <w:r>
        <w:rPr>
          <w:rFonts w:eastAsia="Times New Roman" w:cs="‡˘ø◊g‰"/>
          <w:lang w:eastAsia="en-AU"/>
        </w:rPr>
        <w:t>as</w:t>
      </w:r>
      <w:r w:rsidR="006E0801">
        <w:rPr>
          <w:rFonts w:eastAsia="Times New Roman" w:cs="‡˘ø◊g‰"/>
          <w:lang w:eastAsia="en-AU"/>
        </w:rPr>
        <w:t xml:space="preserve"> </w:t>
      </w:r>
      <w:r>
        <w:rPr>
          <w:rFonts w:eastAsia="Times New Roman" w:cs="‡˘ø◊g‰"/>
          <w:lang w:eastAsia="en-AU"/>
        </w:rPr>
        <w:t>SAEs</w:t>
      </w:r>
      <w:r w:rsidR="006E0801">
        <w:rPr>
          <w:rFonts w:eastAsia="Times New Roman" w:cs="‡˘ø◊g‰"/>
          <w:lang w:eastAsia="en-AU"/>
        </w:rPr>
        <w:t xml:space="preserve"> </w:t>
      </w:r>
      <w:r>
        <w:rPr>
          <w:rFonts w:eastAsia="Times New Roman" w:cs="‡˘ø◊g‰"/>
          <w:lang w:eastAsia="en-AU"/>
        </w:rPr>
        <w:t>as</w:t>
      </w:r>
      <w:r w:rsidR="006E0801">
        <w:rPr>
          <w:rFonts w:eastAsia="Times New Roman" w:cs="‡˘ø◊g‰"/>
          <w:lang w:eastAsia="en-AU"/>
        </w:rPr>
        <w:t xml:space="preserve"> </w:t>
      </w:r>
      <w:r>
        <w:rPr>
          <w:rFonts w:eastAsia="Times New Roman" w:cs="‡˘ø◊g‰"/>
          <w:lang w:eastAsia="en-AU"/>
        </w:rPr>
        <w:t>well</w:t>
      </w:r>
      <w:r w:rsidR="006E0801">
        <w:rPr>
          <w:rFonts w:eastAsia="Times New Roman" w:cs="‡˘ø◊g‰"/>
          <w:lang w:eastAsia="en-AU"/>
        </w:rPr>
        <w:t xml:space="preserve"> </w:t>
      </w:r>
      <w:r>
        <w:rPr>
          <w:rFonts w:eastAsia="Times New Roman" w:cs="‡˘ø◊g‰"/>
          <w:lang w:eastAsia="en-AU"/>
        </w:rPr>
        <w:t>as</w:t>
      </w:r>
      <w:r w:rsidR="006E0801">
        <w:rPr>
          <w:rFonts w:eastAsia="Times New Roman" w:cs="‡˘ø◊g‰"/>
          <w:lang w:eastAsia="en-AU"/>
        </w:rPr>
        <w:t xml:space="preserve"> </w:t>
      </w:r>
      <w:r>
        <w:rPr>
          <w:rFonts w:eastAsia="Times New Roman" w:cs="‡˘ø◊g‰"/>
          <w:lang w:eastAsia="en-AU"/>
        </w:rPr>
        <w:t>efficacy</w:t>
      </w:r>
      <w:r w:rsidR="006E0801">
        <w:rPr>
          <w:rFonts w:eastAsia="Times New Roman" w:cs="‡˘ø◊g‰"/>
          <w:lang w:eastAsia="en-AU"/>
        </w:rPr>
        <w:t xml:space="preserve"> </w:t>
      </w:r>
      <w:r>
        <w:rPr>
          <w:rFonts w:eastAsia="Times New Roman" w:cs="‡˘ø◊g‰"/>
          <w:lang w:eastAsia="en-AU"/>
        </w:rPr>
        <w:t>endpoints</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this</w:t>
      </w:r>
      <w:r w:rsidR="006E0801">
        <w:rPr>
          <w:rFonts w:eastAsia="Times New Roman" w:cs="‡˘ø◊g‰"/>
          <w:lang w:eastAsia="en-AU"/>
        </w:rPr>
        <w:t xml:space="preserve"> </w:t>
      </w:r>
      <w:r>
        <w:rPr>
          <w:rFonts w:eastAsia="Times New Roman" w:cs="‡˘ø◊g‰"/>
          <w:lang w:eastAsia="en-AU"/>
        </w:rPr>
        <w:t>study.</w:t>
      </w:r>
      <w:r w:rsidR="006E0801">
        <w:rPr>
          <w:rFonts w:eastAsia="Times New Roman" w:cs="‡˘ø◊g‰"/>
          <w:lang w:eastAsia="en-AU"/>
        </w:rPr>
        <w:t xml:space="preserve"> </w:t>
      </w:r>
      <w:r>
        <w:rPr>
          <w:rFonts w:eastAsia="Times New Roman" w:cs="‡˘ø◊g‰"/>
          <w:lang w:eastAsia="en-AU"/>
        </w:rPr>
        <w:t>All</w:t>
      </w:r>
      <w:r w:rsidR="006E0801">
        <w:rPr>
          <w:rFonts w:eastAsia="Times New Roman" w:cs="‡˘ø◊g‰"/>
          <w:lang w:eastAsia="en-AU"/>
        </w:rPr>
        <w:t xml:space="preserve"> </w:t>
      </w:r>
      <w:r>
        <w:rPr>
          <w:rFonts w:eastAsia="Times New Roman" w:cs="‡˘ø◊g‰"/>
          <w:lang w:eastAsia="en-AU"/>
        </w:rPr>
        <w:t>deaths</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adjudicated.</w:t>
      </w:r>
      <w:r w:rsidR="006E0801">
        <w:rPr>
          <w:rFonts w:eastAsia="Times New Roman" w:cs="‡˘ø◊g‰"/>
          <w:lang w:eastAsia="en-AU"/>
        </w:rPr>
        <w:t xml:space="preserve"> </w:t>
      </w:r>
      <w:r>
        <w:rPr>
          <w:rFonts w:eastAsia="Times New Roman" w:cs="‡˘ø◊g‰"/>
          <w:lang w:eastAsia="en-AU"/>
        </w:rPr>
        <w:t>There</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961</w:t>
      </w:r>
      <w:r w:rsidR="006E0801">
        <w:rPr>
          <w:rFonts w:eastAsia="Times New Roman" w:cs="‡˘ø◊g‰"/>
          <w:lang w:eastAsia="en-AU"/>
        </w:rPr>
        <w:t xml:space="preserve"> </w:t>
      </w:r>
      <w:r>
        <w:rPr>
          <w:rFonts w:eastAsia="Times New Roman" w:cs="‡˘ø◊g‰"/>
          <w:lang w:eastAsia="en-AU"/>
        </w:rPr>
        <w:t>deaths</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safety</w:t>
      </w:r>
      <w:r w:rsidR="006E0801">
        <w:rPr>
          <w:rFonts w:eastAsia="Times New Roman" w:cs="‡˘ø◊g‰"/>
          <w:lang w:eastAsia="en-AU"/>
        </w:rPr>
        <w:t xml:space="preserve"> </w:t>
      </w:r>
      <w:r>
        <w:rPr>
          <w:rFonts w:eastAsia="Times New Roman" w:cs="‡˘ø◊g‰"/>
          <w:lang w:eastAsia="en-AU"/>
        </w:rPr>
        <w:t>analysis</w:t>
      </w:r>
      <w:r w:rsidR="006E0801">
        <w:rPr>
          <w:rFonts w:eastAsia="Times New Roman" w:cs="‡˘ø◊g‰"/>
          <w:lang w:eastAsia="en-AU"/>
        </w:rPr>
        <w:t xml:space="preserve"> </w:t>
      </w:r>
      <w:r>
        <w:rPr>
          <w:rFonts w:eastAsia="Times New Roman" w:cs="‡˘ø◊g‰"/>
          <w:lang w:eastAsia="en-AU"/>
        </w:rPr>
        <w:t>set,</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952</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these</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recorded</w:t>
      </w:r>
      <w:r w:rsidR="006E0801">
        <w:rPr>
          <w:rFonts w:eastAsia="Times New Roman" w:cs="‡˘ø◊g‰"/>
          <w:lang w:eastAsia="en-AU"/>
        </w:rPr>
        <w:t xml:space="preserve"> </w:t>
      </w:r>
      <w:r>
        <w:rPr>
          <w:rFonts w:eastAsia="Times New Roman" w:cs="‡˘ø◊g‰"/>
          <w:lang w:eastAsia="en-AU"/>
        </w:rPr>
        <w:t>as</w:t>
      </w:r>
      <w:r w:rsidR="006E0801">
        <w:rPr>
          <w:rFonts w:eastAsia="Times New Roman" w:cs="‡˘ø◊g‰"/>
          <w:lang w:eastAsia="en-AU"/>
        </w:rPr>
        <w:t xml:space="preserve"> </w:t>
      </w:r>
      <w:r>
        <w:rPr>
          <w:rFonts w:eastAsia="Times New Roman" w:cs="‡˘ø◊g‰"/>
          <w:lang w:eastAsia="en-AU"/>
        </w:rPr>
        <w:t>having</w:t>
      </w:r>
      <w:r w:rsidR="006E0801">
        <w:rPr>
          <w:rFonts w:eastAsia="Times New Roman" w:cs="‡˘ø◊g‰"/>
          <w:lang w:eastAsia="en-AU"/>
        </w:rPr>
        <w:t xml:space="preserve"> </w:t>
      </w:r>
      <w:r w:rsidR="00C72621">
        <w:rPr>
          <w:rFonts w:eastAsia="Times New Roman" w:cs="‡˘ø◊g‰"/>
          <w:lang w:eastAsia="en-AU"/>
        </w:rPr>
        <w:t>‘</w:t>
      </w:r>
      <w:r>
        <w:rPr>
          <w:rFonts w:eastAsia="Times New Roman" w:cs="‡˘ø◊g‰"/>
          <w:lang w:eastAsia="en-AU"/>
        </w:rPr>
        <w:t>An</w:t>
      </w:r>
      <w:r w:rsidR="006E0801">
        <w:rPr>
          <w:rFonts w:eastAsia="Times New Roman" w:cs="‡˘ø◊g‰"/>
          <w:lang w:eastAsia="en-AU"/>
        </w:rPr>
        <w:t xml:space="preserve"> </w:t>
      </w:r>
      <w:r>
        <w:rPr>
          <w:rFonts w:eastAsia="Times New Roman" w:cs="‡˘ø◊g‰"/>
          <w:lang w:eastAsia="en-AU"/>
        </w:rPr>
        <w:t>AE</w:t>
      </w:r>
      <w:r w:rsidR="006E0801">
        <w:rPr>
          <w:rFonts w:eastAsia="Times New Roman" w:cs="‡˘ø◊g‰"/>
          <w:lang w:eastAsia="en-AU"/>
        </w:rPr>
        <w:t xml:space="preserve"> </w:t>
      </w:r>
      <w:r>
        <w:rPr>
          <w:rFonts w:eastAsia="Times New Roman" w:cs="‡˘ø◊g‰"/>
          <w:lang w:eastAsia="en-AU"/>
        </w:rPr>
        <w:t>with</w:t>
      </w:r>
      <w:r w:rsidR="006E0801">
        <w:rPr>
          <w:rFonts w:eastAsia="Times New Roman" w:cs="‡˘ø◊g‰"/>
          <w:lang w:eastAsia="en-AU"/>
        </w:rPr>
        <w:t xml:space="preserve"> </w:t>
      </w:r>
      <w:r>
        <w:rPr>
          <w:rFonts w:eastAsia="Times New Roman" w:cs="‡˘ø◊g‰"/>
          <w:lang w:eastAsia="en-AU"/>
        </w:rPr>
        <w:t>outcome</w:t>
      </w:r>
      <w:r w:rsidR="006E0801">
        <w:rPr>
          <w:rFonts w:eastAsia="Times New Roman" w:cs="‡˘ø◊g‰"/>
          <w:lang w:eastAsia="en-AU"/>
        </w:rPr>
        <w:t xml:space="preserve"> </w:t>
      </w:r>
      <w:r>
        <w:rPr>
          <w:rFonts w:eastAsia="Times New Roman" w:cs="‡˘ø◊g‰"/>
          <w:lang w:eastAsia="en-AU"/>
        </w:rPr>
        <w:t>=</w:t>
      </w:r>
      <w:r w:rsidR="006E0801">
        <w:rPr>
          <w:rFonts w:eastAsia="Times New Roman" w:cs="‡˘ø◊g‰"/>
          <w:lang w:eastAsia="en-AU"/>
        </w:rPr>
        <w:t xml:space="preserve"> </w:t>
      </w:r>
      <w:r>
        <w:rPr>
          <w:rFonts w:eastAsia="Times New Roman" w:cs="‡˘ø◊g‰"/>
          <w:lang w:eastAsia="en-AU"/>
        </w:rPr>
        <w:t>death</w:t>
      </w:r>
      <w:r w:rsidR="00C72621">
        <w:rPr>
          <w:rFonts w:eastAsia="Times New Roman" w:cs="‡˘ø◊g‰"/>
          <w:lang w:eastAsia="en-AU"/>
        </w:rPr>
        <w:t>’</w:t>
      </w:r>
      <w:r>
        <w:rPr>
          <w:rFonts w:eastAsia="Times New Roman" w:cs="‡˘ø◊g‰"/>
          <w:lang w:eastAsia="en-AU"/>
        </w:rPr>
        <w:t>.</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difference</w:t>
      </w:r>
      <w:r w:rsidR="006E0801">
        <w:rPr>
          <w:rFonts w:eastAsia="Times New Roman" w:cs="‡˘ø◊g‰"/>
          <w:lang w:eastAsia="en-AU"/>
        </w:rPr>
        <w:t xml:space="preserve"> </w:t>
      </w:r>
      <w:r>
        <w:rPr>
          <w:rFonts w:eastAsia="Times New Roman" w:cs="‡˘ø◊g‰"/>
          <w:lang w:eastAsia="en-AU"/>
        </w:rPr>
        <w:t>between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two</w:t>
      </w:r>
      <w:r w:rsidR="006E0801">
        <w:rPr>
          <w:rFonts w:eastAsia="Times New Roman" w:cs="‡˘ø◊g‰"/>
          <w:lang w:eastAsia="en-AU"/>
        </w:rPr>
        <w:t xml:space="preserve"> </w:t>
      </w:r>
      <w:r>
        <w:rPr>
          <w:rFonts w:eastAsia="Times New Roman" w:cs="‡˘ø◊g‰"/>
          <w:lang w:eastAsia="en-AU"/>
        </w:rPr>
        <w:t>figures</w:t>
      </w:r>
      <w:r w:rsidR="006E0801">
        <w:rPr>
          <w:rFonts w:eastAsia="Times New Roman" w:cs="‡˘ø◊g‰"/>
          <w:lang w:eastAsia="en-AU"/>
        </w:rPr>
        <w:t xml:space="preserve"> </w:t>
      </w:r>
      <w:r>
        <w:rPr>
          <w:rFonts w:eastAsia="Times New Roman" w:cs="‡˘ø◊g‰"/>
          <w:lang w:eastAsia="en-AU"/>
        </w:rPr>
        <w:t>results</w:t>
      </w:r>
      <w:r w:rsidR="006E0801">
        <w:rPr>
          <w:rFonts w:eastAsia="Times New Roman" w:cs="‡˘ø◊g‰"/>
          <w:lang w:eastAsia="en-AU"/>
        </w:rPr>
        <w:t xml:space="preserve"> </w:t>
      </w:r>
      <w:r>
        <w:rPr>
          <w:rFonts w:eastAsia="Times New Roman" w:cs="‡˘ø◊g‰"/>
          <w:lang w:eastAsia="en-AU"/>
        </w:rPr>
        <w:t>from</w:t>
      </w:r>
      <w:r w:rsidR="006E0801">
        <w:rPr>
          <w:rFonts w:eastAsia="Times New Roman" w:cs="‡˘ø◊g‰"/>
          <w:lang w:eastAsia="en-AU"/>
        </w:rPr>
        <w:t xml:space="preserve"> </w:t>
      </w:r>
      <w:r>
        <w:rPr>
          <w:rFonts w:eastAsia="Times New Roman" w:cs="‡˘ø◊g‰"/>
          <w:lang w:eastAsia="en-AU"/>
        </w:rPr>
        <w:t>8</w:t>
      </w:r>
      <w:r w:rsidR="006E0801">
        <w:rPr>
          <w:rFonts w:eastAsia="Times New Roman" w:cs="‡˘ø◊g‰"/>
          <w:lang w:eastAsia="en-AU"/>
        </w:rPr>
        <w:t xml:space="preserve"> </w:t>
      </w:r>
      <w:r>
        <w:rPr>
          <w:rFonts w:eastAsia="Times New Roman" w:cs="‡˘ø◊g‰"/>
          <w:lang w:eastAsia="en-AU"/>
        </w:rPr>
        <w:t>deaths</w:t>
      </w:r>
      <w:r w:rsidR="006E0801">
        <w:rPr>
          <w:rFonts w:eastAsia="Times New Roman" w:cs="‡˘ø◊g‰"/>
          <w:lang w:eastAsia="en-AU"/>
        </w:rPr>
        <w:t xml:space="preserve"> </w:t>
      </w:r>
      <w:r>
        <w:rPr>
          <w:rFonts w:eastAsia="Times New Roman" w:cs="‡˘ø◊g‰"/>
          <w:lang w:eastAsia="en-AU"/>
        </w:rPr>
        <w:t>that</w:t>
      </w:r>
      <w:r w:rsidR="006E0801">
        <w:rPr>
          <w:rFonts w:eastAsia="Times New Roman" w:cs="‡˘ø◊g‰"/>
          <w:lang w:eastAsia="en-AU"/>
        </w:rPr>
        <w:t xml:space="preserve"> </w:t>
      </w:r>
      <w:r>
        <w:rPr>
          <w:rFonts w:eastAsia="Times New Roman" w:cs="‡˘ø◊g‰"/>
          <w:lang w:eastAsia="en-AU"/>
        </w:rPr>
        <w:t>occurred</w:t>
      </w:r>
      <w:r w:rsidR="006E0801">
        <w:rPr>
          <w:rFonts w:eastAsia="Times New Roman" w:cs="‡˘ø◊g‰"/>
          <w:lang w:eastAsia="en-AU"/>
        </w:rPr>
        <w:t xml:space="preserve"> </w:t>
      </w:r>
      <w:r>
        <w:rPr>
          <w:rFonts w:eastAsia="Times New Roman" w:cs="‡˘ø◊g‰"/>
          <w:lang w:eastAsia="en-AU"/>
        </w:rPr>
        <w:t>after</w:t>
      </w:r>
      <w:r w:rsidR="006E0801">
        <w:rPr>
          <w:rFonts w:eastAsia="Times New Roman" w:cs="‡˘ø◊g‰"/>
          <w:lang w:eastAsia="en-AU"/>
        </w:rPr>
        <w:t xml:space="preserve"> </w:t>
      </w:r>
      <w:r>
        <w:rPr>
          <w:rFonts w:eastAsia="Times New Roman" w:cs="‡˘ø◊g‰"/>
          <w:lang w:eastAsia="en-AU"/>
        </w:rPr>
        <w:t>withdrawal</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consent</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1</w:t>
      </w:r>
      <w:r w:rsidR="006E0801">
        <w:rPr>
          <w:rFonts w:eastAsia="Times New Roman" w:cs="‡˘ø◊g‰"/>
          <w:lang w:eastAsia="en-AU"/>
        </w:rPr>
        <w:t xml:space="preserve"> </w:t>
      </w:r>
      <w:r>
        <w:rPr>
          <w:rFonts w:eastAsia="Times New Roman" w:cs="‡˘ø◊g‰"/>
          <w:lang w:eastAsia="en-AU"/>
        </w:rPr>
        <w:t>death</w:t>
      </w:r>
      <w:r w:rsidR="006E0801">
        <w:rPr>
          <w:rFonts w:eastAsia="Times New Roman" w:cs="‡˘ø◊g‰"/>
          <w:lang w:eastAsia="en-AU"/>
        </w:rPr>
        <w:t xml:space="preserve"> </w:t>
      </w:r>
      <w:r>
        <w:rPr>
          <w:rFonts w:eastAsia="Times New Roman" w:cs="‡˘ø◊g‰"/>
          <w:lang w:eastAsia="en-AU"/>
        </w:rPr>
        <w:t>identified</w:t>
      </w:r>
      <w:r w:rsidR="006E0801">
        <w:rPr>
          <w:rFonts w:eastAsia="Times New Roman" w:cs="‡˘ø◊g‰"/>
          <w:lang w:eastAsia="en-AU"/>
        </w:rPr>
        <w:t xml:space="preserve"> </w:t>
      </w:r>
      <w:r>
        <w:rPr>
          <w:rFonts w:eastAsia="Times New Roman" w:cs="‡˘ø◊g‰"/>
          <w:lang w:eastAsia="en-AU"/>
        </w:rPr>
        <w:t>during</w:t>
      </w:r>
      <w:r w:rsidR="006E0801">
        <w:rPr>
          <w:rFonts w:eastAsia="Times New Roman" w:cs="‡˘ø◊g‰"/>
          <w:lang w:eastAsia="en-AU"/>
        </w:rPr>
        <w:t xml:space="preserve"> </w:t>
      </w:r>
      <w:r>
        <w:rPr>
          <w:rFonts w:eastAsia="Times New Roman" w:cs="‡˘ø◊g‰"/>
          <w:lang w:eastAsia="en-AU"/>
        </w:rPr>
        <w:t>follow-up</w:t>
      </w:r>
      <w:r w:rsidR="006E0801">
        <w:rPr>
          <w:rFonts w:eastAsia="Times New Roman" w:cs="‡˘ø◊g‰"/>
          <w:lang w:eastAsia="en-AU"/>
        </w:rPr>
        <w:t xml:space="preserve"> </w:t>
      </w:r>
      <w:r>
        <w:rPr>
          <w:rFonts w:eastAsia="Times New Roman" w:cs="‡˘ø◊g‰"/>
          <w:lang w:eastAsia="en-AU"/>
        </w:rPr>
        <w:t>procedures.</w:t>
      </w:r>
      <w:r w:rsidR="006E0801">
        <w:rPr>
          <w:rFonts w:eastAsia="Times New Roman" w:cs="‡˘ø◊g‰"/>
          <w:lang w:eastAsia="en-AU"/>
        </w:rPr>
        <w:t xml:space="preserve"> </w:t>
      </w:r>
      <w:r>
        <w:rPr>
          <w:rFonts w:eastAsia="Times New Roman" w:cs="‡˘ø◊g‰"/>
          <w:lang w:eastAsia="en-AU"/>
        </w:rPr>
        <w:t>Deaths</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FAS</w:t>
      </w:r>
      <w:r w:rsidR="006E0801">
        <w:rPr>
          <w:rFonts w:eastAsia="Times New Roman" w:cs="‡˘ø◊g‰"/>
          <w:lang w:eastAsia="en-AU"/>
        </w:rPr>
        <w:t xml:space="preserve"> </w:t>
      </w:r>
      <w:r>
        <w:rPr>
          <w:rFonts w:eastAsia="Times New Roman" w:cs="‡˘ø◊g‰"/>
          <w:lang w:eastAsia="en-AU"/>
        </w:rPr>
        <w:t>have</w:t>
      </w:r>
      <w:r w:rsidR="006E0801">
        <w:rPr>
          <w:rFonts w:eastAsia="Times New Roman" w:cs="‡˘ø◊g‰"/>
          <w:lang w:eastAsia="en-AU"/>
        </w:rPr>
        <w:t xml:space="preserve"> </w:t>
      </w:r>
      <w:r>
        <w:rPr>
          <w:rFonts w:eastAsia="Times New Roman" w:cs="‡˘ø◊g‰"/>
          <w:lang w:eastAsia="en-AU"/>
        </w:rPr>
        <w:t>been</w:t>
      </w:r>
      <w:r w:rsidR="006E0801">
        <w:rPr>
          <w:rFonts w:eastAsia="Times New Roman" w:cs="‡˘ø◊g‰"/>
          <w:lang w:eastAsia="en-AU"/>
        </w:rPr>
        <w:t xml:space="preserve"> </w:t>
      </w:r>
      <w:r>
        <w:rPr>
          <w:rFonts w:eastAsia="Times New Roman" w:cs="‡˘ø◊g‰"/>
          <w:lang w:eastAsia="en-AU"/>
        </w:rPr>
        <w:t>summarised</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description</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efficacy</w:t>
      </w:r>
      <w:r w:rsidR="006E0801">
        <w:rPr>
          <w:rFonts w:eastAsia="Times New Roman" w:cs="‡˘ø◊g‰"/>
          <w:lang w:eastAsia="en-AU"/>
        </w:rPr>
        <w:t xml:space="preserve"> </w:t>
      </w:r>
      <w:r>
        <w:rPr>
          <w:rFonts w:eastAsia="Times New Roman" w:cs="‡˘ø◊g‰"/>
          <w:lang w:eastAsia="en-AU"/>
        </w:rPr>
        <w:t>(</w:t>
      </w:r>
      <w:r w:rsidR="00F90AC3">
        <w:rPr>
          <w:rFonts w:eastAsia="Times New Roman" w:cs="‡˘ø◊g‰"/>
          <w:lang w:eastAsia="en-AU"/>
        </w:rPr>
        <w:t>that</w:t>
      </w:r>
      <w:r w:rsidR="006E0801">
        <w:rPr>
          <w:rFonts w:eastAsia="Times New Roman" w:cs="‡˘ø◊g‰"/>
          <w:lang w:eastAsia="en-AU"/>
        </w:rPr>
        <w:t xml:space="preserve"> </w:t>
      </w:r>
      <w:r w:rsidR="00F90AC3">
        <w:rPr>
          <w:rFonts w:eastAsia="Times New Roman" w:cs="‡˘ø◊g‰"/>
          <w:lang w:eastAsia="en-AU"/>
        </w:rPr>
        <w:t>is,</w:t>
      </w:r>
      <w:r w:rsidR="006E0801">
        <w:rPr>
          <w:rFonts w:eastAsia="Times New Roman" w:cs="‡˘ø◊g‰"/>
          <w:lang w:eastAsia="en-AU"/>
        </w:rPr>
        <w:t xml:space="preserve"> </w:t>
      </w:r>
      <w:r>
        <w:rPr>
          <w:rFonts w:eastAsia="Times New Roman" w:cs="‡˘ø◊g‰"/>
          <w:lang w:eastAsia="en-AU"/>
        </w:rPr>
        <w:t>CV</w:t>
      </w:r>
      <w:r w:rsidR="006E0801">
        <w:rPr>
          <w:rFonts w:eastAsia="Times New Roman" w:cs="‡˘ø◊g‰"/>
          <w:lang w:eastAsia="en-AU"/>
        </w:rPr>
        <w:t xml:space="preserve"> </w:t>
      </w:r>
      <w:r>
        <w:rPr>
          <w:rFonts w:eastAsia="Times New Roman" w:cs="‡˘ø◊g‰"/>
          <w:lang w:eastAsia="en-AU"/>
        </w:rPr>
        <w:t>deaths,</w:t>
      </w:r>
      <w:r w:rsidR="006E0801">
        <w:rPr>
          <w:rFonts w:eastAsia="Times New Roman" w:cs="‡˘ø◊g‰"/>
          <w:lang w:eastAsia="en-AU"/>
        </w:rPr>
        <w:t xml:space="preserve"> </w:t>
      </w:r>
      <w:r>
        <w:rPr>
          <w:rFonts w:eastAsia="Times New Roman" w:cs="‡˘ø◊g‰"/>
          <w:lang w:eastAsia="en-AU"/>
        </w:rPr>
        <w:t>all-cause</w:t>
      </w:r>
      <w:r w:rsidR="006E0801">
        <w:rPr>
          <w:rFonts w:eastAsia="Times New Roman" w:cs="‡˘ø◊g‰"/>
          <w:lang w:eastAsia="en-AU"/>
        </w:rPr>
        <w:t xml:space="preserve"> </w:t>
      </w:r>
      <w:r>
        <w:rPr>
          <w:rFonts w:eastAsia="Times New Roman" w:cs="‡˘ø◊g‰"/>
          <w:lang w:eastAsia="en-AU"/>
        </w:rPr>
        <w:t>mortality)</w:t>
      </w:r>
      <w:r w:rsidR="001D31B9">
        <w:rPr>
          <w:rFonts w:eastAsia="Times New Roman" w:cs="‡˘ø◊g‰"/>
          <w:lang w:eastAsia="en-AU"/>
        </w:rPr>
        <w:t>.</w:t>
      </w:r>
    </w:p>
    <w:p w:rsidR="00AD7E09" w:rsidRDefault="00AD7E09" w:rsidP="00E61F8E">
      <w:pPr>
        <w:pStyle w:val="Heading5"/>
        <w:rPr>
          <w:lang w:eastAsia="en-AU"/>
        </w:rPr>
      </w:pPr>
      <w:r>
        <w:rPr>
          <w:lang w:eastAsia="en-AU"/>
        </w:rPr>
        <w:t>On-treatment</w:t>
      </w:r>
      <w:r w:rsidR="006E0801">
        <w:rPr>
          <w:lang w:eastAsia="en-AU"/>
        </w:rPr>
        <w:t xml:space="preserve"> </w:t>
      </w:r>
      <w:r>
        <w:rPr>
          <w:lang w:eastAsia="en-AU"/>
        </w:rPr>
        <w:t>AEs</w:t>
      </w:r>
      <w:r w:rsidR="006E0801">
        <w:rPr>
          <w:lang w:eastAsia="en-AU"/>
        </w:rPr>
        <w:t xml:space="preserve"> </w:t>
      </w:r>
      <w:r>
        <w:rPr>
          <w:lang w:eastAsia="en-AU"/>
        </w:rPr>
        <w:t>with</w:t>
      </w:r>
      <w:r w:rsidR="006E0801">
        <w:rPr>
          <w:lang w:eastAsia="en-AU"/>
        </w:rPr>
        <w:t xml:space="preserve"> </w:t>
      </w:r>
      <w:r>
        <w:rPr>
          <w:lang w:eastAsia="en-AU"/>
        </w:rPr>
        <w:t>an</w:t>
      </w:r>
      <w:r w:rsidR="006E0801">
        <w:rPr>
          <w:lang w:eastAsia="en-AU"/>
        </w:rPr>
        <w:t xml:space="preserve"> </w:t>
      </w:r>
      <w:r>
        <w:rPr>
          <w:lang w:eastAsia="en-AU"/>
        </w:rPr>
        <w:t>outcome</w:t>
      </w:r>
      <w:r w:rsidR="006E0801">
        <w:rPr>
          <w:lang w:eastAsia="en-AU"/>
        </w:rPr>
        <w:t xml:space="preserve"> </w:t>
      </w:r>
      <w:r>
        <w:rPr>
          <w:lang w:eastAsia="en-AU"/>
        </w:rPr>
        <w:t>of</w:t>
      </w:r>
      <w:r w:rsidR="006E0801">
        <w:rPr>
          <w:lang w:eastAsia="en-AU"/>
        </w:rPr>
        <w:t xml:space="preserve"> </w:t>
      </w:r>
      <w:r>
        <w:rPr>
          <w:lang w:eastAsia="en-AU"/>
        </w:rPr>
        <w:t>death</w:t>
      </w:r>
    </w:p>
    <w:p w:rsidR="00AD7E09" w:rsidRDefault="00AD7E09" w:rsidP="00AD7E09">
      <w:pPr>
        <w:widowControl w:val="0"/>
        <w:autoSpaceDE w:val="0"/>
        <w:autoSpaceDN w:val="0"/>
        <w:adjustRightInd w:val="0"/>
        <w:rPr>
          <w:rFonts w:eastAsia="Times New Roman" w:cs="‡èÒø◊7Ï"/>
          <w:lang w:eastAsia="en-AU"/>
        </w:rPr>
      </w:pP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safety</w:t>
      </w:r>
      <w:r w:rsidR="006E0801">
        <w:rPr>
          <w:rFonts w:eastAsia="Times New Roman" w:cs="‡˘ø◊g‰"/>
          <w:lang w:eastAsia="en-AU"/>
        </w:rPr>
        <w:t xml:space="preserve"> </w:t>
      </w:r>
      <w:r>
        <w:rPr>
          <w:rFonts w:eastAsia="Times New Roman" w:cs="‡˘ø◊g‰"/>
          <w:lang w:eastAsia="en-AU"/>
        </w:rPr>
        <w:t>analysis</w:t>
      </w:r>
      <w:r w:rsidR="006E0801">
        <w:rPr>
          <w:rFonts w:eastAsia="Times New Roman" w:cs="‡˘ø◊g‰"/>
          <w:lang w:eastAsia="en-AU"/>
        </w:rPr>
        <w:t xml:space="preserve"> </w:t>
      </w:r>
      <w:r>
        <w:rPr>
          <w:rFonts w:eastAsia="Times New Roman" w:cs="‡˘ø◊g‰"/>
          <w:lang w:eastAsia="en-AU"/>
        </w:rPr>
        <w:t>set,</w:t>
      </w:r>
      <w:r w:rsidR="006E0801">
        <w:rPr>
          <w:rFonts w:eastAsia="Times New Roman" w:cs="‡˘ø◊g‰"/>
          <w:lang w:eastAsia="en-AU"/>
        </w:rPr>
        <w:t xml:space="preserve"> </w:t>
      </w:r>
      <w:r>
        <w:rPr>
          <w:rFonts w:eastAsia="Times New Roman" w:cs="‡˘ø◊g‰"/>
          <w:lang w:eastAsia="en-AU"/>
        </w:rPr>
        <w:t>on-treatment</w:t>
      </w:r>
      <w:r w:rsidR="006E0801">
        <w:rPr>
          <w:rFonts w:eastAsia="Times New Roman" w:cs="‡˘ø◊g‰"/>
          <w:lang w:eastAsia="en-AU"/>
        </w:rPr>
        <w:t xml:space="preserve"> </w:t>
      </w:r>
      <w:r>
        <w:rPr>
          <w:rFonts w:eastAsia="Times New Roman" w:cs="‡˘ø◊g‰"/>
          <w:lang w:eastAsia="en-AU"/>
        </w:rPr>
        <w:t>AEs</w:t>
      </w:r>
      <w:r w:rsidR="006E0801">
        <w:rPr>
          <w:rFonts w:eastAsia="Times New Roman" w:cs="‡˘ø◊g‰"/>
          <w:lang w:eastAsia="en-AU"/>
        </w:rPr>
        <w:t xml:space="preserve"> </w:t>
      </w:r>
      <w:r>
        <w:rPr>
          <w:rFonts w:eastAsia="Times New Roman" w:cs="‡˘ø◊g‰"/>
          <w:lang w:eastAsia="en-AU"/>
        </w:rPr>
        <w:t>with</w:t>
      </w:r>
      <w:r w:rsidR="006E0801">
        <w:rPr>
          <w:rFonts w:eastAsia="Times New Roman" w:cs="‡˘ø◊g‰"/>
          <w:lang w:eastAsia="en-AU"/>
        </w:rPr>
        <w:t xml:space="preserve"> </w:t>
      </w:r>
      <w:r>
        <w:rPr>
          <w:rFonts w:eastAsia="Times New Roman" w:cs="‡˘ø◊g‰"/>
          <w:lang w:eastAsia="en-AU"/>
        </w:rPr>
        <w:t>an</w:t>
      </w:r>
      <w:r w:rsidR="006E0801">
        <w:rPr>
          <w:rFonts w:eastAsia="Times New Roman" w:cs="‡˘ø◊g‰"/>
          <w:lang w:eastAsia="en-AU"/>
        </w:rPr>
        <w:t xml:space="preserve"> </w:t>
      </w:r>
      <w:r>
        <w:rPr>
          <w:rFonts w:eastAsia="Times New Roman" w:cs="‡˘ø◊g‰"/>
          <w:lang w:eastAsia="en-AU"/>
        </w:rPr>
        <w:t>outcome</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death</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reported</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161</w:t>
      </w:r>
      <w:r w:rsidR="006E0801">
        <w:rPr>
          <w:rFonts w:eastAsia="Times New Roman" w:cs="‡˘ø◊g‰"/>
          <w:lang w:eastAsia="en-AU"/>
        </w:rPr>
        <w:t xml:space="preserve"> </w:t>
      </w:r>
      <w:r>
        <w:rPr>
          <w:rFonts w:eastAsia="Times New Roman" w:cs="‡˘ø◊g‰"/>
          <w:lang w:eastAsia="en-AU"/>
        </w:rPr>
        <w:t>(2.3%)</w:t>
      </w:r>
      <w:r w:rsidR="006E0801">
        <w:rPr>
          <w:rFonts w:eastAsia="Times New Roman" w:cs="‡˘ø◊g‰"/>
          <w:lang w:eastAsia="en-AU"/>
        </w:rPr>
        <w:t xml:space="preserve"> </w:t>
      </w:r>
      <w:r>
        <w:rPr>
          <w:rFonts w:eastAsia="Times New Roman" w:cs="‡˘ø◊g‰"/>
          <w:lang w:eastAsia="en-AU"/>
        </w:rPr>
        <w:t>patients</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ticagrelor</w:t>
      </w:r>
      <w:r w:rsidR="006E0801">
        <w:rPr>
          <w:rFonts w:eastAsia="Times New Roman" w:cs="‡˘ø◊g‰"/>
          <w:lang w:eastAsia="en-AU"/>
        </w:rPr>
        <w:t xml:space="preserve"> </w:t>
      </w:r>
      <w:r>
        <w:rPr>
          <w:rFonts w:eastAsia="Times New Roman" w:cs="‡˘ø◊g‰"/>
          <w:lang w:eastAsia="en-AU"/>
        </w:rPr>
        <w:t>90</w:t>
      </w:r>
      <w:r w:rsidR="006E0801">
        <w:rPr>
          <w:rFonts w:eastAsia="Times New Roman" w:cs="‡˘ø◊g‰"/>
          <w:lang w:eastAsia="en-AU"/>
        </w:rPr>
        <w:t xml:space="preserve"> </w:t>
      </w:r>
      <w:r>
        <w:rPr>
          <w:rFonts w:eastAsia="Times New Roman" w:cs="‡˘ø◊g‰"/>
          <w:lang w:eastAsia="en-AU"/>
        </w:rPr>
        <w:t>mg</w:t>
      </w:r>
      <w:r w:rsidR="006E0801">
        <w:rPr>
          <w:rFonts w:eastAsia="Times New Roman" w:cs="‡˘ø◊g‰"/>
          <w:lang w:eastAsia="en-AU"/>
        </w:rPr>
        <w:t xml:space="preserve"> </w:t>
      </w:r>
      <w:r>
        <w:rPr>
          <w:rFonts w:eastAsia="Times New Roman" w:cs="‡˘ø◊g‰"/>
          <w:lang w:eastAsia="en-AU"/>
        </w:rPr>
        <w:t>group,</w:t>
      </w:r>
      <w:r w:rsidR="006E0801">
        <w:rPr>
          <w:rFonts w:eastAsia="Times New Roman" w:cs="‡˘ø◊g‰"/>
          <w:lang w:eastAsia="en-AU"/>
        </w:rPr>
        <w:t xml:space="preserve"> </w:t>
      </w:r>
      <w:r>
        <w:rPr>
          <w:rFonts w:eastAsia="Times New Roman" w:cs="‡˘ø◊g‰"/>
          <w:lang w:eastAsia="en-AU"/>
        </w:rPr>
        <w:t>149</w:t>
      </w:r>
      <w:r w:rsidR="006E0801">
        <w:rPr>
          <w:rFonts w:eastAsia="Times New Roman" w:cs="‡˘ø◊g‰"/>
          <w:lang w:eastAsia="en-AU"/>
        </w:rPr>
        <w:t xml:space="preserve"> </w:t>
      </w:r>
      <w:r>
        <w:rPr>
          <w:rFonts w:eastAsia="Times New Roman" w:cs="‡˘ø◊g‰"/>
          <w:lang w:eastAsia="en-AU"/>
        </w:rPr>
        <w:t>(2.1%)</w:t>
      </w:r>
      <w:r w:rsidR="006E0801">
        <w:rPr>
          <w:rFonts w:eastAsia="Times New Roman" w:cs="‡˘ø◊g‰"/>
          <w:lang w:eastAsia="en-AU"/>
        </w:rPr>
        <w:t xml:space="preserve"> </w:t>
      </w:r>
      <w:r>
        <w:rPr>
          <w:rFonts w:eastAsia="Times New Roman" w:cs="‡˘ø◊g‰"/>
          <w:lang w:eastAsia="en-AU"/>
        </w:rPr>
        <w:t>patients</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ticagrelor</w:t>
      </w:r>
      <w:r w:rsidR="006E0801">
        <w:rPr>
          <w:rFonts w:eastAsia="Times New Roman" w:cs="‡˘ø◊g‰"/>
          <w:lang w:eastAsia="en-AU"/>
        </w:rPr>
        <w:t xml:space="preserve"> </w:t>
      </w:r>
      <w:r>
        <w:rPr>
          <w:rFonts w:eastAsia="Times New Roman" w:cs="‡˘ø◊g‰"/>
          <w:lang w:eastAsia="en-AU"/>
        </w:rPr>
        <w:t>60</w:t>
      </w:r>
      <w:r w:rsidR="006E0801">
        <w:rPr>
          <w:rFonts w:eastAsia="Times New Roman" w:cs="‡˘ø◊g‰"/>
          <w:lang w:eastAsia="en-AU"/>
        </w:rPr>
        <w:t xml:space="preserve"> </w:t>
      </w:r>
      <w:r>
        <w:rPr>
          <w:rFonts w:eastAsia="Times New Roman" w:cs="‡˘ø◊g‰"/>
          <w:lang w:eastAsia="en-AU"/>
        </w:rPr>
        <w:t>mg</w:t>
      </w:r>
      <w:r w:rsidR="006E0801">
        <w:rPr>
          <w:rFonts w:eastAsia="Times New Roman" w:cs="‡˘ø◊g‰"/>
          <w:lang w:eastAsia="en-AU"/>
        </w:rPr>
        <w:t xml:space="preserve"> </w:t>
      </w:r>
      <w:r>
        <w:rPr>
          <w:rFonts w:eastAsia="Times New Roman" w:cs="‡˘ø◊g‰"/>
          <w:lang w:eastAsia="en-AU"/>
        </w:rPr>
        <w:t>group,</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203</w:t>
      </w:r>
      <w:r w:rsidR="006E0801">
        <w:rPr>
          <w:rFonts w:eastAsia="Times New Roman" w:cs="‡˘ø◊g‰"/>
          <w:lang w:eastAsia="en-AU"/>
        </w:rPr>
        <w:t xml:space="preserve"> </w:t>
      </w:r>
      <w:r>
        <w:rPr>
          <w:rFonts w:eastAsia="Times New Roman" w:cs="‡˘ø◊g‰"/>
          <w:lang w:eastAsia="en-AU"/>
        </w:rPr>
        <w:t>(2.9%)</w:t>
      </w:r>
      <w:r w:rsidR="006E0801">
        <w:rPr>
          <w:rFonts w:eastAsia="Times New Roman" w:cs="‡˘ø◊g‰"/>
          <w:lang w:eastAsia="en-AU"/>
        </w:rPr>
        <w:t xml:space="preserve"> </w:t>
      </w:r>
      <w:r>
        <w:rPr>
          <w:rFonts w:eastAsia="Times New Roman" w:cs="‡˘ø◊g‰"/>
          <w:lang w:eastAsia="en-AU"/>
        </w:rPr>
        <w:t>patients</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placebo</w:t>
      </w:r>
      <w:r w:rsidR="006E0801">
        <w:rPr>
          <w:rFonts w:eastAsia="Times New Roman" w:cs="‡˘ø◊g‰"/>
          <w:lang w:eastAsia="en-AU"/>
        </w:rPr>
        <w:t xml:space="preserve"> </w:t>
      </w:r>
      <w:r>
        <w:rPr>
          <w:rFonts w:eastAsia="Times New Roman" w:cs="‡˘ø◊g‰"/>
          <w:lang w:eastAsia="en-AU"/>
        </w:rPr>
        <w:t>group.</w:t>
      </w:r>
      <w:r w:rsidR="006E0801">
        <w:rPr>
          <w:rFonts w:eastAsia="Times New Roman" w:cs="‡˘ø◊g‰"/>
          <w:lang w:eastAsia="en-AU"/>
        </w:rPr>
        <w:t xml:space="preserve"> </w:t>
      </w:r>
      <w:r>
        <w:rPr>
          <w:rFonts w:eastAsia="Times New Roman" w:cs="‡èÒø◊7Ï"/>
          <w:lang w:eastAsia="en-AU"/>
        </w:rPr>
        <w:t>When</w:t>
      </w:r>
      <w:r w:rsidR="006E0801">
        <w:rPr>
          <w:rFonts w:eastAsia="Times New Roman" w:cs="‡èÒø◊7Ï"/>
          <w:lang w:eastAsia="en-AU"/>
        </w:rPr>
        <w:t xml:space="preserve"> </w:t>
      </w:r>
      <w:r>
        <w:rPr>
          <w:rFonts w:eastAsia="Times New Roman" w:cs="‡èÒø◊7Ï"/>
          <w:lang w:eastAsia="en-AU"/>
        </w:rPr>
        <w:t>bleeding</w:t>
      </w:r>
      <w:r w:rsidR="006E0801">
        <w:rPr>
          <w:rFonts w:eastAsia="Times New Roman" w:cs="‡èÒø◊7Ï"/>
          <w:lang w:eastAsia="en-AU"/>
        </w:rPr>
        <w:t xml:space="preserve"> </w:t>
      </w:r>
      <w:r>
        <w:rPr>
          <w:rFonts w:eastAsia="Times New Roman" w:cs="‡èÒø◊7Ï"/>
          <w:lang w:eastAsia="en-AU"/>
        </w:rPr>
        <w:t>events</w:t>
      </w:r>
      <w:r w:rsidR="006E0801">
        <w:rPr>
          <w:rFonts w:eastAsia="Times New Roman" w:cs="‡èÒø◊7Ï"/>
          <w:lang w:eastAsia="en-AU"/>
        </w:rPr>
        <w:t xml:space="preserve"> </w:t>
      </w:r>
      <w:r>
        <w:rPr>
          <w:rFonts w:eastAsia="Times New Roman" w:cs="‡èÒø◊7Ï"/>
          <w:lang w:eastAsia="en-AU"/>
        </w:rPr>
        <w:t>were</w:t>
      </w:r>
      <w:r w:rsidR="006E0801">
        <w:rPr>
          <w:rFonts w:eastAsia="Times New Roman" w:cs="‡èÒø◊7Ï"/>
          <w:lang w:eastAsia="en-AU"/>
        </w:rPr>
        <w:t xml:space="preserve"> </w:t>
      </w:r>
      <w:r>
        <w:rPr>
          <w:rFonts w:eastAsia="Times New Roman" w:cs="‡èÒø◊7Ï"/>
          <w:lang w:eastAsia="en-AU"/>
        </w:rPr>
        <w:t>excluded,</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frequency</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AEs</w:t>
      </w:r>
      <w:r w:rsidR="006E0801">
        <w:rPr>
          <w:rFonts w:eastAsia="Times New Roman" w:cs="‡èÒø◊7Ï"/>
          <w:lang w:eastAsia="en-AU"/>
        </w:rPr>
        <w:t xml:space="preserve"> </w:t>
      </w:r>
      <w:r>
        <w:rPr>
          <w:rFonts w:eastAsia="Times New Roman" w:cs="‡èÒø◊7Ï"/>
          <w:lang w:eastAsia="en-AU"/>
        </w:rPr>
        <w:t>with</w:t>
      </w:r>
      <w:r w:rsidR="006E0801">
        <w:rPr>
          <w:rFonts w:eastAsia="Times New Roman" w:cs="‡èÒø◊7Ï"/>
          <w:lang w:eastAsia="en-AU"/>
        </w:rPr>
        <w:t xml:space="preserve"> </w:t>
      </w:r>
      <w:r>
        <w:rPr>
          <w:rFonts w:eastAsia="Times New Roman" w:cs="‡èÒø◊7Ï"/>
          <w:lang w:eastAsia="en-AU"/>
        </w:rPr>
        <w:t>outcome</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death</w:t>
      </w:r>
      <w:r w:rsidR="006E0801">
        <w:rPr>
          <w:rFonts w:eastAsia="Times New Roman" w:cs="‡èÒø◊7Ï"/>
          <w:lang w:eastAsia="en-AU"/>
        </w:rPr>
        <w:t xml:space="preserve"> </w:t>
      </w:r>
      <w:r>
        <w:rPr>
          <w:rFonts w:eastAsia="Times New Roman" w:cs="‡èÒø◊7Ï"/>
          <w:lang w:eastAsia="en-AU"/>
        </w:rPr>
        <w:t>was</w:t>
      </w:r>
      <w:r w:rsidR="006E0801">
        <w:rPr>
          <w:rFonts w:eastAsia="Times New Roman" w:cs="‡èÒø◊7Ï"/>
          <w:lang w:eastAsia="en-AU"/>
        </w:rPr>
        <w:t xml:space="preserve"> </w:t>
      </w:r>
      <w:r>
        <w:rPr>
          <w:rFonts w:eastAsia="Times New Roman" w:cs="‡èÒø◊7Ï"/>
          <w:lang w:eastAsia="en-AU"/>
        </w:rPr>
        <w:t>lower</w:t>
      </w:r>
      <w:r w:rsidR="006E0801">
        <w:rPr>
          <w:rFonts w:eastAsia="Times New Roman" w:cs="‡èÒø◊7Ï"/>
          <w:lang w:eastAsia="en-AU"/>
        </w:rPr>
        <w:t xml:space="preserve"> </w:t>
      </w:r>
      <w:r>
        <w:rPr>
          <w:rFonts w:eastAsia="Times New Roman" w:cs="‡èÒø◊7Ï"/>
          <w:lang w:eastAsia="en-AU"/>
        </w:rPr>
        <w:t>for</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groups</w:t>
      </w:r>
      <w:r w:rsidR="006E0801">
        <w:rPr>
          <w:rFonts w:eastAsia="Times New Roman" w:cs="‡èÒø◊7Ï"/>
          <w:lang w:eastAsia="en-AU"/>
        </w:rPr>
        <w:t xml:space="preserve"> </w:t>
      </w:r>
      <w:r>
        <w:rPr>
          <w:rFonts w:eastAsia="Times New Roman" w:cs="‡èÒø◊7Ï"/>
          <w:lang w:eastAsia="en-AU"/>
        </w:rPr>
        <w:t>compared</w:t>
      </w:r>
      <w:r w:rsidR="006E0801">
        <w:rPr>
          <w:rFonts w:eastAsia="Times New Roman" w:cs="‡èÒø◊7Ï"/>
          <w:lang w:eastAsia="en-AU"/>
        </w:rPr>
        <w:t xml:space="preserve"> </w:t>
      </w:r>
      <w:r>
        <w:rPr>
          <w:rFonts w:eastAsia="Times New Roman" w:cs="‡èÒø◊7Ï"/>
          <w:lang w:eastAsia="en-AU"/>
        </w:rPr>
        <w:t>to</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placebo</w:t>
      </w:r>
      <w:r w:rsidR="006E0801">
        <w:rPr>
          <w:rFonts w:eastAsia="Times New Roman" w:cs="‡èÒø◊7Ï"/>
          <w:lang w:eastAsia="en-AU"/>
        </w:rPr>
        <w:t xml:space="preserve"> </w:t>
      </w:r>
      <w:r>
        <w:rPr>
          <w:rFonts w:eastAsia="Times New Roman" w:cs="‡èÒø◊7Ï"/>
          <w:lang w:eastAsia="en-AU"/>
        </w:rPr>
        <w:t>group:</w:t>
      </w:r>
      <w:r w:rsidR="006E0801">
        <w:rPr>
          <w:rFonts w:eastAsia="Times New Roman" w:cs="‡èÒø◊7Ï"/>
          <w:lang w:eastAsia="en-AU"/>
        </w:rPr>
        <w:t xml:space="preserve"> </w:t>
      </w:r>
      <w:r>
        <w:rPr>
          <w:rFonts w:eastAsia="Times New Roman" w:cs="‡èÒø◊7Ï"/>
          <w:lang w:eastAsia="en-AU"/>
        </w:rPr>
        <w:t>2.1%</w:t>
      </w:r>
      <w:r w:rsidR="006E0801">
        <w:rPr>
          <w:rFonts w:eastAsia="Times New Roman" w:cs="‡èÒø◊7Ï"/>
          <w:lang w:eastAsia="en-AU"/>
        </w:rPr>
        <w:t xml:space="preserve"> </w:t>
      </w:r>
      <w:r>
        <w:rPr>
          <w:rFonts w:eastAsia="Times New Roman" w:cs="‡èÒø◊7Ï"/>
          <w:lang w:eastAsia="en-AU"/>
        </w:rPr>
        <w:t>(n=145)</w:t>
      </w:r>
      <w:r w:rsidR="006E0801">
        <w:rPr>
          <w:rFonts w:eastAsia="Times New Roman" w:cs="‡èÒø◊7Ï"/>
          <w:lang w:eastAsia="en-AU"/>
        </w:rPr>
        <w:t xml:space="preserve"> </w:t>
      </w:r>
      <w:r>
        <w:rPr>
          <w:rFonts w:eastAsia="Times New Roman" w:cs="‡èÒø◊7Ï"/>
          <w:lang w:eastAsia="en-AU"/>
        </w:rPr>
        <w:t>for</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90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bd;</w:t>
      </w:r>
      <w:r w:rsidR="006E0801">
        <w:rPr>
          <w:rFonts w:eastAsia="Times New Roman" w:cs="‡èÒø◊7Ï"/>
          <w:lang w:eastAsia="en-AU"/>
        </w:rPr>
        <w:t xml:space="preserve"> </w:t>
      </w:r>
      <w:r>
        <w:rPr>
          <w:rFonts w:eastAsia="Times New Roman" w:cs="‡èÒø◊7Ï"/>
          <w:lang w:eastAsia="en-AU"/>
        </w:rPr>
        <w:t>1.9%</w:t>
      </w:r>
      <w:r w:rsidR="006E0801">
        <w:rPr>
          <w:rFonts w:eastAsia="Times New Roman" w:cs="‡èÒø◊7Ï"/>
          <w:lang w:eastAsia="en-AU"/>
        </w:rPr>
        <w:t xml:space="preserve"> </w:t>
      </w:r>
      <w:r>
        <w:rPr>
          <w:rFonts w:eastAsia="Times New Roman" w:cs="‡èÒø◊7Ï"/>
          <w:lang w:eastAsia="en-AU"/>
        </w:rPr>
        <w:t>(n=135)</w:t>
      </w:r>
      <w:r w:rsidR="006E0801">
        <w:rPr>
          <w:rFonts w:eastAsia="Times New Roman" w:cs="‡èÒø◊7Ï"/>
          <w:lang w:eastAsia="en-AU"/>
        </w:rPr>
        <w:t xml:space="preserve"> </w:t>
      </w:r>
      <w:r>
        <w:rPr>
          <w:rFonts w:eastAsia="Times New Roman" w:cs="‡èÒø◊7Ï"/>
          <w:lang w:eastAsia="en-AU"/>
        </w:rPr>
        <w:t>for</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60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sidR="007F383E">
        <w:rPr>
          <w:rFonts w:eastAsia="Times New Roman" w:cs="‡èÒø◊7Ï"/>
          <w:lang w:eastAsia="en-AU"/>
        </w:rPr>
        <w:t>BD</w:t>
      </w:r>
      <w:r>
        <w:rPr>
          <w:rFonts w:eastAsia="Times New Roman" w:cs="‡èÒø◊7Ï"/>
          <w:lang w:eastAsia="en-AU"/>
        </w:rPr>
        <w:t>;</w:t>
      </w:r>
      <w:r w:rsidR="006E0801">
        <w:rPr>
          <w:rFonts w:eastAsia="Times New Roman" w:cs="‡èÒø◊7Ï"/>
          <w:lang w:eastAsia="en-AU"/>
        </w:rPr>
        <w:t xml:space="preserve"> </w:t>
      </w:r>
      <w:r>
        <w:rPr>
          <w:rFonts w:eastAsia="Times New Roman" w:cs="‡èÒø◊7Ï"/>
          <w:lang w:eastAsia="en-AU"/>
        </w:rPr>
        <w:t>and</w:t>
      </w:r>
      <w:r w:rsidR="006E0801">
        <w:rPr>
          <w:rFonts w:eastAsia="Times New Roman" w:cs="‡èÒø◊7Ï"/>
          <w:lang w:eastAsia="en-AU"/>
        </w:rPr>
        <w:t xml:space="preserve"> </w:t>
      </w:r>
      <w:r>
        <w:rPr>
          <w:rFonts w:eastAsia="Times New Roman" w:cs="‡èÒø◊7Ï"/>
          <w:lang w:eastAsia="en-AU"/>
        </w:rPr>
        <w:t>2.7%</w:t>
      </w:r>
      <w:r w:rsidR="006E0801">
        <w:rPr>
          <w:rFonts w:eastAsia="Times New Roman" w:cs="‡èÒø◊7Ï"/>
          <w:lang w:eastAsia="en-AU"/>
        </w:rPr>
        <w:t xml:space="preserve"> </w:t>
      </w:r>
      <w:r>
        <w:rPr>
          <w:rFonts w:eastAsia="Times New Roman" w:cs="‡èÒø◊7Ï"/>
          <w:lang w:eastAsia="en-AU"/>
        </w:rPr>
        <w:t>(n=190)</w:t>
      </w:r>
      <w:r w:rsidR="006E0801">
        <w:rPr>
          <w:rFonts w:eastAsia="Times New Roman" w:cs="‡èÒø◊7Ï"/>
          <w:lang w:eastAsia="en-AU"/>
        </w:rPr>
        <w:t xml:space="preserve"> </w:t>
      </w:r>
      <w:r>
        <w:rPr>
          <w:rFonts w:eastAsia="Times New Roman" w:cs="‡èÒø◊7Ï"/>
          <w:lang w:eastAsia="en-AU"/>
        </w:rPr>
        <w:t>for</w:t>
      </w:r>
      <w:r w:rsidR="006E0801">
        <w:rPr>
          <w:rFonts w:eastAsia="Times New Roman" w:cs="‡èÒø◊7Ï"/>
          <w:lang w:eastAsia="en-AU"/>
        </w:rPr>
        <w:t xml:space="preserve"> </w:t>
      </w:r>
      <w:r>
        <w:rPr>
          <w:rFonts w:eastAsia="Times New Roman" w:cs="‡èÒø◊7Ï"/>
          <w:lang w:eastAsia="en-AU"/>
        </w:rPr>
        <w:t>placebo.</w:t>
      </w:r>
      <w:r w:rsidR="006E0801">
        <w:rPr>
          <w:rFonts w:eastAsia="Times New Roman" w:cs="‡èÒø◊7Ï"/>
          <w:lang w:eastAsia="en-AU"/>
        </w:rPr>
        <w:t xml:space="preserve"> </w:t>
      </w:r>
      <w:r>
        <w:rPr>
          <w:rFonts w:eastAsia="Times New Roman" w:cs="‡/˜ø◊óÊ"/>
          <w:lang w:eastAsia="en-AU"/>
        </w:rPr>
        <w:t>The</w:t>
      </w:r>
      <w:r w:rsidR="006E0801">
        <w:rPr>
          <w:rFonts w:eastAsia="Times New Roman" w:cs="‡/˜ø◊óÊ"/>
          <w:lang w:eastAsia="en-AU"/>
        </w:rPr>
        <w:t xml:space="preserve"> </w:t>
      </w:r>
      <w:r>
        <w:rPr>
          <w:rFonts w:eastAsia="Times New Roman" w:cs="‡/˜ø◊óÊ"/>
          <w:lang w:eastAsia="en-AU"/>
        </w:rPr>
        <w:t>most</w:t>
      </w:r>
      <w:r w:rsidR="006E0801">
        <w:rPr>
          <w:rFonts w:eastAsia="Times New Roman" w:cs="‡/˜ø◊óÊ"/>
          <w:lang w:eastAsia="en-AU"/>
        </w:rPr>
        <w:t xml:space="preserve"> </w:t>
      </w:r>
      <w:r>
        <w:rPr>
          <w:rFonts w:eastAsia="Times New Roman" w:cs="‡/˜ø◊óÊ"/>
          <w:lang w:eastAsia="en-AU"/>
        </w:rPr>
        <w:t>common</w:t>
      </w:r>
      <w:r w:rsidR="006E0801">
        <w:rPr>
          <w:rFonts w:eastAsia="Times New Roman" w:cs="‡/˜ø◊óÊ"/>
          <w:lang w:eastAsia="en-AU"/>
        </w:rPr>
        <w:t xml:space="preserve"> </w:t>
      </w:r>
      <w:r>
        <w:rPr>
          <w:rFonts w:eastAsia="Times New Roman" w:cs="‡/˜ø◊óÊ"/>
          <w:lang w:eastAsia="en-AU"/>
        </w:rPr>
        <w:t>AEs</w:t>
      </w:r>
      <w:r w:rsidR="006E0801">
        <w:rPr>
          <w:rFonts w:eastAsia="Times New Roman" w:cs="‡/˜ø◊óÊ"/>
          <w:lang w:eastAsia="en-AU"/>
        </w:rPr>
        <w:t xml:space="preserve"> </w:t>
      </w:r>
      <w:r>
        <w:rPr>
          <w:rFonts w:eastAsia="Times New Roman" w:cs="‡/˜ø◊óÊ"/>
          <w:lang w:eastAsia="en-AU"/>
        </w:rPr>
        <w:t>(including</w:t>
      </w:r>
      <w:r w:rsidR="006E0801">
        <w:rPr>
          <w:rFonts w:eastAsia="Times New Roman" w:cs="‡/˜ø◊óÊ"/>
          <w:lang w:eastAsia="en-AU"/>
        </w:rPr>
        <w:t xml:space="preserve"> </w:t>
      </w:r>
      <w:r>
        <w:rPr>
          <w:rFonts w:eastAsia="Times New Roman" w:cs="‡/˜ø◊óÊ"/>
          <w:lang w:eastAsia="en-AU"/>
        </w:rPr>
        <w:t>bleeding)</w:t>
      </w:r>
      <w:r w:rsidR="006E0801">
        <w:rPr>
          <w:rFonts w:eastAsia="Times New Roman" w:cs="‡/˜ø◊óÊ"/>
          <w:lang w:eastAsia="en-AU"/>
        </w:rPr>
        <w:t xml:space="preserve"> </w:t>
      </w:r>
      <w:r>
        <w:rPr>
          <w:rFonts w:eastAsia="Times New Roman" w:cs="‡/˜ø◊óÊ"/>
          <w:lang w:eastAsia="en-AU"/>
        </w:rPr>
        <w:t>with</w:t>
      </w:r>
      <w:r w:rsidR="006E0801">
        <w:rPr>
          <w:rFonts w:eastAsia="Times New Roman" w:cs="‡/˜ø◊óÊ"/>
          <w:lang w:eastAsia="en-AU"/>
        </w:rPr>
        <w:t xml:space="preserve"> </w:t>
      </w:r>
      <w:r>
        <w:rPr>
          <w:rFonts w:eastAsia="Times New Roman" w:cs="‡/˜ø◊óÊ"/>
          <w:lang w:eastAsia="en-AU"/>
        </w:rPr>
        <w:t>outcome</w:t>
      </w:r>
      <w:r w:rsidR="006E0801">
        <w:rPr>
          <w:rFonts w:eastAsia="Times New Roman" w:cs="‡/˜ø◊óÊ"/>
          <w:lang w:eastAsia="en-AU"/>
        </w:rPr>
        <w:t xml:space="preserve"> </w:t>
      </w:r>
      <w:r>
        <w:rPr>
          <w:rFonts w:eastAsia="Times New Roman" w:cs="‡/˜ø◊óÊ"/>
          <w:lang w:eastAsia="en-AU"/>
        </w:rPr>
        <w:t>of</w:t>
      </w:r>
      <w:r w:rsidR="006E0801">
        <w:rPr>
          <w:rFonts w:eastAsia="Times New Roman" w:cs="‡/˜ø◊óÊ"/>
          <w:lang w:eastAsia="en-AU"/>
        </w:rPr>
        <w:t xml:space="preserve"> </w:t>
      </w:r>
      <w:r>
        <w:rPr>
          <w:rFonts w:eastAsia="Times New Roman" w:cs="‡/˜ø◊óÊ"/>
          <w:lang w:eastAsia="en-AU"/>
        </w:rPr>
        <w:t>death</w:t>
      </w:r>
      <w:r w:rsidR="006E0801">
        <w:rPr>
          <w:rFonts w:eastAsia="Times New Roman" w:cs="‡/˜ø◊óÊ"/>
          <w:lang w:eastAsia="en-AU"/>
        </w:rPr>
        <w:t xml:space="preserve"> </w:t>
      </w:r>
      <w:r>
        <w:rPr>
          <w:rFonts w:eastAsia="Times New Roman" w:cs="‡/˜ø◊óÊ"/>
          <w:lang w:eastAsia="en-AU"/>
        </w:rPr>
        <w:t>(SOC)</w:t>
      </w:r>
      <w:r w:rsidR="006E0801">
        <w:rPr>
          <w:rFonts w:eastAsia="Times New Roman" w:cs="‡/˜ø◊óÊ"/>
          <w:lang w:eastAsia="en-AU"/>
        </w:rPr>
        <w:t xml:space="preserve"> </w:t>
      </w:r>
      <w:r>
        <w:rPr>
          <w:rFonts w:eastAsia="Times New Roman" w:cs="‡/˜ø◊óÊ"/>
          <w:lang w:eastAsia="en-AU"/>
        </w:rPr>
        <w:t>were</w:t>
      </w:r>
      <w:r w:rsidR="006E0801">
        <w:rPr>
          <w:rFonts w:eastAsia="Times New Roman" w:cs="‡/˜ø◊óÊ"/>
          <w:lang w:eastAsia="en-AU"/>
        </w:rPr>
        <w:t xml:space="preserve"> </w:t>
      </w:r>
      <w:r w:rsidR="00C72621">
        <w:rPr>
          <w:rFonts w:eastAsia="Times New Roman" w:cs="‡/˜ø◊óÊ"/>
          <w:lang w:eastAsia="en-AU"/>
        </w:rPr>
        <w:t>‘</w:t>
      </w:r>
      <w:r>
        <w:rPr>
          <w:rFonts w:eastAsia="Times New Roman" w:cs="‡/˜ø◊óÊ"/>
          <w:lang w:eastAsia="en-AU"/>
        </w:rPr>
        <w:t>general</w:t>
      </w:r>
      <w:r w:rsidR="006E0801">
        <w:rPr>
          <w:rFonts w:eastAsia="Times New Roman" w:cs="‡/˜ø◊óÊ"/>
          <w:lang w:eastAsia="en-AU"/>
        </w:rPr>
        <w:t xml:space="preserve"> </w:t>
      </w:r>
      <w:r>
        <w:rPr>
          <w:rFonts w:eastAsia="Times New Roman" w:cs="‡/˜ø◊óÊ"/>
          <w:lang w:eastAsia="en-AU"/>
        </w:rPr>
        <w:t>disorders</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Pr>
          <w:rFonts w:eastAsia="Times New Roman" w:cs="‡/˜ø◊óÊ"/>
          <w:lang w:eastAsia="en-AU"/>
        </w:rPr>
        <w:t>administration</w:t>
      </w:r>
      <w:r w:rsidR="006E0801">
        <w:rPr>
          <w:rFonts w:eastAsia="Times New Roman" w:cs="‡/˜ø◊óÊ"/>
          <w:lang w:eastAsia="en-AU"/>
        </w:rPr>
        <w:t xml:space="preserve"> </w:t>
      </w:r>
      <w:r>
        <w:rPr>
          <w:rFonts w:eastAsia="Times New Roman" w:cs="‡/˜ø◊óÊ"/>
          <w:lang w:eastAsia="en-AU"/>
        </w:rPr>
        <w:t>site</w:t>
      </w:r>
      <w:r w:rsidR="006E0801">
        <w:rPr>
          <w:rFonts w:eastAsia="Times New Roman" w:cs="‡/˜ø◊óÊ"/>
          <w:lang w:eastAsia="en-AU"/>
        </w:rPr>
        <w:t xml:space="preserve"> </w:t>
      </w:r>
      <w:r>
        <w:rPr>
          <w:rFonts w:eastAsia="Times New Roman" w:cs="‡/˜ø◊óÊ"/>
          <w:lang w:eastAsia="en-AU"/>
        </w:rPr>
        <w:t>conditions</w:t>
      </w:r>
      <w:r w:rsidR="00C72621">
        <w:rPr>
          <w:rFonts w:eastAsia="Times New Roman" w:cs="‡/˜ø◊óÊ"/>
          <w:lang w:eastAsia="en-AU"/>
        </w:rPr>
        <w:t>’</w:t>
      </w:r>
      <w:r>
        <w:rPr>
          <w:rFonts w:eastAsia="Times New Roman" w:cs="‡/˜ø◊óÊ"/>
          <w:lang w:eastAsia="en-AU"/>
        </w:rPr>
        <w:t>,</w:t>
      </w:r>
      <w:r w:rsidR="006E0801">
        <w:rPr>
          <w:rFonts w:eastAsia="Times New Roman" w:cs="‡/˜ø◊óÊ"/>
          <w:lang w:eastAsia="en-AU"/>
        </w:rPr>
        <w:t xml:space="preserve"> </w:t>
      </w:r>
      <w:r w:rsidR="00C72621">
        <w:rPr>
          <w:rFonts w:eastAsia="Times New Roman" w:cs="‡/˜ø◊óÊ"/>
          <w:lang w:eastAsia="en-AU"/>
        </w:rPr>
        <w:t>‘</w:t>
      </w:r>
      <w:r>
        <w:rPr>
          <w:rFonts w:eastAsia="Times New Roman" w:cs="‡/˜ø◊óÊ"/>
          <w:lang w:eastAsia="en-AU"/>
        </w:rPr>
        <w:t>cardiac</w:t>
      </w:r>
      <w:r w:rsidR="006E0801">
        <w:rPr>
          <w:rFonts w:eastAsia="Times New Roman" w:cs="‡/˜ø◊óÊ"/>
          <w:lang w:eastAsia="en-AU"/>
        </w:rPr>
        <w:t xml:space="preserve"> </w:t>
      </w:r>
      <w:r>
        <w:rPr>
          <w:rFonts w:eastAsia="Times New Roman" w:cs="‡/˜ø◊óÊ"/>
          <w:lang w:eastAsia="en-AU"/>
        </w:rPr>
        <w:t>disorders</w:t>
      </w:r>
      <w:r w:rsidR="00C72621">
        <w:rPr>
          <w:rFonts w:eastAsia="Times New Roman" w:cs="‡/˜ø◊óÊ"/>
          <w:lang w:eastAsia="en-AU"/>
        </w:rPr>
        <w:t>’</w:t>
      </w:r>
      <w:r>
        <w:rPr>
          <w:rFonts w:eastAsia="Times New Roman" w:cs="‡/˜ø◊óÊ"/>
          <w:lang w:eastAsia="en-AU"/>
        </w:rPr>
        <w:t>,</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sidR="00C72621">
        <w:rPr>
          <w:rFonts w:eastAsia="Times New Roman" w:cs="‡/˜ø◊óÊ"/>
          <w:lang w:eastAsia="en-AU"/>
        </w:rPr>
        <w:t>‘</w:t>
      </w:r>
      <w:r>
        <w:rPr>
          <w:rFonts w:eastAsia="Times New Roman" w:cs="‡/˜ø◊óÊ"/>
          <w:lang w:eastAsia="en-AU"/>
        </w:rPr>
        <w:t>neoplasms</w:t>
      </w:r>
      <w:r w:rsidR="006E0801">
        <w:rPr>
          <w:rFonts w:eastAsia="Times New Roman" w:cs="‡/˜ø◊óÊ"/>
          <w:lang w:eastAsia="en-AU"/>
        </w:rPr>
        <w:t xml:space="preserve"> </w:t>
      </w:r>
      <w:r>
        <w:rPr>
          <w:rFonts w:eastAsia="Times New Roman" w:cs="‡/˜ø◊óÊ"/>
          <w:lang w:eastAsia="en-AU"/>
        </w:rPr>
        <w:t>benign,</w:t>
      </w:r>
      <w:r w:rsidR="006E0801">
        <w:rPr>
          <w:rFonts w:eastAsia="Times New Roman" w:cs="‡/˜ø◊óÊ"/>
          <w:lang w:eastAsia="en-AU"/>
        </w:rPr>
        <w:t xml:space="preserve"> </w:t>
      </w:r>
      <w:r>
        <w:rPr>
          <w:rFonts w:eastAsia="Times New Roman" w:cs="‡/˜ø◊óÊ"/>
          <w:lang w:eastAsia="en-AU"/>
        </w:rPr>
        <w:t>malignant</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Pr>
          <w:rFonts w:eastAsia="Times New Roman" w:cs="‡/˜ø◊óÊ"/>
          <w:lang w:eastAsia="en-AU"/>
        </w:rPr>
        <w:t>unspecified</w:t>
      </w:r>
      <w:r w:rsidR="006E0801">
        <w:rPr>
          <w:rFonts w:eastAsia="Times New Roman" w:cs="‡/˜ø◊óÊ"/>
          <w:lang w:eastAsia="en-AU"/>
        </w:rPr>
        <w:t xml:space="preserve"> </w:t>
      </w:r>
      <w:r>
        <w:rPr>
          <w:rFonts w:eastAsia="Times New Roman" w:cs="‡/˜ø◊óÊ"/>
          <w:lang w:eastAsia="en-AU"/>
        </w:rPr>
        <w:t>(incl</w:t>
      </w:r>
      <w:r w:rsidR="007F383E">
        <w:rPr>
          <w:rFonts w:eastAsia="Times New Roman" w:cs="‡/˜ø◊óÊ"/>
          <w:lang w:eastAsia="en-AU"/>
        </w:rPr>
        <w:t>uding</w:t>
      </w:r>
      <w:r w:rsidR="006E0801">
        <w:rPr>
          <w:rFonts w:eastAsia="Times New Roman" w:cs="‡/˜ø◊óÊ"/>
          <w:lang w:eastAsia="en-AU"/>
        </w:rPr>
        <w:t xml:space="preserve"> </w:t>
      </w:r>
      <w:r>
        <w:rPr>
          <w:rFonts w:eastAsia="Times New Roman" w:cs="‡/˜ø◊óÊ"/>
          <w:lang w:eastAsia="en-AU"/>
        </w:rPr>
        <w:t>cysts</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Pr>
          <w:rFonts w:eastAsia="Times New Roman" w:cs="‡/˜ø◊óÊ"/>
          <w:lang w:eastAsia="en-AU"/>
        </w:rPr>
        <w:t>polyps).</w:t>
      </w:r>
      <w:r w:rsidR="006E0801">
        <w:rPr>
          <w:rFonts w:eastAsia="Times New Roman" w:cs="‡/˜ø◊óÊ"/>
          <w:lang w:eastAsia="en-AU"/>
        </w:rPr>
        <w:t xml:space="preserve"> </w:t>
      </w:r>
      <w:r>
        <w:rPr>
          <w:rFonts w:eastAsia="Times New Roman" w:cs="‡/˜ø◊óÊ"/>
          <w:lang w:eastAsia="en-AU"/>
        </w:rPr>
        <w:t>Deaths</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each</w:t>
      </w:r>
      <w:r w:rsidR="006E0801">
        <w:rPr>
          <w:rFonts w:eastAsia="Times New Roman" w:cs="‡/˜ø◊óÊ"/>
          <w:lang w:eastAsia="en-AU"/>
        </w:rPr>
        <w:t xml:space="preserve"> </w:t>
      </w:r>
      <w:r>
        <w:rPr>
          <w:rFonts w:eastAsia="Times New Roman" w:cs="‡/˜ø◊óÊ"/>
          <w:lang w:eastAsia="en-AU"/>
        </w:rPr>
        <w:t>of</w:t>
      </w:r>
      <w:r w:rsidR="006E0801">
        <w:rPr>
          <w:rFonts w:eastAsia="Times New Roman" w:cs="‡/˜ø◊óÊ"/>
          <w:lang w:eastAsia="en-AU"/>
        </w:rPr>
        <w:t xml:space="preserve"> </w:t>
      </w:r>
      <w:r>
        <w:rPr>
          <w:rFonts w:eastAsia="Times New Roman" w:cs="‡/˜ø◊óÊ"/>
          <w:lang w:eastAsia="en-AU"/>
        </w:rPr>
        <w:t>these</w:t>
      </w:r>
      <w:r w:rsidR="006E0801">
        <w:rPr>
          <w:rFonts w:eastAsia="Times New Roman" w:cs="‡/˜ø◊óÊ"/>
          <w:lang w:eastAsia="en-AU"/>
        </w:rPr>
        <w:t xml:space="preserve"> </w:t>
      </w:r>
      <w:r>
        <w:rPr>
          <w:rFonts w:eastAsia="Times New Roman" w:cs="‡/˜ø◊óÊ"/>
          <w:lang w:eastAsia="en-AU"/>
        </w:rPr>
        <w:t>SOCs</w:t>
      </w:r>
      <w:r w:rsidR="006E0801">
        <w:rPr>
          <w:rFonts w:eastAsia="Times New Roman" w:cs="‡/˜ø◊óÊ"/>
          <w:lang w:eastAsia="en-AU"/>
        </w:rPr>
        <w:t xml:space="preserve"> </w:t>
      </w:r>
      <w:r>
        <w:rPr>
          <w:rFonts w:eastAsia="Times New Roman" w:cs="‡/˜ø◊óÊ"/>
          <w:lang w:eastAsia="en-AU"/>
        </w:rPr>
        <w:t>were</w:t>
      </w:r>
      <w:r w:rsidR="006E0801">
        <w:rPr>
          <w:rFonts w:eastAsia="Times New Roman" w:cs="‡/˜ø◊óÊ"/>
          <w:lang w:eastAsia="en-AU"/>
        </w:rPr>
        <w:t xml:space="preserve"> </w:t>
      </w:r>
      <w:r>
        <w:rPr>
          <w:rFonts w:eastAsia="Times New Roman" w:cs="‡/˜ø◊óÊ"/>
          <w:lang w:eastAsia="en-AU"/>
        </w:rPr>
        <w:t>reported</w:t>
      </w:r>
      <w:r w:rsidR="006E0801">
        <w:rPr>
          <w:rFonts w:eastAsia="Times New Roman" w:cs="‡/˜ø◊óÊ"/>
          <w:lang w:eastAsia="en-AU"/>
        </w:rPr>
        <w:t xml:space="preserve"> </w:t>
      </w:r>
      <w:r>
        <w:rPr>
          <w:rFonts w:eastAsia="Times New Roman" w:cs="‡/˜ø◊óÊ"/>
          <w:lang w:eastAsia="en-AU"/>
        </w:rPr>
        <w:t>at</w:t>
      </w:r>
      <w:r w:rsidR="006E0801">
        <w:rPr>
          <w:rFonts w:eastAsia="Times New Roman" w:cs="‡/˜ø◊óÊ"/>
          <w:lang w:eastAsia="en-AU"/>
        </w:rPr>
        <w:t xml:space="preserve"> </w:t>
      </w:r>
      <w:r>
        <w:rPr>
          <w:rFonts w:eastAsia="Times New Roman" w:cs="‡/˜ø◊óÊ"/>
          <w:lang w:eastAsia="en-AU"/>
        </w:rPr>
        <w:t>a</w:t>
      </w:r>
      <w:r w:rsidR="006E0801">
        <w:rPr>
          <w:rFonts w:eastAsia="Times New Roman" w:cs="‡/˜ø◊óÊ"/>
          <w:lang w:eastAsia="en-AU"/>
        </w:rPr>
        <w:t xml:space="preserve"> </w:t>
      </w:r>
      <w:r>
        <w:rPr>
          <w:rFonts w:eastAsia="Times New Roman" w:cs="‡/˜ø◊óÊ"/>
          <w:lang w:eastAsia="en-AU"/>
        </w:rPr>
        <w:t>similar</w:t>
      </w:r>
      <w:r w:rsidR="006E0801">
        <w:rPr>
          <w:rFonts w:eastAsia="Times New Roman" w:cs="‡/˜ø◊óÊ"/>
          <w:lang w:eastAsia="en-AU"/>
        </w:rPr>
        <w:t xml:space="preserve"> </w:t>
      </w:r>
      <w:r>
        <w:rPr>
          <w:rFonts w:eastAsia="Times New Roman" w:cs="‡/˜ø◊óÊ"/>
          <w:lang w:eastAsia="en-AU"/>
        </w:rPr>
        <w:t>frequency</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the</w:t>
      </w:r>
      <w:r w:rsidR="006E0801">
        <w:rPr>
          <w:rFonts w:eastAsia="Times New Roman" w:cs="‡/˜ø◊óÊ"/>
          <w:lang w:eastAsia="en-AU"/>
        </w:rPr>
        <w:t xml:space="preserve"> </w:t>
      </w:r>
      <w:r>
        <w:rPr>
          <w:rFonts w:eastAsia="Times New Roman" w:cs="‡/˜ø◊óÊ"/>
          <w:lang w:eastAsia="en-AU"/>
        </w:rPr>
        <w:t>3</w:t>
      </w:r>
      <w:r w:rsidR="006E0801">
        <w:rPr>
          <w:rFonts w:eastAsia="Times New Roman" w:cs="‡/˜ø◊óÊ"/>
          <w:lang w:eastAsia="en-AU"/>
        </w:rPr>
        <w:t xml:space="preserve"> </w:t>
      </w:r>
      <w:r>
        <w:rPr>
          <w:rFonts w:eastAsia="Times New Roman" w:cs="‡/˜ø◊óÊ"/>
          <w:lang w:eastAsia="en-AU"/>
        </w:rPr>
        <w:t>treatment</w:t>
      </w:r>
      <w:r w:rsidR="006E0801">
        <w:rPr>
          <w:rFonts w:eastAsia="Times New Roman" w:cs="‡/˜ø◊óÊ"/>
          <w:lang w:eastAsia="en-AU"/>
        </w:rPr>
        <w:t xml:space="preserve"> </w:t>
      </w:r>
      <w:r>
        <w:rPr>
          <w:rFonts w:eastAsia="Times New Roman" w:cs="‡/˜ø◊óÊ"/>
          <w:lang w:eastAsia="en-AU"/>
        </w:rPr>
        <w:t>groups.</w:t>
      </w:r>
      <w:r w:rsidR="006E0801">
        <w:rPr>
          <w:rFonts w:eastAsia="Times New Roman" w:cs="‡/˜ø◊óÊ"/>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most</w:t>
      </w:r>
      <w:r w:rsidR="006E0801">
        <w:rPr>
          <w:rFonts w:eastAsia="Times New Roman" w:cs="‡èÒø◊7Ï"/>
          <w:lang w:eastAsia="en-AU"/>
        </w:rPr>
        <w:t xml:space="preserve"> </w:t>
      </w:r>
      <w:r>
        <w:rPr>
          <w:rFonts w:eastAsia="Times New Roman" w:cs="‡èÒø◊7Ï"/>
          <w:lang w:eastAsia="en-AU"/>
        </w:rPr>
        <w:t>common</w:t>
      </w:r>
      <w:r w:rsidR="006E0801">
        <w:rPr>
          <w:rFonts w:eastAsia="Times New Roman" w:cs="‡èÒø◊7Ï"/>
          <w:lang w:eastAsia="en-AU"/>
        </w:rPr>
        <w:t xml:space="preserve"> </w:t>
      </w:r>
      <w:r>
        <w:rPr>
          <w:rFonts w:eastAsia="Times New Roman" w:cs="‡èÒø◊7Ï"/>
          <w:lang w:eastAsia="en-AU"/>
        </w:rPr>
        <w:t>AEs</w:t>
      </w:r>
      <w:r w:rsidR="006E0801">
        <w:rPr>
          <w:rFonts w:eastAsia="Times New Roman" w:cs="‡èÒø◊7Ï"/>
          <w:lang w:eastAsia="en-AU"/>
        </w:rPr>
        <w:t xml:space="preserve"> </w:t>
      </w:r>
      <w:r>
        <w:rPr>
          <w:rFonts w:eastAsia="Times New Roman" w:cs="‡èÒø◊7Ï"/>
          <w:lang w:eastAsia="en-AU"/>
        </w:rPr>
        <w:t>(PT),</w:t>
      </w:r>
      <w:r w:rsidR="006E0801">
        <w:rPr>
          <w:rFonts w:eastAsia="Times New Roman" w:cs="‡èÒø◊7Ï"/>
          <w:lang w:eastAsia="en-AU"/>
        </w:rPr>
        <w:t xml:space="preserve"> </w:t>
      </w:r>
      <w:r>
        <w:rPr>
          <w:rFonts w:eastAsia="Times New Roman" w:cs="‡èÒø◊7Ï"/>
          <w:lang w:eastAsia="en-AU"/>
        </w:rPr>
        <w:t>including</w:t>
      </w:r>
      <w:r w:rsidR="006E0801">
        <w:rPr>
          <w:rFonts w:eastAsia="Times New Roman" w:cs="‡èÒø◊7Ï"/>
          <w:lang w:eastAsia="en-AU"/>
        </w:rPr>
        <w:t xml:space="preserve"> </w:t>
      </w:r>
      <w:r>
        <w:rPr>
          <w:rFonts w:eastAsia="Times New Roman" w:cs="‡èÒø◊7Ï"/>
          <w:lang w:eastAsia="en-AU"/>
        </w:rPr>
        <w:t>bleeding</w:t>
      </w:r>
      <w:r w:rsidR="006E0801">
        <w:rPr>
          <w:rFonts w:eastAsia="Times New Roman" w:cs="‡èÒø◊7Ï"/>
          <w:lang w:eastAsia="en-AU"/>
        </w:rPr>
        <w:t xml:space="preserve"> </w:t>
      </w:r>
      <w:r>
        <w:rPr>
          <w:rFonts w:eastAsia="Times New Roman" w:cs="‡èÒø◊7Ï"/>
          <w:lang w:eastAsia="en-AU"/>
        </w:rPr>
        <w:t>events,</w:t>
      </w:r>
      <w:r w:rsidR="006E0801">
        <w:rPr>
          <w:rFonts w:eastAsia="Times New Roman" w:cs="‡èÒø◊7Ï"/>
          <w:lang w:eastAsia="en-AU"/>
        </w:rPr>
        <w:t xml:space="preserve"> </w:t>
      </w:r>
      <w:r>
        <w:rPr>
          <w:rFonts w:eastAsia="Times New Roman" w:cs="‡èÒø◊7Ï"/>
          <w:lang w:eastAsia="en-AU"/>
        </w:rPr>
        <w:t>with</w:t>
      </w:r>
      <w:r w:rsidR="006E0801">
        <w:rPr>
          <w:rFonts w:eastAsia="Times New Roman" w:cs="‡èÒø◊7Ï"/>
          <w:lang w:eastAsia="en-AU"/>
        </w:rPr>
        <w:t xml:space="preserve"> </w:t>
      </w:r>
      <w:r>
        <w:rPr>
          <w:rFonts w:eastAsia="Times New Roman" w:cs="‡èÒø◊7Ï"/>
          <w:lang w:eastAsia="en-AU"/>
        </w:rPr>
        <w:t>outcome</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death</w:t>
      </w:r>
      <w:r w:rsidR="006E0801">
        <w:rPr>
          <w:rFonts w:eastAsia="Times New Roman" w:cs="‡èÒø◊7Ï"/>
          <w:lang w:eastAsia="en-AU"/>
        </w:rPr>
        <w:t xml:space="preserve"> </w:t>
      </w:r>
      <w:r>
        <w:rPr>
          <w:rFonts w:eastAsia="Times New Roman" w:cs="‡èÒø◊7Ï"/>
          <w:lang w:eastAsia="en-AU"/>
        </w:rPr>
        <w:t>reported</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w:t>
      </w:r>
      <w:r w:rsidR="006E0801">
        <w:rPr>
          <w:rFonts w:eastAsia="Times New Roman" w:cs="‡èÒø◊7Ï"/>
          <w:lang w:eastAsia="en-AU"/>
        </w:rPr>
        <w:t xml:space="preserve"> </w:t>
      </w:r>
      <w:r>
        <w:rPr>
          <w:rFonts w:eastAsia="Times New Roman" w:cs="‡èÒø◊7Ï"/>
          <w:lang w:eastAsia="en-AU"/>
        </w:rPr>
        <w:t>10</w:t>
      </w:r>
      <w:r w:rsidR="006E0801">
        <w:rPr>
          <w:rFonts w:eastAsia="Times New Roman" w:cs="‡èÒø◊7Ï"/>
          <w:lang w:eastAsia="en-AU"/>
        </w:rPr>
        <w:t xml:space="preserve"> </w:t>
      </w:r>
      <w:r>
        <w:rPr>
          <w:rFonts w:eastAsia="Times New Roman" w:cs="‡èÒø◊7Ï"/>
          <w:lang w:eastAsia="en-AU"/>
        </w:rPr>
        <w:t>patients</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90</w:t>
      </w:r>
      <w:r w:rsidR="006E0801">
        <w:rPr>
          <w:rFonts w:eastAsia="Times New Roman" w:cs="‡èÒø◊7Ï"/>
          <w:lang w:eastAsia="en-AU"/>
        </w:rPr>
        <w:t xml:space="preserve"> </w:t>
      </w:r>
      <w:r w:rsidR="00F90AC3">
        <w:rPr>
          <w:rFonts w:eastAsia="Times New Roman" w:cs="‡èÒø◊7Ï"/>
          <w:lang w:eastAsia="en-AU"/>
        </w:rPr>
        <w:t>mg</w:t>
      </w:r>
      <w:r w:rsidR="006E0801">
        <w:rPr>
          <w:rFonts w:eastAsia="Times New Roman" w:cs="‡èÒø◊7Ï"/>
          <w:lang w:eastAsia="en-AU"/>
        </w:rPr>
        <w:t xml:space="preserve"> </w:t>
      </w:r>
      <w:r w:rsidR="00F90AC3">
        <w:rPr>
          <w:rFonts w:eastAsia="Times New Roman" w:cs="‡èÒø◊7Ï"/>
          <w:lang w:eastAsia="en-AU"/>
        </w:rPr>
        <w:t>BD</w:t>
      </w:r>
      <w:r w:rsidR="006E0801">
        <w:rPr>
          <w:rFonts w:eastAsia="Times New Roman" w:cs="‡èÒø◊7Ï"/>
          <w:lang w:eastAsia="en-AU"/>
        </w:rPr>
        <w:t xml:space="preserve"> </w:t>
      </w:r>
      <w:r>
        <w:rPr>
          <w:rFonts w:eastAsia="Times New Roman" w:cs="‡èÒø◊7Ï"/>
          <w:lang w:eastAsia="en-AU"/>
        </w:rPr>
        <w:t>group</w:t>
      </w:r>
      <w:r w:rsidR="006E0801">
        <w:rPr>
          <w:rFonts w:eastAsia="Times New Roman" w:cs="‡èÒø◊7Ï"/>
          <w:lang w:eastAsia="en-AU"/>
        </w:rPr>
        <w:t xml:space="preserve"> </w:t>
      </w:r>
      <w:r>
        <w:rPr>
          <w:rFonts w:eastAsia="Times New Roman" w:cs="‡èÒø◊7Ï"/>
          <w:lang w:eastAsia="en-AU"/>
        </w:rPr>
        <w:t>were</w:t>
      </w:r>
      <w:r w:rsidR="006E0801">
        <w:rPr>
          <w:rFonts w:eastAsia="Times New Roman" w:cs="‡èÒø◊7Ï"/>
          <w:lang w:eastAsia="en-AU"/>
        </w:rPr>
        <w:t xml:space="preserve"> </w:t>
      </w:r>
      <w:r>
        <w:rPr>
          <w:rFonts w:eastAsia="Times New Roman" w:cs="‡èÒø◊7Ï"/>
          <w:lang w:eastAsia="en-AU"/>
        </w:rPr>
        <w:t>death,</w:t>
      </w:r>
      <w:r w:rsidR="006E0801">
        <w:rPr>
          <w:rFonts w:eastAsia="Times New Roman" w:cs="‡èÒø◊7Ï"/>
          <w:lang w:eastAsia="en-AU"/>
        </w:rPr>
        <w:t xml:space="preserve"> </w:t>
      </w:r>
      <w:r>
        <w:rPr>
          <w:rFonts w:eastAsia="Times New Roman" w:cs="‡èÒø◊7Ï"/>
          <w:lang w:eastAsia="en-AU"/>
        </w:rPr>
        <w:t>sudden</w:t>
      </w:r>
      <w:r w:rsidR="006E0801">
        <w:rPr>
          <w:rFonts w:eastAsia="Times New Roman" w:cs="‡èÒø◊7Ï"/>
          <w:lang w:eastAsia="en-AU"/>
        </w:rPr>
        <w:t xml:space="preserve"> </w:t>
      </w:r>
      <w:r>
        <w:rPr>
          <w:rFonts w:eastAsia="Times New Roman" w:cs="‡èÒø◊7Ï"/>
          <w:lang w:eastAsia="en-AU"/>
        </w:rPr>
        <w:t>cardiac</w:t>
      </w:r>
      <w:r w:rsidR="006E0801">
        <w:rPr>
          <w:rFonts w:eastAsia="Times New Roman" w:cs="‡èÒø◊7Ï"/>
          <w:lang w:eastAsia="en-AU"/>
        </w:rPr>
        <w:t xml:space="preserve"> </w:t>
      </w:r>
      <w:r>
        <w:rPr>
          <w:rFonts w:eastAsia="Times New Roman" w:cs="‡èÒø◊7Ï"/>
          <w:lang w:eastAsia="en-AU"/>
        </w:rPr>
        <w:t>death</w:t>
      </w:r>
      <w:r w:rsidR="006E0801">
        <w:rPr>
          <w:rFonts w:eastAsia="Times New Roman" w:cs="‡èÒø◊7Ï"/>
          <w:lang w:eastAsia="en-AU"/>
        </w:rPr>
        <w:t xml:space="preserve"> </w:t>
      </w:r>
      <w:r>
        <w:rPr>
          <w:rFonts w:eastAsia="Times New Roman" w:cs="‡èÒø◊7Ï"/>
          <w:lang w:eastAsia="en-AU"/>
        </w:rPr>
        <w:t>and</w:t>
      </w:r>
      <w:r w:rsidR="006E0801">
        <w:rPr>
          <w:rFonts w:eastAsia="Times New Roman" w:cs="‡èÒø◊7Ï"/>
          <w:lang w:eastAsia="en-AU"/>
        </w:rPr>
        <w:t xml:space="preserve"> </w:t>
      </w:r>
      <w:r>
        <w:rPr>
          <w:rFonts w:eastAsia="Times New Roman" w:cs="‡èÒø◊7Ï"/>
          <w:lang w:eastAsia="en-AU"/>
        </w:rPr>
        <w:t>acute</w:t>
      </w:r>
      <w:r w:rsidR="006E0801">
        <w:rPr>
          <w:rFonts w:eastAsia="Times New Roman" w:cs="‡èÒø◊7Ï"/>
          <w:lang w:eastAsia="en-AU"/>
        </w:rPr>
        <w:t xml:space="preserve"> </w:t>
      </w:r>
      <w:r>
        <w:rPr>
          <w:rFonts w:eastAsia="Times New Roman" w:cs="‡èÒø◊7Ï"/>
          <w:lang w:eastAsia="en-AU"/>
        </w:rPr>
        <w:t>myocardial</w:t>
      </w:r>
      <w:r w:rsidR="006E0801">
        <w:rPr>
          <w:rFonts w:eastAsia="Times New Roman" w:cs="‡èÒø◊7Ï"/>
          <w:lang w:eastAsia="en-AU"/>
        </w:rPr>
        <w:t xml:space="preserve"> </w:t>
      </w:r>
      <w:r>
        <w:rPr>
          <w:rFonts w:eastAsia="Times New Roman" w:cs="‡èÒø◊7Ï"/>
          <w:lang w:eastAsia="en-AU"/>
        </w:rPr>
        <w:t>infarction</w:t>
      </w:r>
      <w:r w:rsidR="006E0801">
        <w:rPr>
          <w:rFonts w:eastAsia="Times New Roman" w:cs="‡èÒø◊7Ï"/>
          <w:lang w:eastAsia="en-AU"/>
        </w:rPr>
        <w:t xml:space="preserve"> </w:t>
      </w:r>
      <w:r>
        <w:rPr>
          <w:rFonts w:eastAsia="Times New Roman" w:cs="‡èÒø◊7Ï"/>
          <w:lang w:eastAsia="en-AU"/>
        </w:rPr>
        <w:t>(see</w:t>
      </w:r>
      <w:r w:rsidR="006E0801">
        <w:rPr>
          <w:rFonts w:eastAsia="Times New Roman" w:cs="‡èÒø◊7Ï"/>
          <w:lang w:eastAsia="en-AU"/>
        </w:rPr>
        <w:t xml:space="preserve"> </w:t>
      </w:r>
      <w:r>
        <w:rPr>
          <w:rFonts w:eastAsia="Times New Roman" w:cs="‡èÒø◊7Ï"/>
          <w:lang w:eastAsia="en-AU"/>
        </w:rPr>
        <w:t>Table</w:t>
      </w:r>
      <w:r w:rsidR="006E0801">
        <w:rPr>
          <w:rFonts w:eastAsia="Times New Roman" w:cs="‡èÒø◊7Ï"/>
          <w:lang w:eastAsia="en-AU"/>
        </w:rPr>
        <w:t xml:space="preserve"> </w:t>
      </w:r>
      <w:r>
        <w:rPr>
          <w:rFonts w:eastAsia="Times New Roman" w:cs="‡èÒø◊7Ï"/>
          <w:lang w:eastAsia="en-AU"/>
        </w:rPr>
        <w:t>1</w:t>
      </w:r>
      <w:r w:rsidR="008F393C">
        <w:rPr>
          <w:rFonts w:eastAsia="Times New Roman" w:cs="‡èÒø◊7Ï"/>
          <w:lang w:eastAsia="en-AU"/>
        </w:rPr>
        <w:t>6</w:t>
      </w:r>
      <w:r>
        <w:rPr>
          <w:rFonts w:eastAsia="Times New Roman" w:cs="‡èÒø◊7Ï"/>
          <w:lang w:eastAsia="en-AU"/>
        </w:rPr>
        <w:t>,</w:t>
      </w:r>
      <w:r w:rsidR="006E0801">
        <w:rPr>
          <w:rFonts w:eastAsia="Times New Roman" w:cs="‡èÒø◊7Ï"/>
          <w:lang w:eastAsia="en-AU"/>
        </w:rPr>
        <w:t xml:space="preserve"> </w:t>
      </w:r>
      <w:r>
        <w:rPr>
          <w:rFonts w:eastAsia="Times New Roman" w:cs="‡èÒø◊7Ï"/>
          <w:lang w:eastAsia="en-AU"/>
        </w:rPr>
        <w:t>below).</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incidence</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on-treatment</w:t>
      </w:r>
      <w:r w:rsidR="006E0801">
        <w:rPr>
          <w:rFonts w:eastAsia="Times New Roman" w:cs="‡èÒø◊7Ï"/>
          <w:lang w:eastAsia="en-AU"/>
        </w:rPr>
        <w:t xml:space="preserve"> </w:t>
      </w:r>
      <w:r>
        <w:rPr>
          <w:rFonts w:eastAsia="Times New Roman" w:cs="‡èÒø◊7Ï"/>
          <w:lang w:eastAsia="en-AU"/>
        </w:rPr>
        <w:t>deaths</w:t>
      </w:r>
      <w:r w:rsidR="006E0801">
        <w:rPr>
          <w:rFonts w:eastAsia="Times New Roman" w:cs="‡èÒø◊7Ï"/>
          <w:lang w:eastAsia="en-AU"/>
        </w:rPr>
        <w:t xml:space="preserve"> </w:t>
      </w:r>
      <w:r>
        <w:rPr>
          <w:rFonts w:eastAsia="Times New Roman" w:cs="‡èÒø◊7Ï"/>
          <w:lang w:eastAsia="en-AU"/>
        </w:rPr>
        <w:t>was</w:t>
      </w:r>
      <w:r w:rsidR="006E0801">
        <w:rPr>
          <w:rFonts w:eastAsia="Times New Roman" w:cs="‡èÒø◊7Ï"/>
          <w:lang w:eastAsia="en-AU"/>
        </w:rPr>
        <w:t xml:space="preserve"> </w:t>
      </w:r>
      <w:r>
        <w:rPr>
          <w:rFonts w:eastAsia="Times New Roman" w:cs="‡èÒø◊7Ï"/>
          <w:lang w:eastAsia="en-AU"/>
        </w:rPr>
        <w:t>low</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each</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three</w:t>
      </w:r>
      <w:r w:rsidR="006E0801">
        <w:rPr>
          <w:rFonts w:eastAsia="Times New Roman" w:cs="‡èÒø◊7Ï"/>
          <w:lang w:eastAsia="en-AU"/>
        </w:rPr>
        <w:t xml:space="preserve"> </w:t>
      </w:r>
      <w:r>
        <w:rPr>
          <w:rFonts w:eastAsia="Times New Roman" w:cs="‡èÒø◊7Ï"/>
          <w:lang w:eastAsia="en-AU"/>
        </w:rPr>
        <w:t>treatment</w:t>
      </w:r>
      <w:r w:rsidR="006E0801">
        <w:rPr>
          <w:rFonts w:eastAsia="Times New Roman" w:cs="‡èÒø◊7Ï"/>
          <w:lang w:eastAsia="en-AU"/>
        </w:rPr>
        <w:t xml:space="preserve"> </w:t>
      </w:r>
      <w:r>
        <w:rPr>
          <w:rFonts w:eastAsia="Times New Roman" w:cs="‡èÒø◊7Ï"/>
          <w:lang w:eastAsia="en-AU"/>
        </w:rPr>
        <w:t>groups,</w:t>
      </w:r>
      <w:r w:rsidR="006E0801">
        <w:rPr>
          <w:rFonts w:eastAsia="Times New Roman" w:cs="‡èÒø◊7Ï"/>
          <w:lang w:eastAsia="en-AU"/>
        </w:rPr>
        <w:t xml:space="preserve"> </w:t>
      </w:r>
      <w:r>
        <w:rPr>
          <w:rFonts w:eastAsia="Times New Roman" w:cs="‡èÒø◊7Ï"/>
          <w:lang w:eastAsia="en-AU"/>
        </w:rPr>
        <w:t>and</w:t>
      </w:r>
      <w:r w:rsidR="006E0801">
        <w:rPr>
          <w:rFonts w:eastAsia="Times New Roman" w:cs="‡èÒø◊7Ï"/>
          <w:lang w:eastAsia="en-AU"/>
        </w:rPr>
        <w:t xml:space="preserve"> </w:t>
      </w:r>
      <w:r>
        <w:rPr>
          <w:rFonts w:eastAsia="Times New Roman" w:cs="‡èÒø◊7Ï"/>
          <w:lang w:eastAsia="en-AU"/>
        </w:rPr>
        <w:t>there</w:t>
      </w:r>
      <w:r w:rsidR="006E0801">
        <w:rPr>
          <w:rFonts w:eastAsia="Times New Roman" w:cs="‡èÒø◊7Ï"/>
          <w:lang w:eastAsia="en-AU"/>
        </w:rPr>
        <w:t xml:space="preserve"> </w:t>
      </w:r>
      <w:r>
        <w:rPr>
          <w:rFonts w:eastAsia="Times New Roman" w:cs="‡èÒø◊7Ï"/>
          <w:lang w:eastAsia="en-AU"/>
        </w:rPr>
        <w:t>was</w:t>
      </w:r>
      <w:r w:rsidR="006E0801">
        <w:rPr>
          <w:rFonts w:eastAsia="Times New Roman" w:cs="‡èÒø◊7Ï"/>
          <w:lang w:eastAsia="en-AU"/>
        </w:rPr>
        <w:t xml:space="preserve"> </w:t>
      </w:r>
      <w:r>
        <w:rPr>
          <w:rFonts w:eastAsia="Times New Roman" w:cs="‡èÒø◊7Ï"/>
          <w:lang w:eastAsia="en-AU"/>
        </w:rPr>
        <w:t>no</w:t>
      </w:r>
      <w:r w:rsidR="006E0801">
        <w:rPr>
          <w:rFonts w:eastAsia="Times New Roman" w:cs="‡èÒø◊7Ï"/>
          <w:lang w:eastAsia="en-AU"/>
        </w:rPr>
        <w:t xml:space="preserve"> </w:t>
      </w:r>
      <w:r>
        <w:rPr>
          <w:rFonts w:eastAsia="Times New Roman" w:cs="‡èÒø◊7Ï"/>
          <w:lang w:eastAsia="en-AU"/>
        </w:rPr>
        <w:t>increased</w:t>
      </w:r>
      <w:r w:rsidR="006E0801">
        <w:rPr>
          <w:rFonts w:eastAsia="Times New Roman" w:cs="‡èÒø◊7Ï"/>
          <w:lang w:eastAsia="en-AU"/>
        </w:rPr>
        <w:t xml:space="preserve"> </w:t>
      </w:r>
      <w:r>
        <w:rPr>
          <w:rFonts w:eastAsia="Times New Roman" w:cs="‡èÒø◊7Ï"/>
          <w:lang w:eastAsia="en-AU"/>
        </w:rPr>
        <w:t>risk</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on-treatment</w:t>
      </w:r>
      <w:r w:rsidR="006E0801">
        <w:rPr>
          <w:rFonts w:eastAsia="Times New Roman" w:cs="‡èÒø◊7Ï"/>
          <w:lang w:eastAsia="en-AU"/>
        </w:rPr>
        <w:t xml:space="preserve"> </w:t>
      </w:r>
      <w:r>
        <w:rPr>
          <w:rFonts w:eastAsia="Times New Roman" w:cs="‡èÒø◊7Ï"/>
          <w:lang w:eastAsia="en-AU"/>
        </w:rPr>
        <w:t>deaths</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groups</w:t>
      </w:r>
      <w:r w:rsidR="006E0801">
        <w:rPr>
          <w:rFonts w:eastAsia="Times New Roman" w:cs="‡èÒø◊7Ï"/>
          <w:lang w:eastAsia="en-AU"/>
        </w:rPr>
        <w:t xml:space="preserve"> </w:t>
      </w:r>
      <w:r>
        <w:rPr>
          <w:rFonts w:eastAsia="Times New Roman" w:cs="‡èÒø◊7Ï"/>
          <w:lang w:eastAsia="en-AU"/>
        </w:rPr>
        <w:t>compared</w:t>
      </w:r>
      <w:r w:rsidR="006E0801">
        <w:rPr>
          <w:rFonts w:eastAsia="Times New Roman" w:cs="‡èÒø◊7Ï"/>
          <w:lang w:eastAsia="en-AU"/>
        </w:rPr>
        <w:t xml:space="preserve"> </w:t>
      </w:r>
      <w:r>
        <w:rPr>
          <w:rFonts w:eastAsia="Times New Roman" w:cs="‡èÒø◊7Ï"/>
          <w:lang w:eastAsia="en-AU"/>
        </w:rPr>
        <w:t>to</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placebo</w:t>
      </w:r>
      <w:r w:rsidR="006E0801">
        <w:rPr>
          <w:rFonts w:eastAsia="Times New Roman" w:cs="‡èÒø◊7Ï"/>
          <w:lang w:eastAsia="en-AU"/>
        </w:rPr>
        <w:t xml:space="preserve"> </w:t>
      </w:r>
      <w:r>
        <w:rPr>
          <w:rFonts w:eastAsia="Times New Roman" w:cs="‡èÒø◊7Ï"/>
          <w:lang w:eastAsia="en-AU"/>
        </w:rPr>
        <w:t>group.</w:t>
      </w:r>
    </w:p>
    <w:p w:rsidR="00AD7E09" w:rsidRDefault="00AD7E09" w:rsidP="007F383E">
      <w:pPr>
        <w:pStyle w:val="Tabletitle"/>
        <w:rPr>
          <w:lang w:eastAsia="en-AU"/>
        </w:rPr>
      </w:pPr>
      <w:bookmarkStart w:id="129" w:name="_Toc303611454"/>
      <w:r>
        <w:t>Table</w:t>
      </w:r>
      <w:r w:rsidR="006E0801">
        <w:t xml:space="preserve"> </w:t>
      </w:r>
      <w:r w:rsidR="007F383E">
        <w:t>1</w:t>
      </w:r>
      <w:r w:rsidR="008F393C">
        <w:t>6</w:t>
      </w:r>
      <w:r>
        <w:t>:</w:t>
      </w:r>
      <w:r w:rsidR="006E0801">
        <w:t xml:space="preserve"> </w:t>
      </w:r>
      <w:r>
        <w:rPr>
          <w:lang w:eastAsia="en-AU"/>
        </w:rPr>
        <w:t>PEGASUS</w:t>
      </w:r>
      <w:r w:rsidR="006E0801">
        <w:rPr>
          <w:lang w:eastAsia="en-AU"/>
        </w:rPr>
        <w:t xml:space="preserve"> </w:t>
      </w:r>
      <w:r>
        <w:rPr>
          <w:lang w:eastAsia="en-AU"/>
        </w:rPr>
        <w:t>-</w:t>
      </w:r>
      <w:r w:rsidR="006E0801">
        <w:rPr>
          <w:lang w:eastAsia="en-AU"/>
        </w:rPr>
        <w:t xml:space="preserve"> </w:t>
      </w:r>
      <w:r>
        <w:rPr>
          <w:lang w:eastAsia="en-AU"/>
        </w:rPr>
        <w:t>AEs</w:t>
      </w:r>
      <w:r w:rsidR="006E0801">
        <w:rPr>
          <w:lang w:eastAsia="en-AU"/>
        </w:rPr>
        <w:t xml:space="preserve"> </w:t>
      </w:r>
      <w:r>
        <w:rPr>
          <w:lang w:eastAsia="en-AU"/>
        </w:rPr>
        <w:t>(PT)</w:t>
      </w:r>
      <w:r w:rsidR="006E0801">
        <w:rPr>
          <w:lang w:eastAsia="en-AU"/>
        </w:rPr>
        <w:t xml:space="preserve"> </w:t>
      </w:r>
      <w:r>
        <w:rPr>
          <w:lang w:eastAsia="en-AU"/>
        </w:rPr>
        <w:t>with</w:t>
      </w:r>
      <w:r w:rsidR="006E0801">
        <w:rPr>
          <w:lang w:eastAsia="en-AU"/>
        </w:rPr>
        <w:t xml:space="preserve"> </w:t>
      </w:r>
      <w:r>
        <w:rPr>
          <w:lang w:eastAsia="en-AU"/>
        </w:rPr>
        <w:t>an</w:t>
      </w:r>
      <w:r w:rsidR="006E0801">
        <w:rPr>
          <w:lang w:eastAsia="en-AU"/>
        </w:rPr>
        <w:t xml:space="preserve"> </w:t>
      </w:r>
      <w:r>
        <w:rPr>
          <w:lang w:eastAsia="en-AU"/>
        </w:rPr>
        <w:t>outcome</w:t>
      </w:r>
      <w:r w:rsidR="006E0801">
        <w:rPr>
          <w:lang w:eastAsia="en-AU"/>
        </w:rPr>
        <w:t xml:space="preserve"> </w:t>
      </w:r>
      <w:r>
        <w:rPr>
          <w:lang w:eastAsia="en-AU"/>
        </w:rPr>
        <w:t>of</w:t>
      </w:r>
      <w:r w:rsidR="006E0801">
        <w:rPr>
          <w:lang w:eastAsia="en-AU"/>
        </w:rPr>
        <w:t xml:space="preserve"> </w:t>
      </w:r>
      <w:r>
        <w:rPr>
          <w:lang w:eastAsia="en-AU"/>
        </w:rPr>
        <w:t>death</w:t>
      </w:r>
      <w:r w:rsidR="006E0801">
        <w:rPr>
          <w:lang w:eastAsia="en-AU"/>
        </w:rPr>
        <w:t xml:space="preserve"> </w:t>
      </w:r>
      <w:r>
        <w:rPr>
          <w:lang w:eastAsia="en-AU"/>
        </w:rPr>
        <w:t>(with</w:t>
      </w:r>
      <w:r w:rsidR="006E0801">
        <w:rPr>
          <w:lang w:eastAsia="en-AU"/>
        </w:rPr>
        <w:t xml:space="preserve"> </w:t>
      </w:r>
      <w:r>
        <w:rPr>
          <w:lang w:eastAsia="en-AU"/>
        </w:rPr>
        <w:t>a</w:t>
      </w:r>
      <w:r w:rsidR="006E0801">
        <w:rPr>
          <w:lang w:eastAsia="en-AU"/>
        </w:rPr>
        <w:t xml:space="preserve"> </w:t>
      </w:r>
      <w:r>
        <w:rPr>
          <w:lang w:eastAsia="en-AU"/>
        </w:rPr>
        <w:t>frequency</w:t>
      </w:r>
      <w:r w:rsidR="006E0801">
        <w:rPr>
          <w:lang w:eastAsia="en-AU"/>
        </w:rPr>
        <w:t xml:space="preserve"> </w:t>
      </w:r>
      <w:r>
        <w:rPr>
          <w:lang w:eastAsia="en-AU"/>
        </w:rPr>
        <w:t>of</w:t>
      </w:r>
      <w:r w:rsidR="006E0801">
        <w:rPr>
          <w:lang w:eastAsia="en-AU"/>
        </w:rPr>
        <w:t xml:space="preserve"> </w:t>
      </w:r>
      <w:r>
        <w:rPr>
          <w:lang w:eastAsia="en-AU"/>
        </w:rPr>
        <w:t>&gt;</w:t>
      </w:r>
      <w:r w:rsidR="006E0801">
        <w:rPr>
          <w:lang w:eastAsia="en-AU"/>
        </w:rPr>
        <w:t xml:space="preserve"> </w:t>
      </w:r>
      <w:r>
        <w:rPr>
          <w:lang w:eastAsia="en-AU"/>
        </w:rPr>
        <w:t>0.05%</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on-treatment;</w:t>
      </w:r>
      <w:r w:rsidR="006E0801">
        <w:rPr>
          <w:lang w:eastAsia="en-AU"/>
        </w:rPr>
        <w:t xml:space="preserve"> </w:t>
      </w:r>
      <w:r>
        <w:rPr>
          <w:lang w:eastAsia="en-AU"/>
        </w:rPr>
        <w:t>safety</w:t>
      </w:r>
      <w:r w:rsidR="006E0801">
        <w:rPr>
          <w:lang w:eastAsia="en-AU"/>
        </w:rPr>
        <w:t xml:space="preserve"> </w:t>
      </w:r>
      <w:r>
        <w:rPr>
          <w:lang w:eastAsia="en-AU"/>
        </w:rPr>
        <w:t>analysis</w:t>
      </w:r>
      <w:r w:rsidR="006E0801">
        <w:rPr>
          <w:lang w:eastAsia="en-AU"/>
        </w:rPr>
        <w:t xml:space="preserve"> </w:t>
      </w:r>
      <w:r>
        <w:rPr>
          <w:lang w:eastAsia="en-AU"/>
        </w:rPr>
        <w:t>set</w:t>
      </w:r>
      <w:bookmarkEnd w:id="129"/>
    </w:p>
    <w:p w:rsidR="007F383E" w:rsidRPr="007F383E" w:rsidRDefault="007F383E" w:rsidP="001E6EA7">
      <w:pPr>
        <w:rPr>
          <w:lang w:eastAsia="en-AU"/>
        </w:rPr>
      </w:pPr>
      <w:r>
        <w:rPr>
          <w:noProof/>
          <w:lang w:eastAsia="en-AU"/>
        </w:rPr>
        <w:drawing>
          <wp:inline distT="0" distB="0" distL="0" distR="0" wp14:anchorId="4551CBC2" wp14:editId="6E029EA6">
            <wp:extent cx="4278324" cy="2322857"/>
            <wp:effectExtent l="0" t="0" r="8255" b="1270"/>
            <wp:docPr id="51" name="Picture 51" descr="Table 16: PEGASUS - AEs (PT) with an outcome of death (with a frequency of &gt; 0.05% in the ticagrelor 90 mg group) on-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3466" b="-505"/>
                    <a:stretch/>
                  </pic:blipFill>
                  <pic:spPr bwMode="auto">
                    <a:xfrm>
                      <a:off x="0" y="0"/>
                      <a:ext cx="4282453" cy="2325099"/>
                    </a:xfrm>
                    <a:prstGeom prst="rect">
                      <a:avLst/>
                    </a:prstGeom>
                    <a:ln>
                      <a:noFill/>
                    </a:ln>
                    <a:extLst>
                      <a:ext uri="{53640926-AAD7-44D8-BBD7-CCE9431645EC}">
                        <a14:shadowObscured xmlns:a14="http://schemas.microsoft.com/office/drawing/2010/main"/>
                      </a:ext>
                    </a:extLst>
                  </pic:spPr>
                </pic:pic>
              </a:graphicData>
            </a:graphic>
          </wp:inline>
        </w:drawing>
      </w:r>
    </w:p>
    <w:p w:rsidR="001D31B9" w:rsidRDefault="00AD7E09" w:rsidP="001E6EA7">
      <w:pPr>
        <w:pStyle w:val="TableDescription"/>
        <w:rPr>
          <w:lang w:eastAsia="en-AU"/>
        </w:rPr>
      </w:pPr>
      <w:r>
        <w:rPr>
          <w:lang w:eastAsia="en-AU"/>
        </w:rPr>
        <w:t>MedDRA</w:t>
      </w:r>
      <w:r w:rsidR="006E0801">
        <w:rPr>
          <w:lang w:eastAsia="en-AU"/>
        </w:rPr>
        <w:t xml:space="preserve"> </w:t>
      </w:r>
      <w:r>
        <w:rPr>
          <w:lang w:eastAsia="en-AU"/>
        </w:rPr>
        <w:t>version</w:t>
      </w:r>
      <w:r w:rsidR="006E0801">
        <w:rPr>
          <w:lang w:eastAsia="en-AU"/>
        </w:rPr>
        <w:t xml:space="preserve"> </w:t>
      </w:r>
      <w:r>
        <w:rPr>
          <w:lang w:eastAsia="en-AU"/>
        </w:rPr>
        <w:t>17.0</w:t>
      </w:r>
      <w:r w:rsidR="006E0801">
        <w:rPr>
          <w:lang w:eastAsia="en-AU"/>
        </w:rPr>
        <w:t xml:space="preserve"> </w:t>
      </w:r>
      <w:r>
        <w:rPr>
          <w:lang w:eastAsia="en-AU"/>
        </w:rPr>
        <w:t>Patients</w:t>
      </w:r>
      <w:r w:rsidR="006E0801">
        <w:rPr>
          <w:lang w:eastAsia="en-AU"/>
        </w:rPr>
        <w:t xml:space="preserve"> </w:t>
      </w:r>
      <w:r>
        <w:rPr>
          <w:lang w:eastAsia="en-AU"/>
        </w:rPr>
        <w:t>with</w:t>
      </w:r>
      <w:r w:rsidR="006E0801">
        <w:rPr>
          <w:lang w:eastAsia="en-AU"/>
        </w:rPr>
        <w:t xml:space="preserve"> </w:t>
      </w:r>
      <w:r>
        <w:rPr>
          <w:lang w:eastAsia="en-AU"/>
        </w:rPr>
        <w:t>multiple</w:t>
      </w:r>
      <w:r w:rsidR="006E0801">
        <w:rPr>
          <w:lang w:eastAsia="en-AU"/>
        </w:rPr>
        <w:t xml:space="preserve"> </w:t>
      </w:r>
      <w:r>
        <w:rPr>
          <w:lang w:eastAsia="en-AU"/>
        </w:rPr>
        <w:t>AEs</w:t>
      </w:r>
      <w:r w:rsidR="006E0801">
        <w:rPr>
          <w:lang w:eastAsia="en-AU"/>
        </w:rPr>
        <w:t xml:space="preserve"> </w:t>
      </w:r>
      <w:r>
        <w:rPr>
          <w:lang w:eastAsia="en-AU"/>
        </w:rPr>
        <w:t>with</w:t>
      </w:r>
      <w:r w:rsidR="006E0801">
        <w:rPr>
          <w:lang w:eastAsia="en-AU"/>
        </w:rPr>
        <w:t xml:space="preserve"> </w:t>
      </w:r>
      <w:r>
        <w:rPr>
          <w:lang w:eastAsia="en-AU"/>
        </w:rPr>
        <w:t>outcome</w:t>
      </w:r>
      <w:r w:rsidR="006E0801">
        <w:rPr>
          <w:lang w:eastAsia="en-AU"/>
        </w:rPr>
        <w:t xml:space="preserve"> </w:t>
      </w:r>
      <w:r>
        <w:rPr>
          <w:lang w:eastAsia="en-AU"/>
        </w:rPr>
        <w:t>of</w:t>
      </w:r>
      <w:r w:rsidR="006E0801">
        <w:rPr>
          <w:lang w:eastAsia="en-AU"/>
        </w:rPr>
        <w:t xml:space="preserve"> </w:t>
      </w:r>
      <w:r>
        <w:rPr>
          <w:lang w:eastAsia="en-AU"/>
        </w:rPr>
        <w:t>death</w:t>
      </w:r>
      <w:r w:rsidR="006E0801">
        <w:rPr>
          <w:lang w:eastAsia="en-AU"/>
        </w:rPr>
        <w:t xml:space="preserve"> </w:t>
      </w:r>
      <w:r>
        <w:rPr>
          <w:lang w:eastAsia="en-AU"/>
        </w:rPr>
        <w:t>are</w:t>
      </w:r>
      <w:r w:rsidR="006E0801">
        <w:rPr>
          <w:lang w:eastAsia="en-AU"/>
        </w:rPr>
        <w:t xml:space="preserve"> </w:t>
      </w:r>
      <w:r>
        <w:rPr>
          <w:lang w:eastAsia="en-AU"/>
        </w:rPr>
        <w:t>counted</w:t>
      </w:r>
      <w:r w:rsidR="006E0801">
        <w:rPr>
          <w:lang w:eastAsia="en-AU"/>
        </w:rPr>
        <w:t xml:space="preserve"> </w:t>
      </w:r>
      <w:r>
        <w:rPr>
          <w:lang w:eastAsia="en-AU"/>
        </w:rPr>
        <w:t>once</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preferred</w:t>
      </w:r>
      <w:r w:rsidR="006E0801">
        <w:rPr>
          <w:lang w:eastAsia="en-AU"/>
        </w:rPr>
        <w:t xml:space="preserve"> </w:t>
      </w:r>
      <w:r>
        <w:rPr>
          <w:lang w:eastAsia="en-AU"/>
        </w:rPr>
        <w:t>ter</w:t>
      </w:r>
      <w:r w:rsidR="007F383E">
        <w:rPr>
          <w:lang w:eastAsia="en-AU"/>
        </w:rPr>
        <w:t>m.</w:t>
      </w:r>
      <w:r w:rsidR="006E0801">
        <w:rPr>
          <w:lang w:eastAsia="en-AU"/>
        </w:rPr>
        <w:t xml:space="preserve"> </w:t>
      </w:r>
      <w:r>
        <w:rPr>
          <w:lang w:eastAsia="en-AU"/>
        </w:rPr>
        <w:t>a.</w:t>
      </w:r>
      <w:r>
        <w:rPr>
          <w:lang w:eastAsia="en-AU"/>
        </w:rPr>
        <w:tab/>
        <w:t>Number</w:t>
      </w:r>
      <w:r w:rsidR="006E0801">
        <w:rPr>
          <w:lang w:eastAsia="en-AU"/>
        </w:rPr>
        <w:t xml:space="preserve"> </w:t>
      </w:r>
      <w:r>
        <w:rPr>
          <w:lang w:eastAsia="en-AU"/>
        </w:rPr>
        <w:t>(%)</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sidRPr="001E6EA7">
        <w:t>with</w:t>
      </w:r>
      <w:r w:rsidR="006E0801">
        <w:rPr>
          <w:lang w:eastAsia="en-AU"/>
        </w:rPr>
        <w:t xml:space="preserve"> </w:t>
      </w:r>
      <w:r>
        <w:rPr>
          <w:lang w:eastAsia="en-AU"/>
        </w:rPr>
        <w:t>AE</w:t>
      </w:r>
      <w:r w:rsidR="006E0801">
        <w:rPr>
          <w:lang w:eastAsia="en-AU"/>
        </w:rPr>
        <w:t xml:space="preserve"> </w:t>
      </w:r>
      <w:r>
        <w:rPr>
          <w:lang w:eastAsia="en-AU"/>
        </w:rPr>
        <w:t>with</w:t>
      </w:r>
      <w:r w:rsidR="006E0801">
        <w:rPr>
          <w:lang w:eastAsia="en-AU"/>
        </w:rPr>
        <w:t xml:space="preserve"> </w:t>
      </w:r>
      <w:r>
        <w:rPr>
          <w:lang w:eastAsia="en-AU"/>
        </w:rPr>
        <w:t>outcome</w:t>
      </w:r>
      <w:r w:rsidR="006E0801">
        <w:rPr>
          <w:lang w:eastAsia="en-AU"/>
        </w:rPr>
        <w:t xml:space="preserve"> </w:t>
      </w:r>
      <w:r>
        <w:rPr>
          <w:lang w:eastAsia="en-AU"/>
        </w:rPr>
        <w:t>of</w:t>
      </w:r>
      <w:r w:rsidR="006E0801">
        <w:rPr>
          <w:lang w:eastAsia="en-AU"/>
        </w:rPr>
        <w:t xml:space="preserve"> </w:t>
      </w:r>
      <w:r>
        <w:rPr>
          <w:lang w:eastAsia="en-AU"/>
        </w:rPr>
        <w:t>death,</w:t>
      </w:r>
      <w:r w:rsidR="006E0801">
        <w:rPr>
          <w:lang w:eastAsia="en-AU"/>
        </w:rPr>
        <w:t xml:space="preserve"> </w:t>
      </w:r>
      <w:r>
        <w:rPr>
          <w:lang w:eastAsia="en-AU"/>
        </w:rPr>
        <w:t>sorted</w:t>
      </w:r>
      <w:r w:rsidR="006E0801">
        <w:rPr>
          <w:lang w:eastAsia="en-AU"/>
        </w:rPr>
        <w:t xml:space="preserve"> </w:t>
      </w:r>
      <w:r>
        <w:rPr>
          <w:lang w:eastAsia="en-AU"/>
        </w:rPr>
        <w:t>by</w:t>
      </w:r>
      <w:r w:rsidR="006E0801">
        <w:rPr>
          <w:lang w:eastAsia="en-AU"/>
        </w:rPr>
        <w:t xml:space="preserve"> </w:t>
      </w:r>
      <w:r>
        <w:rPr>
          <w:lang w:eastAsia="en-AU"/>
        </w:rPr>
        <w:t>descending</w:t>
      </w:r>
      <w:r w:rsidR="006E0801">
        <w:rPr>
          <w:lang w:eastAsia="en-AU"/>
        </w:rPr>
        <w:t xml:space="preserve"> </w:t>
      </w:r>
      <w:r>
        <w:rPr>
          <w:lang w:eastAsia="en-AU"/>
        </w:rPr>
        <w:t>frequency</w:t>
      </w:r>
      <w:r w:rsidR="006E0801">
        <w:rPr>
          <w:lang w:eastAsia="en-AU"/>
        </w:rPr>
        <w:t xml:space="preserve"> </w:t>
      </w:r>
      <w:r>
        <w:rPr>
          <w:lang w:eastAsia="en-AU"/>
        </w:rPr>
        <w:t>for</w:t>
      </w:r>
      <w:r w:rsidR="006E0801">
        <w:rPr>
          <w:lang w:eastAsia="en-AU"/>
        </w:rPr>
        <w:t xml:space="preserve"> </w:t>
      </w:r>
      <w:r>
        <w:rPr>
          <w:lang w:eastAsia="en-AU"/>
        </w:rPr>
        <w:t>preferred</w:t>
      </w:r>
      <w:r w:rsidR="006E0801">
        <w:rPr>
          <w:lang w:eastAsia="en-AU"/>
        </w:rPr>
        <w:t xml:space="preserve"> </w:t>
      </w:r>
      <w:r>
        <w:rPr>
          <w:lang w:eastAsia="en-AU"/>
        </w:rPr>
        <w:t>term</w:t>
      </w:r>
      <w:r w:rsidR="006E0801">
        <w:rPr>
          <w:lang w:eastAsia="en-AU"/>
        </w:rPr>
        <w:t xml:space="preserve"> </w:t>
      </w:r>
      <w:r>
        <w:rPr>
          <w:lang w:eastAsia="en-AU"/>
        </w:rPr>
        <w:t>in</w:t>
      </w:r>
      <w:r w:rsidR="006E0801">
        <w:rPr>
          <w:lang w:eastAsia="en-AU"/>
        </w:rPr>
        <w:t xml:space="preserve"> </w:t>
      </w:r>
      <w:r>
        <w:rPr>
          <w:lang w:eastAsia="en-AU"/>
        </w:rPr>
        <w:tab/>
        <w:t>patients</w:t>
      </w:r>
      <w:r w:rsidR="006E0801">
        <w:rPr>
          <w:lang w:eastAsia="en-AU"/>
        </w:rPr>
        <w:t xml:space="preserve"> </w:t>
      </w:r>
      <w:r>
        <w:rPr>
          <w:lang w:eastAsia="en-AU"/>
        </w:rPr>
        <w:t>treated</w:t>
      </w:r>
      <w:r w:rsidR="006E0801">
        <w:rPr>
          <w:lang w:eastAsia="en-AU"/>
        </w:rPr>
        <w:t xml:space="preserve"> </w:t>
      </w:r>
      <w:r>
        <w:rPr>
          <w:lang w:eastAsia="en-AU"/>
        </w:rPr>
        <w:t>with</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sidR="007F383E">
        <w:rPr>
          <w:lang w:eastAsia="en-AU"/>
        </w:rPr>
        <w:t>BD</w:t>
      </w:r>
      <w:r w:rsidR="001D31B9">
        <w:rPr>
          <w:lang w:eastAsia="en-AU"/>
        </w:rPr>
        <w:t>.</w:t>
      </w:r>
    </w:p>
    <w:p w:rsidR="00AD7E09" w:rsidRDefault="00AD7E09" w:rsidP="007F383E">
      <w:pPr>
        <w:pStyle w:val="Heading5"/>
        <w:rPr>
          <w:lang w:eastAsia="en-AU"/>
        </w:rPr>
      </w:pPr>
      <w:r>
        <w:rPr>
          <w:lang w:eastAsia="en-AU"/>
        </w:rPr>
        <w:t>Deaths</w:t>
      </w:r>
      <w:r w:rsidR="006E0801">
        <w:rPr>
          <w:lang w:eastAsia="en-AU"/>
        </w:rPr>
        <w:t xml:space="preserve"> </w:t>
      </w:r>
      <w:r>
        <w:rPr>
          <w:lang w:eastAsia="en-AU"/>
        </w:rPr>
        <w:t>based</w:t>
      </w:r>
      <w:r w:rsidR="006E0801">
        <w:rPr>
          <w:lang w:eastAsia="en-AU"/>
        </w:rPr>
        <w:t xml:space="preserve"> </w:t>
      </w:r>
      <w:r>
        <w:rPr>
          <w:lang w:eastAsia="en-AU"/>
        </w:rPr>
        <w:t>on</w:t>
      </w:r>
      <w:r w:rsidR="006E0801">
        <w:rPr>
          <w:lang w:eastAsia="en-AU"/>
        </w:rPr>
        <w:t xml:space="preserve"> </w:t>
      </w:r>
      <w:r>
        <w:rPr>
          <w:lang w:eastAsia="en-AU"/>
        </w:rPr>
        <w:t>adjudicated</w:t>
      </w:r>
      <w:r w:rsidR="006E0801">
        <w:rPr>
          <w:lang w:eastAsia="en-AU"/>
        </w:rPr>
        <w:t xml:space="preserve"> </w:t>
      </w:r>
      <w:r>
        <w:rPr>
          <w:lang w:eastAsia="en-AU"/>
        </w:rPr>
        <w:t>classification</w:t>
      </w:r>
      <w:r w:rsidR="006E0801">
        <w:rPr>
          <w:lang w:eastAsia="en-AU"/>
        </w:rPr>
        <w:t xml:space="preserve"> </w:t>
      </w:r>
      <w:r>
        <w:rPr>
          <w:lang w:eastAsia="en-AU"/>
        </w:rPr>
        <w:t>(on</w:t>
      </w:r>
      <w:r w:rsidR="006E0801">
        <w:rPr>
          <w:lang w:eastAsia="en-AU"/>
        </w:rPr>
        <w:t xml:space="preserve"> </w:t>
      </w:r>
      <w:r>
        <w:rPr>
          <w:lang w:eastAsia="en-AU"/>
        </w:rPr>
        <w:t>and</w:t>
      </w:r>
      <w:r w:rsidR="006E0801">
        <w:rPr>
          <w:lang w:eastAsia="en-AU"/>
        </w:rPr>
        <w:t xml:space="preserve"> </w:t>
      </w:r>
      <w:r>
        <w:rPr>
          <w:lang w:eastAsia="en-AU"/>
        </w:rPr>
        <w:t>off</w:t>
      </w:r>
      <w:r w:rsidR="006E0801">
        <w:rPr>
          <w:lang w:eastAsia="en-AU"/>
        </w:rPr>
        <w:t xml:space="preserve"> </w:t>
      </w:r>
      <w:r>
        <w:rPr>
          <w:lang w:eastAsia="en-AU"/>
        </w:rPr>
        <w:t>treatment)</w:t>
      </w:r>
    </w:p>
    <w:p w:rsidR="001D31B9" w:rsidRDefault="00AD7E09" w:rsidP="00AD7E09">
      <w:pPr>
        <w:widowControl w:val="0"/>
        <w:autoSpaceDE w:val="0"/>
        <w:autoSpaceDN w:val="0"/>
        <w:adjustRightInd w:val="0"/>
        <w:rPr>
          <w:rFonts w:ascii="‡èÒø◊7Ï" w:eastAsia="Times New Roman" w:hAnsi="‡èÒø◊7Ï" w:cs="‡èÒø◊7Ï"/>
          <w:lang w:eastAsia="en-AU"/>
        </w:rPr>
      </w:pPr>
      <w:r>
        <w:rPr>
          <w:rFonts w:ascii="‡èÒø◊7Ï" w:eastAsia="Times New Roman" w:hAnsi="‡èÒø◊7Ï" w:cs="‡èÒø◊7Ï"/>
          <w:lang w:eastAsia="en-AU"/>
        </w:rPr>
        <w:t>CV</w:t>
      </w:r>
      <w:r w:rsidR="006E0801">
        <w:rPr>
          <w:rFonts w:ascii="‡èÒø◊7Ï" w:eastAsia="Times New Roman" w:hAnsi="‡èÒø◊7Ï" w:cs="‡èÒø◊7Ï"/>
          <w:lang w:eastAsia="en-AU"/>
        </w:rPr>
        <w:t xml:space="preserve"> </w:t>
      </w:r>
      <w:r>
        <w:rPr>
          <w:rFonts w:ascii="‡èÒø◊7Ï" w:eastAsia="Times New Roman" w:hAnsi="‡èÒø◊7Ï" w:cs="‡èÒø◊7Ï"/>
          <w:lang w:eastAsia="en-AU"/>
        </w:rPr>
        <w:t>deaths</w:t>
      </w:r>
      <w:r w:rsidR="006E0801">
        <w:rPr>
          <w:rFonts w:ascii="‡èÒø◊7Ï" w:eastAsia="Times New Roman" w:hAnsi="‡èÒø◊7Ï" w:cs="‡èÒø◊7Ï"/>
          <w:lang w:eastAsia="en-AU"/>
        </w:rPr>
        <w:t xml:space="preserve"> </w:t>
      </w:r>
      <w:r>
        <w:rPr>
          <w:rFonts w:ascii="‡èÒø◊7Ï" w:eastAsia="Times New Roman" w:hAnsi="‡èÒø◊7Ï" w:cs="‡èÒø◊7Ï"/>
          <w:lang w:eastAsia="en-AU"/>
        </w:rPr>
        <w:t>based</w:t>
      </w:r>
      <w:r w:rsidR="006E0801">
        <w:rPr>
          <w:rFonts w:ascii="‡èÒø◊7Ï" w:eastAsia="Times New Roman" w:hAnsi="‡èÒø◊7Ï" w:cs="‡èÒø◊7Ï"/>
          <w:lang w:eastAsia="en-AU"/>
        </w:rPr>
        <w:t xml:space="preserve"> </w:t>
      </w:r>
      <w:r>
        <w:rPr>
          <w:rFonts w:ascii="‡èÒø◊7Ï" w:eastAsia="Times New Roman" w:hAnsi="‡èÒø◊7Ï" w:cs="‡èÒø◊7Ï"/>
          <w:lang w:eastAsia="en-AU"/>
        </w:rPr>
        <w:t>on</w:t>
      </w:r>
      <w:r w:rsidR="006E0801">
        <w:rPr>
          <w:rFonts w:ascii="‡èÒø◊7Ï" w:eastAsia="Times New Roman" w:hAnsi="‡èÒø◊7Ï" w:cs="‡èÒø◊7Ï"/>
          <w:lang w:eastAsia="en-AU"/>
        </w:rPr>
        <w:t xml:space="preserve"> </w:t>
      </w:r>
      <w:r>
        <w:rPr>
          <w:rFonts w:ascii="‡èÒø◊7Ï" w:eastAsia="Times New Roman" w:hAnsi="‡èÒø◊7Ï" w:cs="‡èÒø◊7Ï"/>
          <w:lang w:eastAsia="en-AU"/>
        </w:rPr>
        <w:t>adjudicated</w:t>
      </w:r>
      <w:r w:rsidR="006E0801">
        <w:rPr>
          <w:rFonts w:ascii="‡èÒø◊7Ï" w:eastAsia="Times New Roman" w:hAnsi="‡èÒø◊7Ï" w:cs="‡èÒø◊7Ï"/>
          <w:lang w:eastAsia="en-AU"/>
        </w:rPr>
        <w:t xml:space="preserve"> </w:t>
      </w:r>
      <w:r>
        <w:rPr>
          <w:rFonts w:ascii="‡èÒø◊7Ï" w:eastAsia="Times New Roman" w:hAnsi="‡èÒø◊7Ï" w:cs="‡èÒø◊7Ï"/>
          <w:lang w:eastAsia="en-AU"/>
        </w:rPr>
        <w:t>classification</w:t>
      </w:r>
      <w:r w:rsidR="006E0801">
        <w:rPr>
          <w:rFonts w:ascii="‡èÒø◊7Ï" w:eastAsia="Times New Roman" w:hAnsi="‡èÒø◊7Ï" w:cs="‡èÒø◊7Ï"/>
          <w:lang w:eastAsia="en-AU"/>
        </w:rPr>
        <w:t xml:space="preserve"> </w:t>
      </w:r>
      <w:r>
        <w:rPr>
          <w:rFonts w:ascii="‡èÒø◊7Ï" w:eastAsia="Times New Roman" w:hAnsi="‡èÒø◊7Ï" w:cs="‡èÒø◊7Ï"/>
          <w:lang w:eastAsia="en-AU"/>
        </w:rPr>
        <w:t>(on</w:t>
      </w:r>
      <w:r w:rsidR="006E0801">
        <w:rPr>
          <w:rFonts w:ascii="‡èÒø◊7Ï" w:eastAsia="Times New Roman" w:hAnsi="‡èÒø◊7Ï" w:cs="‡èÒø◊7Ï"/>
          <w:lang w:eastAsia="en-AU"/>
        </w:rPr>
        <w:t xml:space="preserve"> </w:t>
      </w:r>
      <w:r>
        <w:rPr>
          <w:rFonts w:ascii="‡èÒø◊7Ï" w:eastAsia="Times New Roman" w:hAnsi="‡èÒø◊7Ï" w:cs="‡èÒø◊7Ï"/>
          <w:lang w:eastAsia="en-AU"/>
        </w:rPr>
        <w:t>and</w:t>
      </w:r>
      <w:r w:rsidR="006E0801">
        <w:rPr>
          <w:rFonts w:ascii="‡èÒø◊7Ï" w:eastAsia="Times New Roman" w:hAnsi="‡èÒø◊7Ï" w:cs="‡èÒø◊7Ï"/>
          <w:lang w:eastAsia="en-AU"/>
        </w:rPr>
        <w:t xml:space="preserve"> </w:t>
      </w:r>
      <w:r>
        <w:rPr>
          <w:rFonts w:ascii="‡èÒø◊7Ï" w:eastAsia="Times New Roman" w:hAnsi="‡èÒø◊7Ï" w:cs="‡èÒø◊7Ï"/>
          <w:lang w:eastAsia="en-AU"/>
        </w:rPr>
        <w:t>off</w:t>
      </w:r>
      <w:r w:rsidR="006E0801">
        <w:rPr>
          <w:rFonts w:ascii="‡èÒø◊7Ï" w:eastAsia="Times New Roman" w:hAnsi="‡èÒø◊7Ï" w:cs="‡èÒø◊7Ï"/>
          <w:lang w:eastAsia="en-AU"/>
        </w:rPr>
        <w:t xml:space="preserve"> </w:t>
      </w:r>
      <w:r>
        <w:rPr>
          <w:rFonts w:ascii="‡èÒø◊7Ï" w:eastAsia="Times New Roman" w:hAnsi="‡èÒø◊7Ï" w:cs="‡èÒø◊7Ï"/>
          <w:lang w:eastAsia="en-AU"/>
        </w:rPr>
        <w:t>treatment)</w:t>
      </w:r>
      <w:r w:rsidR="006E0801">
        <w:rPr>
          <w:rFonts w:ascii="‡èÒø◊7Ï" w:eastAsia="Times New Roman" w:hAnsi="‡èÒø◊7Ï" w:cs="‡èÒø◊7Ï"/>
          <w:lang w:eastAsia="en-AU"/>
        </w:rPr>
        <w:t xml:space="preserve"> </w:t>
      </w:r>
      <w:r>
        <w:rPr>
          <w:rFonts w:ascii="‡èÒø◊7Ï" w:eastAsia="Times New Roman" w:hAnsi="‡èÒø◊7Ï" w:cs="‡èÒø◊7Ï"/>
          <w:lang w:eastAsia="en-AU"/>
        </w:rPr>
        <w:t>were</w:t>
      </w:r>
      <w:r w:rsidR="006E0801">
        <w:rPr>
          <w:rFonts w:ascii="‡èÒø◊7Ï" w:eastAsia="Times New Roman" w:hAnsi="‡èÒø◊7Ï" w:cs="‡èÒø◊7Ï"/>
          <w:lang w:eastAsia="en-AU"/>
        </w:rPr>
        <w:t xml:space="preserve"> </w:t>
      </w:r>
      <w:r>
        <w:rPr>
          <w:rFonts w:ascii="‡èÒø◊7Ï" w:eastAsia="Times New Roman" w:hAnsi="‡èÒø◊7Ï" w:cs="‡èÒø◊7Ï"/>
          <w:lang w:eastAsia="en-AU"/>
        </w:rPr>
        <w:t>reported</w:t>
      </w:r>
      <w:r w:rsidR="006E0801">
        <w:rPr>
          <w:rFonts w:ascii="‡èÒø◊7Ï" w:eastAsia="Times New Roman" w:hAnsi="‡èÒø◊7Ï" w:cs="‡èÒø◊7Ï"/>
          <w:lang w:eastAsia="en-AU"/>
        </w:rPr>
        <w:t xml:space="preserve"> </w:t>
      </w:r>
      <w:r>
        <w:rPr>
          <w:rFonts w:ascii="‡èÒø◊7Ï" w:eastAsia="Times New Roman" w:hAnsi="‡èÒø◊7Ï" w:cs="‡èÒø◊7Ï"/>
          <w:lang w:eastAsia="en-AU"/>
        </w:rPr>
        <w:t>in</w:t>
      </w:r>
      <w:r w:rsidR="006E0801">
        <w:rPr>
          <w:rFonts w:ascii="‡èÒø◊7Ï" w:eastAsia="Times New Roman" w:hAnsi="‡èÒø◊7Ï" w:cs="‡èÒø◊7Ï"/>
          <w:lang w:eastAsia="en-AU"/>
        </w:rPr>
        <w:t xml:space="preserve"> </w:t>
      </w:r>
      <w:r>
        <w:rPr>
          <w:rFonts w:ascii="‡èÒø◊7Ï" w:eastAsia="Times New Roman" w:hAnsi="‡èÒø◊7Ï" w:cs="‡èÒø◊7Ï"/>
          <w:lang w:eastAsia="en-AU"/>
        </w:rPr>
        <w:t>2.7%</w:t>
      </w:r>
      <w:r w:rsidR="006E0801">
        <w:rPr>
          <w:rFonts w:ascii="‡èÒø◊7Ï" w:eastAsia="Times New Roman" w:hAnsi="‡èÒø◊7Ï" w:cs="‡èÒø◊7Ï"/>
          <w:lang w:eastAsia="en-AU"/>
        </w:rPr>
        <w:t xml:space="preserve"> </w:t>
      </w:r>
      <w:r>
        <w:rPr>
          <w:rFonts w:ascii="‡èÒø◊7Ï" w:eastAsia="Times New Roman" w:hAnsi="‡èÒø◊7Ï" w:cs="‡èÒø◊7Ï"/>
          <w:lang w:eastAsia="en-AU"/>
        </w:rPr>
        <w:t>(n=190),</w:t>
      </w:r>
      <w:r w:rsidR="006E0801">
        <w:rPr>
          <w:rFonts w:ascii="‡èÒø◊7Ï" w:eastAsia="Times New Roman" w:hAnsi="‡èÒø◊7Ï" w:cs="‡èÒø◊7Ï"/>
          <w:lang w:eastAsia="en-AU"/>
        </w:rPr>
        <w:t xml:space="preserve"> </w:t>
      </w:r>
      <w:r>
        <w:rPr>
          <w:rFonts w:ascii="‡èÒø◊7Ï" w:eastAsia="Times New Roman" w:hAnsi="‡èÒø◊7Ï" w:cs="‡èÒø◊7Ï"/>
          <w:lang w:eastAsia="en-AU"/>
        </w:rPr>
        <w:t>2.5%</w:t>
      </w:r>
      <w:r w:rsidR="006E0801">
        <w:rPr>
          <w:rFonts w:ascii="‡èÒø◊7Ï" w:eastAsia="Times New Roman" w:hAnsi="‡èÒø◊7Ï" w:cs="‡èÒø◊7Ï"/>
          <w:lang w:eastAsia="en-AU"/>
        </w:rPr>
        <w:t xml:space="preserve"> </w:t>
      </w:r>
      <w:r>
        <w:rPr>
          <w:rFonts w:ascii="‡èÒø◊7Ï" w:eastAsia="Times New Roman" w:hAnsi="‡èÒø◊7Ï" w:cs="‡èÒø◊7Ï"/>
          <w:lang w:eastAsia="en-AU"/>
        </w:rPr>
        <w:t>(n=176)</w:t>
      </w:r>
      <w:r w:rsidR="006E0801">
        <w:rPr>
          <w:rFonts w:ascii="‡èÒø◊7Ï" w:eastAsia="Times New Roman" w:hAnsi="‡èÒø◊7Ï" w:cs="‡èÒø◊7Ï"/>
          <w:lang w:eastAsia="en-AU"/>
        </w:rPr>
        <w:t xml:space="preserve"> </w:t>
      </w:r>
      <w:r>
        <w:rPr>
          <w:rFonts w:ascii="‡èÒø◊7Ï" w:eastAsia="Times New Roman" w:hAnsi="‡èÒø◊7Ï" w:cs="‡èÒø◊7Ï"/>
          <w:lang w:eastAsia="en-AU"/>
        </w:rPr>
        <w:t>and</w:t>
      </w:r>
      <w:r w:rsidR="006E0801">
        <w:rPr>
          <w:rFonts w:ascii="‡èÒø◊7Ï" w:eastAsia="Times New Roman" w:hAnsi="‡èÒø◊7Ï" w:cs="‡èÒø◊7Ï"/>
          <w:lang w:eastAsia="en-AU"/>
        </w:rPr>
        <w:t xml:space="preserve"> </w:t>
      </w:r>
      <w:r>
        <w:rPr>
          <w:rFonts w:ascii="‡èÒø◊7Ï" w:eastAsia="Times New Roman" w:hAnsi="‡èÒø◊7Ï" w:cs="‡èÒø◊7Ï"/>
          <w:lang w:eastAsia="en-AU"/>
        </w:rPr>
        <w:t>3.1%</w:t>
      </w:r>
      <w:r w:rsidR="006E0801">
        <w:rPr>
          <w:rFonts w:ascii="‡èÒø◊7Ï" w:eastAsia="Times New Roman" w:hAnsi="‡èÒø◊7Ï" w:cs="‡èÒø◊7Ï"/>
          <w:lang w:eastAsia="en-AU"/>
        </w:rPr>
        <w:t xml:space="preserve"> </w:t>
      </w:r>
      <w:r>
        <w:rPr>
          <w:rFonts w:ascii="‡èÒø◊7Ï" w:eastAsia="Times New Roman" w:hAnsi="‡èÒø◊7Ï" w:cs="‡èÒø◊7Ï"/>
          <w:lang w:eastAsia="en-AU"/>
        </w:rPr>
        <w:t>(n=219)</w:t>
      </w:r>
      <w:r w:rsidR="006E0801">
        <w:rPr>
          <w:rFonts w:ascii="‡èÒø◊7Ï" w:eastAsia="Times New Roman" w:hAnsi="‡èÒø◊7Ï" w:cs="‡èÒø◊7Ï"/>
          <w:lang w:eastAsia="en-AU"/>
        </w:rPr>
        <w:t xml:space="preserve"> </w:t>
      </w:r>
      <w:r>
        <w:rPr>
          <w:rFonts w:ascii="‡èÒø◊7Ï" w:eastAsia="Times New Roman" w:hAnsi="‡èÒø◊7Ï" w:cs="‡èÒø◊7Ï"/>
          <w:lang w:eastAsia="en-AU"/>
        </w:rPr>
        <w:t>of</w:t>
      </w:r>
      <w:r w:rsidR="006E0801">
        <w:rPr>
          <w:rFonts w:ascii="‡èÒø◊7Ï" w:eastAsia="Times New Roman" w:hAnsi="‡èÒø◊7Ï" w:cs="‡èÒø◊7Ï"/>
          <w:lang w:eastAsia="en-AU"/>
        </w:rPr>
        <w:t xml:space="preserve"> </w:t>
      </w:r>
      <w:r>
        <w:rPr>
          <w:rFonts w:ascii="‡èÒø◊7Ï" w:eastAsia="Times New Roman" w:hAnsi="‡èÒø◊7Ï" w:cs="‡èÒø◊7Ï"/>
          <w:lang w:eastAsia="en-AU"/>
        </w:rPr>
        <w:t>patients</w:t>
      </w:r>
      <w:r w:rsidR="006E0801">
        <w:rPr>
          <w:rFonts w:ascii="‡èÒø◊7Ï" w:eastAsia="Times New Roman" w:hAnsi="‡èÒø◊7Ï" w:cs="‡èÒø◊7Ï"/>
          <w:lang w:eastAsia="en-AU"/>
        </w:rPr>
        <w:t xml:space="preserve"> </w:t>
      </w:r>
      <w:r>
        <w:rPr>
          <w:rFonts w:ascii="‡èÒø◊7Ï" w:eastAsia="Times New Roman" w:hAnsi="‡èÒø◊7Ï" w:cs="‡èÒø◊7Ï"/>
          <w:lang w:eastAsia="en-AU"/>
        </w:rPr>
        <w:t>in</w:t>
      </w:r>
      <w:r w:rsidR="006E0801">
        <w:rPr>
          <w:rFonts w:ascii="‡èÒø◊7Ï" w:eastAsia="Times New Roman" w:hAnsi="‡èÒø◊7Ï" w:cs="‡èÒø◊7Ï"/>
          <w:lang w:eastAsia="en-AU"/>
        </w:rPr>
        <w:t xml:space="preserve"> </w:t>
      </w:r>
      <w:r>
        <w:rPr>
          <w:rFonts w:ascii="‡èÒø◊7Ï" w:eastAsia="Times New Roman" w:hAnsi="‡èÒø◊7Ï" w:cs="‡èÒø◊7Ï"/>
          <w:lang w:eastAsia="en-AU"/>
        </w:rPr>
        <w:t>the</w:t>
      </w:r>
      <w:r w:rsidR="006E0801">
        <w:rPr>
          <w:rFonts w:ascii="‡èÒø◊7Ï" w:eastAsia="Times New Roman" w:hAnsi="‡èÒø◊7Ï" w:cs="‡èÒø◊7Ï"/>
          <w:lang w:eastAsia="en-AU"/>
        </w:rPr>
        <w:t xml:space="preserve"> </w:t>
      </w:r>
      <w:r>
        <w:rPr>
          <w:rFonts w:ascii="‡èÒø◊7Ï" w:eastAsia="Times New Roman" w:hAnsi="‡èÒø◊7Ï" w:cs="‡èÒø◊7Ï"/>
          <w:lang w:eastAsia="en-AU"/>
        </w:rPr>
        <w:t>ticagrelor</w:t>
      </w:r>
      <w:r w:rsidR="006E0801">
        <w:rPr>
          <w:rFonts w:ascii="‡èÒø◊7Ï" w:eastAsia="Times New Roman" w:hAnsi="‡èÒø◊7Ï" w:cs="‡èÒø◊7Ï"/>
          <w:lang w:eastAsia="en-AU"/>
        </w:rPr>
        <w:t xml:space="preserve"> </w:t>
      </w:r>
      <w:r>
        <w:rPr>
          <w:rFonts w:ascii="‡èÒø◊7Ï" w:eastAsia="Times New Roman" w:hAnsi="‡èÒø◊7Ï" w:cs="‡èÒø◊7Ï"/>
          <w:lang w:eastAsia="en-AU"/>
        </w:rPr>
        <w:t>90</w:t>
      </w:r>
      <w:r w:rsidR="006E0801">
        <w:rPr>
          <w:rFonts w:ascii="‡èÒø◊7Ï" w:eastAsia="Times New Roman" w:hAnsi="‡èÒø◊7Ï" w:cs="‡èÒø◊7Ï"/>
          <w:lang w:eastAsia="en-AU"/>
        </w:rPr>
        <w:t xml:space="preserve"> </w:t>
      </w:r>
      <w:r>
        <w:rPr>
          <w:rFonts w:ascii="‡èÒø◊7Ï" w:eastAsia="Times New Roman" w:hAnsi="‡èÒø◊7Ï" w:cs="‡èÒø◊7Ï"/>
          <w:lang w:eastAsia="en-AU"/>
        </w:rPr>
        <w:t>mg,</w:t>
      </w:r>
      <w:r w:rsidR="006E0801">
        <w:rPr>
          <w:rFonts w:ascii="‡èÒø◊7Ï" w:eastAsia="Times New Roman" w:hAnsi="‡èÒø◊7Ï" w:cs="‡èÒø◊7Ï"/>
          <w:lang w:eastAsia="en-AU"/>
        </w:rPr>
        <w:t xml:space="preserve"> </w:t>
      </w:r>
      <w:r>
        <w:rPr>
          <w:rFonts w:ascii="‡èÒø◊7Ï" w:eastAsia="Times New Roman" w:hAnsi="‡èÒø◊7Ï" w:cs="‡èÒø◊7Ï"/>
          <w:lang w:eastAsia="en-AU"/>
        </w:rPr>
        <w:t>ticagrelor</w:t>
      </w:r>
      <w:r w:rsidR="006E0801">
        <w:rPr>
          <w:rFonts w:ascii="‡èÒø◊7Ï" w:eastAsia="Times New Roman" w:hAnsi="‡èÒø◊7Ï" w:cs="‡èÒø◊7Ï"/>
          <w:lang w:eastAsia="en-AU"/>
        </w:rPr>
        <w:t xml:space="preserve"> </w:t>
      </w:r>
      <w:r>
        <w:rPr>
          <w:rFonts w:ascii="‡èÒø◊7Ï" w:eastAsia="Times New Roman" w:hAnsi="‡èÒø◊7Ï" w:cs="‡èÒø◊7Ï"/>
          <w:lang w:eastAsia="en-AU"/>
        </w:rPr>
        <w:t>60</w:t>
      </w:r>
      <w:r w:rsidR="006E0801">
        <w:rPr>
          <w:rFonts w:ascii="‡èÒø◊7Ï" w:eastAsia="Times New Roman" w:hAnsi="‡èÒø◊7Ï" w:cs="‡èÒø◊7Ï"/>
          <w:lang w:eastAsia="en-AU"/>
        </w:rPr>
        <w:t xml:space="preserve"> </w:t>
      </w:r>
      <w:r>
        <w:rPr>
          <w:rFonts w:ascii="‡èÒø◊7Ï" w:eastAsia="Times New Roman" w:hAnsi="‡èÒø◊7Ï" w:cs="‡èÒø◊7Ï"/>
          <w:lang w:eastAsia="en-AU"/>
        </w:rPr>
        <w:t>mg</w:t>
      </w:r>
      <w:r w:rsidR="006E0801">
        <w:rPr>
          <w:rFonts w:ascii="‡èÒø◊7Ï" w:eastAsia="Times New Roman" w:hAnsi="‡èÒø◊7Ï" w:cs="‡èÒø◊7Ï"/>
          <w:lang w:eastAsia="en-AU"/>
        </w:rPr>
        <w:t xml:space="preserve"> </w:t>
      </w:r>
      <w:r>
        <w:rPr>
          <w:rFonts w:ascii="‡èÒø◊7Ï" w:eastAsia="Times New Roman" w:hAnsi="‡èÒø◊7Ï" w:cs="‡èÒø◊7Ï"/>
          <w:lang w:eastAsia="en-AU"/>
        </w:rPr>
        <w:t>and</w:t>
      </w:r>
      <w:r w:rsidR="006E0801">
        <w:rPr>
          <w:rFonts w:ascii="‡èÒø◊7Ï" w:eastAsia="Times New Roman" w:hAnsi="‡èÒø◊7Ï" w:cs="‡èÒø◊7Ï"/>
          <w:lang w:eastAsia="en-AU"/>
        </w:rPr>
        <w:t xml:space="preserve"> </w:t>
      </w:r>
      <w:r>
        <w:rPr>
          <w:rFonts w:ascii="‡èÒø◊7Ï" w:eastAsia="Times New Roman" w:hAnsi="‡èÒø◊7Ï" w:cs="‡èÒø◊7Ï"/>
          <w:lang w:eastAsia="en-AU"/>
        </w:rPr>
        <w:t>placebo</w:t>
      </w:r>
      <w:r w:rsidR="006E0801">
        <w:rPr>
          <w:rFonts w:ascii="‡èÒø◊7Ï" w:eastAsia="Times New Roman" w:hAnsi="‡èÒø◊7Ï" w:cs="‡èÒø◊7Ï"/>
          <w:lang w:eastAsia="en-AU"/>
        </w:rPr>
        <w:t xml:space="preserve"> </w:t>
      </w:r>
      <w:r>
        <w:rPr>
          <w:rFonts w:ascii="‡èÒø◊7Ï" w:eastAsia="Times New Roman" w:hAnsi="‡èÒø◊7Ï" w:cs="‡èÒø◊7Ï"/>
          <w:lang w:eastAsia="en-AU"/>
        </w:rPr>
        <w:t>groups,</w:t>
      </w:r>
      <w:r w:rsidR="006E0801">
        <w:rPr>
          <w:rFonts w:ascii="‡èÒø◊7Ï" w:eastAsia="Times New Roman" w:hAnsi="‡èÒø◊7Ï" w:cs="‡èÒø◊7Ï"/>
          <w:lang w:eastAsia="en-AU"/>
        </w:rPr>
        <w:t xml:space="preserve"> </w:t>
      </w:r>
      <w:r>
        <w:rPr>
          <w:rFonts w:ascii="‡èÒø◊7Ï" w:eastAsia="Times New Roman" w:hAnsi="‡èÒø◊7Ï" w:cs="‡èÒø◊7Ï"/>
          <w:lang w:eastAsia="en-AU"/>
        </w:rPr>
        <w:t>respectively.</w:t>
      </w:r>
      <w:r w:rsidR="006E0801">
        <w:rPr>
          <w:rFonts w:ascii="‡èÒø◊7Ï" w:eastAsia="Times New Roman" w:hAnsi="‡èÒø◊7Ï" w:cs="‡èÒø◊7Ï"/>
          <w:lang w:eastAsia="en-AU"/>
        </w:rPr>
        <w:t xml:space="preserve"> </w:t>
      </w:r>
      <w:r>
        <w:rPr>
          <w:rFonts w:ascii="‡èÒø◊7Ï" w:eastAsia="Times New Roman" w:hAnsi="‡èÒø◊7Ï" w:cs="‡èÒø◊7Ï"/>
          <w:lang w:eastAsia="en-AU"/>
        </w:rPr>
        <w:t>The</w:t>
      </w:r>
      <w:r w:rsidR="006E0801">
        <w:rPr>
          <w:rFonts w:ascii="‡èÒø◊7Ï" w:eastAsia="Times New Roman" w:hAnsi="‡èÒø◊7Ï" w:cs="‡èÒø◊7Ï"/>
          <w:lang w:eastAsia="en-AU"/>
        </w:rPr>
        <w:t xml:space="preserve"> </w:t>
      </w:r>
      <w:r>
        <w:rPr>
          <w:rFonts w:ascii="‡èÒø◊7Ï" w:eastAsia="Times New Roman" w:hAnsi="‡èÒø◊7Ï" w:cs="‡èÒø◊7Ï"/>
          <w:lang w:eastAsia="en-AU"/>
        </w:rPr>
        <w:t>most</w:t>
      </w:r>
      <w:r w:rsidR="006E0801">
        <w:rPr>
          <w:rFonts w:ascii="‡èÒø◊7Ï" w:eastAsia="Times New Roman" w:hAnsi="‡èÒø◊7Ï" w:cs="‡èÒø◊7Ï"/>
          <w:lang w:eastAsia="en-AU"/>
        </w:rPr>
        <w:t xml:space="preserve"> </w:t>
      </w:r>
      <w:r>
        <w:rPr>
          <w:rFonts w:ascii="‡èÒø◊7Ï" w:eastAsia="Times New Roman" w:hAnsi="‡èÒø◊7Ï" w:cs="‡èÒø◊7Ï"/>
          <w:lang w:eastAsia="en-AU"/>
        </w:rPr>
        <w:t>frequently</w:t>
      </w:r>
      <w:r w:rsidR="006E0801">
        <w:rPr>
          <w:rFonts w:ascii="‡èÒø◊7Ï" w:eastAsia="Times New Roman" w:hAnsi="‡èÒø◊7Ï" w:cs="‡èÒø◊7Ï"/>
          <w:lang w:eastAsia="en-AU"/>
        </w:rPr>
        <w:t xml:space="preserve"> </w:t>
      </w:r>
      <w:r>
        <w:rPr>
          <w:rFonts w:ascii="‡èÒø◊7Ï" w:eastAsia="Times New Roman" w:hAnsi="‡èÒø◊7Ï" w:cs="‡èÒø◊7Ï"/>
          <w:lang w:eastAsia="en-AU"/>
        </w:rPr>
        <w:t>reported</w:t>
      </w:r>
      <w:r w:rsidR="006E0801">
        <w:rPr>
          <w:rFonts w:ascii="‡èÒø◊7Ï" w:eastAsia="Times New Roman" w:hAnsi="‡èÒø◊7Ï" w:cs="‡èÒø◊7Ï"/>
          <w:lang w:eastAsia="en-AU"/>
        </w:rPr>
        <w:t xml:space="preserve"> </w:t>
      </w:r>
      <w:r>
        <w:rPr>
          <w:rFonts w:ascii="‡èÒø◊7Ï" w:eastAsia="Times New Roman" w:hAnsi="‡èÒø◊7Ï" w:cs="‡èÒø◊7Ï"/>
          <w:lang w:eastAsia="en-AU"/>
        </w:rPr>
        <w:t>CV</w:t>
      </w:r>
      <w:r w:rsidR="006E0801">
        <w:rPr>
          <w:rFonts w:ascii="‡èÒø◊7Ï" w:eastAsia="Times New Roman" w:hAnsi="‡èÒø◊7Ï" w:cs="‡èÒø◊7Ï"/>
          <w:lang w:eastAsia="en-AU"/>
        </w:rPr>
        <w:t xml:space="preserve"> </w:t>
      </w:r>
      <w:r>
        <w:rPr>
          <w:rFonts w:ascii="‡èÒø◊7Ï" w:eastAsia="Times New Roman" w:hAnsi="‡èÒø◊7Ï" w:cs="‡èÒø◊7Ï"/>
          <w:lang w:eastAsia="en-AU"/>
        </w:rPr>
        <w:t>deaths</w:t>
      </w:r>
      <w:r w:rsidR="006E0801">
        <w:rPr>
          <w:rFonts w:ascii="‡èÒø◊7Ï" w:eastAsia="Times New Roman" w:hAnsi="‡èÒø◊7Ï" w:cs="‡èÒø◊7Ï"/>
          <w:lang w:eastAsia="en-AU"/>
        </w:rPr>
        <w:t xml:space="preserve"> </w:t>
      </w:r>
      <w:r>
        <w:rPr>
          <w:rFonts w:ascii="‡èÒø◊7Ï" w:eastAsia="Times New Roman" w:hAnsi="‡èÒø◊7Ï" w:cs="‡èÒø◊7Ï"/>
          <w:lang w:eastAsia="en-AU"/>
        </w:rPr>
        <w:t>in</w:t>
      </w:r>
      <w:r w:rsidR="006E0801">
        <w:rPr>
          <w:rFonts w:ascii="‡èÒø◊7Ï" w:eastAsia="Times New Roman" w:hAnsi="‡èÒø◊7Ï" w:cs="‡èÒø◊7Ï"/>
          <w:lang w:eastAsia="en-AU"/>
        </w:rPr>
        <w:t xml:space="preserve"> </w:t>
      </w:r>
      <w:r>
        <w:rPr>
          <w:rFonts w:ascii="‡èÒø◊7Ï" w:eastAsia="Times New Roman" w:hAnsi="‡èÒø◊7Ï" w:cs="‡èÒø◊7Ï"/>
          <w:lang w:eastAsia="en-AU"/>
        </w:rPr>
        <w:t>each</w:t>
      </w:r>
      <w:r w:rsidR="006E0801">
        <w:rPr>
          <w:rFonts w:ascii="‡èÒø◊7Ï" w:eastAsia="Times New Roman" w:hAnsi="‡èÒø◊7Ï" w:cs="‡èÒø◊7Ï"/>
          <w:lang w:eastAsia="en-AU"/>
        </w:rPr>
        <w:t xml:space="preserve"> </w:t>
      </w:r>
      <w:r>
        <w:rPr>
          <w:rFonts w:ascii="‡èÒø◊7Ï" w:eastAsia="Times New Roman" w:hAnsi="‡èÒø◊7Ï" w:cs="‡èÒø◊7Ï"/>
          <w:lang w:eastAsia="en-AU"/>
        </w:rPr>
        <w:t>of</w:t>
      </w:r>
      <w:r w:rsidR="006E0801">
        <w:rPr>
          <w:rFonts w:ascii="‡èÒø◊7Ï" w:eastAsia="Times New Roman" w:hAnsi="‡èÒø◊7Ï" w:cs="‡èÒø◊7Ï"/>
          <w:lang w:eastAsia="en-AU"/>
        </w:rPr>
        <w:t xml:space="preserve"> </w:t>
      </w:r>
      <w:r>
        <w:rPr>
          <w:rFonts w:ascii="‡èÒø◊7Ï" w:eastAsia="Times New Roman" w:hAnsi="‡èÒø◊7Ï" w:cs="‡èÒø◊7Ï"/>
          <w:lang w:eastAsia="en-AU"/>
        </w:rPr>
        <w:t>the</w:t>
      </w:r>
      <w:r w:rsidR="006E0801">
        <w:rPr>
          <w:rFonts w:ascii="‡èÒø◊7Ï" w:eastAsia="Times New Roman" w:hAnsi="‡èÒø◊7Ï" w:cs="‡èÒø◊7Ï"/>
          <w:lang w:eastAsia="en-AU"/>
        </w:rPr>
        <w:t xml:space="preserve"> </w:t>
      </w:r>
      <w:r>
        <w:rPr>
          <w:rFonts w:ascii="‡èÒø◊7Ï" w:eastAsia="Times New Roman" w:hAnsi="‡èÒø◊7Ï" w:cs="‡èÒø◊7Ï"/>
          <w:lang w:eastAsia="en-AU"/>
        </w:rPr>
        <w:t>three</w:t>
      </w:r>
      <w:r w:rsidR="006E0801">
        <w:rPr>
          <w:rFonts w:ascii="‡èÒø◊7Ï" w:eastAsia="Times New Roman" w:hAnsi="‡èÒø◊7Ï" w:cs="‡èÒø◊7Ï"/>
          <w:lang w:eastAsia="en-AU"/>
        </w:rPr>
        <w:t xml:space="preserve"> </w:t>
      </w:r>
      <w:r>
        <w:rPr>
          <w:rFonts w:ascii="‡èÒø◊7Ï" w:eastAsia="Times New Roman" w:hAnsi="‡èÒø◊7Ï" w:cs="‡èÒø◊7Ï"/>
          <w:lang w:eastAsia="en-AU"/>
        </w:rPr>
        <w:t>treatment</w:t>
      </w:r>
      <w:r w:rsidR="006E0801">
        <w:rPr>
          <w:rFonts w:ascii="‡èÒø◊7Ï" w:eastAsia="Times New Roman" w:hAnsi="‡èÒø◊7Ï" w:cs="‡èÒø◊7Ï"/>
          <w:lang w:eastAsia="en-AU"/>
        </w:rPr>
        <w:t xml:space="preserve"> </w:t>
      </w:r>
      <w:r>
        <w:rPr>
          <w:rFonts w:ascii="‡èÒø◊7Ï" w:eastAsia="Times New Roman" w:hAnsi="‡èÒø◊7Ï" w:cs="‡èÒø◊7Ï"/>
          <w:lang w:eastAsia="en-AU"/>
        </w:rPr>
        <w:t>groups</w:t>
      </w:r>
      <w:r w:rsidR="006E0801">
        <w:rPr>
          <w:rFonts w:ascii="‡èÒø◊7Ï" w:eastAsia="Times New Roman" w:hAnsi="‡èÒø◊7Ï" w:cs="‡èÒø◊7Ï"/>
          <w:lang w:eastAsia="en-AU"/>
        </w:rPr>
        <w:t xml:space="preserve"> </w:t>
      </w:r>
      <w:r>
        <w:rPr>
          <w:rFonts w:ascii="‡èÒø◊7Ï" w:eastAsia="Times New Roman" w:hAnsi="‡èÒø◊7Ï" w:cs="‡èÒø◊7Ï"/>
          <w:lang w:eastAsia="en-AU"/>
        </w:rPr>
        <w:t>on</w:t>
      </w:r>
      <w:r w:rsidR="006E0801">
        <w:rPr>
          <w:rFonts w:ascii="‡èÒø◊7Ï" w:eastAsia="Times New Roman" w:hAnsi="‡èÒø◊7Ï" w:cs="‡èÒø◊7Ï"/>
          <w:lang w:eastAsia="en-AU"/>
        </w:rPr>
        <w:t xml:space="preserve"> </w:t>
      </w:r>
      <w:r>
        <w:rPr>
          <w:rFonts w:ascii="‡èÒø◊7Ï" w:eastAsia="Times New Roman" w:hAnsi="‡èÒø◊7Ï" w:cs="‡èÒø◊7Ï"/>
          <w:lang w:eastAsia="en-AU"/>
        </w:rPr>
        <w:t>and</w:t>
      </w:r>
      <w:r w:rsidR="006E0801">
        <w:rPr>
          <w:rFonts w:ascii="‡èÒø◊7Ï" w:eastAsia="Times New Roman" w:hAnsi="‡èÒø◊7Ï" w:cs="‡èÒø◊7Ï"/>
          <w:lang w:eastAsia="en-AU"/>
        </w:rPr>
        <w:t xml:space="preserve"> </w:t>
      </w:r>
      <w:r>
        <w:rPr>
          <w:rFonts w:ascii="‡èÒø◊7Ï" w:eastAsia="Times New Roman" w:hAnsi="‡èÒø◊7Ï" w:cs="‡èÒø◊7Ï"/>
          <w:lang w:eastAsia="en-AU"/>
        </w:rPr>
        <w:t>off</w:t>
      </w:r>
      <w:r w:rsidR="006E0801">
        <w:rPr>
          <w:rFonts w:ascii="‡èÒø◊7Ï" w:eastAsia="Times New Roman" w:hAnsi="‡èÒø◊7Ï" w:cs="‡èÒø◊7Ï"/>
          <w:lang w:eastAsia="en-AU"/>
        </w:rPr>
        <w:t xml:space="preserve"> </w:t>
      </w:r>
      <w:r>
        <w:rPr>
          <w:rFonts w:ascii="‡èÒø◊7Ï" w:eastAsia="Times New Roman" w:hAnsi="‡èÒø◊7Ï" w:cs="‡èÒø◊7Ï"/>
          <w:lang w:eastAsia="en-AU"/>
        </w:rPr>
        <w:t>treatment</w:t>
      </w:r>
      <w:r w:rsidR="006E0801">
        <w:rPr>
          <w:rFonts w:ascii="‡èÒø◊7Ï" w:eastAsia="Times New Roman" w:hAnsi="‡èÒø◊7Ï" w:cs="‡èÒø◊7Ï"/>
          <w:lang w:eastAsia="en-AU"/>
        </w:rPr>
        <w:t xml:space="preserve"> </w:t>
      </w:r>
      <w:r>
        <w:rPr>
          <w:rFonts w:ascii="‡èÒø◊7Ï" w:eastAsia="Times New Roman" w:hAnsi="‡èÒø◊7Ï" w:cs="‡èÒø◊7Ï"/>
          <w:lang w:eastAsia="en-AU"/>
        </w:rPr>
        <w:t>were</w:t>
      </w:r>
      <w:r w:rsidR="006E0801">
        <w:rPr>
          <w:rFonts w:ascii="‡èÒø◊7Ï" w:eastAsia="Times New Roman" w:hAnsi="‡èÒø◊7Ï" w:cs="‡èÒø◊7Ï"/>
          <w:lang w:eastAsia="en-AU"/>
        </w:rPr>
        <w:t xml:space="preserve"> </w:t>
      </w:r>
      <w:r>
        <w:rPr>
          <w:rFonts w:ascii="‡èÒø◊7Ï" w:eastAsia="Times New Roman" w:hAnsi="‡èÒø◊7Ï" w:cs="‡èÒø◊7Ï"/>
          <w:lang w:eastAsia="en-AU"/>
        </w:rPr>
        <w:t>sudden</w:t>
      </w:r>
      <w:r w:rsidR="006E0801">
        <w:rPr>
          <w:rFonts w:ascii="‡èÒø◊7Ï" w:eastAsia="Times New Roman" w:hAnsi="‡èÒø◊7Ï" w:cs="‡èÒø◊7Ï"/>
          <w:lang w:eastAsia="en-AU"/>
        </w:rPr>
        <w:t xml:space="preserve"> </w:t>
      </w:r>
      <w:r>
        <w:rPr>
          <w:rFonts w:ascii="‡èÒø◊7Ï" w:eastAsia="Times New Roman" w:hAnsi="‡èÒø◊7Ï" w:cs="‡èÒø◊7Ï"/>
          <w:lang w:eastAsia="en-AU"/>
        </w:rPr>
        <w:t>cardiac</w:t>
      </w:r>
      <w:r w:rsidR="006E0801">
        <w:rPr>
          <w:rFonts w:ascii="‡èÒø◊7Ï" w:eastAsia="Times New Roman" w:hAnsi="‡èÒø◊7Ï" w:cs="‡èÒø◊7Ï"/>
          <w:lang w:eastAsia="en-AU"/>
        </w:rPr>
        <w:t xml:space="preserve"> </w:t>
      </w:r>
      <w:r>
        <w:rPr>
          <w:rFonts w:ascii="‡èÒø◊7Ï" w:eastAsia="Times New Roman" w:hAnsi="‡èÒø◊7Ï" w:cs="‡èÒø◊7Ï"/>
          <w:lang w:eastAsia="en-AU"/>
        </w:rPr>
        <w:t>deaths:</w:t>
      </w:r>
      <w:r w:rsidR="006E0801">
        <w:rPr>
          <w:rFonts w:ascii="‡èÒø◊7Ï" w:eastAsia="Times New Roman" w:hAnsi="‡èÒø◊7Ï" w:cs="‡èÒø◊7Ï"/>
          <w:lang w:eastAsia="en-AU"/>
        </w:rPr>
        <w:t xml:space="preserve"> </w:t>
      </w:r>
      <w:r>
        <w:rPr>
          <w:rFonts w:ascii="‡èÒø◊7Ï" w:eastAsia="Times New Roman" w:hAnsi="‡èÒø◊7Ï" w:cs="‡èÒø◊7Ï"/>
          <w:lang w:eastAsia="en-AU"/>
        </w:rPr>
        <w:t>1.2%</w:t>
      </w:r>
      <w:r w:rsidR="006E0801">
        <w:rPr>
          <w:rFonts w:ascii="‡èÒø◊7Ï" w:eastAsia="Times New Roman" w:hAnsi="‡èÒø◊7Ï" w:cs="‡èÒø◊7Ï"/>
          <w:lang w:eastAsia="en-AU"/>
        </w:rPr>
        <w:t xml:space="preserve"> </w:t>
      </w:r>
      <w:r>
        <w:rPr>
          <w:rFonts w:ascii="‡èÒø◊7Ï" w:eastAsia="Times New Roman" w:hAnsi="‡èÒø◊7Ï" w:cs="‡èÒø◊7Ï"/>
          <w:lang w:eastAsia="en-AU"/>
        </w:rPr>
        <w:t>(n=85),</w:t>
      </w:r>
      <w:r w:rsidR="006E0801">
        <w:rPr>
          <w:rFonts w:ascii="‡èÒø◊7Ï" w:eastAsia="Times New Roman" w:hAnsi="‡èÒø◊7Ï" w:cs="‡èÒø◊7Ï"/>
          <w:lang w:eastAsia="en-AU"/>
        </w:rPr>
        <w:t xml:space="preserve"> </w:t>
      </w:r>
      <w:r>
        <w:rPr>
          <w:rFonts w:ascii="‡èÒø◊7Ï" w:eastAsia="Times New Roman" w:hAnsi="‡èÒø◊7Ï" w:cs="‡èÒø◊7Ï"/>
          <w:lang w:eastAsia="en-AU"/>
        </w:rPr>
        <w:t>1.2%</w:t>
      </w:r>
      <w:r w:rsidR="006E0801">
        <w:rPr>
          <w:rFonts w:ascii="‡èÒø◊7Ï" w:eastAsia="Times New Roman" w:hAnsi="‡èÒø◊7Ï" w:cs="‡èÒø◊7Ï"/>
          <w:lang w:eastAsia="en-AU"/>
        </w:rPr>
        <w:t xml:space="preserve"> </w:t>
      </w:r>
      <w:r>
        <w:rPr>
          <w:rFonts w:ascii="‡èÒø◊7Ï" w:eastAsia="Times New Roman" w:hAnsi="‡èÒø◊7Ï" w:cs="‡èÒø◊7Ï"/>
          <w:lang w:eastAsia="en-AU"/>
        </w:rPr>
        <w:t>(n=82)</w:t>
      </w:r>
      <w:r w:rsidR="006E0801">
        <w:rPr>
          <w:rFonts w:ascii="‡èÒø◊7Ï" w:eastAsia="Times New Roman" w:hAnsi="‡èÒø◊7Ï" w:cs="‡èÒø◊7Ï"/>
          <w:lang w:eastAsia="en-AU"/>
        </w:rPr>
        <w:t xml:space="preserve"> </w:t>
      </w:r>
      <w:r>
        <w:rPr>
          <w:rFonts w:ascii="‡èÒø◊7Ï" w:eastAsia="Times New Roman" w:hAnsi="‡èÒø◊7Ï" w:cs="‡èÒø◊7Ï"/>
          <w:lang w:eastAsia="en-AU"/>
        </w:rPr>
        <w:t>and</w:t>
      </w:r>
      <w:r w:rsidR="006E0801">
        <w:rPr>
          <w:rFonts w:ascii="‡èÒø◊7Ï" w:eastAsia="Times New Roman" w:hAnsi="‡èÒø◊7Ï" w:cs="‡èÒø◊7Ï"/>
          <w:lang w:eastAsia="en-AU"/>
        </w:rPr>
        <w:t xml:space="preserve"> </w:t>
      </w:r>
      <w:r>
        <w:rPr>
          <w:rFonts w:ascii="‡èÒø◊7Ï" w:eastAsia="Times New Roman" w:hAnsi="‡èÒø◊7Ï" w:cs="‡èÒø◊7Ï"/>
          <w:lang w:eastAsia="en-AU"/>
        </w:rPr>
        <w:t>1.5%</w:t>
      </w:r>
      <w:r w:rsidR="006E0801">
        <w:rPr>
          <w:rFonts w:ascii="‡èÒø◊7Ï" w:eastAsia="Times New Roman" w:hAnsi="‡èÒø◊7Ï" w:cs="‡èÒø◊7Ï"/>
          <w:lang w:eastAsia="en-AU"/>
        </w:rPr>
        <w:t xml:space="preserve"> </w:t>
      </w:r>
      <w:r>
        <w:rPr>
          <w:rFonts w:ascii="‡èÒø◊7Ï" w:eastAsia="Times New Roman" w:hAnsi="‡èÒø◊7Ï" w:cs="‡èÒø◊7Ï"/>
          <w:lang w:eastAsia="en-AU"/>
        </w:rPr>
        <w:t>(n=106)</w:t>
      </w:r>
      <w:r w:rsidR="006E0801">
        <w:rPr>
          <w:rFonts w:ascii="‡èÒø◊7Ï" w:eastAsia="Times New Roman" w:hAnsi="‡èÒø◊7Ï" w:cs="‡èÒø◊7Ï"/>
          <w:lang w:eastAsia="en-AU"/>
        </w:rPr>
        <w:t xml:space="preserve"> </w:t>
      </w:r>
      <w:r>
        <w:rPr>
          <w:rFonts w:ascii="‡èÒø◊7Ï" w:eastAsia="Times New Roman" w:hAnsi="‡èÒø◊7Ï" w:cs="‡èÒø◊7Ï"/>
          <w:lang w:eastAsia="en-AU"/>
        </w:rPr>
        <w:t>in</w:t>
      </w:r>
      <w:r w:rsidR="006E0801">
        <w:rPr>
          <w:rFonts w:ascii="‡èÒø◊7Ï" w:eastAsia="Times New Roman" w:hAnsi="‡èÒø◊7Ï" w:cs="‡èÒø◊7Ï"/>
          <w:lang w:eastAsia="en-AU"/>
        </w:rPr>
        <w:t xml:space="preserve"> </w:t>
      </w:r>
      <w:r>
        <w:rPr>
          <w:rFonts w:ascii="‡èÒø◊7Ï" w:eastAsia="Times New Roman" w:hAnsi="‡èÒø◊7Ï" w:cs="‡èÒø◊7Ï"/>
          <w:lang w:eastAsia="en-AU"/>
        </w:rPr>
        <w:t>the</w:t>
      </w:r>
      <w:r w:rsidR="006E0801">
        <w:rPr>
          <w:rFonts w:ascii="‡èÒø◊7Ï" w:eastAsia="Times New Roman" w:hAnsi="‡èÒø◊7Ï" w:cs="‡èÒø◊7Ï"/>
          <w:lang w:eastAsia="en-AU"/>
        </w:rPr>
        <w:t xml:space="preserve"> </w:t>
      </w:r>
      <w:r>
        <w:rPr>
          <w:rFonts w:ascii="‡èÒø◊7Ï" w:eastAsia="Times New Roman" w:hAnsi="‡èÒø◊7Ï" w:cs="‡èÒø◊7Ï"/>
          <w:lang w:eastAsia="en-AU"/>
        </w:rPr>
        <w:t>ticagrelor</w:t>
      </w:r>
      <w:r w:rsidR="006E0801">
        <w:rPr>
          <w:rFonts w:ascii="‡èÒø◊7Ï" w:eastAsia="Times New Roman" w:hAnsi="‡èÒø◊7Ï" w:cs="‡èÒø◊7Ï"/>
          <w:lang w:eastAsia="en-AU"/>
        </w:rPr>
        <w:t xml:space="preserve"> </w:t>
      </w:r>
      <w:r>
        <w:rPr>
          <w:rFonts w:ascii="‡èÒø◊7Ï" w:eastAsia="Times New Roman" w:hAnsi="‡èÒø◊7Ï" w:cs="‡èÒø◊7Ï"/>
          <w:lang w:eastAsia="en-AU"/>
        </w:rPr>
        <w:t>90</w:t>
      </w:r>
      <w:r w:rsidR="006E0801">
        <w:rPr>
          <w:rFonts w:ascii="‡èÒø◊7Ï" w:eastAsia="Times New Roman" w:hAnsi="‡èÒø◊7Ï" w:cs="‡èÒø◊7Ï"/>
          <w:lang w:eastAsia="en-AU"/>
        </w:rPr>
        <w:t xml:space="preserve"> </w:t>
      </w:r>
      <w:r>
        <w:rPr>
          <w:rFonts w:ascii="‡èÒø◊7Ï" w:eastAsia="Times New Roman" w:hAnsi="‡èÒø◊7Ï" w:cs="‡èÒø◊7Ï"/>
          <w:lang w:eastAsia="en-AU"/>
        </w:rPr>
        <w:t>mg,</w:t>
      </w:r>
      <w:r w:rsidR="006E0801">
        <w:rPr>
          <w:rFonts w:ascii="‡èÒø◊7Ï" w:eastAsia="Times New Roman" w:hAnsi="‡èÒø◊7Ï" w:cs="‡èÒø◊7Ï"/>
          <w:lang w:eastAsia="en-AU"/>
        </w:rPr>
        <w:t xml:space="preserve"> </w:t>
      </w:r>
      <w:r>
        <w:rPr>
          <w:rFonts w:ascii="‡èÒø◊7Ï" w:eastAsia="Times New Roman" w:hAnsi="‡èÒø◊7Ï" w:cs="‡èÒø◊7Ï"/>
          <w:lang w:eastAsia="en-AU"/>
        </w:rPr>
        <w:t>ticagrelor</w:t>
      </w:r>
      <w:r w:rsidR="006E0801">
        <w:rPr>
          <w:rFonts w:ascii="‡èÒø◊7Ï" w:eastAsia="Times New Roman" w:hAnsi="‡èÒø◊7Ï" w:cs="‡èÒø◊7Ï"/>
          <w:lang w:eastAsia="en-AU"/>
        </w:rPr>
        <w:t xml:space="preserve"> </w:t>
      </w:r>
      <w:r>
        <w:rPr>
          <w:rFonts w:ascii="‡èÒø◊7Ï" w:eastAsia="Times New Roman" w:hAnsi="‡èÒø◊7Ï" w:cs="‡èÒø◊7Ï"/>
          <w:lang w:eastAsia="en-AU"/>
        </w:rPr>
        <w:t>60</w:t>
      </w:r>
      <w:r w:rsidR="006E0801">
        <w:rPr>
          <w:rFonts w:ascii="‡èÒø◊7Ï" w:eastAsia="Times New Roman" w:hAnsi="‡èÒø◊7Ï" w:cs="‡èÒø◊7Ï"/>
          <w:lang w:eastAsia="en-AU"/>
        </w:rPr>
        <w:t xml:space="preserve"> </w:t>
      </w:r>
      <w:r>
        <w:rPr>
          <w:rFonts w:ascii="‡èÒø◊7Ï" w:eastAsia="Times New Roman" w:hAnsi="‡èÒø◊7Ï" w:cs="‡èÒø◊7Ï"/>
          <w:lang w:eastAsia="en-AU"/>
        </w:rPr>
        <w:t>mg</w:t>
      </w:r>
      <w:r w:rsidR="006E0801">
        <w:rPr>
          <w:rFonts w:ascii="‡èÒø◊7Ï" w:eastAsia="Times New Roman" w:hAnsi="‡èÒø◊7Ï" w:cs="‡èÒø◊7Ï"/>
          <w:lang w:eastAsia="en-AU"/>
        </w:rPr>
        <w:t xml:space="preserve"> </w:t>
      </w:r>
      <w:r>
        <w:rPr>
          <w:rFonts w:ascii="‡èÒø◊7Ï" w:eastAsia="Times New Roman" w:hAnsi="‡èÒø◊7Ï" w:cs="‡èÒø◊7Ï"/>
          <w:lang w:eastAsia="en-AU"/>
        </w:rPr>
        <w:t>and</w:t>
      </w:r>
      <w:r w:rsidR="006E0801">
        <w:rPr>
          <w:rFonts w:ascii="‡èÒø◊7Ï" w:eastAsia="Times New Roman" w:hAnsi="‡èÒø◊7Ï" w:cs="‡èÒø◊7Ï"/>
          <w:lang w:eastAsia="en-AU"/>
        </w:rPr>
        <w:t xml:space="preserve"> </w:t>
      </w:r>
      <w:r>
        <w:rPr>
          <w:rFonts w:ascii="‡èÒø◊7Ï" w:eastAsia="Times New Roman" w:hAnsi="‡èÒø◊7Ï" w:cs="‡èÒø◊7Ï"/>
          <w:lang w:eastAsia="en-AU"/>
        </w:rPr>
        <w:t>placebo</w:t>
      </w:r>
      <w:r w:rsidR="006E0801">
        <w:rPr>
          <w:rFonts w:ascii="‡èÒø◊7Ï" w:eastAsia="Times New Roman" w:hAnsi="‡èÒø◊7Ï" w:cs="‡èÒø◊7Ï"/>
          <w:lang w:eastAsia="en-AU"/>
        </w:rPr>
        <w:t xml:space="preserve"> </w:t>
      </w:r>
      <w:r>
        <w:rPr>
          <w:rFonts w:ascii="‡èÒø◊7Ï" w:eastAsia="Times New Roman" w:hAnsi="‡èÒø◊7Ï" w:cs="‡èÒø◊7Ï"/>
          <w:lang w:eastAsia="en-AU"/>
        </w:rPr>
        <w:t>groups,</w:t>
      </w:r>
      <w:r w:rsidR="006E0801">
        <w:rPr>
          <w:rFonts w:ascii="‡èÒø◊7Ï" w:eastAsia="Times New Roman" w:hAnsi="‡èÒø◊7Ï" w:cs="‡èÒø◊7Ï"/>
          <w:lang w:eastAsia="en-AU"/>
        </w:rPr>
        <w:t xml:space="preserve"> </w:t>
      </w:r>
      <w:r>
        <w:rPr>
          <w:rFonts w:ascii="‡èÒø◊7Ï" w:eastAsia="Times New Roman" w:hAnsi="‡èÒø◊7Ï" w:cs="‡èÒø◊7Ï"/>
          <w:lang w:eastAsia="en-AU"/>
        </w:rPr>
        <w:t>respectively.</w:t>
      </w:r>
      <w:r w:rsidR="006E0801">
        <w:rPr>
          <w:rFonts w:ascii="‡èÒø◊7Ï" w:eastAsia="Times New Roman" w:hAnsi="‡èÒø◊7Ï" w:cs="‡èÒø◊7Ï"/>
          <w:lang w:eastAsia="en-AU"/>
        </w:rPr>
        <w:t xml:space="preserve"> </w:t>
      </w:r>
      <w:r>
        <w:rPr>
          <w:rFonts w:ascii="‡èÒø◊7Ï" w:eastAsia="Times New Roman" w:hAnsi="‡èÒø◊7Ï" w:cs="‡èÒø◊7Ï"/>
          <w:lang w:eastAsia="en-AU"/>
        </w:rPr>
        <w:t>No</w:t>
      </w:r>
      <w:r w:rsidR="006E0801">
        <w:rPr>
          <w:rFonts w:ascii="‡èÒø◊7Ï" w:eastAsia="Times New Roman" w:hAnsi="‡èÒø◊7Ï" w:cs="‡èÒø◊7Ï"/>
          <w:lang w:eastAsia="en-AU"/>
        </w:rPr>
        <w:t xml:space="preserve"> </w:t>
      </w:r>
      <w:r>
        <w:rPr>
          <w:rFonts w:ascii="‡èÒø◊7Ï" w:eastAsia="Times New Roman" w:hAnsi="‡èÒø◊7Ï" w:cs="‡èÒø◊7Ï"/>
          <w:lang w:eastAsia="en-AU"/>
        </w:rPr>
        <w:t>CV</w:t>
      </w:r>
      <w:r w:rsidR="006E0801">
        <w:rPr>
          <w:rFonts w:ascii="‡èÒø◊7Ï" w:eastAsia="Times New Roman" w:hAnsi="‡èÒø◊7Ï" w:cs="‡èÒø◊7Ï"/>
          <w:lang w:eastAsia="en-AU"/>
        </w:rPr>
        <w:t xml:space="preserve"> </w:t>
      </w:r>
      <w:r>
        <w:rPr>
          <w:rFonts w:ascii="‡èÒø◊7Ï" w:eastAsia="Times New Roman" w:hAnsi="‡èÒø◊7Ï" w:cs="‡èÒø◊7Ï"/>
          <w:lang w:eastAsia="en-AU"/>
        </w:rPr>
        <w:t>deaths</w:t>
      </w:r>
      <w:r w:rsidR="006E0801">
        <w:rPr>
          <w:rFonts w:ascii="‡èÒø◊7Ï" w:eastAsia="Times New Roman" w:hAnsi="‡èÒø◊7Ï" w:cs="‡èÒø◊7Ï"/>
          <w:lang w:eastAsia="en-AU"/>
        </w:rPr>
        <w:t xml:space="preserve"> </w:t>
      </w:r>
      <w:r>
        <w:rPr>
          <w:rFonts w:ascii="‡èÒø◊7Ï" w:eastAsia="Times New Roman" w:hAnsi="‡èÒø◊7Ï" w:cs="‡èÒø◊7Ï"/>
          <w:lang w:eastAsia="en-AU"/>
        </w:rPr>
        <w:t>were</w:t>
      </w:r>
      <w:r w:rsidR="006E0801">
        <w:rPr>
          <w:rFonts w:ascii="‡èÒø◊7Ï" w:eastAsia="Times New Roman" w:hAnsi="‡èÒø◊7Ï" w:cs="‡èÒø◊7Ï"/>
          <w:lang w:eastAsia="en-AU"/>
        </w:rPr>
        <w:t xml:space="preserve"> </w:t>
      </w:r>
      <w:r>
        <w:rPr>
          <w:rFonts w:ascii="‡èÒø◊7Ï" w:eastAsia="Times New Roman" w:hAnsi="‡èÒø◊7Ï" w:cs="‡èÒø◊7Ï"/>
          <w:lang w:eastAsia="en-AU"/>
        </w:rPr>
        <w:t>reported</w:t>
      </w:r>
      <w:r w:rsidR="006E0801">
        <w:rPr>
          <w:rFonts w:ascii="‡èÒø◊7Ï" w:eastAsia="Times New Roman" w:hAnsi="‡èÒø◊7Ï" w:cs="‡èÒø◊7Ï"/>
          <w:lang w:eastAsia="en-AU"/>
        </w:rPr>
        <w:t xml:space="preserve"> </w:t>
      </w:r>
      <w:r>
        <w:rPr>
          <w:rFonts w:ascii="‡èÒø◊7Ï" w:eastAsia="Times New Roman" w:hAnsi="‡èÒø◊7Ï" w:cs="‡èÒø◊7Ï"/>
          <w:lang w:eastAsia="en-AU"/>
        </w:rPr>
        <w:t>more</w:t>
      </w:r>
      <w:r w:rsidR="006E0801">
        <w:rPr>
          <w:rFonts w:ascii="‡èÒø◊7Ï" w:eastAsia="Times New Roman" w:hAnsi="‡èÒø◊7Ï" w:cs="‡èÒø◊7Ï"/>
          <w:lang w:eastAsia="en-AU"/>
        </w:rPr>
        <w:t xml:space="preserve"> </w:t>
      </w:r>
      <w:r>
        <w:rPr>
          <w:rFonts w:ascii="‡èÒø◊7Ï" w:eastAsia="Times New Roman" w:hAnsi="‡èÒø◊7Ï" w:cs="‡èÒø◊7Ï"/>
          <w:lang w:eastAsia="en-AU"/>
        </w:rPr>
        <w:t>frequently</w:t>
      </w:r>
      <w:r w:rsidR="006E0801">
        <w:rPr>
          <w:rFonts w:ascii="‡èÒø◊7Ï" w:eastAsia="Times New Roman" w:hAnsi="‡èÒø◊7Ï" w:cs="‡èÒø◊7Ï"/>
          <w:lang w:eastAsia="en-AU"/>
        </w:rPr>
        <w:t xml:space="preserve"> </w:t>
      </w:r>
      <w:r>
        <w:rPr>
          <w:rFonts w:ascii="‡èÒø◊7Ï" w:eastAsia="Times New Roman" w:hAnsi="‡èÒø◊7Ï" w:cs="‡èÒø◊7Ï"/>
          <w:lang w:eastAsia="en-AU"/>
        </w:rPr>
        <w:t>in</w:t>
      </w:r>
      <w:r w:rsidR="006E0801">
        <w:rPr>
          <w:rFonts w:ascii="‡èÒø◊7Ï" w:eastAsia="Times New Roman" w:hAnsi="‡èÒø◊7Ï" w:cs="‡èÒø◊7Ï"/>
          <w:lang w:eastAsia="en-AU"/>
        </w:rPr>
        <w:t xml:space="preserve"> </w:t>
      </w:r>
      <w:r>
        <w:rPr>
          <w:rFonts w:ascii="‡èÒø◊7Ï" w:eastAsia="Times New Roman" w:hAnsi="‡èÒø◊7Ï" w:cs="‡èÒø◊7Ï"/>
          <w:lang w:eastAsia="en-AU"/>
        </w:rPr>
        <w:t>either</w:t>
      </w:r>
      <w:r w:rsidR="006E0801">
        <w:rPr>
          <w:rFonts w:ascii="‡èÒø◊7Ï" w:eastAsia="Times New Roman" w:hAnsi="‡èÒø◊7Ï" w:cs="‡èÒø◊7Ï"/>
          <w:lang w:eastAsia="en-AU"/>
        </w:rPr>
        <w:t xml:space="preserve"> </w:t>
      </w:r>
      <w:r>
        <w:rPr>
          <w:rFonts w:ascii="‡èÒø◊7Ï" w:eastAsia="Times New Roman" w:hAnsi="‡èÒø◊7Ï" w:cs="‡èÒø◊7Ï"/>
          <w:lang w:eastAsia="en-AU"/>
        </w:rPr>
        <w:t>ticagrelor</w:t>
      </w:r>
      <w:r w:rsidR="006E0801">
        <w:rPr>
          <w:rFonts w:ascii="‡èÒø◊7Ï" w:eastAsia="Times New Roman" w:hAnsi="‡èÒø◊7Ï" w:cs="‡èÒø◊7Ï"/>
          <w:lang w:eastAsia="en-AU"/>
        </w:rPr>
        <w:t xml:space="preserve"> </w:t>
      </w:r>
      <w:r>
        <w:rPr>
          <w:rFonts w:ascii="‡èÒø◊7Ï" w:eastAsia="Times New Roman" w:hAnsi="‡èÒø◊7Ï" w:cs="‡èÒø◊7Ï"/>
          <w:lang w:eastAsia="en-AU"/>
        </w:rPr>
        <w:t>group</w:t>
      </w:r>
      <w:r w:rsidR="006E0801">
        <w:rPr>
          <w:rFonts w:ascii="‡èÒø◊7Ï" w:eastAsia="Times New Roman" w:hAnsi="‡èÒø◊7Ï" w:cs="‡èÒø◊7Ï"/>
          <w:lang w:eastAsia="en-AU"/>
        </w:rPr>
        <w:t xml:space="preserve"> </w:t>
      </w:r>
      <w:r>
        <w:rPr>
          <w:rFonts w:ascii="‡èÒø◊7Ï" w:eastAsia="Times New Roman" w:hAnsi="‡èÒø◊7Ï" w:cs="‡èÒø◊7Ï"/>
          <w:lang w:eastAsia="en-AU"/>
        </w:rPr>
        <w:t>than</w:t>
      </w:r>
      <w:r w:rsidR="006E0801">
        <w:rPr>
          <w:rFonts w:ascii="‡èÒø◊7Ï" w:eastAsia="Times New Roman" w:hAnsi="‡èÒø◊7Ï" w:cs="‡èÒø◊7Ï"/>
          <w:lang w:eastAsia="en-AU"/>
        </w:rPr>
        <w:t xml:space="preserve"> </w:t>
      </w:r>
      <w:r>
        <w:rPr>
          <w:rFonts w:ascii="‡èÒø◊7Ï" w:eastAsia="Times New Roman" w:hAnsi="‡èÒø◊7Ï" w:cs="‡èÒø◊7Ï"/>
          <w:lang w:eastAsia="en-AU"/>
        </w:rPr>
        <w:t>in</w:t>
      </w:r>
      <w:r w:rsidR="006E0801">
        <w:rPr>
          <w:rFonts w:ascii="‡èÒø◊7Ï" w:eastAsia="Times New Roman" w:hAnsi="‡èÒø◊7Ï" w:cs="‡èÒø◊7Ï"/>
          <w:lang w:eastAsia="en-AU"/>
        </w:rPr>
        <w:t xml:space="preserve"> </w:t>
      </w:r>
      <w:r>
        <w:rPr>
          <w:rFonts w:ascii="‡èÒø◊7Ï" w:eastAsia="Times New Roman" w:hAnsi="‡èÒø◊7Ï" w:cs="‡èÒø◊7Ï"/>
          <w:lang w:eastAsia="en-AU"/>
        </w:rPr>
        <w:t>the</w:t>
      </w:r>
      <w:r w:rsidR="006E0801">
        <w:rPr>
          <w:rFonts w:ascii="‡èÒø◊7Ï" w:eastAsia="Times New Roman" w:hAnsi="‡èÒø◊7Ï" w:cs="‡èÒø◊7Ï"/>
          <w:lang w:eastAsia="en-AU"/>
        </w:rPr>
        <w:t xml:space="preserve"> </w:t>
      </w:r>
      <w:r>
        <w:rPr>
          <w:rFonts w:ascii="‡èÒø◊7Ï" w:eastAsia="Times New Roman" w:hAnsi="‡èÒø◊7Ï" w:cs="‡èÒø◊7Ï"/>
          <w:lang w:eastAsia="en-AU"/>
        </w:rPr>
        <w:t>placebo</w:t>
      </w:r>
      <w:r w:rsidR="006E0801">
        <w:rPr>
          <w:rFonts w:ascii="‡èÒø◊7Ï" w:eastAsia="Times New Roman" w:hAnsi="‡èÒø◊7Ï" w:cs="‡èÒø◊7Ï"/>
          <w:lang w:eastAsia="en-AU"/>
        </w:rPr>
        <w:t xml:space="preserve"> </w:t>
      </w:r>
      <w:r>
        <w:rPr>
          <w:rFonts w:ascii="‡èÒø◊7Ï" w:eastAsia="Times New Roman" w:hAnsi="‡èÒø◊7Ï" w:cs="‡èÒø◊7Ï"/>
          <w:lang w:eastAsia="en-AU"/>
        </w:rPr>
        <w:t>group</w:t>
      </w:r>
      <w:r w:rsidR="001D31B9">
        <w:rPr>
          <w:rFonts w:ascii="‡èÒø◊7Ï" w:eastAsia="Times New Roman" w:hAnsi="‡èÒø◊7Ï" w:cs="‡èÒø◊7Ï"/>
          <w:lang w:eastAsia="en-AU"/>
        </w:rPr>
        <w:t>.</w:t>
      </w:r>
    </w:p>
    <w:p w:rsidR="00AD7E09" w:rsidRDefault="00AD7E09" w:rsidP="00AD7E09">
      <w:pPr>
        <w:widowControl w:val="0"/>
        <w:autoSpaceDE w:val="0"/>
        <w:autoSpaceDN w:val="0"/>
        <w:adjustRightInd w:val="0"/>
        <w:rPr>
          <w:rFonts w:asciiTheme="majorHAnsi" w:eastAsia="Times New Roman" w:hAnsiTheme="majorHAnsi" w:cs="‡¯ø◊gÂ"/>
          <w:lang w:eastAsia="en-AU"/>
        </w:rPr>
      </w:pPr>
      <w:r>
        <w:rPr>
          <w:rFonts w:eastAsia="Times New Roman" w:cs="‡¯ø◊gÂ"/>
          <w:lang w:eastAsia="en-AU"/>
        </w:rPr>
        <w:t>Non-CV</w:t>
      </w:r>
      <w:r w:rsidR="006E0801">
        <w:rPr>
          <w:rFonts w:eastAsia="Times New Roman" w:cs="‡¯ø◊gÂ"/>
          <w:lang w:eastAsia="en-AU"/>
        </w:rPr>
        <w:t xml:space="preserve"> </w:t>
      </w:r>
      <w:r>
        <w:rPr>
          <w:rFonts w:eastAsia="Times New Roman" w:cs="‡¯ø◊gÂ"/>
          <w:lang w:eastAsia="en-AU"/>
        </w:rPr>
        <w:t>deaths</w:t>
      </w:r>
      <w:r w:rsidR="006E0801">
        <w:rPr>
          <w:rFonts w:eastAsia="Times New Roman" w:cs="‡¯ø◊gÂ"/>
          <w:lang w:eastAsia="en-AU"/>
        </w:rPr>
        <w:t xml:space="preserve"> </w:t>
      </w:r>
      <w:r>
        <w:rPr>
          <w:rFonts w:ascii="‡èÒø◊7Ï" w:eastAsia="Times New Roman" w:hAnsi="‡èÒø◊7Ï" w:cs="‡èÒø◊7Ï"/>
          <w:lang w:eastAsia="en-AU"/>
        </w:rPr>
        <w:t>based</w:t>
      </w:r>
      <w:r w:rsidR="006E0801">
        <w:rPr>
          <w:rFonts w:ascii="‡èÒø◊7Ï" w:eastAsia="Times New Roman" w:hAnsi="‡èÒø◊7Ï" w:cs="‡èÒø◊7Ï"/>
          <w:lang w:eastAsia="en-AU"/>
        </w:rPr>
        <w:t xml:space="preserve"> </w:t>
      </w:r>
      <w:r>
        <w:rPr>
          <w:rFonts w:ascii="‡èÒø◊7Ï" w:eastAsia="Times New Roman" w:hAnsi="‡èÒø◊7Ï" w:cs="‡èÒø◊7Ï"/>
          <w:lang w:eastAsia="en-AU"/>
        </w:rPr>
        <w:t>on</w:t>
      </w:r>
      <w:r w:rsidR="006E0801">
        <w:rPr>
          <w:rFonts w:ascii="‡èÒø◊7Ï" w:eastAsia="Times New Roman" w:hAnsi="‡èÒø◊7Ï" w:cs="‡èÒø◊7Ï"/>
          <w:lang w:eastAsia="en-AU"/>
        </w:rPr>
        <w:t xml:space="preserve"> </w:t>
      </w:r>
      <w:r>
        <w:rPr>
          <w:rFonts w:ascii="‡èÒø◊7Ï" w:eastAsia="Times New Roman" w:hAnsi="‡èÒø◊7Ï" w:cs="‡èÒø◊7Ï"/>
          <w:lang w:eastAsia="en-AU"/>
        </w:rPr>
        <w:t>adjudicated</w:t>
      </w:r>
      <w:r w:rsidR="006E0801">
        <w:rPr>
          <w:rFonts w:ascii="‡èÒø◊7Ï" w:eastAsia="Times New Roman" w:hAnsi="‡èÒø◊7Ï" w:cs="‡èÒø◊7Ï"/>
          <w:lang w:eastAsia="en-AU"/>
        </w:rPr>
        <w:t xml:space="preserve"> </w:t>
      </w:r>
      <w:r>
        <w:rPr>
          <w:rFonts w:ascii="‡èÒø◊7Ï" w:eastAsia="Times New Roman" w:hAnsi="‡èÒø◊7Ï" w:cs="‡èÒø◊7Ï"/>
          <w:lang w:eastAsia="en-AU"/>
        </w:rPr>
        <w:t>classification</w:t>
      </w:r>
      <w:r w:rsidR="006E0801">
        <w:rPr>
          <w:rFonts w:ascii="‡èÒø◊7Ï" w:eastAsia="Times New Roman" w:hAnsi="‡èÒø◊7Ï" w:cs="‡èÒø◊7Ï"/>
          <w:lang w:eastAsia="en-AU"/>
        </w:rPr>
        <w:t xml:space="preserve"> </w:t>
      </w:r>
      <w:r>
        <w:rPr>
          <w:rFonts w:ascii="‡èÒø◊7Ï" w:eastAsia="Times New Roman" w:hAnsi="‡èÒø◊7Ï" w:cs="‡èÒø◊7Ï"/>
          <w:lang w:eastAsia="en-AU"/>
        </w:rPr>
        <w:t>(on</w:t>
      </w:r>
      <w:r w:rsidR="006E0801">
        <w:rPr>
          <w:rFonts w:ascii="‡èÒø◊7Ï" w:eastAsia="Times New Roman" w:hAnsi="‡èÒø◊7Ï" w:cs="‡èÒø◊7Ï"/>
          <w:lang w:eastAsia="en-AU"/>
        </w:rPr>
        <w:t xml:space="preserve"> </w:t>
      </w:r>
      <w:r>
        <w:rPr>
          <w:rFonts w:ascii="‡èÒø◊7Ï" w:eastAsia="Times New Roman" w:hAnsi="‡èÒø◊7Ï" w:cs="‡èÒø◊7Ï"/>
          <w:lang w:eastAsia="en-AU"/>
        </w:rPr>
        <w:t>and</w:t>
      </w:r>
      <w:r w:rsidR="006E0801">
        <w:rPr>
          <w:rFonts w:ascii="‡èÒø◊7Ï" w:eastAsia="Times New Roman" w:hAnsi="‡èÒø◊7Ï" w:cs="‡èÒø◊7Ï"/>
          <w:lang w:eastAsia="en-AU"/>
        </w:rPr>
        <w:t xml:space="preserve"> </w:t>
      </w:r>
      <w:r>
        <w:rPr>
          <w:rFonts w:ascii="‡èÒø◊7Ï" w:eastAsia="Times New Roman" w:hAnsi="‡èÒø◊7Ï" w:cs="‡èÒø◊7Ï"/>
          <w:lang w:eastAsia="en-AU"/>
        </w:rPr>
        <w:t>off</w:t>
      </w:r>
      <w:r w:rsidR="006E0801">
        <w:rPr>
          <w:rFonts w:ascii="‡èÒø◊7Ï" w:eastAsia="Times New Roman" w:hAnsi="‡èÒø◊7Ï" w:cs="‡èÒø◊7Ï"/>
          <w:lang w:eastAsia="en-AU"/>
        </w:rPr>
        <w:t xml:space="preserve"> </w:t>
      </w:r>
      <w:r>
        <w:rPr>
          <w:rFonts w:ascii="‡èÒø◊7Ï" w:eastAsia="Times New Roman" w:hAnsi="‡èÒø◊7Ï" w:cs="‡èÒø◊7Ï"/>
          <w:lang w:eastAsia="en-AU"/>
        </w:rPr>
        <w:t>treatment)</w:t>
      </w:r>
      <w:r w:rsidR="006E0801">
        <w:rPr>
          <w:rFonts w:ascii="‡èÒø◊7Ï" w:eastAsia="Times New Roman" w:hAnsi="‡èÒø◊7Ï" w:cs="‡èÒø◊7Ï"/>
          <w:lang w:eastAsia="en-AU"/>
        </w:rPr>
        <w:t xml:space="preserve"> </w:t>
      </w:r>
      <w:r>
        <w:rPr>
          <w:rFonts w:ascii="‡èÒø◊7Ï" w:eastAsia="Times New Roman" w:hAnsi="‡èÒø◊7Ï" w:cs="‡èÒø◊7Ï"/>
          <w:lang w:eastAsia="en-AU"/>
        </w:rPr>
        <w:t>were</w:t>
      </w:r>
      <w:r w:rsidR="006E0801">
        <w:rPr>
          <w:rFonts w:ascii="‡èÒø◊7Ï" w:eastAsia="Times New Roman" w:hAnsi="‡èÒø◊7Ï" w:cs="‡èÒø◊7Ï"/>
          <w:lang w:eastAsia="en-AU"/>
        </w:rPr>
        <w:t xml:space="preserve"> </w:t>
      </w:r>
      <w:r>
        <w:rPr>
          <w:rFonts w:ascii="‡èÒø◊7Ï" w:eastAsia="Times New Roman" w:hAnsi="‡èÒø◊7Ï" w:cs="‡èÒø◊7Ï"/>
          <w:lang w:eastAsia="en-AU"/>
        </w:rPr>
        <w:t>reported</w:t>
      </w:r>
      <w:r w:rsidR="006E0801">
        <w:rPr>
          <w:rFonts w:ascii="‡èÒø◊7Ï" w:eastAsia="Times New Roman" w:hAnsi="‡èÒø◊7Ï" w:cs="‡èÒø◊7Ï"/>
          <w:lang w:eastAsia="en-AU"/>
        </w:rPr>
        <w:t xml:space="preserve"> </w:t>
      </w:r>
      <w:r>
        <w:rPr>
          <w:rFonts w:ascii="‡èÒø◊7Ï" w:eastAsia="Times New Roman" w:hAnsi="‡èÒø◊7Ï" w:cs="‡èÒø◊7Ï"/>
          <w:lang w:eastAsia="en-AU"/>
        </w:rPr>
        <w:t>in</w:t>
      </w:r>
      <w:r w:rsidR="006E0801">
        <w:rPr>
          <w:rFonts w:ascii="‡èÒø◊7Ï" w:eastAsia="Times New Roman" w:hAnsi="‡èÒø◊7Ï" w:cs="‡èÒø◊7Ï"/>
          <w:lang w:eastAsia="en-AU"/>
        </w:rPr>
        <w:t xml:space="preserve"> </w:t>
      </w:r>
      <w:r>
        <w:rPr>
          <w:rFonts w:ascii="‡èÒø◊7Ï" w:eastAsia="Times New Roman" w:hAnsi="‡èÒø◊7Ï" w:cs="‡èÒø◊7Ï"/>
          <w:lang w:eastAsia="en-AU"/>
        </w:rPr>
        <w:t>2.1%</w:t>
      </w:r>
      <w:r w:rsidR="006E0801">
        <w:rPr>
          <w:rFonts w:ascii="‡èÒø◊7Ï" w:eastAsia="Times New Roman" w:hAnsi="‡èÒø◊7Ï" w:cs="‡èÒø◊7Ï"/>
          <w:lang w:eastAsia="en-AU"/>
        </w:rPr>
        <w:t xml:space="preserve"> </w:t>
      </w:r>
      <w:r>
        <w:rPr>
          <w:rFonts w:ascii="‡èÒø◊7Ï" w:eastAsia="Times New Roman" w:hAnsi="‡èÒø◊7Ï" w:cs="‡èÒø◊7Ï"/>
          <w:lang w:eastAsia="en-AU"/>
        </w:rPr>
        <w:t>(n=145),</w:t>
      </w:r>
      <w:r w:rsidR="006E0801">
        <w:rPr>
          <w:rFonts w:ascii="‡èÒø◊7Ï" w:eastAsia="Times New Roman" w:hAnsi="‡èÒø◊7Ï" w:cs="‡èÒø◊7Ï"/>
          <w:lang w:eastAsia="en-AU"/>
        </w:rPr>
        <w:t xml:space="preserve"> </w:t>
      </w:r>
      <w:r>
        <w:rPr>
          <w:rFonts w:ascii="‡èÒø◊7Ï" w:eastAsia="Times New Roman" w:hAnsi="‡èÒø◊7Ï" w:cs="‡èÒø◊7Ï"/>
          <w:lang w:eastAsia="en-AU"/>
        </w:rPr>
        <w:t>1.7%</w:t>
      </w:r>
      <w:r w:rsidR="006E0801">
        <w:rPr>
          <w:rFonts w:ascii="‡èÒø◊7Ï" w:eastAsia="Times New Roman" w:hAnsi="‡èÒø◊7Ï" w:cs="‡èÒø◊7Ï"/>
          <w:lang w:eastAsia="en-AU"/>
        </w:rPr>
        <w:t xml:space="preserve"> </w:t>
      </w:r>
      <w:r>
        <w:rPr>
          <w:rFonts w:ascii="‡èÒø◊7Ï" w:eastAsia="Times New Roman" w:hAnsi="‡èÒø◊7Ï" w:cs="‡èÒø◊7Ï"/>
          <w:lang w:eastAsia="en-AU"/>
        </w:rPr>
        <w:t>(n=116)</w:t>
      </w:r>
      <w:r w:rsidR="006E0801">
        <w:rPr>
          <w:rFonts w:ascii="‡èÒø◊7Ï" w:eastAsia="Times New Roman" w:hAnsi="‡èÒø◊7Ï" w:cs="‡èÒø◊7Ï"/>
          <w:lang w:eastAsia="en-AU"/>
        </w:rPr>
        <w:t xml:space="preserve"> </w:t>
      </w:r>
      <w:r>
        <w:rPr>
          <w:rFonts w:ascii="‡èÒø◊7Ï" w:eastAsia="Times New Roman" w:hAnsi="‡èÒø◊7Ï" w:cs="‡èÒø◊7Ï"/>
          <w:lang w:eastAsia="en-AU"/>
        </w:rPr>
        <w:t>and</w:t>
      </w:r>
      <w:r w:rsidR="006E0801">
        <w:rPr>
          <w:rFonts w:ascii="‡èÒø◊7Ï" w:eastAsia="Times New Roman" w:hAnsi="‡èÒø◊7Ï" w:cs="‡èÒø◊7Ï"/>
          <w:lang w:eastAsia="en-AU"/>
        </w:rPr>
        <w:t xml:space="preserve"> </w:t>
      </w:r>
      <w:r>
        <w:rPr>
          <w:rFonts w:ascii="‡èÒø◊7Ï" w:eastAsia="Times New Roman" w:hAnsi="‡èÒø◊7Ï" w:cs="‡èÒø◊7Ï"/>
          <w:lang w:eastAsia="en-AU"/>
        </w:rPr>
        <w:t>1.6%</w:t>
      </w:r>
      <w:r w:rsidR="006E0801">
        <w:rPr>
          <w:rFonts w:ascii="‡èÒø◊7Ï" w:eastAsia="Times New Roman" w:hAnsi="‡èÒø◊7Ï" w:cs="‡èÒø◊7Ï"/>
          <w:lang w:eastAsia="en-AU"/>
        </w:rPr>
        <w:t xml:space="preserve"> </w:t>
      </w:r>
      <w:r>
        <w:rPr>
          <w:rFonts w:ascii="‡èÒø◊7Ï" w:eastAsia="Times New Roman" w:hAnsi="‡èÒø◊7Ï" w:cs="‡èÒø◊7Ï"/>
          <w:lang w:eastAsia="en-AU"/>
        </w:rPr>
        <w:t>(n=115)</w:t>
      </w:r>
      <w:r w:rsidR="006E0801">
        <w:rPr>
          <w:rFonts w:ascii="‡èÒø◊7Ï" w:eastAsia="Times New Roman" w:hAnsi="‡èÒø◊7Ï" w:cs="‡èÒø◊7Ï"/>
          <w:lang w:eastAsia="en-AU"/>
        </w:rPr>
        <w:t xml:space="preserve"> </w:t>
      </w:r>
      <w:r>
        <w:rPr>
          <w:rFonts w:ascii="‡èÒø◊7Ï" w:eastAsia="Times New Roman" w:hAnsi="‡èÒø◊7Ï" w:cs="‡èÒø◊7Ï"/>
          <w:lang w:eastAsia="en-AU"/>
        </w:rPr>
        <w:t>of</w:t>
      </w:r>
      <w:r w:rsidR="006E0801">
        <w:rPr>
          <w:rFonts w:ascii="‡èÒø◊7Ï" w:eastAsia="Times New Roman" w:hAnsi="‡èÒø◊7Ï" w:cs="‡èÒø◊7Ï"/>
          <w:lang w:eastAsia="en-AU"/>
        </w:rPr>
        <w:t xml:space="preserve"> </w:t>
      </w:r>
      <w:r>
        <w:rPr>
          <w:rFonts w:ascii="‡èÒø◊7Ï" w:eastAsia="Times New Roman" w:hAnsi="‡èÒø◊7Ï" w:cs="‡èÒø◊7Ï"/>
          <w:lang w:eastAsia="en-AU"/>
        </w:rPr>
        <w:t>patients</w:t>
      </w:r>
      <w:r w:rsidR="006E0801">
        <w:rPr>
          <w:rFonts w:ascii="‡èÒø◊7Ï" w:eastAsia="Times New Roman" w:hAnsi="‡èÒø◊7Ï" w:cs="‡èÒø◊7Ï"/>
          <w:lang w:eastAsia="en-AU"/>
        </w:rPr>
        <w:t xml:space="preserve"> </w:t>
      </w:r>
      <w:r>
        <w:rPr>
          <w:rFonts w:ascii="‡èÒø◊7Ï" w:eastAsia="Times New Roman" w:hAnsi="‡èÒø◊7Ï" w:cs="‡èÒø◊7Ï"/>
          <w:lang w:eastAsia="en-AU"/>
        </w:rPr>
        <w:t>in</w:t>
      </w:r>
      <w:r w:rsidR="006E0801">
        <w:rPr>
          <w:rFonts w:ascii="‡èÒø◊7Ï" w:eastAsia="Times New Roman" w:hAnsi="‡èÒø◊7Ï" w:cs="‡èÒø◊7Ï"/>
          <w:lang w:eastAsia="en-AU"/>
        </w:rPr>
        <w:t xml:space="preserve"> </w:t>
      </w:r>
      <w:r>
        <w:rPr>
          <w:rFonts w:ascii="‡èÒø◊7Ï" w:eastAsia="Times New Roman" w:hAnsi="‡èÒø◊7Ï" w:cs="‡èÒø◊7Ï"/>
          <w:lang w:eastAsia="en-AU"/>
        </w:rPr>
        <w:t>the</w:t>
      </w:r>
      <w:r w:rsidR="006E0801">
        <w:rPr>
          <w:rFonts w:ascii="‡èÒø◊7Ï" w:eastAsia="Times New Roman" w:hAnsi="‡èÒø◊7Ï" w:cs="‡èÒø◊7Ï"/>
          <w:lang w:eastAsia="en-AU"/>
        </w:rPr>
        <w:t xml:space="preserve"> </w:t>
      </w:r>
      <w:r>
        <w:rPr>
          <w:rFonts w:ascii="‡èÒø◊7Ï" w:eastAsia="Times New Roman" w:hAnsi="‡èÒø◊7Ï" w:cs="‡èÒø◊7Ï"/>
          <w:lang w:eastAsia="en-AU"/>
        </w:rPr>
        <w:t>ticagrelor</w:t>
      </w:r>
      <w:r w:rsidR="006E0801">
        <w:rPr>
          <w:rFonts w:ascii="‡èÒø◊7Ï" w:eastAsia="Times New Roman" w:hAnsi="‡èÒø◊7Ï" w:cs="‡èÒø◊7Ï"/>
          <w:lang w:eastAsia="en-AU"/>
        </w:rPr>
        <w:t xml:space="preserve"> </w:t>
      </w:r>
      <w:r>
        <w:rPr>
          <w:rFonts w:ascii="‡èÒø◊7Ï" w:eastAsia="Times New Roman" w:hAnsi="‡èÒø◊7Ï" w:cs="‡èÒø◊7Ï"/>
          <w:lang w:eastAsia="en-AU"/>
        </w:rPr>
        <w:t>90</w:t>
      </w:r>
      <w:r w:rsidR="006E0801">
        <w:rPr>
          <w:rFonts w:ascii="‡èÒø◊7Ï" w:eastAsia="Times New Roman" w:hAnsi="‡èÒø◊7Ï" w:cs="‡èÒø◊7Ï"/>
          <w:lang w:eastAsia="en-AU"/>
        </w:rPr>
        <w:t xml:space="preserve"> </w:t>
      </w:r>
      <w:r>
        <w:rPr>
          <w:rFonts w:ascii="‡èÒø◊7Ï" w:eastAsia="Times New Roman" w:hAnsi="‡èÒø◊7Ï" w:cs="‡èÒø◊7Ï"/>
          <w:lang w:eastAsia="en-AU"/>
        </w:rPr>
        <w:t>mg,</w:t>
      </w:r>
      <w:r w:rsidR="006E0801">
        <w:rPr>
          <w:rFonts w:ascii="‡èÒø◊7Ï" w:eastAsia="Times New Roman" w:hAnsi="‡èÒø◊7Ï" w:cs="‡èÒø◊7Ï"/>
          <w:lang w:eastAsia="en-AU"/>
        </w:rPr>
        <w:t xml:space="preserve"> </w:t>
      </w:r>
      <w:r>
        <w:rPr>
          <w:rFonts w:ascii="‡èÒø◊7Ï" w:eastAsia="Times New Roman" w:hAnsi="‡èÒø◊7Ï" w:cs="‡èÒø◊7Ï"/>
          <w:lang w:eastAsia="en-AU"/>
        </w:rPr>
        <w:t>ticagrelor</w:t>
      </w:r>
      <w:r w:rsidR="006E0801">
        <w:rPr>
          <w:rFonts w:ascii="‡èÒø◊7Ï" w:eastAsia="Times New Roman" w:hAnsi="‡èÒø◊7Ï" w:cs="‡èÒø◊7Ï"/>
          <w:lang w:eastAsia="en-AU"/>
        </w:rPr>
        <w:t xml:space="preserve"> </w:t>
      </w:r>
      <w:r>
        <w:rPr>
          <w:rFonts w:ascii="‡èÒø◊7Ï" w:eastAsia="Times New Roman" w:hAnsi="‡èÒø◊7Ï" w:cs="‡èÒø◊7Ï"/>
          <w:lang w:eastAsia="en-AU"/>
        </w:rPr>
        <w:t>60</w:t>
      </w:r>
      <w:r w:rsidR="006E0801">
        <w:rPr>
          <w:rFonts w:ascii="‡èÒø◊7Ï" w:eastAsia="Times New Roman" w:hAnsi="‡èÒø◊7Ï" w:cs="‡èÒø◊7Ï"/>
          <w:lang w:eastAsia="en-AU"/>
        </w:rPr>
        <w:t xml:space="preserve"> </w:t>
      </w:r>
      <w:r>
        <w:rPr>
          <w:rFonts w:ascii="‡èÒø◊7Ï" w:eastAsia="Times New Roman" w:hAnsi="‡èÒø◊7Ï" w:cs="‡èÒø◊7Ï"/>
          <w:lang w:eastAsia="en-AU"/>
        </w:rPr>
        <w:t>mg</w:t>
      </w:r>
      <w:r w:rsidR="006E0801">
        <w:rPr>
          <w:rFonts w:ascii="‡èÒø◊7Ï" w:eastAsia="Times New Roman" w:hAnsi="‡èÒø◊7Ï" w:cs="‡èÒø◊7Ï"/>
          <w:lang w:eastAsia="en-AU"/>
        </w:rPr>
        <w:t xml:space="preserve"> </w:t>
      </w:r>
      <w:r>
        <w:rPr>
          <w:rFonts w:ascii="‡èÒø◊7Ï" w:eastAsia="Times New Roman" w:hAnsi="‡èÒø◊7Ï" w:cs="‡èÒø◊7Ï"/>
          <w:lang w:eastAsia="en-AU"/>
        </w:rPr>
        <w:t>and</w:t>
      </w:r>
      <w:r w:rsidR="006E0801">
        <w:rPr>
          <w:rFonts w:ascii="‡èÒø◊7Ï" w:eastAsia="Times New Roman" w:hAnsi="‡èÒø◊7Ï" w:cs="‡èÒø◊7Ï"/>
          <w:lang w:eastAsia="en-AU"/>
        </w:rPr>
        <w:t xml:space="preserve"> </w:t>
      </w:r>
      <w:r>
        <w:rPr>
          <w:rFonts w:ascii="‡èÒø◊7Ï" w:eastAsia="Times New Roman" w:hAnsi="‡èÒø◊7Ï" w:cs="‡èÒø◊7Ï"/>
          <w:lang w:eastAsia="en-AU"/>
        </w:rPr>
        <w:t>placebo</w:t>
      </w:r>
      <w:r w:rsidR="006E0801">
        <w:rPr>
          <w:rFonts w:ascii="‡èÒø◊7Ï" w:eastAsia="Times New Roman" w:hAnsi="‡èÒø◊7Ï" w:cs="‡èÒø◊7Ï"/>
          <w:lang w:eastAsia="en-AU"/>
        </w:rPr>
        <w:t xml:space="preserve"> </w:t>
      </w:r>
      <w:r>
        <w:rPr>
          <w:rFonts w:ascii="‡èÒø◊7Ï" w:eastAsia="Times New Roman" w:hAnsi="‡èÒø◊7Ï" w:cs="‡èÒø◊7Ï"/>
          <w:lang w:eastAsia="en-AU"/>
        </w:rPr>
        <w:t>groups,</w:t>
      </w:r>
      <w:r w:rsidR="006E0801">
        <w:rPr>
          <w:rFonts w:ascii="‡èÒø◊7Ï" w:eastAsia="Times New Roman" w:hAnsi="‡èÒø◊7Ï" w:cs="‡èÒø◊7Ï"/>
          <w:lang w:eastAsia="en-AU"/>
        </w:rPr>
        <w:t xml:space="preserve"> </w:t>
      </w:r>
      <w:r>
        <w:rPr>
          <w:rFonts w:ascii="‡èÒø◊7Ï" w:eastAsia="Times New Roman" w:hAnsi="‡èÒø◊7Ï" w:cs="‡èÒø◊7Ï"/>
          <w:lang w:eastAsia="en-AU"/>
        </w:rPr>
        <w:t>respectively.</w:t>
      </w:r>
      <w:r w:rsidR="006E0801">
        <w:rPr>
          <w:rFonts w:ascii="‡èÒø◊7Ï" w:eastAsia="Times New Roman" w:hAnsi="‡èÒø◊7Ï" w:cs="‡èÒø◊7Ï"/>
          <w:lang w:eastAsia="en-AU"/>
        </w:rPr>
        <w:t xml:space="preserve"> </w:t>
      </w:r>
      <w:r>
        <w:rPr>
          <w:rFonts w:ascii="‡èÒø◊7Ï" w:eastAsia="Times New Roman" w:hAnsi="‡èÒø◊7Ï" w:cs="‡èÒø◊7Ï"/>
          <w:lang w:eastAsia="en-AU"/>
        </w:rPr>
        <w:t>The</w:t>
      </w:r>
      <w:r w:rsidR="006E0801">
        <w:rPr>
          <w:rFonts w:ascii="‡èÒø◊7Ï" w:eastAsia="Times New Roman" w:hAnsi="‡èÒø◊7Ï" w:cs="‡èÒø◊7Ï"/>
          <w:lang w:eastAsia="en-AU"/>
        </w:rPr>
        <w:t xml:space="preserve"> </w:t>
      </w:r>
      <w:r>
        <w:rPr>
          <w:rFonts w:ascii="‡èÒø◊7Ï" w:eastAsia="Times New Roman" w:hAnsi="‡èÒø◊7Ï" w:cs="‡èÒø◊7Ï"/>
          <w:lang w:eastAsia="en-AU"/>
        </w:rPr>
        <w:t>most</w:t>
      </w:r>
      <w:r w:rsidR="006E0801">
        <w:rPr>
          <w:rFonts w:ascii="‡èÒø◊7Ï" w:eastAsia="Times New Roman" w:hAnsi="‡èÒø◊7Ï" w:cs="‡èÒø◊7Ï"/>
          <w:lang w:eastAsia="en-AU"/>
        </w:rPr>
        <w:t xml:space="preserve"> </w:t>
      </w:r>
      <w:r>
        <w:rPr>
          <w:rFonts w:ascii="‡èÒø◊7Ï" w:eastAsia="Times New Roman" w:hAnsi="‡èÒø◊7Ï" w:cs="‡èÒø◊7Ï"/>
          <w:lang w:eastAsia="en-AU"/>
        </w:rPr>
        <w:t>frequently</w:t>
      </w:r>
      <w:r w:rsidR="006E0801">
        <w:rPr>
          <w:rFonts w:ascii="‡èÒø◊7Ï" w:eastAsia="Times New Roman" w:hAnsi="‡èÒø◊7Ï" w:cs="‡èÒø◊7Ï"/>
          <w:lang w:eastAsia="en-AU"/>
        </w:rPr>
        <w:t xml:space="preserve"> </w:t>
      </w:r>
      <w:r>
        <w:rPr>
          <w:rFonts w:ascii="‡èÒø◊7Ï" w:eastAsia="Times New Roman" w:hAnsi="‡èÒø◊7Ï" w:cs="‡èÒø◊7Ï"/>
          <w:lang w:eastAsia="en-AU"/>
        </w:rPr>
        <w:t>reported</w:t>
      </w:r>
      <w:r w:rsidR="006E0801">
        <w:rPr>
          <w:rFonts w:ascii="‡èÒø◊7Ï" w:eastAsia="Times New Roman" w:hAnsi="‡èÒø◊7Ï" w:cs="‡èÒø◊7Ï"/>
          <w:lang w:eastAsia="en-AU"/>
        </w:rPr>
        <w:t xml:space="preserve"> </w:t>
      </w:r>
      <w:r>
        <w:rPr>
          <w:rFonts w:ascii="‡èÒø◊7Ï" w:eastAsia="Times New Roman" w:hAnsi="‡èÒø◊7Ï" w:cs="‡èÒø◊7Ï"/>
          <w:lang w:eastAsia="en-AU"/>
        </w:rPr>
        <w:t>non-CV</w:t>
      </w:r>
      <w:r w:rsidR="006E0801">
        <w:rPr>
          <w:rFonts w:ascii="‡èÒø◊7Ï" w:eastAsia="Times New Roman" w:hAnsi="‡èÒø◊7Ï" w:cs="‡èÒø◊7Ï"/>
          <w:lang w:eastAsia="en-AU"/>
        </w:rPr>
        <w:t xml:space="preserve"> </w:t>
      </w:r>
      <w:r>
        <w:rPr>
          <w:rFonts w:ascii="‡èÒø◊7Ï" w:eastAsia="Times New Roman" w:hAnsi="‡èÒø◊7Ï" w:cs="‡èÒø◊7Ï"/>
          <w:lang w:eastAsia="en-AU"/>
        </w:rPr>
        <w:t>deaths</w:t>
      </w:r>
      <w:r w:rsidR="006E0801">
        <w:rPr>
          <w:rFonts w:ascii="‡èÒø◊7Ï" w:eastAsia="Times New Roman" w:hAnsi="‡èÒø◊7Ï" w:cs="‡èÒø◊7Ï"/>
          <w:lang w:eastAsia="en-AU"/>
        </w:rPr>
        <w:t xml:space="preserve"> </w:t>
      </w:r>
      <w:r>
        <w:rPr>
          <w:rFonts w:ascii="‡èÒø◊7Ï" w:eastAsia="Times New Roman" w:hAnsi="‡èÒø◊7Ï" w:cs="‡èÒø◊7Ï"/>
          <w:lang w:eastAsia="en-AU"/>
        </w:rPr>
        <w:t>in</w:t>
      </w:r>
      <w:r w:rsidR="006E0801">
        <w:rPr>
          <w:rFonts w:ascii="‡èÒø◊7Ï" w:eastAsia="Times New Roman" w:hAnsi="‡èÒø◊7Ï" w:cs="‡èÒø◊7Ï"/>
          <w:lang w:eastAsia="en-AU"/>
        </w:rPr>
        <w:t xml:space="preserve"> </w:t>
      </w:r>
      <w:r>
        <w:rPr>
          <w:rFonts w:ascii="‡èÒø◊7Ï" w:eastAsia="Times New Roman" w:hAnsi="‡èÒø◊7Ï" w:cs="‡èÒø◊7Ï"/>
          <w:lang w:eastAsia="en-AU"/>
        </w:rPr>
        <w:t>each</w:t>
      </w:r>
      <w:r w:rsidR="006E0801">
        <w:rPr>
          <w:rFonts w:ascii="‡èÒø◊7Ï" w:eastAsia="Times New Roman" w:hAnsi="‡èÒø◊7Ï" w:cs="‡èÒø◊7Ï"/>
          <w:lang w:eastAsia="en-AU"/>
        </w:rPr>
        <w:t xml:space="preserve"> </w:t>
      </w:r>
      <w:r>
        <w:rPr>
          <w:rFonts w:ascii="‡èÒø◊7Ï" w:eastAsia="Times New Roman" w:hAnsi="‡èÒø◊7Ï" w:cs="‡èÒø◊7Ï"/>
          <w:lang w:eastAsia="en-AU"/>
        </w:rPr>
        <w:t>of</w:t>
      </w:r>
      <w:r w:rsidR="006E0801">
        <w:rPr>
          <w:rFonts w:ascii="‡èÒø◊7Ï" w:eastAsia="Times New Roman" w:hAnsi="‡èÒø◊7Ï" w:cs="‡èÒø◊7Ï"/>
          <w:lang w:eastAsia="en-AU"/>
        </w:rPr>
        <w:t xml:space="preserve"> </w:t>
      </w:r>
      <w:r>
        <w:rPr>
          <w:rFonts w:ascii="‡èÒø◊7Ï" w:eastAsia="Times New Roman" w:hAnsi="‡èÒø◊7Ï" w:cs="‡èÒø◊7Ï"/>
          <w:lang w:eastAsia="en-AU"/>
        </w:rPr>
        <w:t>the</w:t>
      </w:r>
      <w:r w:rsidR="006E0801">
        <w:rPr>
          <w:rFonts w:ascii="‡èÒø◊7Ï" w:eastAsia="Times New Roman" w:hAnsi="‡èÒø◊7Ï" w:cs="‡èÒø◊7Ï"/>
          <w:lang w:eastAsia="en-AU"/>
        </w:rPr>
        <w:t xml:space="preserve"> </w:t>
      </w:r>
      <w:r>
        <w:rPr>
          <w:rFonts w:ascii="‡èÒø◊7Ï" w:eastAsia="Times New Roman" w:hAnsi="‡èÒø◊7Ï" w:cs="‡èÒø◊7Ï"/>
          <w:lang w:eastAsia="en-AU"/>
        </w:rPr>
        <w:t>three</w:t>
      </w:r>
      <w:r w:rsidR="006E0801">
        <w:rPr>
          <w:rFonts w:ascii="‡èÒø◊7Ï" w:eastAsia="Times New Roman" w:hAnsi="‡èÒø◊7Ï" w:cs="‡èÒø◊7Ï"/>
          <w:lang w:eastAsia="en-AU"/>
        </w:rPr>
        <w:t xml:space="preserve"> </w:t>
      </w:r>
      <w:r>
        <w:rPr>
          <w:rFonts w:ascii="‡èÒø◊7Ï" w:eastAsia="Times New Roman" w:hAnsi="‡èÒø◊7Ï" w:cs="‡èÒø◊7Ï"/>
          <w:lang w:eastAsia="en-AU"/>
        </w:rPr>
        <w:t>treatment</w:t>
      </w:r>
      <w:r w:rsidR="006E0801">
        <w:rPr>
          <w:rFonts w:ascii="‡èÒø◊7Ï" w:eastAsia="Times New Roman" w:hAnsi="‡èÒø◊7Ï" w:cs="‡èÒø◊7Ï"/>
          <w:lang w:eastAsia="en-AU"/>
        </w:rPr>
        <w:t xml:space="preserve"> </w:t>
      </w:r>
      <w:r>
        <w:rPr>
          <w:rFonts w:ascii="‡èÒø◊7Ï" w:eastAsia="Times New Roman" w:hAnsi="‡èÒø◊7Ï" w:cs="‡èÒø◊7Ï"/>
          <w:lang w:eastAsia="en-AU"/>
        </w:rPr>
        <w:t>groups</w:t>
      </w:r>
      <w:r w:rsidR="006E0801">
        <w:rPr>
          <w:rFonts w:ascii="‡èÒø◊7Ï" w:eastAsia="Times New Roman" w:hAnsi="‡èÒø◊7Ï" w:cs="‡èÒø◊7Ï"/>
          <w:lang w:eastAsia="en-AU"/>
        </w:rPr>
        <w:t xml:space="preserve"> </w:t>
      </w:r>
      <w:r>
        <w:rPr>
          <w:rFonts w:ascii="‡èÒø◊7Ï" w:eastAsia="Times New Roman" w:hAnsi="‡èÒø◊7Ï" w:cs="‡èÒø◊7Ï"/>
          <w:lang w:eastAsia="en-AU"/>
        </w:rPr>
        <w:t>were</w:t>
      </w:r>
      <w:r w:rsidR="006E0801">
        <w:rPr>
          <w:rFonts w:ascii="‡èÒø◊7Ï" w:eastAsia="Times New Roman" w:hAnsi="‡èÒø◊7Ï" w:cs="‡èÒø◊7Ï"/>
          <w:lang w:eastAsia="en-AU"/>
        </w:rPr>
        <w:t xml:space="preserve"> </w:t>
      </w:r>
      <w:r>
        <w:rPr>
          <w:rFonts w:ascii="‡èÒø◊7Ï" w:eastAsia="Times New Roman" w:hAnsi="‡èÒø◊7Ï" w:cs="‡èÒø◊7Ï"/>
          <w:lang w:eastAsia="en-AU"/>
        </w:rPr>
        <w:t>malignancy:</w:t>
      </w:r>
      <w:r w:rsidR="006E0801">
        <w:rPr>
          <w:rFonts w:ascii="‡èÒø◊7Ï" w:eastAsia="Times New Roman" w:hAnsi="‡èÒø◊7Ï" w:cs="‡èÒø◊7Ï"/>
          <w:lang w:eastAsia="en-AU"/>
        </w:rPr>
        <w:t xml:space="preserve"> </w:t>
      </w:r>
      <w:r>
        <w:rPr>
          <w:rFonts w:ascii="‡èÒø◊7Ï" w:eastAsia="Times New Roman" w:hAnsi="‡èÒø◊7Ï" w:cs="‡èÒø◊7Ï"/>
          <w:lang w:eastAsia="en-AU"/>
        </w:rPr>
        <w:t>1.1%</w:t>
      </w:r>
      <w:r w:rsidR="006E0801">
        <w:rPr>
          <w:rFonts w:ascii="‡èÒø◊7Ï" w:eastAsia="Times New Roman" w:hAnsi="‡èÒø◊7Ï" w:cs="‡èÒø◊7Ï"/>
          <w:lang w:eastAsia="en-AU"/>
        </w:rPr>
        <w:t xml:space="preserve"> </w:t>
      </w:r>
      <w:r>
        <w:rPr>
          <w:rFonts w:ascii="‡èÒø◊7Ï" w:eastAsia="Times New Roman" w:hAnsi="‡èÒø◊7Ï" w:cs="‡èÒø◊7Ï"/>
          <w:lang w:eastAsia="en-AU"/>
        </w:rPr>
        <w:t>(n=78),</w:t>
      </w:r>
      <w:r w:rsidR="006E0801">
        <w:rPr>
          <w:rFonts w:ascii="‡èÒø◊7Ï" w:eastAsia="Times New Roman" w:hAnsi="‡èÒø◊7Ï" w:cs="‡èÒø◊7Ï"/>
          <w:lang w:eastAsia="en-AU"/>
        </w:rPr>
        <w:t xml:space="preserve"> </w:t>
      </w:r>
      <w:r>
        <w:rPr>
          <w:rFonts w:ascii="‡èÒø◊7Ï" w:eastAsia="Times New Roman" w:hAnsi="‡èÒø◊7Ï" w:cs="‡èÒø◊7Ï"/>
          <w:lang w:eastAsia="en-AU"/>
        </w:rPr>
        <w:t>0.9%</w:t>
      </w:r>
      <w:r w:rsidR="006E0801">
        <w:rPr>
          <w:rFonts w:ascii="‡èÒø◊7Ï" w:eastAsia="Times New Roman" w:hAnsi="‡èÒø◊7Ï" w:cs="‡èÒø◊7Ï"/>
          <w:lang w:eastAsia="en-AU"/>
        </w:rPr>
        <w:t xml:space="preserve"> </w:t>
      </w:r>
      <w:r>
        <w:rPr>
          <w:rFonts w:ascii="‡èÒø◊7Ï" w:eastAsia="Times New Roman" w:hAnsi="‡èÒø◊7Ï" w:cs="‡èÒø◊7Ï"/>
          <w:lang w:eastAsia="en-AU"/>
        </w:rPr>
        <w:t>(n=63)</w:t>
      </w:r>
      <w:r w:rsidR="006E0801">
        <w:rPr>
          <w:rFonts w:ascii="‡èÒø◊7Ï" w:eastAsia="Times New Roman" w:hAnsi="‡èÒø◊7Ï" w:cs="‡èÒø◊7Ï"/>
          <w:lang w:eastAsia="en-AU"/>
        </w:rPr>
        <w:t xml:space="preserve"> </w:t>
      </w:r>
      <w:r>
        <w:rPr>
          <w:rFonts w:ascii="‡èÒø◊7Ï" w:eastAsia="Times New Roman" w:hAnsi="‡èÒø◊7Ï" w:cs="‡èÒø◊7Ï"/>
          <w:lang w:eastAsia="en-AU"/>
        </w:rPr>
        <w:t>and</w:t>
      </w:r>
      <w:r w:rsidR="006E0801">
        <w:rPr>
          <w:rFonts w:ascii="‡èÒø◊7Ï" w:eastAsia="Times New Roman" w:hAnsi="‡èÒø◊7Ï" w:cs="‡èÒø◊7Ï"/>
          <w:lang w:eastAsia="en-AU"/>
        </w:rPr>
        <w:t xml:space="preserve"> </w:t>
      </w:r>
      <w:r>
        <w:rPr>
          <w:rFonts w:ascii="‡èÒø◊7Ï" w:eastAsia="Times New Roman" w:hAnsi="‡èÒø◊7Ï" w:cs="‡èÒø◊7Ï"/>
          <w:lang w:eastAsia="en-AU"/>
        </w:rPr>
        <w:t>0.8%</w:t>
      </w:r>
      <w:r w:rsidR="006E0801">
        <w:rPr>
          <w:rFonts w:ascii="‡èÒø◊7Ï" w:eastAsia="Times New Roman" w:hAnsi="‡èÒø◊7Ï" w:cs="‡èÒø◊7Ï"/>
          <w:lang w:eastAsia="en-AU"/>
        </w:rPr>
        <w:t xml:space="preserve"> </w:t>
      </w:r>
      <w:r>
        <w:rPr>
          <w:rFonts w:ascii="‡èÒø◊7Ï" w:eastAsia="Times New Roman" w:hAnsi="‡èÒø◊7Ï" w:cs="‡èÒø◊7Ï"/>
          <w:lang w:eastAsia="en-AU"/>
        </w:rPr>
        <w:t>(n=53)</w:t>
      </w:r>
      <w:r w:rsidR="006E0801">
        <w:rPr>
          <w:rFonts w:ascii="‡èÒø◊7Ï" w:eastAsia="Times New Roman" w:hAnsi="‡èÒø◊7Ï" w:cs="‡èÒø◊7Ï"/>
          <w:lang w:eastAsia="en-AU"/>
        </w:rPr>
        <w:t xml:space="preserve"> </w:t>
      </w:r>
      <w:r>
        <w:rPr>
          <w:rFonts w:ascii="‡èÒø◊7Ï" w:eastAsia="Times New Roman" w:hAnsi="‡èÒø◊7Ï" w:cs="‡èÒø◊7Ï"/>
          <w:lang w:eastAsia="en-AU"/>
        </w:rPr>
        <w:t>in</w:t>
      </w:r>
      <w:r w:rsidR="006E0801">
        <w:rPr>
          <w:rFonts w:ascii="‡èÒø◊7Ï" w:eastAsia="Times New Roman" w:hAnsi="‡èÒø◊7Ï" w:cs="‡èÒø◊7Ï"/>
          <w:lang w:eastAsia="en-AU"/>
        </w:rPr>
        <w:t xml:space="preserve"> </w:t>
      </w:r>
      <w:r>
        <w:rPr>
          <w:rFonts w:ascii="‡èÒø◊7Ï" w:eastAsia="Times New Roman" w:hAnsi="‡èÒø◊7Ï" w:cs="‡èÒø◊7Ï"/>
          <w:lang w:eastAsia="en-AU"/>
        </w:rPr>
        <w:t>the</w:t>
      </w:r>
      <w:r w:rsidR="006E0801">
        <w:rPr>
          <w:rFonts w:ascii="‡èÒø◊7Ï" w:eastAsia="Times New Roman" w:hAnsi="‡èÒø◊7Ï" w:cs="‡èÒø◊7Ï"/>
          <w:lang w:eastAsia="en-AU"/>
        </w:rPr>
        <w:t xml:space="preserve"> </w:t>
      </w:r>
      <w:r>
        <w:rPr>
          <w:rFonts w:ascii="‡èÒø◊7Ï" w:eastAsia="Times New Roman" w:hAnsi="‡èÒø◊7Ï" w:cs="‡èÒø◊7Ï"/>
          <w:lang w:eastAsia="en-AU"/>
        </w:rPr>
        <w:t>ticagrelor</w:t>
      </w:r>
      <w:r w:rsidR="006E0801">
        <w:rPr>
          <w:rFonts w:ascii="‡èÒø◊7Ï" w:eastAsia="Times New Roman" w:hAnsi="‡èÒø◊7Ï" w:cs="‡èÒø◊7Ï"/>
          <w:lang w:eastAsia="en-AU"/>
        </w:rPr>
        <w:t xml:space="preserve"> </w:t>
      </w:r>
      <w:r>
        <w:rPr>
          <w:rFonts w:ascii="‡èÒø◊7Ï" w:eastAsia="Times New Roman" w:hAnsi="‡èÒø◊7Ï" w:cs="‡èÒø◊7Ï"/>
          <w:lang w:eastAsia="en-AU"/>
        </w:rPr>
        <w:t>90</w:t>
      </w:r>
      <w:r w:rsidR="006E0801">
        <w:rPr>
          <w:rFonts w:ascii="‡èÒø◊7Ï" w:eastAsia="Times New Roman" w:hAnsi="‡èÒø◊7Ï" w:cs="‡èÒø◊7Ï"/>
          <w:lang w:eastAsia="en-AU"/>
        </w:rPr>
        <w:t xml:space="preserve"> </w:t>
      </w:r>
      <w:r>
        <w:rPr>
          <w:rFonts w:ascii="‡èÒø◊7Ï" w:eastAsia="Times New Roman" w:hAnsi="‡èÒø◊7Ï" w:cs="‡èÒø◊7Ï"/>
          <w:lang w:eastAsia="en-AU"/>
        </w:rPr>
        <w:t>mg,</w:t>
      </w:r>
      <w:r w:rsidR="006E0801">
        <w:rPr>
          <w:rFonts w:ascii="‡èÒø◊7Ï" w:eastAsia="Times New Roman" w:hAnsi="‡èÒø◊7Ï" w:cs="‡èÒø◊7Ï"/>
          <w:lang w:eastAsia="en-AU"/>
        </w:rPr>
        <w:t xml:space="preserve"> </w:t>
      </w:r>
      <w:r>
        <w:rPr>
          <w:rFonts w:ascii="‡èÒø◊7Ï" w:eastAsia="Times New Roman" w:hAnsi="‡èÒø◊7Ï" w:cs="‡èÒø◊7Ï"/>
          <w:lang w:eastAsia="en-AU"/>
        </w:rPr>
        <w:t>ticagrelor</w:t>
      </w:r>
      <w:r w:rsidR="006E0801">
        <w:rPr>
          <w:rFonts w:ascii="‡èÒø◊7Ï" w:eastAsia="Times New Roman" w:hAnsi="‡èÒø◊7Ï" w:cs="‡èÒø◊7Ï"/>
          <w:lang w:eastAsia="en-AU"/>
        </w:rPr>
        <w:t xml:space="preserve"> </w:t>
      </w:r>
      <w:r>
        <w:rPr>
          <w:rFonts w:ascii="‡èÒø◊7Ï" w:eastAsia="Times New Roman" w:hAnsi="‡èÒø◊7Ï" w:cs="‡èÒø◊7Ï"/>
          <w:lang w:eastAsia="en-AU"/>
        </w:rPr>
        <w:t>60</w:t>
      </w:r>
      <w:r w:rsidR="006E0801">
        <w:rPr>
          <w:rFonts w:ascii="‡èÒø◊7Ï" w:eastAsia="Times New Roman" w:hAnsi="‡èÒø◊7Ï" w:cs="‡èÒø◊7Ï"/>
          <w:lang w:eastAsia="en-AU"/>
        </w:rPr>
        <w:t xml:space="preserve"> </w:t>
      </w:r>
      <w:r>
        <w:rPr>
          <w:rFonts w:ascii="‡èÒø◊7Ï" w:eastAsia="Times New Roman" w:hAnsi="‡èÒø◊7Ï" w:cs="‡èÒø◊7Ï"/>
          <w:lang w:eastAsia="en-AU"/>
        </w:rPr>
        <w:t>mg</w:t>
      </w:r>
      <w:r w:rsidR="006E0801">
        <w:rPr>
          <w:rFonts w:ascii="‡èÒø◊7Ï" w:eastAsia="Times New Roman" w:hAnsi="‡èÒø◊7Ï" w:cs="‡èÒø◊7Ï"/>
          <w:lang w:eastAsia="en-AU"/>
        </w:rPr>
        <w:t xml:space="preserve"> </w:t>
      </w:r>
      <w:r>
        <w:rPr>
          <w:rFonts w:ascii="‡èÒø◊7Ï" w:eastAsia="Times New Roman" w:hAnsi="‡èÒø◊7Ï" w:cs="‡èÒø◊7Ï"/>
          <w:lang w:eastAsia="en-AU"/>
        </w:rPr>
        <w:t>and</w:t>
      </w:r>
      <w:r w:rsidR="006E0801">
        <w:rPr>
          <w:rFonts w:ascii="‡èÒø◊7Ï" w:eastAsia="Times New Roman" w:hAnsi="‡èÒø◊7Ï" w:cs="‡èÒø◊7Ï"/>
          <w:lang w:eastAsia="en-AU"/>
        </w:rPr>
        <w:t xml:space="preserve"> </w:t>
      </w:r>
      <w:r>
        <w:rPr>
          <w:rFonts w:ascii="‡èÒø◊7Ï" w:eastAsia="Times New Roman" w:hAnsi="‡èÒø◊7Ï" w:cs="‡èÒø◊7Ï"/>
          <w:lang w:eastAsia="en-AU"/>
        </w:rPr>
        <w:t>placebo</w:t>
      </w:r>
      <w:r w:rsidR="006E0801">
        <w:rPr>
          <w:rFonts w:ascii="‡èÒø◊7Ï" w:eastAsia="Times New Roman" w:hAnsi="‡èÒø◊7Ï" w:cs="‡èÒø◊7Ï"/>
          <w:lang w:eastAsia="en-AU"/>
        </w:rPr>
        <w:t xml:space="preserve"> </w:t>
      </w:r>
      <w:r>
        <w:rPr>
          <w:rFonts w:ascii="‡èÒø◊7Ï" w:eastAsia="Times New Roman" w:hAnsi="‡èÒø◊7Ï" w:cs="‡èÒø◊7Ï"/>
          <w:lang w:eastAsia="en-AU"/>
        </w:rPr>
        <w:t>groups,</w:t>
      </w:r>
      <w:r w:rsidR="006E0801">
        <w:rPr>
          <w:rFonts w:ascii="‡èÒø◊7Ï" w:eastAsia="Times New Roman" w:hAnsi="‡èÒø◊7Ï" w:cs="‡èÒø◊7Ï"/>
          <w:lang w:eastAsia="en-AU"/>
        </w:rPr>
        <w:t xml:space="preserve"> </w:t>
      </w:r>
      <w:r>
        <w:rPr>
          <w:rFonts w:ascii="‡èÒø◊7Ï" w:eastAsia="Times New Roman" w:hAnsi="‡èÒø◊7Ï" w:cs="‡èÒø◊7Ï"/>
          <w:lang w:eastAsia="en-AU"/>
        </w:rPr>
        <w:t>respectively.</w:t>
      </w:r>
      <w:r w:rsidR="006E0801">
        <w:rPr>
          <w:rFonts w:ascii="‡èÒø◊7Ï" w:eastAsia="Times New Roman" w:hAnsi="‡èÒø◊7Ï" w:cs="‡èÒø◊7Ï"/>
          <w:lang w:eastAsia="en-AU"/>
        </w:rPr>
        <w:t xml:space="preserve"> </w:t>
      </w:r>
      <w:r>
        <w:rPr>
          <w:rFonts w:ascii="‡èÒø◊7Ï" w:eastAsia="Times New Roman" w:hAnsi="‡èÒø◊7Ï" w:cs="‡èÒø◊7Ï"/>
          <w:lang w:eastAsia="en-AU"/>
        </w:rPr>
        <w:t>The</w:t>
      </w:r>
      <w:r w:rsidR="006E0801">
        <w:rPr>
          <w:rFonts w:ascii="‡èÒø◊7Ï" w:eastAsia="Times New Roman" w:hAnsi="‡èÒø◊7Ï" w:cs="‡èÒø◊7Ï"/>
          <w:lang w:eastAsia="en-AU"/>
        </w:rPr>
        <w:t xml:space="preserve"> </w:t>
      </w:r>
      <w:r>
        <w:rPr>
          <w:rFonts w:ascii="‡èÒø◊7Ï" w:eastAsia="Times New Roman" w:hAnsi="‡èÒø◊7Ï" w:cs="‡èÒø◊7Ï"/>
          <w:lang w:eastAsia="en-AU"/>
        </w:rPr>
        <w:t>only</w:t>
      </w:r>
      <w:r w:rsidR="006E0801">
        <w:rPr>
          <w:rFonts w:ascii="‡èÒø◊7Ï" w:eastAsia="Times New Roman" w:hAnsi="‡èÒø◊7Ï" w:cs="‡èÒø◊7Ï"/>
          <w:lang w:eastAsia="en-AU"/>
        </w:rPr>
        <w:t xml:space="preserve"> </w:t>
      </w:r>
      <w:r>
        <w:rPr>
          <w:rFonts w:ascii="‡èÒø◊7Ï" w:eastAsia="Times New Roman" w:hAnsi="‡èÒø◊7Ï" w:cs="‡èÒø◊7Ï"/>
          <w:lang w:eastAsia="en-AU"/>
        </w:rPr>
        <w:t>other</w:t>
      </w:r>
      <w:r w:rsidR="006E0801">
        <w:rPr>
          <w:rFonts w:ascii="‡èÒø◊7Ï" w:eastAsia="Times New Roman" w:hAnsi="‡èÒø◊7Ï" w:cs="‡èÒø◊7Ï"/>
          <w:lang w:eastAsia="en-AU"/>
        </w:rPr>
        <w:t xml:space="preserve"> </w:t>
      </w:r>
      <w:r>
        <w:rPr>
          <w:rFonts w:ascii="‡èÒø◊7Ï" w:eastAsia="Times New Roman" w:hAnsi="‡èÒø◊7Ï" w:cs="‡èÒø◊7Ï"/>
          <w:lang w:eastAsia="en-AU"/>
        </w:rPr>
        <w:t>non-CV</w:t>
      </w:r>
      <w:r w:rsidR="006E0801">
        <w:rPr>
          <w:rFonts w:ascii="‡èÒø◊7Ï" w:eastAsia="Times New Roman" w:hAnsi="‡èÒø◊7Ï" w:cs="‡èÒø◊7Ï"/>
          <w:lang w:eastAsia="en-AU"/>
        </w:rPr>
        <w:t xml:space="preserve"> </w:t>
      </w:r>
      <w:r>
        <w:rPr>
          <w:rFonts w:ascii="‡èÒø◊7Ï" w:eastAsia="Times New Roman" w:hAnsi="‡èÒø◊7Ï" w:cs="‡èÒø◊7Ï"/>
          <w:lang w:eastAsia="en-AU"/>
        </w:rPr>
        <w:t>death</w:t>
      </w:r>
      <w:r w:rsidR="006E0801">
        <w:rPr>
          <w:rFonts w:ascii="‡èÒø◊7Ï" w:eastAsia="Times New Roman" w:hAnsi="‡èÒø◊7Ï" w:cs="‡èÒø◊7Ï"/>
          <w:lang w:eastAsia="en-AU"/>
        </w:rPr>
        <w:t xml:space="preserve"> </w:t>
      </w:r>
      <w:r>
        <w:rPr>
          <w:rFonts w:ascii="‡èÒø◊7Ï" w:eastAsia="Times New Roman" w:hAnsi="‡èÒø◊7Ï" w:cs="‡èÒø◊7Ï"/>
          <w:lang w:eastAsia="en-AU"/>
        </w:rPr>
        <w:t>reported</w:t>
      </w:r>
      <w:r w:rsidR="006E0801">
        <w:rPr>
          <w:rFonts w:ascii="‡èÒø◊7Ï" w:eastAsia="Times New Roman" w:hAnsi="‡èÒø◊7Ï" w:cs="‡èÒø◊7Ï"/>
          <w:lang w:eastAsia="en-AU"/>
        </w:rPr>
        <w:t xml:space="preserve"> </w:t>
      </w:r>
      <w:r>
        <w:rPr>
          <w:rFonts w:ascii="‡èÒø◊7Ï" w:eastAsia="Times New Roman" w:hAnsi="‡èÒø◊7Ï" w:cs="‡èÒø◊7Ï"/>
          <w:lang w:eastAsia="en-AU"/>
        </w:rPr>
        <w:t>more</w:t>
      </w:r>
      <w:r w:rsidR="006E0801">
        <w:rPr>
          <w:rFonts w:ascii="‡èÒø◊7Ï" w:eastAsia="Times New Roman" w:hAnsi="‡èÒø◊7Ï" w:cs="‡èÒø◊7Ï"/>
          <w:lang w:eastAsia="en-AU"/>
        </w:rPr>
        <w:t xml:space="preserve"> </w:t>
      </w:r>
      <w:r>
        <w:rPr>
          <w:rFonts w:ascii="‡èÒø◊7Ï" w:eastAsia="Times New Roman" w:hAnsi="‡èÒø◊7Ï" w:cs="‡èÒø◊7Ï"/>
          <w:lang w:eastAsia="en-AU"/>
        </w:rPr>
        <w:t>frequently</w:t>
      </w:r>
      <w:r w:rsidR="006E0801">
        <w:rPr>
          <w:rFonts w:ascii="‡èÒø◊7Ï" w:eastAsia="Times New Roman" w:hAnsi="‡èÒø◊7Ï" w:cs="‡èÒø◊7Ï"/>
          <w:lang w:eastAsia="en-AU"/>
        </w:rPr>
        <w:t xml:space="preserve"> </w:t>
      </w:r>
      <w:r>
        <w:rPr>
          <w:rFonts w:ascii="‡èÒø◊7Ï" w:eastAsia="Times New Roman" w:hAnsi="‡èÒø◊7Ï" w:cs="‡èÒø◊7Ï"/>
          <w:lang w:eastAsia="en-AU"/>
        </w:rPr>
        <w:t>in</w:t>
      </w:r>
      <w:r w:rsidR="006E0801">
        <w:rPr>
          <w:rFonts w:ascii="‡èÒø◊7Ï" w:eastAsia="Times New Roman" w:hAnsi="‡èÒø◊7Ï" w:cs="‡èÒø◊7Ï"/>
          <w:lang w:eastAsia="en-AU"/>
        </w:rPr>
        <w:t xml:space="preserve"> </w:t>
      </w:r>
      <w:r>
        <w:rPr>
          <w:rFonts w:ascii="‡èÒø◊7Ï" w:eastAsia="Times New Roman" w:hAnsi="‡èÒø◊7Ï" w:cs="‡èÒø◊7Ï"/>
          <w:lang w:eastAsia="en-AU"/>
        </w:rPr>
        <w:t>either</w:t>
      </w:r>
      <w:r w:rsidR="006E0801">
        <w:rPr>
          <w:rFonts w:ascii="‡èÒø◊7Ï" w:eastAsia="Times New Roman" w:hAnsi="‡èÒø◊7Ï" w:cs="‡èÒø◊7Ï"/>
          <w:lang w:eastAsia="en-AU"/>
        </w:rPr>
        <w:t xml:space="preserve"> </w:t>
      </w:r>
      <w:r>
        <w:rPr>
          <w:rFonts w:ascii="‡èÒø◊7Ï" w:eastAsia="Times New Roman" w:hAnsi="‡èÒø◊7Ï" w:cs="‡èÒø◊7Ï"/>
          <w:lang w:eastAsia="en-AU"/>
        </w:rPr>
        <w:t>ticagrelor</w:t>
      </w:r>
      <w:r w:rsidR="006E0801">
        <w:rPr>
          <w:rFonts w:ascii="‡èÒø◊7Ï" w:eastAsia="Times New Roman" w:hAnsi="‡èÒø◊7Ï" w:cs="‡èÒø◊7Ï"/>
          <w:lang w:eastAsia="en-AU"/>
        </w:rPr>
        <w:t xml:space="preserve"> </w:t>
      </w:r>
      <w:r>
        <w:rPr>
          <w:rFonts w:ascii="‡èÒø◊7Ï" w:eastAsia="Times New Roman" w:hAnsi="‡èÒø◊7Ï" w:cs="‡èÒø◊7Ï"/>
          <w:lang w:eastAsia="en-AU"/>
        </w:rPr>
        <w:t>group</w:t>
      </w:r>
      <w:r w:rsidR="006E0801">
        <w:rPr>
          <w:rFonts w:ascii="‡èÒø◊7Ï" w:eastAsia="Times New Roman" w:hAnsi="‡èÒø◊7Ï" w:cs="‡èÒø◊7Ï"/>
          <w:lang w:eastAsia="en-AU"/>
        </w:rPr>
        <w:t xml:space="preserve"> </w:t>
      </w:r>
      <w:r>
        <w:rPr>
          <w:rFonts w:ascii="‡èÒø◊7Ï" w:eastAsia="Times New Roman" w:hAnsi="‡èÒø◊7Ï" w:cs="‡èÒø◊7Ï"/>
          <w:lang w:eastAsia="en-AU"/>
        </w:rPr>
        <w:t>compared</w:t>
      </w:r>
      <w:r w:rsidR="006E0801">
        <w:rPr>
          <w:rFonts w:ascii="‡èÒø◊7Ï" w:eastAsia="Times New Roman" w:hAnsi="‡èÒø◊7Ï" w:cs="‡èÒø◊7Ï"/>
          <w:lang w:eastAsia="en-AU"/>
        </w:rPr>
        <w:t xml:space="preserve"> </w:t>
      </w:r>
      <w:r>
        <w:rPr>
          <w:rFonts w:ascii="‡èÒø◊7Ï" w:eastAsia="Times New Roman" w:hAnsi="‡èÒø◊7Ï" w:cs="‡èÒø◊7Ï"/>
          <w:lang w:eastAsia="en-AU"/>
        </w:rPr>
        <w:t>to</w:t>
      </w:r>
      <w:r w:rsidR="006E0801">
        <w:rPr>
          <w:rFonts w:ascii="‡èÒø◊7Ï" w:eastAsia="Times New Roman" w:hAnsi="‡èÒø◊7Ï" w:cs="‡èÒø◊7Ï"/>
          <w:lang w:eastAsia="en-AU"/>
        </w:rPr>
        <w:t xml:space="preserve"> </w:t>
      </w:r>
      <w:r>
        <w:rPr>
          <w:rFonts w:ascii="‡èÒø◊7Ï" w:eastAsia="Times New Roman" w:hAnsi="‡èÒø◊7Ï" w:cs="‡èÒø◊7Ï"/>
          <w:lang w:eastAsia="en-AU"/>
        </w:rPr>
        <w:t>placebo</w:t>
      </w:r>
      <w:r w:rsidR="006E0801">
        <w:rPr>
          <w:rFonts w:ascii="‡èÒø◊7Ï" w:eastAsia="Times New Roman" w:hAnsi="‡èÒø◊7Ï" w:cs="‡èÒø◊7Ï"/>
          <w:lang w:eastAsia="en-AU"/>
        </w:rPr>
        <w:t xml:space="preserve"> </w:t>
      </w:r>
      <w:r>
        <w:rPr>
          <w:rFonts w:ascii="‡èÒø◊7Ï" w:eastAsia="Times New Roman" w:hAnsi="‡èÒø◊7Ï" w:cs="‡èÒø◊7Ï"/>
          <w:lang w:eastAsia="en-AU"/>
        </w:rPr>
        <w:t>was</w:t>
      </w:r>
      <w:r w:rsidR="006E0801">
        <w:rPr>
          <w:rFonts w:ascii="‡èÒø◊7Ï" w:eastAsia="Times New Roman" w:hAnsi="‡èÒø◊7Ï" w:cs="‡èÒø◊7Ï"/>
          <w:lang w:eastAsia="en-AU"/>
        </w:rPr>
        <w:t xml:space="preserve"> </w:t>
      </w:r>
      <w:r>
        <w:rPr>
          <w:rFonts w:ascii="‡èÒø◊7Ï" w:eastAsia="Times New Roman" w:hAnsi="‡èÒø◊7Ï" w:cs="‡èÒø◊7Ï"/>
          <w:lang w:eastAsia="en-AU"/>
        </w:rPr>
        <w:t>infection</w:t>
      </w:r>
      <w:r w:rsidR="006E0801">
        <w:rPr>
          <w:rFonts w:ascii="‡èÒø◊7Ï" w:eastAsia="Times New Roman" w:hAnsi="‡èÒø◊7Ï" w:cs="‡èÒø◊7Ï"/>
          <w:lang w:eastAsia="en-AU"/>
        </w:rPr>
        <w:t xml:space="preserve"> </w:t>
      </w:r>
      <w:r>
        <w:rPr>
          <w:rFonts w:ascii="‡èÒø◊7Ï" w:eastAsia="Times New Roman" w:hAnsi="‡èÒø◊7Ï" w:cs="‡èÒø◊7Ï"/>
          <w:lang w:eastAsia="en-AU"/>
        </w:rPr>
        <w:t>(including</w:t>
      </w:r>
      <w:r w:rsidR="006E0801">
        <w:rPr>
          <w:rFonts w:ascii="‡èÒø◊7Ï" w:eastAsia="Times New Roman" w:hAnsi="‡èÒø◊7Ï" w:cs="‡èÒø◊7Ï"/>
          <w:lang w:eastAsia="en-AU"/>
        </w:rPr>
        <w:t xml:space="preserve"> </w:t>
      </w:r>
      <w:r>
        <w:rPr>
          <w:rFonts w:ascii="‡èÒø◊7Ï" w:eastAsia="Times New Roman" w:hAnsi="‡èÒø◊7Ï" w:cs="‡èÒø◊7Ï"/>
          <w:lang w:eastAsia="en-AU"/>
        </w:rPr>
        <w:t>sepsis).</w:t>
      </w:r>
    </w:p>
    <w:p w:rsidR="00AD7E09" w:rsidRDefault="00AD7E09" w:rsidP="007F383E">
      <w:pPr>
        <w:pStyle w:val="Heading4"/>
        <w:rPr>
          <w:rFonts w:eastAsiaTheme="minorEastAsia" w:cstheme="minorBidi"/>
        </w:rPr>
      </w:pPr>
      <w:bookmarkStart w:id="130" w:name="_Toc318893668"/>
      <w:r>
        <w:t>Serious</w:t>
      </w:r>
      <w:r w:rsidR="006E0801">
        <w:t xml:space="preserve"> </w:t>
      </w:r>
      <w:r>
        <w:t>adverse</w:t>
      </w:r>
      <w:r w:rsidR="006E0801">
        <w:t xml:space="preserve"> </w:t>
      </w:r>
      <w:r>
        <w:t>events</w:t>
      </w:r>
      <w:bookmarkEnd w:id="130"/>
    </w:p>
    <w:p w:rsidR="00AD7E09" w:rsidRDefault="00AD7E09" w:rsidP="00AD7E09">
      <w:pPr>
        <w:widowControl w:val="0"/>
        <w:autoSpaceDE w:val="0"/>
        <w:autoSpaceDN w:val="0"/>
        <w:adjustRightInd w:val="0"/>
        <w:rPr>
          <w:rFonts w:eastAsia="Times New Roman" w:cs="‡èÒø◊7Ï"/>
          <w:lang w:eastAsia="en-AU"/>
        </w:rPr>
      </w:pPr>
      <w:r>
        <w:t>SAEs</w:t>
      </w:r>
      <w:r w:rsidR="006E0801">
        <w:t xml:space="preserve"> </w:t>
      </w:r>
      <w:r>
        <w:t>(including</w:t>
      </w:r>
      <w:r w:rsidR="006E0801">
        <w:t xml:space="preserve"> </w:t>
      </w:r>
      <w:r>
        <w:t>bleeding)</w:t>
      </w:r>
      <w:r w:rsidR="006E0801">
        <w:t xml:space="preserve"> </w:t>
      </w:r>
      <w:r>
        <w:t>on-treatment</w:t>
      </w:r>
      <w:r w:rsidR="006E0801">
        <w:t xml:space="preserve"> </w:t>
      </w:r>
      <w:r>
        <w:t>w</w:t>
      </w:r>
      <w:r w:rsidR="006E0801">
        <w:t xml:space="preserve">as </w:t>
      </w:r>
      <w:r>
        <w:t>reported</w:t>
      </w:r>
      <w:r w:rsidR="006E0801">
        <w:t xml:space="preserve"> </w:t>
      </w:r>
      <w:r>
        <w:t>with</w:t>
      </w:r>
      <w:r w:rsidR="006E0801">
        <w:t xml:space="preserve"> </w:t>
      </w:r>
      <w:r>
        <w:t>similar</w:t>
      </w:r>
      <w:r w:rsidR="006E0801">
        <w:t xml:space="preserve"> </w:t>
      </w:r>
      <w:r>
        <w:t>frequency</w:t>
      </w:r>
      <w:r w:rsidR="006E0801">
        <w:t xml:space="preserve"> </w:t>
      </w:r>
      <w:r>
        <w:t>in</w:t>
      </w:r>
      <w:r w:rsidR="006E0801">
        <w:t xml:space="preserve"> </w:t>
      </w:r>
      <w:r>
        <w:t>the</w:t>
      </w:r>
      <w:r w:rsidR="006E0801">
        <w:t xml:space="preserve"> </w:t>
      </w:r>
      <w:r>
        <w:t>three</w:t>
      </w:r>
      <w:r w:rsidR="006E0801">
        <w:t xml:space="preserve"> </w:t>
      </w:r>
      <w:r>
        <w:t>treatment</w:t>
      </w:r>
      <w:r w:rsidR="006E0801">
        <w:t xml:space="preserve"> </w:t>
      </w:r>
      <w:r>
        <w:t>groups:</w:t>
      </w:r>
      <w:r w:rsidR="006E0801">
        <w:t xml:space="preserve"> </w:t>
      </w:r>
      <w:r>
        <w:rPr>
          <w:rFonts w:eastAsia="Times New Roman" w:cs="‡èÒø◊7Ï"/>
          <w:lang w:eastAsia="en-AU"/>
        </w:rPr>
        <w:t>21.7%</w:t>
      </w:r>
      <w:r w:rsidR="006E0801">
        <w:rPr>
          <w:rFonts w:eastAsia="Times New Roman" w:cs="‡èÒø◊7Ï"/>
          <w:lang w:eastAsia="en-AU"/>
        </w:rPr>
        <w:t xml:space="preserve"> </w:t>
      </w:r>
      <w:r>
        <w:rPr>
          <w:rFonts w:eastAsia="Times New Roman" w:cs="‡èÒø◊7Ï"/>
          <w:lang w:eastAsia="en-AU"/>
        </w:rPr>
        <w:t>(n=1514),</w:t>
      </w:r>
      <w:r w:rsidR="006E0801">
        <w:rPr>
          <w:rFonts w:eastAsia="Times New Roman" w:cs="‡èÒø◊7Ï"/>
          <w:lang w:eastAsia="en-AU"/>
        </w:rPr>
        <w:t xml:space="preserve"> </w:t>
      </w:r>
      <w:r>
        <w:rPr>
          <w:rFonts w:eastAsia="Times New Roman" w:cs="‡èÒø◊7Ï"/>
          <w:lang w:eastAsia="en-AU"/>
        </w:rPr>
        <w:t>21.5%</w:t>
      </w:r>
      <w:r w:rsidR="006E0801">
        <w:rPr>
          <w:rFonts w:eastAsia="Times New Roman" w:cs="‡èÒø◊7Ï"/>
          <w:lang w:eastAsia="en-AU"/>
        </w:rPr>
        <w:t xml:space="preserve"> </w:t>
      </w:r>
      <w:r>
        <w:rPr>
          <w:rFonts w:eastAsia="Times New Roman" w:cs="‡èÒø◊7Ï"/>
          <w:lang w:eastAsia="en-AU"/>
        </w:rPr>
        <w:t>(n=1499)</w:t>
      </w:r>
      <w:r w:rsidR="006E0801">
        <w:rPr>
          <w:rFonts w:eastAsia="Times New Roman" w:cs="‡èÒø◊7Ï"/>
          <w:lang w:eastAsia="en-AU"/>
        </w:rPr>
        <w:t xml:space="preserve"> </w:t>
      </w:r>
      <w:r>
        <w:rPr>
          <w:rFonts w:eastAsia="Times New Roman" w:cs="‡èÒø◊7Ï"/>
          <w:lang w:eastAsia="en-AU"/>
        </w:rPr>
        <w:t>and</w:t>
      </w:r>
      <w:r w:rsidR="006E0801">
        <w:rPr>
          <w:rFonts w:eastAsia="Times New Roman" w:cs="‡èÒø◊7Ï"/>
          <w:lang w:eastAsia="en-AU"/>
        </w:rPr>
        <w:t xml:space="preserve"> </w:t>
      </w:r>
      <w:r>
        <w:rPr>
          <w:rFonts w:eastAsia="Times New Roman" w:cs="‡èÒø◊7Ï"/>
          <w:lang w:eastAsia="en-AU"/>
        </w:rPr>
        <w:t>21.6%</w:t>
      </w:r>
      <w:r w:rsidR="006E0801">
        <w:rPr>
          <w:rFonts w:eastAsia="Times New Roman" w:cs="‡èÒø◊7Ï"/>
          <w:lang w:eastAsia="en-AU"/>
        </w:rPr>
        <w:t xml:space="preserve"> </w:t>
      </w:r>
      <w:r>
        <w:rPr>
          <w:rFonts w:eastAsia="Times New Roman" w:cs="‡èÒø◊7Ï"/>
          <w:lang w:eastAsia="en-AU"/>
        </w:rPr>
        <w:t>(n=1511)</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90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60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and</w:t>
      </w:r>
      <w:r w:rsidR="006E0801">
        <w:rPr>
          <w:rFonts w:eastAsia="Times New Roman" w:cs="‡èÒø◊7Ï"/>
          <w:lang w:eastAsia="en-AU"/>
        </w:rPr>
        <w:t xml:space="preserve"> </w:t>
      </w:r>
      <w:r>
        <w:rPr>
          <w:rFonts w:eastAsia="Times New Roman" w:cs="‡èÒø◊7Ï"/>
          <w:lang w:eastAsia="en-AU"/>
        </w:rPr>
        <w:t>placebo</w:t>
      </w:r>
      <w:r w:rsidR="006E0801">
        <w:rPr>
          <w:rFonts w:eastAsia="Times New Roman" w:cs="‡èÒø◊7Ï"/>
          <w:lang w:eastAsia="en-AU"/>
        </w:rPr>
        <w:t xml:space="preserve"> </w:t>
      </w:r>
      <w:r>
        <w:rPr>
          <w:rFonts w:eastAsia="Times New Roman" w:cs="‡èÒø◊7Ï"/>
          <w:lang w:eastAsia="en-AU"/>
        </w:rPr>
        <w:t>groups,</w:t>
      </w:r>
      <w:r w:rsidR="006E0801">
        <w:rPr>
          <w:rFonts w:eastAsia="Times New Roman" w:cs="‡èÒø◊7Ï"/>
          <w:lang w:eastAsia="en-AU"/>
        </w:rPr>
        <w:t xml:space="preserve"> </w:t>
      </w:r>
      <w:r>
        <w:rPr>
          <w:rFonts w:eastAsia="Times New Roman" w:cs="‡èÒø◊7Ï"/>
          <w:lang w:eastAsia="en-AU"/>
        </w:rPr>
        <w:t>respectively.</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event</w:t>
      </w:r>
      <w:r w:rsidR="006E0801">
        <w:rPr>
          <w:rFonts w:eastAsia="Times New Roman" w:cs="‡èÒø◊7Ï"/>
          <w:lang w:eastAsia="en-AU"/>
        </w:rPr>
        <w:t xml:space="preserve"> </w:t>
      </w:r>
      <w:r>
        <w:rPr>
          <w:rFonts w:eastAsia="Times New Roman" w:cs="‡èÒø◊7Ï"/>
          <w:lang w:eastAsia="en-AU"/>
        </w:rPr>
        <w:t>rates/100</w:t>
      </w:r>
      <w:r w:rsidR="006E0801">
        <w:rPr>
          <w:rFonts w:eastAsia="Times New Roman" w:cs="‡èÒø◊7Ï"/>
          <w:lang w:eastAsia="en-AU"/>
        </w:rPr>
        <w:t xml:space="preserve"> </w:t>
      </w:r>
      <w:r>
        <w:rPr>
          <w:rFonts w:eastAsia="Times New Roman" w:cs="‡èÒø◊7Ï"/>
          <w:lang w:eastAsia="en-AU"/>
        </w:rPr>
        <w:t>patient</w:t>
      </w:r>
      <w:r w:rsidR="006E0801">
        <w:rPr>
          <w:rFonts w:eastAsia="Times New Roman" w:cs="‡èÒø◊7Ï"/>
          <w:lang w:eastAsia="en-AU"/>
        </w:rPr>
        <w:t xml:space="preserve"> </w:t>
      </w:r>
      <w:r>
        <w:rPr>
          <w:rFonts w:eastAsia="Times New Roman" w:cs="‡èÒø◊7Ï"/>
          <w:lang w:eastAsia="en-AU"/>
        </w:rPr>
        <w:t>years</w:t>
      </w:r>
      <w:r w:rsidR="006E0801">
        <w:rPr>
          <w:rFonts w:eastAsia="Times New Roman" w:cs="‡èÒø◊7Ï"/>
          <w:lang w:eastAsia="en-AU"/>
        </w:rPr>
        <w:t xml:space="preserve"> </w:t>
      </w:r>
      <w:r>
        <w:rPr>
          <w:rFonts w:eastAsia="Times New Roman" w:cs="‡èÒø◊7Ï"/>
          <w:lang w:eastAsia="en-AU"/>
        </w:rPr>
        <w:t>were</w:t>
      </w:r>
      <w:r w:rsidR="006E0801">
        <w:rPr>
          <w:rFonts w:eastAsia="Times New Roman" w:cs="‡èÒø◊7Ï"/>
          <w:lang w:eastAsia="en-AU"/>
        </w:rPr>
        <w:t xml:space="preserve"> </w:t>
      </w:r>
      <w:r>
        <w:rPr>
          <w:rFonts w:eastAsia="Times New Roman" w:cs="‡èÒø◊7Ï"/>
          <w:lang w:eastAsia="en-AU"/>
        </w:rPr>
        <w:t>10.86</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10.22</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9.48</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90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60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and</w:t>
      </w:r>
      <w:r w:rsidR="006E0801">
        <w:rPr>
          <w:rFonts w:eastAsia="Times New Roman" w:cs="‡èÒø◊7Ï"/>
          <w:lang w:eastAsia="en-AU"/>
        </w:rPr>
        <w:t xml:space="preserve"> </w:t>
      </w:r>
      <w:r>
        <w:rPr>
          <w:rFonts w:eastAsia="Times New Roman" w:cs="‡èÒø◊7Ï"/>
          <w:lang w:eastAsia="en-AU"/>
        </w:rPr>
        <w:t>placebo</w:t>
      </w:r>
      <w:r w:rsidR="006E0801">
        <w:rPr>
          <w:rFonts w:eastAsia="Times New Roman" w:cs="‡èÒø◊7Ï"/>
          <w:lang w:eastAsia="en-AU"/>
        </w:rPr>
        <w:t xml:space="preserve"> </w:t>
      </w:r>
      <w:r>
        <w:rPr>
          <w:rFonts w:eastAsia="Times New Roman" w:cs="‡èÒø◊7Ï"/>
          <w:lang w:eastAsia="en-AU"/>
        </w:rPr>
        <w:t>groups,</w:t>
      </w:r>
      <w:r w:rsidR="006E0801">
        <w:rPr>
          <w:rFonts w:eastAsia="Times New Roman" w:cs="‡èÒø◊7Ï"/>
          <w:lang w:eastAsia="en-AU"/>
        </w:rPr>
        <w:t xml:space="preserve"> </w:t>
      </w:r>
      <w:r>
        <w:rPr>
          <w:rFonts w:eastAsia="Times New Roman" w:cs="‡èÒø◊7Ï"/>
          <w:lang w:eastAsia="en-AU"/>
        </w:rPr>
        <w:t>respectively.</w:t>
      </w:r>
    </w:p>
    <w:p w:rsidR="00AD7E09" w:rsidRDefault="00AD7E09" w:rsidP="00AD7E09">
      <w:pPr>
        <w:widowControl w:val="0"/>
        <w:autoSpaceDE w:val="0"/>
        <w:autoSpaceDN w:val="0"/>
        <w:adjustRightInd w:val="0"/>
        <w:rPr>
          <w:rFonts w:eastAsia="Times New Roman" w:cs="‡ﬂ˘ø◊‰"/>
          <w:lang w:eastAsia="en-AU"/>
        </w:rPr>
      </w:pPr>
      <w:r>
        <w:rPr>
          <w:rFonts w:eastAsia="Times New Roman" w:cs="‡èÒø◊7Ï"/>
          <w:lang w:eastAsia="en-AU"/>
        </w:rPr>
        <w:t>SAEs</w:t>
      </w:r>
      <w:r w:rsidR="006E0801">
        <w:rPr>
          <w:rFonts w:eastAsia="Times New Roman" w:cs="‡èÒø◊7Ï"/>
          <w:lang w:eastAsia="en-AU"/>
        </w:rPr>
        <w:t xml:space="preserve"> </w:t>
      </w:r>
      <w:r>
        <w:rPr>
          <w:rFonts w:eastAsia="Times New Roman" w:cs="‡èÒø◊7Ï"/>
          <w:lang w:eastAsia="en-AU"/>
        </w:rPr>
        <w:t>(including</w:t>
      </w:r>
      <w:r w:rsidR="006E0801">
        <w:rPr>
          <w:rFonts w:eastAsia="Times New Roman" w:cs="‡èÒø◊7Ï"/>
          <w:lang w:eastAsia="en-AU"/>
        </w:rPr>
        <w:t xml:space="preserve"> </w:t>
      </w:r>
      <w:r>
        <w:rPr>
          <w:rFonts w:eastAsia="Times New Roman" w:cs="‡èÒø◊7Ï"/>
          <w:lang w:eastAsia="en-AU"/>
        </w:rPr>
        <w:t>bleeding)</w:t>
      </w:r>
      <w:r w:rsidR="006E0801">
        <w:rPr>
          <w:rFonts w:eastAsia="Times New Roman" w:cs="‡èÒø◊7Ï"/>
          <w:lang w:eastAsia="en-AU"/>
        </w:rPr>
        <w:t xml:space="preserve"> </w:t>
      </w:r>
      <w:r>
        <w:rPr>
          <w:rFonts w:eastAsia="Times New Roman" w:cs="‡èÒø◊7Ï"/>
          <w:lang w:eastAsia="en-AU"/>
        </w:rPr>
        <w:t>by</w:t>
      </w:r>
      <w:r w:rsidR="006E0801">
        <w:rPr>
          <w:rFonts w:eastAsia="Times New Roman" w:cs="‡èÒø◊7Ï"/>
          <w:lang w:eastAsia="en-AU"/>
        </w:rPr>
        <w:t xml:space="preserve"> </w:t>
      </w:r>
      <w:r>
        <w:rPr>
          <w:rFonts w:eastAsia="Times New Roman" w:cs="‡èÒø◊7Ï"/>
          <w:lang w:eastAsia="en-AU"/>
        </w:rPr>
        <w:t>SOC</w:t>
      </w:r>
      <w:r w:rsidR="006E0801">
        <w:rPr>
          <w:rFonts w:eastAsia="Times New Roman" w:cs="‡èÒø◊7Ï"/>
          <w:lang w:eastAsia="en-AU"/>
        </w:rPr>
        <w:t xml:space="preserve"> </w:t>
      </w:r>
      <w:r>
        <w:rPr>
          <w:rFonts w:eastAsia="Times New Roman" w:cs="‡èÒø◊7Ï"/>
          <w:lang w:eastAsia="en-AU"/>
        </w:rPr>
        <w:t>on-treatment</w:t>
      </w:r>
      <w:r w:rsidR="006E0801">
        <w:rPr>
          <w:rFonts w:eastAsia="Times New Roman" w:cs="‡èÒø◊7Ï"/>
          <w:lang w:eastAsia="en-AU"/>
        </w:rPr>
        <w:t xml:space="preserve"> </w:t>
      </w:r>
      <w:r>
        <w:rPr>
          <w:rFonts w:eastAsia="Times New Roman" w:cs="‡èÒø◊7Ï"/>
          <w:lang w:eastAsia="en-AU"/>
        </w:rPr>
        <w:t>reported</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w:t>
      </w:r>
      <w:r w:rsidR="006E0801">
        <w:rPr>
          <w:rFonts w:eastAsia="Times New Roman" w:cs="‡èÒø◊7Ï"/>
          <w:lang w:eastAsia="en-AU"/>
        </w:rPr>
        <w:t xml:space="preserve"> </w:t>
      </w:r>
      <w:r>
        <w:rPr>
          <w:rFonts w:eastAsia="Times New Roman" w:cs="‡èÒø◊7Ï"/>
          <w:lang w:eastAsia="en-AU"/>
        </w:rPr>
        <w:t>2.0%</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90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group</w:t>
      </w:r>
      <w:r w:rsidR="006E0801">
        <w:rPr>
          <w:rFonts w:eastAsia="Times New Roman" w:cs="‡èÒø◊7Ï"/>
          <w:lang w:eastAsia="en-AU"/>
        </w:rPr>
        <w:t xml:space="preserve"> </w:t>
      </w:r>
      <w:r>
        <w:rPr>
          <w:rFonts w:eastAsia="Times New Roman" w:cs="‡èÒø◊7Ï"/>
          <w:lang w:eastAsia="en-AU"/>
        </w:rPr>
        <w:t>(vs</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60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placebo)</w:t>
      </w:r>
      <w:r w:rsidR="006E0801">
        <w:rPr>
          <w:rFonts w:eastAsia="Times New Roman" w:cs="‡èÒø◊7Ï"/>
          <w:lang w:eastAsia="en-AU"/>
        </w:rPr>
        <w:t xml:space="preserve"> </w:t>
      </w:r>
      <w:r>
        <w:rPr>
          <w:rFonts w:eastAsia="Times New Roman" w:cs="‡èÒø◊7Ï"/>
          <w:lang w:eastAsia="en-AU"/>
        </w:rPr>
        <w:t>were:</w:t>
      </w:r>
      <w:r w:rsidR="006E0801">
        <w:rPr>
          <w:rFonts w:eastAsia="Times New Roman" w:cs="‡èÒø◊7Ï"/>
          <w:lang w:eastAsia="en-AU"/>
        </w:rPr>
        <w:t xml:space="preserve"> </w:t>
      </w:r>
      <w:r w:rsidR="00C72621">
        <w:rPr>
          <w:rFonts w:eastAsia="Times New Roman" w:cs="‡èÒø◊7Ï"/>
          <w:lang w:eastAsia="en-AU"/>
        </w:rPr>
        <w:t>‘</w:t>
      </w:r>
      <w:r>
        <w:rPr>
          <w:rFonts w:eastAsia="Times New Roman" w:cs="‡èÒø◊7Ï"/>
          <w:lang w:eastAsia="en-AU"/>
        </w:rPr>
        <w:t>cardiac</w:t>
      </w:r>
      <w:r w:rsidR="006E0801">
        <w:rPr>
          <w:rFonts w:eastAsia="Times New Roman" w:cs="‡èÒø◊7Ï"/>
          <w:lang w:eastAsia="en-AU"/>
        </w:rPr>
        <w:t xml:space="preserve"> </w:t>
      </w:r>
      <w:r>
        <w:rPr>
          <w:rFonts w:eastAsia="Times New Roman" w:cs="‡èÒø◊7Ï"/>
          <w:lang w:eastAsia="en-AU"/>
        </w:rPr>
        <w:t>disorders</w:t>
      </w:r>
      <w:r w:rsidR="00C72621">
        <w:rPr>
          <w:rFonts w:eastAsia="Times New Roman" w:cs="‡èÒø◊7Ï"/>
          <w:lang w:eastAsia="en-AU"/>
        </w:rPr>
        <w:t>’</w:t>
      </w:r>
      <w:r w:rsidR="006E0801">
        <w:rPr>
          <w:rFonts w:eastAsia="Times New Roman" w:cs="‡èÒø◊7Ï"/>
          <w:lang w:eastAsia="en-AU"/>
        </w:rPr>
        <w:t xml:space="preserve"> </w:t>
      </w:r>
      <w:r>
        <w:rPr>
          <w:rFonts w:eastAsia="Times New Roman" w:cs="‡èÒø◊7Ï"/>
          <w:lang w:eastAsia="en-AU"/>
        </w:rPr>
        <w:t>(4.0%</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4.3%</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4.3%);</w:t>
      </w:r>
      <w:r w:rsidR="006E0801">
        <w:rPr>
          <w:rFonts w:eastAsia="Times New Roman" w:cs="‡èÒø◊7Ï"/>
          <w:lang w:eastAsia="en-AU"/>
        </w:rPr>
        <w:t xml:space="preserve"> </w:t>
      </w:r>
      <w:r w:rsidR="00C72621">
        <w:rPr>
          <w:rFonts w:eastAsia="Times New Roman" w:cs="‡èÒø◊7Ï"/>
          <w:lang w:eastAsia="en-AU"/>
        </w:rPr>
        <w:t>‘</w:t>
      </w:r>
      <w:r>
        <w:rPr>
          <w:rFonts w:eastAsia="Times New Roman" w:cs="‡èÒø◊7Ï"/>
          <w:lang w:eastAsia="en-AU"/>
        </w:rPr>
        <w:t>gastrointestinal</w:t>
      </w:r>
      <w:r w:rsidR="006E0801">
        <w:rPr>
          <w:rFonts w:eastAsia="Times New Roman" w:cs="‡èÒø◊7Ï"/>
          <w:lang w:eastAsia="en-AU"/>
        </w:rPr>
        <w:t xml:space="preserve"> </w:t>
      </w:r>
      <w:r>
        <w:rPr>
          <w:rFonts w:eastAsia="Times New Roman" w:cs="‡èÒø◊7Ï"/>
          <w:lang w:eastAsia="en-AU"/>
        </w:rPr>
        <w:t>disorders</w:t>
      </w:r>
      <w:r w:rsidR="00C72621">
        <w:rPr>
          <w:rFonts w:eastAsia="Times New Roman" w:cs="‡èÒø◊7Ï"/>
          <w:lang w:eastAsia="en-AU"/>
        </w:rPr>
        <w:t>’</w:t>
      </w:r>
      <w:r w:rsidR="006E0801">
        <w:rPr>
          <w:rFonts w:eastAsia="Times New Roman" w:cs="‡èÒø◊7Ï"/>
          <w:lang w:eastAsia="en-AU"/>
        </w:rPr>
        <w:t xml:space="preserve"> </w:t>
      </w:r>
      <w:r>
        <w:rPr>
          <w:rFonts w:eastAsia="Times New Roman" w:cs="‡èÒø◊7Ï"/>
          <w:lang w:eastAsia="en-AU"/>
        </w:rPr>
        <w:t>(3.6%</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3.0%</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2.0%);</w:t>
      </w:r>
      <w:r w:rsidR="006E0801">
        <w:rPr>
          <w:rFonts w:eastAsia="Times New Roman" w:cs="‡èÒø◊7Ï"/>
          <w:lang w:eastAsia="en-AU"/>
        </w:rPr>
        <w:t xml:space="preserve"> </w:t>
      </w:r>
      <w:r w:rsidR="00C72621">
        <w:rPr>
          <w:rFonts w:eastAsia="Times New Roman" w:cs="‡èÒø◊7Ï"/>
          <w:lang w:eastAsia="en-AU"/>
        </w:rPr>
        <w:t>‘</w:t>
      </w:r>
      <w:r>
        <w:rPr>
          <w:rFonts w:eastAsia="Times New Roman" w:cs="‡èÒø◊7Ï"/>
          <w:lang w:eastAsia="en-AU"/>
        </w:rPr>
        <w:t>infections</w:t>
      </w:r>
      <w:r w:rsidR="006E0801">
        <w:rPr>
          <w:rFonts w:eastAsia="Times New Roman" w:cs="‡èÒø◊7Ï"/>
          <w:lang w:eastAsia="en-AU"/>
        </w:rPr>
        <w:t xml:space="preserve"> </w:t>
      </w:r>
      <w:r>
        <w:rPr>
          <w:rFonts w:eastAsia="Times New Roman" w:cs="‡èÒø◊7Ï"/>
          <w:lang w:eastAsia="en-AU"/>
        </w:rPr>
        <w:t>and</w:t>
      </w:r>
      <w:r w:rsidR="006E0801">
        <w:rPr>
          <w:rFonts w:eastAsia="Times New Roman" w:cs="‡èÒø◊7Ï"/>
          <w:lang w:eastAsia="en-AU"/>
        </w:rPr>
        <w:t xml:space="preserve"> </w:t>
      </w:r>
      <w:r>
        <w:rPr>
          <w:rFonts w:eastAsia="Times New Roman" w:cs="‡èÒø◊7Ï"/>
          <w:lang w:eastAsia="en-AU"/>
        </w:rPr>
        <w:t>infestations</w:t>
      </w:r>
      <w:r w:rsidR="00C72621">
        <w:rPr>
          <w:rFonts w:eastAsia="Times New Roman" w:cs="‡èÒø◊7Ï"/>
          <w:lang w:eastAsia="en-AU"/>
        </w:rPr>
        <w:t>’</w:t>
      </w:r>
      <w:r w:rsidR="006E0801">
        <w:rPr>
          <w:rFonts w:eastAsia="Times New Roman" w:cs="‡èÒø◊7Ï"/>
          <w:lang w:eastAsia="en-AU"/>
        </w:rPr>
        <w:t xml:space="preserve"> </w:t>
      </w:r>
      <w:r>
        <w:rPr>
          <w:rFonts w:eastAsia="Times New Roman" w:cs="‡èÒø◊7Ï"/>
          <w:lang w:eastAsia="en-AU"/>
        </w:rPr>
        <w:t>(3.4%</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3.3%</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3.5%);</w:t>
      </w:r>
      <w:r w:rsidR="006E0801">
        <w:rPr>
          <w:rFonts w:eastAsia="Times New Roman" w:cs="‡èÒø◊7Ï"/>
          <w:lang w:eastAsia="en-AU"/>
        </w:rPr>
        <w:t xml:space="preserve"> </w:t>
      </w:r>
      <w:r w:rsidR="00C72621">
        <w:rPr>
          <w:rFonts w:eastAsia="Times New Roman" w:cs="‡ﬂ˘ø◊‰"/>
          <w:lang w:eastAsia="en-AU"/>
        </w:rPr>
        <w:t>‘</w:t>
      </w:r>
      <w:r>
        <w:rPr>
          <w:rFonts w:eastAsia="Times New Roman" w:cs="‡ﬂ˘ø◊‰"/>
          <w:lang w:eastAsia="en-AU"/>
        </w:rPr>
        <w:t>neoplasms</w:t>
      </w:r>
      <w:r w:rsidR="006E0801">
        <w:rPr>
          <w:rFonts w:eastAsia="Times New Roman" w:cs="‡ﬂ˘ø◊‰"/>
          <w:lang w:eastAsia="en-AU"/>
        </w:rPr>
        <w:t xml:space="preserve"> </w:t>
      </w:r>
      <w:r>
        <w:rPr>
          <w:rFonts w:eastAsia="Times New Roman" w:cs="‡ﬂ˘ø◊‰"/>
          <w:lang w:eastAsia="en-AU"/>
        </w:rPr>
        <w:t>benign,</w:t>
      </w:r>
      <w:r w:rsidR="006E0801">
        <w:rPr>
          <w:rFonts w:eastAsia="Times New Roman" w:cs="‡ﬂ˘ø◊‰"/>
          <w:lang w:eastAsia="en-AU"/>
        </w:rPr>
        <w:t xml:space="preserve"> </w:t>
      </w:r>
      <w:r>
        <w:rPr>
          <w:rFonts w:eastAsia="Times New Roman" w:cs="‡ﬂ˘ø◊‰"/>
          <w:lang w:eastAsia="en-AU"/>
        </w:rPr>
        <w:t>malignant</w:t>
      </w:r>
      <w:r w:rsidR="006E0801">
        <w:rPr>
          <w:rFonts w:eastAsia="Times New Roman" w:cs="‡ﬂ˘ø◊‰"/>
          <w:lang w:eastAsia="en-AU"/>
        </w:rPr>
        <w:t xml:space="preserve"> </w:t>
      </w:r>
      <w:r>
        <w:rPr>
          <w:rFonts w:eastAsia="Times New Roman" w:cs="‡ﬂ˘ø◊‰"/>
          <w:lang w:eastAsia="en-AU"/>
        </w:rPr>
        <w:t>and</w:t>
      </w:r>
      <w:r w:rsidR="006E0801">
        <w:rPr>
          <w:rFonts w:eastAsia="Times New Roman" w:cs="‡ﬂ˘ø◊‰"/>
          <w:lang w:eastAsia="en-AU"/>
        </w:rPr>
        <w:t xml:space="preserve"> </w:t>
      </w:r>
      <w:r>
        <w:rPr>
          <w:rFonts w:eastAsia="Times New Roman" w:cs="‡ﬂ˘ø◊‰"/>
          <w:lang w:eastAsia="en-AU"/>
        </w:rPr>
        <w:t>unspecified</w:t>
      </w:r>
      <w:r w:rsidR="006E0801">
        <w:rPr>
          <w:rFonts w:eastAsia="Times New Roman" w:cs="‡ﬂ˘ø◊‰"/>
          <w:lang w:eastAsia="en-AU"/>
        </w:rPr>
        <w:t xml:space="preserve"> </w:t>
      </w:r>
      <w:r>
        <w:rPr>
          <w:rFonts w:eastAsia="Times New Roman" w:cs="‡ﬂ˘ø◊‰"/>
          <w:lang w:eastAsia="en-AU"/>
        </w:rPr>
        <w:t>(incl</w:t>
      </w:r>
      <w:r w:rsidR="006E0801">
        <w:rPr>
          <w:rFonts w:eastAsia="Times New Roman" w:cs="‡ﬂ˘ø◊‰"/>
          <w:lang w:eastAsia="en-AU"/>
        </w:rPr>
        <w:t xml:space="preserve">uding </w:t>
      </w:r>
      <w:r>
        <w:rPr>
          <w:rFonts w:eastAsia="Times New Roman" w:cs="‡ﬂ˘ø◊‰"/>
          <w:lang w:eastAsia="en-AU"/>
        </w:rPr>
        <w:t>cysts</w:t>
      </w:r>
      <w:r w:rsidR="006E0801">
        <w:rPr>
          <w:rFonts w:eastAsia="Times New Roman" w:cs="‡èÒø◊7Ï"/>
          <w:lang w:eastAsia="en-AU"/>
        </w:rPr>
        <w:t xml:space="preserve"> </w:t>
      </w:r>
      <w:r>
        <w:rPr>
          <w:rFonts w:eastAsia="Times New Roman" w:cs="‡ﬂ˘ø◊‰"/>
          <w:lang w:eastAsia="en-AU"/>
        </w:rPr>
        <w:t>and</w:t>
      </w:r>
      <w:r w:rsidR="006E0801">
        <w:rPr>
          <w:rFonts w:eastAsia="Times New Roman" w:cs="‡ﬂ˘ø◊‰"/>
          <w:lang w:eastAsia="en-AU"/>
        </w:rPr>
        <w:t xml:space="preserve"> </w:t>
      </w:r>
      <w:r>
        <w:rPr>
          <w:rFonts w:eastAsia="Times New Roman" w:cs="‡ﬂ˘ø◊‰"/>
          <w:lang w:eastAsia="en-AU"/>
        </w:rPr>
        <w:t>polyps)</w:t>
      </w:r>
      <w:r w:rsidR="00C72621">
        <w:rPr>
          <w:rFonts w:eastAsia="Times New Roman" w:cs="‡ﬂ˘ø◊‰"/>
          <w:lang w:eastAsia="en-AU"/>
        </w:rPr>
        <w:t>’</w:t>
      </w:r>
      <w:r w:rsidR="006E0801">
        <w:rPr>
          <w:rFonts w:eastAsia="Times New Roman" w:cs="‡ﬂ˘ø◊‰"/>
          <w:lang w:eastAsia="en-AU"/>
        </w:rPr>
        <w:t xml:space="preserve"> </w:t>
      </w:r>
      <w:r>
        <w:rPr>
          <w:rFonts w:eastAsia="Times New Roman" w:cs="‡ﬂ˘ø◊‰"/>
          <w:lang w:eastAsia="en-AU"/>
        </w:rPr>
        <w:t>(3.0%</w:t>
      </w:r>
      <w:r w:rsidR="006E0801">
        <w:rPr>
          <w:rFonts w:eastAsia="Times New Roman" w:cs="‡ﬂ˘ø◊‰"/>
          <w:lang w:eastAsia="en-AU"/>
        </w:rPr>
        <w:t xml:space="preserve"> </w:t>
      </w:r>
      <w:r w:rsidR="00214724">
        <w:rPr>
          <w:rFonts w:eastAsia="Times New Roman" w:cs="‡ﬂ˘ø◊‰"/>
          <w:lang w:eastAsia="en-AU"/>
        </w:rPr>
        <w:t>versus</w:t>
      </w:r>
      <w:r w:rsidR="006E0801">
        <w:rPr>
          <w:rFonts w:eastAsia="Times New Roman" w:cs="‡ﬂ˘ø◊‰"/>
          <w:lang w:eastAsia="en-AU"/>
        </w:rPr>
        <w:t xml:space="preserve"> </w:t>
      </w:r>
      <w:r>
        <w:rPr>
          <w:rFonts w:eastAsia="Times New Roman" w:cs="‡ﬂ˘ø◊‰"/>
          <w:lang w:eastAsia="en-AU"/>
        </w:rPr>
        <w:t>2.7%</w:t>
      </w:r>
      <w:r w:rsidR="006E0801">
        <w:rPr>
          <w:rFonts w:eastAsia="Times New Roman" w:cs="‡ﬂ˘ø◊‰"/>
          <w:lang w:eastAsia="en-AU"/>
        </w:rPr>
        <w:t xml:space="preserve"> </w:t>
      </w:r>
      <w:r w:rsidR="00214724">
        <w:rPr>
          <w:rFonts w:eastAsia="Times New Roman" w:cs="‡ﬂ˘ø◊‰"/>
          <w:lang w:eastAsia="en-AU"/>
        </w:rPr>
        <w:t>versus</w:t>
      </w:r>
      <w:r w:rsidR="006E0801">
        <w:rPr>
          <w:rFonts w:eastAsia="Times New Roman" w:cs="‡ﬂ˘ø◊‰"/>
          <w:lang w:eastAsia="en-AU"/>
        </w:rPr>
        <w:t xml:space="preserve"> </w:t>
      </w:r>
      <w:r>
        <w:rPr>
          <w:rFonts w:eastAsia="Times New Roman" w:cs="‡ﬂ˘ø◊‰"/>
          <w:lang w:eastAsia="en-AU"/>
        </w:rPr>
        <w:t>3.0%);</w:t>
      </w:r>
      <w:r w:rsidR="006E0801">
        <w:rPr>
          <w:rFonts w:eastAsia="Times New Roman" w:cs="‡ﬂ˘ø◊‰"/>
          <w:lang w:eastAsia="en-AU"/>
        </w:rPr>
        <w:t xml:space="preserve"> </w:t>
      </w:r>
      <w:r w:rsidR="00C72621">
        <w:rPr>
          <w:rFonts w:eastAsia="Times New Roman" w:cs="‡ﬂ˘ø◊‰"/>
          <w:lang w:eastAsia="en-AU"/>
        </w:rPr>
        <w:t>‘</w:t>
      </w:r>
      <w:r>
        <w:rPr>
          <w:rFonts w:eastAsia="Times New Roman" w:cs="‡ﬂ˘ø◊‰"/>
          <w:lang w:eastAsia="en-AU"/>
        </w:rPr>
        <w:t>general</w:t>
      </w:r>
      <w:r w:rsidR="006E0801">
        <w:rPr>
          <w:rFonts w:eastAsia="Times New Roman" w:cs="‡ﬂ˘ø◊‰"/>
          <w:lang w:eastAsia="en-AU"/>
        </w:rPr>
        <w:t xml:space="preserve"> </w:t>
      </w:r>
      <w:r>
        <w:rPr>
          <w:rFonts w:eastAsia="Times New Roman" w:cs="‡ﬂ˘ø◊‰"/>
          <w:lang w:eastAsia="en-AU"/>
        </w:rPr>
        <w:t>disorders</w:t>
      </w:r>
      <w:r w:rsidR="006E0801">
        <w:rPr>
          <w:rFonts w:eastAsia="Times New Roman" w:cs="‡ﬂ˘ø◊‰"/>
          <w:lang w:eastAsia="en-AU"/>
        </w:rPr>
        <w:t xml:space="preserve"> </w:t>
      </w:r>
      <w:r>
        <w:rPr>
          <w:rFonts w:eastAsia="Times New Roman" w:cs="‡ﬂ˘ø◊‰"/>
          <w:lang w:eastAsia="en-AU"/>
        </w:rPr>
        <w:t>and</w:t>
      </w:r>
      <w:r w:rsidR="006E0801">
        <w:rPr>
          <w:rFonts w:eastAsia="Times New Roman" w:cs="‡ﬂ˘ø◊‰"/>
          <w:lang w:eastAsia="en-AU"/>
        </w:rPr>
        <w:t xml:space="preserve"> </w:t>
      </w:r>
      <w:r>
        <w:rPr>
          <w:rFonts w:eastAsia="Times New Roman" w:cs="‡ﬂ˘ø◊‰"/>
          <w:lang w:eastAsia="en-AU"/>
        </w:rPr>
        <w:t>administration</w:t>
      </w:r>
      <w:r w:rsidR="006E0801">
        <w:rPr>
          <w:rFonts w:eastAsia="Times New Roman" w:cs="‡ﬂ˘ø◊‰"/>
          <w:lang w:eastAsia="en-AU"/>
        </w:rPr>
        <w:t xml:space="preserve"> </w:t>
      </w:r>
      <w:r>
        <w:rPr>
          <w:rFonts w:eastAsia="Times New Roman" w:cs="‡ﬂ˘ø◊‰"/>
          <w:lang w:eastAsia="en-AU"/>
        </w:rPr>
        <w:t>site</w:t>
      </w:r>
      <w:r w:rsidR="006E0801">
        <w:rPr>
          <w:rFonts w:eastAsia="Times New Roman" w:cs="‡ﬂ˘ø◊‰"/>
          <w:lang w:eastAsia="en-AU"/>
        </w:rPr>
        <w:t xml:space="preserve"> </w:t>
      </w:r>
      <w:r>
        <w:rPr>
          <w:rFonts w:eastAsia="Times New Roman" w:cs="‡ﬂ˘ø◊‰"/>
          <w:lang w:eastAsia="en-AU"/>
        </w:rPr>
        <w:t>conditions</w:t>
      </w:r>
      <w:r w:rsidR="00C72621">
        <w:rPr>
          <w:rFonts w:eastAsia="Times New Roman" w:cs="‡ﬂ˘ø◊‰"/>
          <w:lang w:eastAsia="en-AU"/>
        </w:rPr>
        <w:t>’</w:t>
      </w:r>
      <w:r w:rsidR="006E0801">
        <w:rPr>
          <w:rFonts w:eastAsia="Times New Roman" w:cs="‡ﬂ˘ø◊‰"/>
          <w:lang w:eastAsia="en-AU"/>
        </w:rPr>
        <w:t xml:space="preserve"> </w:t>
      </w:r>
      <w:r>
        <w:rPr>
          <w:rFonts w:eastAsia="Times New Roman" w:cs="‡ﬂ˘ø◊‰"/>
          <w:lang w:eastAsia="en-AU"/>
        </w:rPr>
        <w:t>(2.1%</w:t>
      </w:r>
      <w:r w:rsidR="006E0801">
        <w:rPr>
          <w:rFonts w:eastAsia="Times New Roman" w:cs="‡ﬂ˘ø◊‰"/>
          <w:lang w:eastAsia="en-AU"/>
        </w:rPr>
        <w:t xml:space="preserve"> </w:t>
      </w:r>
      <w:r w:rsidR="00214724">
        <w:rPr>
          <w:rFonts w:eastAsia="Times New Roman" w:cs="‡ﬂ˘ø◊‰"/>
          <w:lang w:eastAsia="en-AU"/>
        </w:rPr>
        <w:t>versus</w:t>
      </w:r>
      <w:r w:rsidR="006E0801">
        <w:rPr>
          <w:rFonts w:eastAsia="Times New Roman" w:cs="‡ﬂ˘ø◊‰"/>
          <w:lang w:eastAsia="en-AU"/>
        </w:rPr>
        <w:t xml:space="preserve"> </w:t>
      </w:r>
      <w:r>
        <w:rPr>
          <w:rFonts w:eastAsia="Times New Roman" w:cs="‡ﬂ˘ø◊‰"/>
          <w:lang w:eastAsia="en-AU"/>
        </w:rPr>
        <w:t>2.2%</w:t>
      </w:r>
      <w:r w:rsidR="006E0801">
        <w:rPr>
          <w:rFonts w:eastAsia="Times New Roman" w:cs="‡ﬂ˘ø◊‰"/>
          <w:lang w:eastAsia="en-AU"/>
        </w:rPr>
        <w:t xml:space="preserve"> </w:t>
      </w:r>
      <w:r w:rsidR="00214724">
        <w:rPr>
          <w:rFonts w:eastAsia="Times New Roman" w:cs="‡ﬂ˘ø◊‰"/>
          <w:lang w:eastAsia="en-AU"/>
        </w:rPr>
        <w:t>versus</w:t>
      </w:r>
      <w:r w:rsidR="006E0801">
        <w:rPr>
          <w:rFonts w:eastAsia="Times New Roman" w:cs="‡ﬂ˘ø◊‰"/>
          <w:lang w:eastAsia="en-AU"/>
        </w:rPr>
        <w:t xml:space="preserve"> </w:t>
      </w:r>
      <w:r>
        <w:rPr>
          <w:rFonts w:eastAsia="Times New Roman" w:cs="‡ﬂ˘ø◊‰"/>
          <w:lang w:eastAsia="en-AU"/>
        </w:rPr>
        <w:t>2.4%);</w:t>
      </w:r>
      <w:r w:rsidR="006E0801">
        <w:rPr>
          <w:rFonts w:eastAsia="Times New Roman" w:cs="‡ﬂ˘ø◊‰"/>
          <w:lang w:eastAsia="en-AU"/>
        </w:rPr>
        <w:t xml:space="preserve"> </w:t>
      </w:r>
      <w:r>
        <w:rPr>
          <w:rFonts w:eastAsia="Times New Roman" w:cs="‡ﬂ˘ø◊‰"/>
          <w:lang w:eastAsia="en-AU"/>
        </w:rPr>
        <w:t>and</w:t>
      </w:r>
      <w:r w:rsidR="006E0801">
        <w:rPr>
          <w:rFonts w:eastAsia="Times New Roman" w:cs="‡ﬂ˘ø◊‰"/>
          <w:lang w:eastAsia="en-AU"/>
        </w:rPr>
        <w:t xml:space="preserve"> </w:t>
      </w:r>
      <w:r w:rsidR="00C72621">
        <w:rPr>
          <w:rFonts w:eastAsia="Times New Roman" w:cs="‡ﬂ˘ø◊‰"/>
          <w:lang w:eastAsia="en-AU"/>
        </w:rPr>
        <w:t>‘</w:t>
      </w:r>
      <w:r>
        <w:rPr>
          <w:rFonts w:eastAsia="Times New Roman" w:cs="‡ﬂ˘ø◊‰"/>
          <w:lang w:eastAsia="en-AU"/>
        </w:rPr>
        <w:t>injury,</w:t>
      </w:r>
      <w:r w:rsidR="006E0801">
        <w:rPr>
          <w:rFonts w:eastAsia="Times New Roman" w:cs="‡ﬂ˘ø◊‰"/>
          <w:lang w:eastAsia="en-AU"/>
        </w:rPr>
        <w:t xml:space="preserve"> </w:t>
      </w:r>
      <w:r>
        <w:rPr>
          <w:rFonts w:eastAsia="Times New Roman" w:cs="‡ﬂ˘ø◊‰"/>
          <w:lang w:eastAsia="en-AU"/>
        </w:rPr>
        <w:t>poisoning</w:t>
      </w:r>
      <w:r w:rsidR="006E0801">
        <w:rPr>
          <w:rFonts w:eastAsia="Times New Roman" w:cs="‡ﬂ˘ø◊‰"/>
          <w:lang w:eastAsia="en-AU"/>
        </w:rPr>
        <w:t xml:space="preserve"> </w:t>
      </w:r>
      <w:r>
        <w:rPr>
          <w:rFonts w:eastAsia="Times New Roman" w:cs="‡ﬂ˘ø◊‰"/>
          <w:lang w:eastAsia="en-AU"/>
        </w:rPr>
        <w:t>and</w:t>
      </w:r>
      <w:r w:rsidR="006E0801">
        <w:rPr>
          <w:rFonts w:eastAsia="Times New Roman" w:cs="‡ﬂ˘ø◊‰"/>
          <w:lang w:eastAsia="en-AU"/>
        </w:rPr>
        <w:t xml:space="preserve"> </w:t>
      </w:r>
      <w:r>
        <w:rPr>
          <w:rFonts w:eastAsia="Times New Roman" w:cs="‡ﬂ˘ø◊‰"/>
          <w:lang w:eastAsia="en-AU"/>
        </w:rPr>
        <w:t>procedural</w:t>
      </w:r>
      <w:r w:rsidR="006E0801">
        <w:rPr>
          <w:rFonts w:eastAsia="Times New Roman" w:cs="‡ﬂ˘ø◊‰"/>
          <w:lang w:eastAsia="en-AU"/>
        </w:rPr>
        <w:t xml:space="preserve"> </w:t>
      </w:r>
      <w:r>
        <w:rPr>
          <w:rFonts w:eastAsia="Times New Roman" w:cs="‡ﬂ˘ø◊‰"/>
          <w:lang w:eastAsia="en-AU"/>
        </w:rPr>
        <w:t>complications</w:t>
      </w:r>
      <w:r w:rsidR="00C72621">
        <w:rPr>
          <w:rFonts w:eastAsia="Times New Roman" w:cs="‡ﬂ˘ø◊‰"/>
          <w:lang w:eastAsia="en-AU"/>
        </w:rPr>
        <w:t>’</w:t>
      </w:r>
      <w:r w:rsidR="006E0801">
        <w:rPr>
          <w:rFonts w:eastAsia="Times New Roman" w:cs="‡ﬂ˘ø◊‰"/>
          <w:lang w:eastAsia="en-AU"/>
        </w:rPr>
        <w:t xml:space="preserve"> </w:t>
      </w:r>
      <w:r>
        <w:rPr>
          <w:rFonts w:eastAsia="Times New Roman" w:cs="‡ﬂ˘ø◊‰"/>
          <w:lang w:eastAsia="en-AU"/>
        </w:rPr>
        <w:t>(2.0%</w:t>
      </w:r>
      <w:r w:rsidR="006E0801">
        <w:rPr>
          <w:rFonts w:eastAsia="Times New Roman" w:cs="‡ﬂ˘ø◊‰"/>
          <w:lang w:eastAsia="en-AU"/>
        </w:rPr>
        <w:t xml:space="preserve"> </w:t>
      </w:r>
      <w:r w:rsidR="00214724">
        <w:rPr>
          <w:rFonts w:eastAsia="Times New Roman" w:cs="‡ﬂ˘ø◊‰"/>
          <w:lang w:eastAsia="en-AU"/>
        </w:rPr>
        <w:t>versus</w:t>
      </w:r>
      <w:r w:rsidR="006E0801">
        <w:rPr>
          <w:rFonts w:eastAsia="Times New Roman" w:cs="‡ﬂ˘ø◊‰"/>
          <w:lang w:eastAsia="en-AU"/>
        </w:rPr>
        <w:t xml:space="preserve"> </w:t>
      </w:r>
      <w:r>
        <w:rPr>
          <w:rFonts w:eastAsia="Times New Roman" w:cs="‡ﬂ˘ø◊‰"/>
          <w:lang w:eastAsia="en-AU"/>
        </w:rPr>
        <w:t>2.3%</w:t>
      </w:r>
      <w:r w:rsidR="006E0801">
        <w:rPr>
          <w:rFonts w:eastAsia="Times New Roman" w:cs="‡ﬂ˘ø◊‰"/>
          <w:lang w:eastAsia="en-AU"/>
        </w:rPr>
        <w:t xml:space="preserve"> </w:t>
      </w:r>
      <w:r w:rsidR="00214724">
        <w:rPr>
          <w:rFonts w:eastAsia="Times New Roman" w:cs="‡ﬂ˘ø◊‰"/>
          <w:lang w:eastAsia="en-AU"/>
        </w:rPr>
        <w:t>versus</w:t>
      </w:r>
      <w:r w:rsidR="006E0801">
        <w:rPr>
          <w:rFonts w:eastAsia="Times New Roman" w:cs="‡ﬂ˘ø◊‰"/>
          <w:lang w:eastAsia="en-AU"/>
        </w:rPr>
        <w:t xml:space="preserve"> </w:t>
      </w:r>
      <w:r>
        <w:rPr>
          <w:rFonts w:eastAsia="Times New Roman" w:cs="‡ﬂ˘ø◊‰"/>
          <w:lang w:eastAsia="en-AU"/>
        </w:rPr>
        <w:t>1.8%).</w:t>
      </w:r>
      <w:r w:rsidR="006E0801">
        <w:rPr>
          <w:rFonts w:eastAsia="Times New Roman" w:cs="‡ﬂ˘ø◊‰"/>
          <w:lang w:eastAsia="en-AU"/>
        </w:rPr>
        <w:t xml:space="preserve"> </w:t>
      </w:r>
      <w:r>
        <w:rPr>
          <w:rFonts w:eastAsia="Times New Roman" w:cs="‡ﬂ˘ø◊‰"/>
          <w:lang w:eastAsia="en-AU"/>
        </w:rPr>
        <w:t>SAEs</w:t>
      </w:r>
      <w:r w:rsidR="006E0801">
        <w:rPr>
          <w:rFonts w:eastAsia="Times New Roman" w:cs="‡ﬂ˘ø◊‰"/>
          <w:lang w:eastAsia="en-AU"/>
        </w:rPr>
        <w:t xml:space="preserve"> </w:t>
      </w:r>
      <w:r>
        <w:rPr>
          <w:rFonts w:eastAsia="Times New Roman" w:cs="‡ﬂ˘ø◊‰"/>
          <w:lang w:eastAsia="en-AU"/>
        </w:rPr>
        <w:t>(including</w:t>
      </w:r>
      <w:r w:rsidR="006E0801">
        <w:rPr>
          <w:rFonts w:eastAsia="Times New Roman" w:cs="‡ﬂ˘ø◊‰"/>
          <w:lang w:eastAsia="en-AU"/>
        </w:rPr>
        <w:t xml:space="preserve"> </w:t>
      </w:r>
      <w:r>
        <w:rPr>
          <w:rFonts w:eastAsia="Times New Roman" w:cs="‡ﬂ˘ø◊‰"/>
          <w:lang w:eastAsia="en-AU"/>
        </w:rPr>
        <w:t>bleeding)</w:t>
      </w:r>
      <w:r w:rsidR="006E0801">
        <w:rPr>
          <w:rFonts w:eastAsia="Times New Roman" w:cs="‡ﬂ˘ø◊‰"/>
          <w:lang w:eastAsia="en-AU"/>
        </w:rPr>
        <w:t xml:space="preserve"> </w:t>
      </w:r>
      <w:r>
        <w:rPr>
          <w:rFonts w:eastAsia="Times New Roman" w:cs="‡ﬂ˘ø◊‰"/>
          <w:lang w:eastAsia="en-AU"/>
        </w:rPr>
        <w:t>by</w:t>
      </w:r>
      <w:r w:rsidR="006E0801">
        <w:rPr>
          <w:rFonts w:eastAsia="Times New Roman" w:cs="‡ﬂ˘ø◊‰"/>
          <w:lang w:eastAsia="en-AU"/>
        </w:rPr>
        <w:t xml:space="preserve"> </w:t>
      </w:r>
      <w:r>
        <w:rPr>
          <w:rFonts w:eastAsia="Times New Roman" w:cs="‡ﬂ˘ø◊‰"/>
          <w:lang w:eastAsia="en-AU"/>
        </w:rPr>
        <w:t>SOC</w:t>
      </w:r>
      <w:r w:rsidR="006E0801">
        <w:rPr>
          <w:rFonts w:eastAsia="Times New Roman" w:cs="‡ﬂ˘ø◊‰"/>
          <w:lang w:eastAsia="en-AU"/>
        </w:rPr>
        <w:t xml:space="preserve"> </w:t>
      </w:r>
      <w:r w:rsidR="007F383E">
        <w:rPr>
          <w:rFonts w:eastAsia="Times New Roman" w:cs="‡ﬂ˘ø◊‰"/>
          <w:lang w:eastAsia="en-AU"/>
        </w:rPr>
        <w:t>were</w:t>
      </w:r>
      <w:r w:rsidR="006E0801">
        <w:rPr>
          <w:rFonts w:eastAsia="Times New Roman" w:cs="‡ﬂ˘ø◊‰"/>
          <w:lang w:eastAsia="en-AU"/>
        </w:rPr>
        <w:t xml:space="preserve"> </w:t>
      </w:r>
      <w:r>
        <w:rPr>
          <w:rFonts w:eastAsia="Times New Roman" w:cs="‡ﬂ˘ø◊‰"/>
          <w:lang w:eastAsia="en-AU"/>
        </w:rPr>
        <w:t>summarised.</w:t>
      </w:r>
    </w:p>
    <w:p w:rsidR="001D31B9" w:rsidRDefault="00AD7E09" w:rsidP="00AD7E09">
      <w:pPr>
        <w:widowControl w:val="0"/>
        <w:autoSpaceDE w:val="0"/>
        <w:autoSpaceDN w:val="0"/>
        <w:adjustRightInd w:val="0"/>
        <w:rPr>
          <w:rFonts w:eastAsia="Times New Roman" w:cs="‡èÒø◊7Ï"/>
          <w:lang w:eastAsia="en-AU"/>
        </w:rPr>
      </w:pPr>
      <w:r>
        <w:rPr>
          <w:rFonts w:eastAsia="Times New Roman" w:cs="‡èÒø◊7Ï"/>
          <w:lang w:eastAsia="en-AU"/>
        </w:rPr>
        <w:t>SAEs</w:t>
      </w:r>
      <w:r w:rsidR="006E0801">
        <w:rPr>
          <w:rFonts w:eastAsia="Times New Roman" w:cs="‡èÒø◊7Ï"/>
          <w:lang w:eastAsia="en-AU"/>
        </w:rPr>
        <w:t xml:space="preserve"> </w:t>
      </w:r>
      <w:r>
        <w:rPr>
          <w:rFonts w:eastAsia="Times New Roman" w:cs="‡èÒø◊7Ï"/>
          <w:lang w:eastAsia="en-AU"/>
        </w:rPr>
        <w:t>(including</w:t>
      </w:r>
      <w:r w:rsidR="006E0801">
        <w:rPr>
          <w:rFonts w:eastAsia="Times New Roman" w:cs="‡èÒø◊7Ï"/>
          <w:lang w:eastAsia="en-AU"/>
        </w:rPr>
        <w:t xml:space="preserve"> </w:t>
      </w:r>
      <w:r>
        <w:rPr>
          <w:rFonts w:eastAsia="Times New Roman" w:cs="‡èÒø◊7Ï"/>
          <w:lang w:eastAsia="en-AU"/>
        </w:rPr>
        <w:t>bleeding)</w:t>
      </w:r>
      <w:r w:rsidR="006E0801">
        <w:rPr>
          <w:rFonts w:eastAsia="Times New Roman" w:cs="‡èÒø◊7Ï"/>
          <w:lang w:eastAsia="en-AU"/>
        </w:rPr>
        <w:t xml:space="preserve"> </w:t>
      </w:r>
      <w:r>
        <w:rPr>
          <w:rFonts w:eastAsia="Times New Roman" w:cs="‡èÒø◊7Ï"/>
          <w:lang w:eastAsia="en-AU"/>
        </w:rPr>
        <w:t>by</w:t>
      </w:r>
      <w:r w:rsidR="006E0801">
        <w:rPr>
          <w:rFonts w:eastAsia="Times New Roman" w:cs="‡èÒø◊7Ï"/>
          <w:lang w:eastAsia="en-AU"/>
        </w:rPr>
        <w:t xml:space="preserve"> </w:t>
      </w:r>
      <w:r>
        <w:rPr>
          <w:rFonts w:eastAsia="Times New Roman" w:cs="‡èÒø◊7Ï"/>
          <w:lang w:eastAsia="en-AU"/>
        </w:rPr>
        <w:t>PT</w:t>
      </w:r>
      <w:r w:rsidR="006E0801">
        <w:rPr>
          <w:rFonts w:eastAsia="Times New Roman" w:cs="‡èÒø◊7Ï"/>
          <w:lang w:eastAsia="en-AU"/>
        </w:rPr>
        <w:t xml:space="preserve"> </w:t>
      </w:r>
      <w:r>
        <w:rPr>
          <w:rFonts w:eastAsia="Times New Roman" w:cs="‡èÒø◊7Ï"/>
          <w:lang w:eastAsia="en-AU"/>
        </w:rPr>
        <w:t>on-treatment</w:t>
      </w:r>
      <w:r w:rsidR="006E0801">
        <w:rPr>
          <w:rFonts w:eastAsia="Times New Roman" w:cs="‡èÒø◊7Ï"/>
          <w:lang w:eastAsia="en-AU"/>
        </w:rPr>
        <w:t xml:space="preserve"> </w:t>
      </w:r>
      <w:r>
        <w:rPr>
          <w:rFonts w:eastAsia="Times New Roman" w:cs="‡èÒø◊7Ï"/>
          <w:lang w:eastAsia="en-AU"/>
        </w:rPr>
        <w:t>reported</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w:t>
      </w:r>
      <w:r w:rsidR="006E0801">
        <w:rPr>
          <w:rFonts w:eastAsia="Times New Roman" w:cs="‡èÒø◊7Ï"/>
          <w:lang w:eastAsia="en-AU"/>
        </w:rPr>
        <w:t xml:space="preserve"> </w:t>
      </w:r>
      <w:r>
        <w:rPr>
          <w:rFonts w:eastAsia="Times New Roman" w:cs="‡èÒø◊7Ï"/>
          <w:lang w:eastAsia="en-AU"/>
        </w:rPr>
        <w:t>0.5%</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patients</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90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group</w:t>
      </w:r>
      <w:r w:rsidR="006E0801">
        <w:rPr>
          <w:rFonts w:eastAsia="Times New Roman" w:cs="‡èÒø◊7Ï"/>
          <w:lang w:eastAsia="en-AU"/>
        </w:rPr>
        <w:t xml:space="preserve"> </w:t>
      </w:r>
      <w:r>
        <w:rPr>
          <w:rFonts w:eastAsia="Times New Roman" w:cs="‡èÒø◊7Ï"/>
          <w:lang w:eastAsia="en-AU"/>
        </w:rPr>
        <w:t>(v</w:t>
      </w:r>
      <w:r w:rsidR="007F383E">
        <w:rPr>
          <w:rFonts w:eastAsia="Times New Roman" w:cs="‡èÒø◊7Ï"/>
          <w:lang w:eastAsia="en-AU"/>
        </w:rPr>
        <w:t>ersu</w:t>
      </w:r>
      <w:r>
        <w:rPr>
          <w:rFonts w:eastAsia="Times New Roman" w:cs="‡èÒø◊7Ï"/>
          <w:lang w:eastAsia="en-AU"/>
        </w:rPr>
        <w:t>s</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60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placebo)</w:t>
      </w:r>
      <w:r w:rsidR="006E0801">
        <w:rPr>
          <w:rFonts w:eastAsia="Times New Roman" w:cs="‡èÒø◊7Ï"/>
          <w:lang w:eastAsia="en-AU"/>
        </w:rPr>
        <w:t xml:space="preserve"> </w:t>
      </w:r>
      <w:r>
        <w:rPr>
          <w:rFonts w:eastAsia="Times New Roman" w:cs="‡èÒø◊7Ï"/>
          <w:lang w:eastAsia="en-AU"/>
        </w:rPr>
        <w:t>by</w:t>
      </w:r>
      <w:r w:rsidR="006E0801">
        <w:rPr>
          <w:rFonts w:eastAsia="Times New Roman" w:cs="‡èÒø◊7Ï"/>
          <w:lang w:eastAsia="en-AU"/>
        </w:rPr>
        <w:t xml:space="preserve"> </w:t>
      </w:r>
      <w:r>
        <w:rPr>
          <w:rFonts w:eastAsia="Times New Roman" w:cs="‡èÒø◊7Ï"/>
          <w:lang w:eastAsia="en-AU"/>
        </w:rPr>
        <w:t>descending</w:t>
      </w:r>
      <w:r w:rsidR="006E0801">
        <w:rPr>
          <w:rFonts w:eastAsia="Times New Roman" w:cs="‡èÒø◊7Ï"/>
          <w:lang w:eastAsia="en-AU"/>
        </w:rPr>
        <w:t xml:space="preserve"> </w:t>
      </w:r>
      <w:r>
        <w:rPr>
          <w:rFonts w:eastAsia="Times New Roman" w:cs="‡èÒø◊7Ï"/>
          <w:lang w:eastAsia="en-AU"/>
        </w:rPr>
        <w:t>order</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frequency</w:t>
      </w:r>
      <w:r w:rsidR="006E0801">
        <w:rPr>
          <w:rFonts w:eastAsia="Times New Roman" w:cs="‡èÒø◊7Ï"/>
          <w:lang w:eastAsia="en-AU"/>
        </w:rPr>
        <w:t xml:space="preserve"> </w:t>
      </w:r>
      <w:r>
        <w:rPr>
          <w:rFonts w:eastAsia="Times New Roman" w:cs="‡èÒø◊7Ï"/>
          <w:lang w:eastAsia="en-AU"/>
        </w:rPr>
        <w:t>are</w:t>
      </w:r>
      <w:r w:rsidR="006E0801">
        <w:rPr>
          <w:rFonts w:eastAsia="Times New Roman" w:cs="‡èÒø◊7Ï"/>
          <w:lang w:eastAsia="en-AU"/>
        </w:rPr>
        <w:t xml:space="preserve"> </w:t>
      </w:r>
      <w:r>
        <w:rPr>
          <w:rFonts w:eastAsia="Times New Roman" w:cs="‡èÒø◊7Ï"/>
          <w:lang w:eastAsia="en-AU"/>
        </w:rPr>
        <w:t>summarised</w:t>
      </w:r>
      <w:r w:rsidR="006E0801">
        <w:rPr>
          <w:rFonts w:eastAsia="Times New Roman" w:cs="‡èÒø◊7Ï"/>
          <w:lang w:eastAsia="en-AU"/>
        </w:rPr>
        <w:t xml:space="preserve"> </w:t>
      </w:r>
      <w:r>
        <w:rPr>
          <w:rFonts w:eastAsia="Times New Roman" w:cs="‡èÒø◊7Ï"/>
          <w:lang w:eastAsia="en-AU"/>
        </w:rPr>
        <w:t>below</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Table</w:t>
      </w:r>
      <w:r w:rsidR="006E0801">
        <w:rPr>
          <w:rFonts w:eastAsia="Times New Roman" w:cs="‡èÒø◊7Ï"/>
          <w:lang w:eastAsia="en-AU"/>
        </w:rPr>
        <w:t xml:space="preserve"> </w:t>
      </w:r>
      <w:r w:rsidR="008F393C">
        <w:rPr>
          <w:rFonts w:eastAsia="Times New Roman" w:cs="‡èÒø◊7Ï"/>
          <w:lang w:eastAsia="en-AU"/>
        </w:rPr>
        <w:t>17</w:t>
      </w:r>
      <w:r>
        <w:rPr>
          <w:rFonts w:eastAsia="Times New Roman" w:cs="‡èÒø◊7Ï"/>
          <w:lang w:eastAsia="en-AU"/>
        </w:rPr>
        <w:t>.</w:t>
      </w:r>
      <w:r w:rsidR="006E0801">
        <w:rPr>
          <w:rFonts w:eastAsia="Times New Roman" w:cs="‡èÒø◊7Ï"/>
          <w:lang w:eastAsia="en-AU"/>
        </w:rPr>
        <w:t xml:space="preserve"> </w:t>
      </w:r>
      <w:r>
        <w:rPr>
          <w:rFonts w:eastAsia="Times New Roman" w:cs="‡èÒø◊7Ï"/>
          <w:lang w:eastAsia="en-AU"/>
        </w:rPr>
        <w:t>Event</w:t>
      </w:r>
      <w:r w:rsidR="006E0801">
        <w:rPr>
          <w:rFonts w:eastAsia="Times New Roman" w:cs="‡èÒø◊7Ï"/>
          <w:lang w:eastAsia="en-AU"/>
        </w:rPr>
        <w:t xml:space="preserve"> </w:t>
      </w:r>
      <w:r>
        <w:rPr>
          <w:rFonts w:eastAsia="Times New Roman" w:cs="‡èÒø◊7Ï"/>
          <w:lang w:eastAsia="en-AU"/>
        </w:rPr>
        <w:t>rates/100</w:t>
      </w:r>
      <w:r w:rsidR="006E0801">
        <w:rPr>
          <w:rFonts w:eastAsia="Times New Roman" w:cs="‡èÒø◊7Ï"/>
          <w:lang w:eastAsia="en-AU"/>
        </w:rPr>
        <w:t xml:space="preserve"> </w:t>
      </w:r>
      <w:r>
        <w:rPr>
          <w:rFonts w:eastAsia="Times New Roman" w:cs="‡èÒø◊7Ï"/>
          <w:lang w:eastAsia="en-AU"/>
        </w:rPr>
        <w:t>patient</w:t>
      </w:r>
      <w:r w:rsidR="006E0801">
        <w:rPr>
          <w:rFonts w:eastAsia="Times New Roman" w:cs="‡èÒø◊7Ï"/>
          <w:lang w:eastAsia="en-AU"/>
        </w:rPr>
        <w:t xml:space="preserve"> </w:t>
      </w:r>
      <w:r>
        <w:rPr>
          <w:rFonts w:eastAsia="Times New Roman" w:cs="‡èÒø◊7Ï"/>
          <w:lang w:eastAsia="en-AU"/>
        </w:rPr>
        <w:t>years</w:t>
      </w:r>
      <w:r w:rsidR="006E0801">
        <w:rPr>
          <w:rFonts w:eastAsia="Times New Roman" w:cs="‡èÒø◊7Ï"/>
          <w:lang w:eastAsia="en-AU"/>
        </w:rPr>
        <w:t xml:space="preserve"> </w:t>
      </w:r>
      <w:r>
        <w:rPr>
          <w:rFonts w:eastAsia="Times New Roman" w:cs="‡èÒø◊7Ï"/>
          <w:lang w:eastAsia="en-AU"/>
        </w:rPr>
        <w:t>for</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SAEs</w:t>
      </w:r>
      <w:r w:rsidR="006E0801">
        <w:rPr>
          <w:rFonts w:eastAsia="Times New Roman" w:cs="‡èÒø◊7Ï"/>
          <w:lang w:eastAsia="en-AU"/>
        </w:rPr>
        <w:t xml:space="preserve"> </w:t>
      </w:r>
      <w:r>
        <w:rPr>
          <w:rFonts w:eastAsia="Times New Roman" w:cs="‡èÒø◊7Ï"/>
          <w:lang w:eastAsia="en-AU"/>
        </w:rPr>
        <w:t>reported</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w:t>
      </w:r>
      <w:r w:rsidR="006E0801">
        <w:rPr>
          <w:rFonts w:eastAsia="Times New Roman" w:cs="‡èÒø◊7Ï"/>
          <w:lang w:eastAsia="en-AU"/>
        </w:rPr>
        <w:t xml:space="preserve"> </w:t>
      </w:r>
      <w:r>
        <w:rPr>
          <w:rFonts w:eastAsia="Times New Roman" w:cs="‡èÒø◊7Ï"/>
          <w:lang w:eastAsia="en-AU"/>
        </w:rPr>
        <w:t>0.5%</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patients</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90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group</w:t>
      </w:r>
      <w:r w:rsidR="006E0801">
        <w:rPr>
          <w:rFonts w:eastAsia="Times New Roman" w:cs="‡èÒø◊7Ï"/>
          <w:lang w:eastAsia="en-AU"/>
        </w:rPr>
        <w:t xml:space="preserve"> </w:t>
      </w:r>
      <w:r>
        <w:rPr>
          <w:rFonts w:eastAsia="Times New Roman" w:cs="‡èÒø◊7Ï"/>
          <w:lang w:eastAsia="en-AU"/>
        </w:rPr>
        <w:t>(v</w:t>
      </w:r>
      <w:r w:rsidR="007F383E">
        <w:rPr>
          <w:rFonts w:eastAsia="Times New Roman" w:cs="‡èÒø◊7Ï"/>
          <w:lang w:eastAsia="en-AU"/>
        </w:rPr>
        <w:t>ersu</w:t>
      </w:r>
      <w:r>
        <w:rPr>
          <w:rFonts w:eastAsia="Times New Roman" w:cs="‡èÒø◊7Ï"/>
          <w:lang w:eastAsia="en-AU"/>
        </w:rPr>
        <w:t>s</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60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placebo)</w:t>
      </w:r>
      <w:r w:rsidR="006E0801">
        <w:rPr>
          <w:rFonts w:eastAsia="Times New Roman" w:cs="‡èÒø◊7Ï"/>
          <w:lang w:eastAsia="en-AU"/>
        </w:rPr>
        <w:t xml:space="preserve"> </w:t>
      </w:r>
      <w:r>
        <w:rPr>
          <w:rFonts w:eastAsia="Times New Roman" w:cs="‡èÒø◊7Ï"/>
          <w:lang w:eastAsia="en-AU"/>
        </w:rPr>
        <w:t>were:</w:t>
      </w:r>
      <w:r w:rsidR="006E0801">
        <w:rPr>
          <w:rFonts w:eastAsia="Times New Roman" w:cs="‡èÒø◊7Ï"/>
          <w:lang w:eastAsia="en-AU"/>
        </w:rPr>
        <w:t xml:space="preserve"> </w:t>
      </w:r>
      <w:r>
        <w:rPr>
          <w:rFonts w:eastAsia="Times New Roman" w:cs="‡èÒø◊7Ï"/>
          <w:lang w:eastAsia="en-AU"/>
        </w:rPr>
        <w:t>non-cardiac</w:t>
      </w:r>
      <w:r w:rsidR="006E0801">
        <w:rPr>
          <w:rFonts w:eastAsia="Times New Roman" w:cs="‡èÒø◊7Ï"/>
          <w:lang w:eastAsia="en-AU"/>
        </w:rPr>
        <w:t xml:space="preserve"> </w:t>
      </w:r>
      <w:r>
        <w:rPr>
          <w:rFonts w:eastAsia="Times New Roman" w:cs="‡èÒø◊7Ï"/>
          <w:lang w:eastAsia="en-AU"/>
        </w:rPr>
        <w:t>chest</w:t>
      </w:r>
      <w:r w:rsidR="006E0801">
        <w:rPr>
          <w:rFonts w:eastAsia="Times New Roman" w:cs="‡èÒø◊7Ï"/>
          <w:lang w:eastAsia="en-AU"/>
        </w:rPr>
        <w:t xml:space="preserve"> </w:t>
      </w:r>
      <w:r>
        <w:rPr>
          <w:rFonts w:eastAsia="Times New Roman" w:cs="‡èÒø◊7Ï"/>
          <w:lang w:eastAsia="en-AU"/>
        </w:rPr>
        <w:t>pain</w:t>
      </w:r>
      <w:r w:rsidR="006E0801">
        <w:rPr>
          <w:rFonts w:eastAsia="Times New Roman" w:cs="‡èÒø◊7Ï"/>
          <w:lang w:eastAsia="en-AU"/>
        </w:rPr>
        <w:t xml:space="preserve"> </w:t>
      </w:r>
      <w:r>
        <w:rPr>
          <w:rFonts w:eastAsia="Times New Roman" w:cs="‡èÒø◊7Ï"/>
          <w:lang w:eastAsia="en-AU"/>
        </w:rPr>
        <w:t>(0.63</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0.62</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0.57);</w:t>
      </w:r>
      <w:r w:rsidR="006E0801">
        <w:rPr>
          <w:rFonts w:eastAsia="Times New Roman" w:cs="‡èÒø◊7Ï"/>
          <w:lang w:eastAsia="en-AU"/>
        </w:rPr>
        <w:t xml:space="preserve"> </w:t>
      </w:r>
      <w:r>
        <w:rPr>
          <w:rFonts w:eastAsia="Times New Roman" w:cs="‡èÒø◊7Ï"/>
          <w:lang w:eastAsia="en-AU"/>
        </w:rPr>
        <w:t>atrial</w:t>
      </w:r>
      <w:r w:rsidR="006E0801">
        <w:rPr>
          <w:rFonts w:eastAsia="Times New Roman" w:cs="‡èÒø◊7Ï"/>
          <w:lang w:eastAsia="en-AU"/>
        </w:rPr>
        <w:t xml:space="preserve"> </w:t>
      </w:r>
      <w:r>
        <w:rPr>
          <w:rFonts w:eastAsia="Times New Roman" w:cs="‡èÒø◊7Ï"/>
          <w:lang w:eastAsia="en-AU"/>
        </w:rPr>
        <w:t>fibrillation</w:t>
      </w:r>
      <w:r w:rsidR="006E0801">
        <w:rPr>
          <w:rFonts w:eastAsia="Times New Roman" w:cs="‡èÒø◊7Ï"/>
          <w:lang w:eastAsia="en-AU"/>
        </w:rPr>
        <w:t xml:space="preserve"> </w:t>
      </w:r>
      <w:r>
        <w:rPr>
          <w:rFonts w:eastAsia="Times New Roman" w:cs="‡èÒø◊7Ï"/>
          <w:lang w:eastAsia="en-AU"/>
        </w:rPr>
        <w:t>(0.41</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0.50</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0.33);</w:t>
      </w:r>
      <w:r w:rsidR="006E0801">
        <w:rPr>
          <w:rFonts w:eastAsia="Times New Roman" w:cs="‡èÒø◊7Ï"/>
          <w:lang w:eastAsia="en-AU"/>
        </w:rPr>
        <w:t xml:space="preserve"> </w:t>
      </w:r>
      <w:r>
        <w:rPr>
          <w:rFonts w:eastAsia="Times New Roman" w:cs="‡èÒø◊7Ï"/>
          <w:lang w:eastAsia="en-AU"/>
        </w:rPr>
        <w:t>pneumonia</w:t>
      </w:r>
      <w:r w:rsidR="006E0801">
        <w:rPr>
          <w:rFonts w:eastAsia="Times New Roman" w:cs="‡èÒø◊7Ï"/>
          <w:lang w:eastAsia="en-AU"/>
        </w:rPr>
        <w:t xml:space="preserve"> </w:t>
      </w:r>
      <w:r>
        <w:rPr>
          <w:rFonts w:eastAsia="Times New Roman" w:cs="‡èÒø◊7Ï"/>
          <w:lang w:eastAsia="en-AU"/>
        </w:rPr>
        <w:t>(0.33</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0.28</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0.35);</w:t>
      </w:r>
      <w:r w:rsidR="006E0801">
        <w:rPr>
          <w:rFonts w:eastAsia="Times New Roman" w:cs="‡èÒø◊7Ï"/>
          <w:lang w:eastAsia="en-AU"/>
        </w:rPr>
        <w:t xml:space="preserve"> </w:t>
      </w:r>
      <w:r>
        <w:rPr>
          <w:rFonts w:eastAsia="Times New Roman" w:cs="‡èÒø◊7Ï"/>
          <w:lang w:eastAsia="en-AU"/>
        </w:rPr>
        <w:t>COPD</w:t>
      </w:r>
      <w:r w:rsidR="006E0801">
        <w:rPr>
          <w:rFonts w:eastAsia="Times New Roman" w:cs="‡èÒø◊7Ï"/>
          <w:lang w:eastAsia="en-AU"/>
        </w:rPr>
        <w:t xml:space="preserve"> </w:t>
      </w:r>
      <w:r>
        <w:rPr>
          <w:rFonts w:eastAsia="Times New Roman" w:cs="‡èÒø◊7Ï"/>
          <w:lang w:eastAsia="en-AU"/>
        </w:rPr>
        <w:t>(0.29</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0.19</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0.21);</w:t>
      </w:r>
      <w:r w:rsidR="006E0801">
        <w:rPr>
          <w:rFonts w:eastAsia="Times New Roman" w:cs="‡èÒø◊7Ï"/>
          <w:lang w:eastAsia="en-AU"/>
        </w:rPr>
        <w:t xml:space="preserve"> </w:t>
      </w:r>
      <w:r>
        <w:rPr>
          <w:rFonts w:eastAsia="Times New Roman" w:cs="‡èÒø◊7Ï"/>
          <w:lang w:eastAsia="en-AU"/>
        </w:rPr>
        <w:t>congestive</w:t>
      </w:r>
      <w:r w:rsidR="006E0801">
        <w:rPr>
          <w:rFonts w:eastAsia="Times New Roman" w:cs="‡èÒø◊7Ï"/>
          <w:lang w:eastAsia="en-AU"/>
        </w:rPr>
        <w:t xml:space="preserve"> </w:t>
      </w:r>
      <w:r>
        <w:rPr>
          <w:rFonts w:eastAsia="Times New Roman" w:cs="‡èÒø◊7Ï"/>
          <w:lang w:eastAsia="en-AU"/>
        </w:rPr>
        <w:t>cardiac</w:t>
      </w:r>
      <w:r w:rsidR="006E0801">
        <w:rPr>
          <w:rFonts w:eastAsia="Times New Roman" w:cs="‡èÒø◊7Ï"/>
          <w:lang w:eastAsia="en-AU"/>
        </w:rPr>
        <w:t xml:space="preserve"> </w:t>
      </w:r>
      <w:r>
        <w:rPr>
          <w:rFonts w:eastAsia="Times New Roman" w:cs="‡èÒø◊7Ï"/>
          <w:lang w:eastAsia="en-AU"/>
        </w:rPr>
        <w:t>failure</w:t>
      </w:r>
      <w:r w:rsidR="006E0801">
        <w:rPr>
          <w:rFonts w:eastAsia="Times New Roman" w:cs="‡èÒø◊7Ï"/>
          <w:lang w:eastAsia="en-AU"/>
        </w:rPr>
        <w:t xml:space="preserve"> </w:t>
      </w:r>
      <w:r>
        <w:rPr>
          <w:rFonts w:eastAsia="Times New Roman" w:cs="‡èÒø◊7Ï"/>
          <w:lang w:eastAsia="en-AU"/>
        </w:rPr>
        <w:t>(0.26</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0.25</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0.19);</w:t>
      </w:r>
      <w:r w:rsidR="006E0801">
        <w:rPr>
          <w:rFonts w:eastAsia="Times New Roman" w:cs="‡èÒø◊7Ï"/>
          <w:lang w:eastAsia="en-AU"/>
        </w:rPr>
        <w:t xml:space="preserve"> </w:t>
      </w:r>
      <w:r>
        <w:rPr>
          <w:rFonts w:eastAsia="Times New Roman" w:cs="‡èÒø◊7Ï"/>
          <w:lang w:eastAsia="en-AU"/>
        </w:rPr>
        <w:t>and</w:t>
      </w:r>
      <w:r w:rsidR="006E0801">
        <w:rPr>
          <w:rFonts w:eastAsia="Times New Roman" w:cs="‡èÒø◊7Ï"/>
          <w:lang w:eastAsia="en-AU"/>
        </w:rPr>
        <w:t xml:space="preserve"> </w:t>
      </w:r>
      <w:r>
        <w:rPr>
          <w:rFonts w:eastAsia="Times New Roman" w:cs="‡èÒø◊7Ï"/>
          <w:lang w:eastAsia="en-AU"/>
        </w:rPr>
        <w:t>angina</w:t>
      </w:r>
      <w:r w:rsidR="006E0801">
        <w:rPr>
          <w:rFonts w:eastAsia="Times New Roman" w:cs="‡èÒø◊7Ï"/>
          <w:lang w:eastAsia="en-AU"/>
        </w:rPr>
        <w:t xml:space="preserve"> </w:t>
      </w:r>
      <w:r>
        <w:rPr>
          <w:rFonts w:eastAsia="Times New Roman" w:cs="‡èÒø◊7Ï"/>
          <w:lang w:eastAsia="en-AU"/>
        </w:rPr>
        <w:t>pectoris</w:t>
      </w:r>
      <w:r w:rsidR="006E0801">
        <w:rPr>
          <w:rFonts w:eastAsia="Times New Roman" w:cs="‡èÒø◊7Ï"/>
          <w:lang w:eastAsia="en-AU"/>
        </w:rPr>
        <w:t xml:space="preserve"> </w:t>
      </w:r>
      <w:r>
        <w:rPr>
          <w:rFonts w:eastAsia="Times New Roman" w:cs="‡èÒø◊7Ï"/>
          <w:lang w:eastAsia="en-AU"/>
        </w:rPr>
        <w:t>(0.25</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0.25</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0.29)</w:t>
      </w:r>
      <w:bookmarkStart w:id="131" w:name="_Toc303611455"/>
      <w:r w:rsidR="001D31B9">
        <w:rPr>
          <w:rFonts w:eastAsia="Times New Roman" w:cs="‡èÒø◊7Ï"/>
          <w:lang w:eastAsia="en-AU"/>
        </w:rPr>
        <w:t>.</w:t>
      </w:r>
    </w:p>
    <w:p w:rsidR="00AD7E09" w:rsidRDefault="00AD7E09" w:rsidP="001E6EA7">
      <w:pPr>
        <w:pStyle w:val="Tabletitle"/>
        <w:rPr>
          <w:lang w:eastAsia="en-AU"/>
        </w:rPr>
      </w:pPr>
      <w:r>
        <w:t>Table</w:t>
      </w:r>
      <w:r w:rsidR="006E0801">
        <w:t xml:space="preserve"> </w:t>
      </w:r>
      <w:r w:rsidR="008F393C">
        <w:t>17</w:t>
      </w:r>
      <w:r>
        <w:t>:</w:t>
      </w:r>
      <w:r w:rsidR="006E0801">
        <w:t xml:space="preserve"> </w:t>
      </w:r>
      <w:r>
        <w:rPr>
          <w:lang w:eastAsia="en-AU"/>
        </w:rPr>
        <w:t>PEGASUS</w:t>
      </w:r>
      <w:r w:rsidR="006E0801">
        <w:rPr>
          <w:lang w:eastAsia="en-AU"/>
        </w:rPr>
        <w:t xml:space="preserve"> </w:t>
      </w:r>
      <w:r>
        <w:rPr>
          <w:lang w:eastAsia="en-AU"/>
        </w:rPr>
        <w:t>SAEs</w:t>
      </w:r>
      <w:r w:rsidR="006E0801">
        <w:rPr>
          <w:lang w:eastAsia="en-AU"/>
        </w:rPr>
        <w:t xml:space="preserve"> </w:t>
      </w:r>
      <w:r>
        <w:rPr>
          <w:lang w:eastAsia="en-AU"/>
        </w:rPr>
        <w:t>(including</w:t>
      </w:r>
      <w:r w:rsidR="006E0801">
        <w:rPr>
          <w:lang w:eastAsia="en-AU"/>
        </w:rPr>
        <w:t xml:space="preserve"> </w:t>
      </w:r>
      <w:r>
        <w:rPr>
          <w:lang w:eastAsia="en-AU"/>
        </w:rPr>
        <w:t>bleeding)</w:t>
      </w:r>
      <w:r w:rsidR="006E0801">
        <w:rPr>
          <w:lang w:eastAsia="en-AU"/>
        </w:rPr>
        <w:t xml:space="preserve"> </w:t>
      </w:r>
      <w:r>
        <w:rPr>
          <w:lang w:eastAsia="en-AU"/>
        </w:rPr>
        <w:t>by</w:t>
      </w:r>
      <w:r w:rsidR="006E0801">
        <w:rPr>
          <w:lang w:eastAsia="en-AU"/>
        </w:rPr>
        <w:t xml:space="preserve"> </w:t>
      </w:r>
      <w:r>
        <w:rPr>
          <w:lang w:eastAsia="en-AU"/>
        </w:rPr>
        <w:t>PT</w:t>
      </w:r>
      <w:r w:rsidR="006E0801">
        <w:rPr>
          <w:lang w:eastAsia="en-AU"/>
        </w:rPr>
        <w:t xml:space="preserve"> </w:t>
      </w:r>
      <w:r>
        <w:rPr>
          <w:lang w:eastAsia="en-AU"/>
        </w:rPr>
        <w:t>with</w:t>
      </w:r>
      <w:r w:rsidR="006E0801">
        <w:rPr>
          <w:lang w:eastAsia="en-AU"/>
        </w:rPr>
        <w:t xml:space="preserve"> </w:t>
      </w:r>
      <w:r>
        <w:rPr>
          <w:lang w:eastAsia="en-AU"/>
        </w:rPr>
        <w:t>a</w:t>
      </w:r>
      <w:r w:rsidR="006E0801">
        <w:rPr>
          <w:lang w:eastAsia="en-AU"/>
        </w:rPr>
        <w:t xml:space="preserve"> </w:t>
      </w:r>
      <w:r>
        <w:rPr>
          <w:lang w:eastAsia="en-AU"/>
        </w:rPr>
        <w:t>frequency</w:t>
      </w:r>
      <w:r w:rsidR="006E0801">
        <w:rPr>
          <w:lang w:eastAsia="en-AU"/>
        </w:rPr>
        <w:t xml:space="preserve"> </w:t>
      </w:r>
      <w:r>
        <w:rPr>
          <w:lang w:eastAsia="en-AU"/>
        </w:rPr>
        <w:t>≥</w:t>
      </w:r>
      <w:r w:rsidR="006E0801">
        <w:rPr>
          <w:lang w:eastAsia="en-AU"/>
        </w:rPr>
        <w:t xml:space="preserve"> </w:t>
      </w:r>
      <w:r>
        <w:rPr>
          <w:lang w:eastAsia="en-AU"/>
        </w:rPr>
        <w:t>0.5%</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group</w:t>
      </w:r>
      <w:r w:rsidR="006E0801">
        <w:rPr>
          <w:lang w:eastAsia="en-AU"/>
        </w:rPr>
        <w:t xml:space="preserve"> </w:t>
      </w:r>
      <w:r>
        <w:rPr>
          <w:lang w:eastAsia="en-AU"/>
        </w:rPr>
        <w:t>on-treatment;</w:t>
      </w:r>
      <w:r w:rsidR="006E0801">
        <w:rPr>
          <w:lang w:eastAsia="en-AU"/>
        </w:rPr>
        <w:t xml:space="preserve"> </w:t>
      </w:r>
      <w:r>
        <w:rPr>
          <w:lang w:eastAsia="en-AU"/>
        </w:rPr>
        <w:t>safety</w:t>
      </w:r>
      <w:r w:rsidR="006E0801">
        <w:rPr>
          <w:lang w:eastAsia="en-AU"/>
        </w:rPr>
        <w:t xml:space="preserve"> </w:t>
      </w:r>
      <w:r>
        <w:rPr>
          <w:lang w:eastAsia="en-AU"/>
        </w:rPr>
        <w:t>analysis</w:t>
      </w:r>
      <w:r w:rsidR="006E0801">
        <w:rPr>
          <w:lang w:eastAsia="en-AU"/>
        </w:rPr>
        <w:t xml:space="preserve"> </w:t>
      </w:r>
      <w:r>
        <w:rPr>
          <w:lang w:eastAsia="en-AU"/>
        </w:rPr>
        <w:t>set</w:t>
      </w:r>
      <w:bookmarkEnd w:id="131"/>
    </w:p>
    <w:tbl>
      <w:tblPr>
        <w:tblStyle w:val="TableGrid"/>
        <w:tblW w:w="0" w:type="auto"/>
        <w:tblLook w:val="04A0" w:firstRow="1" w:lastRow="0" w:firstColumn="1" w:lastColumn="0" w:noHBand="0" w:noVBand="1"/>
      </w:tblPr>
      <w:tblGrid>
        <w:gridCol w:w="9242"/>
      </w:tblGrid>
      <w:tr w:rsidR="00AD7E09" w:rsidTr="00AD7E09">
        <w:tc>
          <w:tcPr>
            <w:tcW w:w="9542" w:type="dxa"/>
            <w:tcBorders>
              <w:top w:val="nil"/>
              <w:left w:val="nil"/>
              <w:bottom w:val="single" w:sz="4" w:space="0" w:color="auto"/>
              <w:right w:val="nil"/>
            </w:tcBorders>
            <w:hideMark/>
          </w:tcPr>
          <w:p w:rsidR="00AD7E09" w:rsidRDefault="00AD7E09" w:rsidP="001E6EA7">
            <w:pPr>
              <w:rPr>
                <w:lang w:val="en-US"/>
              </w:rPr>
            </w:pPr>
            <w:r>
              <w:rPr>
                <w:noProof/>
              </w:rPr>
              <w:drawing>
                <wp:inline distT="0" distB="0" distL="0" distR="0" wp14:anchorId="758D49F3" wp14:editId="485AF506">
                  <wp:extent cx="5048250" cy="1990725"/>
                  <wp:effectExtent l="0" t="0" r="0" b="9525"/>
                  <wp:docPr id="32" name="Picture 32" descr="Table 17: PEGASUS SAEs (including bleeding) by PT with a frequency ≥ 0.5% in the ticagrelor group on-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8250" cy="1990725"/>
                          </a:xfrm>
                          <a:prstGeom prst="rect">
                            <a:avLst/>
                          </a:prstGeom>
                          <a:noFill/>
                          <a:ln>
                            <a:noFill/>
                          </a:ln>
                        </pic:spPr>
                      </pic:pic>
                    </a:graphicData>
                  </a:graphic>
                </wp:inline>
              </w:drawing>
            </w:r>
          </w:p>
        </w:tc>
      </w:tr>
    </w:tbl>
    <w:p w:rsidR="001D31B9" w:rsidRDefault="00AD7E09" w:rsidP="001E6EA7">
      <w:pPr>
        <w:pStyle w:val="TableDescription"/>
        <w:rPr>
          <w:lang w:eastAsia="en-AU"/>
        </w:rPr>
      </w:pPr>
      <w:r>
        <w:rPr>
          <w:lang w:eastAsia="en-AU"/>
        </w:rPr>
        <w:t>A</w:t>
      </w:r>
      <w:r w:rsidR="006E0801">
        <w:rPr>
          <w:lang w:eastAsia="en-AU"/>
        </w:rPr>
        <w:t xml:space="preserve"> </w:t>
      </w:r>
      <w:r>
        <w:rPr>
          <w:lang w:eastAsia="en-AU"/>
        </w:rPr>
        <w:t>patient</w:t>
      </w:r>
      <w:r w:rsidR="006E0801">
        <w:rPr>
          <w:lang w:eastAsia="en-AU"/>
        </w:rPr>
        <w:t xml:space="preserve"> </w:t>
      </w:r>
      <w:r>
        <w:rPr>
          <w:lang w:eastAsia="en-AU"/>
        </w:rPr>
        <w:t>can</w:t>
      </w:r>
      <w:r w:rsidR="006E0801">
        <w:rPr>
          <w:lang w:eastAsia="en-AU"/>
        </w:rPr>
        <w:t xml:space="preserve"> </w:t>
      </w:r>
      <w:r>
        <w:rPr>
          <w:lang w:eastAsia="en-AU"/>
        </w:rPr>
        <w:t>have</w:t>
      </w:r>
      <w:r w:rsidR="006E0801">
        <w:rPr>
          <w:lang w:eastAsia="en-AU"/>
        </w:rPr>
        <w:t xml:space="preserve"> </w:t>
      </w:r>
      <w:r>
        <w:rPr>
          <w:lang w:eastAsia="en-AU"/>
        </w:rPr>
        <w:t>one</w:t>
      </w:r>
      <w:r w:rsidR="006E0801">
        <w:rPr>
          <w:lang w:eastAsia="en-AU"/>
        </w:rPr>
        <w:t xml:space="preserve"> </w:t>
      </w:r>
      <w:r>
        <w:rPr>
          <w:lang w:eastAsia="en-AU"/>
        </w:rPr>
        <w:t>or</w:t>
      </w:r>
      <w:r w:rsidR="006E0801">
        <w:rPr>
          <w:lang w:eastAsia="en-AU"/>
        </w:rPr>
        <w:t xml:space="preserve"> </w:t>
      </w:r>
      <w:r>
        <w:rPr>
          <w:lang w:eastAsia="en-AU"/>
        </w:rPr>
        <w:t>more</w:t>
      </w:r>
      <w:r w:rsidR="006E0801">
        <w:rPr>
          <w:lang w:eastAsia="en-AU"/>
        </w:rPr>
        <w:t xml:space="preserve"> </w:t>
      </w:r>
      <w:r>
        <w:rPr>
          <w:lang w:eastAsia="en-AU"/>
        </w:rPr>
        <w:t>preferred</w:t>
      </w:r>
      <w:r w:rsidR="006E0801">
        <w:rPr>
          <w:lang w:eastAsia="en-AU"/>
        </w:rPr>
        <w:t xml:space="preserve"> </w:t>
      </w:r>
      <w:r>
        <w:rPr>
          <w:lang w:eastAsia="en-AU"/>
        </w:rPr>
        <w:t>terms</w:t>
      </w:r>
      <w:r w:rsidR="006E0801">
        <w:rPr>
          <w:lang w:eastAsia="en-AU"/>
        </w:rPr>
        <w:t xml:space="preserve"> </w:t>
      </w:r>
      <w:r>
        <w:rPr>
          <w:lang w:eastAsia="en-AU"/>
        </w:rPr>
        <w:t>reported</w:t>
      </w:r>
      <w:r w:rsidR="006E0801">
        <w:rPr>
          <w:lang w:eastAsia="en-AU"/>
        </w:rPr>
        <w:t xml:space="preserve"> </w:t>
      </w:r>
      <w:r>
        <w:rPr>
          <w:lang w:eastAsia="en-AU"/>
        </w:rPr>
        <w:t>under</w:t>
      </w:r>
      <w:r w:rsidR="006E0801">
        <w:rPr>
          <w:lang w:eastAsia="en-AU"/>
        </w:rPr>
        <w:t xml:space="preserve"> </w:t>
      </w:r>
      <w:r>
        <w:rPr>
          <w:lang w:eastAsia="en-AU"/>
        </w:rPr>
        <w:t>a</w:t>
      </w:r>
      <w:r w:rsidR="006E0801">
        <w:rPr>
          <w:lang w:eastAsia="en-AU"/>
        </w:rPr>
        <w:t xml:space="preserve"> </w:t>
      </w:r>
      <w:r>
        <w:rPr>
          <w:lang w:eastAsia="en-AU"/>
        </w:rPr>
        <w:t>given</w:t>
      </w:r>
      <w:r w:rsidR="006E0801">
        <w:rPr>
          <w:lang w:eastAsia="en-AU"/>
        </w:rPr>
        <w:t xml:space="preserve"> </w:t>
      </w:r>
      <w:r>
        <w:rPr>
          <w:lang w:eastAsia="en-AU"/>
        </w:rPr>
        <w:t>preferred</w:t>
      </w:r>
      <w:r w:rsidR="006E0801">
        <w:rPr>
          <w:lang w:eastAsia="en-AU"/>
        </w:rPr>
        <w:t xml:space="preserve"> </w:t>
      </w:r>
      <w:r>
        <w:rPr>
          <w:lang w:eastAsia="en-AU"/>
        </w:rPr>
        <w:t>term.</w:t>
      </w:r>
      <w:r w:rsidR="006E0801">
        <w:rPr>
          <w:lang w:eastAsia="en-AU"/>
        </w:rPr>
        <w:t xml:space="preserve"> </w:t>
      </w:r>
      <w:r>
        <w:rPr>
          <w:lang w:eastAsia="en-AU"/>
        </w:rPr>
        <w:t>Includes</w:t>
      </w:r>
      <w:r w:rsidR="006E0801">
        <w:rPr>
          <w:lang w:eastAsia="en-AU"/>
        </w:rPr>
        <w:t xml:space="preserve"> </w:t>
      </w:r>
      <w:r>
        <w:rPr>
          <w:lang w:eastAsia="en-AU"/>
        </w:rPr>
        <w:t>SAEs</w:t>
      </w:r>
      <w:r w:rsidR="006E0801">
        <w:rPr>
          <w:lang w:eastAsia="en-AU"/>
        </w:rPr>
        <w:t xml:space="preserve"> </w:t>
      </w:r>
      <w:r>
        <w:rPr>
          <w:lang w:eastAsia="en-AU"/>
        </w:rPr>
        <w:t>with</w:t>
      </w:r>
      <w:r w:rsidR="006E0801">
        <w:rPr>
          <w:lang w:eastAsia="en-AU"/>
        </w:rPr>
        <w:t xml:space="preserve"> </w:t>
      </w:r>
      <w:r>
        <w:rPr>
          <w:lang w:eastAsia="en-AU"/>
        </w:rPr>
        <w:t>an</w:t>
      </w:r>
      <w:r w:rsidR="006E0801">
        <w:rPr>
          <w:lang w:eastAsia="en-AU"/>
        </w:rPr>
        <w:t xml:space="preserve"> </w:t>
      </w:r>
      <w:r>
        <w:rPr>
          <w:lang w:eastAsia="en-AU"/>
        </w:rPr>
        <w:t>onset</w:t>
      </w:r>
      <w:r w:rsidR="006E0801">
        <w:rPr>
          <w:lang w:eastAsia="en-AU"/>
        </w:rPr>
        <w:t xml:space="preserve"> </w:t>
      </w:r>
      <w:r>
        <w:rPr>
          <w:lang w:eastAsia="en-AU"/>
        </w:rPr>
        <w:t>date</w:t>
      </w:r>
      <w:r w:rsidR="006E0801">
        <w:rPr>
          <w:lang w:eastAsia="en-AU"/>
        </w:rPr>
        <w:t xml:space="preserve"> </w:t>
      </w:r>
      <w:r>
        <w:rPr>
          <w:lang w:eastAsia="en-AU"/>
        </w:rPr>
        <w:t>on</w:t>
      </w:r>
      <w:r w:rsidR="006E0801">
        <w:rPr>
          <w:lang w:eastAsia="en-AU"/>
        </w:rPr>
        <w:t xml:space="preserve"> </w:t>
      </w:r>
      <w:r>
        <w:rPr>
          <w:lang w:eastAsia="en-AU"/>
        </w:rPr>
        <w:t>or</w:t>
      </w:r>
      <w:r w:rsidR="006E0801">
        <w:rPr>
          <w:lang w:eastAsia="en-AU"/>
        </w:rPr>
        <w:t xml:space="preserve"> </w:t>
      </w:r>
      <w:r>
        <w:rPr>
          <w:lang w:eastAsia="en-AU"/>
        </w:rPr>
        <w:t>after</w:t>
      </w:r>
      <w:r w:rsidR="006E0801">
        <w:rPr>
          <w:lang w:eastAsia="en-AU"/>
        </w:rPr>
        <w:t xml:space="preserve"> </w:t>
      </w:r>
      <w:r>
        <w:rPr>
          <w:lang w:eastAsia="en-AU"/>
        </w:rPr>
        <w:t>the</w:t>
      </w:r>
      <w:r w:rsidR="006E0801">
        <w:rPr>
          <w:lang w:eastAsia="en-AU"/>
        </w:rPr>
        <w:t xml:space="preserve"> </w:t>
      </w:r>
      <w:r>
        <w:rPr>
          <w:lang w:eastAsia="en-AU"/>
        </w:rPr>
        <w:t>date</w:t>
      </w:r>
      <w:r w:rsidR="006E0801">
        <w:rPr>
          <w:lang w:eastAsia="en-AU"/>
        </w:rPr>
        <w:t xml:space="preserve"> </w:t>
      </w:r>
      <w:r>
        <w:rPr>
          <w:lang w:eastAsia="en-AU"/>
        </w:rPr>
        <w:t>of</w:t>
      </w:r>
      <w:r w:rsidR="006E0801">
        <w:rPr>
          <w:lang w:eastAsia="en-AU"/>
        </w:rPr>
        <w:t xml:space="preserve"> </w:t>
      </w:r>
      <w:r>
        <w:rPr>
          <w:lang w:eastAsia="en-AU"/>
        </w:rPr>
        <w:t>first</w:t>
      </w:r>
      <w:r w:rsidR="006E0801">
        <w:rPr>
          <w:lang w:eastAsia="en-AU"/>
        </w:rPr>
        <w:t xml:space="preserve"> </w:t>
      </w:r>
      <w:r>
        <w:rPr>
          <w:lang w:eastAsia="en-AU"/>
        </w:rPr>
        <w:t>dose</w:t>
      </w:r>
      <w:r w:rsidR="006E0801">
        <w:rPr>
          <w:lang w:eastAsia="en-AU"/>
        </w:rPr>
        <w:t xml:space="preserve"> </w:t>
      </w:r>
      <w:r>
        <w:rPr>
          <w:lang w:eastAsia="en-AU"/>
        </w:rPr>
        <w:t>and</w:t>
      </w:r>
      <w:r w:rsidR="006E0801">
        <w:rPr>
          <w:lang w:eastAsia="en-AU"/>
        </w:rPr>
        <w:t xml:space="preserve"> </w:t>
      </w:r>
      <w:r>
        <w:rPr>
          <w:lang w:eastAsia="en-AU"/>
        </w:rPr>
        <w:t>up</w:t>
      </w:r>
      <w:r w:rsidR="006E0801">
        <w:rPr>
          <w:lang w:eastAsia="en-AU"/>
        </w:rPr>
        <w:t xml:space="preserve"> </w:t>
      </w:r>
      <w:r>
        <w:rPr>
          <w:lang w:eastAsia="en-AU"/>
        </w:rPr>
        <w:t>to</w:t>
      </w:r>
      <w:r w:rsidR="006E0801">
        <w:rPr>
          <w:lang w:eastAsia="en-AU"/>
        </w:rPr>
        <w:t xml:space="preserve"> </w:t>
      </w:r>
      <w:r>
        <w:rPr>
          <w:lang w:eastAsia="en-AU"/>
        </w:rPr>
        <w:t>and</w:t>
      </w:r>
      <w:r w:rsidR="006E0801">
        <w:rPr>
          <w:lang w:eastAsia="en-AU"/>
        </w:rPr>
        <w:t xml:space="preserve"> </w:t>
      </w:r>
      <w:r>
        <w:rPr>
          <w:lang w:eastAsia="en-AU"/>
        </w:rPr>
        <w:t>including</w:t>
      </w:r>
      <w:r w:rsidR="006E0801">
        <w:rPr>
          <w:lang w:eastAsia="en-AU"/>
        </w:rPr>
        <w:t xml:space="preserve"> </w:t>
      </w:r>
      <w:r>
        <w:rPr>
          <w:lang w:eastAsia="en-AU"/>
        </w:rPr>
        <w:t>7</w:t>
      </w:r>
      <w:r w:rsidR="006E0801">
        <w:rPr>
          <w:lang w:eastAsia="en-AU"/>
        </w:rPr>
        <w:t xml:space="preserve"> </w:t>
      </w:r>
      <w:r>
        <w:rPr>
          <w:lang w:eastAsia="en-AU"/>
        </w:rPr>
        <w:t>days</w:t>
      </w:r>
      <w:r w:rsidR="006E0801">
        <w:rPr>
          <w:lang w:eastAsia="en-AU"/>
        </w:rPr>
        <w:t xml:space="preserve"> </w:t>
      </w:r>
      <w:r>
        <w:rPr>
          <w:lang w:eastAsia="en-AU"/>
        </w:rPr>
        <w:t>following</w:t>
      </w:r>
      <w:r w:rsidR="006E0801">
        <w:rPr>
          <w:lang w:eastAsia="en-AU"/>
        </w:rPr>
        <w:t xml:space="preserve"> </w:t>
      </w:r>
      <w:r>
        <w:rPr>
          <w:lang w:eastAsia="en-AU"/>
        </w:rPr>
        <w:t>the</w:t>
      </w:r>
      <w:r w:rsidR="006E0801">
        <w:rPr>
          <w:lang w:eastAsia="en-AU"/>
        </w:rPr>
        <w:t xml:space="preserve"> </w:t>
      </w:r>
      <w:r>
        <w:rPr>
          <w:lang w:eastAsia="en-AU"/>
        </w:rPr>
        <w:t>date</w:t>
      </w:r>
      <w:r w:rsidR="006E0801">
        <w:rPr>
          <w:lang w:eastAsia="en-AU"/>
        </w:rPr>
        <w:t xml:space="preserve"> </w:t>
      </w:r>
      <w:r>
        <w:rPr>
          <w:lang w:eastAsia="en-AU"/>
        </w:rPr>
        <w:t>of</w:t>
      </w:r>
      <w:r w:rsidR="006E0801">
        <w:rPr>
          <w:lang w:eastAsia="en-AU"/>
        </w:rPr>
        <w:t xml:space="preserve"> </w:t>
      </w:r>
      <w:r>
        <w:rPr>
          <w:lang w:eastAsia="en-AU"/>
        </w:rPr>
        <w:t>last</w:t>
      </w:r>
      <w:r w:rsidR="006E0801">
        <w:rPr>
          <w:lang w:eastAsia="en-AU"/>
        </w:rPr>
        <w:t xml:space="preserve"> </w:t>
      </w:r>
      <w:r>
        <w:rPr>
          <w:lang w:eastAsia="en-AU"/>
        </w:rPr>
        <w:t>dose</w:t>
      </w:r>
      <w:r w:rsidR="006E0801">
        <w:rPr>
          <w:lang w:eastAsia="en-AU"/>
        </w:rPr>
        <w:t xml:space="preserve"> </w:t>
      </w:r>
      <w:r>
        <w:rPr>
          <w:lang w:eastAsia="en-AU"/>
        </w:rPr>
        <w:t>of</w:t>
      </w:r>
      <w:r w:rsidR="006E0801">
        <w:rPr>
          <w:lang w:eastAsia="en-AU"/>
        </w:rPr>
        <w:t xml:space="preserve"> </w:t>
      </w:r>
      <w:r>
        <w:rPr>
          <w:lang w:eastAsia="en-AU"/>
        </w:rPr>
        <w:t>study</w:t>
      </w:r>
      <w:r w:rsidR="006E0801">
        <w:rPr>
          <w:lang w:eastAsia="en-AU"/>
        </w:rPr>
        <w:t xml:space="preserve"> </w:t>
      </w:r>
      <w:r>
        <w:rPr>
          <w:lang w:eastAsia="en-AU"/>
        </w:rPr>
        <w:t>drug</w:t>
      </w:r>
      <w:r w:rsidR="006E0801">
        <w:rPr>
          <w:lang w:eastAsia="en-AU"/>
        </w:rPr>
        <w:t xml:space="preserve"> </w:t>
      </w:r>
      <w:r>
        <w:rPr>
          <w:lang w:eastAsia="en-AU"/>
        </w:rPr>
        <w:t>a.</w:t>
      </w:r>
      <w:r w:rsidR="006E0801">
        <w:rPr>
          <w:lang w:eastAsia="en-AU"/>
        </w:rPr>
        <w:t xml:space="preserve"> </w:t>
      </w:r>
      <w:r>
        <w:rPr>
          <w:lang w:eastAsia="en-AU"/>
        </w:rPr>
        <w:t>Number</w:t>
      </w:r>
      <w:r w:rsidR="006E0801">
        <w:rPr>
          <w:lang w:eastAsia="en-AU"/>
        </w:rPr>
        <w:t xml:space="preserve"> </w:t>
      </w:r>
      <w:r>
        <w:rPr>
          <w:lang w:eastAsia="en-AU"/>
        </w:rPr>
        <w:t>(%)</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with</w:t>
      </w:r>
      <w:r w:rsidR="006E0801">
        <w:rPr>
          <w:lang w:eastAsia="en-AU"/>
        </w:rPr>
        <w:t xml:space="preserve"> </w:t>
      </w:r>
      <w:r>
        <w:rPr>
          <w:lang w:eastAsia="en-AU"/>
        </w:rPr>
        <w:t>an</w:t>
      </w:r>
      <w:r w:rsidR="006E0801">
        <w:rPr>
          <w:lang w:eastAsia="en-AU"/>
        </w:rPr>
        <w:t xml:space="preserve"> </w:t>
      </w:r>
      <w:r>
        <w:rPr>
          <w:lang w:eastAsia="en-AU"/>
        </w:rPr>
        <w:t>SAE,</w:t>
      </w:r>
      <w:r w:rsidR="006E0801">
        <w:rPr>
          <w:lang w:eastAsia="en-AU"/>
        </w:rPr>
        <w:t xml:space="preserve"> </w:t>
      </w:r>
      <w:r>
        <w:rPr>
          <w:lang w:eastAsia="en-AU"/>
        </w:rPr>
        <w:t>sorted</w:t>
      </w:r>
      <w:r w:rsidR="006E0801">
        <w:rPr>
          <w:lang w:eastAsia="en-AU"/>
        </w:rPr>
        <w:t xml:space="preserve"> </w:t>
      </w:r>
      <w:r>
        <w:rPr>
          <w:lang w:eastAsia="en-AU"/>
        </w:rPr>
        <w:t>on</w:t>
      </w:r>
      <w:r w:rsidR="006E0801">
        <w:rPr>
          <w:lang w:eastAsia="en-AU"/>
        </w:rPr>
        <w:t xml:space="preserve"> </w:t>
      </w:r>
      <w:r>
        <w:rPr>
          <w:lang w:eastAsia="en-AU"/>
        </w:rPr>
        <w:t>descending</w:t>
      </w:r>
      <w:r w:rsidR="006E0801">
        <w:rPr>
          <w:lang w:eastAsia="en-AU"/>
        </w:rPr>
        <w:t xml:space="preserve"> </w:t>
      </w:r>
      <w:r>
        <w:rPr>
          <w:lang w:eastAsia="en-AU"/>
        </w:rPr>
        <w:t>frequency</w:t>
      </w:r>
      <w:r w:rsidR="006E0801">
        <w:rPr>
          <w:lang w:eastAsia="en-AU"/>
        </w:rPr>
        <w:t xml:space="preserve"> </w:t>
      </w:r>
      <w:r>
        <w:rPr>
          <w:lang w:eastAsia="en-AU"/>
        </w:rPr>
        <w:t>for</w:t>
      </w:r>
      <w:r w:rsidR="006E0801">
        <w:rPr>
          <w:lang w:eastAsia="en-AU"/>
        </w:rPr>
        <w:t xml:space="preserve"> </w:t>
      </w:r>
      <w:r>
        <w:rPr>
          <w:lang w:eastAsia="en-AU"/>
        </w:rPr>
        <w:t>preferred</w:t>
      </w:r>
      <w:r w:rsidR="006E0801">
        <w:rPr>
          <w:lang w:eastAsia="en-AU"/>
        </w:rPr>
        <w:t xml:space="preserve"> </w:t>
      </w:r>
      <w:r>
        <w:rPr>
          <w:lang w:eastAsia="en-AU"/>
        </w:rPr>
        <w:t>term</w:t>
      </w:r>
      <w:r w:rsidR="006E0801">
        <w:rPr>
          <w:lang w:eastAsia="en-AU"/>
        </w:rPr>
        <w:t xml:space="preserve"> </w:t>
      </w:r>
      <w:r>
        <w:rPr>
          <w:lang w:eastAsia="en-AU"/>
        </w:rPr>
        <w:t>in</w:t>
      </w:r>
      <w:r w:rsidR="006E0801">
        <w:rPr>
          <w:lang w:eastAsia="en-AU"/>
        </w:rPr>
        <w:t xml:space="preserve"> </w:t>
      </w:r>
      <w:r w:rsidRPr="001E6EA7">
        <w:t>patients</w:t>
      </w:r>
      <w:r w:rsidR="006E0801">
        <w:rPr>
          <w:lang w:eastAsia="en-AU"/>
        </w:rPr>
        <w:t xml:space="preserve"> </w:t>
      </w:r>
      <w:r>
        <w:rPr>
          <w:lang w:eastAsia="en-AU"/>
        </w:rPr>
        <w:t>treated</w:t>
      </w:r>
      <w:r w:rsidR="006E0801">
        <w:rPr>
          <w:lang w:eastAsia="en-AU"/>
        </w:rPr>
        <w:t xml:space="preserve"> </w:t>
      </w:r>
      <w:r>
        <w:rPr>
          <w:lang w:eastAsia="en-AU"/>
        </w:rPr>
        <w:t>with</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sidR="001E6EA7">
        <w:rPr>
          <w:lang w:eastAsia="en-AU"/>
        </w:rPr>
        <w:t>BD</w:t>
      </w:r>
      <w:bookmarkStart w:id="132" w:name="_Toc318893669"/>
      <w:r w:rsidR="001D31B9">
        <w:rPr>
          <w:lang w:eastAsia="en-AU"/>
        </w:rPr>
        <w:t>.</w:t>
      </w:r>
    </w:p>
    <w:p w:rsidR="00AD7E09" w:rsidRDefault="00AD7E09" w:rsidP="007F383E">
      <w:pPr>
        <w:pStyle w:val="Heading4"/>
        <w:rPr>
          <w:rFonts w:eastAsiaTheme="minorEastAsia" w:cstheme="minorBidi"/>
          <w:sz w:val="24"/>
          <w:szCs w:val="24"/>
        </w:rPr>
      </w:pPr>
      <w:r>
        <w:t>Discontinuations</w:t>
      </w:r>
      <w:r w:rsidR="006E0801">
        <w:t xml:space="preserve"> </w:t>
      </w:r>
      <w:r>
        <w:t>due</w:t>
      </w:r>
      <w:r w:rsidR="006E0801">
        <w:t xml:space="preserve"> </w:t>
      </w:r>
      <w:r>
        <w:t>to</w:t>
      </w:r>
      <w:r w:rsidR="006E0801">
        <w:t xml:space="preserve"> </w:t>
      </w:r>
      <w:r>
        <w:t>adverse</w:t>
      </w:r>
      <w:r w:rsidR="006E0801">
        <w:t xml:space="preserve"> </w:t>
      </w:r>
      <w:r>
        <w:t>events</w:t>
      </w:r>
      <w:bookmarkEnd w:id="132"/>
    </w:p>
    <w:p w:rsidR="00AD7E09" w:rsidRDefault="00AD7E09" w:rsidP="00AD7E09">
      <w:pPr>
        <w:widowControl w:val="0"/>
        <w:autoSpaceDE w:val="0"/>
        <w:autoSpaceDN w:val="0"/>
        <w:adjustRightInd w:val="0"/>
        <w:rPr>
          <w:rFonts w:eastAsia="Times New Roman" w:cs="‡˘ø◊g‰"/>
          <w:lang w:eastAsia="en-AU"/>
        </w:rPr>
      </w:pPr>
      <w:r>
        <w:rPr>
          <w:rFonts w:eastAsia="Times New Roman" w:cs="‡˘ø◊g‰"/>
          <w:lang w:eastAsia="en-AU"/>
        </w:rPr>
        <w:t>Permanent</w:t>
      </w:r>
      <w:r w:rsidR="006E0801">
        <w:rPr>
          <w:rFonts w:eastAsia="Times New Roman" w:cs="‡˘ø◊g‰"/>
          <w:lang w:eastAsia="en-AU"/>
        </w:rPr>
        <w:t xml:space="preserve"> </w:t>
      </w:r>
      <w:r>
        <w:rPr>
          <w:rFonts w:eastAsia="Times New Roman" w:cs="‡˘ø◊g‰"/>
          <w:lang w:eastAsia="en-AU"/>
        </w:rPr>
        <w:t>discontinuation</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study</w:t>
      </w:r>
      <w:r w:rsidR="006E0801">
        <w:rPr>
          <w:rFonts w:eastAsia="Times New Roman" w:cs="‡˘ø◊g‰"/>
          <w:lang w:eastAsia="en-AU"/>
        </w:rPr>
        <w:t xml:space="preserve"> </w:t>
      </w:r>
      <w:r>
        <w:rPr>
          <w:rFonts w:eastAsia="Times New Roman" w:cs="‡˘ø◊g‰"/>
          <w:lang w:eastAsia="en-AU"/>
        </w:rPr>
        <w:t>drug</w:t>
      </w:r>
      <w:r w:rsidR="006E0801">
        <w:rPr>
          <w:rFonts w:eastAsia="Times New Roman" w:cs="‡˘ø◊g‰"/>
          <w:lang w:eastAsia="en-AU"/>
        </w:rPr>
        <w:t xml:space="preserve"> </w:t>
      </w:r>
      <w:r>
        <w:rPr>
          <w:rFonts w:eastAsia="Times New Roman" w:cs="‡˘ø◊g‰"/>
          <w:lang w:eastAsia="en-AU"/>
        </w:rPr>
        <w:t>due</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AEs</w:t>
      </w:r>
      <w:r w:rsidR="006E0801">
        <w:rPr>
          <w:rFonts w:eastAsia="Times New Roman" w:cs="‡˘ø◊g‰"/>
          <w:lang w:eastAsia="en-AU"/>
        </w:rPr>
        <w:t xml:space="preserve"> </w:t>
      </w:r>
      <w:r>
        <w:rPr>
          <w:rFonts w:eastAsia="Times New Roman" w:cs="‡˘ø◊g‰"/>
          <w:lang w:eastAsia="en-AU"/>
        </w:rPr>
        <w:t>(including</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on-treatment</w:t>
      </w:r>
      <w:r w:rsidR="006E0801">
        <w:rPr>
          <w:rFonts w:eastAsia="Times New Roman" w:cs="‡˘ø◊g‰"/>
          <w:lang w:eastAsia="en-AU"/>
        </w:rPr>
        <w:t xml:space="preserve"> </w:t>
      </w:r>
      <w:r>
        <w:rPr>
          <w:rFonts w:eastAsia="Times New Roman" w:cs="‡˘ø◊g‰"/>
          <w:lang w:eastAsia="en-AU"/>
        </w:rPr>
        <w:t>occurred</w:t>
      </w:r>
      <w:r w:rsidR="006E0801">
        <w:rPr>
          <w:rFonts w:eastAsia="Times New Roman" w:cs="‡˘ø◊g‰"/>
          <w:lang w:eastAsia="en-AU"/>
        </w:rPr>
        <w:t xml:space="preserve"> </w:t>
      </w:r>
      <w:r>
        <w:rPr>
          <w:rFonts w:eastAsia="Times New Roman" w:cs="‡˘ø◊g‰"/>
          <w:lang w:eastAsia="en-AU"/>
        </w:rPr>
        <w:t>approximately</w:t>
      </w:r>
      <w:r w:rsidR="006E0801">
        <w:rPr>
          <w:rFonts w:eastAsia="Times New Roman" w:cs="‡˘ø◊g‰"/>
          <w:lang w:eastAsia="en-AU"/>
        </w:rPr>
        <w:t xml:space="preserve"> </w:t>
      </w:r>
      <w:r>
        <w:rPr>
          <w:rFonts w:eastAsia="Times New Roman" w:cs="‡˘ø◊g‰"/>
          <w:lang w:eastAsia="en-AU"/>
        </w:rPr>
        <w:t>2-fold</w:t>
      </w:r>
      <w:r w:rsidR="006E0801">
        <w:rPr>
          <w:rFonts w:eastAsia="Times New Roman" w:cs="‡˘ø◊g‰"/>
          <w:lang w:eastAsia="en-AU"/>
        </w:rPr>
        <w:t xml:space="preserve"> </w:t>
      </w:r>
      <w:r>
        <w:rPr>
          <w:rFonts w:eastAsia="Times New Roman" w:cs="‡˘ø◊g‰"/>
          <w:lang w:eastAsia="en-AU"/>
        </w:rPr>
        <w:t>more</w:t>
      </w:r>
      <w:r w:rsidR="006E0801">
        <w:rPr>
          <w:rFonts w:eastAsia="Times New Roman" w:cs="‡˘ø◊g‰"/>
          <w:lang w:eastAsia="en-AU"/>
        </w:rPr>
        <w:t xml:space="preserve"> </w:t>
      </w:r>
      <w:r>
        <w:rPr>
          <w:rFonts w:eastAsia="Times New Roman" w:cs="‡˘ø◊g‰"/>
          <w:lang w:eastAsia="en-AU"/>
        </w:rPr>
        <w:t>frequently</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both</w:t>
      </w:r>
      <w:r w:rsidR="006E0801">
        <w:rPr>
          <w:rFonts w:eastAsia="Times New Roman" w:cs="‡˘ø◊g‰"/>
          <w:lang w:eastAsia="en-AU"/>
        </w:rPr>
        <w:t xml:space="preserve"> </w:t>
      </w:r>
      <w:r>
        <w:rPr>
          <w:rFonts w:eastAsia="Times New Roman" w:cs="‡˘ø◊g‰"/>
          <w:lang w:eastAsia="en-AU"/>
        </w:rPr>
        <w:t>ticagrelor</w:t>
      </w:r>
      <w:r w:rsidR="006E0801">
        <w:rPr>
          <w:rFonts w:eastAsia="Times New Roman" w:cs="‡˘ø◊g‰"/>
          <w:lang w:eastAsia="en-AU"/>
        </w:rPr>
        <w:t xml:space="preserve"> </w:t>
      </w:r>
      <w:r>
        <w:rPr>
          <w:rFonts w:eastAsia="Times New Roman" w:cs="‡˘ø◊g‰"/>
          <w:lang w:eastAsia="en-AU"/>
        </w:rPr>
        <w:t>groups</w:t>
      </w:r>
      <w:r w:rsidR="006E0801">
        <w:rPr>
          <w:rFonts w:eastAsia="Times New Roman" w:cs="‡˘ø◊g‰"/>
          <w:lang w:eastAsia="en-AU"/>
        </w:rPr>
        <w:t xml:space="preserve"> </w:t>
      </w:r>
      <w:r>
        <w:rPr>
          <w:rFonts w:eastAsia="Times New Roman" w:cs="‡˘ø◊g‰"/>
          <w:lang w:eastAsia="en-AU"/>
        </w:rPr>
        <w:t>than</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placebo</w:t>
      </w:r>
      <w:r w:rsidR="006E0801">
        <w:rPr>
          <w:rFonts w:eastAsia="Times New Roman" w:cs="‡˘ø◊g‰"/>
          <w:lang w:eastAsia="en-AU"/>
        </w:rPr>
        <w:t xml:space="preserve"> </w:t>
      </w:r>
      <w:r>
        <w:rPr>
          <w:rFonts w:eastAsia="Times New Roman" w:cs="‡˘ø◊g‰"/>
          <w:lang w:eastAsia="en-AU"/>
        </w:rPr>
        <w:t>group:</w:t>
      </w:r>
      <w:r w:rsidR="006E0801">
        <w:rPr>
          <w:rFonts w:eastAsia="Times New Roman" w:cs="‡˘ø◊g‰"/>
          <w:lang w:eastAsia="en-AU"/>
        </w:rPr>
        <w:t xml:space="preserve"> </w:t>
      </w:r>
      <w:r>
        <w:rPr>
          <w:rFonts w:eastAsia="Times New Roman" w:cs="‡èÒø◊7Ï"/>
          <w:lang w:eastAsia="en-AU"/>
        </w:rPr>
        <w:t>18.7%</w:t>
      </w:r>
      <w:r w:rsidR="006E0801">
        <w:rPr>
          <w:rFonts w:eastAsia="Times New Roman" w:cs="‡èÒø◊7Ï"/>
          <w:lang w:eastAsia="en-AU"/>
        </w:rPr>
        <w:t xml:space="preserve"> </w:t>
      </w:r>
      <w:r>
        <w:rPr>
          <w:rFonts w:eastAsia="Times New Roman" w:cs="‡èÒø◊7Ï"/>
          <w:lang w:eastAsia="en-AU"/>
        </w:rPr>
        <w:t>(n=1306),</w:t>
      </w:r>
      <w:r w:rsidR="006E0801">
        <w:rPr>
          <w:rFonts w:eastAsia="Times New Roman" w:cs="‡èÒø◊7Ï"/>
          <w:lang w:eastAsia="en-AU"/>
        </w:rPr>
        <w:t xml:space="preserve"> </w:t>
      </w:r>
      <w:r>
        <w:rPr>
          <w:rFonts w:eastAsia="Times New Roman" w:cs="‡èÒø◊7Ï"/>
          <w:lang w:eastAsia="en-AU"/>
        </w:rPr>
        <w:t>16.1%</w:t>
      </w:r>
      <w:r w:rsidR="006E0801">
        <w:rPr>
          <w:rFonts w:eastAsia="Times New Roman" w:cs="‡èÒø◊7Ï"/>
          <w:lang w:eastAsia="en-AU"/>
        </w:rPr>
        <w:t xml:space="preserve"> </w:t>
      </w:r>
      <w:r>
        <w:rPr>
          <w:rFonts w:eastAsia="Times New Roman" w:cs="‡èÒø◊7Ï"/>
          <w:lang w:eastAsia="en-AU"/>
        </w:rPr>
        <w:t>(n=1117)</w:t>
      </w:r>
      <w:r w:rsidR="006E0801">
        <w:rPr>
          <w:rFonts w:eastAsia="Times New Roman" w:cs="‡èÒø◊7Ï"/>
          <w:lang w:eastAsia="en-AU"/>
        </w:rPr>
        <w:t xml:space="preserve"> </w:t>
      </w:r>
      <w:r>
        <w:rPr>
          <w:rFonts w:eastAsia="Times New Roman" w:cs="‡èÒø◊7Ï"/>
          <w:lang w:eastAsia="en-AU"/>
        </w:rPr>
        <w:t>and</w:t>
      </w:r>
      <w:r w:rsidR="006E0801">
        <w:rPr>
          <w:rFonts w:eastAsia="Times New Roman" w:cs="‡èÒø◊7Ï"/>
          <w:lang w:eastAsia="en-AU"/>
        </w:rPr>
        <w:t xml:space="preserve"> </w:t>
      </w:r>
      <w:r>
        <w:rPr>
          <w:rFonts w:eastAsia="Times New Roman" w:cs="‡èÒø◊7Ï"/>
          <w:lang w:eastAsia="en-AU"/>
        </w:rPr>
        <w:t>8.5%</w:t>
      </w:r>
      <w:r w:rsidR="006E0801">
        <w:rPr>
          <w:rFonts w:eastAsia="Times New Roman" w:cs="‡èÒø◊7Ï"/>
          <w:lang w:eastAsia="en-AU"/>
        </w:rPr>
        <w:t xml:space="preserve"> </w:t>
      </w:r>
      <w:r>
        <w:rPr>
          <w:rFonts w:eastAsia="Times New Roman" w:cs="‡èÒø◊7Ï"/>
          <w:lang w:eastAsia="en-AU"/>
        </w:rPr>
        <w:t>(n=596)</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90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60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and</w:t>
      </w:r>
      <w:r w:rsidR="006E0801">
        <w:rPr>
          <w:rFonts w:eastAsia="Times New Roman" w:cs="‡èÒø◊7Ï"/>
          <w:lang w:eastAsia="en-AU"/>
        </w:rPr>
        <w:t xml:space="preserve"> </w:t>
      </w:r>
      <w:r>
        <w:rPr>
          <w:rFonts w:eastAsia="Times New Roman" w:cs="‡èÒø◊7Ï"/>
          <w:lang w:eastAsia="en-AU"/>
        </w:rPr>
        <w:t>placebo</w:t>
      </w:r>
      <w:r w:rsidR="006E0801">
        <w:rPr>
          <w:rFonts w:eastAsia="Times New Roman" w:cs="‡èÒø◊7Ï"/>
          <w:lang w:eastAsia="en-AU"/>
        </w:rPr>
        <w:t xml:space="preserve"> </w:t>
      </w:r>
      <w:r>
        <w:rPr>
          <w:rFonts w:eastAsia="Times New Roman" w:cs="‡èÒø◊7Ï"/>
          <w:lang w:eastAsia="en-AU"/>
        </w:rPr>
        <w:t>groups,</w:t>
      </w:r>
      <w:r w:rsidR="006E0801">
        <w:rPr>
          <w:rFonts w:eastAsia="Times New Roman" w:cs="‡èÒø◊7Ï"/>
          <w:lang w:eastAsia="en-AU"/>
        </w:rPr>
        <w:t xml:space="preserve"> </w:t>
      </w:r>
      <w:r>
        <w:rPr>
          <w:rFonts w:eastAsia="Times New Roman" w:cs="‡èÒø◊7Ï"/>
          <w:lang w:eastAsia="en-AU"/>
        </w:rPr>
        <w:t>respectively.</w:t>
      </w:r>
      <w:r w:rsidR="006E0801">
        <w:rPr>
          <w:rFonts w:eastAsia="Times New Roman" w:cs="‡èÒø◊7Ï"/>
          <w:lang w:eastAsia="en-AU"/>
        </w:rPr>
        <w:t xml:space="preserve"> </w:t>
      </w:r>
      <w:r>
        <w:rPr>
          <w:rFonts w:eastAsia="Times New Roman" w:cs="‡èÒø◊7Ï"/>
          <w:lang w:eastAsia="en-AU"/>
        </w:rPr>
        <w:t>AEs</w:t>
      </w:r>
      <w:r w:rsidR="006E0801">
        <w:rPr>
          <w:rFonts w:eastAsia="Times New Roman" w:cs="‡èÒø◊7Ï"/>
          <w:lang w:eastAsia="en-AU"/>
        </w:rPr>
        <w:t xml:space="preserve"> </w:t>
      </w:r>
      <w:r>
        <w:rPr>
          <w:rFonts w:eastAsia="Times New Roman" w:cs="‡èÒø◊7Ï"/>
          <w:lang w:eastAsia="en-AU"/>
        </w:rPr>
        <w:t>(including</w:t>
      </w:r>
      <w:r w:rsidR="006E0801">
        <w:rPr>
          <w:rFonts w:eastAsia="Times New Roman" w:cs="‡èÒø◊7Ï"/>
          <w:lang w:eastAsia="en-AU"/>
        </w:rPr>
        <w:t xml:space="preserve"> </w:t>
      </w:r>
      <w:r>
        <w:rPr>
          <w:rFonts w:eastAsia="Times New Roman" w:cs="‡èÒø◊7Ï"/>
          <w:lang w:eastAsia="en-AU"/>
        </w:rPr>
        <w:t>bleeding)</w:t>
      </w:r>
      <w:r w:rsidR="006E0801">
        <w:rPr>
          <w:rFonts w:eastAsia="Times New Roman" w:cs="‡èÒø◊7Ï"/>
          <w:lang w:eastAsia="en-AU"/>
        </w:rPr>
        <w:t xml:space="preserve"> </w:t>
      </w:r>
      <w:r>
        <w:rPr>
          <w:rFonts w:eastAsia="Times New Roman" w:cs="‡èÒø◊7Ï"/>
          <w:lang w:eastAsia="en-AU"/>
        </w:rPr>
        <w:t>by</w:t>
      </w:r>
      <w:r w:rsidR="006E0801">
        <w:rPr>
          <w:rFonts w:eastAsia="Times New Roman" w:cs="‡èÒø◊7Ï"/>
          <w:lang w:eastAsia="en-AU"/>
        </w:rPr>
        <w:t xml:space="preserve"> </w:t>
      </w:r>
      <w:r>
        <w:rPr>
          <w:rFonts w:eastAsia="Times New Roman" w:cs="‡èÒø◊7Ï"/>
          <w:lang w:eastAsia="en-AU"/>
        </w:rPr>
        <w:t>SOC</w:t>
      </w:r>
      <w:r w:rsidR="006E0801">
        <w:rPr>
          <w:rFonts w:eastAsia="Times New Roman" w:cs="‡èÒø◊7Ï"/>
          <w:lang w:eastAsia="en-AU"/>
        </w:rPr>
        <w:t xml:space="preserve"> </w:t>
      </w:r>
      <w:r>
        <w:rPr>
          <w:rFonts w:eastAsia="Times New Roman" w:cs="‡èÒø◊7Ï"/>
          <w:lang w:eastAsia="en-AU"/>
        </w:rPr>
        <w:t>on-treatment</w:t>
      </w:r>
      <w:r w:rsidR="006E0801">
        <w:rPr>
          <w:rFonts w:eastAsia="Times New Roman" w:cs="‡èÒø◊7Ï"/>
          <w:lang w:eastAsia="en-AU"/>
        </w:rPr>
        <w:t xml:space="preserve"> </w:t>
      </w:r>
      <w:r>
        <w:rPr>
          <w:rFonts w:eastAsia="Times New Roman" w:cs="‡èÒø◊7Ï"/>
          <w:lang w:eastAsia="en-AU"/>
        </w:rPr>
        <w:t>resulting</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permanent</w:t>
      </w:r>
      <w:r w:rsidR="006E0801">
        <w:rPr>
          <w:rFonts w:eastAsia="Times New Roman" w:cs="‡èÒø◊7Ï"/>
          <w:lang w:eastAsia="en-AU"/>
        </w:rPr>
        <w:t xml:space="preserve"> </w:t>
      </w:r>
      <w:r>
        <w:rPr>
          <w:rFonts w:eastAsia="Times New Roman" w:cs="‡èÒø◊7Ï"/>
          <w:lang w:eastAsia="en-AU"/>
        </w:rPr>
        <w:t>treatment</w:t>
      </w:r>
      <w:r w:rsidR="006E0801">
        <w:rPr>
          <w:rFonts w:eastAsia="Times New Roman" w:cs="‡èÒø◊7Ï"/>
          <w:lang w:eastAsia="en-AU"/>
        </w:rPr>
        <w:t xml:space="preserve"> </w:t>
      </w:r>
      <w:r>
        <w:rPr>
          <w:rFonts w:eastAsia="Times New Roman" w:cs="‡èÒø◊7Ï"/>
          <w:lang w:eastAsia="en-AU"/>
        </w:rPr>
        <w:t>discontinuation</w:t>
      </w:r>
      <w:r w:rsidR="006E0801">
        <w:rPr>
          <w:rFonts w:eastAsia="Times New Roman" w:cs="‡èÒø◊7Ï"/>
          <w:lang w:eastAsia="en-AU"/>
        </w:rPr>
        <w:t xml:space="preserve"> </w:t>
      </w:r>
      <w:r>
        <w:rPr>
          <w:rFonts w:eastAsia="Times New Roman" w:cs="‡èÒø◊7Ï"/>
          <w:lang w:eastAsia="en-AU"/>
        </w:rPr>
        <w:t>and</w:t>
      </w:r>
      <w:r w:rsidR="006E0801">
        <w:rPr>
          <w:rFonts w:eastAsia="Times New Roman" w:cs="‡èÒø◊7Ï"/>
          <w:lang w:eastAsia="en-AU"/>
        </w:rPr>
        <w:t xml:space="preserve"> </w:t>
      </w:r>
      <w:r>
        <w:rPr>
          <w:rFonts w:eastAsia="Times New Roman" w:cs="‡èÒø◊7Ï"/>
          <w:lang w:eastAsia="en-AU"/>
        </w:rPr>
        <w:t>reported</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w:t>
      </w:r>
      <w:r w:rsidR="006E0801">
        <w:rPr>
          <w:rFonts w:eastAsia="Times New Roman" w:cs="‡èÒø◊7Ï"/>
          <w:lang w:eastAsia="en-AU"/>
        </w:rPr>
        <w:t xml:space="preserve"> </w:t>
      </w:r>
      <w:r>
        <w:rPr>
          <w:rFonts w:eastAsia="Times New Roman" w:cs="‡èÒø◊7Ï"/>
          <w:lang w:eastAsia="en-AU"/>
        </w:rPr>
        <w:t>2.0%</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patients</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90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group</w:t>
      </w:r>
      <w:r w:rsidR="006E0801">
        <w:rPr>
          <w:rFonts w:eastAsia="Times New Roman" w:cs="‡èÒø◊7Ï"/>
          <w:lang w:eastAsia="en-AU"/>
        </w:rPr>
        <w:t xml:space="preserve"> </w:t>
      </w:r>
      <w:r>
        <w:rPr>
          <w:rFonts w:eastAsia="Times New Roman" w:cs="‡èÒø◊7Ï"/>
          <w:lang w:eastAsia="en-AU"/>
        </w:rPr>
        <w:t>(vs</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60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placebo)</w:t>
      </w:r>
      <w:r w:rsidR="006E0801">
        <w:rPr>
          <w:rFonts w:eastAsia="Times New Roman" w:cs="‡èÒø◊7Ï"/>
          <w:lang w:eastAsia="en-AU"/>
        </w:rPr>
        <w:t xml:space="preserve"> </w:t>
      </w:r>
      <w:r>
        <w:rPr>
          <w:rFonts w:eastAsia="Times New Roman" w:cs="‡èÒø◊7Ï"/>
          <w:lang w:eastAsia="en-AU"/>
        </w:rPr>
        <w:t>were:</w:t>
      </w:r>
      <w:r w:rsidR="006E0801">
        <w:rPr>
          <w:rFonts w:eastAsia="Times New Roman" w:cs="‡èÒø◊7Ï"/>
          <w:lang w:eastAsia="en-AU"/>
        </w:rPr>
        <w:t xml:space="preserve"> </w:t>
      </w:r>
      <w:r w:rsidR="00C72621">
        <w:rPr>
          <w:rFonts w:eastAsia="Times New Roman" w:cs="‡ﬂ˘ø◊‰"/>
          <w:lang w:eastAsia="en-AU"/>
        </w:rPr>
        <w:t>‘</w:t>
      </w:r>
      <w:r>
        <w:rPr>
          <w:rFonts w:eastAsia="Times New Roman" w:cs="‡ﬂ˘ø◊‰"/>
          <w:lang w:eastAsia="en-AU"/>
        </w:rPr>
        <w:t>respiratory,</w:t>
      </w:r>
      <w:r w:rsidR="006E0801">
        <w:rPr>
          <w:rFonts w:eastAsia="Times New Roman" w:cs="‡ﬂ˘ø◊‰"/>
          <w:lang w:eastAsia="en-AU"/>
        </w:rPr>
        <w:t xml:space="preserve"> </w:t>
      </w:r>
      <w:r>
        <w:rPr>
          <w:rFonts w:eastAsia="Times New Roman" w:cs="‡ﬂ˘ø◊‰"/>
          <w:lang w:eastAsia="en-AU"/>
        </w:rPr>
        <w:t>thoracic</w:t>
      </w:r>
      <w:r w:rsidR="006E0801">
        <w:rPr>
          <w:rFonts w:eastAsia="Times New Roman" w:cs="‡ﬂ˘ø◊‰"/>
          <w:lang w:eastAsia="en-AU"/>
        </w:rPr>
        <w:t xml:space="preserve"> </w:t>
      </w:r>
      <w:r>
        <w:rPr>
          <w:rFonts w:eastAsia="Times New Roman" w:cs="‡ﬂ˘ø◊‰"/>
          <w:lang w:eastAsia="en-AU"/>
        </w:rPr>
        <w:t>and</w:t>
      </w:r>
      <w:r w:rsidR="006E0801">
        <w:rPr>
          <w:rFonts w:eastAsia="Times New Roman" w:cs="‡ﬂ˘ø◊‰"/>
          <w:lang w:eastAsia="en-AU"/>
        </w:rPr>
        <w:t xml:space="preserve"> </w:t>
      </w:r>
      <w:r>
        <w:rPr>
          <w:rFonts w:eastAsia="Times New Roman" w:cs="‡ﬂ˘ø◊‰"/>
          <w:lang w:eastAsia="en-AU"/>
        </w:rPr>
        <w:t>mediastinal</w:t>
      </w:r>
      <w:r w:rsidR="006E0801">
        <w:rPr>
          <w:rFonts w:eastAsia="Times New Roman" w:cs="‡ﬂ˘ø◊‰"/>
          <w:lang w:eastAsia="en-AU"/>
        </w:rPr>
        <w:t xml:space="preserve"> </w:t>
      </w:r>
      <w:r>
        <w:rPr>
          <w:rFonts w:eastAsia="Times New Roman" w:cs="‡ﬂ˘ø◊‰"/>
          <w:lang w:eastAsia="en-AU"/>
        </w:rPr>
        <w:t>disorders</w:t>
      </w:r>
      <w:r w:rsidR="006E0801">
        <w:rPr>
          <w:rFonts w:eastAsia="Times New Roman" w:cs="‡ﬂ˘ø◊‰"/>
          <w:lang w:eastAsia="en-AU"/>
        </w:rPr>
        <w:t xml:space="preserve"> </w:t>
      </w:r>
      <w:r>
        <w:rPr>
          <w:rFonts w:eastAsia="Times New Roman" w:cs="‡ﬂ˘ø◊‰"/>
          <w:lang w:eastAsia="en-AU"/>
        </w:rPr>
        <w:t>(7.4%</w:t>
      </w:r>
      <w:r w:rsidR="006E0801">
        <w:rPr>
          <w:rFonts w:eastAsia="Times New Roman" w:cs="‡ﬂ˘ø◊‰"/>
          <w:lang w:eastAsia="en-AU"/>
        </w:rPr>
        <w:t xml:space="preserve"> </w:t>
      </w:r>
      <w:r w:rsidR="00214724">
        <w:rPr>
          <w:rFonts w:eastAsia="Times New Roman" w:cs="‡ﬂ˘ø◊‰"/>
          <w:lang w:eastAsia="en-AU"/>
        </w:rPr>
        <w:t>versus</w:t>
      </w:r>
      <w:r w:rsidR="006E0801">
        <w:rPr>
          <w:rFonts w:eastAsia="Times New Roman" w:cs="‡ﬂ˘ø◊‰"/>
          <w:lang w:eastAsia="en-AU"/>
        </w:rPr>
        <w:t xml:space="preserve"> </w:t>
      </w:r>
      <w:r>
        <w:rPr>
          <w:rFonts w:eastAsia="Times New Roman" w:cs="‡ﬂ˘ø◊‰"/>
          <w:lang w:eastAsia="en-AU"/>
        </w:rPr>
        <w:t>5.3%</w:t>
      </w:r>
      <w:r w:rsidR="006E0801">
        <w:rPr>
          <w:rFonts w:eastAsia="Times New Roman" w:cs="‡ﬂ˘ø◊‰"/>
          <w:lang w:eastAsia="en-AU"/>
        </w:rPr>
        <w:t xml:space="preserve"> </w:t>
      </w:r>
      <w:r w:rsidR="00214724">
        <w:rPr>
          <w:rFonts w:eastAsia="Times New Roman" w:cs="‡ﬂ˘ø◊‰"/>
          <w:lang w:eastAsia="en-AU"/>
        </w:rPr>
        <w:t>versus</w:t>
      </w:r>
      <w:r w:rsidR="006E0801">
        <w:rPr>
          <w:rFonts w:eastAsia="Times New Roman" w:cs="‡ﬂ˘ø◊‰"/>
          <w:lang w:eastAsia="en-AU"/>
        </w:rPr>
        <w:t xml:space="preserve"> </w:t>
      </w:r>
      <w:r>
        <w:rPr>
          <w:rFonts w:eastAsia="Times New Roman" w:cs="‡ﬂ˘ø◊‰"/>
          <w:lang w:eastAsia="en-AU"/>
        </w:rPr>
        <w:t>1.1%);</w:t>
      </w:r>
      <w:r w:rsidR="006E0801">
        <w:rPr>
          <w:rFonts w:eastAsia="Times New Roman" w:cs="‡ﬂ˘ø◊‰"/>
          <w:lang w:eastAsia="en-AU"/>
        </w:rPr>
        <w:t xml:space="preserve"> </w:t>
      </w:r>
      <w:r w:rsidR="00C72621">
        <w:rPr>
          <w:rFonts w:eastAsia="Times New Roman" w:cs="‡ﬂ˘ø◊‰"/>
          <w:lang w:eastAsia="en-AU"/>
        </w:rPr>
        <w:t>‘</w:t>
      </w:r>
      <w:r>
        <w:rPr>
          <w:rFonts w:eastAsia="Times New Roman" w:cs="‡ﬂ˘ø◊‰"/>
          <w:lang w:eastAsia="en-AU"/>
        </w:rPr>
        <w:t>gastrointestinal</w:t>
      </w:r>
      <w:r w:rsidR="006E0801">
        <w:rPr>
          <w:rFonts w:eastAsia="Times New Roman" w:cs="‡ﬂ˘ø◊‰"/>
          <w:lang w:eastAsia="en-AU"/>
        </w:rPr>
        <w:t xml:space="preserve"> </w:t>
      </w:r>
      <w:r>
        <w:rPr>
          <w:rFonts w:eastAsia="Times New Roman" w:cs="‡ﬂ˘ø◊‰"/>
          <w:lang w:eastAsia="en-AU"/>
        </w:rPr>
        <w:t>disorders</w:t>
      </w:r>
      <w:r w:rsidR="00C72621">
        <w:rPr>
          <w:rFonts w:eastAsia="Times New Roman" w:cs="‡ﬂ˘ø◊‰"/>
          <w:lang w:eastAsia="en-AU"/>
        </w:rPr>
        <w:t>’</w:t>
      </w:r>
      <w:r w:rsidR="006E0801">
        <w:rPr>
          <w:rFonts w:eastAsia="Times New Roman" w:cs="‡ﬂ˘ø◊‰"/>
          <w:lang w:eastAsia="en-AU"/>
        </w:rPr>
        <w:t xml:space="preserve"> </w:t>
      </w:r>
      <w:r>
        <w:rPr>
          <w:rFonts w:eastAsia="Times New Roman" w:cs="‡ﬂ˘ø◊‰"/>
          <w:lang w:eastAsia="en-AU"/>
        </w:rPr>
        <w:t>(2.7%</w:t>
      </w:r>
      <w:r w:rsidR="006E0801">
        <w:rPr>
          <w:rFonts w:eastAsia="Times New Roman" w:cs="‡ﬂ˘ø◊‰"/>
          <w:lang w:eastAsia="en-AU"/>
        </w:rPr>
        <w:t xml:space="preserve"> </w:t>
      </w:r>
      <w:r w:rsidR="00214724">
        <w:rPr>
          <w:rFonts w:eastAsia="Times New Roman" w:cs="‡ﬂ˘ø◊‰"/>
          <w:lang w:eastAsia="en-AU"/>
        </w:rPr>
        <w:t>versus</w:t>
      </w:r>
      <w:r w:rsidR="006E0801">
        <w:rPr>
          <w:rFonts w:eastAsia="Times New Roman" w:cs="‡ﬂ˘ø◊‰"/>
          <w:lang w:eastAsia="en-AU"/>
        </w:rPr>
        <w:t xml:space="preserve"> </w:t>
      </w:r>
      <w:r>
        <w:rPr>
          <w:rFonts w:eastAsia="Times New Roman" w:cs="‡ﬂ˘ø◊‰"/>
          <w:lang w:eastAsia="en-AU"/>
        </w:rPr>
        <w:t>2.9%</w:t>
      </w:r>
      <w:r w:rsidR="006E0801">
        <w:rPr>
          <w:rFonts w:eastAsia="Times New Roman" w:cs="‡ﬂ˘ø◊‰"/>
          <w:lang w:eastAsia="en-AU"/>
        </w:rPr>
        <w:t xml:space="preserve"> </w:t>
      </w:r>
      <w:r w:rsidR="00214724">
        <w:rPr>
          <w:rFonts w:eastAsia="Times New Roman" w:cs="‡ﬂ˘ø◊‰"/>
          <w:lang w:eastAsia="en-AU"/>
        </w:rPr>
        <w:t>versus</w:t>
      </w:r>
      <w:r w:rsidR="006E0801">
        <w:rPr>
          <w:rFonts w:eastAsia="Times New Roman" w:cs="‡ﬂ˘ø◊‰"/>
          <w:lang w:eastAsia="en-AU"/>
        </w:rPr>
        <w:t xml:space="preserve"> </w:t>
      </w:r>
      <w:r>
        <w:rPr>
          <w:rFonts w:eastAsia="Times New Roman" w:cs="‡ﬂ˘ø◊‰"/>
          <w:lang w:eastAsia="en-AU"/>
        </w:rPr>
        <w:t>1.4%);</w:t>
      </w:r>
      <w:r w:rsidR="006E0801">
        <w:rPr>
          <w:rFonts w:eastAsia="Times New Roman" w:cs="‡ﬂ˘ø◊‰"/>
          <w:lang w:eastAsia="en-AU"/>
        </w:rPr>
        <w:t xml:space="preserve"> </w:t>
      </w:r>
      <w:r>
        <w:rPr>
          <w:rFonts w:eastAsia="Times New Roman" w:cs="‡ﬂ˘ø◊‰"/>
          <w:lang w:eastAsia="en-AU"/>
        </w:rPr>
        <w:t>and</w:t>
      </w:r>
      <w:r w:rsidR="006E0801">
        <w:rPr>
          <w:rFonts w:eastAsia="Times New Roman" w:cs="‡ﬂ˘ø◊‰"/>
          <w:lang w:eastAsia="en-AU"/>
        </w:rPr>
        <w:t xml:space="preserve"> </w:t>
      </w:r>
      <w:r w:rsidR="00C72621">
        <w:rPr>
          <w:rFonts w:eastAsia="Times New Roman" w:cs="‡ﬂ˘ø◊‰"/>
          <w:lang w:eastAsia="en-AU"/>
        </w:rPr>
        <w:t>‘</w:t>
      </w:r>
      <w:r>
        <w:rPr>
          <w:rFonts w:eastAsia="Times New Roman" w:cs="‡ﬂ˘ø◊‰"/>
          <w:lang w:eastAsia="en-AU"/>
        </w:rPr>
        <w:t>blood</w:t>
      </w:r>
      <w:r w:rsidR="006E0801">
        <w:rPr>
          <w:rFonts w:eastAsia="Times New Roman" w:cs="‡ﬂ˘ø◊‰"/>
          <w:lang w:eastAsia="en-AU"/>
        </w:rPr>
        <w:t xml:space="preserve"> </w:t>
      </w:r>
      <w:r>
        <w:rPr>
          <w:rFonts w:eastAsia="Times New Roman" w:cs="‡ﬂ˘ø◊‰"/>
          <w:lang w:eastAsia="en-AU"/>
        </w:rPr>
        <w:t>and</w:t>
      </w:r>
      <w:r w:rsidR="006E0801">
        <w:rPr>
          <w:rFonts w:eastAsia="Times New Roman" w:cs="‡ﬂ˘ø◊‰"/>
          <w:lang w:eastAsia="en-AU"/>
        </w:rPr>
        <w:t xml:space="preserve"> </w:t>
      </w:r>
      <w:r>
        <w:rPr>
          <w:rFonts w:eastAsia="Times New Roman" w:cs="‡ﬂ˘ø◊‰"/>
          <w:lang w:eastAsia="en-AU"/>
        </w:rPr>
        <w:t>lymphatic</w:t>
      </w:r>
      <w:r w:rsidR="006E0801">
        <w:rPr>
          <w:rFonts w:eastAsia="Times New Roman" w:cs="‡ﬂ˘ø◊‰"/>
          <w:lang w:eastAsia="en-AU"/>
        </w:rPr>
        <w:t xml:space="preserve"> </w:t>
      </w:r>
      <w:r>
        <w:rPr>
          <w:rFonts w:eastAsia="Times New Roman" w:cs="‡ﬂ˘ø◊‰"/>
          <w:lang w:eastAsia="en-AU"/>
        </w:rPr>
        <w:t>system</w:t>
      </w:r>
      <w:r w:rsidR="006E0801">
        <w:rPr>
          <w:rFonts w:eastAsia="Times New Roman" w:cs="‡ﬂ˘ø◊‰"/>
          <w:lang w:eastAsia="en-AU"/>
        </w:rPr>
        <w:t xml:space="preserve"> </w:t>
      </w:r>
      <w:r>
        <w:rPr>
          <w:rFonts w:eastAsia="Times New Roman" w:cs="‡ﬂ˘ø◊‰"/>
          <w:lang w:eastAsia="en-AU"/>
        </w:rPr>
        <w:t>disorders</w:t>
      </w:r>
      <w:r w:rsidR="00C72621">
        <w:rPr>
          <w:rFonts w:eastAsia="Times New Roman" w:cs="‡ﬂ˘ø◊‰"/>
          <w:lang w:eastAsia="en-AU"/>
        </w:rPr>
        <w:t>’</w:t>
      </w:r>
      <w:r w:rsidR="006E0801">
        <w:rPr>
          <w:rFonts w:eastAsia="Times New Roman" w:cs="‡ﬂ˘ø◊‰"/>
          <w:lang w:eastAsia="en-AU"/>
        </w:rPr>
        <w:t xml:space="preserve"> </w:t>
      </w:r>
      <w:r>
        <w:rPr>
          <w:rFonts w:eastAsia="Times New Roman" w:cs="‡ﬂ˘ø◊‰"/>
          <w:lang w:eastAsia="en-AU"/>
        </w:rPr>
        <w:t>(2.5%</w:t>
      </w:r>
      <w:r w:rsidR="006E0801">
        <w:rPr>
          <w:rFonts w:eastAsia="Times New Roman" w:cs="‡ﬂ˘ø◊‰"/>
          <w:lang w:eastAsia="en-AU"/>
        </w:rPr>
        <w:t xml:space="preserve"> </w:t>
      </w:r>
      <w:r w:rsidR="00214724">
        <w:rPr>
          <w:rFonts w:eastAsia="Times New Roman" w:cs="‡ﬂ˘ø◊‰"/>
          <w:lang w:eastAsia="en-AU"/>
        </w:rPr>
        <w:t>versus</w:t>
      </w:r>
      <w:r w:rsidR="006E0801">
        <w:rPr>
          <w:rFonts w:eastAsia="Times New Roman" w:cs="‡ﬂ˘ø◊‰"/>
          <w:lang w:eastAsia="en-AU"/>
        </w:rPr>
        <w:t xml:space="preserve"> </w:t>
      </w:r>
      <w:r>
        <w:rPr>
          <w:rFonts w:eastAsia="Times New Roman" w:cs="‡ﬂ˘ø◊‰"/>
          <w:lang w:eastAsia="en-AU"/>
        </w:rPr>
        <w:t>1.8%</w:t>
      </w:r>
      <w:r w:rsidR="006E0801">
        <w:rPr>
          <w:rFonts w:eastAsia="Times New Roman" w:cs="‡ﬂ˘ø◊‰"/>
          <w:lang w:eastAsia="en-AU"/>
        </w:rPr>
        <w:t xml:space="preserve"> </w:t>
      </w:r>
      <w:r w:rsidR="00214724">
        <w:rPr>
          <w:rFonts w:eastAsia="Times New Roman" w:cs="‡ﬂ˘ø◊‰"/>
          <w:lang w:eastAsia="en-AU"/>
        </w:rPr>
        <w:t>versus</w:t>
      </w:r>
      <w:r w:rsidR="006E0801">
        <w:rPr>
          <w:rFonts w:eastAsia="Times New Roman" w:cs="‡ﬂ˘ø◊‰"/>
          <w:lang w:eastAsia="en-AU"/>
        </w:rPr>
        <w:t xml:space="preserve"> </w:t>
      </w:r>
      <w:r>
        <w:rPr>
          <w:rFonts w:eastAsia="Times New Roman" w:cs="‡ﬂ˘ø◊‰"/>
          <w:lang w:eastAsia="en-AU"/>
        </w:rPr>
        <w:t>0.2%).</w:t>
      </w:r>
      <w:r w:rsidR="006E0801">
        <w:rPr>
          <w:rFonts w:eastAsia="Times New Roman" w:cs="‡ﬂ˘ø◊‰"/>
          <w:lang w:eastAsia="en-AU"/>
        </w:rPr>
        <w:t xml:space="preserve"> </w:t>
      </w:r>
      <w:r>
        <w:rPr>
          <w:rFonts w:eastAsia="Times New Roman" w:cs="‡ﬂ˘ø◊‰"/>
          <w:lang w:eastAsia="en-AU"/>
        </w:rPr>
        <w:t>Discontinuations</w:t>
      </w:r>
      <w:r w:rsidR="006E0801">
        <w:rPr>
          <w:rFonts w:eastAsia="Times New Roman" w:cs="‡ﬂ˘ø◊‰"/>
          <w:lang w:eastAsia="en-AU"/>
        </w:rPr>
        <w:t xml:space="preserve"> </w:t>
      </w:r>
      <w:r>
        <w:rPr>
          <w:rFonts w:eastAsia="Times New Roman" w:cs="‡ﬂ˘ø◊‰"/>
          <w:lang w:eastAsia="en-AU"/>
        </w:rPr>
        <w:t>due</w:t>
      </w:r>
      <w:r w:rsidR="006E0801">
        <w:rPr>
          <w:rFonts w:eastAsia="Times New Roman" w:cs="‡ﬂ˘ø◊‰"/>
          <w:lang w:eastAsia="en-AU"/>
        </w:rPr>
        <w:t xml:space="preserve"> </w:t>
      </w:r>
      <w:r>
        <w:rPr>
          <w:rFonts w:eastAsia="Times New Roman" w:cs="‡ﬂ˘ø◊‰"/>
          <w:lang w:eastAsia="en-AU"/>
        </w:rPr>
        <w:t>to</w:t>
      </w:r>
      <w:r w:rsidR="006E0801">
        <w:rPr>
          <w:rFonts w:eastAsia="Times New Roman" w:cs="‡ﬂ˘ø◊‰"/>
          <w:lang w:eastAsia="en-AU"/>
        </w:rPr>
        <w:t xml:space="preserve"> </w:t>
      </w:r>
      <w:r>
        <w:rPr>
          <w:rFonts w:eastAsia="Times New Roman" w:cs="‡ﬂ˘ø◊‰"/>
          <w:lang w:eastAsia="en-AU"/>
        </w:rPr>
        <w:t>AEs</w:t>
      </w:r>
      <w:r w:rsidR="006E0801">
        <w:rPr>
          <w:rFonts w:eastAsia="Times New Roman" w:cs="‡ﬂ˘ø◊‰"/>
          <w:lang w:eastAsia="en-AU"/>
        </w:rPr>
        <w:t xml:space="preserve"> </w:t>
      </w:r>
      <w:r>
        <w:rPr>
          <w:rFonts w:eastAsia="Times New Roman" w:cs="‡ﬂ˘ø◊‰"/>
          <w:lang w:eastAsia="en-AU"/>
        </w:rPr>
        <w:t>(including</w:t>
      </w:r>
      <w:r w:rsidR="006E0801">
        <w:rPr>
          <w:rFonts w:eastAsia="Times New Roman" w:cs="‡ﬂ˘ø◊‰"/>
          <w:lang w:eastAsia="en-AU"/>
        </w:rPr>
        <w:t xml:space="preserve"> </w:t>
      </w:r>
      <w:r>
        <w:rPr>
          <w:rFonts w:eastAsia="Times New Roman" w:cs="‡ﬂ˘ø◊‰"/>
          <w:lang w:eastAsia="en-AU"/>
        </w:rPr>
        <w:t>bleeding)</w:t>
      </w:r>
      <w:r w:rsidR="006E0801">
        <w:rPr>
          <w:rFonts w:eastAsia="Times New Roman" w:cs="‡ﬂ˘ø◊‰"/>
          <w:lang w:eastAsia="en-AU"/>
        </w:rPr>
        <w:t xml:space="preserve"> </w:t>
      </w:r>
      <w:r>
        <w:rPr>
          <w:rFonts w:eastAsia="Times New Roman" w:cs="‡ﬂ˘ø◊‰"/>
          <w:lang w:eastAsia="en-AU"/>
        </w:rPr>
        <w:t>by</w:t>
      </w:r>
      <w:r w:rsidR="006E0801">
        <w:rPr>
          <w:rFonts w:eastAsia="Times New Roman" w:cs="‡ﬂ˘ø◊‰"/>
          <w:lang w:eastAsia="en-AU"/>
        </w:rPr>
        <w:t xml:space="preserve"> </w:t>
      </w:r>
      <w:r>
        <w:rPr>
          <w:rFonts w:eastAsia="Times New Roman" w:cs="‡ﬂ˘ø◊‰"/>
          <w:lang w:eastAsia="en-AU"/>
        </w:rPr>
        <w:t>SOC</w:t>
      </w:r>
      <w:r w:rsidR="006E0801">
        <w:rPr>
          <w:rFonts w:eastAsia="Times New Roman" w:cs="‡ﬂ˘ø◊‰"/>
          <w:lang w:eastAsia="en-AU"/>
        </w:rPr>
        <w:t xml:space="preserve"> </w:t>
      </w:r>
      <w:r>
        <w:rPr>
          <w:rFonts w:eastAsia="Times New Roman" w:cs="‡ﬂ˘ø◊‰"/>
          <w:lang w:eastAsia="en-AU"/>
        </w:rPr>
        <w:t>on-treatment</w:t>
      </w:r>
      <w:r w:rsidR="006E0801">
        <w:rPr>
          <w:rFonts w:eastAsia="Times New Roman" w:cs="‡ﬂ˘ø◊‰"/>
          <w:lang w:eastAsia="en-AU"/>
        </w:rPr>
        <w:t xml:space="preserve"> </w:t>
      </w:r>
      <w:r w:rsidR="0001504D">
        <w:rPr>
          <w:rFonts w:eastAsia="Times New Roman" w:cs="‡ﬂ˘ø◊‰"/>
          <w:lang w:eastAsia="en-AU"/>
        </w:rPr>
        <w:t>were</w:t>
      </w:r>
      <w:r w:rsidR="006E0801">
        <w:rPr>
          <w:rFonts w:eastAsia="Times New Roman" w:cs="‡ﬂ˘ø◊‰"/>
          <w:lang w:eastAsia="en-AU"/>
        </w:rPr>
        <w:t xml:space="preserve"> </w:t>
      </w:r>
      <w:r>
        <w:rPr>
          <w:rFonts w:eastAsia="Times New Roman" w:cs="‡ﬂ˘ø◊‰"/>
          <w:lang w:eastAsia="en-AU"/>
        </w:rPr>
        <w:t>summarised.</w:t>
      </w:r>
    </w:p>
    <w:p w:rsidR="00AD7E09" w:rsidRDefault="00AD7E09" w:rsidP="00AD7E09">
      <w:pPr>
        <w:widowControl w:val="0"/>
        <w:autoSpaceDE w:val="0"/>
        <w:autoSpaceDN w:val="0"/>
        <w:adjustRightInd w:val="0"/>
        <w:rPr>
          <w:rFonts w:eastAsia="Times New Roman" w:cs="‡˘ø◊g‰"/>
          <w:lang w:eastAsia="en-AU"/>
        </w:rPr>
      </w:pPr>
      <w:r>
        <w:rPr>
          <w:rFonts w:eastAsia="Times New Roman" w:cs="‡˘ø◊g‰"/>
          <w:lang w:eastAsia="en-AU"/>
        </w:rPr>
        <w:t>Discontinuations</w:t>
      </w:r>
      <w:r w:rsidR="006E0801">
        <w:rPr>
          <w:rFonts w:eastAsia="Times New Roman" w:cs="‡˘ø◊g‰"/>
          <w:lang w:eastAsia="en-AU"/>
        </w:rPr>
        <w:t xml:space="preserve"> </w:t>
      </w:r>
      <w:r>
        <w:rPr>
          <w:rFonts w:eastAsia="Times New Roman" w:cs="‡˘ø◊g‰"/>
          <w:lang w:eastAsia="en-AU"/>
        </w:rPr>
        <w:t>due</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AEs</w:t>
      </w:r>
      <w:r w:rsidR="006E0801">
        <w:rPr>
          <w:rFonts w:eastAsia="Times New Roman" w:cs="‡˘ø◊g‰"/>
          <w:lang w:eastAsia="en-AU"/>
        </w:rPr>
        <w:t xml:space="preserve"> </w:t>
      </w:r>
      <w:r>
        <w:rPr>
          <w:rFonts w:eastAsia="Times New Roman" w:cs="‡˘ø◊g‰"/>
          <w:lang w:eastAsia="en-AU"/>
        </w:rPr>
        <w:t>(including</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on-treatment</w:t>
      </w:r>
      <w:r w:rsidR="006E0801">
        <w:rPr>
          <w:rFonts w:eastAsia="Times New Roman" w:cs="‡˘ø◊g‰"/>
          <w:lang w:eastAsia="en-AU"/>
        </w:rPr>
        <w:t xml:space="preserve"> </w:t>
      </w:r>
      <w:r>
        <w:rPr>
          <w:rFonts w:eastAsia="Times New Roman" w:cs="‡˘ø◊g‰"/>
          <w:lang w:eastAsia="en-AU"/>
        </w:rPr>
        <w:t>and</w:t>
      </w:r>
      <w:r w:rsidR="006E0801">
        <w:rPr>
          <w:rFonts w:eastAsia="Times New Roman" w:cs="‡˘ø◊g‰"/>
          <w:lang w:eastAsia="en-AU"/>
        </w:rPr>
        <w:t xml:space="preserve"> </w:t>
      </w:r>
      <w:r>
        <w:rPr>
          <w:rFonts w:eastAsia="Times New Roman" w:cs="‡˘ø◊g‰"/>
          <w:lang w:eastAsia="en-AU"/>
        </w:rPr>
        <w:t>reported</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w:t>
      </w:r>
      <w:r w:rsidR="006E0801">
        <w:rPr>
          <w:rFonts w:eastAsia="Times New Roman" w:cs="‡˘ø◊g‰"/>
          <w:lang w:eastAsia="en-AU"/>
        </w:rPr>
        <w:t xml:space="preserve"> </w:t>
      </w:r>
      <w:r>
        <w:rPr>
          <w:rFonts w:eastAsia="Times New Roman" w:cs="‡˘ø◊g‰"/>
          <w:lang w:eastAsia="en-AU"/>
        </w:rPr>
        <w:t>0.5%</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patients</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ticagrelor</w:t>
      </w:r>
      <w:r w:rsidR="006E0801">
        <w:rPr>
          <w:rFonts w:eastAsia="Times New Roman" w:cs="‡˘ø◊g‰"/>
          <w:lang w:eastAsia="en-AU"/>
        </w:rPr>
        <w:t xml:space="preserve"> </w:t>
      </w:r>
      <w:r>
        <w:rPr>
          <w:rFonts w:eastAsia="Times New Roman" w:cs="‡˘ø◊g‰"/>
          <w:lang w:eastAsia="en-AU"/>
        </w:rPr>
        <w:t>90</w:t>
      </w:r>
      <w:r w:rsidR="006E0801">
        <w:rPr>
          <w:rFonts w:eastAsia="Times New Roman" w:cs="‡˘ø◊g‰"/>
          <w:lang w:eastAsia="en-AU"/>
        </w:rPr>
        <w:t xml:space="preserve"> </w:t>
      </w:r>
      <w:r>
        <w:rPr>
          <w:rFonts w:eastAsia="Times New Roman" w:cs="‡˘ø◊g‰"/>
          <w:lang w:eastAsia="en-AU"/>
        </w:rPr>
        <w:t>mg</w:t>
      </w:r>
      <w:r w:rsidR="006E0801">
        <w:rPr>
          <w:rFonts w:eastAsia="Times New Roman" w:cs="‡˘ø◊g‰"/>
          <w:lang w:eastAsia="en-AU"/>
        </w:rPr>
        <w:t xml:space="preserve"> </w:t>
      </w:r>
      <w:r>
        <w:rPr>
          <w:rFonts w:eastAsia="Times New Roman" w:cs="‡˘ø◊g‰"/>
          <w:lang w:eastAsia="en-AU"/>
        </w:rPr>
        <w:t>group</w:t>
      </w:r>
      <w:r w:rsidR="006E0801">
        <w:rPr>
          <w:rFonts w:eastAsia="Times New Roman" w:cs="‡˘ø◊g‰"/>
          <w:lang w:eastAsia="en-AU"/>
        </w:rPr>
        <w:t xml:space="preserve"> </w:t>
      </w:r>
      <w:r>
        <w:rPr>
          <w:rFonts w:eastAsia="Times New Roman" w:cs="‡˘ø◊g‰"/>
          <w:lang w:eastAsia="en-AU"/>
        </w:rPr>
        <w:t>(vs</w:t>
      </w:r>
      <w:r w:rsidR="006E0801">
        <w:rPr>
          <w:rFonts w:eastAsia="Times New Roman" w:cs="‡˘ø◊g‰"/>
          <w:lang w:eastAsia="en-AU"/>
        </w:rPr>
        <w:t xml:space="preserve"> </w:t>
      </w:r>
      <w:r>
        <w:rPr>
          <w:rFonts w:eastAsia="Times New Roman" w:cs="‡˘ø◊g‰"/>
          <w:lang w:eastAsia="en-AU"/>
        </w:rPr>
        <w:t>ticagrelor</w:t>
      </w:r>
      <w:r w:rsidR="006E0801">
        <w:rPr>
          <w:rFonts w:eastAsia="Times New Roman" w:cs="‡˘ø◊g‰"/>
          <w:lang w:eastAsia="en-AU"/>
        </w:rPr>
        <w:t xml:space="preserve"> </w:t>
      </w:r>
      <w:r>
        <w:rPr>
          <w:rFonts w:eastAsia="Times New Roman" w:cs="‡˘ø◊g‰"/>
          <w:lang w:eastAsia="en-AU"/>
        </w:rPr>
        <w:t>60</w:t>
      </w:r>
      <w:r w:rsidR="006E0801">
        <w:rPr>
          <w:rFonts w:eastAsia="Times New Roman" w:cs="‡˘ø◊g‰"/>
          <w:lang w:eastAsia="en-AU"/>
        </w:rPr>
        <w:t xml:space="preserve"> </w:t>
      </w:r>
      <w:r>
        <w:rPr>
          <w:rFonts w:eastAsia="Times New Roman" w:cs="‡˘ø◊g‰"/>
          <w:lang w:eastAsia="en-AU"/>
        </w:rPr>
        <w:t>mg</w:t>
      </w:r>
      <w:r w:rsidR="006E0801">
        <w:rPr>
          <w:rFonts w:eastAsia="Times New Roman" w:cs="‡˘ø◊g‰"/>
          <w:lang w:eastAsia="en-AU"/>
        </w:rPr>
        <w:t xml:space="preserve"> </w:t>
      </w:r>
      <w:r w:rsidR="00214724">
        <w:rPr>
          <w:rFonts w:eastAsia="Times New Roman" w:cs="‡˘ø◊g‰"/>
          <w:lang w:eastAsia="en-AU"/>
        </w:rPr>
        <w:t>versus</w:t>
      </w:r>
      <w:r w:rsidR="006E0801">
        <w:rPr>
          <w:rFonts w:eastAsia="Times New Roman" w:cs="‡˘ø◊g‰"/>
          <w:lang w:eastAsia="en-AU"/>
        </w:rPr>
        <w:t xml:space="preserve"> </w:t>
      </w:r>
      <w:r>
        <w:rPr>
          <w:rFonts w:eastAsia="Times New Roman" w:cs="‡˘ø◊g‰"/>
          <w:lang w:eastAsia="en-AU"/>
        </w:rPr>
        <w:t>placebo)</w:t>
      </w:r>
      <w:r w:rsidR="006E0801">
        <w:rPr>
          <w:rFonts w:eastAsia="Times New Roman" w:cs="‡˘ø◊g‰"/>
          <w:lang w:eastAsia="en-AU"/>
        </w:rPr>
        <w:t xml:space="preserve"> </w:t>
      </w:r>
      <w:r>
        <w:rPr>
          <w:rFonts w:eastAsia="Times New Roman" w:cs="‡˘ø◊g‰"/>
          <w:lang w:eastAsia="en-AU"/>
        </w:rPr>
        <w:t>a</w:t>
      </w:r>
      <w:r w:rsidR="0001504D">
        <w:rPr>
          <w:rFonts w:eastAsia="Times New Roman" w:cs="‡˘ø◊g‰"/>
          <w:lang w:eastAsia="en-AU"/>
        </w:rPr>
        <w:t>re</w:t>
      </w:r>
      <w:r w:rsidR="006E0801">
        <w:rPr>
          <w:rFonts w:eastAsia="Times New Roman" w:cs="‡˘ø◊g‰"/>
          <w:lang w:eastAsia="en-AU"/>
        </w:rPr>
        <w:t xml:space="preserve"> </w:t>
      </w:r>
      <w:r w:rsidR="0001504D">
        <w:rPr>
          <w:rFonts w:eastAsia="Times New Roman" w:cs="‡˘ø◊g‰"/>
          <w:lang w:eastAsia="en-AU"/>
        </w:rPr>
        <w:t>summarised</w:t>
      </w:r>
      <w:r w:rsidR="006E0801">
        <w:rPr>
          <w:rFonts w:eastAsia="Times New Roman" w:cs="‡˘ø◊g‰"/>
          <w:lang w:eastAsia="en-AU"/>
        </w:rPr>
        <w:t xml:space="preserve"> </w:t>
      </w:r>
      <w:r w:rsidR="0001504D">
        <w:rPr>
          <w:rFonts w:eastAsia="Times New Roman" w:cs="‡˘ø◊g‰"/>
          <w:lang w:eastAsia="en-AU"/>
        </w:rPr>
        <w:t>below</w:t>
      </w:r>
      <w:r w:rsidR="006E0801">
        <w:rPr>
          <w:rFonts w:eastAsia="Times New Roman" w:cs="‡˘ø◊g‰"/>
          <w:lang w:eastAsia="en-AU"/>
        </w:rPr>
        <w:t xml:space="preserve"> </w:t>
      </w:r>
      <w:r w:rsidR="0001504D">
        <w:rPr>
          <w:rFonts w:eastAsia="Times New Roman" w:cs="‡˘ø◊g‰"/>
          <w:lang w:eastAsia="en-AU"/>
        </w:rPr>
        <w:t>in</w:t>
      </w:r>
      <w:r w:rsidR="006E0801">
        <w:rPr>
          <w:rFonts w:eastAsia="Times New Roman" w:cs="‡˘ø◊g‰"/>
          <w:lang w:eastAsia="en-AU"/>
        </w:rPr>
        <w:t xml:space="preserve"> </w:t>
      </w:r>
      <w:r w:rsidR="0001504D">
        <w:rPr>
          <w:rFonts w:eastAsia="Times New Roman" w:cs="‡˘ø◊g‰"/>
          <w:lang w:eastAsia="en-AU"/>
        </w:rPr>
        <w:t>Table</w:t>
      </w:r>
      <w:r w:rsidR="006E0801">
        <w:rPr>
          <w:rFonts w:eastAsia="Times New Roman" w:cs="‡˘ø◊g‰"/>
          <w:lang w:eastAsia="en-AU"/>
        </w:rPr>
        <w:t xml:space="preserve"> </w:t>
      </w:r>
      <w:r w:rsidR="008F393C">
        <w:rPr>
          <w:rFonts w:eastAsia="Times New Roman" w:cs="‡˘ø◊g‰"/>
          <w:lang w:eastAsia="en-AU"/>
        </w:rPr>
        <w:t>18</w:t>
      </w:r>
      <w:r>
        <w:rPr>
          <w:rFonts w:eastAsia="Times New Roman" w:cs="‡˘ø◊g‰"/>
          <w:lang w:eastAsia="en-AU"/>
        </w:rPr>
        <w:t>.</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rate</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discontinuation</w:t>
      </w:r>
      <w:r w:rsidR="006E0801">
        <w:rPr>
          <w:rFonts w:eastAsia="Times New Roman" w:cs="‡˘ø◊g‰"/>
          <w:lang w:eastAsia="en-AU"/>
        </w:rPr>
        <w:t xml:space="preserve"> </w:t>
      </w:r>
      <w:r>
        <w:rPr>
          <w:rFonts w:eastAsia="Times New Roman" w:cs="‡˘ø◊g‰"/>
          <w:lang w:eastAsia="en-AU"/>
        </w:rPr>
        <w:t>of</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study</w:t>
      </w:r>
      <w:r w:rsidR="006E0801">
        <w:rPr>
          <w:rFonts w:eastAsia="Times New Roman" w:cs="‡˘ø◊g‰"/>
          <w:lang w:eastAsia="en-AU"/>
        </w:rPr>
        <w:t xml:space="preserve"> </w:t>
      </w:r>
      <w:r>
        <w:rPr>
          <w:rFonts w:eastAsia="Times New Roman" w:cs="‡˘ø◊g‰"/>
          <w:lang w:eastAsia="en-AU"/>
        </w:rPr>
        <w:t>drug</w:t>
      </w:r>
      <w:r w:rsidR="006E0801">
        <w:rPr>
          <w:rFonts w:eastAsia="Times New Roman" w:cs="‡˘ø◊g‰"/>
          <w:lang w:eastAsia="en-AU"/>
        </w:rPr>
        <w:t xml:space="preserve"> </w:t>
      </w:r>
      <w:r>
        <w:rPr>
          <w:rFonts w:eastAsia="Times New Roman" w:cs="‡˘ø◊g‰"/>
          <w:lang w:eastAsia="en-AU"/>
        </w:rPr>
        <w:t>due</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dyspnoea</w:t>
      </w:r>
      <w:r w:rsidR="006E0801">
        <w:rPr>
          <w:rFonts w:eastAsia="Times New Roman" w:cs="‡˘ø◊g‰"/>
          <w:lang w:eastAsia="en-AU"/>
        </w:rPr>
        <w:t xml:space="preserve"> </w:t>
      </w:r>
      <w:r>
        <w:rPr>
          <w:rFonts w:eastAsia="Times New Roman" w:cs="‡˘ø◊g‰"/>
          <w:lang w:eastAsia="en-AU"/>
        </w:rPr>
        <w:t>was</w:t>
      </w:r>
      <w:r w:rsidR="006E0801">
        <w:rPr>
          <w:rFonts w:eastAsia="Times New Roman" w:cs="‡˘ø◊g‰"/>
          <w:lang w:eastAsia="en-AU"/>
        </w:rPr>
        <w:t xml:space="preserve"> </w:t>
      </w:r>
      <w:r>
        <w:rPr>
          <w:rFonts w:eastAsia="Times New Roman" w:cs="‡˘ø◊g‰"/>
          <w:lang w:eastAsia="en-AU"/>
        </w:rPr>
        <w:t>notably</w:t>
      </w:r>
      <w:r w:rsidR="006E0801">
        <w:rPr>
          <w:rFonts w:eastAsia="Times New Roman" w:cs="‡˘ø◊g‰"/>
          <w:lang w:eastAsia="en-AU"/>
        </w:rPr>
        <w:t xml:space="preserve"> </w:t>
      </w:r>
      <w:r>
        <w:rPr>
          <w:rFonts w:eastAsia="Times New Roman" w:cs="‡˘ø◊g‰"/>
          <w:lang w:eastAsia="en-AU"/>
        </w:rPr>
        <w:t>increased</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both</w:t>
      </w:r>
      <w:r w:rsidR="006E0801">
        <w:rPr>
          <w:rFonts w:eastAsia="Times New Roman" w:cs="‡˘ø◊g‰"/>
          <w:lang w:eastAsia="en-AU"/>
        </w:rPr>
        <w:t xml:space="preserve"> </w:t>
      </w:r>
      <w:r>
        <w:rPr>
          <w:rFonts w:eastAsia="Times New Roman" w:cs="‡˘ø◊g‰"/>
          <w:lang w:eastAsia="en-AU"/>
        </w:rPr>
        <w:t>ticagrelor</w:t>
      </w:r>
      <w:r w:rsidR="006E0801">
        <w:rPr>
          <w:rFonts w:eastAsia="Times New Roman" w:cs="‡˘ø◊g‰"/>
          <w:lang w:eastAsia="en-AU"/>
        </w:rPr>
        <w:t xml:space="preserve"> </w:t>
      </w:r>
      <w:r>
        <w:rPr>
          <w:rFonts w:eastAsia="Times New Roman" w:cs="‡˘ø◊g‰"/>
          <w:lang w:eastAsia="en-AU"/>
        </w:rPr>
        <w:t>groups</w:t>
      </w:r>
      <w:r w:rsidR="006E0801">
        <w:rPr>
          <w:rFonts w:eastAsia="Times New Roman" w:cs="‡˘ø◊g‰"/>
          <w:lang w:eastAsia="en-AU"/>
        </w:rPr>
        <w:t xml:space="preserve"> </w:t>
      </w:r>
      <w:r>
        <w:rPr>
          <w:rFonts w:eastAsia="Times New Roman" w:cs="‡˘ø◊g‰"/>
          <w:lang w:eastAsia="en-AU"/>
        </w:rPr>
        <w:t>compared</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placebo.</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addition,</w:t>
      </w:r>
      <w:r w:rsidR="006E0801">
        <w:rPr>
          <w:rFonts w:eastAsia="Times New Roman" w:cs="‡˘ø◊g‰"/>
          <w:lang w:eastAsia="en-AU"/>
        </w:rPr>
        <w:t xml:space="preserve"> </w:t>
      </w:r>
      <w:r>
        <w:rPr>
          <w:rFonts w:eastAsia="Times New Roman" w:cs="‡˘ø◊g‰"/>
          <w:lang w:eastAsia="en-AU"/>
        </w:rPr>
        <w:t>discontinuations</w:t>
      </w:r>
      <w:r w:rsidR="006E0801">
        <w:rPr>
          <w:rFonts w:eastAsia="Times New Roman" w:cs="‡˘ø◊g‰"/>
          <w:lang w:eastAsia="en-AU"/>
        </w:rPr>
        <w:t xml:space="preserve"> </w:t>
      </w:r>
      <w:r>
        <w:rPr>
          <w:rFonts w:eastAsia="Times New Roman" w:cs="‡˘ø◊g‰"/>
          <w:lang w:eastAsia="en-AU"/>
        </w:rPr>
        <w:t>due</w:t>
      </w:r>
      <w:r w:rsidR="006E0801">
        <w:rPr>
          <w:rFonts w:eastAsia="Times New Roman" w:cs="‡˘ø◊g‰"/>
          <w:lang w:eastAsia="en-AU"/>
        </w:rPr>
        <w:t xml:space="preserve"> </w:t>
      </w:r>
      <w:r>
        <w:rPr>
          <w:rFonts w:eastAsia="Times New Roman" w:cs="‡˘ø◊g‰"/>
          <w:lang w:eastAsia="en-AU"/>
        </w:rPr>
        <w:t>to</w:t>
      </w:r>
      <w:r w:rsidR="006E0801">
        <w:rPr>
          <w:rFonts w:eastAsia="Times New Roman" w:cs="‡˘ø◊g‰"/>
          <w:lang w:eastAsia="en-AU"/>
        </w:rPr>
        <w:t xml:space="preserve"> </w:t>
      </w:r>
      <w:r>
        <w:rPr>
          <w:rFonts w:eastAsia="Times New Roman" w:cs="‡˘ø◊g‰"/>
          <w:lang w:eastAsia="en-AU"/>
        </w:rPr>
        <w:t>bleeding</w:t>
      </w:r>
      <w:r w:rsidR="006E0801">
        <w:rPr>
          <w:rFonts w:eastAsia="Times New Roman" w:cs="‡˘ø◊g‰"/>
          <w:lang w:eastAsia="en-AU"/>
        </w:rPr>
        <w:t xml:space="preserve"> </w:t>
      </w:r>
      <w:r>
        <w:rPr>
          <w:rFonts w:eastAsia="Times New Roman" w:cs="‡˘ø◊g‰"/>
          <w:lang w:eastAsia="en-AU"/>
        </w:rPr>
        <w:t>events</w:t>
      </w:r>
      <w:r w:rsidR="006E0801">
        <w:rPr>
          <w:rFonts w:eastAsia="Times New Roman" w:cs="‡˘ø◊g‰"/>
          <w:lang w:eastAsia="en-AU"/>
        </w:rPr>
        <w:t xml:space="preserve"> </w:t>
      </w:r>
      <w:r>
        <w:rPr>
          <w:rFonts w:eastAsia="Times New Roman" w:cs="‡˘ø◊g‰"/>
          <w:lang w:eastAsia="en-AU"/>
        </w:rPr>
        <w:t>were</w:t>
      </w:r>
      <w:r w:rsidR="006E0801">
        <w:rPr>
          <w:rFonts w:eastAsia="Times New Roman" w:cs="‡˘ø◊g‰"/>
          <w:lang w:eastAsia="en-AU"/>
        </w:rPr>
        <w:t xml:space="preserve"> </w:t>
      </w:r>
      <w:r>
        <w:rPr>
          <w:rFonts w:eastAsia="Times New Roman" w:cs="‡˘ø◊g‰"/>
          <w:lang w:eastAsia="en-AU"/>
        </w:rPr>
        <w:t>reported</w:t>
      </w:r>
      <w:r w:rsidR="006E0801">
        <w:rPr>
          <w:rFonts w:eastAsia="Times New Roman" w:cs="‡˘ø◊g‰"/>
          <w:lang w:eastAsia="en-AU"/>
        </w:rPr>
        <w:t xml:space="preserve"> </w:t>
      </w:r>
      <w:r>
        <w:rPr>
          <w:rFonts w:eastAsia="Times New Roman" w:cs="‡˘ø◊g‰"/>
          <w:lang w:eastAsia="en-AU"/>
        </w:rPr>
        <w:t>more</w:t>
      </w:r>
      <w:r w:rsidR="006E0801">
        <w:rPr>
          <w:rFonts w:eastAsia="Times New Roman" w:cs="‡˘ø◊g‰"/>
          <w:lang w:eastAsia="en-AU"/>
        </w:rPr>
        <w:t xml:space="preserve"> </w:t>
      </w:r>
      <w:r>
        <w:rPr>
          <w:rFonts w:eastAsia="Times New Roman" w:cs="‡˘ø◊g‰"/>
          <w:lang w:eastAsia="en-AU"/>
        </w:rPr>
        <w:t>frequently</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ticagrelor</w:t>
      </w:r>
      <w:r w:rsidR="006E0801">
        <w:rPr>
          <w:rFonts w:eastAsia="Times New Roman" w:cs="‡˘ø◊g‰"/>
          <w:lang w:eastAsia="en-AU"/>
        </w:rPr>
        <w:t xml:space="preserve"> </w:t>
      </w:r>
      <w:r>
        <w:rPr>
          <w:rFonts w:eastAsia="Times New Roman" w:cs="‡˘ø◊g‰"/>
          <w:lang w:eastAsia="en-AU"/>
        </w:rPr>
        <w:t>groups</w:t>
      </w:r>
      <w:r w:rsidR="006E0801">
        <w:rPr>
          <w:rFonts w:eastAsia="Times New Roman" w:cs="‡˘ø◊g‰"/>
          <w:lang w:eastAsia="en-AU"/>
        </w:rPr>
        <w:t xml:space="preserve"> </w:t>
      </w:r>
      <w:r>
        <w:rPr>
          <w:rFonts w:eastAsia="Times New Roman" w:cs="‡˘ø◊g‰"/>
          <w:lang w:eastAsia="en-AU"/>
        </w:rPr>
        <w:t>than</w:t>
      </w:r>
      <w:r w:rsidR="006E0801">
        <w:rPr>
          <w:rFonts w:eastAsia="Times New Roman" w:cs="‡˘ø◊g‰"/>
          <w:lang w:eastAsia="en-AU"/>
        </w:rPr>
        <w:t xml:space="preserve"> </w:t>
      </w:r>
      <w:r>
        <w:rPr>
          <w:rFonts w:eastAsia="Times New Roman" w:cs="‡˘ø◊g‰"/>
          <w:lang w:eastAsia="en-AU"/>
        </w:rPr>
        <w:t>in</w:t>
      </w:r>
      <w:r w:rsidR="006E0801">
        <w:rPr>
          <w:rFonts w:eastAsia="Times New Roman" w:cs="‡˘ø◊g‰"/>
          <w:lang w:eastAsia="en-AU"/>
        </w:rPr>
        <w:t xml:space="preserve"> </w:t>
      </w:r>
      <w:r>
        <w:rPr>
          <w:rFonts w:eastAsia="Times New Roman" w:cs="‡˘ø◊g‰"/>
          <w:lang w:eastAsia="en-AU"/>
        </w:rPr>
        <w:t>the</w:t>
      </w:r>
      <w:r w:rsidR="006E0801">
        <w:rPr>
          <w:rFonts w:eastAsia="Times New Roman" w:cs="‡˘ø◊g‰"/>
          <w:lang w:eastAsia="en-AU"/>
        </w:rPr>
        <w:t xml:space="preserve"> </w:t>
      </w:r>
      <w:r>
        <w:rPr>
          <w:rFonts w:eastAsia="Times New Roman" w:cs="‡˘ø◊g‰"/>
          <w:lang w:eastAsia="en-AU"/>
        </w:rPr>
        <w:t>placebo</w:t>
      </w:r>
      <w:r w:rsidR="006E0801">
        <w:rPr>
          <w:rFonts w:eastAsia="Times New Roman" w:cs="‡˘ø◊g‰"/>
          <w:lang w:eastAsia="en-AU"/>
        </w:rPr>
        <w:t xml:space="preserve"> </w:t>
      </w:r>
      <w:r>
        <w:rPr>
          <w:rFonts w:eastAsia="Times New Roman" w:cs="‡˘ø◊g‰"/>
          <w:lang w:eastAsia="en-AU"/>
        </w:rPr>
        <w:t>group.</w:t>
      </w:r>
    </w:p>
    <w:p w:rsidR="00AD7E09" w:rsidRDefault="00AD7E09" w:rsidP="001E6EA7">
      <w:pPr>
        <w:pStyle w:val="Tabletitle"/>
        <w:rPr>
          <w:lang w:eastAsia="en-AU"/>
        </w:rPr>
      </w:pPr>
      <w:bookmarkStart w:id="133" w:name="_Toc303611456"/>
      <w:r>
        <w:t>Table</w:t>
      </w:r>
      <w:r w:rsidR="006E0801">
        <w:t xml:space="preserve"> </w:t>
      </w:r>
      <w:r w:rsidR="008F393C">
        <w:t>18</w:t>
      </w:r>
      <w:r>
        <w:t>:</w:t>
      </w:r>
      <w:r w:rsidR="006E0801">
        <w:t xml:space="preserve"> </w:t>
      </w:r>
      <w:r>
        <w:rPr>
          <w:rFonts w:cs="‡˘ø◊g‰"/>
          <w:lang w:eastAsia="en-AU"/>
        </w:rPr>
        <w:t>PEGASUS</w:t>
      </w:r>
      <w:r w:rsidR="006E0801">
        <w:rPr>
          <w:rFonts w:cs="‡˘ø◊g‰"/>
          <w:lang w:eastAsia="en-AU"/>
        </w:rPr>
        <w:t xml:space="preserve"> </w:t>
      </w:r>
      <w:r>
        <w:rPr>
          <w:rFonts w:cs="‡˘ø◊g‰"/>
          <w:lang w:eastAsia="en-AU"/>
        </w:rPr>
        <w:t>-</w:t>
      </w:r>
      <w:r w:rsidR="006E0801">
        <w:rPr>
          <w:rFonts w:cs="‡˘ø◊g‰"/>
          <w:lang w:eastAsia="en-AU"/>
        </w:rPr>
        <w:t xml:space="preserve"> </w:t>
      </w:r>
      <w:r>
        <w:rPr>
          <w:rFonts w:cs="‡˘ø◊g‰"/>
          <w:lang w:eastAsia="en-AU"/>
        </w:rPr>
        <w:t>Discontinuations</w:t>
      </w:r>
      <w:r w:rsidR="006E0801">
        <w:rPr>
          <w:rFonts w:cs="‡˘ø◊g‰"/>
          <w:lang w:eastAsia="en-AU"/>
        </w:rPr>
        <w:t xml:space="preserve"> </w:t>
      </w:r>
      <w:r>
        <w:rPr>
          <w:rFonts w:cs="‡˘ø◊g‰"/>
          <w:lang w:eastAsia="en-AU"/>
        </w:rPr>
        <w:t>due</w:t>
      </w:r>
      <w:r w:rsidR="006E0801">
        <w:rPr>
          <w:rFonts w:cs="‡˘ø◊g‰"/>
          <w:lang w:eastAsia="en-AU"/>
        </w:rPr>
        <w:t xml:space="preserve"> </w:t>
      </w:r>
      <w:r>
        <w:rPr>
          <w:rFonts w:cs="‡˘ø◊g‰"/>
          <w:lang w:eastAsia="en-AU"/>
        </w:rPr>
        <w:t>to</w:t>
      </w:r>
      <w:r w:rsidR="006E0801">
        <w:rPr>
          <w:rFonts w:cs="‡˘ø◊g‰"/>
          <w:lang w:eastAsia="en-AU"/>
        </w:rPr>
        <w:t xml:space="preserve"> </w:t>
      </w:r>
      <w:r>
        <w:rPr>
          <w:lang w:eastAsia="en-AU"/>
        </w:rPr>
        <w:t>AEs</w:t>
      </w:r>
      <w:r w:rsidR="006E0801">
        <w:rPr>
          <w:lang w:eastAsia="en-AU"/>
        </w:rPr>
        <w:t xml:space="preserve"> </w:t>
      </w:r>
      <w:r>
        <w:rPr>
          <w:lang w:eastAsia="en-AU"/>
        </w:rPr>
        <w:t>(including</w:t>
      </w:r>
      <w:r w:rsidR="006E0801">
        <w:rPr>
          <w:lang w:eastAsia="en-AU"/>
        </w:rPr>
        <w:t xml:space="preserve"> </w:t>
      </w:r>
      <w:r>
        <w:rPr>
          <w:lang w:eastAsia="en-AU"/>
        </w:rPr>
        <w:t>bleeding)</w:t>
      </w:r>
      <w:r w:rsidR="006E0801">
        <w:rPr>
          <w:lang w:eastAsia="en-AU"/>
        </w:rPr>
        <w:t xml:space="preserve"> </w:t>
      </w:r>
      <w:r>
        <w:rPr>
          <w:lang w:eastAsia="en-AU"/>
        </w:rPr>
        <w:t>by</w:t>
      </w:r>
      <w:r w:rsidR="006E0801">
        <w:rPr>
          <w:lang w:eastAsia="en-AU"/>
        </w:rPr>
        <w:t xml:space="preserve"> </w:t>
      </w:r>
      <w:r>
        <w:rPr>
          <w:lang w:eastAsia="en-AU"/>
        </w:rPr>
        <w:t>PT</w:t>
      </w:r>
      <w:r w:rsidR="006E0801">
        <w:rPr>
          <w:lang w:eastAsia="en-AU"/>
        </w:rPr>
        <w:t xml:space="preserve"> </w:t>
      </w:r>
      <w:r>
        <w:rPr>
          <w:lang w:eastAsia="en-AU"/>
        </w:rPr>
        <w:t>with</w:t>
      </w:r>
      <w:r w:rsidR="006E0801">
        <w:rPr>
          <w:lang w:eastAsia="en-AU"/>
        </w:rPr>
        <w:t xml:space="preserve"> </w:t>
      </w:r>
      <w:r>
        <w:rPr>
          <w:lang w:eastAsia="en-AU"/>
        </w:rPr>
        <w:t>a</w:t>
      </w:r>
      <w:r w:rsidR="006E0801">
        <w:rPr>
          <w:lang w:eastAsia="en-AU"/>
        </w:rPr>
        <w:t xml:space="preserve"> </w:t>
      </w:r>
      <w:r>
        <w:rPr>
          <w:lang w:eastAsia="en-AU"/>
        </w:rPr>
        <w:t>frequency</w:t>
      </w:r>
      <w:r w:rsidR="006E0801">
        <w:rPr>
          <w:lang w:eastAsia="en-AU"/>
        </w:rPr>
        <w:t xml:space="preserve"> </w:t>
      </w:r>
      <w:r>
        <w:rPr>
          <w:lang w:eastAsia="en-AU"/>
        </w:rPr>
        <w:t>≥</w:t>
      </w:r>
      <w:r w:rsidR="006E0801">
        <w:rPr>
          <w:lang w:eastAsia="en-AU"/>
        </w:rPr>
        <w:t xml:space="preserve"> </w:t>
      </w:r>
      <w:r>
        <w:rPr>
          <w:lang w:eastAsia="en-AU"/>
        </w:rPr>
        <w:t>0.5%</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group</w:t>
      </w:r>
      <w:r w:rsidR="006E0801">
        <w:rPr>
          <w:lang w:eastAsia="en-AU"/>
        </w:rPr>
        <w:t xml:space="preserve"> </w:t>
      </w:r>
      <w:r>
        <w:rPr>
          <w:lang w:eastAsia="en-AU"/>
        </w:rPr>
        <w:t>on-treatment;</w:t>
      </w:r>
      <w:r w:rsidR="006E0801">
        <w:rPr>
          <w:lang w:eastAsia="en-AU"/>
        </w:rPr>
        <w:t xml:space="preserve"> </w:t>
      </w:r>
      <w:r>
        <w:rPr>
          <w:lang w:eastAsia="en-AU"/>
        </w:rPr>
        <w:t>safety</w:t>
      </w:r>
      <w:r w:rsidR="006E0801">
        <w:rPr>
          <w:lang w:eastAsia="en-AU"/>
        </w:rPr>
        <w:t xml:space="preserve"> </w:t>
      </w:r>
      <w:r>
        <w:rPr>
          <w:lang w:eastAsia="en-AU"/>
        </w:rPr>
        <w:t>analysis</w:t>
      </w:r>
      <w:r w:rsidR="006E0801">
        <w:rPr>
          <w:lang w:eastAsia="en-AU"/>
        </w:rPr>
        <w:t xml:space="preserve"> </w:t>
      </w:r>
      <w:r>
        <w:rPr>
          <w:lang w:eastAsia="en-AU"/>
        </w:rPr>
        <w:t>set</w:t>
      </w:r>
      <w:bookmarkEnd w:id="133"/>
    </w:p>
    <w:tbl>
      <w:tblPr>
        <w:tblStyle w:val="TableGrid"/>
        <w:tblW w:w="0" w:type="auto"/>
        <w:tblLook w:val="04A0" w:firstRow="1" w:lastRow="0" w:firstColumn="1" w:lastColumn="0" w:noHBand="0" w:noVBand="1"/>
      </w:tblPr>
      <w:tblGrid>
        <w:gridCol w:w="8176"/>
      </w:tblGrid>
      <w:tr w:rsidR="00AD7E09" w:rsidTr="00AD7E09">
        <w:tc>
          <w:tcPr>
            <w:tcW w:w="8176" w:type="dxa"/>
            <w:tcBorders>
              <w:top w:val="nil"/>
              <w:left w:val="nil"/>
              <w:bottom w:val="single" w:sz="4" w:space="0" w:color="auto"/>
              <w:right w:val="nil"/>
            </w:tcBorders>
            <w:hideMark/>
          </w:tcPr>
          <w:p w:rsidR="00AD7E09" w:rsidRDefault="00AD7E09" w:rsidP="001E6EA7">
            <w:pPr>
              <w:rPr>
                <w:rFonts w:asciiTheme="majorHAnsi" w:hAnsiTheme="majorHAnsi"/>
                <w:lang w:val="en-US"/>
              </w:rPr>
            </w:pPr>
            <w:r>
              <w:rPr>
                <w:noProof/>
              </w:rPr>
              <w:drawing>
                <wp:inline distT="0" distB="0" distL="0" distR="0" wp14:anchorId="6476C9DC" wp14:editId="3C2ADF3A">
                  <wp:extent cx="5038725" cy="1981200"/>
                  <wp:effectExtent l="0" t="0" r="9525" b="0"/>
                  <wp:docPr id="31" name="Picture 31" descr="Table 18: PEGASUS - Discontinuations due to AEs (including bleeding) by PT with a frequency ≥ 0.5% in the ticagrelor group on-treatment;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8725" cy="1981200"/>
                          </a:xfrm>
                          <a:prstGeom prst="rect">
                            <a:avLst/>
                          </a:prstGeom>
                          <a:noFill/>
                          <a:ln>
                            <a:noFill/>
                          </a:ln>
                        </pic:spPr>
                      </pic:pic>
                    </a:graphicData>
                  </a:graphic>
                </wp:inline>
              </w:drawing>
            </w:r>
          </w:p>
        </w:tc>
      </w:tr>
    </w:tbl>
    <w:p w:rsidR="00AD7E09" w:rsidRDefault="00AD7E09" w:rsidP="0001504D">
      <w:pPr>
        <w:pStyle w:val="TableDescription"/>
        <w:rPr>
          <w:lang w:eastAsia="en-AU"/>
        </w:rPr>
      </w:pPr>
      <w:r>
        <w:rPr>
          <w:color w:val="000000"/>
          <w:lang w:eastAsia="en-AU"/>
        </w:rPr>
        <w:t>Patients</w:t>
      </w:r>
      <w:r w:rsidR="006E0801">
        <w:rPr>
          <w:color w:val="000000"/>
          <w:lang w:eastAsia="en-AU"/>
        </w:rPr>
        <w:t xml:space="preserve"> </w:t>
      </w:r>
      <w:r>
        <w:rPr>
          <w:color w:val="000000"/>
          <w:lang w:eastAsia="en-AU"/>
        </w:rPr>
        <w:t>with</w:t>
      </w:r>
      <w:r w:rsidR="006E0801">
        <w:rPr>
          <w:color w:val="000000"/>
          <w:lang w:eastAsia="en-AU"/>
        </w:rPr>
        <w:t xml:space="preserve"> </w:t>
      </w:r>
      <w:r>
        <w:rPr>
          <w:color w:val="000000"/>
          <w:lang w:eastAsia="en-AU"/>
        </w:rPr>
        <w:t>multiple</w:t>
      </w:r>
      <w:r w:rsidR="006E0801">
        <w:rPr>
          <w:color w:val="000000"/>
          <w:lang w:eastAsia="en-AU"/>
        </w:rPr>
        <w:t xml:space="preserve"> </w:t>
      </w:r>
      <w:r>
        <w:rPr>
          <w:color w:val="000000"/>
          <w:lang w:eastAsia="en-AU"/>
        </w:rPr>
        <w:t>AEs</w:t>
      </w:r>
      <w:r w:rsidR="006E0801">
        <w:rPr>
          <w:color w:val="000000"/>
          <w:lang w:eastAsia="en-AU"/>
        </w:rPr>
        <w:t xml:space="preserve"> </w:t>
      </w:r>
      <w:r>
        <w:rPr>
          <w:color w:val="000000"/>
          <w:lang w:eastAsia="en-AU"/>
        </w:rPr>
        <w:t>leading</w:t>
      </w:r>
      <w:r w:rsidR="006E0801">
        <w:rPr>
          <w:color w:val="000000"/>
          <w:lang w:eastAsia="en-AU"/>
        </w:rPr>
        <w:t xml:space="preserve"> </w:t>
      </w:r>
      <w:r>
        <w:rPr>
          <w:color w:val="000000"/>
          <w:lang w:eastAsia="en-AU"/>
        </w:rPr>
        <w:t>to</w:t>
      </w:r>
      <w:r w:rsidR="006E0801">
        <w:rPr>
          <w:color w:val="000000"/>
          <w:lang w:eastAsia="en-AU"/>
        </w:rPr>
        <w:t xml:space="preserve"> </w:t>
      </w:r>
      <w:r>
        <w:rPr>
          <w:color w:val="000000"/>
          <w:lang w:eastAsia="en-AU"/>
        </w:rPr>
        <w:t>discontinuation</w:t>
      </w:r>
      <w:r w:rsidR="006E0801">
        <w:rPr>
          <w:color w:val="000000"/>
          <w:lang w:eastAsia="en-AU"/>
        </w:rPr>
        <w:t xml:space="preserve"> </w:t>
      </w:r>
      <w:r>
        <w:rPr>
          <w:color w:val="000000"/>
          <w:lang w:eastAsia="en-AU"/>
        </w:rPr>
        <w:t>are</w:t>
      </w:r>
      <w:r w:rsidR="006E0801">
        <w:rPr>
          <w:color w:val="000000"/>
          <w:lang w:eastAsia="en-AU"/>
        </w:rPr>
        <w:t xml:space="preserve"> </w:t>
      </w:r>
      <w:r>
        <w:rPr>
          <w:color w:val="000000"/>
          <w:lang w:eastAsia="en-AU"/>
        </w:rPr>
        <w:t>counted</w:t>
      </w:r>
      <w:r w:rsidR="006E0801">
        <w:rPr>
          <w:color w:val="000000"/>
          <w:lang w:eastAsia="en-AU"/>
        </w:rPr>
        <w:t xml:space="preserve"> </w:t>
      </w:r>
      <w:r>
        <w:rPr>
          <w:color w:val="000000"/>
          <w:lang w:eastAsia="en-AU"/>
        </w:rPr>
        <w:t>once</w:t>
      </w:r>
      <w:r w:rsidR="006E0801">
        <w:rPr>
          <w:color w:val="000000"/>
          <w:lang w:eastAsia="en-AU"/>
        </w:rPr>
        <w:t xml:space="preserve"> </w:t>
      </w:r>
      <w:r>
        <w:rPr>
          <w:color w:val="000000"/>
          <w:lang w:eastAsia="en-AU"/>
        </w:rPr>
        <w:t>for</w:t>
      </w:r>
      <w:r w:rsidR="006E0801">
        <w:rPr>
          <w:color w:val="000000"/>
          <w:lang w:eastAsia="en-AU"/>
        </w:rPr>
        <w:t xml:space="preserve"> </w:t>
      </w:r>
      <w:r>
        <w:rPr>
          <w:color w:val="000000"/>
          <w:lang w:eastAsia="en-AU"/>
        </w:rPr>
        <w:t>each</w:t>
      </w:r>
      <w:r w:rsidR="006E0801">
        <w:rPr>
          <w:color w:val="000000"/>
          <w:lang w:eastAsia="en-AU"/>
        </w:rPr>
        <w:t xml:space="preserve"> </w:t>
      </w:r>
      <w:r>
        <w:rPr>
          <w:color w:val="000000"/>
          <w:lang w:eastAsia="en-AU"/>
        </w:rPr>
        <w:t>preferred</w:t>
      </w:r>
      <w:r w:rsidR="006E0801">
        <w:rPr>
          <w:color w:val="000000"/>
          <w:lang w:eastAsia="en-AU"/>
        </w:rPr>
        <w:t xml:space="preserve"> </w:t>
      </w:r>
      <w:r>
        <w:rPr>
          <w:color w:val="000000"/>
          <w:lang w:eastAsia="en-AU"/>
        </w:rPr>
        <w:t>term.</w:t>
      </w:r>
      <w:r w:rsidR="006E0801">
        <w:rPr>
          <w:color w:val="000000"/>
          <w:lang w:eastAsia="en-AU"/>
        </w:rPr>
        <w:t xml:space="preserve"> </w:t>
      </w:r>
      <w:r>
        <w:rPr>
          <w:rFonts w:ascii="‡˘ø◊g‰" w:hAnsi="‡˘ø◊g‰" w:cs="‡˘ø◊g‰"/>
          <w:lang w:eastAsia="en-AU"/>
        </w:rPr>
        <w:t>a.</w:t>
      </w:r>
      <w:r w:rsidR="006E0801">
        <w:rPr>
          <w:rFonts w:ascii="‡˘ø◊g‰" w:hAnsi="‡˘ø◊g‰" w:cs="‡˘ø◊g‰"/>
          <w:lang w:eastAsia="en-AU"/>
        </w:rPr>
        <w:t xml:space="preserve"> </w:t>
      </w:r>
      <w:r>
        <w:rPr>
          <w:lang w:eastAsia="en-AU"/>
        </w:rPr>
        <w:t>Number</w:t>
      </w:r>
      <w:r w:rsidR="006E0801">
        <w:rPr>
          <w:lang w:eastAsia="en-AU"/>
        </w:rPr>
        <w:t xml:space="preserve"> </w:t>
      </w:r>
      <w:r>
        <w:rPr>
          <w:lang w:eastAsia="en-AU"/>
        </w:rPr>
        <w:t>(%)</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with</w:t>
      </w:r>
      <w:r w:rsidR="006E0801">
        <w:rPr>
          <w:lang w:eastAsia="en-AU"/>
        </w:rPr>
        <w:t xml:space="preserve"> </w:t>
      </w:r>
      <w:r>
        <w:rPr>
          <w:lang w:eastAsia="en-AU"/>
        </w:rPr>
        <w:t>an</w:t>
      </w:r>
      <w:r w:rsidR="006E0801">
        <w:rPr>
          <w:lang w:eastAsia="en-AU"/>
        </w:rPr>
        <w:t xml:space="preserve"> </w:t>
      </w:r>
      <w:r>
        <w:rPr>
          <w:lang w:eastAsia="en-AU"/>
        </w:rPr>
        <w:t>AE</w:t>
      </w:r>
      <w:r w:rsidR="006E0801">
        <w:rPr>
          <w:lang w:eastAsia="en-AU"/>
        </w:rPr>
        <w:t xml:space="preserve"> </w:t>
      </w:r>
      <w:r>
        <w:rPr>
          <w:lang w:eastAsia="en-AU"/>
        </w:rPr>
        <w:t>leading</w:t>
      </w:r>
      <w:r w:rsidR="006E0801">
        <w:rPr>
          <w:lang w:eastAsia="en-AU"/>
        </w:rPr>
        <w:t xml:space="preserve"> </w:t>
      </w:r>
      <w:r>
        <w:rPr>
          <w:lang w:eastAsia="en-AU"/>
        </w:rPr>
        <w:t>to</w:t>
      </w:r>
      <w:r w:rsidR="006E0801">
        <w:rPr>
          <w:lang w:eastAsia="en-AU"/>
        </w:rPr>
        <w:t xml:space="preserve"> </w:t>
      </w:r>
      <w:r>
        <w:rPr>
          <w:lang w:eastAsia="en-AU"/>
        </w:rPr>
        <w:t>discontinuation</w:t>
      </w:r>
      <w:r w:rsidR="006E0801">
        <w:rPr>
          <w:lang w:eastAsia="en-AU"/>
        </w:rPr>
        <w:t xml:space="preserve"> </w:t>
      </w:r>
      <w:r>
        <w:rPr>
          <w:lang w:eastAsia="en-AU"/>
        </w:rPr>
        <w:t>of</w:t>
      </w:r>
      <w:r w:rsidR="006E0801">
        <w:rPr>
          <w:lang w:eastAsia="en-AU"/>
        </w:rPr>
        <w:t xml:space="preserve"> </w:t>
      </w:r>
      <w:r>
        <w:rPr>
          <w:lang w:eastAsia="en-AU"/>
        </w:rPr>
        <w:t>study</w:t>
      </w:r>
      <w:r w:rsidR="006E0801">
        <w:rPr>
          <w:lang w:eastAsia="en-AU"/>
        </w:rPr>
        <w:t xml:space="preserve"> </w:t>
      </w:r>
      <w:r>
        <w:rPr>
          <w:lang w:eastAsia="en-AU"/>
        </w:rPr>
        <w:t>drug,</w:t>
      </w:r>
      <w:r w:rsidR="006E0801">
        <w:rPr>
          <w:lang w:eastAsia="en-AU"/>
        </w:rPr>
        <w:t xml:space="preserve"> </w:t>
      </w:r>
      <w:r>
        <w:rPr>
          <w:lang w:eastAsia="en-AU"/>
        </w:rPr>
        <w:t>sorted</w:t>
      </w:r>
      <w:r w:rsidR="006E0801">
        <w:rPr>
          <w:lang w:eastAsia="en-AU"/>
        </w:rPr>
        <w:t xml:space="preserve"> </w:t>
      </w:r>
      <w:r>
        <w:rPr>
          <w:lang w:eastAsia="en-AU"/>
        </w:rPr>
        <w:t>on</w:t>
      </w:r>
      <w:r w:rsidR="006E0801">
        <w:rPr>
          <w:lang w:eastAsia="en-AU"/>
        </w:rPr>
        <w:t xml:space="preserve"> </w:t>
      </w:r>
      <w:r>
        <w:rPr>
          <w:lang w:eastAsia="en-AU"/>
        </w:rPr>
        <w:t>descending</w:t>
      </w:r>
      <w:r w:rsidR="006E0801">
        <w:rPr>
          <w:lang w:eastAsia="en-AU"/>
        </w:rPr>
        <w:t xml:space="preserve"> </w:t>
      </w:r>
      <w:r>
        <w:rPr>
          <w:lang w:eastAsia="en-AU"/>
        </w:rPr>
        <w:t>frequency</w:t>
      </w:r>
      <w:r w:rsidR="006E0801">
        <w:rPr>
          <w:lang w:eastAsia="en-AU"/>
        </w:rPr>
        <w:t xml:space="preserve"> </w:t>
      </w:r>
      <w:r>
        <w:rPr>
          <w:lang w:eastAsia="en-AU"/>
        </w:rPr>
        <w:t>for</w:t>
      </w:r>
      <w:r w:rsidR="006E0801">
        <w:rPr>
          <w:lang w:eastAsia="en-AU"/>
        </w:rPr>
        <w:t xml:space="preserve"> </w:t>
      </w:r>
      <w:r>
        <w:rPr>
          <w:lang w:eastAsia="en-AU"/>
        </w:rPr>
        <w:t>preferred</w:t>
      </w:r>
      <w:r w:rsidR="006E0801">
        <w:rPr>
          <w:lang w:eastAsia="en-AU"/>
        </w:rPr>
        <w:t xml:space="preserve"> </w:t>
      </w:r>
      <w:r>
        <w:rPr>
          <w:lang w:eastAsia="en-AU"/>
        </w:rPr>
        <w:t>term</w:t>
      </w:r>
      <w:r w:rsidR="006E0801">
        <w:rPr>
          <w:lang w:eastAsia="en-AU"/>
        </w:rPr>
        <w:t xml:space="preserve"> </w:t>
      </w:r>
      <w:r>
        <w:rPr>
          <w:lang w:eastAsia="en-AU"/>
        </w:rPr>
        <w:t>in</w:t>
      </w:r>
      <w:r w:rsidR="006E0801">
        <w:rPr>
          <w:lang w:eastAsia="en-AU"/>
        </w:rPr>
        <w:t xml:space="preserve"> </w:t>
      </w:r>
      <w:r>
        <w:rPr>
          <w:lang w:eastAsia="en-AU"/>
        </w:rPr>
        <w:t>patients</w:t>
      </w:r>
      <w:r w:rsidR="006E0801">
        <w:rPr>
          <w:lang w:eastAsia="en-AU"/>
        </w:rPr>
        <w:t xml:space="preserve"> </w:t>
      </w:r>
      <w:r>
        <w:rPr>
          <w:lang w:eastAsia="en-AU"/>
        </w:rPr>
        <w:t>treated</w:t>
      </w:r>
      <w:r w:rsidR="006E0801">
        <w:rPr>
          <w:lang w:eastAsia="en-AU"/>
        </w:rPr>
        <w:t xml:space="preserve"> </w:t>
      </w:r>
      <w:r>
        <w:rPr>
          <w:lang w:eastAsia="en-AU"/>
        </w:rPr>
        <w:t>with</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sidR="0001504D">
        <w:rPr>
          <w:lang w:eastAsia="en-AU"/>
        </w:rPr>
        <w:t>BD</w:t>
      </w:r>
      <w:r>
        <w:rPr>
          <w:lang w:eastAsia="en-AU"/>
        </w:rPr>
        <w:t>.</w:t>
      </w:r>
    </w:p>
    <w:p w:rsidR="00AD7E09" w:rsidRDefault="00AD7E09" w:rsidP="0001504D">
      <w:pPr>
        <w:pStyle w:val="Heading4"/>
        <w:rPr>
          <w:rFonts w:eastAsiaTheme="minorEastAsia" w:cstheme="minorBidi"/>
          <w:sz w:val="24"/>
          <w:szCs w:val="24"/>
        </w:rPr>
      </w:pPr>
      <w:bookmarkStart w:id="134" w:name="_Toc318893670"/>
      <w:r>
        <w:t>Temporary</w:t>
      </w:r>
      <w:r w:rsidR="006E0801">
        <w:t xml:space="preserve"> </w:t>
      </w:r>
      <w:r>
        <w:t>treatment</w:t>
      </w:r>
      <w:r w:rsidR="006E0801">
        <w:t xml:space="preserve"> </w:t>
      </w:r>
      <w:r>
        <w:t>interruptions</w:t>
      </w:r>
      <w:bookmarkEnd w:id="134"/>
    </w:p>
    <w:p w:rsidR="00AD7E09" w:rsidRDefault="00AD7E09" w:rsidP="00AD7E09">
      <w:pPr>
        <w:widowControl w:val="0"/>
        <w:autoSpaceDE w:val="0"/>
        <w:autoSpaceDN w:val="0"/>
        <w:adjustRightInd w:val="0"/>
        <w:rPr>
          <w:rFonts w:eastAsia="Times New Roman" w:cs="‡ø˝ø◊7‡"/>
          <w:lang w:eastAsia="en-AU"/>
        </w:rPr>
      </w:pP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proportion</w:t>
      </w:r>
      <w:r w:rsidR="006E0801">
        <w:rPr>
          <w:rFonts w:eastAsia="Times New Roman" w:cs="‡ø˝ø◊7‡"/>
          <w:lang w:eastAsia="en-AU"/>
        </w:rPr>
        <w:t xml:space="preserve"> </w:t>
      </w:r>
      <w:r>
        <w:rPr>
          <w:rFonts w:eastAsia="Times New Roman" w:cs="‡ø˝ø◊7‡"/>
          <w:lang w:eastAsia="en-AU"/>
        </w:rPr>
        <w:t>of</w:t>
      </w:r>
      <w:r w:rsidR="006E0801">
        <w:rPr>
          <w:rFonts w:eastAsia="Times New Roman" w:cs="‡ø˝ø◊7‡"/>
          <w:lang w:eastAsia="en-AU"/>
        </w:rPr>
        <w:t xml:space="preserve"> </w:t>
      </w:r>
      <w:r>
        <w:rPr>
          <w:rFonts w:eastAsia="Times New Roman" w:cs="‡ø˝ø◊7‡"/>
          <w:lang w:eastAsia="en-AU"/>
        </w:rPr>
        <w:t>patients</w:t>
      </w:r>
      <w:r w:rsidR="006E0801">
        <w:rPr>
          <w:rFonts w:eastAsia="Times New Roman" w:cs="‡ø˝ø◊7‡"/>
          <w:lang w:eastAsia="en-AU"/>
        </w:rPr>
        <w:t xml:space="preserve"> </w:t>
      </w:r>
      <w:r>
        <w:rPr>
          <w:rFonts w:eastAsia="Times New Roman" w:cs="‡ø˝ø◊7‡"/>
          <w:lang w:eastAsia="en-AU"/>
        </w:rPr>
        <w:t>with</w:t>
      </w:r>
      <w:r w:rsidR="006E0801">
        <w:rPr>
          <w:rFonts w:eastAsia="Times New Roman" w:cs="‡ø˝ø◊7‡"/>
          <w:lang w:eastAsia="en-AU"/>
        </w:rPr>
        <w:t xml:space="preserve"> </w:t>
      </w:r>
      <w:r>
        <w:rPr>
          <w:rFonts w:eastAsia="Times New Roman" w:cs="‡ø˝ø◊7‡"/>
          <w:lang w:eastAsia="en-AU"/>
        </w:rPr>
        <w:t>any</w:t>
      </w:r>
      <w:r w:rsidR="006E0801">
        <w:rPr>
          <w:rFonts w:eastAsia="Times New Roman" w:cs="‡ø˝ø◊7‡"/>
          <w:lang w:eastAsia="en-AU"/>
        </w:rPr>
        <w:t xml:space="preserve"> </w:t>
      </w:r>
      <w:r>
        <w:rPr>
          <w:rFonts w:eastAsia="Times New Roman" w:cs="‡ø˝ø◊7‡"/>
          <w:lang w:eastAsia="en-AU"/>
        </w:rPr>
        <w:t>temporary</w:t>
      </w:r>
      <w:r w:rsidR="006E0801">
        <w:rPr>
          <w:rFonts w:eastAsia="Times New Roman" w:cs="‡ø˝ø◊7‡"/>
          <w:lang w:eastAsia="en-AU"/>
        </w:rPr>
        <w:t xml:space="preserve"> </w:t>
      </w:r>
      <w:r>
        <w:rPr>
          <w:rFonts w:eastAsia="Times New Roman" w:cs="‡ø˝ø◊7‡"/>
          <w:lang w:eastAsia="en-AU"/>
        </w:rPr>
        <w:t>treatment</w:t>
      </w:r>
      <w:r w:rsidR="006E0801">
        <w:rPr>
          <w:rFonts w:eastAsia="Times New Roman" w:cs="‡ø˝ø◊7‡"/>
          <w:lang w:eastAsia="en-AU"/>
        </w:rPr>
        <w:t xml:space="preserve"> </w:t>
      </w:r>
      <w:r>
        <w:rPr>
          <w:rFonts w:eastAsia="Times New Roman" w:cs="‡ø˝ø◊7‡"/>
          <w:lang w:eastAsia="en-AU"/>
        </w:rPr>
        <w:t>interruption</w:t>
      </w:r>
      <w:r w:rsidR="006E0801">
        <w:rPr>
          <w:rFonts w:eastAsia="Times New Roman" w:cs="‡ø˝ø◊7‡"/>
          <w:lang w:eastAsia="en-AU"/>
        </w:rPr>
        <w:t xml:space="preserve"> </w:t>
      </w:r>
      <w:r>
        <w:rPr>
          <w:rFonts w:eastAsia="Times New Roman" w:cs="‡ø˝ø◊7‡"/>
          <w:lang w:eastAsia="en-AU"/>
        </w:rPr>
        <w:t>of</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study</w:t>
      </w:r>
      <w:r w:rsidR="006E0801">
        <w:rPr>
          <w:rFonts w:eastAsia="Times New Roman" w:cs="‡ø˝ø◊7‡"/>
          <w:lang w:eastAsia="en-AU"/>
        </w:rPr>
        <w:t xml:space="preserve"> </w:t>
      </w:r>
      <w:r>
        <w:rPr>
          <w:rFonts w:eastAsia="Times New Roman" w:cs="‡ø˝ø◊7‡"/>
          <w:lang w:eastAsia="en-AU"/>
        </w:rPr>
        <w:t>drug</w:t>
      </w:r>
      <w:r w:rsidR="006E0801">
        <w:rPr>
          <w:rFonts w:eastAsia="Times New Roman" w:cs="‡ø˝ø◊7‡"/>
          <w:lang w:eastAsia="en-AU"/>
        </w:rPr>
        <w:t xml:space="preserve"> </w:t>
      </w:r>
      <w:r>
        <w:rPr>
          <w:rFonts w:eastAsia="Times New Roman" w:cs="‡ø˝ø◊7‡"/>
          <w:lang w:eastAsia="en-AU"/>
        </w:rPr>
        <w:t>was</w:t>
      </w:r>
      <w:r w:rsidR="006E0801">
        <w:rPr>
          <w:rFonts w:eastAsia="Times New Roman" w:cs="‡ø˝ø◊7‡"/>
          <w:lang w:eastAsia="en-AU"/>
        </w:rPr>
        <w:t xml:space="preserve"> </w:t>
      </w:r>
      <w:r>
        <w:rPr>
          <w:rFonts w:eastAsia="Times New Roman" w:cs="‡ø˝ø◊7‡"/>
          <w:lang w:eastAsia="en-AU"/>
        </w:rPr>
        <w:t>26.4%,</w:t>
      </w:r>
      <w:r w:rsidR="006E0801">
        <w:rPr>
          <w:rFonts w:eastAsia="Times New Roman" w:cs="‡ø˝ø◊7‡"/>
          <w:lang w:eastAsia="en-AU"/>
        </w:rPr>
        <w:t xml:space="preserve"> </w:t>
      </w:r>
      <w:r>
        <w:rPr>
          <w:rFonts w:eastAsia="Times New Roman" w:cs="‡ø˝ø◊7‡"/>
          <w:lang w:eastAsia="en-AU"/>
        </w:rPr>
        <w:t>25.4%,</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22.7%</w:t>
      </w:r>
      <w:r w:rsidR="006E0801">
        <w:rPr>
          <w:rFonts w:eastAsia="Times New Roman" w:cs="‡ø˝ø◊7‡"/>
          <w:lang w:eastAsia="en-AU"/>
        </w:rPr>
        <w:t xml:space="preserve"> </w:t>
      </w:r>
      <w:r>
        <w:rPr>
          <w:rFonts w:eastAsia="Times New Roman" w:cs="‡ø˝ø◊7‡"/>
          <w:lang w:eastAsia="en-AU"/>
        </w:rPr>
        <w:t>in</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90</w:t>
      </w:r>
      <w:r w:rsidR="006E0801">
        <w:rPr>
          <w:rFonts w:eastAsia="Times New Roman" w:cs="‡ø˝ø◊7‡"/>
          <w:lang w:eastAsia="en-AU"/>
        </w:rPr>
        <w:t xml:space="preserve"> </w:t>
      </w:r>
      <w:r>
        <w:rPr>
          <w:rFonts w:eastAsia="Times New Roman" w:cs="‡ø˝ø◊7‡"/>
          <w:lang w:eastAsia="en-AU"/>
        </w:rPr>
        <w:t>mg,</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60</w:t>
      </w:r>
      <w:r w:rsidR="006E0801">
        <w:rPr>
          <w:rFonts w:eastAsia="Times New Roman" w:cs="‡ø˝ø◊7‡"/>
          <w:lang w:eastAsia="en-AU"/>
        </w:rPr>
        <w:t xml:space="preserve"> </w:t>
      </w:r>
      <w:r>
        <w:rPr>
          <w:rFonts w:eastAsia="Times New Roman" w:cs="‡ø˝ø◊7‡"/>
          <w:lang w:eastAsia="en-AU"/>
        </w:rPr>
        <w:t>mg,</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placebo</w:t>
      </w:r>
      <w:r w:rsidR="006E0801">
        <w:rPr>
          <w:rFonts w:eastAsia="Times New Roman" w:cs="‡ø˝ø◊7‡"/>
          <w:lang w:eastAsia="en-AU"/>
        </w:rPr>
        <w:t xml:space="preserve"> </w:t>
      </w:r>
      <w:r>
        <w:rPr>
          <w:rFonts w:eastAsia="Times New Roman" w:cs="‡ø˝ø◊7‡"/>
          <w:lang w:eastAsia="en-AU"/>
        </w:rPr>
        <w:t>groups,</w:t>
      </w:r>
      <w:r w:rsidR="006E0801">
        <w:rPr>
          <w:rFonts w:eastAsia="Times New Roman" w:cs="‡ø˝ø◊7‡"/>
          <w:lang w:eastAsia="en-AU"/>
        </w:rPr>
        <w:t xml:space="preserve"> </w:t>
      </w:r>
      <w:r>
        <w:rPr>
          <w:rFonts w:eastAsia="Times New Roman" w:cs="‡ø˝ø◊7‡"/>
          <w:lang w:eastAsia="en-AU"/>
        </w:rPr>
        <w:t>respectively.</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proportion</w:t>
      </w:r>
      <w:r w:rsidR="006E0801">
        <w:rPr>
          <w:rFonts w:eastAsia="Times New Roman" w:cs="‡ø˝ø◊7‡"/>
          <w:lang w:eastAsia="en-AU"/>
        </w:rPr>
        <w:t xml:space="preserve"> </w:t>
      </w:r>
      <w:r>
        <w:rPr>
          <w:rFonts w:eastAsia="Times New Roman" w:cs="‡ø˝ø◊7‡"/>
          <w:lang w:eastAsia="en-AU"/>
        </w:rPr>
        <w:t>of</w:t>
      </w:r>
      <w:r w:rsidR="006E0801">
        <w:rPr>
          <w:rFonts w:eastAsia="Times New Roman" w:cs="‡ø˝ø◊7‡"/>
          <w:lang w:eastAsia="en-AU"/>
        </w:rPr>
        <w:t xml:space="preserve"> </w:t>
      </w:r>
      <w:r>
        <w:rPr>
          <w:rFonts w:eastAsia="Times New Roman" w:cs="‡ø˝ø◊7‡"/>
          <w:lang w:eastAsia="en-AU"/>
        </w:rPr>
        <w:t>patients</w:t>
      </w:r>
      <w:r w:rsidR="006E0801">
        <w:rPr>
          <w:rFonts w:eastAsia="Times New Roman" w:cs="‡ø˝ø◊7‡"/>
          <w:lang w:eastAsia="en-AU"/>
        </w:rPr>
        <w:t xml:space="preserve"> </w:t>
      </w:r>
      <w:r>
        <w:rPr>
          <w:rFonts w:eastAsia="Times New Roman" w:cs="‡ø˝ø◊7‡"/>
          <w:lang w:eastAsia="en-AU"/>
        </w:rPr>
        <w:t>with</w:t>
      </w:r>
      <w:r w:rsidR="006E0801">
        <w:rPr>
          <w:rFonts w:eastAsia="Times New Roman" w:cs="‡ø˝ø◊7‡"/>
          <w:lang w:eastAsia="en-AU"/>
        </w:rPr>
        <w:t xml:space="preserve"> </w:t>
      </w:r>
      <w:r>
        <w:rPr>
          <w:rFonts w:eastAsia="Times New Roman" w:cs="‡ø˝ø◊7‡"/>
          <w:lang w:eastAsia="en-AU"/>
        </w:rPr>
        <w:t>1</w:t>
      </w:r>
      <w:r w:rsidR="006E0801">
        <w:rPr>
          <w:rFonts w:eastAsia="Times New Roman" w:cs="‡ø˝ø◊7‡"/>
          <w:lang w:eastAsia="en-AU"/>
        </w:rPr>
        <w:t xml:space="preserve"> </w:t>
      </w:r>
      <w:r>
        <w:rPr>
          <w:rFonts w:eastAsia="Times New Roman" w:cs="‡ø˝ø◊7‡"/>
          <w:lang w:eastAsia="en-AU"/>
        </w:rPr>
        <w:t>temporary</w:t>
      </w:r>
      <w:r w:rsidR="006E0801">
        <w:rPr>
          <w:rFonts w:eastAsia="Times New Roman" w:cs="‡ø˝ø◊7‡"/>
          <w:lang w:eastAsia="en-AU"/>
        </w:rPr>
        <w:t xml:space="preserve"> </w:t>
      </w:r>
      <w:r>
        <w:rPr>
          <w:rFonts w:eastAsia="Times New Roman" w:cs="‡ø˝ø◊7‡"/>
          <w:lang w:eastAsia="en-AU"/>
        </w:rPr>
        <w:t>treatment</w:t>
      </w:r>
      <w:r w:rsidR="006E0801">
        <w:rPr>
          <w:rFonts w:eastAsia="Times New Roman" w:cs="‡ø˝ø◊7‡"/>
          <w:lang w:eastAsia="en-AU"/>
        </w:rPr>
        <w:t xml:space="preserve"> </w:t>
      </w:r>
      <w:r>
        <w:rPr>
          <w:rFonts w:eastAsia="Times New Roman" w:cs="‡ø˝ø◊7‡"/>
          <w:lang w:eastAsia="en-AU"/>
        </w:rPr>
        <w:t>interruption</w:t>
      </w:r>
      <w:r w:rsidR="006E0801">
        <w:rPr>
          <w:rFonts w:eastAsia="Times New Roman" w:cs="‡ø˝ø◊7‡"/>
          <w:lang w:eastAsia="en-AU"/>
        </w:rPr>
        <w:t xml:space="preserve"> </w:t>
      </w:r>
      <w:r>
        <w:rPr>
          <w:rFonts w:eastAsia="Times New Roman" w:cs="‡ø˝ø◊7‡"/>
          <w:lang w:eastAsia="en-AU"/>
        </w:rPr>
        <w:t>was</w:t>
      </w:r>
      <w:r w:rsidR="006E0801">
        <w:rPr>
          <w:rFonts w:eastAsia="Times New Roman" w:cs="‡ø˝ø◊7‡"/>
          <w:lang w:eastAsia="en-AU"/>
        </w:rPr>
        <w:t xml:space="preserve"> </w:t>
      </w:r>
      <w:r>
        <w:rPr>
          <w:rFonts w:eastAsia="Times New Roman" w:cs="‡ø˝ø◊7‡"/>
          <w:lang w:eastAsia="en-AU"/>
        </w:rPr>
        <w:t>18.2%,</w:t>
      </w:r>
      <w:r w:rsidR="006E0801">
        <w:rPr>
          <w:rFonts w:eastAsia="Times New Roman" w:cs="‡ø˝ø◊7‡"/>
          <w:lang w:eastAsia="en-AU"/>
        </w:rPr>
        <w:t xml:space="preserve"> </w:t>
      </w:r>
      <w:r>
        <w:rPr>
          <w:rFonts w:eastAsia="Times New Roman" w:cs="‡ø˝ø◊7‡"/>
          <w:lang w:eastAsia="en-AU"/>
        </w:rPr>
        <w:t>17.2%,</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16.7%,</w:t>
      </w:r>
      <w:r w:rsidR="006E0801">
        <w:rPr>
          <w:rFonts w:eastAsia="Times New Roman" w:cs="‡ø˝ø◊7‡"/>
          <w:lang w:eastAsia="en-AU"/>
        </w:rPr>
        <w:t xml:space="preserve"> </w:t>
      </w:r>
      <w:r>
        <w:rPr>
          <w:rFonts w:eastAsia="Times New Roman" w:cs="‡ø˝ø◊7‡"/>
          <w:lang w:eastAsia="en-AU"/>
        </w:rPr>
        <w:t>for</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90</w:t>
      </w:r>
      <w:r w:rsidR="006E0801">
        <w:rPr>
          <w:rFonts w:eastAsia="Times New Roman" w:cs="‡ø˝ø◊7‡"/>
          <w:lang w:eastAsia="en-AU"/>
        </w:rPr>
        <w:t xml:space="preserve"> </w:t>
      </w:r>
      <w:r>
        <w:rPr>
          <w:rFonts w:eastAsia="Times New Roman" w:cs="‡ø˝ø◊7‡"/>
          <w:lang w:eastAsia="en-AU"/>
        </w:rPr>
        <w:t>mg,</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60</w:t>
      </w:r>
      <w:r w:rsidR="006E0801">
        <w:rPr>
          <w:rFonts w:eastAsia="Times New Roman" w:cs="‡ø˝ø◊7‡"/>
          <w:lang w:eastAsia="en-AU"/>
        </w:rPr>
        <w:t xml:space="preserve"> </w:t>
      </w:r>
      <w:r>
        <w:rPr>
          <w:rFonts w:eastAsia="Times New Roman" w:cs="‡ø˝ø◊7‡"/>
          <w:lang w:eastAsia="en-AU"/>
        </w:rPr>
        <w:t>mg,</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placebo</w:t>
      </w:r>
      <w:r w:rsidR="006E0801">
        <w:rPr>
          <w:rFonts w:eastAsia="Times New Roman" w:cs="‡ø˝ø◊7‡"/>
          <w:lang w:eastAsia="en-AU"/>
        </w:rPr>
        <w:t xml:space="preserve"> </w:t>
      </w:r>
      <w:r>
        <w:rPr>
          <w:rFonts w:eastAsia="Times New Roman" w:cs="‡ø˝ø◊7‡"/>
          <w:lang w:eastAsia="en-AU"/>
        </w:rPr>
        <w:t>groups,</w:t>
      </w:r>
      <w:r w:rsidR="006E0801">
        <w:rPr>
          <w:rFonts w:eastAsia="Times New Roman" w:cs="‡ø˝ø◊7‡"/>
          <w:lang w:eastAsia="en-AU"/>
        </w:rPr>
        <w:t xml:space="preserve"> </w:t>
      </w:r>
      <w:r>
        <w:rPr>
          <w:rFonts w:eastAsia="Times New Roman" w:cs="‡ø˝ø◊7‡"/>
          <w:lang w:eastAsia="en-AU"/>
        </w:rPr>
        <w:t>respectively.</w:t>
      </w:r>
      <w:r w:rsidR="006E0801">
        <w:rPr>
          <w:rFonts w:eastAsia="Times New Roman" w:cs="‡ø˝ø◊7‡"/>
          <w:lang w:eastAsia="en-AU"/>
        </w:rPr>
        <w:t xml:space="preserve"> </w:t>
      </w:r>
      <w:r>
        <w:rPr>
          <w:rFonts w:eastAsia="Times New Roman" w:cs="‡ø˝ø◊7‡"/>
          <w:lang w:eastAsia="en-AU"/>
        </w:rPr>
        <w:t>Few</w:t>
      </w:r>
      <w:r w:rsidR="006E0801">
        <w:rPr>
          <w:rFonts w:eastAsia="Times New Roman" w:cs="‡ø˝ø◊7‡"/>
          <w:lang w:eastAsia="en-AU"/>
        </w:rPr>
        <w:t xml:space="preserve"> </w:t>
      </w:r>
      <w:r>
        <w:rPr>
          <w:rFonts w:eastAsia="Times New Roman" w:cs="‡ø˝ø◊7‡"/>
          <w:lang w:eastAsia="en-AU"/>
        </w:rPr>
        <w:t>patients</w:t>
      </w:r>
      <w:r w:rsidR="006E0801">
        <w:rPr>
          <w:rFonts w:eastAsia="Times New Roman" w:cs="‡ø˝ø◊7‡"/>
          <w:lang w:eastAsia="en-AU"/>
        </w:rPr>
        <w:t xml:space="preserve"> </w:t>
      </w:r>
      <w:r>
        <w:rPr>
          <w:rFonts w:eastAsia="Times New Roman" w:cs="‡ø˝ø◊7‡"/>
          <w:lang w:eastAsia="en-AU"/>
        </w:rPr>
        <w:t>had</w:t>
      </w:r>
      <w:r w:rsidR="006E0801">
        <w:rPr>
          <w:rFonts w:eastAsia="Times New Roman" w:cs="‡ø˝ø◊7‡"/>
          <w:lang w:eastAsia="en-AU"/>
        </w:rPr>
        <w:t xml:space="preserve"> </w:t>
      </w:r>
      <w:r>
        <w:rPr>
          <w:rFonts w:eastAsia="Times New Roman" w:cs="‡ø˝ø◊7‡"/>
          <w:lang w:eastAsia="en-AU"/>
        </w:rPr>
        <w:t>&gt;</w:t>
      </w:r>
      <w:r w:rsidR="006E0801">
        <w:rPr>
          <w:rFonts w:eastAsia="Times New Roman" w:cs="‡ø˝ø◊7‡"/>
          <w:lang w:eastAsia="en-AU"/>
        </w:rPr>
        <w:t xml:space="preserve"> </w:t>
      </w:r>
      <w:r>
        <w:rPr>
          <w:rFonts w:eastAsia="Times New Roman" w:cs="‡ø˝ø◊7‡"/>
          <w:lang w:eastAsia="en-AU"/>
        </w:rPr>
        <w:t>3</w:t>
      </w:r>
      <w:r w:rsidR="006E0801">
        <w:rPr>
          <w:rFonts w:eastAsia="Times New Roman" w:cs="‡ø˝ø◊7‡"/>
          <w:lang w:eastAsia="en-AU"/>
        </w:rPr>
        <w:t xml:space="preserve"> </w:t>
      </w:r>
      <w:r>
        <w:rPr>
          <w:rFonts w:eastAsia="Times New Roman" w:cs="‡ø˝ø◊7‡"/>
          <w:lang w:eastAsia="en-AU"/>
        </w:rPr>
        <w:t>temporary</w:t>
      </w:r>
      <w:r w:rsidR="006E0801">
        <w:rPr>
          <w:rFonts w:eastAsia="Times New Roman" w:cs="‡ø˝ø◊7‡"/>
          <w:lang w:eastAsia="en-AU"/>
        </w:rPr>
        <w:t xml:space="preserve"> </w:t>
      </w:r>
      <w:r>
        <w:rPr>
          <w:rFonts w:eastAsia="Times New Roman" w:cs="‡ø˝ø◊7‡"/>
          <w:lang w:eastAsia="en-AU"/>
        </w:rPr>
        <w:t>treatment</w:t>
      </w:r>
      <w:r w:rsidR="006E0801">
        <w:rPr>
          <w:rFonts w:eastAsia="Times New Roman" w:cs="‡ø˝ø◊7‡"/>
          <w:lang w:eastAsia="en-AU"/>
        </w:rPr>
        <w:t xml:space="preserve"> </w:t>
      </w:r>
      <w:r>
        <w:rPr>
          <w:rFonts w:eastAsia="Times New Roman" w:cs="‡ø˝ø◊7‡"/>
          <w:lang w:eastAsia="en-AU"/>
        </w:rPr>
        <w:t>interruptions:</w:t>
      </w:r>
      <w:r w:rsidR="006E0801">
        <w:rPr>
          <w:rFonts w:eastAsia="Times New Roman" w:cs="‡ø˝ø◊7‡"/>
          <w:lang w:eastAsia="en-AU"/>
        </w:rPr>
        <w:t xml:space="preserve"> </w:t>
      </w:r>
      <w:r>
        <w:rPr>
          <w:rFonts w:eastAsia="Times New Roman" w:cs="‡ø˝ø◊7‡"/>
          <w:lang w:eastAsia="en-AU"/>
        </w:rPr>
        <w:t>1.0%,</w:t>
      </w:r>
      <w:r w:rsidR="006E0801">
        <w:rPr>
          <w:rFonts w:eastAsia="Times New Roman" w:cs="‡ø˝ø◊7‡"/>
          <w:lang w:eastAsia="en-AU"/>
        </w:rPr>
        <w:t xml:space="preserve"> </w:t>
      </w:r>
      <w:r>
        <w:rPr>
          <w:rFonts w:eastAsia="Times New Roman" w:cs="‡ø˝ø◊7‡"/>
          <w:lang w:eastAsia="en-AU"/>
        </w:rPr>
        <w:t>1.1%,</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0.6%</w:t>
      </w:r>
      <w:r w:rsidR="006E0801">
        <w:rPr>
          <w:rFonts w:eastAsia="Times New Roman" w:cs="‡ø˝ø◊7‡"/>
          <w:lang w:eastAsia="en-AU"/>
        </w:rPr>
        <w:t xml:space="preserve"> </w:t>
      </w:r>
      <w:r>
        <w:rPr>
          <w:rFonts w:eastAsia="Times New Roman" w:cs="‡ø˝ø◊7‡"/>
          <w:lang w:eastAsia="en-AU"/>
        </w:rPr>
        <w:t>in</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90</w:t>
      </w:r>
      <w:r w:rsidR="006E0801">
        <w:rPr>
          <w:rFonts w:eastAsia="Times New Roman" w:cs="‡ø˝ø◊7‡"/>
          <w:lang w:eastAsia="en-AU"/>
        </w:rPr>
        <w:t xml:space="preserve"> </w:t>
      </w:r>
      <w:r>
        <w:rPr>
          <w:rFonts w:eastAsia="Times New Roman" w:cs="‡ø˝ø◊7‡"/>
          <w:lang w:eastAsia="en-AU"/>
        </w:rPr>
        <w:t>mg,</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60</w:t>
      </w:r>
      <w:r w:rsidR="006E0801">
        <w:rPr>
          <w:rFonts w:eastAsia="Times New Roman" w:cs="‡ø˝ø◊7‡"/>
          <w:lang w:eastAsia="en-AU"/>
        </w:rPr>
        <w:t xml:space="preserve"> </w:t>
      </w:r>
      <w:r>
        <w:rPr>
          <w:rFonts w:eastAsia="Times New Roman" w:cs="‡ø˝ø◊7‡"/>
          <w:lang w:eastAsia="en-AU"/>
        </w:rPr>
        <w:t>mg,</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placebo</w:t>
      </w:r>
      <w:r w:rsidR="006E0801">
        <w:rPr>
          <w:rFonts w:eastAsia="Times New Roman" w:cs="‡ø˝ø◊7‡"/>
          <w:lang w:eastAsia="en-AU"/>
        </w:rPr>
        <w:t xml:space="preserve"> </w:t>
      </w:r>
      <w:r>
        <w:rPr>
          <w:rFonts w:eastAsia="Times New Roman" w:cs="‡ø˝ø◊7‡"/>
          <w:lang w:eastAsia="en-AU"/>
        </w:rPr>
        <w:t>patients,</w:t>
      </w:r>
      <w:r w:rsidR="006E0801">
        <w:rPr>
          <w:rFonts w:eastAsia="Times New Roman" w:cs="‡ø˝ø◊7‡"/>
          <w:lang w:eastAsia="en-AU"/>
        </w:rPr>
        <w:t xml:space="preserve"> </w:t>
      </w:r>
      <w:r>
        <w:rPr>
          <w:rFonts w:eastAsia="Times New Roman" w:cs="‡ø˝ø◊7‡"/>
          <w:lang w:eastAsia="en-AU"/>
        </w:rPr>
        <w:t>respectively.</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median</w:t>
      </w:r>
      <w:r w:rsidR="006E0801">
        <w:rPr>
          <w:rFonts w:eastAsia="Times New Roman" w:cs="‡ø˝ø◊7‡"/>
          <w:lang w:eastAsia="en-AU"/>
        </w:rPr>
        <w:t xml:space="preserve"> </w:t>
      </w:r>
      <w:r>
        <w:rPr>
          <w:rFonts w:eastAsia="Times New Roman" w:cs="‡ø˝ø◊7‡"/>
          <w:lang w:eastAsia="en-AU"/>
        </w:rPr>
        <w:t>number</w:t>
      </w:r>
      <w:r w:rsidR="006E0801">
        <w:rPr>
          <w:rFonts w:eastAsia="Times New Roman" w:cs="‡ø˝ø◊7‡"/>
          <w:lang w:eastAsia="en-AU"/>
        </w:rPr>
        <w:t xml:space="preserve"> </w:t>
      </w:r>
      <w:r>
        <w:rPr>
          <w:rFonts w:eastAsia="Times New Roman" w:cs="‡ø˝ø◊7‡"/>
          <w:lang w:eastAsia="en-AU"/>
        </w:rPr>
        <w:t>of</w:t>
      </w:r>
      <w:r w:rsidR="006E0801">
        <w:rPr>
          <w:rFonts w:eastAsia="Times New Roman" w:cs="‡ø˝ø◊7‡"/>
          <w:lang w:eastAsia="en-AU"/>
        </w:rPr>
        <w:t xml:space="preserve"> </w:t>
      </w:r>
      <w:r>
        <w:rPr>
          <w:rFonts w:eastAsia="Times New Roman" w:cs="‡ø˝ø◊7‡"/>
          <w:lang w:eastAsia="en-AU"/>
        </w:rPr>
        <w:t>days</w:t>
      </w:r>
      <w:r w:rsidR="006E0801">
        <w:rPr>
          <w:rFonts w:eastAsia="Times New Roman" w:cs="‡ø˝ø◊7‡"/>
          <w:lang w:eastAsia="en-AU"/>
        </w:rPr>
        <w:t xml:space="preserve"> </w:t>
      </w:r>
      <w:r>
        <w:rPr>
          <w:rFonts w:eastAsia="Times New Roman" w:cs="‡ø˝ø◊7‡"/>
          <w:lang w:eastAsia="en-AU"/>
        </w:rPr>
        <w:t>per</w:t>
      </w:r>
      <w:r w:rsidR="006E0801">
        <w:rPr>
          <w:rFonts w:eastAsia="Times New Roman" w:cs="‡ø˝ø◊7‡"/>
          <w:lang w:eastAsia="en-AU"/>
        </w:rPr>
        <w:t xml:space="preserve"> </w:t>
      </w:r>
      <w:r>
        <w:rPr>
          <w:rFonts w:eastAsia="Times New Roman" w:cs="‡ø˝ø◊7‡"/>
          <w:lang w:eastAsia="en-AU"/>
        </w:rPr>
        <w:t>temporary</w:t>
      </w:r>
      <w:r w:rsidR="006E0801">
        <w:rPr>
          <w:rFonts w:eastAsia="Times New Roman" w:cs="‡ø˝ø◊7‡"/>
          <w:lang w:eastAsia="en-AU"/>
        </w:rPr>
        <w:t xml:space="preserve"> </w:t>
      </w:r>
      <w:r>
        <w:rPr>
          <w:rFonts w:eastAsia="Times New Roman" w:cs="‡ø˝ø◊7‡"/>
          <w:lang w:eastAsia="en-AU"/>
        </w:rPr>
        <w:t>treatment</w:t>
      </w:r>
      <w:r w:rsidR="006E0801">
        <w:rPr>
          <w:rFonts w:eastAsia="Times New Roman" w:cs="‡ø˝ø◊7‡"/>
          <w:lang w:eastAsia="en-AU"/>
        </w:rPr>
        <w:t xml:space="preserve"> </w:t>
      </w:r>
      <w:r>
        <w:rPr>
          <w:rFonts w:eastAsia="Times New Roman" w:cs="‡ø˝ø◊7‡"/>
          <w:lang w:eastAsia="en-AU"/>
        </w:rPr>
        <w:t>interruption</w:t>
      </w:r>
      <w:r w:rsidR="006E0801">
        <w:rPr>
          <w:rFonts w:eastAsia="Times New Roman" w:cs="‡ø˝ø◊7‡"/>
          <w:lang w:eastAsia="en-AU"/>
        </w:rPr>
        <w:t xml:space="preserve"> </w:t>
      </w:r>
      <w:r>
        <w:rPr>
          <w:rFonts w:eastAsia="Times New Roman" w:cs="‡ø˝ø◊7‡"/>
          <w:lang w:eastAsia="en-AU"/>
        </w:rPr>
        <w:t>was</w:t>
      </w:r>
      <w:r w:rsidR="006E0801">
        <w:rPr>
          <w:rFonts w:eastAsia="Times New Roman" w:cs="‡ø˝ø◊7‡"/>
          <w:lang w:eastAsia="en-AU"/>
        </w:rPr>
        <w:t xml:space="preserve"> </w:t>
      </w:r>
      <w:r>
        <w:rPr>
          <w:rFonts w:eastAsia="Times New Roman" w:cs="‡ø˝ø◊7‡"/>
          <w:lang w:eastAsia="en-AU"/>
        </w:rPr>
        <w:t>9.0,</w:t>
      </w:r>
      <w:r w:rsidR="006E0801">
        <w:rPr>
          <w:rFonts w:eastAsia="Times New Roman" w:cs="‡ø˝ø◊7‡"/>
          <w:lang w:eastAsia="en-AU"/>
        </w:rPr>
        <w:t xml:space="preserve"> </w:t>
      </w:r>
      <w:r>
        <w:rPr>
          <w:rFonts w:eastAsia="Times New Roman" w:cs="‡ø˝ø◊7‡"/>
          <w:lang w:eastAsia="en-AU"/>
        </w:rPr>
        <w:t>8.0,</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9.0</w:t>
      </w:r>
      <w:r w:rsidR="006E0801">
        <w:rPr>
          <w:rFonts w:eastAsia="Times New Roman" w:cs="‡ø˝ø◊7‡"/>
          <w:lang w:eastAsia="en-AU"/>
        </w:rPr>
        <w:t xml:space="preserve"> </w:t>
      </w:r>
      <w:r>
        <w:rPr>
          <w:rFonts w:eastAsia="Times New Roman" w:cs="‡ø˝ø◊7‡"/>
          <w:lang w:eastAsia="en-AU"/>
        </w:rPr>
        <w:t>for</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90</w:t>
      </w:r>
      <w:r w:rsidR="006E0801">
        <w:rPr>
          <w:rFonts w:eastAsia="Times New Roman" w:cs="‡ø˝ø◊7‡"/>
          <w:lang w:eastAsia="en-AU"/>
        </w:rPr>
        <w:t xml:space="preserve"> </w:t>
      </w:r>
      <w:r>
        <w:rPr>
          <w:rFonts w:eastAsia="Times New Roman" w:cs="‡ø˝ø◊7‡"/>
          <w:lang w:eastAsia="en-AU"/>
        </w:rPr>
        <w:t>mg,</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60</w:t>
      </w:r>
      <w:r w:rsidR="006E0801">
        <w:rPr>
          <w:rFonts w:eastAsia="Times New Roman" w:cs="‡ø˝ø◊7‡"/>
          <w:lang w:eastAsia="en-AU"/>
        </w:rPr>
        <w:t xml:space="preserve"> </w:t>
      </w:r>
      <w:r>
        <w:rPr>
          <w:rFonts w:eastAsia="Times New Roman" w:cs="‡ø˝ø◊7‡"/>
          <w:lang w:eastAsia="en-AU"/>
        </w:rPr>
        <w:t>mg,</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placebo</w:t>
      </w:r>
      <w:r w:rsidR="006E0801">
        <w:rPr>
          <w:rFonts w:eastAsia="Times New Roman" w:cs="‡ø˝ø◊7‡"/>
          <w:lang w:eastAsia="en-AU"/>
        </w:rPr>
        <w:t xml:space="preserve"> </w:t>
      </w:r>
      <w:r>
        <w:rPr>
          <w:rFonts w:eastAsia="Times New Roman" w:cs="‡ø˝ø◊7‡"/>
          <w:lang w:eastAsia="en-AU"/>
        </w:rPr>
        <w:t>groups,</w:t>
      </w:r>
      <w:r w:rsidR="006E0801">
        <w:rPr>
          <w:rFonts w:eastAsia="Times New Roman" w:cs="‡ø˝ø◊7‡"/>
          <w:lang w:eastAsia="en-AU"/>
        </w:rPr>
        <w:t xml:space="preserve"> </w:t>
      </w:r>
      <w:r>
        <w:rPr>
          <w:rFonts w:eastAsia="Times New Roman" w:cs="‡ø˝ø◊7‡"/>
          <w:lang w:eastAsia="en-AU"/>
        </w:rPr>
        <w:t>respectively,</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median</w:t>
      </w:r>
      <w:r w:rsidR="006E0801">
        <w:rPr>
          <w:rFonts w:eastAsia="Times New Roman" w:cs="‡ø˝ø◊7‡"/>
          <w:lang w:eastAsia="en-AU"/>
        </w:rPr>
        <w:t xml:space="preserve"> </w:t>
      </w:r>
      <w:r>
        <w:rPr>
          <w:rFonts w:eastAsia="Times New Roman" w:cs="‡ø˝ø◊7‡"/>
          <w:lang w:eastAsia="en-AU"/>
        </w:rPr>
        <w:t>total</w:t>
      </w:r>
      <w:r w:rsidR="006E0801">
        <w:rPr>
          <w:rFonts w:eastAsia="Times New Roman" w:cs="‡ø˝ø◊7‡"/>
          <w:lang w:eastAsia="en-AU"/>
        </w:rPr>
        <w:t xml:space="preserve"> </w:t>
      </w:r>
      <w:r>
        <w:rPr>
          <w:rFonts w:eastAsia="Times New Roman" w:cs="‡ø˝ø◊7‡"/>
          <w:lang w:eastAsia="en-AU"/>
        </w:rPr>
        <w:t>days</w:t>
      </w:r>
      <w:r w:rsidR="006E0801">
        <w:rPr>
          <w:rFonts w:eastAsia="Times New Roman" w:cs="‡ø˝ø◊7‡"/>
          <w:lang w:eastAsia="en-AU"/>
        </w:rPr>
        <w:t xml:space="preserve"> </w:t>
      </w:r>
      <w:r>
        <w:rPr>
          <w:rFonts w:eastAsia="Times New Roman" w:cs="‡ø˝ø◊7‡"/>
          <w:lang w:eastAsia="en-AU"/>
        </w:rPr>
        <w:t>of</w:t>
      </w:r>
      <w:r w:rsidR="006E0801">
        <w:rPr>
          <w:rFonts w:eastAsia="Times New Roman" w:cs="‡ø˝ø◊7‡"/>
          <w:lang w:eastAsia="en-AU"/>
        </w:rPr>
        <w:t xml:space="preserve"> </w:t>
      </w:r>
      <w:r>
        <w:rPr>
          <w:rFonts w:eastAsia="Times New Roman" w:cs="‡ø˝ø◊7‡"/>
          <w:lang w:eastAsia="en-AU"/>
        </w:rPr>
        <w:t>interruption</w:t>
      </w:r>
      <w:r w:rsidR="006E0801">
        <w:rPr>
          <w:rFonts w:eastAsia="Times New Roman" w:cs="‡ø˝ø◊7‡"/>
          <w:lang w:eastAsia="en-AU"/>
        </w:rPr>
        <w:t xml:space="preserve"> </w:t>
      </w:r>
      <w:r>
        <w:rPr>
          <w:rFonts w:eastAsia="Times New Roman" w:cs="‡ø˝ø◊7‡"/>
          <w:lang w:eastAsia="en-AU"/>
        </w:rPr>
        <w:t>per</w:t>
      </w:r>
      <w:r w:rsidR="006E0801">
        <w:rPr>
          <w:rFonts w:eastAsia="Times New Roman" w:cs="‡ø˝ø◊7‡"/>
          <w:lang w:eastAsia="en-AU"/>
        </w:rPr>
        <w:t xml:space="preserve"> </w:t>
      </w:r>
      <w:r>
        <w:rPr>
          <w:rFonts w:eastAsia="Times New Roman" w:cs="‡ø˝ø◊7‡"/>
          <w:lang w:eastAsia="en-AU"/>
        </w:rPr>
        <w:t>patient</w:t>
      </w:r>
      <w:r w:rsidR="006E0801">
        <w:rPr>
          <w:rFonts w:eastAsia="Times New Roman" w:cs="‡ø˝ø◊7‡"/>
          <w:lang w:eastAsia="en-AU"/>
        </w:rPr>
        <w:t xml:space="preserve"> </w:t>
      </w:r>
      <w:r>
        <w:rPr>
          <w:rFonts w:eastAsia="Times New Roman" w:cs="‡ø˝ø◊7‡"/>
          <w:lang w:eastAsia="en-AU"/>
        </w:rPr>
        <w:t>were</w:t>
      </w:r>
      <w:r w:rsidR="006E0801">
        <w:rPr>
          <w:rFonts w:eastAsia="Times New Roman" w:cs="‡ø˝ø◊7‡"/>
          <w:lang w:eastAsia="en-AU"/>
        </w:rPr>
        <w:t xml:space="preserve"> </w:t>
      </w:r>
      <w:r>
        <w:rPr>
          <w:rFonts w:eastAsia="Times New Roman" w:cs="‡ø˝ø◊7‡"/>
          <w:lang w:eastAsia="en-AU"/>
        </w:rPr>
        <w:t>16,</w:t>
      </w:r>
      <w:r w:rsidR="006E0801">
        <w:rPr>
          <w:rFonts w:eastAsia="Times New Roman" w:cs="‡ø˝ø◊7‡"/>
          <w:lang w:eastAsia="en-AU"/>
        </w:rPr>
        <w:t xml:space="preserve"> </w:t>
      </w:r>
      <w:r>
        <w:rPr>
          <w:rFonts w:eastAsia="Times New Roman" w:cs="‡ø˝ø◊7‡"/>
          <w:lang w:eastAsia="en-AU"/>
        </w:rPr>
        <w:t>15,</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13</w:t>
      </w:r>
      <w:r w:rsidR="006E0801">
        <w:rPr>
          <w:rFonts w:eastAsia="Times New Roman" w:cs="‡ø˝ø◊7‡"/>
          <w:lang w:eastAsia="en-AU"/>
        </w:rPr>
        <w:t xml:space="preserve"> </w:t>
      </w:r>
      <w:r>
        <w:rPr>
          <w:rFonts w:eastAsia="Times New Roman" w:cs="‡ø˝ø◊7‡"/>
          <w:lang w:eastAsia="en-AU"/>
        </w:rPr>
        <w:t>days,</w:t>
      </w:r>
      <w:r w:rsidR="006E0801">
        <w:rPr>
          <w:rFonts w:eastAsia="Times New Roman" w:cs="‡ø˝ø◊7‡"/>
          <w:lang w:eastAsia="en-AU"/>
        </w:rPr>
        <w:t xml:space="preserve"> </w:t>
      </w:r>
      <w:r>
        <w:rPr>
          <w:rFonts w:eastAsia="Times New Roman" w:cs="‡ø˝ø◊7‡"/>
          <w:lang w:eastAsia="en-AU"/>
        </w:rPr>
        <w:t>respectively.</w:t>
      </w:r>
      <w:r w:rsidR="006E0801">
        <w:rPr>
          <w:rFonts w:eastAsia="Times New Roman" w:cs="‡ø˝ø◊7‡"/>
          <w:lang w:eastAsia="en-AU"/>
        </w:rPr>
        <w:t xml:space="preserve"> </w:t>
      </w:r>
      <w:r>
        <w:rPr>
          <w:rFonts w:eastAsia="Times New Roman" w:cs="‡ø˝ø◊7‡"/>
          <w:lang w:eastAsia="en-AU"/>
        </w:rPr>
        <w:t>Temporary</w:t>
      </w:r>
      <w:r w:rsidR="006E0801">
        <w:rPr>
          <w:rFonts w:eastAsia="Times New Roman" w:cs="‡ø˝ø◊7‡"/>
          <w:lang w:eastAsia="en-AU"/>
        </w:rPr>
        <w:t xml:space="preserve"> </w:t>
      </w:r>
      <w:r>
        <w:rPr>
          <w:rFonts w:eastAsia="Times New Roman" w:cs="‡ø˝ø◊7‡"/>
          <w:lang w:eastAsia="en-AU"/>
        </w:rPr>
        <w:t>interruption</w:t>
      </w:r>
      <w:r w:rsidR="006E0801">
        <w:rPr>
          <w:rFonts w:eastAsia="Times New Roman" w:cs="‡ø˝ø◊7‡"/>
          <w:lang w:eastAsia="en-AU"/>
        </w:rPr>
        <w:t xml:space="preserve"> </w:t>
      </w:r>
      <w:r>
        <w:rPr>
          <w:rFonts w:eastAsia="Times New Roman" w:cs="‡ø˝ø◊7‡"/>
          <w:lang w:eastAsia="en-AU"/>
        </w:rPr>
        <w:t>of</w:t>
      </w:r>
      <w:r w:rsidR="006E0801">
        <w:rPr>
          <w:rFonts w:eastAsia="Times New Roman" w:cs="‡ø˝ø◊7‡"/>
          <w:lang w:eastAsia="en-AU"/>
        </w:rPr>
        <w:t xml:space="preserve"> </w:t>
      </w:r>
      <w:r>
        <w:rPr>
          <w:rFonts w:eastAsia="Times New Roman" w:cs="‡ø˝ø◊7‡"/>
          <w:lang w:eastAsia="en-AU"/>
        </w:rPr>
        <w:t>treatment</w:t>
      </w:r>
      <w:r w:rsidR="006E0801">
        <w:rPr>
          <w:rFonts w:eastAsia="Times New Roman" w:cs="‡ø˝ø◊7‡"/>
          <w:lang w:eastAsia="en-AU"/>
        </w:rPr>
        <w:t xml:space="preserve"> </w:t>
      </w:r>
      <w:r>
        <w:rPr>
          <w:rFonts w:eastAsia="Times New Roman" w:cs="‡ø˝ø◊7‡"/>
          <w:lang w:eastAsia="en-AU"/>
        </w:rPr>
        <w:t>with</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study</w:t>
      </w:r>
      <w:r w:rsidR="006E0801">
        <w:rPr>
          <w:rFonts w:eastAsia="Times New Roman" w:cs="‡ø˝ø◊7‡"/>
          <w:lang w:eastAsia="en-AU"/>
        </w:rPr>
        <w:t xml:space="preserve"> </w:t>
      </w:r>
      <w:r>
        <w:rPr>
          <w:rFonts w:eastAsia="Times New Roman" w:cs="‡ø˝ø◊7‡"/>
          <w:lang w:eastAsia="en-AU"/>
        </w:rPr>
        <w:t>drug</w:t>
      </w:r>
      <w:r w:rsidR="006E0801">
        <w:rPr>
          <w:rFonts w:eastAsia="Times New Roman" w:cs="‡ø˝ø◊7‡"/>
          <w:lang w:eastAsia="en-AU"/>
        </w:rPr>
        <w:t xml:space="preserve"> </w:t>
      </w:r>
      <w:r>
        <w:rPr>
          <w:rFonts w:eastAsia="Times New Roman" w:cs="‡ø˝ø◊7‡"/>
          <w:lang w:eastAsia="en-AU"/>
        </w:rPr>
        <w:t>occurred</w:t>
      </w:r>
      <w:r w:rsidR="006E0801">
        <w:rPr>
          <w:rFonts w:eastAsia="Times New Roman" w:cs="‡ø˝ø◊7‡"/>
          <w:lang w:eastAsia="en-AU"/>
        </w:rPr>
        <w:t xml:space="preserve"> </w:t>
      </w:r>
      <w:r>
        <w:rPr>
          <w:rFonts w:eastAsia="Times New Roman" w:cs="‡ø˝ø◊7‡"/>
          <w:lang w:eastAsia="en-AU"/>
        </w:rPr>
        <w:t>for</w:t>
      </w:r>
      <w:r w:rsidR="006E0801">
        <w:rPr>
          <w:rFonts w:eastAsia="Times New Roman" w:cs="‡ø˝ø◊7‡"/>
          <w:lang w:eastAsia="en-AU"/>
        </w:rPr>
        <w:t xml:space="preserve"> </w:t>
      </w:r>
      <w:r>
        <w:rPr>
          <w:rFonts w:eastAsia="Times New Roman" w:cs="‡ø˝ø◊7‡"/>
          <w:lang w:eastAsia="en-AU"/>
        </w:rPr>
        <w:t>various</w:t>
      </w:r>
      <w:r w:rsidR="006E0801">
        <w:rPr>
          <w:rFonts w:eastAsia="Times New Roman" w:cs="‡ø˝ø◊7‡"/>
          <w:lang w:eastAsia="en-AU"/>
        </w:rPr>
        <w:t xml:space="preserve"> </w:t>
      </w:r>
      <w:r>
        <w:rPr>
          <w:rFonts w:eastAsia="Times New Roman" w:cs="‡ø˝ø◊7‡"/>
          <w:lang w:eastAsia="en-AU"/>
        </w:rPr>
        <w:t>reasons,</w:t>
      </w:r>
      <w:r w:rsidR="006E0801">
        <w:rPr>
          <w:rFonts w:eastAsia="Times New Roman" w:cs="‡ø˝ø◊7‡"/>
          <w:lang w:eastAsia="en-AU"/>
        </w:rPr>
        <w:t xml:space="preserve"> </w:t>
      </w:r>
      <w:r>
        <w:rPr>
          <w:rFonts w:eastAsia="Times New Roman" w:cs="‡ø˝ø◊7‡"/>
          <w:lang w:eastAsia="en-AU"/>
        </w:rPr>
        <w:t>with</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most</w:t>
      </w:r>
      <w:r w:rsidR="006E0801">
        <w:rPr>
          <w:rFonts w:eastAsia="Times New Roman" w:cs="‡ø˝ø◊7‡"/>
          <w:lang w:eastAsia="en-AU"/>
        </w:rPr>
        <w:t xml:space="preserve"> </w:t>
      </w:r>
      <w:r>
        <w:rPr>
          <w:rFonts w:eastAsia="Times New Roman" w:cs="‡ø˝ø◊7‡"/>
          <w:lang w:eastAsia="en-AU"/>
        </w:rPr>
        <w:t>common</w:t>
      </w:r>
      <w:r w:rsidR="006E0801">
        <w:rPr>
          <w:rFonts w:eastAsia="Times New Roman" w:cs="‡ø˝ø◊7‡"/>
          <w:lang w:eastAsia="en-AU"/>
        </w:rPr>
        <w:t xml:space="preserve"> </w:t>
      </w:r>
      <w:r>
        <w:rPr>
          <w:rFonts w:eastAsia="Times New Roman" w:cs="‡ø˝ø◊7‡"/>
          <w:lang w:eastAsia="en-AU"/>
        </w:rPr>
        <w:t>reason</w:t>
      </w:r>
      <w:r w:rsidR="006E0801">
        <w:rPr>
          <w:rFonts w:eastAsia="Times New Roman" w:cs="‡ø˝ø◊7‡"/>
          <w:lang w:eastAsia="en-AU"/>
        </w:rPr>
        <w:t xml:space="preserve"> </w:t>
      </w:r>
      <w:r>
        <w:rPr>
          <w:rFonts w:eastAsia="Times New Roman" w:cs="‡ø˝ø◊7‡"/>
          <w:lang w:eastAsia="en-AU"/>
        </w:rPr>
        <w:t>being</w:t>
      </w:r>
      <w:r w:rsidR="006E0801">
        <w:rPr>
          <w:rFonts w:eastAsia="Times New Roman" w:cs="‡ø˝ø◊7‡"/>
          <w:lang w:eastAsia="en-AU"/>
        </w:rPr>
        <w:t xml:space="preserve"> </w:t>
      </w:r>
      <w:r>
        <w:rPr>
          <w:rFonts w:eastAsia="Times New Roman" w:cs="‡ø˝ø◊7‡"/>
          <w:lang w:eastAsia="en-AU"/>
        </w:rPr>
        <w:t>non-bleeding</w:t>
      </w:r>
      <w:r w:rsidR="006E0801">
        <w:rPr>
          <w:rFonts w:eastAsia="Times New Roman" w:cs="‡ø˝ø◊7‡"/>
          <w:lang w:eastAsia="en-AU"/>
        </w:rPr>
        <w:t xml:space="preserve"> </w:t>
      </w:r>
      <w:r>
        <w:rPr>
          <w:rFonts w:eastAsia="Times New Roman" w:cs="‡ø˝ø◊7‡"/>
          <w:lang w:eastAsia="en-AU"/>
        </w:rPr>
        <w:t>events</w:t>
      </w:r>
      <w:r w:rsidR="006E0801">
        <w:rPr>
          <w:rFonts w:eastAsia="Times New Roman" w:cs="‡ø˝ø◊7‡"/>
          <w:lang w:eastAsia="en-AU"/>
        </w:rPr>
        <w:t xml:space="preserve"> </w:t>
      </w:r>
      <w:r>
        <w:rPr>
          <w:rFonts w:eastAsia="Times New Roman" w:cs="‡ø˝ø◊7‡"/>
          <w:lang w:eastAsia="en-AU"/>
        </w:rPr>
        <w:t>(14.5%,</w:t>
      </w:r>
      <w:r w:rsidR="006E0801">
        <w:rPr>
          <w:rFonts w:eastAsia="Times New Roman" w:cs="‡ø˝ø◊7‡"/>
          <w:lang w:eastAsia="en-AU"/>
        </w:rPr>
        <w:t xml:space="preserve"> </w:t>
      </w:r>
      <w:r>
        <w:rPr>
          <w:rFonts w:eastAsia="Times New Roman" w:cs="‡ø˝ø◊7‡"/>
          <w:lang w:eastAsia="en-AU"/>
        </w:rPr>
        <w:t>13.7%,</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10.5%</w:t>
      </w:r>
      <w:r w:rsidR="006E0801">
        <w:rPr>
          <w:rFonts w:eastAsia="Times New Roman" w:cs="‡ø˝ø◊7‡"/>
          <w:lang w:eastAsia="en-AU"/>
        </w:rPr>
        <w:t xml:space="preserve"> </w:t>
      </w:r>
      <w:r>
        <w:rPr>
          <w:rFonts w:eastAsia="Times New Roman" w:cs="‡ø˝ø◊7‡"/>
          <w:lang w:eastAsia="en-AU"/>
        </w:rPr>
        <w:t>of</w:t>
      </w:r>
      <w:r w:rsidR="006E0801">
        <w:rPr>
          <w:rFonts w:eastAsia="Times New Roman" w:cs="‡ø˝ø◊7‡"/>
          <w:lang w:eastAsia="en-AU"/>
        </w:rPr>
        <w:t xml:space="preserve"> </w:t>
      </w:r>
      <w:r>
        <w:rPr>
          <w:rFonts w:eastAsia="Times New Roman" w:cs="‡ø˝ø◊7‡"/>
          <w:lang w:eastAsia="en-AU"/>
        </w:rPr>
        <w:t>patients</w:t>
      </w:r>
      <w:r w:rsidR="006E0801">
        <w:rPr>
          <w:rFonts w:eastAsia="Times New Roman" w:cs="‡ø˝ø◊7‡"/>
          <w:lang w:eastAsia="en-AU"/>
        </w:rPr>
        <w:t xml:space="preserve"> </w:t>
      </w:r>
      <w:r>
        <w:rPr>
          <w:rFonts w:eastAsia="Times New Roman" w:cs="‡ø˝ø◊7‡"/>
          <w:lang w:eastAsia="en-AU"/>
        </w:rPr>
        <w:t>in</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90</w:t>
      </w:r>
      <w:r w:rsidR="006E0801">
        <w:rPr>
          <w:rFonts w:eastAsia="Times New Roman" w:cs="‡ø˝ø◊7‡"/>
          <w:lang w:eastAsia="en-AU"/>
        </w:rPr>
        <w:t xml:space="preserve"> </w:t>
      </w:r>
      <w:r>
        <w:rPr>
          <w:rFonts w:eastAsia="Times New Roman" w:cs="‡ø˝ø◊7‡"/>
          <w:lang w:eastAsia="en-AU"/>
        </w:rPr>
        <w:t>mg,</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60</w:t>
      </w:r>
      <w:r w:rsidR="006E0801">
        <w:rPr>
          <w:rFonts w:eastAsia="Times New Roman" w:cs="‡ø˝ø◊7‡"/>
          <w:lang w:eastAsia="en-AU"/>
        </w:rPr>
        <w:t xml:space="preserve"> </w:t>
      </w:r>
      <w:r>
        <w:rPr>
          <w:rFonts w:eastAsia="Times New Roman" w:cs="‡ø˝ø◊7‡"/>
          <w:lang w:eastAsia="en-AU"/>
        </w:rPr>
        <w:t>mg,</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placebo</w:t>
      </w:r>
      <w:r w:rsidR="006E0801">
        <w:rPr>
          <w:rFonts w:eastAsia="Times New Roman" w:cs="‡ø˝ø◊7‡"/>
          <w:lang w:eastAsia="en-AU"/>
        </w:rPr>
        <w:t xml:space="preserve"> </w:t>
      </w:r>
      <w:r>
        <w:rPr>
          <w:rFonts w:eastAsia="Times New Roman" w:cs="‡ø˝ø◊7‡"/>
          <w:lang w:eastAsia="en-AU"/>
        </w:rPr>
        <w:t>groups,</w:t>
      </w:r>
      <w:r w:rsidR="006E0801">
        <w:rPr>
          <w:rFonts w:eastAsia="Times New Roman" w:cs="‡ø˝ø◊7‡"/>
          <w:lang w:eastAsia="en-AU"/>
        </w:rPr>
        <w:t xml:space="preserve"> </w:t>
      </w:r>
      <w:r>
        <w:rPr>
          <w:rFonts w:eastAsia="Times New Roman" w:cs="‡ø˝ø◊7‡"/>
          <w:lang w:eastAsia="en-AU"/>
        </w:rPr>
        <w:t>respectively).</w:t>
      </w:r>
      <w:r w:rsidR="006E0801">
        <w:rPr>
          <w:rFonts w:eastAsia="Times New Roman" w:cs="‡ø˝ø◊7‡"/>
          <w:lang w:eastAsia="en-AU"/>
        </w:rPr>
        <w:t xml:space="preserve"> </w:t>
      </w:r>
      <w:r>
        <w:rPr>
          <w:rFonts w:eastAsia="Times New Roman" w:cs="‡ø˝ø◊7‡"/>
          <w:lang w:eastAsia="en-AU"/>
        </w:rPr>
        <w:t>Temporary</w:t>
      </w:r>
      <w:r w:rsidR="006E0801">
        <w:rPr>
          <w:rFonts w:eastAsia="Times New Roman" w:cs="‡ø˝ø◊7‡"/>
          <w:lang w:eastAsia="en-AU"/>
        </w:rPr>
        <w:t xml:space="preserve"> </w:t>
      </w:r>
      <w:r>
        <w:rPr>
          <w:rFonts w:eastAsia="Times New Roman" w:cs="‡ø˝ø◊7‡"/>
          <w:lang w:eastAsia="en-AU"/>
        </w:rPr>
        <w:t>treatment</w:t>
      </w:r>
      <w:r w:rsidR="006E0801">
        <w:rPr>
          <w:rFonts w:eastAsia="Times New Roman" w:cs="‡ø˝ø◊7‡"/>
          <w:lang w:eastAsia="en-AU"/>
        </w:rPr>
        <w:t xml:space="preserve"> </w:t>
      </w:r>
      <w:r>
        <w:rPr>
          <w:rFonts w:eastAsia="Times New Roman" w:cs="‡ø˝ø◊7‡"/>
          <w:lang w:eastAsia="en-AU"/>
        </w:rPr>
        <w:t>interruptions</w:t>
      </w:r>
      <w:r w:rsidR="006E0801">
        <w:rPr>
          <w:rFonts w:eastAsia="Times New Roman" w:cs="‡ø˝ø◊7‡"/>
          <w:lang w:eastAsia="en-AU"/>
        </w:rPr>
        <w:t xml:space="preserve"> </w:t>
      </w:r>
      <w:r>
        <w:rPr>
          <w:rFonts w:eastAsia="Times New Roman" w:cs="‡ø˝ø◊7‡"/>
          <w:lang w:eastAsia="en-AU"/>
        </w:rPr>
        <w:t>of</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study</w:t>
      </w:r>
      <w:r w:rsidR="006E0801">
        <w:rPr>
          <w:rFonts w:eastAsia="Times New Roman" w:cs="‡ø˝ø◊7‡"/>
          <w:lang w:eastAsia="en-AU"/>
        </w:rPr>
        <w:t xml:space="preserve"> </w:t>
      </w:r>
      <w:r>
        <w:rPr>
          <w:rFonts w:eastAsia="Times New Roman" w:cs="‡ø˝ø◊7‡"/>
          <w:lang w:eastAsia="en-AU"/>
        </w:rPr>
        <w:t>drug</w:t>
      </w:r>
      <w:r w:rsidR="006E0801">
        <w:rPr>
          <w:rFonts w:eastAsia="Times New Roman" w:cs="‡ø˝ø◊7‡"/>
          <w:lang w:eastAsia="en-AU"/>
        </w:rPr>
        <w:t xml:space="preserve"> </w:t>
      </w:r>
      <w:r>
        <w:rPr>
          <w:rFonts w:eastAsia="Times New Roman" w:cs="‡ø˝ø◊7‡"/>
          <w:lang w:eastAsia="en-AU"/>
        </w:rPr>
        <w:t>due</w:t>
      </w:r>
      <w:r w:rsidR="006E0801">
        <w:rPr>
          <w:rFonts w:eastAsia="Times New Roman" w:cs="‡ø˝ø◊7‡"/>
          <w:lang w:eastAsia="en-AU"/>
        </w:rPr>
        <w:t xml:space="preserve"> </w:t>
      </w:r>
      <w:r>
        <w:rPr>
          <w:rFonts w:eastAsia="Times New Roman" w:cs="‡ø˝ø◊7‡"/>
          <w:lang w:eastAsia="en-AU"/>
        </w:rPr>
        <w:t>to</w:t>
      </w:r>
      <w:r w:rsidR="006E0801">
        <w:rPr>
          <w:rFonts w:eastAsia="Times New Roman" w:cs="‡ø˝ø◊7‡"/>
          <w:lang w:eastAsia="en-AU"/>
        </w:rPr>
        <w:t xml:space="preserve"> </w:t>
      </w:r>
      <w:r>
        <w:rPr>
          <w:rFonts w:eastAsia="Times New Roman" w:cs="‡ø˝ø◊7‡"/>
          <w:lang w:eastAsia="en-AU"/>
        </w:rPr>
        <w:t>bleeding</w:t>
      </w:r>
      <w:r w:rsidR="006E0801">
        <w:rPr>
          <w:rFonts w:eastAsia="Times New Roman" w:cs="‡ø˝ø◊7‡"/>
          <w:lang w:eastAsia="en-AU"/>
        </w:rPr>
        <w:t xml:space="preserve"> </w:t>
      </w:r>
      <w:r>
        <w:rPr>
          <w:rFonts w:eastAsia="Times New Roman" w:cs="‡ø˝ø◊7‡"/>
          <w:lang w:eastAsia="en-AU"/>
        </w:rPr>
        <w:t>occurred</w:t>
      </w:r>
      <w:r w:rsidR="006E0801">
        <w:rPr>
          <w:rFonts w:eastAsia="Times New Roman" w:cs="‡ø˝ø◊7‡"/>
          <w:lang w:eastAsia="en-AU"/>
        </w:rPr>
        <w:t xml:space="preserve"> </w:t>
      </w:r>
      <w:r>
        <w:rPr>
          <w:rFonts w:eastAsia="Times New Roman" w:cs="‡ø˝ø◊7‡"/>
          <w:lang w:eastAsia="en-AU"/>
        </w:rPr>
        <w:t>in</w:t>
      </w:r>
      <w:r w:rsidR="006E0801">
        <w:rPr>
          <w:rFonts w:eastAsia="Times New Roman" w:cs="‡ø˝ø◊7‡"/>
          <w:lang w:eastAsia="en-AU"/>
        </w:rPr>
        <w:t xml:space="preserve"> </w:t>
      </w:r>
      <w:r>
        <w:rPr>
          <w:rFonts w:eastAsia="Times New Roman" w:cs="‡ø˝ø◊7‡"/>
          <w:lang w:eastAsia="en-AU"/>
        </w:rPr>
        <w:t>3.4%,</w:t>
      </w:r>
      <w:r w:rsidR="006E0801">
        <w:rPr>
          <w:rFonts w:eastAsia="Times New Roman" w:cs="‡ø˝ø◊7‡"/>
          <w:lang w:eastAsia="en-AU"/>
        </w:rPr>
        <w:t xml:space="preserve"> </w:t>
      </w:r>
      <w:r>
        <w:rPr>
          <w:rFonts w:eastAsia="Times New Roman" w:cs="‡ø˝ø◊7‡"/>
          <w:lang w:eastAsia="en-AU"/>
        </w:rPr>
        <w:t>2.8%,</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0.8%</w:t>
      </w:r>
      <w:r w:rsidR="006E0801">
        <w:rPr>
          <w:rFonts w:eastAsia="Times New Roman" w:cs="‡ø˝ø◊7‡"/>
          <w:lang w:eastAsia="en-AU"/>
        </w:rPr>
        <w:t xml:space="preserve"> </w:t>
      </w:r>
      <w:r>
        <w:rPr>
          <w:rFonts w:eastAsia="Times New Roman" w:cs="‡ø˝ø◊7‡"/>
          <w:lang w:eastAsia="en-AU"/>
        </w:rPr>
        <w:t>of</w:t>
      </w:r>
      <w:r w:rsidR="006E0801">
        <w:rPr>
          <w:rFonts w:eastAsia="Times New Roman" w:cs="‡ø˝ø◊7‡"/>
          <w:lang w:eastAsia="en-AU"/>
        </w:rPr>
        <w:t xml:space="preserve"> </w:t>
      </w:r>
      <w:r>
        <w:rPr>
          <w:rFonts w:eastAsia="Times New Roman" w:cs="‡ø˝ø◊7‡"/>
          <w:lang w:eastAsia="en-AU"/>
        </w:rPr>
        <w:t>patients</w:t>
      </w:r>
      <w:r w:rsidR="006E0801">
        <w:rPr>
          <w:rFonts w:eastAsia="Times New Roman" w:cs="‡ø˝ø◊7‡"/>
          <w:lang w:eastAsia="en-AU"/>
        </w:rPr>
        <w:t xml:space="preserve"> </w:t>
      </w:r>
      <w:r>
        <w:rPr>
          <w:rFonts w:eastAsia="Times New Roman" w:cs="‡ø˝ø◊7‡"/>
          <w:lang w:eastAsia="en-AU"/>
        </w:rPr>
        <w:t>in</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90</w:t>
      </w:r>
      <w:r w:rsidR="006E0801">
        <w:rPr>
          <w:rFonts w:eastAsia="Times New Roman" w:cs="‡ø˝ø◊7‡"/>
          <w:lang w:eastAsia="en-AU"/>
        </w:rPr>
        <w:t xml:space="preserve"> </w:t>
      </w:r>
      <w:r>
        <w:rPr>
          <w:rFonts w:eastAsia="Times New Roman" w:cs="‡ø˝ø◊7‡"/>
          <w:lang w:eastAsia="en-AU"/>
        </w:rPr>
        <w:t>mg,</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60</w:t>
      </w:r>
      <w:r w:rsidR="006E0801">
        <w:rPr>
          <w:rFonts w:eastAsia="Times New Roman" w:cs="‡ø˝ø◊7‡"/>
          <w:lang w:eastAsia="en-AU"/>
        </w:rPr>
        <w:t xml:space="preserve"> </w:t>
      </w:r>
      <w:r>
        <w:rPr>
          <w:rFonts w:eastAsia="Times New Roman" w:cs="‡ø˝ø◊7‡"/>
          <w:lang w:eastAsia="en-AU"/>
        </w:rPr>
        <w:t>mg</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placebo</w:t>
      </w:r>
      <w:r w:rsidR="006E0801">
        <w:rPr>
          <w:rFonts w:eastAsia="Times New Roman" w:cs="‡ø˝ø◊7‡"/>
          <w:lang w:eastAsia="en-AU"/>
        </w:rPr>
        <w:t xml:space="preserve"> </w:t>
      </w:r>
      <w:r>
        <w:rPr>
          <w:rFonts w:eastAsia="Times New Roman" w:cs="‡ø˝ø◊7‡"/>
          <w:lang w:eastAsia="en-AU"/>
        </w:rPr>
        <w:t>groups,</w:t>
      </w:r>
      <w:r w:rsidR="006E0801">
        <w:rPr>
          <w:rFonts w:eastAsia="Times New Roman" w:cs="‡ø˝ø◊7‡"/>
          <w:lang w:eastAsia="en-AU"/>
        </w:rPr>
        <w:t xml:space="preserve"> </w:t>
      </w:r>
      <w:r>
        <w:rPr>
          <w:rFonts w:eastAsia="Times New Roman" w:cs="‡ø˝ø◊7‡"/>
          <w:lang w:eastAsia="en-AU"/>
        </w:rPr>
        <w:t>respectively.</w:t>
      </w:r>
    </w:p>
    <w:p w:rsidR="00AD7E09" w:rsidRDefault="00AD7E09" w:rsidP="0001504D">
      <w:pPr>
        <w:pStyle w:val="Heading4"/>
        <w:rPr>
          <w:rFonts w:eastAsiaTheme="minorEastAsia" w:cstheme="minorBidi"/>
        </w:rPr>
      </w:pPr>
      <w:bookmarkStart w:id="135" w:name="_Toc318893671"/>
      <w:r>
        <w:t>Adverse</w:t>
      </w:r>
      <w:r w:rsidR="006E0801">
        <w:t xml:space="preserve"> </w:t>
      </w:r>
      <w:r>
        <w:t>events</w:t>
      </w:r>
      <w:r w:rsidR="006E0801">
        <w:t xml:space="preserve"> </w:t>
      </w:r>
      <w:r>
        <w:t>of</w:t>
      </w:r>
      <w:r w:rsidR="006E0801">
        <w:t xml:space="preserve"> </w:t>
      </w:r>
      <w:r>
        <w:t>special</w:t>
      </w:r>
      <w:r w:rsidR="006E0801">
        <w:t xml:space="preserve"> </w:t>
      </w:r>
      <w:r>
        <w:t>interest</w:t>
      </w:r>
      <w:bookmarkEnd w:id="135"/>
    </w:p>
    <w:p w:rsidR="00AD7E09" w:rsidRDefault="00AD7E09" w:rsidP="0001504D">
      <w:pPr>
        <w:pStyle w:val="Heading5"/>
      </w:pPr>
      <w:bookmarkStart w:id="136" w:name="_Toc318893672"/>
      <w:r>
        <w:t>Bleeding</w:t>
      </w:r>
      <w:r w:rsidR="006E0801">
        <w:t xml:space="preserve"> </w:t>
      </w:r>
      <w:r>
        <w:t>events</w:t>
      </w:r>
      <w:bookmarkEnd w:id="136"/>
    </w:p>
    <w:p w:rsidR="00AD7E09" w:rsidRDefault="00AD7E09" w:rsidP="0001504D">
      <w:pPr>
        <w:pStyle w:val="Heading6"/>
      </w:pPr>
      <w:bookmarkStart w:id="137" w:name="_Toc318893673"/>
      <w:r>
        <w:t>Bleeding</w:t>
      </w:r>
      <w:r w:rsidR="006E0801">
        <w:t xml:space="preserve"> </w:t>
      </w:r>
      <w:r>
        <w:t>events</w:t>
      </w:r>
      <w:r w:rsidR="006E0801">
        <w:t xml:space="preserve"> </w:t>
      </w:r>
      <w:r>
        <w:t>by</w:t>
      </w:r>
      <w:r w:rsidR="006E0801">
        <w:t xml:space="preserve"> </w:t>
      </w:r>
      <w:r>
        <w:t>AE</w:t>
      </w:r>
      <w:r w:rsidR="006E0801">
        <w:t xml:space="preserve"> </w:t>
      </w:r>
      <w:r>
        <w:t>category</w:t>
      </w:r>
      <w:bookmarkEnd w:id="137"/>
    </w:p>
    <w:p w:rsidR="00AD7E09" w:rsidRDefault="00AD7E09" w:rsidP="0001504D">
      <w:pPr>
        <w:pStyle w:val="Heading6"/>
      </w:pPr>
      <w:r>
        <w:t>1.</w:t>
      </w:r>
      <w:r>
        <w:tab/>
        <w:t>Overview</w:t>
      </w:r>
    </w:p>
    <w:p w:rsidR="001D31B9" w:rsidRDefault="00AD7E09" w:rsidP="00AD7E09">
      <w:pPr>
        <w:widowControl w:val="0"/>
        <w:autoSpaceDE w:val="0"/>
        <w:autoSpaceDN w:val="0"/>
        <w:adjustRightInd w:val="0"/>
      </w:pPr>
      <w:r>
        <w:t>Bleeding</w:t>
      </w:r>
      <w:r w:rsidR="006E0801">
        <w:t xml:space="preserve"> </w:t>
      </w:r>
      <w:r>
        <w:t>events</w:t>
      </w:r>
      <w:r w:rsidR="006E0801">
        <w:t xml:space="preserve"> </w:t>
      </w:r>
      <w:r>
        <w:t>by</w:t>
      </w:r>
      <w:r w:rsidR="006E0801">
        <w:t xml:space="preserve"> </w:t>
      </w:r>
      <w:r>
        <w:t>AE</w:t>
      </w:r>
      <w:r w:rsidR="006E0801">
        <w:t xml:space="preserve"> </w:t>
      </w:r>
      <w:r>
        <w:t>category</w:t>
      </w:r>
      <w:r w:rsidR="006E0801">
        <w:t xml:space="preserve"> </w:t>
      </w:r>
      <w:r>
        <w:t>are</w:t>
      </w:r>
      <w:r w:rsidR="006E0801">
        <w:t xml:space="preserve"> </w:t>
      </w:r>
      <w:r>
        <w:t>summarise</w:t>
      </w:r>
      <w:r w:rsidR="00C871D6">
        <w:t>d</w:t>
      </w:r>
      <w:r w:rsidR="006E0801">
        <w:t xml:space="preserve"> </w:t>
      </w:r>
      <w:r>
        <w:t>below</w:t>
      </w:r>
      <w:r w:rsidR="006E0801">
        <w:t xml:space="preserve"> </w:t>
      </w:r>
      <w:r>
        <w:t>in</w:t>
      </w:r>
      <w:r w:rsidR="006E0801">
        <w:t xml:space="preserve"> </w:t>
      </w:r>
      <w:r>
        <w:t>Table</w:t>
      </w:r>
      <w:r w:rsidR="006E0801">
        <w:t xml:space="preserve"> </w:t>
      </w:r>
      <w:r w:rsidR="008F393C">
        <w:t>19</w:t>
      </w:r>
      <w:bookmarkStart w:id="138" w:name="_Toc303611457"/>
      <w:r w:rsidR="001D31B9">
        <w:t>.</w:t>
      </w:r>
    </w:p>
    <w:p w:rsidR="00AD7E09" w:rsidRDefault="00AD7E09" w:rsidP="0001504D">
      <w:pPr>
        <w:pStyle w:val="Tabletitle"/>
      </w:pPr>
      <w:r>
        <w:t>Table</w:t>
      </w:r>
      <w:r w:rsidR="006E0801">
        <w:t xml:space="preserve"> </w:t>
      </w:r>
      <w:r w:rsidR="008F393C">
        <w:t>19</w:t>
      </w:r>
      <w:r>
        <w:t>:</w:t>
      </w:r>
      <w:r w:rsidR="006E0801">
        <w:t xml:space="preserve"> </w:t>
      </w:r>
      <w:r>
        <w:t>PEGASUS</w:t>
      </w:r>
      <w:r w:rsidR="006E0801">
        <w:t xml:space="preserve"> </w:t>
      </w:r>
      <w:r>
        <w:t>-</w:t>
      </w:r>
      <w:r w:rsidR="006E0801">
        <w:t xml:space="preserve"> </w:t>
      </w:r>
      <w:r>
        <w:t>Bleeding</w:t>
      </w:r>
      <w:r w:rsidR="006E0801">
        <w:t xml:space="preserve"> </w:t>
      </w:r>
      <w:r>
        <w:t>events</w:t>
      </w:r>
      <w:r w:rsidR="006E0801">
        <w:t xml:space="preserve"> </w:t>
      </w:r>
      <w:r>
        <w:t>in</w:t>
      </w:r>
      <w:r w:rsidR="006E0801">
        <w:t xml:space="preserve"> </w:t>
      </w:r>
      <w:r>
        <w:t>any</w:t>
      </w:r>
      <w:r w:rsidR="006E0801">
        <w:t xml:space="preserve"> </w:t>
      </w:r>
      <w:r>
        <w:t>category</w:t>
      </w:r>
      <w:r w:rsidR="006E0801">
        <w:t xml:space="preserve"> </w:t>
      </w:r>
      <w:r>
        <w:t>on-treatment;</w:t>
      </w:r>
      <w:r w:rsidR="006E0801">
        <w:t xml:space="preserve"> </w:t>
      </w:r>
      <w:r>
        <w:t>safety</w:t>
      </w:r>
      <w:r w:rsidR="006E0801">
        <w:t xml:space="preserve"> </w:t>
      </w:r>
      <w:r>
        <w:t>analysis</w:t>
      </w:r>
      <w:r w:rsidR="006E0801">
        <w:t xml:space="preserve"> </w:t>
      </w:r>
      <w:r>
        <w:t>set</w:t>
      </w:r>
      <w:bookmarkEnd w:id="138"/>
    </w:p>
    <w:p w:rsidR="00AD7E09" w:rsidRDefault="00AD7E09" w:rsidP="001E6EA7">
      <w:r>
        <w:rPr>
          <w:noProof/>
          <w:lang w:eastAsia="en-AU"/>
        </w:rPr>
        <w:drawing>
          <wp:inline distT="0" distB="0" distL="0" distR="0" wp14:anchorId="53C299E6" wp14:editId="6B96E09F">
            <wp:extent cx="5029200" cy="1609725"/>
            <wp:effectExtent l="0" t="0" r="0" b="9525"/>
            <wp:docPr id="30" name="Picture 30" descr="Table 19: PEGASUS - Bleeding events in any category on-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9200" cy="1609725"/>
                    </a:xfrm>
                    <a:prstGeom prst="rect">
                      <a:avLst/>
                    </a:prstGeom>
                    <a:noFill/>
                    <a:ln>
                      <a:noFill/>
                    </a:ln>
                  </pic:spPr>
                </pic:pic>
              </a:graphicData>
            </a:graphic>
          </wp:inline>
        </w:drawing>
      </w:r>
    </w:p>
    <w:p w:rsidR="001D31B9" w:rsidRDefault="00AD7E09" w:rsidP="0001504D">
      <w:pPr>
        <w:pStyle w:val="TableDescription"/>
        <w:rPr>
          <w:lang w:eastAsia="en-AU"/>
        </w:rPr>
      </w:pPr>
      <w:r>
        <w:t>a.</w:t>
      </w:r>
      <w:r w:rsidR="006E0801">
        <w:t xml:space="preserve"> </w:t>
      </w:r>
      <w:r>
        <w:t>P</w:t>
      </w:r>
      <w:r>
        <w:rPr>
          <w:lang w:eastAsia="en-AU"/>
        </w:rPr>
        <w:t>atients</w:t>
      </w:r>
      <w:r w:rsidR="006E0801">
        <w:rPr>
          <w:lang w:eastAsia="en-AU"/>
        </w:rPr>
        <w:t xml:space="preserve"> </w:t>
      </w:r>
      <w:r>
        <w:rPr>
          <w:lang w:eastAsia="en-AU"/>
        </w:rPr>
        <w:t>with</w:t>
      </w:r>
      <w:r w:rsidR="006E0801">
        <w:rPr>
          <w:lang w:eastAsia="en-AU"/>
        </w:rPr>
        <w:t xml:space="preserve"> </w:t>
      </w:r>
      <w:r>
        <w:rPr>
          <w:lang w:eastAsia="en-AU"/>
        </w:rPr>
        <w:t>multiple</w:t>
      </w:r>
      <w:r w:rsidR="006E0801">
        <w:rPr>
          <w:lang w:eastAsia="en-AU"/>
        </w:rPr>
        <w:t xml:space="preserve"> </w:t>
      </w:r>
      <w:r>
        <w:rPr>
          <w:lang w:eastAsia="en-AU"/>
        </w:rPr>
        <w:t>events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same</w:t>
      </w:r>
      <w:r w:rsidR="006E0801">
        <w:rPr>
          <w:lang w:eastAsia="en-AU"/>
        </w:rPr>
        <w:t xml:space="preserve"> </w:t>
      </w:r>
      <w:r>
        <w:rPr>
          <w:lang w:eastAsia="en-AU"/>
        </w:rPr>
        <w:t>category</w:t>
      </w:r>
      <w:r w:rsidR="006E0801">
        <w:rPr>
          <w:lang w:eastAsia="en-AU"/>
        </w:rPr>
        <w:t xml:space="preserve"> </w:t>
      </w:r>
      <w:r>
        <w:rPr>
          <w:lang w:eastAsia="en-AU"/>
        </w:rPr>
        <w:t>are</w:t>
      </w:r>
      <w:r w:rsidR="006E0801">
        <w:rPr>
          <w:lang w:eastAsia="en-AU"/>
        </w:rPr>
        <w:t xml:space="preserve"> </w:t>
      </w:r>
      <w:r>
        <w:rPr>
          <w:lang w:eastAsia="en-AU"/>
        </w:rPr>
        <w:t>counted</w:t>
      </w:r>
      <w:r w:rsidR="006E0801">
        <w:rPr>
          <w:lang w:eastAsia="en-AU"/>
        </w:rPr>
        <w:t xml:space="preserve"> </w:t>
      </w:r>
      <w:r>
        <w:rPr>
          <w:lang w:eastAsia="en-AU"/>
        </w:rPr>
        <w:t>only</w:t>
      </w:r>
      <w:r w:rsidR="006E0801">
        <w:rPr>
          <w:lang w:eastAsia="en-AU"/>
        </w:rPr>
        <w:t xml:space="preserve"> </w:t>
      </w:r>
      <w:r>
        <w:rPr>
          <w:lang w:eastAsia="en-AU"/>
        </w:rPr>
        <w:t>once</w:t>
      </w:r>
      <w:r w:rsidR="006E0801">
        <w:rPr>
          <w:lang w:eastAsia="en-AU"/>
        </w:rPr>
        <w:t xml:space="preserve"> </w:t>
      </w:r>
      <w:r>
        <w:rPr>
          <w:lang w:eastAsia="en-AU"/>
        </w:rPr>
        <w:t>in</w:t>
      </w:r>
      <w:r w:rsidR="006E0801">
        <w:rPr>
          <w:lang w:eastAsia="en-AU"/>
        </w:rPr>
        <w:t xml:space="preserve"> </w:t>
      </w:r>
      <w:r>
        <w:rPr>
          <w:lang w:eastAsia="en-AU"/>
        </w:rPr>
        <w:t>that</w:t>
      </w:r>
      <w:r w:rsidR="006E0801">
        <w:rPr>
          <w:lang w:eastAsia="en-AU"/>
        </w:rPr>
        <w:t xml:space="preserve"> </w:t>
      </w:r>
      <w:r>
        <w:rPr>
          <w:lang w:eastAsia="en-AU"/>
        </w:rPr>
        <w:t>category.</w:t>
      </w:r>
      <w:r w:rsidR="006E0801">
        <w:rPr>
          <w:lang w:eastAsia="en-AU"/>
        </w:rPr>
        <w:t xml:space="preserve"> </w:t>
      </w:r>
      <w:r>
        <w:rPr>
          <w:lang w:eastAsia="en-AU"/>
        </w:rPr>
        <w:t>Patients</w:t>
      </w:r>
      <w:r w:rsidR="006E0801">
        <w:rPr>
          <w:lang w:eastAsia="en-AU"/>
        </w:rPr>
        <w:t xml:space="preserve"> </w:t>
      </w:r>
      <w:r>
        <w:rPr>
          <w:lang w:eastAsia="en-AU"/>
        </w:rPr>
        <w:t>with</w:t>
      </w:r>
      <w:r w:rsidR="006E0801">
        <w:t xml:space="preserve"> </w:t>
      </w:r>
      <w:r>
        <w:rPr>
          <w:lang w:eastAsia="en-AU"/>
        </w:rPr>
        <w:t>events</w:t>
      </w:r>
      <w:r w:rsidR="006E0801">
        <w:rPr>
          <w:lang w:eastAsia="en-AU"/>
        </w:rPr>
        <w:t xml:space="preserve"> </w:t>
      </w:r>
      <w:r>
        <w:rPr>
          <w:lang w:eastAsia="en-AU"/>
        </w:rPr>
        <w:t>in</w:t>
      </w:r>
      <w:r w:rsidR="006E0801">
        <w:rPr>
          <w:lang w:eastAsia="en-AU"/>
        </w:rPr>
        <w:t xml:space="preserve"> </w:t>
      </w:r>
      <w:r>
        <w:rPr>
          <w:lang w:eastAsia="en-AU"/>
        </w:rPr>
        <w:t>more</w:t>
      </w:r>
      <w:r w:rsidR="006E0801">
        <w:rPr>
          <w:lang w:eastAsia="en-AU"/>
        </w:rPr>
        <w:t xml:space="preserve"> </w:t>
      </w:r>
      <w:r>
        <w:rPr>
          <w:lang w:eastAsia="en-AU"/>
        </w:rPr>
        <w:t>than</w:t>
      </w:r>
      <w:r w:rsidR="006E0801">
        <w:rPr>
          <w:lang w:eastAsia="en-AU"/>
        </w:rPr>
        <w:t xml:space="preserve"> </w:t>
      </w:r>
      <w:r>
        <w:rPr>
          <w:lang w:eastAsia="en-AU"/>
        </w:rPr>
        <w:t>1</w:t>
      </w:r>
      <w:r w:rsidR="006E0801">
        <w:rPr>
          <w:lang w:eastAsia="en-AU"/>
        </w:rPr>
        <w:t xml:space="preserve"> </w:t>
      </w:r>
      <w:r>
        <w:rPr>
          <w:lang w:eastAsia="en-AU"/>
        </w:rPr>
        <w:t>category</w:t>
      </w:r>
      <w:r w:rsidR="006E0801">
        <w:rPr>
          <w:lang w:eastAsia="en-AU"/>
        </w:rPr>
        <w:t xml:space="preserve"> </w:t>
      </w:r>
      <w:r>
        <w:rPr>
          <w:lang w:eastAsia="en-AU"/>
        </w:rPr>
        <w:t>are</w:t>
      </w:r>
      <w:r w:rsidR="006E0801">
        <w:rPr>
          <w:lang w:eastAsia="en-AU"/>
        </w:rPr>
        <w:t xml:space="preserve"> </w:t>
      </w:r>
      <w:r>
        <w:rPr>
          <w:lang w:eastAsia="en-AU"/>
        </w:rPr>
        <w:t>counted</w:t>
      </w:r>
      <w:r w:rsidR="006E0801">
        <w:rPr>
          <w:lang w:eastAsia="en-AU"/>
        </w:rPr>
        <w:t xml:space="preserve"> </w:t>
      </w:r>
      <w:r>
        <w:rPr>
          <w:lang w:eastAsia="en-AU"/>
        </w:rPr>
        <w:t>once</w:t>
      </w:r>
      <w:r w:rsidR="006E0801">
        <w:rPr>
          <w:lang w:eastAsia="en-AU"/>
        </w:rPr>
        <w:t xml:space="preserve"> </w:t>
      </w:r>
      <w:r>
        <w:rPr>
          <w:lang w:eastAsia="en-AU"/>
        </w:rPr>
        <w:t>in</w:t>
      </w:r>
      <w:r w:rsidR="006E0801">
        <w:rPr>
          <w:lang w:eastAsia="en-AU"/>
        </w:rPr>
        <w:t xml:space="preserve"> </w:t>
      </w:r>
      <w:r>
        <w:rPr>
          <w:lang w:eastAsia="en-AU"/>
        </w:rPr>
        <w:t>each</w:t>
      </w:r>
      <w:r w:rsidR="006E0801">
        <w:rPr>
          <w:lang w:eastAsia="en-AU"/>
        </w:rPr>
        <w:t xml:space="preserve"> </w:t>
      </w:r>
      <w:r>
        <w:rPr>
          <w:lang w:eastAsia="en-AU"/>
        </w:rPr>
        <w:t>of</w:t>
      </w:r>
      <w:r w:rsidR="006E0801">
        <w:rPr>
          <w:lang w:eastAsia="en-AU"/>
        </w:rPr>
        <w:t xml:space="preserve"> </w:t>
      </w:r>
      <w:r>
        <w:rPr>
          <w:lang w:eastAsia="en-AU"/>
        </w:rPr>
        <w:t>those</w:t>
      </w:r>
      <w:r w:rsidR="006E0801">
        <w:rPr>
          <w:lang w:eastAsia="en-AU"/>
        </w:rPr>
        <w:t xml:space="preserve"> </w:t>
      </w:r>
      <w:r>
        <w:rPr>
          <w:lang w:eastAsia="en-AU"/>
        </w:rPr>
        <w:t>categories.</w:t>
      </w:r>
      <w:r w:rsidR="006E0801">
        <w:rPr>
          <w:lang w:eastAsia="en-AU"/>
        </w:rPr>
        <w:t xml:space="preserve"> </w:t>
      </w:r>
      <w:r>
        <w:t>b.</w:t>
      </w:r>
      <w:r w:rsidR="006E0801">
        <w:t xml:space="preserve"> </w:t>
      </w:r>
      <w:r>
        <w:rPr>
          <w:lang w:eastAsia="en-AU"/>
        </w:rPr>
        <w:t>AEs</w:t>
      </w:r>
      <w:r w:rsidR="006E0801">
        <w:rPr>
          <w:lang w:eastAsia="en-AU"/>
        </w:rPr>
        <w:t xml:space="preserve"> </w:t>
      </w:r>
      <w:r>
        <w:rPr>
          <w:lang w:eastAsia="en-AU"/>
        </w:rPr>
        <w:t>with</w:t>
      </w:r>
      <w:r w:rsidR="006E0801">
        <w:rPr>
          <w:lang w:eastAsia="en-AU"/>
        </w:rPr>
        <w:t xml:space="preserve"> </w:t>
      </w:r>
      <w:r>
        <w:rPr>
          <w:lang w:eastAsia="en-AU"/>
        </w:rPr>
        <w:t>a</w:t>
      </w:r>
      <w:r w:rsidR="006E0801">
        <w:rPr>
          <w:lang w:eastAsia="en-AU"/>
        </w:rPr>
        <w:t xml:space="preserve"> </w:t>
      </w:r>
      <w:r>
        <w:rPr>
          <w:lang w:eastAsia="en-AU"/>
        </w:rPr>
        <w:t>bleeding</w:t>
      </w:r>
      <w:r w:rsidR="006E0801">
        <w:rPr>
          <w:lang w:eastAsia="en-AU"/>
        </w:rPr>
        <w:t xml:space="preserve"> </w:t>
      </w:r>
      <w:r>
        <w:rPr>
          <w:lang w:eastAsia="en-AU"/>
        </w:rPr>
        <w:t>documented</w:t>
      </w:r>
      <w:r w:rsidR="006E0801">
        <w:rPr>
          <w:lang w:eastAsia="en-AU"/>
        </w:rPr>
        <w:t xml:space="preserve"> </w:t>
      </w:r>
      <w:r>
        <w:rPr>
          <w:lang w:eastAsia="en-AU"/>
        </w:rPr>
        <w:t>by</w:t>
      </w:r>
      <w:r w:rsidR="006E0801">
        <w:rPr>
          <w:lang w:eastAsia="en-AU"/>
        </w:rPr>
        <w:t xml:space="preserve"> </w:t>
      </w:r>
      <w:r>
        <w:rPr>
          <w:lang w:eastAsia="en-AU"/>
        </w:rPr>
        <w:t>the</w:t>
      </w:r>
      <w:r w:rsidR="006E0801">
        <w:rPr>
          <w:lang w:eastAsia="en-AU"/>
        </w:rPr>
        <w:t xml:space="preserve"> </w:t>
      </w:r>
      <w:r>
        <w:rPr>
          <w:lang w:eastAsia="en-AU"/>
        </w:rPr>
        <w:t>investigator</w:t>
      </w:r>
      <w:r w:rsidR="006E0801">
        <w:rPr>
          <w:lang w:eastAsia="en-AU"/>
        </w:rPr>
        <w:t xml:space="preserve"> </w:t>
      </w:r>
      <w:r>
        <w:rPr>
          <w:lang w:eastAsia="en-AU"/>
        </w:rPr>
        <w:t>or</w:t>
      </w:r>
      <w:r w:rsidR="006E0801">
        <w:rPr>
          <w:lang w:eastAsia="en-AU"/>
        </w:rPr>
        <w:t xml:space="preserve"> </w:t>
      </w:r>
      <w:r>
        <w:rPr>
          <w:lang w:eastAsia="en-AU"/>
        </w:rPr>
        <w:t>a</w:t>
      </w:r>
      <w:r w:rsidR="006E0801">
        <w:rPr>
          <w:lang w:eastAsia="en-AU"/>
        </w:rPr>
        <w:t xml:space="preserve"> </w:t>
      </w:r>
      <w:r>
        <w:rPr>
          <w:lang w:eastAsia="en-AU"/>
        </w:rPr>
        <w:t>bleeding</w:t>
      </w:r>
      <w:r w:rsidR="006E0801">
        <w:rPr>
          <w:lang w:eastAsia="en-AU"/>
        </w:rPr>
        <w:t xml:space="preserve"> </w:t>
      </w:r>
      <w:r>
        <w:rPr>
          <w:lang w:eastAsia="en-AU"/>
        </w:rPr>
        <w:t>event</w:t>
      </w:r>
      <w:r w:rsidR="006E0801">
        <w:rPr>
          <w:lang w:eastAsia="en-AU"/>
        </w:rPr>
        <w:t xml:space="preserve"> </w:t>
      </w:r>
      <w:r>
        <w:rPr>
          <w:lang w:eastAsia="en-AU"/>
        </w:rPr>
        <w:t>eCRF</w:t>
      </w:r>
      <w:r w:rsidR="006E0801">
        <w:rPr>
          <w:lang w:eastAsia="en-AU"/>
        </w:rPr>
        <w:t xml:space="preserve"> </w:t>
      </w:r>
      <w:r>
        <w:rPr>
          <w:lang w:eastAsia="en-AU"/>
        </w:rPr>
        <w:t>form,</w:t>
      </w:r>
      <w:r w:rsidR="006E0801">
        <w:rPr>
          <w:lang w:eastAsia="en-AU"/>
        </w:rPr>
        <w:t xml:space="preserve"> </w:t>
      </w:r>
      <w:r>
        <w:rPr>
          <w:lang w:eastAsia="en-AU"/>
        </w:rPr>
        <w:t>including</w:t>
      </w:r>
      <w:r w:rsidR="006E0801">
        <w:t xml:space="preserve"> </w:t>
      </w:r>
      <w:r>
        <w:rPr>
          <w:lang w:eastAsia="en-AU"/>
        </w:rPr>
        <w:t>unadjudicated</w:t>
      </w:r>
      <w:r w:rsidR="006E0801">
        <w:rPr>
          <w:lang w:eastAsia="en-AU"/>
        </w:rPr>
        <w:t xml:space="preserve"> </w:t>
      </w:r>
      <w:r>
        <w:rPr>
          <w:lang w:eastAsia="en-AU"/>
        </w:rPr>
        <w:t>minimal</w:t>
      </w:r>
      <w:r w:rsidR="006E0801">
        <w:rPr>
          <w:lang w:eastAsia="en-AU"/>
        </w:rPr>
        <w:t xml:space="preserve"> </w:t>
      </w:r>
      <w:r>
        <w:rPr>
          <w:lang w:eastAsia="en-AU"/>
        </w:rPr>
        <w:t>bleedings,</w:t>
      </w:r>
      <w:r w:rsidR="006E0801">
        <w:rPr>
          <w:lang w:eastAsia="en-AU"/>
        </w:rPr>
        <w:t xml:space="preserve"> </w:t>
      </w:r>
      <w:r>
        <w:rPr>
          <w:lang w:eastAsia="en-AU"/>
        </w:rPr>
        <w:t>excluding</w:t>
      </w:r>
      <w:r w:rsidR="006E0801">
        <w:rPr>
          <w:lang w:eastAsia="en-AU"/>
        </w:rPr>
        <w:t xml:space="preserve"> </w:t>
      </w:r>
      <w:r>
        <w:rPr>
          <w:lang w:eastAsia="en-AU"/>
        </w:rPr>
        <w:t>events</w:t>
      </w:r>
      <w:r w:rsidR="006E0801">
        <w:rPr>
          <w:lang w:eastAsia="en-AU"/>
        </w:rPr>
        <w:t xml:space="preserve"> </w:t>
      </w:r>
      <w:r>
        <w:rPr>
          <w:lang w:eastAsia="en-AU"/>
        </w:rPr>
        <w:t>adjudicated</w:t>
      </w:r>
      <w:r w:rsidR="006E0801">
        <w:rPr>
          <w:lang w:eastAsia="en-AU"/>
        </w:rPr>
        <w:t xml:space="preserve"> </w:t>
      </w:r>
      <w:r>
        <w:rPr>
          <w:lang w:eastAsia="en-AU"/>
        </w:rPr>
        <w:t>as</w:t>
      </w:r>
      <w:r w:rsidR="006E0801">
        <w:rPr>
          <w:lang w:eastAsia="en-AU"/>
        </w:rPr>
        <w:t xml:space="preserve"> </w:t>
      </w:r>
      <w:r>
        <w:rPr>
          <w:lang w:eastAsia="en-AU"/>
        </w:rPr>
        <w:t>not</w:t>
      </w:r>
      <w:r w:rsidR="006E0801">
        <w:rPr>
          <w:lang w:eastAsia="en-AU"/>
        </w:rPr>
        <w:t xml:space="preserve"> </w:t>
      </w:r>
      <w:r>
        <w:rPr>
          <w:lang w:eastAsia="en-AU"/>
        </w:rPr>
        <w:t>a</w:t>
      </w:r>
      <w:r w:rsidR="006E0801">
        <w:rPr>
          <w:lang w:eastAsia="en-AU"/>
        </w:rPr>
        <w:t xml:space="preserve"> </w:t>
      </w:r>
      <w:r>
        <w:rPr>
          <w:lang w:eastAsia="en-AU"/>
        </w:rPr>
        <w:t>bleeding</w:t>
      </w:r>
      <w:r w:rsidR="006E0801">
        <w:rPr>
          <w:lang w:eastAsia="en-AU"/>
        </w:rPr>
        <w:t xml:space="preserve"> </w:t>
      </w:r>
      <w:r>
        <w:rPr>
          <w:lang w:eastAsia="en-AU"/>
        </w:rPr>
        <w:t>event.</w:t>
      </w:r>
      <w:r w:rsidR="006E0801">
        <w:rPr>
          <w:lang w:eastAsia="en-AU"/>
        </w:rPr>
        <w:t xml:space="preserve"> </w:t>
      </w:r>
      <w:r>
        <w:t>c.</w:t>
      </w:r>
      <w:r w:rsidR="006E0801">
        <w:t xml:space="preserve"> </w:t>
      </w:r>
      <w:r>
        <w:rPr>
          <w:lang w:eastAsia="en-AU"/>
        </w:rPr>
        <w:t>The</w:t>
      </w:r>
      <w:r w:rsidR="006E0801">
        <w:rPr>
          <w:lang w:eastAsia="en-AU"/>
        </w:rPr>
        <w:t xml:space="preserve"> </w:t>
      </w:r>
      <w:r>
        <w:rPr>
          <w:lang w:eastAsia="en-AU"/>
        </w:rPr>
        <w:t>final</w:t>
      </w:r>
      <w:r w:rsidR="006E0801">
        <w:rPr>
          <w:lang w:eastAsia="en-AU"/>
        </w:rPr>
        <w:t xml:space="preserve"> </w:t>
      </w:r>
      <w:r>
        <w:rPr>
          <w:lang w:eastAsia="en-AU"/>
        </w:rPr>
        <w:t>outcome</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AE</w:t>
      </w:r>
      <w:r w:rsidR="006E0801">
        <w:rPr>
          <w:lang w:eastAsia="en-AU"/>
        </w:rPr>
        <w:t xml:space="preserve"> </w:t>
      </w:r>
      <w:r>
        <w:rPr>
          <w:lang w:eastAsia="en-AU"/>
        </w:rPr>
        <w:t>recorded</w:t>
      </w:r>
      <w:r w:rsidR="006E0801">
        <w:rPr>
          <w:lang w:eastAsia="en-AU"/>
        </w:rPr>
        <w:t xml:space="preserve"> </w:t>
      </w:r>
      <w:r>
        <w:rPr>
          <w:lang w:eastAsia="en-AU"/>
        </w:rPr>
        <w:t>by</w:t>
      </w:r>
      <w:r w:rsidR="006E0801">
        <w:rPr>
          <w:lang w:eastAsia="en-AU"/>
        </w:rPr>
        <w:t xml:space="preserve"> </w:t>
      </w:r>
      <w:r>
        <w:rPr>
          <w:lang w:eastAsia="en-AU"/>
        </w:rPr>
        <w:t>the</w:t>
      </w:r>
      <w:r w:rsidR="006E0801">
        <w:rPr>
          <w:lang w:eastAsia="en-AU"/>
        </w:rPr>
        <w:t xml:space="preserve"> </w:t>
      </w:r>
      <w:r>
        <w:rPr>
          <w:lang w:eastAsia="en-AU"/>
        </w:rPr>
        <w:t>investigator</w:t>
      </w:r>
      <w:r w:rsidR="006E0801">
        <w:rPr>
          <w:lang w:eastAsia="en-AU"/>
        </w:rPr>
        <w:t xml:space="preserve"> </w:t>
      </w:r>
      <w:r>
        <w:rPr>
          <w:lang w:eastAsia="en-AU"/>
        </w:rPr>
        <w:t>is</w:t>
      </w:r>
      <w:r w:rsidR="006E0801">
        <w:rPr>
          <w:lang w:eastAsia="en-AU"/>
        </w:rPr>
        <w:t xml:space="preserve"> </w:t>
      </w:r>
      <w:r>
        <w:rPr>
          <w:lang w:eastAsia="en-AU"/>
        </w:rPr>
        <w:t>death</w:t>
      </w:r>
      <w:r w:rsidR="001D31B9">
        <w:rPr>
          <w:lang w:eastAsia="en-AU"/>
        </w:rPr>
        <w:t>.</w:t>
      </w:r>
    </w:p>
    <w:p w:rsidR="001D31B9" w:rsidRDefault="00AD7E09" w:rsidP="0001504D">
      <w:pPr>
        <w:rPr>
          <w:lang w:eastAsia="en-AU"/>
        </w:rPr>
      </w:pPr>
      <w:r>
        <w:rPr>
          <w:lang w:eastAsia="en-AU"/>
        </w:rPr>
        <w:t>Hospitalisation</w:t>
      </w:r>
      <w:r w:rsidR="006E0801">
        <w:rPr>
          <w:lang w:eastAsia="en-AU"/>
        </w:rPr>
        <w:t xml:space="preserve"> </w:t>
      </w:r>
      <w:r>
        <w:rPr>
          <w:lang w:eastAsia="en-AU"/>
        </w:rPr>
        <w:t>due</w:t>
      </w:r>
      <w:r w:rsidR="006E0801">
        <w:rPr>
          <w:lang w:eastAsia="en-AU"/>
        </w:rPr>
        <w:t xml:space="preserve"> </w:t>
      </w:r>
      <w:r>
        <w:rPr>
          <w:lang w:eastAsia="en-AU"/>
        </w:rPr>
        <w:t>to</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was</w:t>
      </w:r>
      <w:r w:rsidR="006E0801">
        <w:rPr>
          <w:lang w:eastAsia="en-AU"/>
        </w:rPr>
        <w:t xml:space="preserve"> </w:t>
      </w:r>
      <w:r>
        <w:rPr>
          <w:lang w:eastAsia="en-AU"/>
        </w:rPr>
        <w:t>reported</w:t>
      </w:r>
      <w:r w:rsidR="006E0801">
        <w:rPr>
          <w:lang w:eastAsia="en-AU"/>
        </w:rPr>
        <w:t xml:space="preserve"> </w:t>
      </w:r>
      <w:r>
        <w:rPr>
          <w:lang w:eastAsia="en-AU"/>
        </w:rPr>
        <w:t>in</w:t>
      </w:r>
      <w:r w:rsidR="006E0801">
        <w:rPr>
          <w:lang w:eastAsia="en-AU"/>
        </w:rPr>
        <w:t xml:space="preserve"> </w:t>
      </w:r>
      <w:r>
        <w:rPr>
          <w:lang w:eastAsia="en-AU"/>
        </w:rPr>
        <w:t>258</w:t>
      </w:r>
      <w:r w:rsidR="006E0801">
        <w:rPr>
          <w:lang w:eastAsia="en-AU"/>
        </w:rPr>
        <w:t xml:space="preserve"> </w:t>
      </w:r>
      <w:r>
        <w:rPr>
          <w:lang w:eastAsia="en-AU"/>
        </w:rPr>
        <w:t>(3.7%),</w:t>
      </w:r>
      <w:r w:rsidR="006E0801">
        <w:rPr>
          <w:lang w:eastAsia="en-AU"/>
        </w:rPr>
        <w:t xml:space="preserve"> </w:t>
      </w:r>
      <w:r>
        <w:rPr>
          <w:lang w:eastAsia="en-AU"/>
        </w:rPr>
        <w:t>216</w:t>
      </w:r>
      <w:r w:rsidR="006E0801">
        <w:rPr>
          <w:lang w:eastAsia="en-AU"/>
        </w:rPr>
        <w:t xml:space="preserve"> </w:t>
      </w:r>
      <w:r>
        <w:rPr>
          <w:lang w:eastAsia="en-AU"/>
        </w:rPr>
        <w:t>(3.1%),</w:t>
      </w:r>
      <w:r w:rsidR="006E0801">
        <w:rPr>
          <w:lang w:eastAsia="en-AU"/>
        </w:rPr>
        <w:t xml:space="preserve"> </w:t>
      </w:r>
      <w:r>
        <w:rPr>
          <w:lang w:eastAsia="en-AU"/>
        </w:rPr>
        <w:t>and</w:t>
      </w:r>
      <w:r w:rsidR="006E0801">
        <w:rPr>
          <w:lang w:eastAsia="en-AU"/>
        </w:rPr>
        <w:t xml:space="preserve"> </w:t>
      </w:r>
      <w:r>
        <w:rPr>
          <w:lang w:eastAsia="en-AU"/>
        </w:rPr>
        <w:t>113</w:t>
      </w:r>
      <w:r w:rsidR="006E0801">
        <w:rPr>
          <w:lang w:eastAsia="en-AU"/>
        </w:rPr>
        <w:t xml:space="preserve"> </w:t>
      </w:r>
      <w:r>
        <w:rPr>
          <w:lang w:eastAsia="en-AU"/>
        </w:rPr>
        <w:t>(1.6%)</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and</w:t>
      </w:r>
      <w:r w:rsidR="006E0801">
        <w:rPr>
          <w:lang w:eastAsia="en-AU"/>
        </w:rPr>
        <w:t xml:space="preserve"> </w:t>
      </w:r>
      <w:r>
        <w:rPr>
          <w:lang w:eastAsia="en-AU"/>
        </w:rPr>
        <w:t>placebo</w:t>
      </w:r>
      <w:r w:rsidR="006E0801">
        <w:rPr>
          <w:lang w:eastAsia="en-AU"/>
        </w:rPr>
        <w:t xml:space="preserve"> </w:t>
      </w:r>
      <w:r>
        <w:rPr>
          <w:lang w:eastAsia="en-AU"/>
        </w:rPr>
        <w:t>groups,</w:t>
      </w:r>
      <w:r w:rsidR="006E0801">
        <w:rPr>
          <w:lang w:eastAsia="en-AU"/>
        </w:rPr>
        <w:t xml:space="preserve"> </w:t>
      </w:r>
      <w:r>
        <w:rPr>
          <w:lang w:eastAsia="en-AU"/>
        </w:rPr>
        <w:t>respectively.</w:t>
      </w:r>
      <w:r w:rsidR="006E0801">
        <w:rPr>
          <w:lang w:eastAsia="en-AU"/>
        </w:rPr>
        <w:t xml:space="preserve"> </w:t>
      </w:r>
      <w:r>
        <w:rPr>
          <w:lang w:eastAsia="en-AU"/>
        </w:rPr>
        <w:t>As</w:t>
      </w:r>
      <w:r w:rsidR="006E0801">
        <w:rPr>
          <w:lang w:eastAsia="en-AU"/>
        </w:rPr>
        <w:t xml:space="preserve"> </w:t>
      </w:r>
      <w:r>
        <w:rPr>
          <w:lang w:eastAsia="en-AU"/>
        </w:rPr>
        <w:t>a</w:t>
      </w:r>
      <w:r w:rsidR="006E0801">
        <w:rPr>
          <w:lang w:eastAsia="en-AU"/>
        </w:rPr>
        <w:t xml:space="preserve"> </w:t>
      </w:r>
      <w:r>
        <w:rPr>
          <w:lang w:eastAsia="en-AU"/>
        </w:rPr>
        <w:t>consequence</w:t>
      </w:r>
      <w:r w:rsidR="006E0801">
        <w:rPr>
          <w:lang w:eastAsia="en-AU"/>
        </w:rPr>
        <w:t xml:space="preserve"> </w:t>
      </w:r>
      <w:r>
        <w:rPr>
          <w:lang w:eastAsia="en-AU"/>
        </w:rPr>
        <w:t>of</w:t>
      </w:r>
      <w:r w:rsidR="006E0801">
        <w:rPr>
          <w:lang w:eastAsia="en-AU"/>
        </w:rPr>
        <w:t xml:space="preserve"> </w:t>
      </w:r>
      <w:r>
        <w:rPr>
          <w:lang w:eastAsia="en-AU"/>
        </w:rPr>
        <w:t>a</w:t>
      </w:r>
      <w:r w:rsidR="006E0801">
        <w:rPr>
          <w:lang w:eastAsia="en-AU"/>
        </w:rPr>
        <w:t xml:space="preserve"> </w:t>
      </w:r>
      <w:r>
        <w:rPr>
          <w:lang w:eastAsia="en-AU"/>
        </w:rPr>
        <w:t>bleeding</w:t>
      </w:r>
      <w:r w:rsidR="006E0801">
        <w:rPr>
          <w:lang w:eastAsia="en-AU"/>
        </w:rPr>
        <w:t xml:space="preserve"> </w:t>
      </w:r>
      <w:r>
        <w:rPr>
          <w:lang w:eastAsia="en-AU"/>
        </w:rPr>
        <w:t>AE,</w:t>
      </w:r>
      <w:r w:rsidR="006E0801">
        <w:rPr>
          <w:lang w:eastAsia="en-AU"/>
        </w:rPr>
        <w:t xml:space="preserve"> </w:t>
      </w:r>
      <w:r>
        <w:rPr>
          <w:lang w:eastAsia="en-AU"/>
        </w:rPr>
        <w:t>blood</w:t>
      </w:r>
      <w:r w:rsidR="006E0801">
        <w:rPr>
          <w:lang w:eastAsia="en-AU"/>
        </w:rPr>
        <w:t xml:space="preserve"> </w:t>
      </w:r>
      <w:r>
        <w:rPr>
          <w:lang w:eastAsia="en-AU"/>
        </w:rPr>
        <w:t>transfusions</w:t>
      </w:r>
      <w:r w:rsidR="006E0801">
        <w:rPr>
          <w:lang w:eastAsia="en-AU"/>
        </w:rPr>
        <w:t xml:space="preserve"> </w:t>
      </w:r>
      <w:r>
        <w:rPr>
          <w:lang w:eastAsia="en-AU"/>
        </w:rPr>
        <w:t>were</w:t>
      </w:r>
      <w:r w:rsidR="006E0801">
        <w:rPr>
          <w:lang w:eastAsia="en-AU"/>
        </w:rPr>
        <w:t xml:space="preserve"> </w:t>
      </w:r>
      <w:r>
        <w:rPr>
          <w:lang w:eastAsia="en-AU"/>
        </w:rPr>
        <w:t>required</w:t>
      </w:r>
      <w:r w:rsidR="006E0801">
        <w:rPr>
          <w:lang w:eastAsia="en-AU"/>
        </w:rPr>
        <w:t xml:space="preserve"> </w:t>
      </w:r>
      <w:r>
        <w:rPr>
          <w:lang w:eastAsia="en-AU"/>
        </w:rPr>
        <w:t>in</w:t>
      </w:r>
      <w:r w:rsidR="006E0801">
        <w:rPr>
          <w:lang w:eastAsia="en-AU"/>
        </w:rPr>
        <w:t xml:space="preserve"> </w:t>
      </w:r>
      <w:r>
        <w:rPr>
          <w:lang w:eastAsia="en-AU"/>
        </w:rPr>
        <w:t>226</w:t>
      </w:r>
      <w:r w:rsidR="006E0801">
        <w:rPr>
          <w:lang w:eastAsia="en-AU"/>
        </w:rPr>
        <w:t xml:space="preserve"> </w:t>
      </w:r>
      <w:r>
        <w:rPr>
          <w:lang w:eastAsia="en-AU"/>
        </w:rPr>
        <w:t>(3.2%),</w:t>
      </w:r>
      <w:r w:rsidR="006E0801">
        <w:rPr>
          <w:lang w:eastAsia="en-AU"/>
        </w:rPr>
        <w:t xml:space="preserve"> </w:t>
      </w:r>
      <w:r>
        <w:rPr>
          <w:lang w:eastAsia="en-AU"/>
        </w:rPr>
        <w:t>213</w:t>
      </w:r>
      <w:r w:rsidR="006E0801">
        <w:rPr>
          <w:lang w:eastAsia="en-AU"/>
        </w:rPr>
        <w:t xml:space="preserve"> </w:t>
      </w:r>
      <w:r>
        <w:rPr>
          <w:lang w:eastAsia="en-AU"/>
        </w:rPr>
        <w:t>(3.1%),</w:t>
      </w:r>
      <w:r w:rsidR="006E0801">
        <w:rPr>
          <w:lang w:eastAsia="en-AU"/>
        </w:rPr>
        <w:t xml:space="preserve"> </w:t>
      </w:r>
      <w:r>
        <w:rPr>
          <w:lang w:eastAsia="en-AU"/>
        </w:rPr>
        <w:t>and</w:t>
      </w:r>
      <w:r w:rsidR="006E0801">
        <w:rPr>
          <w:lang w:eastAsia="en-AU"/>
        </w:rPr>
        <w:t xml:space="preserve"> </w:t>
      </w:r>
      <w:r>
        <w:rPr>
          <w:lang w:eastAsia="en-AU"/>
        </w:rPr>
        <w:t>116</w:t>
      </w:r>
      <w:r w:rsidR="006E0801">
        <w:rPr>
          <w:lang w:eastAsia="en-AU"/>
        </w:rPr>
        <w:t xml:space="preserve"> </w:t>
      </w:r>
      <w:r>
        <w:rPr>
          <w:lang w:eastAsia="en-AU"/>
        </w:rPr>
        <w:t>(1.7%)</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and</w:t>
      </w:r>
      <w:r w:rsidR="006E0801">
        <w:rPr>
          <w:lang w:eastAsia="en-AU"/>
        </w:rPr>
        <w:t xml:space="preserve"> </w:t>
      </w:r>
      <w:r>
        <w:rPr>
          <w:lang w:eastAsia="en-AU"/>
        </w:rPr>
        <w:t>placebo</w:t>
      </w:r>
      <w:r w:rsidR="006E0801">
        <w:rPr>
          <w:lang w:eastAsia="en-AU"/>
        </w:rPr>
        <w:t xml:space="preserve"> </w:t>
      </w:r>
      <w:r>
        <w:rPr>
          <w:lang w:eastAsia="en-AU"/>
        </w:rPr>
        <w:t>groups,</w:t>
      </w:r>
      <w:r w:rsidR="006E0801">
        <w:rPr>
          <w:lang w:eastAsia="en-AU"/>
        </w:rPr>
        <w:t xml:space="preserve"> </w:t>
      </w:r>
      <w:r>
        <w:rPr>
          <w:lang w:eastAsia="en-AU"/>
        </w:rPr>
        <w:t>respectively</w:t>
      </w:r>
      <w:r w:rsidR="001D31B9">
        <w:rPr>
          <w:lang w:eastAsia="en-AU"/>
        </w:rPr>
        <w:t>.</w:t>
      </w:r>
    </w:p>
    <w:p w:rsidR="00AD7E09" w:rsidRDefault="00AD7E09" w:rsidP="0001504D">
      <w:pPr>
        <w:pStyle w:val="Heading6"/>
        <w:rPr>
          <w:rFonts w:asciiTheme="majorHAnsi" w:eastAsiaTheme="minorEastAsia" w:hAnsiTheme="majorHAnsi" w:cstheme="minorBidi"/>
          <w:lang w:eastAsia="ja-JP"/>
        </w:rPr>
      </w:pPr>
      <w:r>
        <w:t>2.</w:t>
      </w:r>
      <w:r>
        <w:tab/>
        <w:t>Bleeding</w:t>
      </w:r>
      <w:r w:rsidR="006E0801">
        <w:t xml:space="preserve"> </w:t>
      </w:r>
      <w:r>
        <w:t>events</w:t>
      </w:r>
      <w:r w:rsidR="006E0801">
        <w:t xml:space="preserve"> </w:t>
      </w:r>
      <w:r>
        <w:t>by</w:t>
      </w:r>
      <w:r w:rsidR="006E0801">
        <w:t xml:space="preserve"> </w:t>
      </w:r>
      <w:r>
        <w:t>SOC</w:t>
      </w:r>
      <w:r w:rsidR="006E0801">
        <w:t xml:space="preserve"> </w:t>
      </w:r>
      <w:r>
        <w:t>and</w:t>
      </w:r>
      <w:r w:rsidR="006E0801">
        <w:t xml:space="preserve"> </w:t>
      </w:r>
      <w:r>
        <w:t>PT</w:t>
      </w:r>
    </w:p>
    <w:p w:rsidR="001D31B9" w:rsidRDefault="00AD7E09" w:rsidP="00AD7E09">
      <w:r>
        <w:t>Bleeding</w:t>
      </w:r>
      <w:r w:rsidR="006E0801">
        <w:t xml:space="preserve"> </w:t>
      </w:r>
      <w:r>
        <w:t>events</w:t>
      </w:r>
      <w:r w:rsidR="006E0801">
        <w:t xml:space="preserve"> </w:t>
      </w:r>
      <w:r>
        <w:t>(SOC)</w:t>
      </w:r>
      <w:r w:rsidR="006E0801">
        <w:t xml:space="preserve"> </w:t>
      </w:r>
      <w:r>
        <w:t>reported</w:t>
      </w:r>
      <w:r w:rsidR="006E0801">
        <w:t xml:space="preserve"> </w:t>
      </w:r>
      <w:r>
        <w:t>in</w:t>
      </w:r>
      <w:r w:rsidR="006E0801">
        <w:t xml:space="preserve"> </w:t>
      </w:r>
      <w:r>
        <w:t>≥</w:t>
      </w:r>
      <w:r w:rsidR="006E0801">
        <w:t xml:space="preserve"> </w:t>
      </w:r>
      <w:r>
        <w:t>2%</w:t>
      </w:r>
      <w:r w:rsidR="006E0801">
        <w:t xml:space="preserve"> </w:t>
      </w:r>
      <w:r>
        <w:t>of</w:t>
      </w:r>
      <w:r w:rsidR="006E0801">
        <w:t xml:space="preserve"> </w:t>
      </w:r>
      <w:r>
        <w:t>patients</w:t>
      </w:r>
      <w:r w:rsidR="006E0801">
        <w:t xml:space="preserve"> </w:t>
      </w:r>
      <w:r>
        <w:t>in</w:t>
      </w:r>
      <w:r w:rsidR="006E0801">
        <w:t xml:space="preserve"> </w:t>
      </w:r>
      <w:r>
        <w:t>at</w:t>
      </w:r>
      <w:r w:rsidR="006E0801">
        <w:t xml:space="preserve"> </w:t>
      </w:r>
      <w:r>
        <w:t>least</w:t>
      </w:r>
      <w:r w:rsidR="006E0801">
        <w:t xml:space="preserve"> </w:t>
      </w:r>
      <w:r>
        <w:t>one</w:t>
      </w:r>
      <w:r w:rsidR="006E0801">
        <w:t xml:space="preserve"> </w:t>
      </w:r>
      <w:r>
        <w:t>of</w:t>
      </w:r>
      <w:r w:rsidR="006E0801">
        <w:t xml:space="preserve"> </w:t>
      </w:r>
      <w:r>
        <w:t>the</w:t>
      </w:r>
      <w:r w:rsidR="006E0801">
        <w:t xml:space="preserve"> </w:t>
      </w:r>
      <w:r>
        <w:t>three</w:t>
      </w:r>
      <w:r w:rsidR="006E0801">
        <w:t xml:space="preserve"> </w:t>
      </w:r>
      <w:r>
        <w:t>treatment</w:t>
      </w:r>
      <w:r w:rsidR="006E0801">
        <w:t xml:space="preserve"> </w:t>
      </w:r>
      <w:r>
        <w:t>groups</w:t>
      </w:r>
      <w:r w:rsidR="006E0801">
        <w:t xml:space="preserve"> </w:t>
      </w:r>
      <w:r>
        <w:t>are</w:t>
      </w:r>
      <w:r w:rsidR="006E0801">
        <w:t xml:space="preserve"> </w:t>
      </w:r>
      <w:r>
        <w:t>summarised</w:t>
      </w:r>
      <w:r w:rsidR="006E0801">
        <w:t xml:space="preserve"> </w:t>
      </w:r>
      <w:r>
        <w:t>below</w:t>
      </w:r>
      <w:r w:rsidR="006E0801">
        <w:t xml:space="preserve"> </w:t>
      </w:r>
      <w:r>
        <w:t>in</w:t>
      </w:r>
      <w:r w:rsidR="006E0801">
        <w:t xml:space="preserve"> </w:t>
      </w:r>
      <w:r>
        <w:t>Table</w:t>
      </w:r>
      <w:r w:rsidR="006E0801">
        <w:t xml:space="preserve"> </w:t>
      </w:r>
      <w:r w:rsidR="0001504D">
        <w:t>2</w:t>
      </w:r>
      <w:r w:rsidR="008F393C">
        <w:t>0</w:t>
      </w:r>
      <w:bookmarkStart w:id="139" w:name="_Toc303611458"/>
      <w:r w:rsidR="001D31B9">
        <w:t>.</w:t>
      </w:r>
    </w:p>
    <w:p w:rsidR="00AD7E09" w:rsidRDefault="00AD7E09" w:rsidP="001E6EA7">
      <w:pPr>
        <w:pStyle w:val="Tabletitle"/>
      </w:pPr>
      <w:r>
        <w:t>Table</w:t>
      </w:r>
      <w:r w:rsidR="006E0801">
        <w:t xml:space="preserve"> </w:t>
      </w:r>
      <w:r w:rsidR="0001504D">
        <w:t>2</w:t>
      </w:r>
      <w:r w:rsidR="008F393C">
        <w:t>0</w:t>
      </w:r>
      <w:r>
        <w:t>:</w:t>
      </w:r>
      <w:r w:rsidR="006E0801">
        <w:t xml:space="preserve"> </w:t>
      </w:r>
      <w:r>
        <w:t>PEGASUS</w:t>
      </w:r>
      <w:r w:rsidR="006E0801">
        <w:t xml:space="preserve"> </w:t>
      </w:r>
      <w:r>
        <w:t>-</w:t>
      </w:r>
      <w:r w:rsidR="006E0801">
        <w:t xml:space="preserve"> </w:t>
      </w:r>
      <w:r>
        <w:t>Bleeding</w:t>
      </w:r>
      <w:r w:rsidR="006E0801">
        <w:t xml:space="preserve"> </w:t>
      </w:r>
      <w:r>
        <w:t>events</w:t>
      </w:r>
      <w:r w:rsidR="006E0801">
        <w:t xml:space="preserve"> </w:t>
      </w:r>
      <w:r>
        <w:t>by</w:t>
      </w:r>
      <w:r w:rsidR="006E0801">
        <w:t xml:space="preserve"> </w:t>
      </w:r>
      <w:r>
        <w:t>SOC</w:t>
      </w:r>
      <w:r w:rsidR="006E0801">
        <w:t xml:space="preserve"> </w:t>
      </w:r>
      <w:r>
        <w:t>reported</w:t>
      </w:r>
      <w:r w:rsidR="006E0801">
        <w:t xml:space="preserve"> </w:t>
      </w:r>
      <w:r>
        <w:t>in</w:t>
      </w:r>
      <w:r w:rsidR="006E0801">
        <w:t xml:space="preserve"> </w:t>
      </w:r>
      <w:r>
        <w:t>≥</w:t>
      </w:r>
      <w:r w:rsidR="006E0801">
        <w:t xml:space="preserve"> </w:t>
      </w:r>
      <w:r>
        <w:t>2%</w:t>
      </w:r>
      <w:r w:rsidR="006E0801">
        <w:t xml:space="preserve"> </w:t>
      </w:r>
      <w:r>
        <w:t>of</w:t>
      </w:r>
      <w:r w:rsidR="006E0801">
        <w:t xml:space="preserve"> </w:t>
      </w:r>
      <w:r>
        <w:t>patients</w:t>
      </w:r>
      <w:r w:rsidR="006E0801">
        <w:t xml:space="preserve"> </w:t>
      </w:r>
      <w:r>
        <w:t>in</w:t>
      </w:r>
      <w:r w:rsidR="006E0801">
        <w:t xml:space="preserve"> </w:t>
      </w:r>
      <w:r>
        <w:t>at</w:t>
      </w:r>
      <w:r w:rsidR="006E0801">
        <w:t xml:space="preserve"> </w:t>
      </w:r>
      <w:r>
        <w:t>least</w:t>
      </w:r>
      <w:r w:rsidR="006E0801">
        <w:t xml:space="preserve"> </w:t>
      </w:r>
      <w:r>
        <w:t>one</w:t>
      </w:r>
      <w:r w:rsidR="006E0801">
        <w:t xml:space="preserve"> </w:t>
      </w:r>
      <w:r>
        <w:t>of</w:t>
      </w:r>
      <w:r w:rsidR="006E0801">
        <w:t xml:space="preserve"> </w:t>
      </w:r>
      <w:r>
        <w:t>the</w:t>
      </w:r>
      <w:r w:rsidR="006E0801">
        <w:t xml:space="preserve"> </w:t>
      </w:r>
      <w:r>
        <w:t>three</w:t>
      </w:r>
      <w:r w:rsidR="006E0801">
        <w:t xml:space="preserve"> </w:t>
      </w:r>
      <w:r>
        <w:t>treatment</w:t>
      </w:r>
      <w:r w:rsidR="006E0801">
        <w:t xml:space="preserve"> </w:t>
      </w:r>
      <w:r w:rsidRPr="001E6EA7">
        <w:t>groups</w:t>
      </w:r>
      <w:r>
        <w:t>;</w:t>
      </w:r>
      <w:r w:rsidR="006E0801">
        <w:t xml:space="preserve"> </w:t>
      </w:r>
      <w:r>
        <w:t>safety</w:t>
      </w:r>
      <w:r w:rsidR="006E0801">
        <w:t xml:space="preserve"> </w:t>
      </w:r>
      <w:r>
        <w:t>analysis</w:t>
      </w:r>
      <w:r w:rsidR="006E0801">
        <w:t xml:space="preserve"> </w:t>
      </w:r>
      <w:r>
        <w:t>set</w:t>
      </w:r>
      <w:bookmarkEnd w:id="139"/>
    </w:p>
    <w:tbl>
      <w:tblPr>
        <w:tblStyle w:val="TableGrid"/>
        <w:tblW w:w="0" w:type="auto"/>
        <w:tblLook w:val="04A0" w:firstRow="1" w:lastRow="0" w:firstColumn="1" w:lastColumn="0" w:noHBand="0" w:noVBand="1"/>
      </w:tblPr>
      <w:tblGrid>
        <w:gridCol w:w="9242"/>
      </w:tblGrid>
      <w:tr w:rsidR="00AD7E09" w:rsidTr="008F393C">
        <w:trPr>
          <w:trHeight w:val="2559"/>
        </w:trPr>
        <w:tc>
          <w:tcPr>
            <w:tcW w:w="9542" w:type="dxa"/>
            <w:tcBorders>
              <w:top w:val="nil"/>
              <w:left w:val="nil"/>
              <w:bottom w:val="single" w:sz="4" w:space="0" w:color="auto"/>
              <w:right w:val="nil"/>
            </w:tcBorders>
            <w:hideMark/>
          </w:tcPr>
          <w:p w:rsidR="00AD7E09" w:rsidRDefault="00AD7E09" w:rsidP="001E6EA7">
            <w:pPr>
              <w:rPr>
                <w:rFonts w:asciiTheme="majorHAnsi" w:eastAsiaTheme="minorEastAsia" w:hAnsiTheme="majorHAnsi" w:cstheme="minorBidi"/>
                <w:lang w:val="en-US" w:eastAsia="ja-JP"/>
              </w:rPr>
            </w:pPr>
            <w:r>
              <w:rPr>
                <w:noProof/>
              </w:rPr>
              <w:drawing>
                <wp:inline distT="0" distB="0" distL="0" distR="0" wp14:anchorId="16342C53" wp14:editId="6A9529AB">
                  <wp:extent cx="5920239" cy="1539638"/>
                  <wp:effectExtent l="0" t="0" r="4445" b="3810"/>
                  <wp:docPr id="29" name="Picture 29" descr="Table 20: PEGASUS - Bleeding events by SOC reported in ≥ 2% of patients in at least one of the three treatment group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122"/>
                          <a:stretch/>
                        </pic:blipFill>
                        <pic:spPr bwMode="auto">
                          <a:xfrm>
                            <a:off x="0" y="0"/>
                            <a:ext cx="5915025" cy="153828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D7E09" w:rsidRDefault="00AD7E09" w:rsidP="00AD7E09">
      <w:r>
        <w:t>Bleeding</w:t>
      </w:r>
      <w:r w:rsidR="006E0801">
        <w:t xml:space="preserve"> </w:t>
      </w:r>
      <w:r>
        <w:t>events</w:t>
      </w:r>
      <w:r w:rsidR="006E0801">
        <w:t xml:space="preserve"> </w:t>
      </w:r>
      <w:r>
        <w:t>(PT)</w:t>
      </w:r>
      <w:r w:rsidR="006E0801">
        <w:t xml:space="preserve"> </w:t>
      </w:r>
      <w:r>
        <w:t>reported</w:t>
      </w:r>
      <w:r w:rsidR="006E0801">
        <w:t xml:space="preserve"> </w:t>
      </w:r>
      <w:r>
        <w:t>in</w:t>
      </w:r>
      <w:r w:rsidR="006E0801">
        <w:t xml:space="preserve"> </w:t>
      </w:r>
      <w:r>
        <w:t>≥</w:t>
      </w:r>
      <w:r w:rsidR="006E0801">
        <w:t xml:space="preserve"> </w:t>
      </w:r>
      <w:r>
        <w:t>1%</w:t>
      </w:r>
      <w:r w:rsidR="006E0801">
        <w:t xml:space="preserve"> </w:t>
      </w:r>
      <w:r>
        <w:t>of</w:t>
      </w:r>
      <w:r w:rsidR="006E0801">
        <w:t xml:space="preserve"> </w:t>
      </w:r>
      <w:r>
        <w:t>patients</w:t>
      </w:r>
      <w:r w:rsidR="006E0801">
        <w:t xml:space="preserve"> </w:t>
      </w:r>
      <w:r>
        <w:t>in</w:t>
      </w:r>
      <w:r w:rsidR="006E0801">
        <w:t xml:space="preserve"> </w:t>
      </w:r>
      <w:r>
        <w:t>at</w:t>
      </w:r>
      <w:r w:rsidR="006E0801">
        <w:t xml:space="preserve"> </w:t>
      </w:r>
      <w:r>
        <w:t>least</w:t>
      </w:r>
      <w:r w:rsidR="006E0801">
        <w:t xml:space="preserve"> </w:t>
      </w:r>
      <w:r>
        <w:t>one</w:t>
      </w:r>
      <w:r w:rsidR="006E0801">
        <w:t xml:space="preserve"> </w:t>
      </w:r>
      <w:r>
        <w:t>of</w:t>
      </w:r>
      <w:r w:rsidR="006E0801">
        <w:t xml:space="preserve"> </w:t>
      </w:r>
      <w:r>
        <w:t>the</w:t>
      </w:r>
      <w:r w:rsidR="006E0801">
        <w:t xml:space="preserve"> </w:t>
      </w:r>
      <w:r>
        <w:t>three</w:t>
      </w:r>
      <w:r w:rsidR="006E0801">
        <w:t xml:space="preserve"> </w:t>
      </w:r>
      <w:r>
        <w:t>treatment</w:t>
      </w:r>
      <w:r w:rsidR="006E0801">
        <w:t xml:space="preserve"> </w:t>
      </w:r>
      <w:r>
        <w:t>groups</w:t>
      </w:r>
      <w:r w:rsidR="006E0801">
        <w:t xml:space="preserve"> </w:t>
      </w:r>
      <w:r>
        <w:t>are</w:t>
      </w:r>
      <w:r w:rsidR="006E0801">
        <w:t xml:space="preserve"> </w:t>
      </w:r>
      <w:r>
        <w:t>summarised</w:t>
      </w:r>
      <w:r w:rsidR="006E0801">
        <w:t xml:space="preserve"> </w:t>
      </w:r>
      <w:r>
        <w:t>below</w:t>
      </w:r>
      <w:r w:rsidR="006E0801">
        <w:t xml:space="preserve"> </w:t>
      </w:r>
      <w:r>
        <w:t>in</w:t>
      </w:r>
      <w:r w:rsidR="006E0801">
        <w:t xml:space="preserve"> </w:t>
      </w:r>
      <w:r>
        <w:t>Table</w:t>
      </w:r>
      <w:r w:rsidR="006E0801">
        <w:t xml:space="preserve"> </w:t>
      </w:r>
      <w:r>
        <w:t>2</w:t>
      </w:r>
      <w:r w:rsidR="008F393C">
        <w:t>1</w:t>
      </w:r>
      <w:r>
        <w:t>.</w:t>
      </w:r>
    </w:p>
    <w:p w:rsidR="00AD7E09" w:rsidRDefault="00AD7E09" w:rsidP="001E6EA7">
      <w:pPr>
        <w:pStyle w:val="Tabletitle"/>
      </w:pPr>
      <w:bookmarkStart w:id="140" w:name="_Toc303611459"/>
      <w:r>
        <w:t>Table</w:t>
      </w:r>
      <w:r w:rsidR="006E0801">
        <w:t xml:space="preserve"> </w:t>
      </w:r>
      <w:r w:rsidR="00EB605A">
        <w:t>21</w:t>
      </w:r>
      <w:r>
        <w:t>:</w:t>
      </w:r>
      <w:r w:rsidR="006E0801">
        <w:t xml:space="preserve"> </w:t>
      </w:r>
      <w:r>
        <w:t>PEGASUS</w:t>
      </w:r>
      <w:r w:rsidR="006E0801">
        <w:t xml:space="preserve"> </w:t>
      </w:r>
      <w:r>
        <w:t>-</w:t>
      </w:r>
      <w:r w:rsidR="006E0801">
        <w:t xml:space="preserve"> </w:t>
      </w:r>
      <w:r>
        <w:t>Bleeding</w:t>
      </w:r>
      <w:r w:rsidR="006E0801">
        <w:t xml:space="preserve"> </w:t>
      </w:r>
      <w:r>
        <w:t>events</w:t>
      </w:r>
      <w:r w:rsidR="006E0801">
        <w:t xml:space="preserve"> </w:t>
      </w:r>
      <w:r>
        <w:t>by</w:t>
      </w:r>
      <w:r w:rsidR="006E0801">
        <w:t xml:space="preserve"> </w:t>
      </w:r>
      <w:r>
        <w:t>PT</w:t>
      </w:r>
      <w:r w:rsidR="006E0801">
        <w:t xml:space="preserve"> </w:t>
      </w:r>
      <w:r>
        <w:t>reported</w:t>
      </w:r>
      <w:r w:rsidR="006E0801">
        <w:t xml:space="preserve"> </w:t>
      </w:r>
      <w:r>
        <w:t>in</w:t>
      </w:r>
      <w:r w:rsidR="006E0801">
        <w:t xml:space="preserve"> </w:t>
      </w:r>
      <w:r>
        <w:t>≥</w:t>
      </w:r>
      <w:r w:rsidR="006E0801">
        <w:t xml:space="preserve"> </w:t>
      </w:r>
      <w:r>
        <w:t>1%</w:t>
      </w:r>
      <w:r w:rsidR="006E0801">
        <w:t xml:space="preserve"> </w:t>
      </w:r>
      <w:r>
        <w:t>of</w:t>
      </w:r>
      <w:r w:rsidR="006E0801">
        <w:t xml:space="preserve"> </w:t>
      </w:r>
      <w:r>
        <w:t>patients</w:t>
      </w:r>
      <w:r w:rsidR="006E0801">
        <w:t xml:space="preserve"> </w:t>
      </w:r>
      <w:r>
        <w:t>in</w:t>
      </w:r>
      <w:r w:rsidR="006E0801">
        <w:t xml:space="preserve"> </w:t>
      </w:r>
      <w:r>
        <w:t>at</w:t>
      </w:r>
      <w:r w:rsidR="006E0801">
        <w:t xml:space="preserve"> </w:t>
      </w:r>
      <w:r>
        <w:t>least</w:t>
      </w:r>
      <w:r w:rsidR="006E0801">
        <w:t xml:space="preserve"> </w:t>
      </w:r>
      <w:r>
        <w:t>one</w:t>
      </w:r>
      <w:r w:rsidR="006E0801">
        <w:t xml:space="preserve"> </w:t>
      </w:r>
      <w:r>
        <w:t>of</w:t>
      </w:r>
      <w:r w:rsidR="006E0801">
        <w:t xml:space="preserve"> </w:t>
      </w:r>
      <w:r>
        <w:t>the</w:t>
      </w:r>
      <w:r w:rsidR="006E0801">
        <w:t xml:space="preserve"> </w:t>
      </w:r>
      <w:r>
        <w:t>three</w:t>
      </w:r>
      <w:r w:rsidR="006E0801">
        <w:t xml:space="preserve"> </w:t>
      </w:r>
      <w:r w:rsidRPr="001E6EA7">
        <w:t>treatment</w:t>
      </w:r>
      <w:r w:rsidR="006E0801">
        <w:t xml:space="preserve"> </w:t>
      </w:r>
      <w:r>
        <w:t>groups;</w:t>
      </w:r>
      <w:r w:rsidR="006E0801">
        <w:t xml:space="preserve"> </w:t>
      </w:r>
      <w:r>
        <w:t>safety</w:t>
      </w:r>
      <w:r w:rsidR="006E0801">
        <w:t xml:space="preserve"> </w:t>
      </w:r>
      <w:r>
        <w:t>analysis</w:t>
      </w:r>
      <w:r w:rsidR="006E0801">
        <w:t xml:space="preserve"> </w:t>
      </w:r>
      <w:r>
        <w:t>set</w:t>
      </w:r>
      <w:bookmarkEnd w:id="140"/>
    </w:p>
    <w:tbl>
      <w:tblPr>
        <w:tblStyle w:val="TableGrid"/>
        <w:tblW w:w="0" w:type="auto"/>
        <w:tblLook w:val="04A0" w:firstRow="1" w:lastRow="0" w:firstColumn="1" w:lastColumn="0" w:noHBand="0" w:noVBand="1"/>
      </w:tblPr>
      <w:tblGrid>
        <w:gridCol w:w="9242"/>
      </w:tblGrid>
      <w:tr w:rsidR="00AD7E09" w:rsidTr="00AD7E09">
        <w:tc>
          <w:tcPr>
            <w:tcW w:w="9542" w:type="dxa"/>
            <w:tcBorders>
              <w:top w:val="nil"/>
              <w:left w:val="nil"/>
              <w:bottom w:val="single" w:sz="4" w:space="0" w:color="auto"/>
              <w:right w:val="nil"/>
            </w:tcBorders>
            <w:hideMark/>
          </w:tcPr>
          <w:p w:rsidR="00AD7E09" w:rsidRDefault="00AD7E09">
            <w:pPr>
              <w:jc w:val="both"/>
              <w:rPr>
                <w:rFonts w:asciiTheme="majorHAnsi" w:eastAsiaTheme="minorEastAsia" w:hAnsiTheme="majorHAnsi" w:cstheme="minorBidi"/>
                <w:b/>
                <w:sz w:val="18"/>
                <w:szCs w:val="18"/>
                <w:lang w:val="en-US" w:eastAsia="ja-JP"/>
              </w:rPr>
            </w:pPr>
            <w:r>
              <w:rPr>
                <w:noProof/>
                <w:sz w:val="18"/>
              </w:rPr>
              <w:drawing>
                <wp:inline distT="0" distB="0" distL="0" distR="0" wp14:anchorId="776C63D4" wp14:editId="143EACA3">
                  <wp:extent cx="5924550" cy="1838325"/>
                  <wp:effectExtent l="0" t="0" r="0" b="9525"/>
                  <wp:docPr id="28" name="Picture 28" descr="Table 21: PEGASUS - Bleeding events by PT reported in ≥ 1% of patients in at least one of the three treatment groups; safety analysis s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4550" cy="1838325"/>
                          </a:xfrm>
                          <a:prstGeom prst="rect">
                            <a:avLst/>
                          </a:prstGeom>
                          <a:noFill/>
                          <a:ln>
                            <a:noFill/>
                          </a:ln>
                        </pic:spPr>
                      </pic:pic>
                    </a:graphicData>
                  </a:graphic>
                </wp:inline>
              </w:drawing>
            </w:r>
          </w:p>
        </w:tc>
      </w:tr>
    </w:tbl>
    <w:p w:rsidR="001D31B9" w:rsidRDefault="00AD7E09" w:rsidP="0001504D">
      <w:pPr>
        <w:pStyle w:val="TableDescription"/>
        <w:rPr>
          <w:lang w:eastAsia="en-AU"/>
        </w:rPr>
      </w:pPr>
      <w:r>
        <w:rPr>
          <w:lang w:eastAsia="en-AU"/>
        </w:rPr>
        <w:t>Sorted</w:t>
      </w:r>
      <w:r w:rsidR="006E0801">
        <w:rPr>
          <w:lang w:eastAsia="en-AU"/>
        </w:rPr>
        <w:t xml:space="preserve"> </w:t>
      </w:r>
      <w:r>
        <w:rPr>
          <w:lang w:eastAsia="en-AU"/>
        </w:rPr>
        <w:t>by</w:t>
      </w:r>
      <w:r w:rsidR="006E0801">
        <w:rPr>
          <w:lang w:eastAsia="en-AU"/>
        </w:rPr>
        <w:t xml:space="preserve"> </w:t>
      </w:r>
      <w:r>
        <w:rPr>
          <w:lang w:eastAsia="en-AU"/>
        </w:rPr>
        <w:t>descending</w:t>
      </w:r>
      <w:r w:rsidR="006E0801">
        <w:rPr>
          <w:lang w:eastAsia="en-AU"/>
        </w:rPr>
        <w:t xml:space="preserve"> </w:t>
      </w:r>
      <w:r>
        <w:rPr>
          <w:lang w:eastAsia="en-AU"/>
        </w:rPr>
        <w:t>frequency</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number</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with</w:t>
      </w:r>
      <w:r w:rsidR="006E0801">
        <w:rPr>
          <w:lang w:eastAsia="en-AU"/>
        </w:rPr>
        <w:t xml:space="preserve"> </w:t>
      </w:r>
      <w:r>
        <w:rPr>
          <w:lang w:eastAsia="en-AU"/>
        </w:rPr>
        <w:t>events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C871D6">
        <w:rPr>
          <w:lang w:eastAsia="en-AU"/>
        </w:rPr>
        <w:t>;</w:t>
      </w:r>
      <w:r w:rsidR="006E0801">
        <w:rPr>
          <w:lang w:eastAsia="en-AU"/>
        </w:rPr>
        <w:t xml:space="preserve"> </w:t>
      </w:r>
      <w:r>
        <w:rPr>
          <w:lang w:eastAsia="en-AU"/>
        </w:rPr>
        <w:t>This</w:t>
      </w:r>
      <w:r w:rsidR="006E0801">
        <w:rPr>
          <w:lang w:eastAsia="en-AU"/>
        </w:rPr>
        <w:t xml:space="preserve"> </w:t>
      </w:r>
      <w:r>
        <w:rPr>
          <w:lang w:eastAsia="en-AU"/>
        </w:rPr>
        <w:t>table</w:t>
      </w:r>
      <w:r w:rsidR="006E0801">
        <w:rPr>
          <w:lang w:eastAsia="en-AU"/>
        </w:rPr>
        <w:t xml:space="preserve"> </w:t>
      </w:r>
      <w:r>
        <w:rPr>
          <w:lang w:eastAsia="en-AU"/>
        </w:rPr>
        <w:t>includes</w:t>
      </w:r>
      <w:r w:rsidR="006E0801">
        <w:rPr>
          <w:lang w:eastAsia="en-AU"/>
        </w:rPr>
        <w:t xml:space="preserve"> </w:t>
      </w:r>
      <w:r>
        <w:rPr>
          <w:lang w:eastAsia="en-AU"/>
        </w:rPr>
        <w:t>PTs</w:t>
      </w:r>
      <w:r w:rsidR="006E0801">
        <w:rPr>
          <w:lang w:eastAsia="en-AU"/>
        </w:rPr>
        <w:t xml:space="preserve"> </w:t>
      </w:r>
      <w:r>
        <w:rPr>
          <w:lang w:eastAsia="en-AU"/>
        </w:rPr>
        <w:t>with</w:t>
      </w:r>
      <w:r w:rsidR="006E0801">
        <w:rPr>
          <w:lang w:eastAsia="en-AU"/>
        </w:rPr>
        <w:t xml:space="preserve"> </w:t>
      </w:r>
      <w:r>
        <w:rPr>
          <w:lang w:eastAsia="en-AU"/>
        </w:rPr>
        <w:t>frequency</w:t>
      </w:r>
      <w:r w:rsidR="006E0801">
        <w:rPr>
          <w:lang w:eastAsia="en-AU"/>
        </w:rPr>
        <w:t xml:space="preserve"> </w:t>
      </w:r>
      <w:r>
        <w:rPr>
          <w:lang w:eastAsia="en-AU"/>
        </w:rPr>
        <w:t>&gt;0.1%</w:t>
      </w:r>
      <w:r w:rsidR="006E0801">
        <w:rPr>
          <w:lang w:eastAsia="en-AU"/>
        </w:rPr>
        <w:t xml:space="preserve"> </w:t>
      </w:r>
      <w:r>
        <w:rPr>
          <w:lang w:eastAsia="en-AU"/>
        </w:rPr>
        <w:t>for</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Patients</w:t>
      </w:r>
      <w:r w:rsidR="006E0801">
        <w:rPr>
          <w:lang w:eastAsia="en-AU"/>
        </w:rPr>
        <w:t xml:space="preserve"> </w:t>
      </w:r>
      <w:r>
        <w:rPr>
          <w:lang w:eastAsia="en-AU"/>
        </w:rPr>
        <w:t>may</w:t>
      </w:r>
      <w:r w:rsidR="006E0801">
        <w:rPr>
          <w:lang w:eastAsia="en-AU"/>
        </w:rPr>
        <w:t xml:space="preserve"> </w:t>
      </w:r>
      <w:r>
        <w:rPr>
          <w:lang w:eastAsia="en-AU"/>
        </w:rPr>
        <w:t>be</w:t>
      </w:r>
      <w:r w:rsidR="006E0801">
        <w:rPr>
          <w:lang w:eastAsia="en-AU"/>
        </w:rPr>
        <w:t xml:space="preserve"> </w:t>
      </w:r>
      <w:r>
        <w:rPr>
          <w:lang w:eastAsia="en-AU"/>
        </w:rPr>
        <w:t>counted</w:t>
      </w:r>
      <w:r w:rsidR="006E0801">
        <w:rPr>
          <w:lang w:eastAsia="en-AU"/>
        </w:rPr>
        <w:t xml:space="preserve"> </w:t>
      </w:r>
      <w:r>
        <w:rPr>
          <w:lang w:eastAsia="en-AU"/>
        </w:rPr>
        <w:t>in</w:t>
      </w:r>
      <w:r w:rsidR="006E0801">
        <w:rPr>
          <w:lang w:eastAsia="en-AU"/>
        </w:rPr>
        <w:t xml:space="preserve"> </w:t>
      </w:r>
      <w:r>
        <w:rPr>
          <w:lang w:eastAsia="en-AU"/>
        </w:rPr>
        <w:t>more</w:t>
      </w:r>
      <w:r w:rsidR="006E0801">
        <w:rPr>
          <w:lang w:eastAsia="en-AU"/>
        </w:rPr>
        <w:t xml:space="preserve"> </w:t>
      </w:r>
      <w:r>
        <w:rPr>
          <w:lang w:eastAsia="en-AU"/>
        </w:rPr>
        <w:t>than</w:t>
      </w:r>
      <w:r w:rsidR="006E0801">
        <w:rPr>
          <w:lang w:eastAsia="en-AU"/>
        </w:rPr>
        <w:t xml:space="preserve"> </w:t>
      </w:r>
      <w:r>
        <w:rPr>
          <w:lang w:eastAsia="en-AU"/>
        </w:rPr>
        <w:t>1</w:t>
      </w:r>
      <w:r w:rsidR="006E0801">
        <w:rPr>
          <w:lang w:eastAsia="en-AU"/>
        </w:rPr>
        <w:t xml:space="preserve"> </w:t>
      </w:r>
      <w:r>
        <w:rPr>
          <w:lang w:eastAsia="en-AU"/>
        </w:rPr>
        <w:t>bleeding</w:t>
      </w:r>
      <w:r w:rsidR="006E0801">
        <w:rPr>
          <w:lang w:eastAsia="en-AU"/>
        </w:rPr>
        <w:t xml:space="preserve"> </w:t>
      </w:r>
      <w:r>
        <w:rPr>
          <w:lang w:eastAsia="en-AU"/>
        </w:rPr>
        <w:t>event</w:t>
      </w:r>
      <w:r w:rsidR="006E0801">
        <w:rPr>
          <w:lang w:eastAsia="en-AU"/>
        </w:rPr>
        <w:t xml:space="preserve"> </w:t>
      </w:r>
      <w:r>
        <w:rPr>
          <w:lang w:eastAsia="en-AU"/>
        </w:rPr>
        <w:t>category.</w:t>
      </w:r>
      <w:r w:rsidR="006E0801">
        <w:rPr>
          <w:lang w:eastAsia="en-AU"/>
        </w:rPr>
        <w:t xml:space="preserve"> </w:t>
      </w:r>
      <w:r>
        <w:rPr>
          <w:lang w:eastAsia="en-AU"/>
        </w:rPr>
        <w:t>This</w:t>
      </w:r>
      <w:r w:rsidR="006E0801">
        <w:rPr>
          <w:lang w:eastAsia="en-AU"/>
        </w:rPr>
        <w:t xml:space="preserve"> </w:t>
      </w:r>
      <w:r>
        <w:rPr>
          <w:lang w:eastAsia="en-AU"/>
        </w:rPr>
        <w:t>table</w:t>
      </w:r>
      <w:r w:rsidR="006E0801">
        <w:rPr>
          <w:lang w:eastAsia="en-AU"/>
        </w:rPr>
        <w:t xml:space="preserve"> </w:t>
      </w:r>
      <w:r>
        <w:rPr>
          <w:lang w:eastAsia="en-AU"/>
        </w:rPr>
        <w:t>includes</w:t>
      </w:r>
      <w:r w:rsidR="006E0801">
        <w:rPr>
          <w:lang w:eastAsia="en-AU"/>
        </w:rPr>
        <w:t xml:space="preserve"> </w:t>
      </w:r>
      <w:r>
        <w:rPr>
          <w:lang w:eastAsia="en-AU"/>
        </w:rPr>
        <w:t>AEs</w:t>
      </w:r>
      <w:r w:rsidR="006E0801">
        <w:rPr>
          <w:lang w:eastAsia="en-AU"/>
        </w:rPr>
        <w:t xml:space="preserve"> </w:t>
      </w:r>
      <w:r>
        <w:rPr>
          <w:lang w:eastAsia="en-AU"/>
        </w:rPr>
        <w:t>with</w:t>
      </w:r>
      <w:r w:rsidR="006E0801">
        <w:rPr>
          <w:lang w:eastAsia="en-AU"/>
        </w:rPr>
        <w:t xml:space="preserve"> </w:t>
      </w:r>
      <w:r>
        <w:rPr>
          <w:lang w:eastAsia="en-AU"/>
        </w:rPr>
        <w:t>an</w:t>
      </w:r>
      <w:r w:rsidR="006E0801">
        <w:rPr>
          <w:lang w:eastAsia="en-AU"/>
        </w:rPr>
        <w:t xml:space="preserve"> </w:t>
      </w:r>
      <w:r>
        <w:rPr>
          <w:lang w:eastAsia="en-AU"/>
        </w:rPr>
        <w:t>onset</w:t>
      </w:r>
      <w:r w:rsidR="006E0801">
        <w:rPr>
          <w:lang w:eastAsia="en-AU"/>
        </w:rPr>
        <w:t xml:space="preserve"> </w:t>
      </w:r>
      <w:r>
        <w:rPr>
          <w:lang w:eastAsia="en-AU"/>
        </w:rPr>
        <w:t>date</w:t>
      </w:r>
      <w:r w:rsidR="006E0801">
        <w:rPr>
          <w:lang w:eastAsia="en-AU"/>
        </w:rPr>
        <w:t xml:space="preserve"> </w:t>
      </w:r>
      <w:r>
        <w:rPr>
          <w:lang w:eastAsia="en-AU"/>
        </w:rPr>
        <w:t>on</w:t>
      </w:r>
      <w:r w:rsidR="006E0801">
        <w:rPr>
          <w:lang w:eastAsia="en-AU"/>
        </w:rPr>
        <w:t xml:space="preserve"> </w:t>
      </w:r>
      <w:r>
        <w:rPr>
          <w:lang w:eastAsia="en-AU"/>
        </w:rPr>
        <w:t>or</w:t>
      </w:r>
      <w:r w:rsidR="006E0801">
        <w:rPr>
          <w:lang w:eastAsia="en-AU"/>
        </w:rPr>
        <w:t xml:space="preserve"> </w:t>
      </w:r>
      <w:r>
        <w:rPr>
          <w:lang w:eastAsia="en-AU"/>
        </w:rPr>
        <w:t>after</w:t>
      </w:r>
      <w:r w:rsidR="006E0801">
        <w:rPr>
          <w:lang w:eastAsia="en-AU"/>
        </w:rPr>
        <w:t xml:space="preserve"> </w:t>
      </w:r>
      <w:r>
        <w:rPr>
          <w:lang w:eastAsia="en-AU"/>
        </w:rPr>
        <w:t>the</w:t>
      </w:r>
      <w:r w:rsidR="006E0801">
        <w:rPr>
          <w:lang w:eastAsia="en-AU"/>
        </w:rPr>
        <w:t xml:space="preserve"> </w:t>
      </w:r>
      <w:r>
        <w:rPr>
          <w:lang w:eastAsia="en-AU"/>
        </w:rPr>
        <w:t>date</w:t>
      </w:r>
      <w:r w:rsidR="006E0801">
        <w:rPr>
          <w:lang w:eastAsia="en-AU"/>
        </w:rPr>
        <w:t xml:space="preserve"> </w:t>
      </w:r>
      <w:r>
        <w:rPr>
          <w:lang w:eastAsia="en-AU"/>
        </w:rPr>
        <w:t>of</w:t>
      </w:r>
      <w:r w:rsidR="006E0801">
        <w:rPr>
          <w:lang w:eastAsia="en-AU"/>
        </w:rPr>
        <w:t xml:space="preserve"> </w:t>
      </w:r>
      <w:r>
        <w:rPr>
          <w:lang w:eastAsia="en-AU"/>
        </w:rPr>
        <w:t>first</w:t>
      </w:r>
      <w:r w:rsidR="006E0801">
        <w:rPr>
          <w:lang w:eastAsia="en-AU"/>
        </w:rPr>
        <w:t xml:space="preserve"> </w:t>
      </w:r>
      <w:r>
        <w:rPr>
          <w:lang w:eastAsia="en-AU"/>
        </w:rPr>
        <w:t>dose</w:t>
      </w:r>
      <w:r w:rsidR="006E0801">
        <w:rPr>
          <w:lang w:eastAsia="en-AU"/>
        </w:rPr>
        <w:t xml:space="preserve"> </w:t>
      </w:r>
      <w:r>
        <w:rPr>
          <w:lang w:eastAsia="en-AU"/>
        </w:rPr>
        <w:t>and</w:t>
      </w:r>
      <w:r w:rsidR="006E0801">
        <w:rPr>
          <w:lang w:eastAsia="en-AU"/>
        </w:rPr>
        <w:t xml:space="preserve"> </w:t>
      </w:r>
      <w:r>
        <w:rPr>
          <w:lang w:eastAsia="en-AU"/>
        </w:rPr>
        <w:t>up</w:t>
      </w:r>
      <w:r w:rsidR="006E0801">
        <w:rPr>
          <w:lang w:eastAsia="en-AU"/>
        </w:rPr>
        <w:t xml:space="preserve"> </w:t>
      </w:r>
      <w:r>
        <w:rPr>
          <w:lang w:eastAsia="en-AU"/>
        </w:rPr>
        <w:t>to</w:t>
      </w:r>
      <w:r w:rsidR="006E0801">
        <w:rPr>
          <w:lang w:eastAsia="en-AU"/>
        </w:rPr>
        <w:t xml:space="preserve"> </w:t>
      </w:r>
      <w:r>
        <w:rPr>
          <w:lang w:eastAsia="en-AU"/>
        </w:rPr>
        <w:t>an</w:t>
      </w:r>
      <w:r w:rsidR="006E0801">
        <w:rPr>
          <w:lang w:eastAsia="en-AU"/>
        </w:rPr>
        <w:t xml:space="preserve"> </w:t>
      </w:r>
      <w:r>
        <w:rPr>
          <w:lang w:eastAsia="en-AU"/>
        </w:rPr>
        <w:t>including</w:t>
      </w:r>
      <w:r w:rsidR="006E0801">
        <w:rPr>
          <w:lang w:eastAsia="en-AU"/>
        </w:rPr>
        <w:t xml:space="preserve"> </w:t>
      </w:r>
      <w:r>
        <w:rPr>
          <w:lang w:eastAsia="en-AU"/>
        </w:rPr>
        <w:t>7</w:t>
      </w:r>
      <w:r w:rsidR="006E0801">
        <w:rPr>
          <w:lang w:eastAsia="en-AU"/>
        </w:rPr>
        <w:t xml:space="preserve"> </w:t>
      </w:r>
      <w:r>
        <w:rPr>
          <w:lang w:eastAsia="en-AU"/>
        </w:rPr>
        <w:t>days</w:t>
      </w:r>
      <w:r w:rsidR="006E0801">
        <w:rPr>
          <w:lang w:eastAsia="en-AU"/>
        </w:rPr>
        <w:t xml:space="preserve"> </w:t>
      </w:r>
      <w:r>
        <w:rPr>
          <w:lang w:eastAsia="en-AU"/>
        </w:rPr>
        <w:t>following</w:t>
      </w:r>
      <w:r w:rsidR="006E0801">
        <w:rPr>
          <w:lang w:eastAsia="en-AU"/>
        </w:rPr>
        <w:t xml:space="preserve"> </w:t>
      </w:r>
      <w:r>
        <w:rPr>
          <w:lang w:eastAsia="en-AU"/>
        </w:rPr>
        <w:t>the</w:t>
      </w:r>
      <w:r w:rsidR="006E0801">
        <w:rPr>
          <w:lang w:eastAsia="en-AU"/>
        </w:rPr>
        <w:t xml:space="preserve"> </w:t>
      </w:r>
      <w:r>
        <w:rPr>
          <w:lang w:eastAsia="en-AU"/>
        </w:rPr>
        <w:t>date</w:t>
      </w:r>
      <w:r w:rsidR="006E0801">
        <w:rPr>
          <w:lang w:eastAsia="en-AU"/>
        </w:rPr>
        <w:t xml:space="preserve"> </w:t>
      </w:r>
      <w:r>
        <w:rPr>
          <w:lang w:eastAsia="en-AU"/>
        </w:rPr>
        <w:t>of</w:t>
      </w:r>
      <w:r w:rsidR="006E0801">
        <w:rPr>
          <w:lang w:eastAsia="en-AU"/>
        </w:rPr>
        <w:t xml:space="preserve"> </w:t>
      </w:r>
      <w:r>
        <w:rPr>
          <w:lang w:eastAsia="en-AU"/>
        </w:rPr>
        <w:t>last</w:t>
      </w:r>
      <w:r w:rsidR="006E0801">
        <w:rPr>
          <w:lang w:eastAsia="en-AU"/>
        </w:rPr>
        <w:t xml:space="preserve"> </w:t>
      </w:r>
      <w:r>
        <w:rPr>
          <w:lang w:eastAsia="en-AU"/>
        </w:rPr>
        <w:t>dose</w:t>
      </w:r>
      <w:r w:rsidR="006E0801">
        <w:rPr>
          <w:lang w:eastAsia="en-AU"/>
        </w:rPr>
        <w:t xml:space="preserve"> </w:t>
      </w:r>
      <w:r>
        <w:rPr>
          <w:lang w:eastAsia="en-AU"/>
        </w:rPr>
        <w:t>of</w:t>
      </w:r>
      <w:r w:rsidR="006E0801">
        <w:rPr>
          <w:lang w:eastAsia="en-AU"/>
        </w:rPr>
        <w:t xml:space="preserve"> </w:t>
      </w:r>
      <w:r>
        <w:rPr>
          <w:lang w:eastAsia="en-AU"/>
        </w:rPr>
        <w:t>study</w:t>
      </w:r>
      <w:r w:rsidR="006E0801">
        <w:rPr>
          <w:lang w:eastAsia="en-AU"/>
        </w:rPr>
        <w:t xml:space="preserve"> </w:t>
      </w:r>
      <w:r>
        <w:rPr>
          <w:lang w:eastAsia="en-AU"/>
        </w:rPr>
        <w:t>drug.</w:t>
      </w:r>
      <w:r w:rsidR="006E0801">
        <w:rPr>
          <w:lang w:eastAsia="en-AU"/>
        </w:rPr>
        <w:t xml:space="preserve"> </w:t>
      </w:r>
      <w:r>
        <w:rPr>
          <w:lang w:eastAsia="en-AU"/>
        </w:rPr>
        <w:t>a.</w:t>
      </w:r>
      <w:r w:rsidR="00C871D6">
        <w:rPr>
          <w:lang w:eastAsia="en-AU"/>
        </w:rPr>
        <w:t xml:space="preserve"> </w:t>
      </w:r>
      <w:r>
        <w:rPr>
          <w:lang w:eastAsia="en-AU"/>
        </w:rPr>
        <w:t>AEs</w:t>
      </w:r>
      <w:r w:rsidR="006E0801">
        <w:rPr>
          <w:lang w:eastAsia="en-AU"/>
        </w:rPr>
        <w:t xml:space="preserve"> </w:t>
      </w:r>
      <w:r>
        <w:rPr>
          <w:lang w:eastAsia="en-AU"/>
        </w:rPr>
        <w:t>with</w:t>
      </w:r>
      <w:r w:rsidR="006E0801">
        <w:rPr>
          <w:lang w:eastAsia="en-AU"/>
        </w:rPr>
        <w:t xml:space="preserve"> </w:t>
      </w:r>
      <w:r>
        <w:rPr>
          <w:lang w:eastAsia="en-AU"/>
        </w:rPr>
        <w:t>a</w:t>
      </w:r>
      <w:r w:rsidR="006E0801">
        <w:rPr>
          <w:lang w:eastAsia="en-AU"/>
        </w:rPr>
        <w:t xml:space="preserve"> </w:t>
      </w:r>
      <w:r>
        <w:rPr>
          <w:lang w:eastAsia="en-AU"/>
        </w:rPr>
        <w:t>bleeding</w:t>
      </w:r>
      <w:r w:rsidR="006E0801">
        <w:rPr>
          <w:lang w:eastAsia="en-AU"/>
        </w:rPr>
        <w:t xml:space="preserve"> </w:t>
      </w:r>
      <w:r>
        <w:rPr>
          <w:lang w:eastAsia="en-AU"/>
        </w:rPr>
        <w:t>documented</w:t>
      </w:r>
      <w:r w:rsidR="006E0801">
        <w:rPr>
          <w:lang w:eastAsia="en-AU"/>
        </w:rPr>
        <w:t xml:space="preserve"> </w:t>
      </w:r>
      <w:r>
        <w:rPr>
          <w:lang w:eastAsia="en-AU"/>
        </w:rPr>
        <w:t>by</w:t>
      </w:r>
      <w:r w:rsidR="006E0801">
        <w:rPr>
          <w:lang w:eastAsia="en-AU"/>
        </w:rPr>
        <w:t xml:space="preserve"> </w:t>
      </w:r>
      <w:r>
        <w:rPr>
          <w:lang w:eastAsia="en-AU"/>
        </w:rPr>
        <w:t>the</w:t>
      </w:r>
      <w:r w:rsidR="006E0801">
        <w:rPr>
          <w:lang w:eastAsia="en-AU"/>
        </w:rPr>
        <w:t xml:space="preserve"> </w:t>
      </w:r>
      <w:r>
        <w:rPr>
          <w:lang w:eastAsia="en-AU"/>
        </w:rPr>
        <w:t>investigator</w:t>
      </w:r>
      <w:r w:rsidR="006E0801">
        <w:rPr>
          <w:lang w:eastAsia="en-AU"/>
        </w:rPr>
        <w:t xml:space="preserve"> </w:t>
      </w:r>
      <w:r>
        <w:rPr>
          <w:lang w:eastAsia="en-AU"/>
        </w:rPr>
        <w:t>on</w:t>
      </w:r>
      <w:r w:rsidR="006E0801">
        <w:rPr>
          <w:lang w:eastAsia="en-AU"/>
        </w:rPr>
        <w:t xml:space="preserve"> </w:t>
      </w:r>
      <w:r>
        <w:rPr>
          <w:lang w:eastAsia="en-AU"/>
        </w:rPr>
        <w:t>a</w:t>
      </w:r>
      <w:r w:rsidR="006E0801">
        <w:rPr>
          <w:lang w:eastAsia="en-AU"/>
        </w:rPr>
        <w:t xml:space="preserve"> </w:t>
      </w:r>
      <w:r>
        <w:rPr>
          <w:lang w:eastAsia="en-AU"/>
        </w:rPr>
        <w:t>bleeding</w:t>
      </w:r>
      <w:r w:rsidR="006E0801">
        <w:rPr>
          <w:lang w:eastAsia="en-AU"/>
        </w:rPr>
        <w:t xml:space="preserve"> </w:t>
      </w:r>
      <w:r>
        <w:rPr>
          <w:lang w:eastAsia="en-AU"/>
        </w:rPr>
        <w:t>event</w:t>
      </w:r>
      <w:r w:rsidR="006E0801">
        <w:rPr>
          <w:lang w:eastAsia="en-AU"/>
        </w:rPr>
        <w:t xml:space="preserve"> </w:t>
      </w:r>
      <w:r>
        <w:rPr>
          <w:lang w:eastAsia="en-AU"/>
        </w:rPr>
        <w:t>eCRF</w:t>
      </w:r>
      <w:r w:rsidR="006E0801">
        <w:rPr>
          <w:lang w:eastAsia="en-AU"/>
        </w:rPr>
        <w:t xml:space="preserve"> </w:t>
      </w:r>
      <w:r>
        <w:rPr>
          <w:lang w:eastAsia="en-AU"/>
        </w:rPr>
        <w:t>form,</w:t>
      </w:r>
      <w:r w:rsidR="006E0801">
        <w:rPr>
          <w:lang w:eastAsia="en-AU"/>
        </w:rPr>
        <w:t xml:space="preserve"> </w:t>
      </w:r>
      <w:r>
        <w:rPr>
          <w:lang w:eastAsia="en-AU"/>
        </w:rPr>
        <w:t>including</w:t>
      </w:r>
      <w:r w:rsidR="006E0801">
        <w:rPr>
          <w:lang w:eastAsia="en-AU"/>
        </w:rPr>
        <w:t xml:space="preserve"> </w:t>
      </w:r>
      <w:r>
        <w:rPr>
          <w:lang w:eastAsia="en-AU"/>
        </w:rPr>
        <w:t>unadjudicated</w:t>
      </w:r>
      <w:r w:rsidR="006E0801">
        <w:rPr>
          <w:lang w:eastAsia="en-AU"/>
        </w:rPr>
        <w:t xml:space="preserve"> </w:t>
      </w:r>
      <w:r>
        <w:rPr>
          <w:lang w:eastAsia="en-AU"/>
        </w:rPr>
        <w:t>minimal</w:t>
      </w:r>
      <w:r w:rsidR="006E0801">
        <w:rPr>
          <w:lang w:eastAsia="en-AU"/>
        </w:rPr>
        <w:t xml:space="preserve"> </w:t>
      </w:r>
      <w:r>
        <w:rPr>
          <w:lang w:eastAsia="en-AU"/>
        </w:rPr>
        <w:t>bleedings,</w:t>
      </w:r>
      <w:r w:rsidR="006E0801">
        <w:rPr>
          <w:lang w:eastAsia="en-AU"/>
        </w:rPr>
        <w:t xml:space="preserve"> </w:t>
      </w:r>
      <w:r>
        <w:rPr>
          <w:lang w:eastAsia="en-AU"/>
        </w:rPr>
        <w:t>excluding</w:t>
      </w:r>
      <w:r w:rsidR="006E0801">
        <w:rPr>
          <w:lang w:eastAsia="en-AU"/>
        </w:rPr>
        <w:t xml:space="preserve"> </w:t>
      </w:r>
      <w:r>
        <w:rPr>
          <w:lang w:eastAsia="en-AU"/>
        </w:rPr>
        <w:t>events</w:t>
      </w:r>
      <w:r w:rsidR="006E0801">
        <w:rPr>
          <w:lang w:eastAsia="en-AU"/>
        </w:rPr>
        <w:t xml:space="preserve"> </w:t>
      </w:r>
      <w:r>
        <w:rPr>
          <w:lang w:eastAsia="en-AU"/>
        </w:rPr>
        <w:t>adjudicated</w:t>
      </w:r>
      <w:r w:rsidR="006E0801">
        <w:rPr>
          <w:lang w:eastAsia="en-AU"/>
        </w:rPr>
        <w:t xml:space="preserve"> </w:t>
      </w:r>
      <w:r>
        <w:rPr>
          <w:lang w:eastAsia="en-AU"/>
        </w:rPr>
        <w:t>as</w:t>
      </w:r>
      <w:r w:rsidR="006E0801">
        <w:rPr>
          <w:lang w:eastAsia="en-AU"/>
        </w:rPr>
        <w:t xml:space="preserve"> </w:t>
      </w:r>
      <w:r>
        <w:rPr>
          <w:lang w:eastAsia="en-AU"/>
        </w:rPr>
        <w:t>not</w:t>
      </w:r>
      <w:r w:rsidR="006E0801">
        <w:rPr>
          <w:lang w:eastAsia="en-AU"/>
        </w:rPr>
        <w:t xml:space="preserve"> </w:t>
      </w:r>
      <w:r>
        <w:rPr>
          <w:lang w:eastAsia="en-AU"/>
        </w:rPr>
        <w:t>a</w:t>
      </w:r>
      <w:r w:rsidR="006E0801">
        <w:rPr>
          <w:lang w:eastAsia="en-AU"/>
        </w:rPr>
        <w:t xml:space="preserve"> </w:t>
      </w:r>
      <w:r>
        <w:rPr>
          <w:lang w:eastAsia="en-AU"/>
        </w:rPr>
        <w:t>bleeding</w:t>
      </w:r>
      <w:r w:rsidR="006E0801">
        <w:rPr>
          <w:lang w:eastAsia="en-AU"/>
        </w:rPr>
        <w:t xml:space="preserve"> </w:t>
      </w:r>
      <w:r>
        <w:rPr>
          <w:lang w:eastAsia="en-AU"/>
        </w:rPr>
        <w:t>event</w:t>
      </w:r>
      <w:r w:rsidR="001D31B9">
        <w:rPr>
          <w:lang w:eastAsia="en-AU"/>
        </w:rPr>
        <w:t>.</w:t>
      </w:r>
    </w:p>
    <w:p w:rsidR="00AD7E09" w:rsidRDefault="00AD7E09" w:rsidP="0001504D">
      <w:pPr>
        <w:pStyle w:val="Heading6"/>
        <w:rPr>
          <w:rFonts w:eastAsiaTheme="minorEastAsia" w:cstheme="minorBidi"/>
          <w:lang w:eastAsia="ja-JP"/>
        </w:rPr>
      </w:pPr>
      <w:r>
        <w:t>3.</w:t>
      </w:r>
      <w:r>
        <w:tab/>
        <w:t>Bleeding</w:t>
      </w:r>
      <w:r w:rsidR="006E0801">
        <w:t xml:space="preserve"> </w:t>
      </w:r>
      <w:r>
        <w:t>events</w:t>
      </w:r>
      <w:r w:rsidR="006E0801">
        <w:t xml:space="preserve"> </w:t>
      </w:r>
      <w:r>
        <w:t>by</w:t>
      </w:r>
      <w:r w:rsidR="006E0801">
        <w:t xml:space="preserve"> </w:t>
      </w:r>
      <w:r>
        <w:t>PT</w:t>
      </w:r>
      <w:r w:rsidR="006E0801">
        <w:t xml:space="preserve"> </w:t>
      </w:r>
      <w:r>
        <w:t>leading</w:t>
      </w:r>
      <w:r w:rsidR="006E0801">
        <w:t xml:space="preserve"> </w:t>
      </w:r>
      <w:r>
        <w:t>to</w:t>
      </w:r>
      <w:r w:rsidR="006E0801">
        <w:t xml:space="preserve"> </w:t>
      </w:r>
      <w:r>
        <w:t>discontinuation</w:t>
      </w:r>
      <w:r w:rsidR="006E0801">
        <w:t xml:space="preserve"> </w:t>
      </w:r>
      <w:r>
        <w:t>of</w:t>
      </w:r>
      <w:r w:rsidR="006E0801">
        <w:t xml:space="preserve"> </w:t>
      </w:r>
      <w:r>
        <w:t>the</w:t>
      </w:r>
      <w:r w:rsidR="006E0801">
        <w:t xml:space="preserve"> </w:t>
      </w:r>
      <w:r>
        <w:t>study</w:t>
      </w:r>
      <w:r w:rsidR="006E0801">
        <w:t xml:space="preserve"> </w:t>
      </w:r>
      <w:r>
        <w:t>drug</w:t>
      </w:r>
    </w:p>
    <w:p w:rsidR="00AD7E09" w:rsidRDefault="00AD7E09" w:rsidP="00AD7E09">
      <w:r>
        <w:t>Bleeding</w:t>
      </w:r>
      <w:r w:rsidR="006E0801">
        <w:t xml:space="preserve"> </w:t>
      </w:r>
      <w:r>
        <w:t>events</w:t>
      </w:r>
      <w:r w:rsidR="006E0801">
        <w:t xml:space="preserve"> </w:t>
      </w:r>
      <w:r>
        <w:t>(PT)</w:t>
      </w:r>
      <w:r w:rsidR="006E0801">
        <w:t xml:space="preserve"> </w:t>
      </w:r>
      <w:r>
        <w:t>leading</w:t>
      </w:r>
      <w:r w:rsidR="006E0801">
        <w:t xml:space="preserve"> </w:t>
      </w:r>
      <w:r>
        <w:t>to</w:t>
      </w:r>
      <w:r w:rsidR="006E0801">
        <w:t xml:space="preserve"> </w:t>
      </w:r>
      <w:r>
        <w:t>discontinuation</w:t>
      </w:r>
      <w:r w:rsidR="006E0801">
        <w:t xml:space="preserve"> </w:t>
      </w:r>
      <w:r>
        <w:t>of</w:t>
      </w:r>
      <w:r w:rsidR="006E0801">
        <w:t xml:space="preserve"> </w:t>
      </w:r>
      <w:r>
        <w:t>the</w:t>
      </w:r>
      <w:r w:rsidR="006E0801">
        <w:t xml:space="preserve"> </w:t>
      </w:r>
      <w:r>
        <w:t>study</w:t>
      </w:r>
      <w:r w:rsidR="006E0801">
        <w:t xml:space="preserve"> </w:t>
      </w:r>
      <w:r>
        <w:t>drug</w:t>
      </w:r>
      <w:r w:rsidR="006E0801">
        <w:t xml:space="preserve"> </w:t>
      </w:r>
      <w:r>
        <w:t>with</w:t>
      </w:r>
      <w:r w:rsidR="006E0801">
        <w:t xml:space="preserve"> </w:t>
      </w:r>
      <w:r>
        <w:t>a</w:t>
      </w:r>
      <w:r w:rsidR="006E0801">
        <w:t xml:space="preserve"> </w:t>
      </w:r>
      <w:r>
        <w:t>frequency</w:t>
      </w:r>
      <w:r w:rsidR="006E0801">
        <w:t xml:space="preserve"> </w:t>
      </w:r>
      <w:r>
        <w:t>of</w:t>
      </w:r>
      <w:r w:rsidR="006E0801">
        <w:t xml:space="preserve"> </w:t>
      </w:r>
      <w:r>
        <w:t>&gt;</w:t>
      </w:r>
      <w:r w:rsidR="006E0801">
        <w:t xml:space="preserve"> </w:t>
      </w:r>
      <w:r>
        <w:t>0.1%</w:t>
      </w:r>
      <w:r w:rsidR="006E0801">
        <w:t xml:space="preserve"> </w:t>
      </w:r>
      <w:r>
        <w:t>in</w:t>
      </w:r>
      <w:r w:rsidR="006E0801">
        <w:t xml:space="preserve"> </w:t>
      </w:r>
      <w:r>
        <w:t>the</w:t>
      </w:r>
      <w:r w:rsidR="006E0801">
        <w:t xml:space="preserve"> </w:t>
      </w:r>
      <w:r>
        <w:t>ticagrelor</w:t>
      </w:r>
      <w:r w:rsidR="006E0801">
        <w:t xml:space="preserve"> </w:t>
      </w:r>
      <w:r>
        <w:t>90</w:t>
      </w:r>
      <w:r w:rsidR="006E0801">
        <w:t xml:space="preserve"> </w:t>
      </w:r>
      <w:r w:rsidR="00F90AC3">
        <w:t>mg</w:t>
      </w:r>
      <w:r w:rsidR="006E0801">
        <w:t xml:space="preserve"> </w:t>
      </w:r>
      <w:r w:rsidR="00F90AC3">
        <w:t>BD</w:t>
      </w:r>
      <w:r w:rsidR="006E0801">
        <w:t xml:space="preserve"> </w:t>
      </w:r>
      <w:r>
        <w:t>group</w:t>
      </w:r>
      <w:r w:rsidR="006E0801">
        <w:t xml:space="preserve"> </w:t>
      </w:r>
      <w:r>
        <w:t>are</w:t>
      </w:r>
      <w:r w:rsidR="006E0801">
        <w:t xml:space="preserve"> </w:t>
      </w:r>
      <w:r>
        <w:t>summarised</w:t>
      </w:r>
      <w:r w:rsidR="006E0801">
        <w:t xml:space="preserve"> </w:t>
      </w:r>
      <w:r>
        <w:t>below</w:t>
      </w:r>
      <w:r w:rsidR="006E0801">
        <w:t xml:space="preserve"> </w:t>
      </w:r>
      <w:r>
        <w:t>in</w:t>
      </w:r>
      <w:r w:rsidR="006E0801">
        <w:t xml:space="preserve"> </w:t>
      </w:r>
      <w:r>
        <w:t>Table</w:t>
      </w:r>
      <w:r w:rsidR="006E0801">
        <w:t xml:space="preserve"> </w:t>
      </w:r>
      <w:r>
        <w:t>2</w:t>
      </w:r>
      <w:r w:rsidR="00EB605A">
        <w:t>2</w:t>
      </w:r>
      <w:r>
        <w:t>.</w:t>
      </w:r>
      <w:r w:rsidR="006E0801">
        <w:t xml:space="preserve"> </w:t>
      </w:r>
      <w:r>
        <w:t>The</w:t>
      </w:r>
      <w:r w:rsidR="006E0801">
        <w:t xml:space="preserve"> </w:t>
      </w:r>
      <w:r>
        <w:t>KM</w:t>
      </w:r>
      <w:r w:rsidR="006E0801">
        <w:t xml:space="preserve"> </w:t>
      </w:r>
      <w:r>
        <w:t>plots</w:t>
      </w:r>
      <w:r w:rsidR="006E0801">
        <w:t xml:space="preserve"> </w:t>
      </w:r>
      <w:r>
        <w:t>showed</w:t>
      </w:r>
      <w:r w:rsidR="006E0801">
        <w:t xml:space="preserve"> </w:t>
      </w:r>
      <w:r>
        <w:t>an</w:t>
      </w:r>
      <w:r w:rsidR="006E0801">
        <w:t xml:space="preserve"> </w:t>
      </w:r>
      <w:r>
        <w:t>increase</w:t>
      </w:r>
      <w:r w:rsidR="006E0801">
        <w:t xml:space="preserve"> </w:t>
      </w:r>
      <w:r>
        <w:t>risk</w:t>
      </w:r>
      <w:r w:rsidR="006E0801">
        <w:t xml:space="preserve"> </w:t>
      </w:r>
      <w:r>
        <w:t>of</w:t>
      </w:r>
      <w:r w:rsidR="006E0801">
        <w:t xml:space="preserve"> </w:t>
      </w:r>
      <w:r>
        <w:t>discontinuation</w:t>
      </w:r>
      <w:r w:rsidR="006E0801">
        <w:t xml:space="preserve"> </w:t>
      </w:r>
      <w:r>
        <w:t>due</w:t>
      </w:r>
      <w:r w:rsidR="006E0801">
        <w:t xml:space="preserve"> </w:t>
      </w:r>
      <w:r>
        <w:t>to</w:t>
      </w:r>
      <w:r w:rsidR="006E0801">
        <w:t xml:space="preserve"> </w:t>
      </w:r>
      <w:r>
        <w:t>bleeding</w:t>
      </w:r>
      <w:r w:rsidR="006E0801">
        <w:t xml:space="preserve"> </w:t>
      </w:r>
      <w:r>
        <w:t>in</w:t>
      </w:r>
      <w:r w:rsidR="006E0801">
        <w:t xml:space="preserve"> </w:t>
      </w:r>
      <w:r>
        <w:t>the</w:t>
      </w:r>
      <w:r w:rsidR="006E0801">
        <w:t xml:space="preserve"> </w:t>
      </w:r>
      <w:r>
        <w:t>ticagrelor</w:t>
      </w:r>
      <w:r w:rsidR="006E0801">
        <w:t xml:space="preserve"> </w:t>
      </w:r>
      <w:r>
        <w:t>groups</w:t>
      </w:r>
      <w:r w:rsidR="006E0801">
        <w:t xml:space="preserve"> </w:t>
      </w:r>
      <w:r>
        <w:t>arising</w:t>
      </w:r>
      <w:r w:rsidR="006E0801">
        <w:t xml:space="preserve"> </w:t>
      </w:r>
      <w:r>
        <w:t>shortly</w:t>
      </w:r>
      <w:r w:rsidR="006E0801">
        <w:t xml:space="preserve"> </w:t>
      </w:r>
      <w:r>
        <w:t>after</w:t>
      </w:r>
      <w:r w:rsidR="006E0801">
        <w:t xml:space="preserve"> </w:t>
      </w:r>
      <w:r>
        <w:t>randomisation,</w:t>
      </w:r>
      <w:r w:rsidR="006E0801">
        <w:t xml:space="preserve"> </w:t>
      </w:r>
      <w:r>
        <w:t>and</w:t>
      </w:r>
      <w:r w:rsidR="006E0801">
        <w:t xml:space="preserve"> </w:t>
      </w:r>
      <w:r>
        <w:t>the</w:t>
      </w:r>
      <w:r w:rsidR="006E0801">
        <w:t xml:space="preserve"> </w:t>
      </w:r>
      <w:r>
        <w:t>ticagrelor</w:t>
      </w:r>
      <w:r w:rsidR="006E0801">
        <w:t xml:space="preserve"> </w:t>
      </w:r>
      <w:r>
        <w:t>plots</w:t>
      </w:r>
      <w:r w:rsidR="006E0801">
        <w:t xml:space="preserve"> </w:t>
      </w:r>
      <w:r>
        <w:t>remained</w:t>
      </w:r>
      <w:r w:rsidR="006E0801">
        <w:t xml:space="preserve"> </w:t>
      </w:r>
      <w:r>
        <w:t>separated</w:t>
      </w:r>
      <w:r w:rsidR="006E0801">
        <w:t xml:space="preserve"> </w:t>
      </w:r>
      <w:r>
        <w:t>from</w:t>
      </w:r>
      <w:r w:rsidR="006E0801">
        <w:t xml:space="preserve"> </w:t>
      </w:r>
      <w:r>
        <w:t>placebo</w:t>
      </w:r>
      <w:r w:rsidR="006E0801">
        <w:t xml:space="preserve"> </w:t>
      </w:r>
      <w:r>
        <w:t>throughout</w:t>
      </w:r>
      <w:r w:rsidR="006E0801">
        <w:t xml:space="preserve"> </w:t>
      </w:r>
      <w:r>
        <w:t>the</w:t>
      </w:r>
      <w:r w:rsidR="006E0801">
        <w:t xml:space="preserve"> </w:t>
      </w:r>
      <w:r>
        <w:t>study.</w:t>
      </w:r>
    </w:p>
    <w:p w:rsidR="00AD7E09" w:rsidRDefault="00AD7E09" w:rsidP="0001504D">
      <w:pPr>
        <w:pStyle w:val="Tabletitle"/>
        <w:rPr>
          <w:lang w:eastAsia="en-AU"/>
        </w:rPr>
      </w:pPr>
      <w:bookmarkStart w:id="141" w:name="_Toc303611460"/>
      <w:r>
        <w:t>Table</w:t>
      </w:r>
      <w:r w:rsidR="006E0801">
        <w:t xml:space="preserve"> </w:t>
      </w:r>
      <w:r w:rsidR="0001504D">
        <w:t>2</w:t>
      </w:r>
      <w:r w:rsidR="00EB605A">
        <w:t>2</w:t>
      </w:r>
      <w:r>
        <w:t>:</w:t>
      </w:r>
      <w:r w:rsidR="006E0801">
        <w:t xml:space="preserve"> </w:t>
      </w:r>
      <w:r>
        <w:rPr>
          <w:lang w:eastAsia="en-AU"/>
        </w:rPr>
        <w:t>Pegasus</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leading</w:t>
      </w:r>
      <w:r w:rsidR="006E0801">
        <w:rPr>
          <w:lang w:eastAsia="en-AU"/>
        </w:rPr>
        <w:t xml:space="preserve"> </w:t>
      </w:r>
      <w:r>
        <w:rPr>
          <w:lang w:eastAsia="en-AU"/>
        </w:rPr>
        <w:t>to</w:t>
      </w:r>
      <w:r w:rsidR="006E0801">
        <w:rPr>
          <w:lang w:eastAsia="en-AU"/>
        </w:rPr>
        <w:t xml:space="preserve"> </w:t>
      </w:r>
      <w:r>
        <w:rPr>
          <w:lang w:eastAsia="en-AU"/>
        </w:rPr>
        <w:t>discontinuation</w:t>
      </w:r>
      <w:r w:rsidR="006E0801">
        <w:rPr>
          <w:lang w:eastAsia="en-AU"/>
        </w:rPr>
        <w:t xml:space="preserve"> </w:t>
      </w:r>
      <w:r>
        <w:rPr>
          <w:lang w:eastAsia="en-AU"/>
        </w:rPr>
        <w:t>of</w:t>
      </w:r>
      <w:r w:rsidR="006E0801">
        <w:rPr>
          <w:lang w:eastAsia="en-AU"/>
        </w:rPr>
        <w:t xml:space="preserve"> </w:t>
      </w:r>
      <w:r>
        <w:rPr>
          <w:lang w:eastAsia="en-AU"/>
        </w:rPr>
        <w:t>study</w:t>
      </w:r>
      <w:r w:rsidR="006E0801">
        <w:rPr>
          <w:lang w:eastAsia="en-AU"/>
        </w:rPr>
        <w:t xml:space="preserve"> </w:t>
      </w:r>
      <w:r>
        <w:rPr>
          <w:lang w:eastAsia="en-AU"/>
        </w:rPr>
        <w:t>drug</w:t>
      </w:r>
      <w:r w:rsidR="006E0801">
        <w:rPr>
          <w:lang w:eastAsia="en-AU"/>
        </w:rPr>
        <w:t xml:space="preserve"> </w:t>
      </w:r>
      <w:r>
        <w:rPr>
          <w:lang w:eastAsia="en-AU"/>
        </w:rPr>
        <w:t>by</w:t>
      </w:r>
      <w:r w:rsidR="006E0801">
        <w:rPr>
          <w:lang w:eastAsia="en-AU"/>
        </w:rPr>
        <w:t xml:space="preserve"> </w:t>
      </w:r>
      <w:r>
        <w:rPr>
          <w:lang w:eastAsia="en-AU"/>
        </w:rPr>
        <w:t>preferred</w:t>
      </w:r>
      <w:r w:rsidR="006E0801">
        <w:rPr>
          <w:lang w:eastAsia="en-AU"/>
        </w:rPr>
        <w:t xml:space="preserve"> </w:t>
      </w:r>
      <w:r>
        <w:rPr>
          <w:lang w:eastAsia="en-AU"/>
        </w:rPr>
        <w:t>term</w:t>
      </w:r>
      <w:r w:rsidR="006E0801">
        <w:rPr>
          <w:lang w:eastAsia="en-AU"/>
        </w:rPr>
        <w:t xml:space="preserve"> </w:t>
      </w:r>
      <w:r>
        <w:rPr>
          <w:lang w:eastAsia="en-AU"/>
        </w:rPr>
        <w:t>with</w:t>
      </w:r>
      <w:r w:rsidR="006E0801">
        <w:rPr>
          <w:lang w:eastAsia="en-AU"/>
        </w:rPr>
        <w:t xml:space="preserve"> </w:t>
      </w:r>
      <w:r>
        <w:rPr>
          <w:lang w:eastAsia="en-AU"/>
        </w:rPr>
        <w:t>frequency</w:t>
      </w:r>
      <w:r w:rsidR="006E0801">
        <w:rPr>
          <w:lang w:eastAsia="en-AU"/>
        </w:rPr>
        <w:t xml:space="preserve"> </w:t>
      </w:r>
      <w:r>
        <w:rPr>
          <w:lang w:eastAsia="en-AU"/>
        </w:rPr>
        <w:t>&gt;0.1%</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Pr>
          <w:lang w:eastAsia="en-AU"/>
        </w:rPr>
        <w:t>group;</w:t>
      </w:r>
      <w:r w:rsidR="006E0801">
        <w:rPr>
          <w:lang w:eastAsia="en-AU"/>
        </w:rPr>
        <w:t xml:space="preserve"> </w:t>
      </w:r>
      <w:r>
        <w:rPr>
          <w:lang w:eastAsia="en-AU"/>
        </w:rPr>
        <w:t>safety</w:t>
      </w:r>
      <w:r w:rsidR="006E0801">
        <w:rPr>
          <w:lang w:eastAsia="en-AU"/>
        </w:rPr>
        <w:t xml:space="preserve"> </w:t>
      </w:r>
      <w:r>
        <w:rPr>
          <w:lang w:eastAsia="en-AU"/>
        </w:rPr>
        <w:t>analysis</w:t>
      </w:r>
      <w:r w:rsidR="006E0801">
        <w:rPr>
          <w:lang w:eastAsia="en-AU"/>
        </w:rPr>
        <w:t xml:space="preserve"> </w:t>
      </w:r>
      <w:r>
        <w:rPr>
          <w:lang w:eastAsia="en-AU"/>
        </w:rPr>
        <w:t>set</w:t>
      </w:r>
      <w:bookmarkEnd w:id="141"/>
    </w:p>
    <w:p w:rsidR="00C15666" w:rsidRPr="00C15666" w:rsidRDefault="00C15666" w:rsidP="001E6EA7">
      <w:pPr>
        <w:rPr>
          <w:lang w:eastAsia="en-AU"/>
        </w:rPr>
      </w:pPr>
      <w:r>
        <w:rPr>
          <w:noProof/>
          <w:lang w:eastAsia="en-AU"/>
        </w:rPr>
        <w:drawing>
          <wp:inline distT="0" distB="0" distL="0" distR="0" wp14:anchorId="43719CFE" wp14:editId="78A08374">
            <wp:extent cx="3951276" cy="2663065"/>
            <wp:effectExtent l="0" t="0" r="0" b="4445"/>
            <wp:docPr id="52" name="Picture 52" descr="Table 22: Pegasus Bleeding events leading to discontinuation of study drug by preferred term with frequency &gt;0.1% in the ticagrelor 90 mg BD group;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231" t="7365"/>
                    <a:stretch/>
                  </pic:blipFill>
                  <pic:spPr bwMode="auto">
                    <a:xfrm>
                      <a:off x="0" y="0"/>
                      <a:ext cx="3950185" cy="2662329"/>
                    </a:xfrm>
                    <a:prstGeom prst="rect">
                      <a:avLst/>
                    </a:prstGeom>
                    <a:ln>
                      <a:noFill/>
                    </a:ln>
                    <a:extLst>
                      <a:ext uri="{53640926-AAD7-44D8-BBD7-CCE9431645EC}">
                        <a14:shadowObscured xmlns:a14="http://schemas.microsoft.com/office/drawing/2010/main"/>
                      </a:ext>
                    </a:extLst>
                  </pic:spPr>
                </pic:pic>
              </a:graphicData>
            </a:graphic>
          </wp:inline>
        </w:drawing>
      </w:r>
    </w:p>
    <w:p w:rsidR="001D31B9" w:rsidRDefault="00AD7E09" w:rsidP="001E6EA7">
      <w:pPr>
        <w:pStyle w:val="TableDescription"/>
        <w:rPr>
          <w:rFonts w:ascii="‡/˜ø◊óÊ" w:eastAsia="Times New Roman" w:hAnsi="‡/˜ø◊óÊ" w:cs="‡/˜ø◊óÊ"/>
          <w:sz w:val="18"/>
          <w:szCs w:val="18"/>
          <w:lang w:eastAsia="en-AU"/>
        </w:rPr>
      </w:pPr>
      <w:r>
        <w:rPr>
          <w:lang w:eastAsia="en-AU"/>
        </w:rPr>
        <w:t>Sorted</w:t>
      </w:r>
      <w:r w:rsidR="006E0801">
        <w:rPr>
          <w:lang w:eastAsia="en-AU"/>
        </w:rPr>
        <w:t xml:space="preserve"> </w:t>
      </w:r>
      <w:r>
        <w:rPr>
          <w:lang w:eastAsia="en-AU"/>
        </w:rPr>
        <w:t>by</w:t>
      </w:r>
      <w:r w:rsidR="006E0801">
        <w:rPr>
          <w:lang w:eastAsia="en-AU"/>
        </w:rPr>
        <w:t xml:space="preserve"> </w:t>
      </w:r>
      <w:r>
        <w:rPr>
          <w:lang w:eastAsia="en-AU"/>
        </w:rPr>
        <w:t>descending</w:t>
      </w:r>
      <w:r w:rsidR="006E0801">
        <w:rPr>
          <w:lang w:eastAsia="en-AU"/>
        </w:rPr>
        <w:t xml:space="preserve"> </w:t>
      </w:r>
      <w:r>
        <w:rPr>
          <w:lang w:eastAsia="en-AU"/>
        </w:rPr>
        <w:t>frequency</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number</w:t>
      </w:r>
      <w:r w:rsidR="006E0801">
        <w:rPr>
          <w:lang w:eastAsia="en-AU"/>
        </w:rPr>
        <w:t xml:space="preserve"> </w:t>
      </w:r>
      <w:r>
        <w:rPr>
          <w:lang w:eastAsia="en-AU"/>
        </w:rPr>
        <w:t>of</w:t>
      </w:r>
      <w:r w:rsidR="006E0801">
        <w:rPr>
          <w:lang w:eastAsia="en-AU"/>
        </w:rPr>
        <w:t xml:space="preserve"> </w:t>
      </w:r>
      <w:r>
        <w:rPr>
          <w:lang w:eastAsia="en-AU"/>
        </w:rPr>
        <w:t>subjects</w:t>
      </w:r>
      <w:r w:rsidR="006E0801">
        <w:rPr>
          <w:lang w:eastAsia="en-AU"/>
        </w:rPr>
        <w:t xml:space="preserve"> </w:t>
      </w:r>
      <w:r>
        <w:rPr>
          <w:lang w:eastAsia="en-AU"/>
        </w:rPr>
        <w:t>with</w:t>
      </w:r>
      <w:r w:rsidR="006E0801">
        <w:rPr>
          <w:lang w:eastAsia="en-AU"/>
        </w:rPr>
        <w:t xml:space="preserve"> </w:t>
      </w:r>
      <w:r>
        <w:rPr>
          <w:lang w:eastAsia="en-AU"/>
        </w:rPr>
        <w:t>event</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C871D6">
        <w:rPr>
          <w:lang w:eastAsia="en-AU"/>
        </w:rPr>
        <w:t>;</w:t>
      </w:r>
      <w:r w:rsidR="006E0801">
        <w:rPr>
          <w:lang w:eastAsia="en-AU"/>
        </w:rPr>
        <w:t xml:space="preserve"> </w:t>
      </w:r>
      <w:r>
        <w:rPr>
          <w:lang w:eastAsia="en-AU"/>
        </w:rPr>
        <w:t>This</w:t>
      </w:r>
      <w:r w:rsidR="006E0801">
        <w:rPr>
          <w:lang w:eastAsia="en-AU"/>
        </w:rPr>
        <w:t xml:space="preserve"> </w:t>
      </w:r>
      <w:r>
        <w:rPr>
          <w:lang w:eastAsia="en-AU"/>
        </w:rPr>
        <w:t>table</w:t>
      </w:r>
      <w:r w:rsidR="006E0801">
        <w:rPr>
          <w:lang w:eastAsia="en-AU"/>
        </w:rPr>
        <w:t xml:space="preserve"> </w:t>
      </w:r>
      <w:r>
        <w:rPr>
          <w:lang w:eastAsia="en-AU"/>
        </w:rPr>
        <w:t>includes</w:t>
      </w:r>
      <w:r w:rsidR="006E0801">
        <w:rPr>
          <w:lang w:eastAsia="en-AU"/>
        </w:rPr>
        <w:t xml:space="preserve"> </w:t>
      </w:r>
      <w:r>
        <w:rPr>
          <w:lang w:eastAsia="en-AU"/>
        </w:rPr>
        <w:t>PTs</w:t>
      </w:r>
      <w:r w:rsidR="006E0801">
        <w:rPr>
          <w:lang w:eastAsia="en-AU"/>
        </w:rPr>
        <w:t xml:space="preserve"> </w:t>
      </w:r>
      <w:r>
        <w:rPr>
          <w:lang w:eastAsia="en-AU"/>
        </w:rPr>
        <w:t>with</w:t>
      </w:r>
      <w:r w:rsidR="006E0801">
        <w:rPr>
          <w:lang w:eastAsia="en-AU"/>
        </w:rPr>
        <w:t xml:space="preserve"> </w:t>
      </w:r>
      <w:r>
        <w:rPr>
          <w:lang w:eastAsia="en-AU"/>
        </w:rPr>
        <w:t>frequency</w:t>
      </w:r>
      <w:r w:rsidR="006E0801">
        <w:rPr>
          <w:lang w:eastAsia="en-AU"/>
        </w:rPr>
        <w:t xml:space="preserve"> </w:t>
      </w:r>
      <w:r>
        <w:rPr>
          <w:lang w:eastAsia="en-AU"/>
        </w:rPr>
        <w:t>&gt;0.1%</w:t>
      </w:r>
      <w:r w:rsidR="006E0801">
        <w:rPr>
          <w:lang w:eastAsia="en-AU"/>
        </w:rPr>
        <w:t xml:space="preserve"> </w:t>
      </w:r>
      <w:r>
        <w:rPr>
          <w:lang w:eastAsia="en-AU"/>
        </w:rPr>
        <w:t>for</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Patients</w:t>
      </w:r>
      <w:r w:rsidR="006E0801">
        <w:rPr>
          <w:lang w:eastAsia="en-AU"/>
        </w:rPr>
        <w:t xml:space="preserve"> </w:t>
      </w:r>
      <w:r>
        <w:rPr>
          <w:lang w:eastAsia="en-AU"/>
        </w:rPr>
        <w:t>with</w:t>
      </w:r>
      <w:r w:rsidR="006E0801">
        <w:rPr>
          <w:lang w:eastAsia="en-AU"/>
        </w:rPr>
        <w:t xml:space="preserve"> </w:t>
      </w:r>
      <w:r>
        <w:rPr>
          <w:lang w:eastAsia="en-AU"/>
        </w:rPr>
        <w:t>multiple</w:t>
      </w:r>
      <w:r w:rsidR="006E0801">
        <w:rPr>
          <w:lang w:eastAsia="en-AU"/>
        </w:rPr>
        <w:t xml:space="preserve"> </w:t>
      </w:r>
      <w:r>
        <w:rPr>
          <w:lang w:eastAsia="en-AU"/>
        </w:rPr>
        <w:t>bleedings</w:t>
      </w:r>
      <w:r w:rsidR="006E0801">
        <w:rPr>
          <w:lang w:eastAsia="en-AU"/>
        </w:rPr>
        <w:t xml:space="preserve"> </w:t>
      </w:r>
      <w:r>
        <w:rPr>
          <w:lang w:eastAsia="en-AU"/>
        </w:rPr>
        <w:t>leading</w:t>
      </w:r>
      <w:r w:rsidR="006E0801">
        <w:rPr>
          <w:lang w:eastAsia="en-AU"/>
        </w:rPr>
        <w:t xml:space="preserve"> </w:t>
      </w:r>
      <w:r>
        <w:rPr>
          <w:lang w:eastAsia="en-AU"/>
        </w:rPr>
        <w:t>to</w:t>
      </w:r>
      <w:r w:rsidR="006E0801">
        <w:rPr>
          <w:lang w:eastAsia="en-AU"/>
        </w:rPr>
        <w:t xml:space="preserve"> </w:t>
      </w:r>
      <w:r>
        <w:rPr>
          <w:lang w:eastAsia="en-AU"/>
        </w:rPr>
        <w:t>discontinuation</w:t>
      </w:r>
      <w:r w:rsidR="006E0801">
        <w:rPr>
          <w:lang w:eastAsia="en-AU"/>
        </w:rPr>
        <w:t xml:space="preserve"> </w:t>
      </w:r>
      <w:r>
        <w:rPr>
          <w:lang w:eastAsia="en-AU"/>
        </w:rPr>
        <w:t>are</w:t>
      </w:r>
      <w:r w:rsidR="006E0801">
        <w:rPr>
          <w:lang w:eastAsia="en-AU"/>
        </w:rPr>
        <w:t xml:space="preserve"> </w:t>
      </w:r>
      <w:r>
        <w:rPr>
          <w:lang w:eastAsia="en-AU"/>
        </w:rPr>
        <w:t>counted</w:t>
      </w:r>
      <w:r w:rsidR="006E0801">
        <w:rPr>
          <w:lang w:eastAsia="en-AU"/>
        </w:rPr>
        <w:t xml:space="preserve"> </w:t>
      </w:r>
      <w:r>
        <w:rPr>
          <w:lang w:eastAsia="en-AU"/>
        </w:rPr>
        <w:t>once</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PT.</w:t>
      </w:r>
      <w:r w:rsidR="006E0801">
        <w:rPr>
          <w:lang w:eastAsia="en-AU"/>
        </w:rPr>
        <w:t xml:space="preserve"> </w:t>
      </w:r>
      <w:r>
        <w:rPr>
          <w:lang w:eastAsia="en-AU"/>
        </w:rPr>
        <w:t>This</w:t>
      </w:r>
      <w:r w:rsidR="006E0801">
        <w:rPr>
          <w:lang w:eastAsia="en-AU"/>
        </w:rPr>
        <w:t xml:space="preserve"> </w:t>
      </w:r>
      <w:r>
        <w:rPr>
          <w:lang w:eastAsia="en-AU"/>
        </w:rPr>
        <w:t>table</w:t>
      </w:r>
      <w:r w:rsidR="006E0801">
        <w:rPr>
          <w:lang w:eastAsia="en-AU"/>
        </w:rPr>
        <w:t xml:space="preserve"> </w:t>
      </w:r>
      <w:r>
        <w:rPr>
          <w:lang w:eastAsia="en-AU"/>
        </w:rPr>
        <w:t>includes</w:t>
      </w:r>
      <w:r w:rsidR="006E0801">
        <w:rPr>
          <w:lang w:eastAsia="en-AU"/>
        </w:rPr>
        <w:t xml:space="preserve"> </w:t>
      </w:r>
      <w:r>
        <w:rPr>
          <w:lang w:eastAsia="en-AU"/>
        </w:rPr>
        <w:t>AEs</w:t>
      </w:r>
      <w:r w:rsidR="006E0801">
        <w:rPr>
          <w:lang w:eastAsia="en-AU"/>
        </w:rPr>
        <w:t xml:space="preserve"> </w:t>
      </w:r>
      <w:r>
        <w:rPr>
          <w:lang w:eastAsia="en-AU"/>
        </w:rPr>
        <w:t>with</w:t>
      </w:r>
      <w:r w:rsidR="006E0801">
        <w:rPr>
          <w:lang w:eastAsia="en-AU"/>
        </w:rPr>
        <w:t xml:space="preserve"> </w:t>
      </w:r>
      <w:r>
        <w:rPr>
          <w:lang w:eastAsia="en-AU"/>
        </w:rPr>
        <w:t>an</w:t>
      </w:r>
      <w:r w:rsidR="006E0801">
        <w:rPr>
          <w:lang w:eastAsia="en-AU"/>
        </w:rPr>
        <w:t xml:space="preserve"> </w:t>
      </w:r>
      <w:r>
        <w:rPr>
          <w:lang w:eastAsia="en-AU"/>
        </w:rPr>
        <w:t>onset</w:t>
      </w:r>
      <w:r w:rsidR="006E0801">
        <w:rPr>
          <w:lang w:eastAsia="en-AU"/>
        </w:rPr>
        <w:t xml:space="preserve"> </w:t>
      </w:r>
      <w:r>
        <w:rPr>
          <w:lang w:eastAsia="en-AU"/>
        </w:rPr>
        <w:t>date</w:t>
      </w:r>
      <w:r w:rsidR="006E0801">
        <w:rPr>
          <w:lang w:eastAsia="en-AU"/>
        </w:rPr>
        <w:t xml:space="preserve"> </w:t>
      </w:r>
      <w:r>
        <w:rPr>
          <w:lang w:eastAsia="en-AU"/>
        </w:rPr>
        <w:t>on</w:t>
      </w:r>
      <w:r w:rsidR="006E0801">
        <w:rPr>
          <w:lang w:eastAsia="en-AU"/>
        </w:rPr>
        <w:t xml:space="preserve"> </w:t>
      </w:r>
      <w:r>
        <w:rPr>
          <w:lang w:eastAsia="en-AU"/>
        </w:rPr>
        <w:t>or</w:t>
      </w:r>
      <w:r w:rsidR="006E0801">
        <w:rPr>
          <w:lang w:eastAsia="en-AU"/>
        </w:rPr>
        <w:t xml:space="preserve"> </w:t>
      </w:r>
      <w:r>
        <w:rPr>
          <w:lang w:eastAsia="en-AU"/>
        </w:rPr>
        <w:t>after</w:t>
      </w:r>
      <w:r w:rsidR="006E0801">
        <w:rPr>
          <w:lang w:eastAsia="en-AU"/>
        </w:rPr>
        <w:t xml:space="preserve"> </w:t>
      </w:r>
      <w:r>
        <w:rPr>
          <w:lang w:eastAsia="en-AU"/>
        </w:rPr>
        <w:t>the</w:t>
      </w:r>
      <w:r w:rsidR="006E0801">
        <w:rPr>
          <w:lang w:eastAsia="en-AU"/>
        </w:rPr>
        <w:t xml:space="preserve"> </w:t>
      </w:r>
      <w:r>
        <w:rPr>
          <w:lang w:eastAsia="en-AU"/>
        </w:rPr>
        <w:t>date</w:t>
      </w:r>
      <w:r w:rsidR="006E0801">
        <w:rPr>
          <w:lang w:eastAsia="en-AU"/>
        </w:rPr>
        <w:t xml:space="preserve"> </w:t>
      </w:r>
      <w:r>
        <w:rPr>
          <w:lang w:eastAsia="en-AU"/>
        </w:rPr>
        <w:t>of</w:t>
      </w:r>
      <w:r w:rsidR="006E0801">
        <w:rPr>
          <w:lang w:eastAsia="en-AU"/>
        </w:rPr>
        <w:t xml:space="preserve"> </w:t>
      </w:r>
      <w:r>
        <w:rPr>
          <w:lang w:eastAsia="en-AU"/>
        </w:rPr>
        <w:t>first</w:t>
      </w:r>
      <w:r w:rsidR="006E0801">
        <w:rPr>
          <w:lang w:eastAsia="en-AU"/>
        </w:rPr>
        <w:t xml:space="preserve"> </w:t>
      </w:r>
      <w:r>
        <w:rPr>
          <w:lang w:eastAsia="en-AU"/>
        </w:rPr>
        <w:t>dose</w:t>
      </w:r>
      <w:r w:rsidR="006E0801">
        <w:rPr>
          <w:lang w:eastAsia="en-AU"/>
        </w:rPr>
        <w:t xml:space="preserve"> </w:t>
      </w:r>
      <w:r>
        <w:rPr>
          <w:lang w:eastAsia="en-AU"/>
        </w:rPr>
        <w:t>and</w:t>
      </w:r>
      <w:r w:rsidR="006E0801">
        <w:rPr>
          <w:lang w:eastAsia="en-AU"/>
        </w:rPr>
        <w:t xml:space="preserve"> </w:t>
      </w:r>
      <w:r>
        <w:rPr>
          <w:lang w:eastAsia="en-AU"/>
        </w:rPr>
        <w:t>up</w:t>
      </w:r>
      <w:r w:rsidR="006E0801">
        <w:rPr>
          <w:lang w:eastAsia="en-AU"/>
        </w:rPr>
        <w:t xml:space="preserve"> </w:t>
      </w:r>
      <w:r>
        <w:rPr>
          <w:lang w:eastAsia="en-AU"/>
        </w:rPr>
        <w:t>to</w:t>
      </w:r>
      <w:r w:rsidR="006E0801">
        <w:rPr>
          <w:lang w:eastAsia="en-AU"/>
        </w:rPr>
        <w:t xml:space="preserve"> </w:t>
      </w:r>
      <w:r>
        <w:rPr>
          <w:lang w:eastAsia="en-AU"/>
        </w:rPr>
        <w:t>an</w:t>
      </w:r>
      <w:r w:rsidR="006E0801">
        <w:rPr>
          <w:lang w:eastAsia="en-AU"/>
        </w:rPr>
        <w:t xml:space="preserve"> </w:t>
      </w:r>
      <w:r>
        <w:rPr>
          <w:lang w:eastAsia="en-AU"/>
        </w:rPr>
        <w:t>including</w:t>
      </w:r>
      <w:r w:rsidR="006E0801">
        <w:rPr>
          <w:lang w:eastAsia="en-AU"/>
        </w:rPr>
        <w:t xml:space="preserve"> </w:t>
      </w:r>
      <w:r>
        <w:rPr>
          <w:lang w:eastAsia="en-AU"/>
        </w:rPr>
        <w:t>7</w:t>
      </w:r>
      <w:r w:rsidR="006E0801">
        <w:rPr>
          <w:lang w:eastAsia="en-AU"/>
        </w:rPr>
        <w:t xml:space="preserve"> </w:t>
      </w:r>
      <w:r>
        <w:rPr>
          <w:lang w:eastAsia="en-AU"/>
        </w:rPr>
        <w:t>days</w:t>
      </w:r>
      <w:r w:rsidR="006E0801">
        <w:rPr>
          <w:lang w:eastAsia="en-AU"/>
        </w:rPr>
        <w:t xml:space="preserve"> </w:t>
      </w:r>
      <w:r>
        <w:rPr>
          <w:lang w:eastAsia="en-AU"/>
        </w:rPr>
        <w:t>following</w:t>
      </w:r>
      <w:r w:rsidR="006E0801">
        <w:rPr>
          <w:lang w:eastAsia="en-AU"/>
        </w:rPr>
        <w:t xml:space="preserve"> </w:t>
      </w:r>
      <w:r>
        <w:rPr>
          <w:lang w:eastAsia="en-AU"/>
        </w:rPr>
        <w:t>the</w:t>
      </w:r>
      <w:r w:rsidR="006E0801">
        <w:rPr>
          <w:lang w:eastAsia="en-AU"/>
        </w:rPr>
        <w:t xml:space="preserve"> </w:t>
      </w:r>
      <w:r>
        <w:rPr>
          <w:lang w:eastAsia="en-AU"/>
        </w:rPr>
        <w:t>date</w:t>
      </w:r>
      <w:r w:rsidR="006E0801">
        <w:rPr>
          <w:lang w:eastAsia="en-AU"/>
        </w:rPr>
        <w:t xml:space="preserve"> </w:t>
      </w:r>
      <w:r>
        <w:rPr>
          <w:lang w:eastAsia="en-AU"/>
        </w:rPr>
        <w:t>of</w:t>
      </w:r>
      <w:r w:rsidR="006E0801">
        <w:rPr>
          <w:lang w:eastAsia="en-AU"/>
        </w:rPr>
        <w:t xml:space="preserve"> </w:t>
      </w:r>
      <w:r>
        <w:rPr>
          <w:lang w:eastAsia="en-AU"/>
        </w:rPr>
        <w:t>last</w:t>
      </w:r>
      <w:r w:rsidR="006E0801">
        <w:rPr>
          <w:lang w:eastAsia="en-AU"/>
        </w:rPr>
        <w:t xml:space="preserve"> </w:t>
      </w:r>
      <w:r>
        <w:rPr>
          <w:lang w:eastAsia="en-AU"/>
        </w:rPr>
        <w:t>dose</w:t>
      </w:r>
      <w:r w:rsidR="006E0801">
        <w:rPr>
          <w:lang w:eastAsia="en-AU"/>
        </w:rPr>
        <w:t xml:space="preserve"> </w:t>
      </w:r>
      <w:r>
        <w:rPr>
          <w:lang w:eastAsia="en-AU"/>
        </w:rPr>
        <w:t>of</w:t>
      </w:r>
      <w:r w:rsidR="006E0801">
        <w:rPr>
          <w:lang w:eastAsia="en-AU"/>
        </w:rPr>
        <w:t xml:space="preserve"> </w:t>
      </w:r>
      <w:r>
        <w:rPr>
          <w:lang w:eastAsia="en-AU"/>
        </w:rPr>
        <w:t>study</w:t>
      </w:r>
      <w:r w:rsidR="006E0801">
        <w:rPr>
          <w:lang w:eastAsia="en-AU"/>
        </w:rPr>
        <w:t xml:space="preserve"> </w:t>
      </w:r>
      <w:r>
        <w:rPr>
          <w:lang w:eastAsia="en-AU"/>
        </w:rPr>
        <w:t>drug.</w:t>
      </w:r>
      <w:r w:rsidR="006E0801">
        <w:rPr>
          <w:lang w:eastAsia="en-AU"/>
        </w:rPr>
        <w:t xml:space="preserve"> </w:t>
      </w:r>
      <w:r w:rsidR="00C15666">
        <w:rPr>
          <w:rFonts w:ascii="‡/˜ø◊óÊ" w:eastAsia="Times New Roman" w:hAnsi="‡/˜ø◊óÊ" w:cs="‡/˜ø◊óÊ"/>
          <w:sz w:val="18"/>
          <w:szCs w:val="18"/>
          <w:lang w:eastAsia="en-AU"/>
        </w:rPr>
        <w:t>a.</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AEs</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with</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a</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bleeding</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documented</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by</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the</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investigator</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on</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a</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bleeding</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event</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eCRF</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form,</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including</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unadjudicated</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minimal</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bleedings,</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excluding</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events</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adjudicated</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as</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not</w:t>
      </w:r>
      <w:r w:rsidR="006E0801">
        <w:rPr>
          <w:rFonts w:ascii="‡/˜ø◊óÊ" w:eastAsia="Times New Roman" w:hAnsi="‡/˜ø◊óÊ" w:cs="‡/˜ø◊óÊ"/>
          <w:sz w:val="18"/>
          <w:szCs w:val="18"/>
          <w:lang w:eastAsia="en-AU"/>
        </w:rPr>
        <w:t xml:space="preserve"> </w:t>
      </w:r>
      <w:r w:rsidR="00C15666">
        <w:rPr>
          <w:rFonts w:ascii="‡/˜ø◊óÊ" w:eastAsia="Times New Roman" w:hAnsi="‡/˜ø◊óÊ" w:cs="‡/˜ø◊óÊ"/>
          <w:sz w:val="18"/>
          <w:szCs w:val="18"/>
          <w:lang w:eastAsia="en-AU"/>
        </w:rPr>
        <w:t>a</w:t>
      </w:r>
      <w:r w:rsidR="006E0801">
        <w:rPr>
          <w:rFonts w:ascii="‡/˜ø◊óÊ" w:eastAsia="Times New Roman" w:hAnsi="‡/˜ø◊óÊ" w:cs="‡/˜ø◊óÊ"/>
          <w:sz w:val="18"/>
          <w:szCs w:val="18"/>
          <w:lang w:eastAsia="en-AU"/>
        </w:rPr>
        <w:t xml:space="preserve"> </w:t>
      </w:r>
      <w:r w:rsidR="00C15666">
        <w:rPr>
          <w:rFonts w:ascii="‡/˜ø◊óÊ" w:eastAsia="Times New Roman" w:hAnsi="‡/˜ø◊óÊ" w:cs="‡/˜ø◊óÊ"/>
          <w:sz w:val="18"/>
          <w:szCs w:val="18"/>
          <w:lang w:eastAsia="en-AU"/>
        </w:rPr>
        <w:t>bleeding</w:t>
      </w:r>
      <w:r w:rsidR="006E0801">
        <w:rPr>
          <w:rFonts w:ascii="‡/˜ø◊óÊ" w:eastAsia="Times New Roman" w:hAnsi="‡/˜ø◊óÊ" w:cs="‡/˜ø◊óÊ"/>
          <w:sz w:val="18"/>
          <w:szCs w:val="18"/>
          <w:lang w:eastAsia="en-AU"/>
        </w:rPr>
        <w:t xml:space="preserve"> </w:t>
      </w:r>
      <w:r w:rsidR="00C15666">
        <w:rPr>
          <w:rFonts w:ascii="‡/˜ø◊óÊ" w:eastAsia="Times New Roman" w:hAnsi="‡/˜ø◊óÊ" w:cs="‡/˜ø◊óÊ"/>
          <w:sz w:val="18"/>
          <w:szCs w:val="18"/>
          <w:lang w:eastAsia="en-AU"/>
        </w:rPr>
        <w:t>event,</w:t>
      </w:r>
      <w:r w:rsidR="006E0801">
        <w:rPr>
          <w:rFonts w:ascii="‡/˜ø◊óÊ" w:eastAsia="Times New Roman" w:hAnsi="‡/˜ø◊óÊ" w:cs="‡/˜ø◊óÊ"/>
          <w:sz w:val="18"/>
          <w:szCs w:val="18"/>
          <w:lang w:eastAsia="en-AU"/>
        </w:rPr>
        <w:t xml:space="preserve"> </w:t>
      </w:r>
      <w:r w:rsidR="00C15666">
        <w:rPr>
          <w:rFonts w:ascii="‡/˜ø◊óÊ" w:eastAsia="Times New Roman" w:hAnsi="‡/˜ø◊óÊ" w:cs="‡/˜ø◊óÊ"/>
          <w:sz w:val="18"/>
          <w:szCs w:val="18"/>
          <w:lang w:eastAsia="en-AU"/>
        </w:rPr>
        <w:t>where</w:t>
      </w:r>
      <w:r w:rsidR="006E0801">
        <w:rPr>
          <w:rFonts w:ascii="‡/˜ø◊óÊ" w:eastAsia="Times New Roman" w:hAnsi="‡/˜ø◊óÊ" w:cs="‡/˜ø◊óÊ"/>
          <w:sz w:val="18"/>
          <w:szCs w:val="18"/>
          <w:lang w:eastAsia="en-AU"/>
        </w:rPr>
        <w:t xml:space="preserve"> </w:t>
      </w:r>
      <w:r w:rsidR="00C15666">
        <w:rPr>
          <w:rFonts w:ascii="‡/˜ø◊óÊ" w:eastAsia="Times New Roman" w:hAnsi="‡/˜ø◊óÊ" w:cs="‡/˜ø◊óÊ"/>
          <w:sz w:val="18"/>
          <w:szCs w:val="18"/>
          <w:lang w:eastAsia="en-AU"/>
        </w:rPr>
        <w:t>action</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taken</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study</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drug</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Permanently</w:t>
      </w:r>
      <w:r w:rsidR="006E0801">
        <w:rPr>
          <w:rFonts w:ascii="‡/˜ø◊óÊ" w:eastAsia="Times New Roman" w:hAnsi="‡/˜ø◊óÊ" w:cs="‡/˜ø◊óÊ"/>
          <w:sz w:val="18"/>
          <w:szCs w:val="18"/>
          <w:lang w:eastAsia="en-AU"/>
        </w:rPr>
        <w:t xml:space="preserve"> </w:t>
      </w:r>
      <w:r>
        <w:rPr>
          <w:rFonts w:ascii="‡/˜ø◊óÊ" w:eastAsia="Times New Roman" w:hAnsi="‡/˜ø◊óÊ" w:cs="‡/˜ø◊óÊ"/>
          <w:sz w:val="18"/>
          <w:szCs w:val="18"/>
          <w:lang w:eastAsia="en-AU"/>
        </w:rPr>
        <w:t>Discontinued</w:t>
      </w:r>
      <w:bookmarkStart w:id="142" w:name="_Toc318893674"/>
      <w:r w:rsidR="001D31B9">
        <w:rPr>
          <w:rFonts w:ascii="‡/˜ø◊óÊ" w:eastAsia="Times New Roman" w:hAnsi="‡/˜ø◊óÊ" w:cs="‡/˜ø◊óÊ"/>
          <w:sz w:val="18"/>
          <w:szCs w:val="18"/>
          <w:lang w:eastAsia="en-AU"/>
        </w:rPr>
        <w:t>.</w:t>
      </w:r>
    </w:p>
    <w:p w:rsidR="00AD7E09" w:rsidRDefault="00AD7E09" w:rsidP="00C15666">
      <w:pPr>
        <w:pStyle w:val="Heading5"/>
        <w:rPr>
          <w:rFonts w:ascii="Arial" w:eastAsiaTheme="minorEastAsia" w:hAnsi="Arial" w:cstheme="minorBidi"/>
          <w:szCs w:val="22"/>
        </w:rPr>
      </w:pPr>
      <w:r>
        <w:t>TIMI</w:t>
      </w:r>
      <w:r w:rsidR="006E0801">
        <w:t xml:space="preserve"> </w:t>
      </w:r>
      <w:r>
        <w:t>major</w:t>
      </w:r>
      <w:r w:rsidR="006E0801">
        <w:t xml:space="preserve"> </w:t>
      </w:r>
      <w:r>
        <w:t>bleeding</w:t>
      </w:r>
      <w:r w:rsidR="006E0801">
        <w:t xml:space="preserve"> </w:t>
      </w:r>
      <w:r>
        <w:t>events</w:t>
      </w:r>
      <w:bookmarkEnd w:id="142"/>
    </w:p>
    <w:p w:rsidR="00AD7E09" w:rsidRDefault="00AD7E09" w:rsidP="00C15666">
      <w:pPr>
        <w:pStyle w:val="ListBullet"/>
      </w:pPr>
      <w:r>
        <w:t>TIMI</w:t>
      </w:r>
      <w:r w:rsidR="006E0801">
        <w:t xml:space="preserve"> </w:t>
      </w:r>
      <w:r>
        <w:t>major</w:t>
      </w:r>
      <w:r w:rsidR="006E0801">
        <w:t xml:space="preserve"> </w:t>
      </w:r>
      <w:r>
        <w:t>bleeding</w:t>
      </w:r>
      <w:r w:rsidR="006E0801">
        <w:t xml:space="preserve"> </w:t>
      </w:r>
      <w:r>
        <w:t>events</w:t>
      </w:r>
      <w:r w:rsidR="006E0801">
        <w:t xml:space="preserve"> </w:t>
      </w:r>
      <w:r>
        <w:t>were</w:t>
      </w:r>
      <w:r w:rsidR="006E0801">
        <w:t xml:space="preserve"> </w:t>
      </w:r>
      <w:r>
        <w:t>defined</w:t>
      </w:r>
      <w:r w:rsidR="006E0801">
        <w:t xml:space="preserve"> </w:t>
      </w:r>
      <w:r>
        <w:t>as</w:t>
      </w:r>
      <w:r w:rsidR="006E0801">
        <w:t xml:space="preserve"> </w:t>
      </w:r>
      <w:r>
        <w:t>any</w:t>
      </w:r>
      <w:r w:rsidR="006E0801">
        <w:t xml:space="preserve"> </w:t>
      </w:r>
      <w:r>
        <w:t>of</w:t>
      </w:r>
      <w:r w:rsidR="006E0801">
        <w:t xml:space="preserve"> </w:t>
      </w:r>
      <w:r>
        <w:t>the</w:t>
      </w:r>
      <w:r w:rsidR="006E0801">
        <w:t xml:space="preserve"> </w:t>
      </w:r>
      <w:r>
        <w:t>following:</w:t>
      </w:r>
      <w:r w:rsidR="006E0801">
        <w:t xml:space="preserve"> </w:t>
      </w:r>
      <w:r>
        <w:t>(1)</w:t>
      </w:r>
      <w:r w:rsidR="006E0801">
        <w:t xml:space="preserve"> </w:t>
      </w:r>
      <w:r>
        <w:t>fatal</w:t>
      </w:r>
      <w:r w:rsidR="006E0801">
        <w:t xml:space="preserve"> </w:t>
      </w:r>
      <w:r>
        <w:t>bleeding</w:t>
      </w:r>
      <w:r w:rsidR="006E0801">
        <w:t xml:space="preserve"> </w:t>
      </w:r>
      <w:r>
        <w:t>directly</w:t>
      </w:r>
      <w:r w:rsidR="006E0801">
        <w:t xml:space="preserve"> </w:t>
      </w:r>
      <w:r>
        <w:t>leading</w:t>
      </w:r>
      <w:r w:rsidR="006E0801">
        <w:t xml:space="preserve"> </w:t>
      </w:r>
      <w:r>
        <w:t>to</w:t>
      </w:r>
      <w:r w:rsidR="006E0801">
        <w:t xml:space="preserve"> </w:t>
      </w:r>
      <w:r>
        <w:t>death</w:t>
      </w:r>
      <w:r w:rsidR="006E0801">
        <w:t xml:space="preserve"> </w:t>
      </w:r>
      <w:r>
        <w:t>within</w:t>
      </w:r>
      <w:r w:rsidR="006E0801">
        <w:t xml:space="preserve"> </w:t>
      </w:r>
      <w:r>
        <w:t>7</w:t>
      </w:r>
      <w:r w:rsidR="006E0801">
        <w:t xml:space="preserve"> </w:t>
      </w:r>
      <w:r>
        <w:t>days;</w:t>
      </w:r>
      <w:r w:rsidR="006E0801">
        <w:t xml:space="preserve"> </w:t>
      </w:r>
      <w:r>
        <w:t>(2)</w:t>
      </w:r>
      <w:r w:rsidR="006E0801">
        <w:t xml:space="preserve"> </w:t>
      </w:r>
      <w:r>
        <w:t>intracranial</w:t>
      </w:r>
      <w:r w:rsidR="006E0801">
        <w:t xml:space="preserve"> </w:t>
      </w:r>
      <w:r>
        <w:t>haemorrhage</w:t>
      </w:r>
      <w:r w:rsidR="006E0801">
        <w:t xml:space="preserve"> </w:t>
      </w:r>
      <w:r>
        <w:t>(ICH);</w:t>
      </w:r>
      <w:r w:rsidR="006E0801">
        <w:t xml:space="preserve"> </w:t>
      </w:r>
      <w:r>
        <w:t>and</w:t>
      </w:r>
      <w:r w:rsidR="006E0801">
        <w:t xml:space="preserve"> </w:t>
      </w:r>
      <w:r>
        <w:t>(3)</w:t>
      </w:r>
      <w:r w:rsidR="006E0801">
        <w:t xml:space="preserve"> </w:t>
      </w:r>
      <w:r>
        <w:t>other</w:t>
      </w:r>
      <w:r w:rsidR="006E0801">
        <w:t xml:space="preserve"> </w:t>
      </w:r>
      <w:r>
        <w:t>major</w:t>
      </w:r>
      <w:r w:rsidR="006E0801">
        <w:t xml:space="preserve"> </w:t>
      </w:r>
      <w:r>
        <w:t>bleeding</w:t>
      </w:r>
      <w:r w:rsidR="006E0801">
        <w:t xml:space="preserve"> </w:t>
      </w:r>
      <w:r>
        <w:t>defined</w:t>
      </w:r>
      <w:r w:rsidR="006E0801">
        <w:t xml:space="preserve"> </w:t>
      </w:r>
      <w:r>
        <w:t>as</w:t>
      </w:r>
      <w:r w:rsidR="006E0801">
        <w:t xml:space="preserve"> </w:t>
      </w:r>
      <w:r>
        <w:t>clinically</w:t>
      </w:r>
      <w:r w:rsidR="006E0801">
        <w:t xml:space="preserve"> </w:t>
      </w:r>
      <w:r>
        <w:t>overt</w:t>
      </w:r>
      <w:r w:rsidR="006E0801">
        <w:t xml:space="preserve"> </w:t>
      </w:r>
      <w:r>
        <w:t>signs</w:t>
      </w:r>
      <w:r w:rsidR="006E0801">
        <w:t xml:space="preserve"> </w:t>
      </w:r>
      <w:r>
        <w:t>of</w:t>
      </w:r>
      <w:r w:rsidR="006E0801">
        <w:t xml:space="preserve"> </w:t>
      </w:r>
      <w:r>
        <w:t>haemorrhage</w:t>
      </w:r>
      <w:r w:rsidR="006E0801">
        <w:t xml:space="preserve"> </w:t>
      </w:r>
      <w:r>
        <w:t>associated</w:t>
      </w:r>
      <w:r w:rsidR="006E0801">
        <w:t xml:space="preserve"> </w:t>
      </w:r>
      <w:r>
        <w:t>with</w:t>
      </w:r>
      <w:r w:rsidR="006E0801">
        <w:t xml:space="preserve"> </w:t>
      </w:r>
      <w:r>
        <w:t>a</w:t>
      </w:r>
      <w:r w:rsidR="006E0801">
        <w:t xml:space="preserve"> </w:t>
      </w:r>
      <w:r>
        <w:t>drop</w:t>
      </w:r>
      <w:r w:rsidR="006E0801">
        <w:t xml:space="preserve"> </w:t>
      </w:r>
      <w:r>
        <w:t>in</w:t>
      </w:r>
      <w:r w:rsidR="006E0801">
        <w:t xml:space="preserve"> </w:t>
      </w:r>
      <w:r>
        <w:t>haemoglobin</w:t>
      </w:r>
      <w:r w:rsidR="006E0801">
        <w:t xml:space="preserve"> </w:t>
      </w:r>
      <w:r>
        <w:t>of</w:t>
      </w:r>
      <w:r w:rsidR="006E0801">
        <w:t xml:space="preserve"> </w:t>
      </w:r>
      <w:r>
        <w:t>≥</w:t>
      </w:r>
      <w:r w:rsidR="006E0801">
        <w:t xml:space="preserve"> </w:t>
      </w:r>
      <w:r>
        <w:t>5</w:t>
      </w:r>
      <w:r w:rsidR="006E0801">
        <w:t xml:space="preserve"> </w:t>
      </w:r>
      <w:r>
        <w:t>g/dL,</w:t>
      </w:r>
      <w:r w:rsidR="006E0801">
        <w:t xml:space="preserve"> </w:t>
      </w:r>
      <w:r>
        <w:t>or</w:t>
      </w:r>
      <w:r w:rsidR="006E0801">
        <w:t xml:space="preserve"> </w:t>
      </w:r>
      <w:r>
        <w:t>when</w:t>
      </w:r>
      <w:r w:rsidR="006E0801">
        <w:t xml:space="preserve"> </w:t>
      </w:r>
      <w:r>
        <w:t>haemoglobin</w:t>
      </w:r>
      <w:r w:rsidR="006E0801">
        <w:t xml:space="preserve"> </w:t>
      </w:r>
      <w:r>
        <w:t>not</w:t>
      </w:r>
      <w:r w:rsidR="006E0801">
        <w:t xml:space="preserve"> </w:t>
      </w:r>
      <w:r>
        <w:t>available</w:t>
      </w:r>
      <w:r w:rsidR="006E0801">
        <w:t xml:space="preserve"> </w:t>
      </w:r>
      <w:r>
        <w:t>a</w:t>
      </w:r>
      <w:r w:rsidR="006E0801">
        <w:t xml:space="preserve"> </w:t>
      </w:r>
      <w:r>
        <w:t>fall</w:t>
      </w:r>
      <w:r w:rsidR="006E0801">
        <w:t xml:space="preserve"> </w:t>
      </w:r>
      <w:r>
        <w:t>in</w:t>
      </w:r>
      <w:r w:rsidR="006E0801">
        <w:t xml:space="preserve"> </w:t>
      </w:r>
      <w:r>
        <w:t>haematocrit</w:t>
      </w:r>
      <w:r w:rsidR="006E0801">
        <w:t xml:space="preserve"> </w:t>
      </w:r>
      <w:r>
        <w:t>of</w:t>
      </w:r>
      <w:r w:rsidR="006E0801">
        <w:t xml:space="preserve"> </w:t>
      </w:r>
      <w:r>
        <w:t>≥</w:t>
      </w:r>
      <w:r w:rsidR="006E0801">
        <w:t xml:space="preserve"> </w:t>
      </w:r>
      <w:r>
        <w:t>15%.</w:t>
      </w:r>
      <w:r w:rsidR="006E0801">
        <w:t xml:space="preserve"> </w:t>
      </w:r>
      <w:r>
        <w:t>TIMI</w:t>
      </w:r>
      <w:r w:rsidR="006E0801">
        <w:t xml:space="preserve"> </w:t>
      </w:r>
      <w:r>
        <w:t>major</w:t>
      </w:r>
      <w:r w:rsidR="006E0801">
        <w:t xml:space="preserve"> </w:t>
      </w:r>
      <w:r>
        <w:t>bleeding</w:t>
      </w:r>
      <w:r w:rsidR="006E0801">
        <w:t xml:space="preserve"> </w:t>
      </w:r>
      <w:r>
        <w:t>events</w:t>
      </w:r>
      <w:r w:rsidR="006E0801">
        <w:t xml:space="preserve"> </w:t>
      </w:r>
      <w:r>
        <w:t>are</w:t>
      </w:r>
      <w:r w:rsidR="006E0801">
        <w:t xml:space="preserve"> </w:t>
      </w:r>
      <w:r>
        <w:t>summarised</w:t>
      </w:r>
      <w:r w:rsidR="006E0801">
        <w:t xml:space="preserve"> </w:t>
      </w:r>
      <w:r>
        <w:t>below</w:t>
      </w:r>
      <w:r w:rsidR="006E0801">
        <w:t xml:space="preserve"> </w:t>
      </w:r>
      <w:r>
        <w:t>in</w:t>
      </w:r>
      <w:r w:rsidR="006E0801">
        <w:t xml:space="preserve"> </w:t>
      </w:r>
      <w:r>
        <w:t>Table</w:t>
      </w:r>
      <w:r w:rsidR="006E0801">
        <w:t xml:space="preserve"> </w:t>
      </w:r>
      <w:r>
        <w:t>2</w:t>
      </w:r>
      <w:r w:rsidR="00EB605A">
        <w:t>3</w:t>
      </w:r>
      <w:r w:rsidR="00C15666">
        <w:t>.</w:t>
      </w:r>
    </w:p>
    <w:p w:rsidR="00AD7E09" w:rsidRDefault="00AD7E09" w:rsidP="001E6EA7">
      <w:pPr>
        <w:pStyle w:val="Tabletitle"/>
      </w:pPr>
      <w:bookmarkStart w:id="143" w:name="_Toc303611461"/>
      <w:r>
        <w:t>Table</w:t>
      </w:r>
      <w:r w:rsidR="006E0801">
        <w:t xml:space="preserve"> </w:t>
      </w:r>
      <w:r w:rsidR="00C15666">
        <w:t>2</w:t>
      </w:r>
      <w:r w:rsidR="00EB605A">
        <w:t>3</w:t>
      </w:r>
      <w:r>
        <w:t>:</w:t>
      </w:r>
      <w:r w:rsidR="006E0801">
        <w:t xml:space="preserve"> </w:t>
      </w:r>
      <w:r>
        <w:t>PEGASUS</w:t>
      </w:r>
      <w:r w:rsidR="006E0801">
        <w:t xml:space="preserve"> </w:t>
      </w:r>
      <w:r>
        <w:t>-</w:t>
      </w:r>
      <w:r w:rsidR="006E0801">
        <w:t xml:space="preserve"> </w:t>
      </w:r>
      <w:r>
        <w:t>TIMI</w:t>
      </w:r>
      <w:r w:rsidR="006E0801">
        <w:t xml:space="preserve"> </w:t>
      </w:r>
      <w:r>
        <w:t>major</w:t>
      </w:r>
      <w:r w:rsidR="006E0801">
        <w:t xml:space="preserve"> </w:t>
      </w:r>
      <w:r w:rsidRPr="001E6EA7">
        <w:t>bleeding</w:t>
      </w:r>
      <w:r w:rsidR="006E0801">
        <w:t xml:space="preserve"> </w:t>
      </w:r>
      <w:r>
        <w:t>events</w:t>
      </w:r>
      <w:r w:rsidR="006E0801">
        <w:t xml:space="preserve"> </w:t>
      </w:r>
      <w:r>
        <w:t>on-treatment;</w:t>
      </w:r>
      <w:r w:rsidR="006E0801">
        <w:t xml:space="preserve"> </w:t>
      </w:r>
      <w:r>
        <w:t>safety</w:t>
      </w:r>
      <w:r w:rsidR="006E0801">
        <w:t xml:space="preserve"> </w:t>
      </w:r>
      <w:r>
        <w:t>analysis</w:t>
      </w:r>
      <w:r w:rsidR="006E0801">
        <w:t xml:space="preserve"> </w:t>
      </w:r>
      <w:r>
        <w:t>set</w:t>
      </w:r>
      <w:bookmarkEnd w:id="143"/>
    </w:p>
    <w:p w:rsidR="00C15666" w:rsidRPr="00C15666" w:rsidRDefault="00C15666" w:rsidP="001E6EA7">
      <w:r>
        <w:rPr>
          <w:noProof/>
          <w:lang w:eastAsia="en-AU"/>
        </w:rPr>
        <w:drawing>
          <wp:inline distT="0" distB="0" distL="0" distR="0" wp14:anchorId="40DFE869" wp14:editId="68E3D3F1">
            <wp:extent cx="5729759" cy="2596362"/>
            <wp:effectExtent l="0" t="0" r="4445" b="0"/>
            <wp:docPr id="53" name="Picture 53" descr="Table 23: PEGASUS - TIMI major bleeding events on-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3474"/>
                    <a:stretch/>
                  </pic:blipFill>
                  <pic:spPr bwMode="auto">
                    <a:xfrm>
                      <a:off x="0" y="0"/>
                      <a:ext cx="5731510" cy="2597155"/>
                    </a:xfrm>
                    <a:prstGeom prst="rect">
                      <a:avLst/>
                    </a:prstGeom>
                    <a:ln>
                      <a:noFill/>
                    </a:ln>
                    <a:extLst>
                      <a:ext uri="{53640926-AAD7-44D8-BBD7-CCE9431645EC}">
                        <a14:shadowObscured xmlns:a14="http://schemas.microsoft.com/office/drawing/2010/main"/>
                      </a:ext>
                    </a:extLst>
                  </pic:spPr>
                </pic:pic>
              </a:graphicData>
            </a:graphic>
          </wp:inline>
        </w:drawing>
      </w:r>
    </w:p>
    <w:p w:rsidR="001D31B9" w:rsidRDefault="00AD7E09" w:rsidP="00C15666">
      <w:pPr>
        <w:pStyle w:val="TableDescription"/>
        <w:rPr>
          <w:lang w:eastAsia="en-AU"/>
        </w:rPr>
      </w:pPr>
      <w:r>
        <w:rPr>
          <w:lang w:eastAsia="en-AU"/>
        </w:rPr>
        <w:t>Patients</w:t>
      </w:r>
      <w:r w:rsidR="006E0801">
        <w:rPr>
          <w:lang w:eastAsia="en-AU"/>
        </w:rPr>
        <w:t xml:space="preserve"> </w:t>
      </w:r>
      <w:r>
        <w:rPr>
          <w:lang w:eastAsia="en-AU"/>
        </w:rPr>
        <w:t>may</w:t>
      </w:r>
      <w:r w:rsidR="006E0801">
        <w:rPr>
          <w:lang w:eastAsia="en-AU"/>
        </w:rPr>
        <w:t xml:space="preserve"> </w:t>
      </w:r>
      <w:r>
        <w:rPr>
          <w:lang w:eastAsia="en-AU"/>
        </w:rPr>
        <w:t>be</w:t>
      </w:r>
      <w:r w:rsidR="006E0801">
        <w:rPr>
          <w:lang w:eastAsia="en-AU"/>
        </w:rPr>
        <w:t xml:space="preserve"> </w:t>
      </w:r>
      <w:r>
        <w:rPr>
          <w:lang w:eastAsia="en-AU"/>
        </w:rPr>
        <w:t>counted</w:t>
      </w:r>
      <w:r w:rsidR="006E0801">
        <w:rPr>
          <w:lang w:eastAsia="en-AU"/>
        </w:rPr>
        <w:t xml:space="preserve"> </w:t>
      </w:r>
      <w:r>
        <w:rPr>
          <w:lang w:eastAsia="en-AU"/>
        </w:rPr>
        <w:t>in</w:t>
      </w:r>
      <w:r w:rsidR="006E0801">
        <w:rPr>
          <w:lang w:eastAsia="en-AU"/>
        </w:rPr>
        <w:t xml:space="preserve"> </w:t>
      </w:r>
      <w:r>
        <w:rPr>
          <w:lang w:eastAsia="en-AU"/>
        </w:rPr>
        <w:t>more</w:t>
      </w:r>
      <w:r w:rsidR="006E0801">
        <w:rPr>
          <w:lang w:eastAsia="en-AU"/>
        </w:rPr>
        <w:t xml:space="preserve"> </w:t>
      </w:r>
      <w:r>
        <w:rPr>
          <w:lang w:eastAsia="en-AU"/>
        </w:rPr>
        <w:t>than</w:t>
      </w:r>
      <w:r w:rsidR="006E0801">
        <w:rPr>
          <w:lang w:eastAsia="en-AU"/>
        </w:rPr>
        <w:t xml:space="preserve"> </w:t>
      </w:r>
      <w:r>
        <w:rPr>
          <w:lang w:eastAsia="en-AU"/>
        </w:rPr>
        <w:t>1</w:t>
      </w:r>
      <w:r w:rsidR="006E0801">
        <w:rPr>
          <w:lang w:eastAsia="en-AU"/>
        </w:rPr>
        <w:t xml:space="preserve"> </w:t>
      </w:r>
      <w:r>
        <w:rPr>
          <w:lang w:eastAsia="en-AU"/>
        </w:rPr>
        <w:t>bleeding</w:t>
      </w:r>
      <w:r w:rsidR="006E0801">
        <w:rPr>
          <w:lang w:eastAsia="en-AU"/>
        </w:rPr>
        <w:t xml:space="preserve"> </w:t>
      </w:r>
      <w:r>
        <w:rPr>
          <w:lang w:eastAsia="en-AU"/>
        </w:rPr>
        <w:t>event</w:t>
      </w:r>
      <w:r w:rsidR="006E0801">
        <w:rPr>
          <w:lang w:eastAsia="en-AU"/>
        </w:rPr>
        <w:t xml:space="preserve"> </w:t>
      </w:r>
      <w:r>
        <w:rPr>
          <w:lang w:eastAsia="en-AU"/>
        </w:rPr>
        <w:t>category.</w:t>
      </w:r>
      <w:r w:rsidR="006E0801">
        <w:rPr>
          <w:lang w:eastAsia="en-AU"/>
        </w:rPr>
        <w:t xml:space="preserve"> </w:t>
      </w:r>
      <w:r>
        <w:rPr>
          <w:lang w:eastAsia="en-AU"/>
        </w:rPr>
        <w:t>KM</w:t>
      </w:r>
      <w:r w:rsidR="006E0801">
        <w:rPr>
          <w:lang w:eastAsia="en-AU"/>
        </w:rPr>
        <w:t xml:space="preserve"> </w:t>
      </w:r>
      <w:r>
        <w:rPr>
          <w:lang w:eastAsia="en-AU"/>
        </w:rPr>
        <w:t>percentage</w:t>
      </w:r>
      <w:r w:rsidR="006E0801">
        <w:rPr>
          <w:lang w:eastAsia="en-AU"/>
        </w:rPr>
        <w:t xml:space="preserve"> </w:t>
      </w:r>
      <w:r>
        <w:rPr>
          <w:lang w:eastAsia="en-AU"/>
        </w:rPr>
        <w:t>is</w:t>
      </w:r>
      <w:r w:rsidR="006E0801">
        <w:rPr>
          <w:lang w:eastAsia="en-AU"/>
        </w:rPr>
        <w:t xml:space="preserve"> </w:t>
      </w:r>
      <w:r>
        <w:rPr>
          <w:lang w:eastAsia="en-AU"/>
        </w:rPr>
        <w:t>calculated</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HRs</w:t>
      </w:r>
      <w:r w:rsidR="006E0801">
        <w:rPr>
          <w:lang w:eastAsia="en-AU"/>
        </w:rPr>
        <w:t xml:space="preserve"> </w:t>
      </w:r>
      <w:r>
        <w:rPr>
          <w:lang w:eastAsia="en-AU"/>
        </w:rPr>
        <w:t>and</w:t>
      </w:r>
      <w:r w:rsidR="006E0801">
        <w:rPr>
          <w:lang w:eastAsia="en-AU"/>
        </w:rPr>
        <w:t xml:space="preserve"> </w:t>
      </w:r>
      <w:r>
        <w:rPr>
          <w:lang w:eastAsia="en-AU"/>
        </w:rPr>
        <w:t>p-values</w:t>
      </w:r>
      <w:r w:rsidR="006E0801">
        <w:rPr>
          <w:lang w:eastAsia="en-AU"/>
        </w:rPr>
        <w:t xml:space="preserve"> </w:t>
      </w:r>
      <w:r>
        <w:rPr>
          <w:lang w:eastAsia="en-AU"/>
        </w:rPr>
        <w:t>are</w:t>
      </w:r>
      <w:r w:rsidR="006E0801">
        <w:rPr>
          <w:lang w:eastAsia="en-AU"/>
        </w:rPr>
        <w:t xml:space="preserve"> </w:t>
      </w:r>
      <w:r>
        <w:rPr>
          <w:lang w:eastAsia="en-AU"/>
        </w:rPr>
        <w:t>calculated</w:t>
      </w:r>
      <w:r w:rsidR="006E0801">
        <w:rPr>
          <w:lang w:eastAsia="en-AU"/>
        </w:rPr>
        <w:t xml:space="preserve"> </w:t>
      </w:r>
      <w:r>
        <w:rPr>
          <w:lang w:eastAsia="en-AU"/>
        </w:rPr>
        <w:t>separately</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ticagrelor</w:t>
      </w:r>
      <w:r w:rsidR="006E0801">
        <w:rPr>
          <w:lang w:eastAsia="en-AU"/>
        </w:rPr>
        <w:t xml:space="preserve"> </w:t>
      </w:r>
      <w:r>
        <w:rPr>
          <w:lang w:eastAsia="en-AU"/>
        </w:rPr>
        <w:t>dose</w:t>
      </w:r>
      <w:r w:rsidR="006E0801">
        <w:rPr>
          <w:lang w:eastAsia="en-AU"/>
        </w:rPr>
        <w:t xml:space="preserve"> </w:t>
      </w:r>
      <w:r w:rsidR="00214724">
        <w:rPr>
          <w:lang w:eastAsia="en-AU"/>
        </w:rPr>
        <w:t>versus</w:t>
      </w:r>
      <w:r w:rsidR="006E0801">
        <w:rPr>
          <w:lang w:eastAsia="en-AU"/>
        </w:rPr>
        <w:t xml:space="preserve"> </w:t>
      </w:r>
      <w:r>
        <w:rPr>
          <w:lang w:eastAsia="en-AU"/>
        </w:rPr>
        <w:t>placebo</w:t>
      </w:r>
      <w:r w:rsidR="006E0801">
        <w:rPr>
          <w:lang w:eastAsia="en-AU"/>
        </w:rPr>
        <w:t xml:space="preserve"> </w:t>
      </w:r>
      <w:r>
        <w:rPr>
          <w:lang w:eastAsia="en-AU"/>
        </w:rPr>
        <w:t>from</w:t>
      </w:r>
      <w:r w:rsidR="006E0801">
        <w:rPr>
          <w:lang w:eastAsia="en-AU"/>
        </w:rPr>
        <w:t xml:space="preserve"> </w:t>
      </w:r>
      <w:r>
        <w:rPr>
          <w:lang w:eastAsia="en-AU"/>
        </w:rPr>
        <w:t>Cox</w:t>
      </w:r>
      <w:r w:rsidR="006E0801">
        <w:rPr>
          <w:lang w:eastAsia="en-AU"/>
        </w:rPr>
        <w:t xml:space="preserve"> </w:t>
      </w:r>
      <w:r>
        <w:rPr>
          <w:lang w:eastAsia="en-AU"/>
        </w:rPr>
        <w:t>proportional</w:t>
      </w:r>
      <w:r w:rsidR="006E0801">
        <w:rPr>
          <w:lang w:eastAsia="en-AU"/>
        </w:rPr>
        <w:t xml:space="preserve"> </w:t>
      </w:r>
      <w:r>
        <w:rPr>
          <w:lang w:eastAsia="en-AU"/>
        </w:rPr>
        <w:t>hazards</w:t>
      </w:r>
      <w:r w:rsidR="006E0801">
        <w:rPr>
          <w:lang w:eastAsia="en-AU"/>
        </w:rPr>
        <w:t xml:space="preserve"> </w:t>
      </w:r>
      <w:r>
        <w:rPr>
          <w:lang w:eastAsia="en-AU"/>
        </w:rPr>
        <w:t>model</w:t>
      </w:r>
      <w:r w:rsidR="006E0801">
        <w:rPr>
          <w:lang w:eastAsia="en-AU"/>
        </w:rPr>
        <w:t xml:space="preserve"> </w:t>
      </w:r>
      <w:r>
        <w:rPr>
          <w:lang w:eastAsia="en-AU"/>
        </w:rPr>
        <w:t>with</w:t>
      </w:r>
      <w:r w:rsidR="006E0801">
        <w:rPr>
          <w:lang w:eastAsia="en-AU"/>
        </w:rPr>
        <w:t xml:space="preserve"> </w:t>
      </w:r>
      <w:r>
        <w:rPr>
          <w:lang w:eastAsia="en-AU"/>
        </w:rPr>
        <w:t>treatment</w:t>
      </w:r>
      <w:r w:rsidR="006E0801">
        <w:rPr>
          <w:lang w:eastAsia="en-AU"/>
        </w:rPr>
        <w:t xml:space="preserve"> </w:t>
      </w:r>
      <w:r>
        <w:rPr>
          <w:lang w:eastAsia="en-AU"/>
        </w:rPr>
        <w:t>group</w:t>
      </w:r>
      <w:r w:rsidR="006E0801">
        <w:rPr>
          <w:lang w:eastAsia="en-AU"/>
        </w:rPr>
        <w:t xml:space="preserve"> </w:t>
      </w:r>
      <w:r>
        <w:rPr>
          <w:lang w:eastAsia="en-AU"/>
        </w:rPr>
        <w:t>as</w:t>
      </w:r>
      <w:r w:rsidR="006E0801">
        <w:rPr>
          <w:lang w:eastAsia="en-AU"/>
        </w:rPr>
        <w:t xml:space="preserve"> </w:t>
      </w:r>
      <w:r>
        <w:rPr>
          <w:lang w:eastAsia="en-AU"/>
        </w:rPr>
        <w:t>the</w:t>
      </w:r>
      <w:r w:rsidR="006E0801">
        <w:rPr>
          <w:lang w:eastAsia="en-AU"/>
        </w:rPr>
        <w:t xml:space="preserve"> </w:t>
      </w:r>
      <w:r>
        <w:rPr>
          <w:lang w:eastAsia="en-AU"/>
        </w:rPr>
        <w:t>only</w:t>
      </w:r>
      <w:r w:rsidR="006E0801">
        <w:rPr>
          <w:lang w:eastAsia="en-AU"/>
        </w:rPr>
        <w:t xml:space="preserve"> </w:t>
      </w:r>
      <w:r>
        <w:rPr>
          <w:lang w:eastAsia="en-AU"/>
        </w:rPr>
        <w:t>explanatory</w:t>
      </w:r>
      <w:r w:rsidR="006E0801">
        <w:rPr>
          <w:lang w:eastAsia="en-AU"/>
        </w:rPr>
        <w:t xml:space="preserve"> </w:t>
      </w:r>
      <w:r>
        <w:rPr>
          <w:lang w:eastAsia="en-AU"/>
        </w:rPr>
        <w:t>variable.</w:t>
      </w:r>
      <w:r w:rsidR="006E0801">
        <w:rPr>
          <w:lang w:eastAsia="en-AU"/>
        </w:rPr>
        <w:t xml:space="preserve"> </w:t>
      </w:r>
      <w:r>
        <w:rPr>
          <w:lang w:eastAsia="en-AU"/>
        </w:rPr>
        <w:t>P-values</w:t>
      </w:r>
      <w:r w:rsidR="006E0801">
        <w:rPr>
          <w:lang w:eastAsia="en-AU"/>
        </w:rPr>
        <w:t xml:space="preserve"> </w:t>
      </w:r>
      <w:r>
        <w:rPr>
          <w:lang w:eastAsia="en-AU"/>
        </w:rPr>
        <w:t>are</w:t>
      </w:r>
      <w:r w:rsidR="006E0801">
        <w:rPr>
          <w:lang w:eastAsia="en-AU"/>
        </w:rPr>
        <w:t xml:space="preserve"> </w:t>
      </w:r>
      <w:r>
        <w:rPr>
          <w:lang w:eastAsia="en-AU"/>
        </w:rPr>
        <w:t>to</w:t>
      </w:r>
      <w:r w:rsidR="006E0801">
        <w:rPr>
          <w:lang w:eastAsia="en-AU"/>
        </w:rPr>
        <w:t xml:space="preserve"> </w:t>
      </w:r>
      <w:r>
        <w:rPr>
          <w:lang w:eastAsia="en-AU"/>
        </w:rPr>
        <w:t>be</w:t>
      </w:r>
      <w:r w:rsidR="006E0801">
        <w:rPr>
          <w:lang w:eastAsia="en-AU"/>
        </w:rPr>
        <w:t xml:space="preserve"> </w:t>
      </w:r>
      <w:r>
        <w:rPr>
          <w:lang w:eastAsia="en-AU"/>
        </w:rPr>
        <w:t>considered</w:t>
      </w:r>
      <w:r w:rsidR="006E0801">
        <w:rPr>
          <w:lang w:eastAsia="en-AU"/>
        </w:rPr>
        <w:t xml:space="preserve"> </w:t>
      </w:r>
      <w:r>
        <w:rPr>
          <w:lang w:eastAsia="en-AU"/>
        </w:rPr>
        <w:t>nominal</w:t>
      </w:r>
      <w:r w:rsidR="006E0801">
        <w:rPr>
          <w:lang w:eastAsia="en-AU"/>
        </w:rPr>
        <w:t xml:space="preserve"> </w:t>
      </w:r>
      <w:r>
        <w:rPr>
          <w:lang w:eastAsia="en-AU"/>
        </w:rPr>
        <w:t>because</w:t>
      </w:r>
      <w:r w:rsidR="006E0801">
        <w:rPr>
          <w:lang w:eastAsia="en-AU"/>
        </w:rPr>
        <w:t xml:space="preserve"> </w:t>
      </w:r>
      <w:r>
        <w:rPr>
          <w:lang w:eastAsia="en-AU"/>
        </w:rPr>
        <w:t>bleeding</w:t>
      </w:r>
      <w:r w:rsidR="006E0801">
        <w:rPr>
          <w:lang w:eastAsia="en-AU"/>
        </w:rPr>
        <w:t xml:space="preserve"> </w:t>
      </w:r>
      <w:r>
        <w:rPr>
          <w:lang w:eastAsia="en-AU"/>
        </w:rPr>
        <w:t>is</w:t>
      </w:r>
      <w:r w:rsidR="006E0801">
        <w:rPr>
          <w:lang w:eastAsia="en-AU"/>
        </w:rPr>
        <w:t xml:space="preserve"> </w:t>
      </w:r>
      <w:r>
        <w:rPr>
          <w:lang w:eastAsia="en-AU"/>
        </w:rPr>
        <w:t>not</w:t>
      </w:r>
      <w:r w:rsidR="006E0801">
        <w:rPr>
          <w:lang w:eastAsia="en-AU"/>
        </w:rPr>
        <w:t xml:space="preserve"> </w:t>
      </w:r>
      <w:r>
        <w:rPr>
          <w:lang w:eastAsia="en-AU"/>
        </w:rPr>
        <w:t>part</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confirmatory</w:t>
      </w:r>
      <w:r w:rsidR="006E0801">
        <w:rPr>
          <w:lang w:eastAsia="en-AU"/>
        </w:rPr>
        <w:t xml:space="preserve"> </w:t>
      </w:r>
      <w:r>
        <w:rPr>
          <w:lang w:eastAsia="en-AU"/>
        </w:rPr>
        <w:t>testing</w:t>
      </w:r>
      <w:r w:rsidR="006E0801">
        <w:rPr>
          <w:lang w:eastAsia="en-AU"/>
        </w:rPr>
        <w:t xml:space="preserve"> </w:t>
      </w:r>
      <w:r>
        <w:rPr>
          <w:lang w:eastAsia="en-AU"/>
        </w:rPr>
        <w:t>sequence</w:t>
      </w:r>
      <w:r w:rsidR="001D31B9">
        <w:rPr>
          <w:lang w:eastAsia="en-AU"/>
        </w:rPr>
        <w:t>.</w:t>
      </w:r>
    </w:p>
    <w:p w:rsidR="001D31B9" w:rsidRDefault="00AD7E09" w:rsidP="00C15666">
      <w:pPr>
        <w:pStyle w:val="ListBullet"/>
        <w:rPr>
          <w:lang w:eastAsia="en-AU"/>
        </w:rPr>
      </w:pPr>
      <w:r>
        <w:rPr>
          <w:lang w:eastAsia="en-AU"/>
        </w:rPr>
        <w:t>The</w:t>
      </w:r>
      <w:r w:rsidR="006E0801">
        <w:rPr>
          <w:lang w:eastAsia="en-AU"/>
        </w:rPr>
        <w:t xml:space="preserve"> </w:t>
      </w:r>
      <w:r>
        <w:rPr>
          <w:lang w:eastAsia="en-AU"/>
        </w:rPr>
        <w:t>most</w:t>
      </w:r>
      <w:r w:rsidR="006E0801">
        <w:rPr>
          <w:lang w:eastAsia="en-AU"/>
        </w:rPr>
        <w:t xml:space="preserve"> </w:t>
      </w:r>
      <w:r>
        <w:rPr>
          <w:lang w:eastAsia="en-AU"/>
        </w:rPr>
        <w:t>frequently</w:t>
      </w:r>
      <w:r w:rsidR="006E0801">
        <w:rPr>
          <w:lang w:eastAsia="en-AU"/>
        </w:rPr>
        <w:t xml:space="preserve"> </w:t>
      </w:r>
      <w:r>
        <w:rPr>
          <w:lang w:eastAsia="en-AU"/>
        </w:rPr>
        <w:t>reported</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(SOC)</w:t>
      </w:r>
      <w:r w:rsidR="006E0801">
        <w:rPr>
          <w:lang w:eastAsia="en-AU"/>
        </w:rPr>
        <w:t xml:space="preserve"> </w:t>
      </w:r>
      <w:r>
        <w:rPr>
          <w:lang w:eastAsia="en-AU"/>
        </w:rPr>
        <w:t>reported</w:t>
      </w:r>
      <w:r w:rsidR="006E0801">
        <w:rPr>
          <w:lang w:eastAsia="en-AU"/>
        </w:rPr>
        <w:t xml:space="preserve"> </w:t>
      </w:r>
      <w:r>
        <w:rPr>
          <w:lang w:eastAsia="en-AU"/>
        </w:rPr>
        <w:t>in</w:t>
      </w:r>
      <w:r w:rsidR="006E0801">
        <w:rPr>
          <w:lang w:eastAsia="en-AU"/>
        </w:rPr>
        <w:t xml:space="preserve"> </w:t>
      </w:r>
      <w:r>
        <w:rPr>
          <w:lang w:eastAsia="en-AU"/>
        </w:rPr>
        <w:t>≥</w:t>
      </w:r>
      <w:r w:rsidR="006E0801">
        <w:rPr>
          <w:lang w:eastAsia="en-AU"/>
        </w:rPr>
        <w:t xml:space="preserve"> </w:t>
      </w:r>
      <w:r>
        <w:rPr>
          <w:lang w:eastAsia="en-AU"/>
        </w:rPr>
        <w:t>5</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(v</w:t>
      </w:r>
      <w:r w:rsidR="00C871D6">
        <w:rPr>
          <w:lang w:eastAsia="en-AU"/>
        </w:rPr>
        <w:t>ersu</w:t>
      </w:r>
      <w:r>
        <w:rPr>
          <w:lang w:eastAsia="en-AU"/>
        </w:rPr>
        <w:t>s</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sidR="00214724">
        <w:rPr>
          <w:lang w:eastAsia="en-AU"/>
        </w:rPr>
        <w:t>versus</w:t>
      </w:r>
      <w:r w:rsidR="006E0801">
        <w:rPr>
          <w:lang w:eastAsia="en-AU"/>
        </w:rPr>
        <w:t xml:space="preserve"> </w:t>
      </w:r>
      <w:r>
        <w:rPr>
          <w:lang w:eastAsia="en-AU"/>
        </w:rPr>
        <w:t>placebo)</w:t>
      </w:r>
      <w:r w:rsidR="006E0801">
        <w:rPr>
          <w:lang w:eastAsia="en-AU"/>
        </w:rPr>
        <w:t xml:space="preserve"> </w:t>
      </w:r>
      <w:r>
        <w:rPr>
          <w:lang w:eastAsia="en-AU"/>
        </w:rPr>
        <w:t>in</w:t>
      </w:r>
      <w:r w:rsidR="006E0801">
        <w:rPr>
          <w:lang w:eastAsia="en-AU"/>
        </w:rPr>
        <w:t xml:space="preserve"> </w:t>
      </w:r>
      <w:r>
        <w:rPr>
          <w:lang w:eastAsia="en-AU"/>
        </w:rPr>
        <w:t>descending</w:t>
      </w:r>
      <w:r w:rsidR="006E0801">
        <w:rPr>
          <w:lang w:eastAsia="en-AU"/>
        </w:rPr>
        <w:t xml:space="preserve"> </w:t>
      </w:r>
      <w:r>
        <w:rPr>
          <w:lang w:eastAsia="en-AU"/>
        </w:rPr>
        <w:t>order</w:t>
      </w:r>
      <w:r w:rsidR="006E0801">
        <w:rPr>
          <w:lang w:eastAsia="en-AU"/>
        </w:rPr>
        <w:t xml:space="preserve"> </w:t>
      </w:r>
      <w:r>
        <w:rPr>
          <w:lang w:eastAsia="en-AU"/>
        </w:rPr>
        <w:t>of</w:t>
      </w:r>
      <w:r w:rsidR="006E0801">
        <w:rPr>
          <w:lang w:eastAsia="en-AU"/>
        </w:rPr>
        <w:t xml:space="preserve"> </w:t>
      </w:r>
      <w:r>
        <w:rPr>
          <w:lang w:eastAsia="en-AU"/>
        </w:rPr>
        <w:t>frequency</w:t>
      </w:r>
      <w:r w:rsidR="006E0801">
        <w:rPr>
          <w:lang w:eastAsia="en-AU"/>
        </w:rPr>
        <w:t xml:space="preserve"> </w:t>
      </w:r>
      <w:r>
        <w:rPr>
          <w:lang w:eastAsia="en-AU"/>
        </w:rPr>
        <w:t>are</w:t>
      </w:r>
      <w:r w:rsidR="006E0801">
        <w:rPr>
          <w:lang w:eastAsia="en-AU"/>
        </w:rPr>
        <w:t xml:space="preserve"> </w:t>
      </w:r>
      <w:r>
        <w:rPr>
          <w:lang w:eastAsia="en-AU"/>
        </w:rPr>
        <w:t>summarised</w:t>
      </w:r>
      <w:r w:rsidR="006E0801">
        <w:rPr>
          <w:lang w:eastAsia="en-AU"/>
        </w:rPr>
        <w:t xml:space="preserve"> </w:t>
      </w:r>
      <w:r>
        <w:rPr>
          <w:lang w:eastAsia="en-AU"/>
        </w:rPr>
        <w:t>below</w:t>
      </w:r>
      <w:r w:rsidR="006E0801">
        <w:rPr>
          <w:lang w:eastAsia="en-AU"/>
        </w:rPr>
        <w:t xml:space="preserve"> </w:t>
      </w:r>
      <w:r>
        <w:rPr>
          <w:lang w:eastAsia="en-AU"/>
        </w:rPr>
        <w:t>in</w:t>
      </w:r>
      <w:r w:rsidR="006E0801">
        <w:rPr>
          <w:lang w:eastAsia="en-AU"/>
        </w:rPr>
        <w:t xml:space="preserve"> </w:t>
      </w:r>
      <w:r>
        <w:rPr>
          <w:lang w:eastAsia="en-AU"/>
        </w:rPr>
        <w:t>Table</w:t>
      </w:r>
      <w:r w:rsidR="006E0801">
        <w:rPr>
          <w:lang w:eastAsia="en-AU"/>
        </w:rPr>
        <w:t xml:space="preserve"> </w:t>
      </w:r>
      <w:r>
        <w:rPr>
          <w:lang w:eastAsia="en-AU"/>
        </w:rPr>
        <w:t>2</w:t>
      </w:r>
      <w:r w:rsidR="00EB605A">
        <w:rPr>
          <w:lang w:eastAsia="en-AU"/>
        </w:rPr>
        <w:t>4</w:t>
      </w:r>
      <w:bookmarkStart w:id="144" w:name="_Toc303611462"/>
      <w:r w:rsidR="001D31B9">
        <w:rPr>
          <w:lang w:eastAsia="en-AU"/>
        </w:rPr>
        <w:t>.</w:t>
      </w:r>
    </w:p>
    <w:p w:rsidR="00AD7E09" w:rsidRDefault="00AD7E09" w:rsidP="001E6EA7">
      <w:pPr>
        <w:pStyle w:val="Tabletitle"/>
        <w:pageBreakBefore/>
        <w:rPr>
          <w:lang w:eastAsia="en-AU"/>
        </w:rPr>
      </w:pPr>
      <w:r>
        <w:t>Table</w:t>
      </w:r>
      <w:r w:rsidR="006E0801">
        <w:t xml:space="preserve"> </w:t>
      </w:r>
      <w:r w:rsidR="00C15666">
        <w:t>2</w:t>
      </w:r>
      <w:r w:rsidR="00EB605A">
        <w:t>4</w:t>
      </w:r>
      <w:r>
        <w:t>:</w:t>
      </w:r>
      <w:r w:rsidR="006E0801">
        <w:t xml:space="preserve"> </w:t>
      </w:r>
      <w:r>
        <w:rPr>
          <w:lang w:eastAsia="en-AU"/>
        </w:rPr>
        <w:t>PEGASUS</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(SOC)</w:t>
      </w:r>
      <w:r w:rsidR="006E0801">
        <w:rPr>
          <w:lang w:eastAsia="en-AU"/>
        </w:rPr>
        <w:t xml:space="preserve"> </w:t>
      </w:r>
      <w:r>
        <w:rPr>
          <w:lang w:eastAsia="en-AU"/>
        </w:rPr>
        <w:t>reported</w:t>
      </w:r>
      <w:r w:rsidR="006E0801">
        <w:rPr>
          <w:lang w:eastAsia="en-AU"/>
        </w:rPr>
        <w:t xml:space="preserve"> </w:t>
      </w:r>
      <w:r>
        <w:rPr>
          <w:lang w:eastAsia="en-AU"/>
        </w:rPr>
        <w:t>in</w:t>
      </w:r>
      <w:r w:rsidR="006E0801">
        <w:rPr>
          <w:lang w:eastAsia="en-AU"/>
        </w:rPr>
        <w:t xml:space="preserve"> </w:t>
      </w:r>
      <w:r>
        <w:rPr>
          <w:lang w:eastAsia="en-AU"/>
        </w:rPr>
        <w:t>≥</w:t>
      </w:r>
      <w:r w:rsidR="006E0801">
        <w:rPr>
          <w:lang w:eastAsia="en-AU"/>
        </w:rPr>
        <w:t xml:space="preserve"> </w:t>
      </w:r>
      <w:r>
        <w:rPr>
          <w:lang w:eastAsia="en-AU"/>
        </w:rPr>
        <w:t>5</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sidRPr="001E6EA7">
        <w:t>group</w:t>
      </w:r>
      <w:r w:rsidR="006E0801">
        <w:rPr>
          <w:lang w:eastAsia="en-AU"/>
        </w:rPr>
        <w:t xml:space="preserve"> </w:t>
      </w:r>
      <w:r>
        <w:rPr>
          <w:lang w:eastAsia="en-AU"/>
        </w:rPr>
        <w:t>on-treatment;</w:t>
      </w:r>
      <w:r w:rsidR="006E0801">
        <w:rPr>
          <w:lang w:eastAsia="en-AU"/>
        </w:rPr>
        <w:t xml:space="preserve"> </w:t>
      </w:r>
      <w:r>
        <w:rPr>
          <w:lang w:eastAsia="en-AU"/>
        </w:rPr>
        <w:t>safety</w:t>
      </w:r>
      <w:r w:rsidR="006E0801">
        <w:rPr>
          <w:lang w:eastAsia="en-AU"/>
        </w:rPr>
        <w:t xml:space="preserve"> </w:t>
      </w:r>
      <w:r>
        <w:rPr>
          <w:lang w:eastAsia="en-AU"/>
        </w:rPr>
        <w:t>analysis</w:t>
      </w:r>
      <w:r w:rsidR="006E0801">
        <w:rPr>
          <w:lang w:eastAsia="en-AU"/>
        </w:rPr>
        <w:t xml:space="preserve"> </w:t>
      </w:r>
      <w:r>
        <w:rPr>
          <w:lang w:eastAsia="en-AU"/>
        </w:rPr>
        <w:t>set</w:t>
      </w:r>
      <w:bookmarkEnd w:id="144"/>
    </w:p>
    <w:tbl>
      <w:tblPr>
        <w:tblStyle w:val="TableTGAblue"/>
        <w:tblW w:w="9542" w:type="dxa"/>
        <w:tblLook w:val="04A0" w:firstRow="1" w:lastRow="0" w:firstColumn="1" w:lastColumn="0" w:noHBand="0" w:noVBand="1"/>
      </w:tblPr>
      <w:tblGrid>
        <w:gridCol w:w="3691"/>
        <w:gridCol w:w="1950"/>
        <w:gridCol w:w="1950"/>
        <w:gridCol w:w="1951"/>
      </w:tblGrid>
      <w:tr w:rsidR="00AD7E09" w:rsidRPr="001E6EA7" w:rsidTr="00C1566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ind w:left="0" w:right="73"/>
              <w:rPr>
                <w:sz w:val="20"/>
                <w:szCs w:val="20"/>
                <w:lang w:val="en-US"/>
              </w:rPr>
            </w:pPr>
            <w:r w:rsidRPr="001E6EA7">
              <w:rPr>
                <w:sz w:val="20"/>
                <w:szCs w:val="20"/>
              </w:rPr>
              <w:t>Preferred</w:t>
            </w:r>
            <w:r w:rsidR="006E0801" w:rsidRPr="001E6EA7">
              <w:rPr>
                <w:sz w:val="20"/>
                <w:szCs w:val="20"/>
              </w:rPr>
              <w:t xml:space="preserve"> </w:t>
            </w:r>
            <w:r w:rsidRPr="001E6EA7">
              <w:rPr>
                <w:sz w:val="20"/>
                <w:szCs w:val="20"/>
              </w:rPr>
              <w:t>term</w:t>
            </w:r>
            <w:r w:rsidR="006E0801" w:rsidRPr="001E6EA7">
              <w:rPr>
                <w:sz w:val="20"/>
                <w:szCs w:val="20"/>
              </w:rPr>
              <w:t xml:space="preserve"> </w:t>
            </w:r>
          </w:p>
        </w:tc>
        <w:tc>
          <w:tcPr>
            <w:tcW w:w="1950" w:type="dxa"/>
            <w:hideMark/>
          </w:tcPr>
          <w:p w:rsidR="00AD7E09" w:rsidRPr="001E6EA7" w:rsidRDefault="00AD7E09" w:rsidP="001E6EA7">
            <w:pPr>
              <w:cnfStyle w:val="100000000000" w:firstRow="1" w:lastRow="0" w:firstColumn="0" w:lastColumn="0" w:oddVBand="0" w:evenVBand="0" w:oddHBand="0" w:evenHBand="0" w:firstRowFirstColumn="0" w:firstRowLastColumn="0" w:lastRowFirstColumn="0" w:lastRowLastColumn="0"/>
              <w:rPr>
                <w:sz w:val="20"/>
                <w:szCs w:val="20"/>
                <w:lang w:val="en-US"/>
              </w:rPr>
            </w:pPr>
            <w:r w:rsidRPr="001E6EA7">
              <w:rPr>
                <w:sz w:val="20"/>
                <w:szCs w:val="20"/>
              </w:rPr>
              <w:t>Tica</w:t>
            </w:r>
            <w:r w:rsidR="006E0801" w:rsidRPr="001E6EA7">
              <w:rPr>
                <w:sz w:val="20"/>
                <w:szCs w:val="20"/>
              </w:rPr>
              <w:t xml:space="preserve"> </w:t>
            </w:r>
            <w:r w:rsidRPr="001E6EA7">
              <w:rPr>
                <w:sz w:val="20"/>
                <w:szCs w:val="20"/>
              </w:rPr>
              <w:t>90</w:t>
            </w:r>
            <w:r w:rsidR="006E0801" w:rsidRPr="001E6EA7">
              <w:rPr>
                <w:sz w:val="20"/>
                <w:szCs w:val="20"/>
              </w:rPr>
              <w:t xml:space="preserve"> </w:t>
            </w:r>
            <w:r w:rsidR="00F90AC3" w:rsidRPr="001E6EA7">
              <w:rPr>
                <w:sz w:val="20"/>
                <w:szCs w:val="20"/>
              </w:rPr>
              <w:t>mg</w:t>
            </w:r>
            <w:r w:rsidR="006E0801" w:rsidRPr="001E6EA7">
              <w:rPr>
                <w:sz w:val="20"/>
                <w:szCs w:val="20"/>
              </w:rPr>
              <w:t xml:space="preserve"> </w:t>
            </w:r>
            <w:r w:rsidR="00F90AC3" w:rsidRPr="001E6EA7">
              <w:rPr>
                <w:sz w:val="20"/>
                <w:szCs w:val="20"/>
              </w:rPr>
              <w:t>BD</w:t>
            </w:r>
            <w:r w:rsidR="006E0801" w:rsidRPr="001E6EA7">
              <w:rPr>
                <w:sz w:val="20"/>
                <w:szCs w:val="20"/>
              </w:rPr>
              <w:t xml:space="preserve"> </w:t>
            </w:r>
            <w:r w:rsidRPr="001E6EA7">
              <w:rPr>
                <w:sz w:val="20"/>
                <w:szCs w:val="20"/>
              </w:rPr>
              <w:t>(n=6988)</w:t>
            </w:r>
          </w:p>
        </w:tc>
        <w:tc>
          <w:tcPr>
            <w:tcW w:w="1950" w:type="dxa"/>
            <w:hideMark/>
          </w:tcPr>
          <w:p w:rsidR="00AD7E09" w:rsidRPr="001E6EA7" w:rsidRDefault="00AD7E09" w:rsidP="001E6EA7">
            <w:pPr>
              <w:cnfStyle w:val="100000000000" w:firstRow="1" w:lastRow="0" w:firstColumn="0" w:lastColumn="0" w:oddVBand="0" w:evenVBand="0" w:oddHBand="0" w:evenHBand="0" w:firstRowFirstColumn="0" w:firstRowLastColumn="0" w:lastRowFirstColumn="0" w:lastRowLastColumn="0"/>
              <w:rPr>
                <w:sz w:val="20"/>
                <w:szCs w:val="20"/>
                <w:lang w:val="en-US"/>
              </w:rPr>
            </w:pPr>
            <w:r w:rsidRPr="001E6EA7">
              <w:rPr>
                <w:sz w:val="20"/>
                <w:szCs w:val="20"/>
              </w:rPr>
              <w:t>Tica</w:t>
            </w:r>
            <w:r w:rsidR="006E0801" w:rsidRPr="001E6EA7">
              <w:rPr>
                <w:sz w:val="20"/>
                <w:szCs w:val="20"/>
              </w:rPr>
              <w:t xml:space="preserve"> </w:t>
            </w:r>
            <w:r w:rsidRPr="001E6EA7">
              <w:rPr>
                <w:sz w:val="20"/>
                <w:szCs w:val="20"/>
              </w:rPr>
              <w:t>60</w:t>
            </w:r>
            <w:r w:rsidR="006E0801" w:rsidRPr="001E6EA7">
              <w:rPr>
                <w:sz w:val="20"/>
                <w:szCs w:val="20"/>
              </w:rPr>
              <w:t xml:space="preserve"> </w:t>
            </w:r>
            <w:r w:rsidR="00F90AC3" w:rsidRPr="001E6EA7">
              <w:rPr>
                <w:sz w:val="20"/>
                <w:szCs w:val="20"/>
              </w:rPr>
              <w:t>mg</w:t>
            </w:r>
            <w:r w:rsidR="006E0801" w:rsidRPr="001E6EA7">
              <w:rPr>
                <w:sz w:val="20"/>
                <w:szCs w:val="20"/>
              </w:rPr>
              <w:t xml:space="preserve"> </w:t>
            </w:r>
            <w:r w:rsidR="00F90AC3" w:rsidRPr="001E6EA7">
              <w:rPr>
                <w:sz w:val="20"/>
                <w:szCs w:val="20"/>
              </w:rPr>
              <w:t>BD</w:t>
            </w:r>
            <w:r w:rsidR="006E0801" w:rsidRPr="001E6EA7">
              <w:rPr>
                <w:sz w:val="20"/>
                <w:szCs w:val="20"/>
              </w:rPr>
              <w:t xml:space="preserve"> </w:t>
            </w:r>
            <w:r w:rsidRPr="001E6EA7">
              <w:rPr>
                <w:sz w:val="20"/>
                <w:szCs w:val="20"/>
              </w:rPr>
              <w:t>(n=6958)</w:t>
            </w:r>
          </w:p>
        </w:tc>
        <w:tc>
          <w:tcPr>
            <w:tcW w:w="1951" w:type="dxa"/>
            <w:hideMark/>
          </w:tcPr>
          <w:p w:rsidR="00AD7E09" w:rsidRPr="001E6EA7" w:rsidRDefault="00AD7E09" w:rsidP="001E6EA7">
            <w:pPr>
              <w:cnfStyle w:val="100000000000" w:firstRow="1" w:lastRow="0" w:firstColumn="0" w:lastColumn="0" w:oddVBand="0" w:evenVBand="0" w:oddHBand="0" w:evenHBand="0" w:firstRowFirstColumn="0" w:firstRowLastColumn="0" w:lastRowFirstColumn="0" w:lastRowLastColumn="0"/>
              <w:rPr>
                <w:sz w:val="20"/>
                <w:szCs w:val="20"/>
                <w:lang w:val="en-US"/>
              </w:rPr>
            </w:pPr>
            <w:r w:rsidRPr="001E6EA7">
              <w:rPr>
                <w:sz w:val="20"/>
                <w:szCs w:val="20"/>
              </w:rPr>
              <w:t>Placebo</w:t>
            </w:r>
            <w:r w:rsidR="006E0801" w:rsidRPr="001E6EA7">
              <w:rPr>
                <w:sz w:val="20"/>
                <w:szCs w:val="20"/>
              </w:rPr>
              <w:t xml:space="preserve"> </w:t>
            </w:r>
            <w:r w:rsidRPr="001E6EA7">
              <w:rPr>
                <w:sz w:val="20"/>
                <w:szCs w:val="20"/>
              </w:rPr>
              <w:t>(n=6996)</w:t>
            </w:r>
            <w:r w:rsidR="006E0801" w:rsidRPr="001E6EA7">
              <w:rPr>
                <w:sz w:val="20"/>
                <w:szCs w:val="20"/>
              </w:rPr>
              <w:t xml:space="preserve"> </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ind w:left="0" w:right="73"/>
              <w:rPr>
                <w:sz w:val="20"/>
                <w:szCs w:val="20"/>
                <w:lang w:val="en-US"/>
              </w:rPr>
            </w:pPr>
            <w:r w:rsidRPr="001E6EA7">
              <w:rPr>
                <w:sz w:val="20"/>
                <w:szCs w:val="20"/>
              </w:rPr>
              <w:t>Patients</w:t>
            </w:r>
            <w:r w:rsidR="006E0801" w:rsidRPr="001E6EA7">
              <w:rPr>
                <w:sz w:val="20"/>
                <w:szCs w:val="20"/>
              </w:rPr>
              <w:t xml:space="preserve"> </w:t>
            </w:r>
            <w:r w:rsidRPr="001E6EA7">
              <w:rPr>
                <w:sz w:val="20"/>
                <w:szCs w:val="20"/>
              </w:rPr>
              <w:t>with</w:t>
            </w:r>
            <w:r w:rsidR="006E0801" w:rsidRPr="001E6EA7">
              <w:rPr>
                <w:sz w:val="20"/>
                <w:szCs w:val="20"/>
              </w:rPr>
              <w:t xml:space="preserve"> </w:t>
            </w:r>
            <w:r w:rsidRPr="001E6EA7">
              <w:rPr>
                <w:sz w:val="20"/>
                <w:szCs w:val="20"/>
              </w:rPr>
              <w:t>at</w:t>
            </w:r>
            <w:r w:rsidR="006E0801" w:rsidRPr="001E6EA7">
              <w:rPr>
                <w:sz w:val="20"/>
                <w:szCs w:val="20"/>
              </w:rPr>
              <w:t xml:space="preserve"> </w:t>
            </w:r>
            <w:r w:rsidRPr="001E6EA7">
              <w:rPr>
                <w:sz w:val="20"/>
                <w:szCs w:val="20"/>
              </w:rPr>
              <w:t>least</w:t>
            </w:r>
            <w:r w:rsidR="006E0801" w:rsidRPr="001E6EA7">
              <w:rPr>
                <w:sz w:val="20"/>
                <w:szCs w:val="20"/>
              </w:rPr>
              <w:t xml:space="preserve"> </w:t>
            </w:r>
            <w:r w:rsidRPr="001E6EA7">
              <w:rPr>
                <w:sz w:val="20"/>
                <w:szCs w:val="20"/>
              </w:rPr>
              <w:t>1</w:t>
            </w:r>
            <w:r w:rsidR="006E0801" w:rsidRPr="001E6EA7">
              <w:rPr>
                <w:sz w:val="20"/>
                <w:szCs w:val="20"/>
              </w:rPr>
              <w:t xml:space="preserve"> </w:t>
            </w:r>
            <w:r w:rsidRPr="001E6EA7">
              <w:rPr>
                <w:sz w:val="20"/>
                <w:szCs w:val="20"/>
              </w:rPr>
              <w:t>TIMI</w:t>
            </w:r>
            <w:r w:rsidR="006E0801" w:rsidRPr="001E6EA7">
              <w:rPr>
                <w:sz w:val="20"/>
                <w:szCs w:val="20"/>
              </w:rPr>
              <w:t xml:space="preserve"> </w:t>
            </w:r>
            <w:r w:rsidRPr="001E6EA7">
              <w:rPr>
                <w:sz w:val="20"/>
                <w:szCs w:val="20"/>
              </w:rPr>
              <w:t>Major</w:t>
            </w:r>
            <w:r w:rsidR="006E0801" w:rsidRPr="001E6EA7">
              <w:rPr>
                <w:sz w:val="20"/>
                <w:szCs w:val="20"/>
              </w:rPr>
              <w:t xml:space="preserve"> </w:t>
            </w:r>
            <w:r w:rsidRPr="001E6EA7">
              <w:rPr>
                <w:sz w:val="20"/>
                <w:szCs w:val="20"/>
              </w:rPr>
              <w:t>bleeding</w:t>
            </w:r>
            <w:r w:rsidR="006E0801" w:rsidRPr="001E6EA7">
              <w:rPr>
                <w:sz w:val="20"/>
                <w:szCs w:val="20"/>
              </w:rPr>
              <w:t xml:space="preserve"> </w:t>
            </w:r>
            <w:r w:rsidRPr="001E6EA7">
              <w:rPr>
                <w:sz w:val="20"/>
                <w:szCs w:val="20"/>
              </w:rPr>
              <w:t>event</w:t>
            </w:r>
            <w:r w:rsidR="006E0801" w:rsidRPr="001E6EA7">
              <w:rPr>
                <w:sz w:val="20"/>
                <w:szCs w:val="20"/>
              </w:rPr>
              <w:t xml:space="preserve"> </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127</w:t>
            </w:r>
            <w:r w:rsidR="006E0801" w:rsidRPr="001E6EA7">
              <w:rPr>
                <w:sz w:val="20"/>
                <w:szCs w:val="20"/>
              </w:rPr>
              <w:t xml:space="preserve"> </w:t>
            </w:r>
            <w:r w:rsidRPr="001E6EA7">
              <w:rPr>
                <w:sz w:val="20"/>
                <w:szCs w:val="20"/>
              </w:rPr>
              <w:t>(1.8%)</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115</w:t>
            </w:r>
            <w:r w:rsidR="006E0801" w:rsidRPr="001E6EA7">
              <w:rPr>
                <w:sz w:val="20"/>
                <w:szCs w:val="20"/>
              </w:rPr>
              <w:t xml:space="preserve"> </w:t>
            </w:r>
            <w:r w:rsidRPr="001E6EA7">
              <w:rPr>
                <w:sz w:val="20"/>
                <w:szCs w:val="20"/>
              </w:rPr>
              <w:t>(1.7%)</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54</w:t>
            </w:r>
            <w:r w:rsidR="006E0801" w:rsidRPr="001E6EA7">
              <w:rPr>
                <w:sz w:val="20"/>
                <w:szCs w:val="20"/>
              </w:rPr>
              <w:t xml:space="preserve"> </w:t>
            </w:r>
            <w:r w:rsidRPr="001E6EA7">
              <w:rPr>
                <w:sz w:val="20"/>
                <w:szCs w:val="20"/>
              </w:rPr>
              <w:t>(0.8%)</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ind w:left="0" w:right="73"/>
              <w:rPr>
                <w:sz w:val="20"/>
                <w:szCs w:val="20"/>
                <w:lang w:val="en-US"/>
              </w:rPr>
            </w:pPr>
            <w:r w:rsidRPr="001E6EA7">
              <w:rPr>
                <w:sz w:val="20"/>
                <w:szCs w:val="20"/>
              </w:rPr>
              <w:t>Gastrointestinal</w:t>
            </w:r>
            <w:r w:rsidR="006E0801" w:rsidRPr="001E6EA7">
              <w:rPr>
                <w:sz w:val="20"/>
                <w:szCs w:val="20"/>
              </w:rPr>
              <w:t xml:space="preserve"> </w:t>
            </w:r>
            <w:r w:rsidRPr="001E6EA7">
              <w:rPr>
                <w:sz w:val="20"/>
                <w:szCs w:val="20"/>
              </w:rPr>
              <w:t>disorders</w:t>
            </w:r>
            <w:r w:rsidR="006E0801" w:rsidRPr="001E6EA7">
              <w:rPr>
                <w:sz w:val="20"/>
                <w:szCs w:val="20"/>
              </w:rPr>
              <w:t xml:space="preserve"> </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57</w:t>
            </w:r>
            <w:r w:rsidR="006E0801" w:rsidRPr="001E6EA7">
              <w:rPr>
                <w:sz w:val="20"/>
                <w:szCs w:val="20"/>
              </w:rPr>
              <w:t xml:space="preserve"> </w:t>
            </w:r>
            <w:r w:rsidRPr="001E6EA7">
              <w:rPr>
                <w:sz w:val="20"/>
                <w:szCs w:val="20"/>
              </w:rPr>
              <w:t>(0.8%)</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53</w:t>
            </w:r>
            <w:r w:rsidR="006E0801" w:rsidRPr="001E6EA7">
              <w:rPr>
                <w:sz w:val="20"/>
                <w:szCs w:val="20"/>
              </w:rPr>
              <w:t xml:space="preserve"> </w:t>
            </w:r>
            <w:r w:rsidRPr="001E6EA7">
              <w:rPr>
                <w:sz w:val="20"/>
                <w:szCs w:val="20"/>
              </w:rPr>
              <w:t>(0.8%)</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15</w:t>
            </w:r>
            <w:r w:rsidR="006E0801" w:rsidRPr="001E6EA7">
              <w:rPr>
                <w:sz w:val="20"/>
                <w:szCs w:val="20"/>
              </w:rPr>
              <w:t xml:space="preserve"> </w:t>
            </w:r>
            <w:r w:rsidRPr="001E6EA7">
              <w:rPr>
                <w:sz w:val="20"/>
                <w:szCs w:val="20"/>
              </w:rPr>
              <w:t>(0.2%)</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ind w:left="0" w:right="73"/>
              <w:rPr>
                <w:sz w:val="20"/>
                <w:szCs w:val="20"/>
                <w:lang w:val="en-US"/>
              </w:rPr>
            </w:pPr>
            <w:r w:rsidRPr="001E6EA7">
              <w:rPr>
                <w:sz w:val="20"/>
                <w:szCs w:val="20"/>
              </w:rPr>
              <w:t>Injury,</w:t>
            </w:r>
            <w:r w:rsidR="006E0801" w:rsidRPr="001E6EA7">
              <w:rPr>
                <w:sz w:val="20"/>
                <w:szCs w:val="20"/>
              </w:rPr>
              <w:t xml:space="preserve"> </w:t>
            </w:r>
            <w:r w:rsidRPr="001E6EA7">
              <w:rPr>
                <w:sz w:val="20"/>
                <w:szCs w:val="20"/>
              </w:rPr>
              <w:t>poisoning</w:t>
            </w:r>
            <w:r w:rsidR="006E0801" w:rsidRPr="001E6EA7">
              <w:rPr>
                <w:sz w:val="20"/>
                <w:szCs w:val="20"/>
              </w:rPr>
              <w:t xml:space="preserve"> </w:t>
            </w:r>
            <w:r w:rsidRPr="001E6EA7">
              <w:rPr>
                <w:sz w:val="20"/>
                <w:szCs w:val="20"/>
              </w:rPr>
              <w:t>and</w:t>
            </w:r>
            <w:r w:rsidR="006E0801" w:rsidRPr="001E6EA7">
              <w:rPr>
                <w:sz w:val="20"/>
                <w:szCs w:val="20"/>
              </w:rPr>
              <w:t xml:space="preserve"> </w:t>
            </w:r>
            <w:r w:rsidRPr="001E6EA7">
              <w:rPr>
                <w:sz w:val="20"/>
                <w:szCs w:val="20"/>
              </w:rPr>
              <w:t>procedural</w:t>
            </w:r>
            <w:r w:rsidR="006E0801" w:rsidRPr="001E6EA7">
              <w:rPr>
                <w:sz w:val="20"/>
                <w:szCs w:val="20"/>
              </w:rPr>
              <w:t xml:space="preserve"> </w:t>
            </w:r>
            <w:r w:rsidRPr="001E6EA7">
              <w:rPr>
                <w:sz w:val="20"/>
                <w:szCs w:val="20"/>
              </w:rPr>
              <w:t>complications</w:t>
            </w:r>
            <w:r w:rsidR="006E0801" w:rsidRPr="001E6EA7">
              <w:rPr>
                <w:sz w:val="20"/>
                <w:szCs w:val="20"/>
              </w:rPr>
              <w:t xml:space="preserve"> </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36</w:t>
            </w:r>
            <w:r w:rsidR="006E0801" w:rsidRPr="001E6EA7">
              <w:rPr>
                <w:sz w:val="20"/>
                <w:szCs w:val="20"/>
              </w:rPr>
              <w:t xml:space="preserve"> </w:t>
            </w:r>
            <w:r w:rsidRPr="001E6EA7">
              <w:rPr>
                <w:sz w:val="20"/>
                <w:szCs w:val="20"/>
              </w:rPr>
              <w:t>(0.5%)</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32</w:t>
            </w:r>
            <w:r w:rsidR="006E0801" w:rsidRPr="001E6EA7">
              <w:rPr>
                <w:sz w:val="20"/>
                <w:szCs w:val="20"/>
              </w:rPr>
              <w:t xml:space="preserve"> </w:t>
            </w:r>
            <w:r w:rsidRPr="001E6EA7">
              <w:rPr>
                <w:sz w:val="20"/>
                <w:szCs w:val="20"/>
              </w:rPr>
              <w:t>(0.5%)</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19</w:t>
            </w:r>
            <w:r w:rsidR="006E0801" w:rsidRPr="001E6EA7">
              <w:rPr>
                <w:sz w:val="20"/>
                <w:szCs w:val="20"/>
              </w:rPr>
              <w:t xml:space="preserve"> </w:t>
            </w:r>
            <w:r w:rsidRPr="001E6EA7">
              <w:rPr>
                <w:sz w:val="20"/>
                <w:szCs w:val="20"/>
              </w:rPr>
              <w:t>(0.3%)</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ind w:left="0" w:right="73"/>
              <w:rPr>
                <w:sz w:val="20"/>
                <w:szCs w:val="20"/>
                <w:lang w:val="en-US"/>
              </w:rPr>
            </w:pPr>
            <w:r w:rsidRPr="001E6EA7">
              <w:rPr>
                <w:sz w:val="20"/>
                <w:szCs w:val="20"/>
              </w:rPr>
              <w:t>Neoplasms</w:t>
            </w:r>
            <w:r w:rsidR="006E0801" w:rsidRPr="001E6EA7">
              <w:rPr>
                <w:sz w:val="20"/>
                <w:szCs w:val="20"/>
              </w:rPr>
              <w:t xml:space="preserve"> </w:t>
            </w:r>
            <w:r w:rsidRPr="001E6EA7">
              <w:rPr>
                <w:sz w:val="20"/>
                <w:szCs w:val="20"/>
              </w:rPr>
              <w:t>benign,</w:t>
            </w:r>
            <w:r w:rsidR="006E0801" w:rsidRPr="001E6EA7">
              <w:rPr>
                <w:sz w:val="20"/>
                <w:szCs w:val="20"/>
              </w:rPr>
              <w:t xml:space="preserve"> </w:t>
            </w:r>
            <w:r w:rsidRPr="001E6EA7">
              <w:rPr>
                <w:sz w:val="20"/>
                <w:szCs w:val="20"/>
              </w:rPr>
              <w:t>malignant</w:t>
            </w:r>
            <w:r w:rsidR="006E0801" w:rsidRPr="001E6EA7">
              <w:rPr>
                <w:sz w:val="20"/>
                <w:szCs w:val="20"/>
              </w:rPr>
              <w:t xml:space="preserve"> </w:t>
            </w:r>
            <w:r w:rsidRPr="001E6EA7">
              <w:rPr>
                <w:sz w:val="20"/>
                <w:szCs w:val="20"/>
              </w:rPr>
              <w:t>and</w:t>
            </w:r>
            <w:r w:rsidR="006E0801" w:rsidRPr="001E6EA7">
              <w:rPr>
                <w:sz w:val="20"/>
                <w:szCs w:val="20"/>
              </w:rPr>
              <w:t xml:space="preserve"> </w:t>
            </w:r>
            <w:r w:rsidRPr="001E6EA7">
              <w:rPr>
                <w:sz w:val="20"/>
                <w:szCs w:val="20"/>
              </w:rPr>
              <w:t>unspecified</w:t>
            </w:r>
            <w:r w:rsidR="006E0801" w:rsidRPr="001E6EA7">
              <w:rPr>
                <w:sz w:val="20"/>
                <w:szCs w:val="20"/>
              </w:rPr>
              <w:t xml:space="preserve"> </w:t>
            </w:r>
            <w:r w:rsidRPr="001E6EA7">
              <w:rPr>
                <w:sz w:val="20"/>
                <w:szCs w:val="20"/>
              </w:rPr>
              <w:t>(incl</w:t>
            </w:r>
            <w:r w:rsidR="006E0801" w:rsidRPr="001E6EA7">
              <w:rPr>
                <w:sz w:val="20"/>
                <w:szCs w:val="20"/>
              </w:rPr>
              <w:t xml:space="preserve"> </w:t>
            </w:r>
            <w:r w:rsidRPr="001E6EA7">
              <w:rPr>
                <w:sz w:val="20"/>
                <w:szCs w:val="20"/>
              </w:rPr>
              <w:t>cysts</w:t>
            </w:r>
            <w:r w:rsidR="006E0801" w:rsidRPr="001E6EA7">
              <w:rPr>
                <w:sz w:val="20"/>
                <w:szCs w:val="20"/>
              </w:rPr>
              <w:t xml:space="preserve"> </w:t>
            </w:r>
            <w:r w:rsidRPr="001E6EA7">
              <w:rPr>
                <w:sz w:val="20"/>
                <w:szCs w:val="20"/>
              </w:rPr>
              <w:t>and</w:t>
            </w:r>
            <w:r w:rsidR="006E0801" w:rsidRPr="001E6EA7">
              <w:rPr>
                <w:sz w:val="20"/>
                <w:szCs w:val="20"/>
              </w:rPr>
              <w:t xml:space="preserve"> </w:t>
            </w:r>
            <w:r w:rsidRPr="001E6EA7">
              <w:rPr>
                <w:sz w:val="20"/>
                <w:szCs w:val="20"/>
              </w:rPr>
              <w:t>polyps)</w:t>
            </w:r>
            <w:r w:rsidR="006E0801" w:rsidRPr="001E6EA7">
              <w:rPr>
                <w:sz w:val="20"/>
                <w:szCs w:val="20"/>
              </w:rPr>
              <w:t xml:space="preserve"> </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9</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5</w:t>
            </w:r>
            <w:r w:rsidR="006E0801" w:rsidRPr="001E6EA7">
              <w:rPr>
                <w:sz w:val="20"/>
                <w:szCs w:val="20"/>
              </w:rPr>
              <w:t xml:space="preserve"> </w:t>
            </w:r>
            <w:r w:rsidRPr="001E6EA7">
              <w:rPr>
                <w:sz w:val="20"/>
                <w:szCs w:val="20"/>
              </w:rPr>
              <w:t>(0.1%)</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3</w:t>
            </w:r>
            <w:r w:rsidR="006E0801" w:rsidRPr="001E6EA7">
              <w:rPr>
                <w:sz w:val="20"/>
                <w:szCs w:val="20"/>
              </w:rPr>
              <w:t xml:space="preserve"> </w:t>
            </w:r>
            <w:r w:rsidRPr="001E6EA7">
              <w:rPr>
                <w:sz w:val="20"/>
                <w:szCs w:val="20"/>
              </w:rPr>
              <w:t>(0.0%)</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ind w:left="0" w:right="73"/>
              <w:rPr>
                <w:sz w:val="20"/>
                <w:szCs w:val="20"/>
                <w:lang w:val="en-US"/>
              </w:rPr>
            </w:pPr>
            <w:r w:rsidRPr="001E6EA7">
              <w:rPr>
                <w:sz w:val="20"/>
                <w:szCs w:val="20"/>
              </w:rPr>
              <w:t>Nervous</w:t>
            </w:r>
            <w:r w:rsidR="006E0801" w:rsidRPr="001E6EA7">
              <w:rPr>
                <w:sz w:val="20"/>
                <w:szCs w:val="20"/>
              </w:rPr>
              <w:t xml:space="preserve"> </w:t>
            </w:r>
            <w:r w:rsidRPr="001E6EA7">
              <w:rPr>
                <w:sz w:val="20"/>
                <w:szCs w:val="20"/>
              </w:rPr>
              <w:t>system</w:t>
            </w:r>
            <w:r w:rsidR="006E0801" w:rsidRPr="001E6EA7">
              <w:rPr>
                <w:sz w:val="20"/>
                <w:szCs w:val="20"/>
              </w:rPr>
              <w:t xml:space="preserve"> </w:t>
            </w:r>
            <w:r w:rsidRPr="001E6EA7">
              <w:rPr>
                <w:sz w:val="20"/>
                <w:szCs w:val="20"/>
              </w:rPr>
              <w:t>disorders</w:t>
            </w:r>
            <w:r w:rsidR="006E0801" w:rsidRPr="001E6EA7">
              <w:rPr>
                <w:sz w:val="20"/>
                <w:szCs w:val="20"/>
              </w:rPr>
              <w:t xml:space="preserve"> </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8</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10</w:t>
            </w:r>
            <w:r w:rsidR="006E0801" w:rsidRPr="001E6EA7">
              <w:rPr>
                <w:sz w:val="20"/>
                <w:szCs w:val="20"/>
              </w:rPr>
              <w:t xml:space="preserve"> </w:t>
            </w:r>
            <w:r w:rsidRPr="001E6EA7">
              <w:rPr>
                <w:sz w:val="20"/>
                <w:szCs w:val="20"/>
              </w:rPr>
              <w:t>(0.1%)</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14</w:t>
            </w:r>
            <w:r w:rsidR="006E0801" w:rsidRPr="001E6EA7">
              <w:rPr>
                <w:sz w:val="20"/>
                <w:szCs w:val="20"/>
              </w:rPr>
              <w:t xml:space="preserve"> </w:t>
            </w:r>
            <w:r w:rsidRPr="001E6EA7">
              <w:rPr>
                <w:sz w:val="20"/>
                <w:szCs w:val="20"/>
              </w:rPr>
              <w:t>(0.2%)</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ind w:left="0" w:right="73"/>
              <w:rPr>
                <w:sz w:val="20"/>
                <w:szCs w:val="20"/>
                <w:lang w:val="en-US"/>
              </w:rPr>
            </w:pPr>
            <w:r w:rsidRPr="001E6EA7">
              <w:rPr>
                <w:sz w:val="20"/>
                <w:szCs w:val="20"/>
              </w:rPr>
              <w:t>Blood</w:t>
            </w:r>
            <w:r w:rsidR="006E0801" w:rsidRPr="001E6EA7">
              <w:rPr>
                <w:sz w:val="20"/>
                <w:szCs w:val="20"/>
              </w:rPr>
              <w:t xml:space="preserve"> </w:t>
            </w:r>
            <w:r w:rsidRPr="001E6EA7">
              <w:rPr>
                <w:sz w:val="20"/>
                <w:szCs w:val="20"/>
              </w:rPr>
              <w:t>and</w:t>
            </w:r>
            <w:r w:rsidR="006E0801" w:rsidRPr="001E6EA7">
              <w:rPr>
                <w:sz w:val="20"/>
                <w:szCs w:val="20"/>
              </w:rPr>
              <w:t xml:space="preserve"> </w:t>
            </w:r>
            <w:r w:rsidRPr="001E6EA7">
              <w:rPr>
                <w:sz w:val="20"/>
                <w:szCs w:val="20"/>
              </w:rPr>
              <w:t>lymphatic</w:t>
            </w:r>
            <w:r w:rsidR="006E0801" w:rsidRPr="001E6EA7">
              <w:rPr>
                <w:sz w:val="20"/>
                <w:szCs w:val="20"/>
              </w:rPr>
              <w:t xml:space="preserve"> </w:t>
            </w:r>
            <w:r w:rsidRPr="001E6EA7">
              <w:rPr>
                <w:sz w:val="20"/>
                <w:szCs w:val="20"/>
              </w:rPr>
              <w:t>system</w:t>
            </w:r>
            <w:r w:rsidR="006E0801" w:rsidRPr="001E6EA7">
              <w:rPr>
                <w:sz w:val="20"/>
                <w:szCs w:val="20"/>
              </w:rPr>
              <w:t xml:space="preserve"> </w:t>
            </w:r>
            <w:r w:rsidRPr="001E6EA7">
              <w:rPr>
                <w:sz w:val="20"/>
                <w:szCs w:val="20"/>
              </w:rPr>
              <w:t>disorders</w:t>
            </w:r>
            <w:r w:rsidR="006E0801" w:rsidRPr="001E6EA7">
              <w:rPr>
                <w:sz w:val="20"/>
                <w:szCs w:val="20"/>
              </w:rPr>
              <w:t xml:space="preserve"> </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5</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5</w:t>
            </w:r>
            <w:r w:rsidR="006E0801" w:rsidRPr="001E6EA7">
              <w:rPr>
                <w:sz w:val="20"/>
                <w:szCs w:val="20"/>
              </w:rPr>
              <w:t xml:space="preserve"> </w:t>
            </w:r>
            <w:r w:rsidRPr="001E6EA7">
              <w:rPr>
                <w:sz w:val="20"/>
                <w:szCs w:val="20"/>
              </w:rPr>
              <w:t>(0.1%)</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w:t>
            </w:r>
            <w:r w:rsidR="006E0801" w:rsidRPr="001E6EA7">
              <w:rPr>
                <w:sz w:val="20"/>
                <w:szCs w:val="20"/>
              </w:rPr>
              <w:t xml:space="preserve"> </w:t>
            </w:r>
            <w:r w:rsidRPr="001E6EA7">
              <w:rPr>
                <w:sz w:val="20"/>
                <w:szCs w:val="20"/>
              </w:rPr>
              <w:t>(0.0%)</w:t>
            </w:r>
          </w:p>
        </w:tc>
      </w:tr>
    </w:tbl>
    <w:p w:rsidR="001D31B9" w:rsidRDefault="00AD7E09" w:rsidP="001E6EA7">
      <w:pPr>
        <w:pStyle w:val="TableDescription"/>
        <w:rPr>
          <w:lang w:eastAsia="en-AU"/>
        </w:rPr>
      </w:pPr>
      <w:r>
        <w:rPr>
          <w:lang w:eastAsia="en-AU"/>
        </w:rPr>
        <w:t>Sorted</w:t>
      </w:r>
      <w:r w:rsidR="006E0801">
        <w:rPr>
          <w:lang w:eastAsia="en-AU"/>
        </w:rPr>
        <w:t xml:space="preserve"> </w:t>
      </w:r>
      <w:r>
        <w:rPr>
          <w:lang w:eastAsia="en-AU"/>
        </w:rPr>
        <w:t>by</w:t>
      </w:r>
      <w:r w:rsidR="006E0801">
        <w:rPr>
          <w:lang w:eastAsia="en-AU"/>
        </w:rPr>
        <w:t xml:space="preserve"> </w:t>
      </w:r>
      <w:r>
        <w:rPr>
          <w:lang w:eastAsia="en-AU"/>
        </w:rPr>
        <w:t>descending</w:t>
      </w:r>
      <w:r w:rsidR="006E0801">
        <w:rPr>
          <w:lang w:eastAsia="en-AU"/>
        </w:rPr>
        <w:t xml:space="preserve"> </w:t>
      </w:r>
      <w:r>
        <w:rPr>
          <w:lang w:eastAsia="en-AU"/>
        </w:rPr>
        <w:t>frequency</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number</w:t>
      </w:r>
      <w:r w:rsidR="006E0801">
        <w:rPr>
          <w:lang w:eastAsia="en-AU"/>
        </w:rPr>
        <w:t xml:space="preserve"> </w:t>
      </w:r>
      <w:r>
        <w:rPr>
          <w:lang w:eastAsia="en-AU"/>
        </w:rPr>
        <w:t>of</w:t>
      </w:r>
      <w:r w:rsidR="006E0801">
        <w:rPr>
          <w:lang w:eastAsia="en-AU"/>
        </w:rPr>
        <w:t xml:space="preserve"> </w:t>
      </w:r>
      <w:r>
        <w:rPr>
          <w:lang w:eastAsia="en-AU"/>
        </w:rPr>
        <w:t>subjects</w:t>
      </w:r>
      <w:r w:rsidR="006E0801">
        <w:rPr>
          <w:lang w:eastAsia="en-AU"/>
        </w:rPr>
        <w:t xml:space="preserve"> </w:t>
      </w:r>
      <w:r>
        <w:rPr>
          <w:lang w:eastAsia="en-AU"/>
        </w:rPr>
        <w:t>with</w:t>
      </w:r>
      <w:r w:rsidR="006E0801">
        <w:rPr>
          <w:lang w:eastAsia="en-AU"/>
        </w:rPr>
        <w:t xml:space="preserve"> </w:t>
      </w:r>
      <w:r>
        <w:rPr>
          <w:lang w:eastAsia="en-AU"/>
        </w:rPr>
        <w:t>event</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C871D6">
        <w:rPr>
          <w:lang w:eastAsia="en-AU"/>
        </w:rPr>
        <w:t>;</w:t>
      </w:r>
      <w:r w:rsidR="006E0801">
        <w:rPr>
          <w:lang w:eastAsia="en-AU"/>
        </w:rPr>
        <w:t xml:space="preserve"> </w:t>
      </w:r>
      <w:r>
        <w:rPr>
          <w:lang w:eastAsia="en-AU"/>
        </w:rPr>
        <w:t>Patients</w:t>
      </w:r>
      <w:r w:rsidR="006E0801">
        <w:rPr>
          <w:lang w:eastAsia="en-AU"/>
        </w:rPr>
        <w:t xml:space="preserve"> </w:t>
      </w:r>
      <w:r>
        <w:rPr>
          <w:lang w:eastAsia="en-AU"/>
        </w:rPr>
        <w:t>with</w:t>
      </w:r>
      <w:r w:rsidR="006E0801">
        <w:rPr>
          <w:lang w:eastAsia="en-AU"/>
        </w:rPr>
        <w:t xml:space="preserve"> </w:t>
      </w:r>
      <w:r>
        <w:rPr>
          <w:lang w:eastAsia="en-AU"/>
        </w:rPr>
        <w:t>multiple</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sidRPr="001E6EA7">
        <w:t>are</w:t>
      </w:r>
      <w:r w:rsidR="006E0801">
        <w:rPr>
          <w:lang w:eastAsia="en-AU"/>
        </w:rPr>
        <w:t xml:space="preserve"> </w:t>
      </w:r>
      <w:r>
        <w:rPr>
          <w:lang w:eastAsia="en-AU"/>
        </w:rPr>
        <w:t>counted</w:t>
      </w:r>
      <w:r w:rsidR="006E0801">
        <w:rPr>
          <w:lang w:eastAsia="en-AU"/>
        </w:rPr>
        <w:t xml:space="preserve"> </w:t>
      </w:r>
      <w:r>
        <w:rPr>
          <w:lang w:eastAsia="en-AU"/>
        </w:rPr>
        <w:t>once</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preferred</w:t>
      </w:r>
      <w:r w:rsidR="006E0801">
        <w:rPr>
          <w:lang w:eastAsia="en-AU"/>
        </w:rPr>
        <w:t xml:space="preserve"> </w:t>
      </w:r>
      <w:r>
        <w:rPr>
          <w:lang w:eastAsia="en-AU"/>
        </w:rPr>
        <w:t>term.</w:t>
      </w:r>
      <w:r w:rsidR="006E0801">
        <w:rPr>
          <w:lang w:eastAsia="en-AU"/>
        </w:rPr>
        <w:t xml:space="preserve"> </w:t>
      </w:r>
      <w:r>
        <w:rPr>
          <w:lang w:eastAsia="en-AU"/>
        </w:rPr>
        <w:t>Tica=ticagrelor</w:t>
      </w:r>
      <w:r w:rsidR="001D31B9">
        <w:rPr>
          <w:lang w:eastAsia="en-AU"/>
        </w:rPr>
        <w:t>.</w:t>
      </w:r>
    </w:p>
    <w:p w:rsidR="001D31B9" w:rsidRDefault="00AD7E09" w:rsidP="00C15666">
      <w:pPr>
        <w:pStyle w:val="ListBullet"/>
        <w:rPr>
          <w:lang w:eastAsia="en-AU"/>
        </w:rPr>
      </w:pPr>
      <w:r>
        <w:rPr>
          <w:lang w:eastAsia="en-AU"/>
        </w:rPr>
        <w:t>The</w:t>
      </w:r>
      <w:r w:rsidR="006E0801">
        <w:rPr>
          <w:lang w:eastAsia="en-AU"/>
        </w:rPr>
        <w:t xml:space="preserve"> </w:t>
      </w:r>
      <w:r>
        <w:rPr>
          <w:lang w:eastAsia="en-AU"/>
        </w:rPr>
        <w:t>most</w:t>
      </w:r>
      <w:r w:rsidR="006E0801">
        <w:rPr>
          <w:lang w:eastAsia="en-AU"/>
        </w:rPr>
        <w:t xml:space="preserve"> </w:t>
      </w:r>
      <w:r>
        <w:rPr>
          <w:lang w:eastAsia="en-AU"/>
        </w:rPr>
        <w:t>frequently</w:t>
      </w:r>
      <w:r w:rsidR="006E0801">
        <w:rPr>
          <w:lang w:eastAsia="en-AU"/>
        </w:rPr>
        <w:t xml:space="preserve"> </w:t>
      </w:r>
      <w:r>
        <w:rPr>
          <w:lang w:eastAsia="en-AU"/>
        </w:rPr>
        <w:t>reported</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(PT)</w:t>
      </w:r>
      <w:r w:rsidR="006E0801">
        <w:rPr>
          <w:lang w:eastAsia="en-AU"/>
        </w:rPr>
        <w:t xml:space="preserve"> </w:t>
      </w:r>
      <w:r>
        <w:rPr>
          <w:lang w:eastAsia="en-AU"/>
        </w:rPr>
        <w:t>reported</w:t>
      </w:r>
      <w:r w:rsidR="006E0801">
        <w:rPr>
          <w:lang w:eastAsia="en-AU"/>
        </w:rPr>
        <w:t xml:space="preserve"> </w:t>
      </w:r>
      <w:r>
        <w:rPr>
          <w:lang w:eastAsia="en-AU"/>
        </w:rPr>
        <w:t>in</w:t>
      </w:r>
      <w:r w:rsidR="006E0801">
        <w:rPr>
          <w:lang w:eastAsia="en-AU"/>
        </w:rPr>
        <w:t xml:space="preserve"> </w:t>
      </w:r>
      <w:r>
        <w:rPr>
          <w:lang w:eastAsia="en-AU"/>
        </w:rPr>
        <w:t>≥</w:t>
      </w:r>
      <w:r w:rsidR="006E0801">
        <w:rPr>
          <w:lang w:eastAsia="en-AU"/>
        </w:rPr>
        <w:t xml:space="preserve"> </w:t>
      </w:r>
      <w:r>
        <w:rPr>
          <w:lang w:eastAsia="en-AU"/>
        </w:rPr>
        <w:t>2</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(vs</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sidR="00214724">
        <w:rPr>
          <w:lang w:eastAsia="en-AU"/>
        </w:rPr>
        <w:t>versus</w:t>
      </w:r>
      <w:r w:rsidR="006E0801">
        <w:rPr>
          <w:lang w:eastAsia="en-AU"/>
        </w:rPr>
        <w:t xml:space="preserve"> </w:t>
      </w:r>
      <w:r>
        <w:rPr>
          <w:lang w:eastAsia="en-AU"/>
        </w:rPr>
        <w:t>placebo)</w:t>
      </w:r>
      <w:r w:rsidR="006E0801">
        <w:rPr>
          <w:lang w:eastAsia="en-AU"/>
        </w:rPr>
        <w:t xml:space="preserve"> </w:t>
      </w:r>
      <w:r>
        <w:rPr>
          <w:lang w:eastAsia="en-AU"/>
        </w:rPr>
        <w:t>in</w:t>
      </w:r>
      <w:r w:rsidR="006E0801">
        <w:rPr>
          <w:lang w:eastAsia="en-AU"/>
        </w:rPr>
        <w:t xml:space="preserve"> </w:t>
      </w:r>
      <w:r>
        <w:rPr>
          <w:lang w:eastAsia="en-AU"/>
        </w:rPr>
        <w:t>descending</w:t>
      </w:r>
      <w:r w:rsidR="006E0801">
        <w:rPr>
          <w:lang w:eastAsia="en-AU"/>
        </w:rPr>
        <w:t xml:space="preserve"> </w:t>
      </w:r>
      <w:r>
        <w:rPr>
          <w:lang w:eastAsia="en-AU"/>
        </w:rPr>
        <w:t>order</w:t>
      </w:r>
      <w:r w:rsidR="006E0801">
        <w:rPr>
          <w:lang w:eastAsia="en-AU"/>
        </w:rPr>
        <w:t xml:space="preserve"> </w:t>
      </w:r>
      <w:r>
        <w:rPr>
          <w:lang w:eastAsia="en-AU"/>
        </w:rPr>
        <w:t>of</w:t>
      </w:r>
      <w:r w:rsidR="006E0801">
        <w:rPr>
          <w:lang w:eastAsia="en-AU"/>
        </w:rPr>
        <w:t xml:space="preserve"> </w:t>
      </w:r>
      <w:r>
        <w:rPr>
          <w:lang w:eastAsia="en-AU"/>
        </w:rPr>
        <w:t>frequency</w:t>
      </w:r>
      <w:r w:rsidR="006E0801">
        <w:rPr>
          <w:lang w:eastAsia="en-AU"/>
        </w:rPr>
        <w:t xml:space="preserve"> </w:t>
      </w:r>
      <w:r>
        <w:rPr>
          <w:lang w:eastAsia="en-AU"/>
        </w:rPr>
        <w:t>are</w:t>
      </w:r>
      <w:r w:rsidR="006E0801">
        <w:rPr>
          <w:lang w:eastAsia="en-AU"/>
        </w:rPr>
        <w:t xml:space="preserve"> </w:t>
      </w:r>
      <w:r>
        <w:rPr>
          <w:lang w:eastAsia="en-AU"/>
        </w:rPr>
        <w:t>summarised</w:t>
      </w:r>
      <w:r w:rsidR="006E0801">
        <w:rPr>
          <w:lang w:eastAsia="en-AU"/>
        </w:rPr>
        <w:t xml:space="preserve"> </w:t>
      </w:r>
      <w:r>
        <w:rPr>
          <w:lang w:eastAsia="en-AU"/>
        </w:rPr>
        <w:t>below</w:t>
      </w:r>
      <w:r w:rsidR="006E0801">
        <w:rPr>
          <w:lang w:eastAsia="en-AU"/>
        </w:rPr>
        <w:t xml:space="preserve"> </w:t>
      </w:r>
      <w:r>
        <w:rPr>
          <w:lang w:eastAsia="en-AU"/>
        </w:rPr>
        <w:t>in</w:t>
      </w:r>
      <w:r w:rsidR="006E0801">
        <w:rPr>
          <w:lang w:eastAsia="en-AU"/>
        </w:rPr>
        <w:t xml:space="preserve"> </w:t>
      </w:r>
      <w:r>
        <w:rPr>
          <w:lang w:eastAsia="en-AU"/>
        </w:rPr>
        <w:t>Table</w:t>
      </w:r>
      <w:r w:rsidR="006E0801">
        <w:rPr>
          <w:lang w:eastAsia="en-AU"/>
        </w:rPr>
        <w:t xml:space="preserve"> </w:t>
      </w:r>
      <w:r>
        <w:rPr>
          <w:lang w:eastAsia="en-AU"/>
        </w:rPr>
        <w:t>2</w:t>
      </w:r>
      <w:r w:rsidR="00EB605A">
        <w:rPr>
          <w:lang w:eastAsia="en-AU"/>
        </w:rPr>
        <w:t>5</w:t>
      </w:r>
      <w:bookmarkStart w:id="145" w:name="_Toc303611463"/>
      <w:r w:rsidR="001D31B9">
        <w:rPr>
          <w:lang w:eastAsia="en-AU"/>
        </w:rPr>
        <w:t>.</w:t>
      </w:r>
    </w:p>
    <w:p w:rsidR="00AD7E09" w:rsidRDefault="00AD7E09" w:rsidP="001E6EA7">
      <w:pPr>
        <w:pStyle w:val="Tabletitle"/>
        <w:rPr>
          <w:lang w:eastAsia="en-AU"/>
        </w:rPr>
      </w:pPr>
      <w:r>
        <w:t>Table</w:t>
      </w:r>
      <w:r w:rsidR="006E0801">
        <w:t xml:space="preserve"> </w:t>
      </w:r>
      <w:r w:rsidR="00C15666">
        <w:t>2</w:t>
      </w:r>
      <w:r w:rsidR="00EB605A">
        <w:t>5</w:t>
      </w:r>
      <w:r>
        <w:t>:</w:t>
      </w:r>
      <w:r w:rsidR="006E0801">
        <w:t xml:space="preserve"> </w:t>
      </w:r>
      <w:r>
        <w:rPr>
          <w:lang w:eastAsia="en-AU"/>
        </w:rPr>
        <w:t>PEGASUS</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(PT)</w:t>
      </w:r>
      <w:r w:rsidR="006E0801">
        <w:rPr>
          <w:lang w:eastAsia="en-AU"/>
        </w:rPr>
        <w:t xml:space="preserve"> </w:t>
      </w:r>
      <w:r>
        <w:rPr>
          <w:lang w:eastAsia="en-AU"/>
        </w:rPr>
        <w:t>reported</w:t>
      </w:r>
      <w:r w:rsidR="006E0801">
        <w:rPr>
          <w:lang w:eastAsia="en-AU"/>
        </w:rPr>
        <w:t xml:space="preserve"> </w:t>
      </w:r>
      <w:r>
        <w:rPr>
          <w:lang w:eastAsia="en-AU"/>
        </w:rPr>
        <w:t>in</w:t>
      </w:r>
      <w:r w:rsidR="006E0801">
        <w:rPr>
          <w:lang w:eastAsia="en-AU"/>
        </w:rPr>
        <w:t xml:space="preserve"> </w:t>
      </w:r>
      <w:r>
        <w:rPr>
          <w:lang w:eastAsia="en-AU"/>
        </w:rPr>
        <w:t>≥</w:t>
      </w:r>
      <w:r w:rsidR="006E0801">
        <w:rPr>
          <w:lang w:eastAsia="en-AU"/>
        </w:rPr>
        <w:t xml:space="preserve"> </w:t>
      </w:r>
      <w:r>
        <w:rPr>
          <w:lang w:eastAsia="en-AU"/>
        </w:rPr>
        <w:t>2</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on-treatment;</w:t>
      </w:r>
      <w:r w:rsidR="006E0801">
        <w:rPr>
          <w:lang w:eastAsia="en-AU"/>
        </w:rPr>
        <w:t xml:space="preserve"> </w:t>
      </w:r>
      <w:r>
        <w:rPr>
          <w:lang w:eastAsia="en-AU"/>
        </w:rPr>
        <w:t>safety</w:t>
      </w:r>
      <w:r w:rsidR="006E0801">
        <w:rPr>
          <w:lang w:eastAsia="en-AU"/>
        </w:rPr>
        <w:t xml:space="preserve"> </w:t>
      </w:r>
      <w:r>
        <w:rPr>
          <w:lang w:eastAsia="en-AU"/>
        </w:rPr>
        <w:t>analysis</w:t>
      </w:r>
      <w:r w:rsidR="006E0801">
        <w:rPr>
          <w:lang w:eastAsia="en-AU"/>
        </w:rPr>
        <w:t xml:space="preserve"> </w:t>
      </w:r>
      <w:r>
        <w:rPr>
          <w:lang w:eastAsia="en-AU"/>
        </w:rPr>
        <w:t>set</w:t>
      </w:r>
      <w:bookmarkEnd w:id="145"/>
    </w:p>
    <w:tbl>
      <w:tblPr>
        <w:tblStyle w:val="TableTGAblue"/>
        <w:tblW w:w="9542" w:type="dxa"/>
        <w:tblLook w:val="04A0" w:firstRow="1" w:lastRow="0" w:firstColumn="1" w:lastColumn="0" w:noHBand="0" w:noVBand="1"/>
      </w:tblPr>
      <w:tblGrid>
        <w:gridCol w:w="3691"/>
        <w:gridCol w:w="1950"/>
        <w:gridCol w:w="1950"/>
        <w:gridCol w:w="1951"/>
      </w:tblGrid>
      <w:tr w:rsidR="00AD7E09" w:rsidRPr="001E6EA7" w:rsidTr="00C1566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Preferred</w:t>
            </w:r>
            <w:r w:rsidR="006E0801" w:rsidRPr="001E6EA7">
              <w:rPr>
                <w:sz w:val="20"/>
                <w:szCs w:val="20"/>
              </w:rPr>
              <w:t xml:space="preserve"> </w:t>
            </w:r>
            <w:r w:rsidRPr="001E6EA7">
              <w:rPr>
                <w:sz w:val="20"/>
                <w:szCs w:val="20"/>
              </w:rPr>
              <w:t>term</w:t>
            </w:r>
          </w:p>
        </w:tc>
        <w:tc>
          <w:tcPr>
            <w:tcW w:w="1950" w:type="dxa"/>
            <w:hideMark/>
          </w:tcPr>
          <w:p w:rsidR="00AD7E09" w:rsidRPr="001E6EA7" w:rsidRDefault="00AD7E09" w:rsidP="001E6EA7">
            <w:pPr>
              <w:cnfStyle w:val="100000000000" w:firstRow="1" w:lastRow="0" w:firstColumn="0" w:lastColumn="0" w:oddVBand="0" w:evenVBand="0" w:oddHBand="0" w:evenHBand="0" w:firstRowFirstColumn="0" w:firstRowLastColumn="0" w:lastRowFirstColumn="0" w:lastRowLastColumn="0"/>
              <w:rPr>
                <w:sz w:val="20"/>
                <w:szCs w:val="20"/>
                <w:lang w:val="en-US"/>
              </w:rPr>
            </w:pPr>
            <w:r w:rsidRPr="001E6EA7">
              <w:rPr>
                <w:sz w:val="20"/>
                <w:szCs w:val="20"/>
              </w:rPr>
              <w:t>Tica</w:t>
            </w:r>
            <w:r w:rsidR="006E0801" w:rsidRPr="001E6EA7">
              <w:rPr>
                <w:sz w:val="20"/>
                <w:szCs w:val="20"/>
              </w:rPr>
              <w:t xml:space="preserve"> </w:t>
            </w:r>
            <w:r w:rsidRPr="001E6EA7">
              <w:rPr>
                <w:sz w:val="20"/>
                <w:szCs w:val="20"/>
              </w:rPr>
              <w:t>90</w:t>
            </w:r>
            <w:r w:rsidR="006E0801" w:rsidRPr="001E6EA7">
              <w:rPr>
                <w:sz w:val="20"/>
                <w:szCs w:val="20"/>
              </w:rPr>
              <w:t xml:space="preserve"> </w:t>
            </w:r>
            <w:r w:rsidR="00F90AC3" w:rsidRPr="001E6EA7">
              <w:rPr>
                <w:sz w:val="20"/>
                <w:szCs w:val="20"/>
              </w:rPr>
              <w:t>mg</w:t>
            </w:r>
            <w:r w:rsidR="006E0801" w:rsidRPr="001E6EA7">
              <w:rPr>
                <w:sz w:val="20"/>
                <w:szCs w:val="20"/>
              </w:rPr>
              <w:t xml:space="preserve"> </w:t>
            </w:r>
            <w:r w:rsidR="00F90AC3" w:rsidRPr="001E6EA7">
              <w:rPr>
                <w:sz w:val="20"/>
                <w:szCs w:val="20"/>
              </w:rPr>
              <w:t>BD</w:t>
            </w:r>
            <w:r w:rsidR="006E0801" w:rsidRPr="001E6EA7">
              <w:rPr>
                <w:sz w:val="20"/>
                <w:szCs w:val="20"/>
              </w:rPr>
              <w:t xml:space="preserve"> </w:t>
            </w:r>
            <w:r w:rsidRPr="001E6EA7">
              <w:rPr>
                <w:sz w:val="20"/>
                <w:szCs w:val="20"/>
              </w:rPr>
              <w:t>(n=6988)</w:t>
            </w:r>
          </w:p>
        </w:tc>
        <w:tc>
          <w:tcPr>
            <w:tcW w:w="1950" w:type="dxa"/>
            <w:hideMark/>
          </w:tcPr>
          <w:p w:rsidR="00AD7E09" w:rsidRPr="001E6EA7" w:rsidRDefault="00AD7E09" w:rsidP="001E6EA7">
            <w:pPr>
              <w:cnfStyle w:val="100000000000" w:firstRow="1" w:lastRow="0" w:firstColumn="0" w:lastColumn="0" w:oddVBand="0" w:evenVBand="0" w:oddHBand="0" w:evenHBand="0" w:firstRowFirstColumn="0" w:firstRowLastColumn="0" w:lastRowFirstColumn="0" w:lastRowLastColumn="0"/>
              <w:rPr>
                <w:sz w:val="20"/>
                <w:szCs w:val="20"/>
                <w:lang w:val="en-US"/>
              </w:rPr>
            </w:pPr>
            <w:r w:rsidRPr="001E6EA7">
              <w:rPr>
                <w:sz w:val="20"/>
                <w:szCs w:val="20"/>
              </w:rPr>
              <w:t>Tica</w:t>
            </w:r>
            <w:r w:rsidR="006E0801" w:rsidRPr="001E6EA7">
              <w:rPr>
                <w:sz w:val="20"/>
                <w:szCs w:val="20"/>
              </w:rPr>
              <w:t xml:space="preserve"> </w:t>
            </w:r>
            <w:r w:rsidRPr="001E6EA7">
              <w:rPr>
                <w:sz w:val="20"/>
                <w:szCs w:val="20"/>
              </w:rPr>
              <w:t>60</w:t>
            </w:r>
            <w:r w:rsidR="006E0801" w:rsidRPr="001E6EA7">
              <w:rPr>
                <w:sz w:val="20"/>
                <w:szCs w:val="20"/>
              </w:rPr>
              <w:t xml:space="preserve"> </w:t>
            </w:r>
            <w:r w:rsidR="00F90AC3" w:rsidRPr="001E6EA7">
              <w:rPr>
                <w:sz w:val="20"/>
                <w:szCs w:val="20"/>
              </w:rPr>
              <w:t>mg</w:t>
            </w:r>
            <w:r w:rsidR="006E0801" w:rsidRPr="001E6EA7">
              <w:rPr>
                <w:sz w:val="20"/>
                <w:szCs w:val="20"/>
              </w:rPr>
              <w:t xml:space="preserve"> </w:t>
            </w:r>
            <w:r w:rsidR="00F90AC3" w:rsidRPr="001E6EA7">
              <w:rPr>
                <w:sz w:val="20"/>
                <w:szCs w:val="20"/>
              </w:rPr>
              <w:t>BD</w:t>
            </w:r>
            <w:r w:rsidR="006E0801" w:rsidRPr="001E6EA7">
              <w:rPr>
                <w:sz w:val="20"/>
                <w:szCs w:val="20"/>
              </w:rPr>
              <w:t xml:space="preserve"> </w:t>
            </w:r>
            <w:r w:rsidRPr="001E6EA7">
              <w:rPr>
                <w:sz w:val="20"/>
                <w:szCs w:val="20"/>
              </w:rPr>
              <w:t>(n=6958)</w:t>
            </w:r>
          </w:p>
        </w:tc>
        <w:tc>
          <w:tcPr>
            <w:tcW w:w="1951" w:type="dxa"/>
            <w:hideMark/>
          </w:tcPr>
          <w:p w:rsidR="00AD7E09" w:rsidRPr="001E6EA7" w:rsidRDefault="00AD7E09" w:rsidP="001E6EA7">
            <w:pPr>
              <w:cnfStyle w:val="100000000000" w:firstRow="1" w:lastRow="0" w:firstColumn="0" w:lastColumn="0" w:oddVBand="0" w:evenVBand="0" w:oddHBand="0" w:evenHBand="0" w:firstRowFirstColumn="0" w:firstRowLastColumn="0" w:lastRowFirstColumn="0" w:lastRowLastColumn="0"/>
              <w:rPr>
                <w:sz w:val="20"/>
                <w:szCs w:val="20"/>
                <w:lang w:val="en-US"/>
              </w:rPr>
            </w:pPr>
            <w:r w:rsidRPr="001E6EA7">
              <w:rPr>
                <w:sz w:val="20"/>
                <w:szCs w:val="20"/>
              </w:rPr>
              <w:t>Placebo</w:t>
            </w:r>
            <w:r w:rsidR="006E0801" w:rsidRPr="001E6EA7">
              <w:rPr>
                <w:sz w:val="20"/>
                <w:szCs w:val="20"/>
              </w:rPr>
              <w:t xml:space="preserve"> </w:t>
            </w:r>
            <w:r w:rsidRPr="001E6EA7">
              <w:rPr>
                <w:sz w:val="20"/>
                <w:szCs w:val="20"/>
              </w:rPr>
              <w:t>(n=6996)</w:t>
            </w:r>
            <w:r w:rsidR="006E0801" w:rsidRPr="001E6EA7">
              <w:rPr>
                <w:sz w:val="20"/>
                <w:szCs w:val="20"/>
              </w:rPr>
              <w:t xml:space="preserve"> </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Patients</w:t>
            </w:r>
            <w:r w:rsidR="006E0801" w:rsidRPr="001E6EA7">
              <w:rPr>
                <w:sz w:val="20"/>
                <w:szCs w:val="20"/>
              </w:rPr>
              <w:t xml:space="preserve"> </w:t>
            </w:r>
            <w:r w:rsidRPr="001E6EA7">
              <w:rPr>
                <w:sz w:val="20"/>
                <w:szCs w:val="20"/>
              </w:rPr>
              <w:t>with</w:t>
            </w:r>
            <w:r w:rsidR="006E0801" w:rsidRPr="001E6EA7">
              <w:rPr>
                <w:sz w:val="20"/>
                <w:szCs w:val="20"/>
              </w:rPr>
              <w:t xml:space="preserve"> </w:t>
            </w:r>
            <w:r w:rsidRPr="001E6EA7">
              <w:rPr>
                <w:sz w:val="20"/>
                <w:szCs w:val="20"/>
              </w:rPr>
              <w:t>at</w:t>
            </w:r>
            <w:r w:rsidR="006E0801" w:rsidRPr="001E6EA7">
              <w:rPr>
                <w:sz w:val="20"/>
                <w:szCs w:val="20"/>
              </w:rPr>
              <w:t xml:space="preserve"> </w:t>
            </w:r>
            <w:r w:rsidRPr="001E6EA7">
              <w:rPr>
                <w:sz w:val="20"/>
                <w:szCs w:val="20"/>
              </w:rPr>
              <w:t>least</w:t>
            </w:r>
            <w:r w:rsidR="006E0801" w:rsidRPr="001E6EA7">
              <w:rPr>
                <w:sz w:val="20"/>
                <w:szCs w:val="20"/>
              </w:rPr>
              <w:t xml:space="preserve"> </w:t>
            </w:r>
            <w:r w:rsidRPr="001E6EA7">
              <w:rPr>
                <w:sz w:val="20"/>
                <w:szCs w:val="20"/>
              </w:rPr>
              <w:t>1</w:t>
            </w:r>
            <w:r w:rsidR="006E0801" w:rsidRPr="001E6EA7">
              <w:rPr>
                <w:sz w:val="20"/>
                <w:szCs w:val="20"/>
              </w:rPr>
              <w:t xml:space="preserve"> </w:t>
            </w:r>
            <w:r w:rsidRPr="001E6EA7">
              <w:rPr>
                <w:sz w:val="20"/>
                <w:szCs w:val="20"/>
              </w:rPr>
              <w:t>TIMI</w:t>
            </w:r>
            <w:r w:rsidR="006E0801" w:rsidRPr="001E6EA7">
              <w:rPr>
                <w:sz w:val="20"/>
                <w:szCs w:val="20"/>
              </w:rPr>
              <w:t xml:space="preserve"> </w:t>
            </w:r>
            <w:r w:rsidRPr="001E6EA7">
              <w:rPr>
                <w:sz w:val="20"/>
                <w:szCs w:val="20"/>
              </w:rPr>
              <w:t>Major</w:t>
            </w:r>
            <w:r w:rsidR="006E0801" w:rsidRPr="001E6EA7">
              <w:rPr>
                <w:sz w:val="20"/>
                <w:szCs w:val="20"/>
              </w:rPr>
              <w:t xml:space="preserve"> </w:t>
            </w:r>
            <w:r w:rsidRPr="001E6EA7">
              <w:rPr>
                <w:sz w:val="20"/>
                <w:szCs w:val="20"/>
              </w:rPr>
              <w:t>bleeding</w:t>
            </w:r>
            <w:r w:rsidR="006E0801" w:rsidRPr="001E6EA7">
              <w:rPr>
                <w:sz w:val="20"/>
                <w:szCs w:val="20"/>
              </w:rPr>
              <w:t xml:space="preserve"> </w:t>
            </w:r>
            <w:r w:rsidRPr="001E6EA7">
              <w:rPr>
                <w:sz w:val="20"/>
                <w:szCs w:val="20"/>
              </w:rPr>
              <w:t>event</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127</w:t>
            </w:r>
            <w:r w:rsidR="006E0801" w:rsidRPr="001E6EA7">
              <w:rPr>
                <w:sz w:val="20"/>
                <w:szCs w:val="20"/>
              </w:rPr>
              <w:t xml:space="preserve"> </w:t>
            </w:r>
            <w:r w:rsidRPr="001E6EA7">
              <w:rPr>
                <w:sz w:val="20"/>
                <w:szCs w:val="20"/>
              </w:rPr>
              <w:t>(1.8%)</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115</w:t>
            </w:r>
            <w:r w:rsidR="006E0801" w:rsidRPr="001E6EA7">
              <w:rPr>
                <w:sz w:val="20"/>
                <w:szCs w:val="20"/>
              </w:rPr>
              <w:t xml:space="preserve"> </w:t>
            </w:r>
            <w:r w:rsidRPr="001E6EA7">
              <w:rPr>
                <w:sz w:val="20"/>
                <w:szCs w:val="20"/>
              </w:rPr>
              <w:t>(1.7%)</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54</w:t>
            </w:r>
            <w:r w:rsidR="006E0801" w:rsidRPr="001E6EA7">
              <w:rPr>
                <w:sz w:val="20"/>
                <w:szCs w:val="20"/>
              </w:rPr>
              <w:t xml:space="preserve"> </w:t>
            </w:r>
            <w:r w:rsidRPr="001E6EA7">
              <w:rPr>
                <w:sz w:val="20"/>
                <w:szCs w:val="20"/>
              </w:rPr>
              <w:t>(0.8%)</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Traumatic</w:t>
            </w:r>
            <w:r w:rsidR="006E0801" w:rsidRPr="001E6EA7">
              <w:rPr>
                <w:sz w:val="20"/>
                <w:szCs w:val="20"/>
              </w:rPr>
              <w:t xml:space="preserve"> </w:t>
            </w:r>
            <w:r w:rsidRPr="001E6EA7">
              <w:rPr>
                <w:sz w:val="20"/>
                <w:szCs w:val="20"/>
              </w:rPr>
              <w:t>intracranial</w:t>
            </w:r>
            <w:r w:rsidR="006E0801" w:rsidRPr="001E6EA7">
              <w:rPr>
                <w:sz w:val="20"/>
                <w:szCs w:val="20"/>
              </w:rPr>
              <w:t xml:space="preserve"> </w:t>
            </w:r>
            <w:r w:rsidRPr="001E6EA7">
              <w:rPr>
                <w:sz w:val="20"/>
                <w:szCs w:val="20"/>
              </w:rPr>
              <w:t>haemorrhage</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16</w:t>
            </w:r>
            <w:r w:rsidR="006E0801" w:rsidRPr="001E6EA7">
              <w:rPr>
                <w:sz w:val="20"/>
                <w:szCs w:val="20"/>
              </w:rPr>
              <w:t xml:space="preserve"> </w:t>
            </w:r>
            <w:r w:rsidRPr="001E6EA7">
              <w:rPr>
                <w:sz w:val="20"/>
                <w:szCs w:val="20"/>
              </w:rPr>
              <w:t>(0.2%)</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14</w:t>
            </w:r>
            <w:r w:rsidR="006E0801" w:rsidRPr="001E6EA7">
              <w:rPr>
                <w:sz w:val="20"/>
                <w:szCs w:val="20"/>
              </w:rPr>
              <w:t xml:space="preserve"> </w:t>
            </w:r>
            <w:r w:rsidRPr="001E6EA7">
              <w:rPr>
                <w:sz w:val="20"/>
                <w:szCs w:val="20"/>
              </w:rPr>
              <w:t>(0.2%)</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9</w:t>
            </w:r>
            <w:r w:rsidR="006E0801" w:rsidRPr="001E6EA7">
              <w:rPr>
                <w:sz w:val="20"/>
                <w:szCs w:val="20"/>
              </w:rPr>
              <w:t xml:space="preserve"> </w:t>
            </w:r>
            <w:r w:rsidRPr="001E6EA7">
              <w:rPr>
                <w:sz w:val="20"/>
                <w:szCs w:val="20"/>
              </w:rPr>
              <w:t>(0.1%)</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Gastric</w:t>
            </w:r>
            <w:r w:rsidR="006E0801" w:rsidRPr="001E6EA7">
              <w:rPr>
                <w:sz w:val="20"/>
                <w:szCs w:val="20"/>
              </w:rPr>
              <w:t xml:space="preserve"> </w:t>
            </w:r>
            <w:r w:rsidRPr="001E6EA7">
              <w:rPr>
                <w:sz w:val="20"/>
                <w:szCs w:val="20"/>
              </w:rPr>
              <w:t>ulcer</w:t>
            </w:r>
            <w:r w:rsidR="006E0801" w:rsidRPr="001E6EA7">
              <w:rPr>
                <w:sz w:val="20"/>
                <w:szCs w:val="20"/>
              </w:rPr>
              <w:t xml:space="preserve"> </w:t>
            </w:r>
            <w:r w:rsidRPr="001E6EA7">
              <w:rPr>
                <w:sz w:val="20"/>
                <w:szCs w:val="20"/>
              </w:rPr>
              <w:t>haemorrhage</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11</w:t>
            </w:r>
            <w:r w:rsidR="006E0801" w:rsidRPr="001E6EA7">
              <w:rPr>
                <w:sz w:val="20"/>
                <w:szCs w:val="20"/>
              </w:rPr>
              <w:t xml:space="preserve"> </w:t>
            </w:r>
            <w:r w:rsidRPr="001E6EA7">
              <w:rPr>
                <w:sz w:val="20"/>
                <w:szCs w:val="20"/>
              </w:rPr>
              <w:t>(0.2%)</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7</w:t>
            </w:r>
            <w:r w:rsidR="006E0801" w:rsidRPr="001E6EA7">
              <w:rPr>
                <w:sz w:val="20"/>
                <w:szCs w:val="20"/>
              </w:rPr>
              <w:t xml:space="preserve"> </w:t>
            </w:r>
            <w:r w:rsidRPr="001E6EA7">
              <w:rPr>
                <w:sz w:val="20"/>
                <w:szCs w:val="20"/>
              </w:rPr>
              <w:t>(0.1%)</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Gastrointestinal</w:t>
            </w:r>
            <w:r w:rsidR="006E0801" w:rsidRPr="001E6EA7">
              <w:rPr>
                <w:sz w:val="20"/>
                <w:szCs w:val="20"/>
              </w:rPr>
              <w:t xml:space="preserve"> </w:t>
            </w:r>
            <w:r w:rsidRPr="001E6EA7">
              <w:rPr>
                <w:sz w:val="20"/>
                <w:szCs w:val="20"/>
              </w:rPr>
              <w:t>haemorrhage</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9</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12</w:t>
            </w:r>
            <w:r w:rsidR="006E0801" w:rsidRPr="001E6EA7">
              <w:rPr>
                <w:sz w:val="20"/>
                <w:szCs w:val="20"/>
              </w:rPr>
              <w:t xml:space="preserve"> </w:t>
            </w:r>
            <w:r w:rsidRPr="001E6EA7">
              <w:rPr>
                <w:sz w:val="20"/>
                <w:szCs w:val="20"/>
              </w:rPr>
              <w:t>(0.2%)</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3</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Gastric</w:t>
            </w:r>
            <w:r w:rsidR="006E0801" w:rsidRPr="001E6EA7">
              <w:rPr>
                <w:sz w:val="20"/>
                <w:szCs w:val="20"/>
              </w:rPr>
              <w:t xml:space="preserve"> </w:t>
            </w:r>
            <w:r w:rsidRPr="001E6EA7">
              <w:rPr>
                <w:sz w:val="20"/>
                <w:szCs w:val="20"/>
              </w:rPr>
              <w:t>ulcer</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7</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3</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Post</w:t>
            </w:r>
            <w:r w:rsidR="006E0801" w:rsidRPr="001E6EA7">
              <w:rPr>
                <w:sz w:val="20"/>
                <w:szCs w:val="20"/>
              </w:rPr>
              <w:t xml:space="preserve"> </w:t>
            </w:r>
            <w:r w:rsidRPr="001E6EA7">
              <w:rPr>
                <w:sz w:val="20"/>
                <w:szCs w:val="20"/>
              </w:rPr>
              <w:t>procedural</w:t>
            </w:r>
            <w:r w:rsidR="006E0801" w:rsidRPr="001E6EA7">
              <w:rPr>
                <w:sz w:val="20"/>
                <w:szCs w:val="20"/>
              </w:rPr>
              <w:t xml:space="preserve"> </w:t>
            </w:r>
            <w:r w:rsidRPr="001E6EA7">
              <w:rPr>
                <w:sz w:val="20"/>
                <w:szCs w:val="20"/>
              </w:rPr>
              <w:t>haemorrhage</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7</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Duodenal</w:t>
            </w:r>
            <w:r w:rsidR="006E0801" w:rsidRPr="001E6EA7">
              <w:rPr>
                <w:sz w:val="20"/>
                <w:szCs w:val="20"/>
              </w:rPr>
              <w:t xml:space="preserve"> </w:t>
            </w:r>
            <w:r w:rsidRPr="001E6EA7">
              <w:rPr>
                <w:sz w:val="20"/>
                <w:szCs w:val="20"/>
              </w:rPr>
              <w:t>ulcer</w:t>
            </w:r>
            <w:r w:rsidR="006E0801" w:rsidRPr="001E6EA7">
              <w:rPr>
                <w:sz w:val="20"/>
                <w:szCs w:val="20"/>
              </w:rPr>
              <w:t xml:space="preserve"> </w:t>
            </w:r>
            <w:r w:rsidRPr="001E6EA7">
              <w:rPr>
                <w:sz w:val="20"/>
                <w:szCs w:val="20"/>
              </w:rPr>
              <w:t>haemorrhage</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5</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3</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4</w:t>
            </w:r>
            <w:r w:rsidR="006E0801" w:rsidRPr="001E6EA7">
              <w:rPr>
                <w:sz w:val="20"/>
                <w:szCs w:val="20"/>
              </w:rPr>
              <w:t xml:space="preserve"> </w:t>
            </w:r>
            <w:r w:rsidRPr="001E6EA7">
              <w:rPr>
                <w:sz w:val="20"/>
                <w:szCs w:val="20"/>
              </w:rPr>
              <w:t>(0.1%)</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Ischaemic</w:t>
            </w:r>
            <w:r w:rsidR="006E0801" w:rsidRPr="001E6EA7">
              <w:rPr>
                <w:sz w:val="20"/>
                <w:szCs w:val="20"/>
              </w:rPr>
              <w:t xml:space="preserve"> </w:t>
            </w:r>
            <w:r w:rsidRPr="001E6EA7">
              <w:rPr>
                <w:sz w:val="20"/>
                <w:szCs w:val="20"/>
              </w:rPr>
              <w:t>stroke</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3</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Aortic</w:t>
            </w:r>
            <w:r w:rsidR="006E0801" w:rsidRPr="001E6EA7">
              <w:rPr>
                <w:sz w:val="20"/>
                <w:szCs w:val="20"/>
              </w:rPr>
              <w:t xml:space="preserve"> </w:t>
            </w:r>
            <w:r w:rsidRPr="001E6EA7">
              <w:rPr>
                <w:sz w:val="20"/>
                <w:szCs w:val="20"/>
              </w:rPr>
              <w:t>aneurysm</w:t>
            </w:r>
            <w:r w:rsidR="006E0801" w:rsidRPr="001E6EA7">
              <w:rPr>
                <w:sz w:val="20"/>
                <w:szCs w:val="20"/>
              </w:rPr>
              <w:t xml:space="preserve"> </w:t>
            </w:r>
            <w:r w:rsidRPr="001E6EA7">
              <w:rPr>
                <w:sz w:val="20"/>
                <w:szCs w:val="20"/>
              </w:rPr>
              <w:t>rupture</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Diverticulum</w:t>
            </w:r>
            <w:r w:rsidR="006E0801" w:rsidRPr="001E6EA7">
              <w:rPr>
                <w:sz w:val="20"/>
                <w:szCs w:val="20"/>
              </w:rPr>
              <w:t xml:space="preserve"> </w:t>
            </w:r>
            <w:r w:rsidRPr="001E6EA7">
              <w:rPr>
                <w:sz w:val="20"/>
                <w:szCs w:val="20"/>
              </w:rPr>
              <w:t>intestinal</w:t>
            </w:r>
            <w:r w:rsidR="006E0801" w:rsidRPr="001E6EA7">
              <w:rPr>
                <w:sz w:val="20"/>
                <w:szCs w:val="20"/>
              </w:rPr>
              <w:t xml:space="preserve"> </w:t>
            </w:r>
            <w:r w:rsidRPr="001E6EA7">
              <w:rPr>
                <w:sz w:val="20"/>
                <w:szCs w:val="20"/>
              </w:rPr>
              <w:t>haemorrhagic</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Duodenal</w:t>
            </w:r>
            <w:r w:rsidR="006E0801" w:rsidRPr="001E6EA7">
              <w:rPr>
                <w:sz w:val="20"/>
                <w:szCs w:val="20"/>
              </w:rPr>
              <w:t xml:space="preserve"> </w:t>
            </w:r>
            <w:r w:rsidRPr="001E6EA7">
              <w:rPr>
                <w:sz w:val="20"/>
                <w:szCs w:val="20"/>
              </w:rPr>
              <w:t>ulcer</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Gastritis</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Gastrointestinal</w:t>
            </w:r>
            <w:r w:rsidR="006E0801" w:rsidRPr="001E6EA7">
              <w:rPr>
                <w:sz w:val="20"/>
                <w:szCs w:val="20"/>
              </w:rPr>
              <w:t xml:space="preserve"> </w:t>
            </w:r>
            <w:r w:rsidRPr="001E6EA7">
              <w:rPr>
                <w:sz w:val="20"/>
                <w:szCs w:val="20"/>
              </w:rPr>
              <w:t>ulcer</w:t>
            </w:r>
            <w:r w:rsidR="006E0801" w:rsidRPr="001E6EA7">
              <w:rPr>
                <w:sz w:val="20"/>
                <w:szCs w:val="20"/>
              </w:rPr>
              <w:t xml:space="preserve"> </w:t>
            </w:r>
            <w:r w:rsidRPr="001E6EA7">
              <w:rPr>
                <w:sz w:val="20"/>
                <w:szCs w:val="20"/>
              </w:rPr>
              <w:t>haemorrhage</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Haemorrhagic</w:t>
            </w:r>
            <w:r w:rsidR="006E0801" w:rsidRPr="001E6EA7">
              <w:rPr>
                <w:sz w:val="20"/>
                <w:szCs w:val="20"/>
              </w:rPr>
              <w:t xml:space="preserve"> </w:t>
            </w:r>
            <w:r w:rsidRPr="001E6EA7">
              <w:rPr>
                <w:sz w:val="20"/>
                <w:szCs w:val="20"/>
              </w:rPr>
              <w:t>erosive</w:t>
            </w:r>
            <w:r w:rsidR="006E0801" w:rsidRPr="001E6EA7">
              <w:rPr>
                <w:sz w:val="20"/>
                <w:szCs w:val="20"/>
              </w:rPr>
              <w:t xml:space="preserve"> </w:t>
            </w:r>
            <w:r w:rsidRPr="001E6EA7">
              <w:rPr>
                <w:sz w:val="20"/>
                <w:szCs w:val="20"/>
              </w:rPr>
              <w:t>gastritis</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Iron</w:t>
            </w:r>
            <w:r w:rsidR="006E0801" w:rsidRPr="001E6EA7">
              <w:rPr>
                <w:sz w:val="20"/>
                <w:szCs w:val="20"/>
              </w:rPr>
              <w:t xml:space="preserve"> </w:t>
            </w:r>
            <w:r w:rsidRPr="001E6EA7">
              <w:rPr>
                <w:sz w:val="20"/>
                <w:szCs w:val="20"/>
              </w:rPr>
              <w:t>deficiency</w:t>
            </w:r>
            <w:r w:rsidR="006E0801" w:rsidRPr="001E6EA7">
              <w:rPr>
                <w:sz w:val="20"/>
                <w:szCs w:val="20"/>
              </w:rPr>
              <w:t xml:space="preserve"> </w:t>
            </w:r>
            <w:r w:rsidRPr="001E6EA7">
              <w:rPr>
                <w:sz w:val="20"/>
                <w:szCs w:val="20"/>
              </w:rPr>
              <w:t>anaemia</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1</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Microcytic</w:t>
            </w:r>
            <w:r w:rsidR="006E0801" w:rsidRPr="001E6EA7">
              <w:rPr>
                <w:sz w:val="20"/>
                <w:szCs w:val="20"/>
              </w:rPr>
              <w:t xml:space="preserve"> </w:t>
            </w:r>
            <w:r w:rsidRPr="001E6EA7">
              <w:rPr>
                <w:sz w:val="20"/>
                <w:szCs w:val="20"/>
              </w:rPr>
              <w:t>anaemia</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Peptic</w:t>
            </w:r>
            <w:r w:rsidR="006E0801" w:rsidRPr="001E6EA7">
              <w:rPr>
                <w:sz w:val="20"/>
                <w:szCs w:val="20"/>
              </w:rPr>
              <w:t xml:space="preserve"> </w:t>
            </w:r>
            <w:r w:rsidRPr="001E6EA7">
              <w:rPr>
                <w:sz w:val="20"/>
                <w:szCs w:val="20"/>
              </w:rPr>
              <w:t>ulcer</w:t>
            </w:r>
            <w:r w:rsidR="006E0801" w:rsidRPr="001E6EA7">
              <w:rPr>
                <w:sz w:val="20"/>
                <w:szCs w:val="20"/>
              </w:rPr>
              <w:t xml:space="preserve"> </w:t>
            </w:r>
            <w:r w:rsidRPr="001E6EA7">
              <w:rPr>
                <w:sz w:val="20"/>
                <w:szCs w:val="20"/>
              </w:rPr>
              <w:t>haemorrhage</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3</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r>
      <w:tr w:rsidR="00AD7E09" w:rsidRPr="001E6EA7" w:rsidTr="00C15666">
        <w:tc>
          <w:tcPr>
            <w:cnfStyle w:val="001000000000" w:firstRow="0" w:lastRow="0" w:firstColumn="1" w:lastColumn="0" w:oddVBand="0" w:evenVBand="0" w:oddHBand="0" w:evenHBand="0" w:firstRowFirstColumn="0" w:firstRowLastColumn="0" w:lastRowFirstColumn="0" w:lastRowLastColumn="0"/>
            <w:tcW w:w="3691" w:type="dxa"/>
            <w:hideMark/>
          </w:tcPr>
          <w:p w:rsidR="00AD7E09" w:rsidRPr="001E6EA7" w:rsidRDefault="00AD7E09" w:rsidP="001E6EA7">
            <w:pPr>
              <w:rPr>
                <w:sz w:val="20"/>
                <w:szCs w:val="20"/>
                <w:lang w:val="en-US"/>
              </w:rPr>
            </w:pPr>
            <w:r w:rsidRPr="001E6EA7">
              <w:rPr>
                <w:sz w:val="20"/>
                <w:szCs w:val="20"/>
              </w:rPr>
              <w:t>Subdural</w:t>
            </w:r>
            <w:r w:rsidR="006E0801" w:rsidRPr="001E6EA7">
              <w:rPr>
                <w:sz w:val="20"/>
                <w:szCs w:val="20"/>
              </w:rPr>
              <w:t xml:space="preserve"> </w:t>
            </w:r>
            <w:r w:rsidRPr="001E6EA7">
              <w:rPr>
                <w:sz w:val="20"/>
                <w:szCs w:val="20"/>
              </w:rPr>
              <w:t>haematoma</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0"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2</w:t>
            </w:r>
            <w:r w:rsidR="006E0801" w:rsidRPr="001E6EA7">
              <w:rPr>
                <w:sz w:val="20"/>
                <w:szCs w:val="20"/>
              </w:rPr>
              <w:t xml:space="preserve"> </w:t>
            </w:r>
            <w:r w:rsidRPr="001E6EA7">
              <w:rPr>
                <w:sz w:val="20"/>
                <w:szCs w:val="20"/>
              </w:rPr>
              <w:t>(&lt;</w:t>
            </w:r>
            <w:r w:rsidR="006E0801" w:rsidRPr="001E6EA7">
              <w:rPr>
                <w:sz w:val="20"/>
                <w:szCs w:val="20"/>
              </w:rPr>
              <w:t xml:space="preserve"> </w:t>
            </w:r>
            <w:r w:rsidRPr="001E6EA7">
              <w:rPr>
                <w:sz w:val="20"/>
                <w:szCs w:val="20"/>
              </w:rPr>
              <w:t>0.1%)</w:t>
            </w:r>
          </w:p>
        </w:tc>
        <w:tc>
          <w:tcPr>
            <w:tcW w:w="1951" w:type="dxa"/>
            <w:hideMark/>
          </w:tcPr>
          <w:p w:rsidR="00AD7E09" w:rsidRPr="001E6EA7" w:rsidRDefault="00AD7E09" w:rsidP="001E6EA7">
            <w:pPr>
              <w:cnfStyle w:val="000000000000" w:firstRow="0" w:lastRow="0" w:firstColumn="0" w:lastColumn="0" w:oddVBand="0" w:evenVBand="0" w:oddHBand="0" w:evenHBand="0" w:firstRowFirstColumn="0" w:firstRowLastColumn="0" w:lastRowFirstColumn="0" w:lastRowLastColumn="0"/>
              <w:rPr>
                <w:sz w:val="20"/>
                <w:szCs w:val="20"/>
                <w:lang w:val="en-US"/>
              </w:rPr>
            </w:pPr>
            <w:r w:rsidRPr="001E6EA7">
              <w:rPr>
                <w:sz w:val="20"/>
                <w:szCs w:val="20"/>
              </w:rPr>
              <w:t>0</w:t>
            </w:r>
            <w:r w:rsidR="006E0801" w:rsidRPr="001E6EA7">
              <w:rPr>
                <w:sz w:val="20"/>
                <w:szCs w:val="20"/>
              </w:rPr>
              <w:t xml:space="preserve"> </w:t>
            </w:r>
            <w:r w:rsidRPr="001E6EA7">
              <w:rPr>
                <w:sz w:val="20"/>
                <w:szCs w:val="20"/>
              </w:rPr>
              <w:t>(0.0%)</w:t>
            </w:r>
          </w:p>
        </w:tc>
      </w:tr>
    </w:tbl>
    <w:p w:rsidR="001D31B9" w:rsidRDefault="00AD7E09" w:rsidP="001E6EA7">
      <w:pPr>
        <w:pStyle w:val="TableDescription"/>
        <w:rPr>
          <w:lang w:eastAsia="en-AU"/>
        </w:rPr>
      </w:pPr>
      <w:r>
        <w:rPr>
          <w:lang w:eastAsia="en-AU"/>
        </w:rPr>
        <w:t>Sorted</w:t>
      </w:r>
      <w:r w:rsidR="006E0801">
        <w:rPr>
          <w:lang w:eastAsia="en-AU"/>
        </w:rPr>
        <w:t xml:space="preserve"> </w:t>
      </w:r>
      <w:r>
        <w:rPr>
          <w:lang w:eastAsia="en-AU"/>
        </w:rPr>
        <w:t>by</w:t>
      </w:r>
      <w:r w:rsidR="006E0801">
        <w:rPr>
          <w:lang w:eastAsia="en-AU"/>
        </w:rPr>
        <w:t xml:space="preserve"> </w:t>
      </w:r>
      <w:r>
        <w:rPr>
          <w:lang w:eastAsia="en-AU"/>
        </w:rPr>
        <w:t>descending</w:t>
      </w:r>
      <w:r w:rsidR="006E0801">
        <w:rPr>
          <w:lang w:eastAsia="en-AU"/>
        </w:rPr>
        <w:t xml:space="preserve"> </w:t>
      </w:r>
      <w:r>
        <w:rPr>
          <w:lang w:eastAsia="en-AU"/>
        </w:rPr>
        <w:t>frequency</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number</w:t>
      </w:r>
      <w:r w:rsidR="006E0801">
        <w:rPr>
          <w:lang w:eastAsia="en-AU"/>
        </w:rPr>
        <w:t xml:space="preserve"> </w:t>
      </w:r>
      <w:r>
        <w:rPr>
          <w:lang w:eastAsia="en-AU"/>
        </w:rPr>
        <w:t>of</w:t>
      </w:r>
      <w:r w:rsidR="006E0801">
        <w:rPr>
          <w:lang w:eastAsia="en-AU"/>
        </w:rPr>
        <w:t xml:space="preserve"> </w:t>
      </w:r>
      <w:r>
        <w:rPr>
          <w:lang w:eastAsia="en-AU"/>
        </w:rPr>
        <w:t>subjects</w:t>
      </w:r>
      <w:r w:rsidR="006E0801">
        <w:rPr>
          <w:lang w:eastAsia="en-AU"/>
        </w:rPr>
        <w:t xml:space="preserve"> </w:t>
      </w:r>
      <w:r>
        <w:rPr>
          <w:lang w:eastAsia="en-AU"/>
        </w:rPr>
        <w:t>with</w:t>
      </w:r>
      <w:r w:rsidR="006E0801">
        <w:rPr>
          <w:lang w:eastAsia="en-AU"/>
        </w:rPr>
        <w:t xml:space="preserve"> </w:t>
      </w:r>
      <w:r>
        <w:rPr>
          <w:lang w:eastAsia="en-AU"/>
        </w:rPr>
        <w:t>event</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C871D6">
        <w:rPr>
          <w:lang w:eastAsia="en-AU"/>
        </w:rPr>
        <w:t>;</w:t>
      </w:r>
      <w:r w:rsidR="006E0801">
        <w:rPr>
          <w:lang w:eastAsia="en-AU"/>
        </w:rPr>
        <w:t xml:space="preserve"> </w:t>
      </w:r>
      <w:r>
        <w:rPr>
          <w:lang w:eastAsia="en-AU"/>
        </w:rPr>
        <w:t>Patients</w:t>
      </w:r>
      <w:r w:rsidR="006E0801">
        <w:rPr>
          <w:lang w:eastAsia="en-AU"/>
        </w:rPr>
        <w:t xml:space="preserve"> </w:t>
      </w:r>
      <w:r>
        <w:rPr>
          <w:lang w:eastAsia="en-AU"/>
        </w:rPr>
        <w:t>with</w:t>
      </w:r>
      <w:r w:rsidR="006E0801">
        <w:rPr>
          <w:lang w:eastAsia="en-AU"/>
        </w:rPr>
        <w:t xml:space="preserve"> </w:t>
      </w:r>
      <w:r>
        <w:rPr>
          <w:lang w:eastAsia="en-AU"/>
        </w:rPr>
        <w:t>multiple</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are</w:t>
      </w:r>
      <w:r w:rsidR="006E0801">
        <w:rPr>
          <w:lang w:eastAsia="en-AU"/>
        </w:rPr>
        <w:t xml:space="preserve"> </w:t>
      </w:r>
      <w:r w:rsidRPr="001E6EA7">
        <w:t>counted</w:t>
      </w:r>
      <w:r w:rsidR="006E0801">
        <w:rPr>
          <w:lang w:eastAsia="en-AU"/>
        </w:rPr>
        <w:t xml:space="preserve"> </w:t>
      </w:r>
      <w:r>
        <w:rPr>
          <w:lang w:eastAsia="en-AU"/>
        </w:rPr>
        <w:t>once</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preferred</w:t>
      </w:r>
      <w:r w:rsidR="006E0801">
        <w:rPr>
          <w:lang w:eastAsia="en-AU"/>
        </w:rPr>
        <w:t xml:space="preserve"> </w:t>
      </w:r>
      <w:r>
        <w:rPr>
          <w:lang w:eastAsia="en-AU"/>
        </w:rPr>
        <w:t>term.</w:t>
      </w:r>
      <w:r w:rsidR="006E0801">
        <w:rPr>
          <w:lang w:eastAsia="en-AU"/>
        </w:rPr>
        <w:t xml:space="preserve"> </w:t>
      </w:r>
      <w:r>
        <w:rPr>
          <w:lang w:eastAsia="en-AU"/>
        </w:rPr>
        <w:t>Tica=ticagrelor</w:t>
      </w:r>
      <w:r w:rsidR="001D31B9">
        <w:rPr>
          <w:lang w:eastAsia="en-AU"/>
        </w:rPr>
        <w:t>.</w:t>
      </w:r>
    </w:p>
    <w:p w:rsidR="00AD7E09" w:rsidRDefault="00C15666" w:rsidP="00C15666">
      <w:pPr>
        <w:pStyle w:val="ListBullet"/>
        <w:rPr>
          <w:rFonts w:eastAsiaTheme="minorEastAsia" w:cstheme="minorBidi"/>
          <w:lang w:eastAsia="ja-JP"/>
        </w:rPr>
      </w:pPr>
      <w:r>
        <w:rPr>
          <w:lang w:eastAsia="en-AU"/>
        </w:rPr>
        <w:t>T</w:t>
      </w:r>
      <w:r w:rsidR="00AD7E09">
        <w:rPr>
          <w:lang w:eastAsia="en-AU"/>
        </w:rPr>
        <w:t>he</w:t>
      </w:r>
      <w:r w:rsidR="006E0801">
        <w:rPr>
          <w:lang w:eastAsia="en-AU"/>
        </w:rPr>
        <w:t xml:space="preserve"> </w:t>
      </w:r>
      <w:r w:rsidR="00AD7E09">
        <w:rPr>
          <w:lang w:eastAsia="en-AU"/>
        </w:rPr>
        <w:t>observed</w:t>
      </w:r>
      <w:r w:rsidR="006E0801">
        <w:rPr>
          <w:lang w:eastAsia="en-AU"/>
        </w:rPr>
        <w:t xml:space="preserve"> </w:t>
      </w:r>
      <w:r w:rsidR="00AD7E09">
        <w:rPr>
          <w:lang w:eastAsia="en-AU"/>
        </w:rPr>
        <w:t>increased</w:t>
      </w:r>
      <w:r w:rsidR="006E0801">
        <w:rPr>
          <w:lang w:eastAsia="en-AU"/>
        </w:rPr>
        <w:t xml:space="preserve"> </w:t>
      </w:r>
      <w:r w:rsidR="00AD7E09">
        <w:rPr>
          <w:lang w:eastAsia="en-AU"/>
        </w:rPr>
        <w:t>risk</w:t>
      </w:r>
      <w:r w:rsidR="006E0801">
        <w:rPr>
          <w:lang w:eastAsia="en-AU"/>
        </w:rPr>
        <w:t xml:space="preserve"> </w:t>
      </w:r>
      <w:r w:rsidR="00AD7E09">
        <w:rPr>
          <w:lang w:eastAsia="en-AU"/>
        </w:rPr>
        <w:t>of</w:t>
      </w:r>
      <w:r w:rsidR="006E0801">
        <w:rPr>
          <w:lang w:eastAsia="en-AU"/>
        </w:rPr>
        <w:t xml:space="preserve"> </w:t>
      </w:r>
      <w:r w:rsidR="00AD7E09">
        <w:rPr>
          <w:lang w:eastAsia="en-AU"/>
        </w:rPr>
        <w:t>TIMI</w:t>
      </w:r>
      <w:r w:rsidR="006E0801">
        <w:rPr>
          <w:lang w:eastAsia="en-AU"/>
        </w:rPr>
        <w:t xml:space="preserve"> </w:t>
      </w:r>
      <w:r w:rsidR="00AD7E09">
        <w:rPr>
          <w:lang w:eastAsia="en-AU"/>
        </w:rPr>
        <w:t>major</w:t>
      </w:r>
      <w:r w:rsidR="006E0801">
        <w:rPr>
          <w:lang w:eastAsia="en-AU"/>
        </w:rPr>
        <w:t xml:space="preserve"> </w:t>
      </w:r>
      <w:r w:rsidR="00AD7E09">
        <w:rPr>
          <w:lang w:eastAsia="en-AU"/>
        </w:rPr>
        <w:t>bleeding</w:t>
      </w:r>
      <w:r w:rsidR="006E0801">
        <w:rPr>
          <w:lang w:eastAsia="en-AU"/>
        </w:rPr>
        <w:t xml:space="preserve"> </w:t>
      </w:r>
      <w:r w:rsidR="00AD7E09">
        <w:rPr>
          <w:lang w:eastAsia="en-AU"/>
        </w:rPr>
        <w:t>with</w:t>
      </w:r>
      <w:r w:rsidR="006E0801">
        <w:rPr>
          <w:lang w:eastAsia="en-AU"/>
        </w:rPr>
        <w:t xml:space="preserve"> </w:t>
      </w:r>
      <w:r w:rsidR="00AD7E09">
        <w:rPr>
          <w:lang w:eastAsia="en-AU"/>
        </w:rPr>
        <w:t>ticagrelor</w:t>
      </w:r>
      <w:r w:rsidR="006E0801">
        <w:rPr>
          <w:lang w:eastAsia="en-AU"/>
        </w:rPr>
        <w:t xml:space="preserve"> </w:t>
      </w:r>
      <w:r w:rsidR="00AD7E09">
        <w:rPr>
          <w:lang w:eastAsia="en-AU"/>
        </w:rPr>
        <w:t>was</w:t>
      </w:r>
      <w:r w:rsidR="006E0801">
        <w:rPr>
          <w:lang w:eastAsia="en-AU"/>
        </w:rPr>
        <w:t xml:space="preserve"> </w:t>
      </w:r>
      <w:r w:rsidR="00AD7E09">
        <w:rPr>
          <w:lang w:eastAsia="en-AU"/>
        </w:rPr>
        <w:t>driven</w:t>
      </w:r>
      <w:r w:rsidR="006E0801">
        <w:rPr>
          <w:lang w:eastAsia="en-AU"/>
        </w:rPr>
        <w:t xml:space="preserve"> </w:t>
      </w:r>
      <w:r w:rsidR="00AD7E09">
        <w:rPr>
          <w:lang w:eastAsia="en-AU"/>
        </w:rPr>
        <w:t>primarily</w:t>
      </w:r>
      <w:r w:rsidR="006E0801">
        <w:rPr>
          <w:lang w:eastAsia="en-AU"/>
        </w:rPr>
        <w:t xml:space="preserve"> </w:t>
      </w:r>
      <w:r w:rsidR="00AD7E09">
        <w:rPr>
          <w:lang w:eastAsia="en-AU"/>
        </w:rPr>
        <w:t>by</w:t>
      </w:r>
      <w:r w:rsidR="006E0801">
        <w:rPr>
          <w:lang w:eastAsia="en-AU"/>
        </w:rPr>
        <w:t xml:space="preserve"> </w:t>
      </w:r>
      <w:r w:rsidR="00AD7E09">
        <w:rPr>
          <w:lang w:eastAsia="en-AU"/>
        </w:rPr>
        <w:t>a</w:t>
      </w:r>
      <w:r w:rsidR="006E0801">
        <w:rPr>
          <w:lang w:eastAsia="en-AU"/>
        </w:rPr>
        <w:t xml:space="preserve"> </w:t>
      </w:r>
      <w:r w:rsidR="00AD7E09">
        <w:rPr>
          <w:lang w:eastAsia="en-AU"/>
        </w:rPr>
        <w:t>higher</w:t>
      </w:r>
      <w:r w:rsidR="006E0801">
        <w:rPr>
          <w:lang w:eastAsia="en-AU"/>
        </w:rPr>
        <w:t xml:space="preserve"> </w:t>
      </w:r>
      <w:r w:rsidR="00AD7E09">
        <w:rPr>
          <w:lang w:eastAsia="en-AU"/>
        </w:rPr>
        <w:t>frequency</w:t>
      </w:r>
      <w:r w:rsidR="006E0801">
        <w:rPr>
          <w:lang w:eastAsia="en-AU"/>
        </w:rPr>
        <w:t xml:space="preserve"> </w:t>
      </w:r>
      <w:r w:rsidR="00AD7E09">
        <w:rPr>
          <w:lang w:eastAsia="en-AU"/>
        </w:rPr>
        <w:t>of</w:t>
      </w:r>
      <w:r w:rsidR="006E0801">
        <w:rPr>
          <w:lang w:eastAsia="en-AU"/>
        </w:rPr>
        <w:t xml:space="preserve"> </w:t>
      </w:r>
      <w:r w:rsidR="00C72621">
        <w:rPr>
          <w:lang w:eastAsia="en-AU"/>
        </w:rPr>
        <w:t>‘</w:t>
      </w:r>
      <w:r w:rsidR="00AD7E09">
        <w:rPr>
          <w:lang w:eastAsia="en-AU"/>
        </w:rPr>
        <w:t>other</w:t>
      </w:r>
      <w:r w:rsidR="00C72621">
        <w:rPr>
          <w:lang w:eastAsia="en-AU"/>
        </w:rPr>
        <w:t>’</w:t>
      </w:r>
      <w:r w:rsidR="006E0801">
        <w:rPr>
          <w:lang w:eastAsia="en-AU"/>
        </w:rPr>
        <w:t xml:space="preserve"> </w:t>
      </w:r>
      <w:r w:rsidR="00AD7E09">
        <w:rPr>
          <w:lang w:eastAsia="en-AU"/>
        </w:rPr>
        <w:t>TIMI</w:t>
      </w:r>
      <w:r w:rsidR="006E0801">
        <w:rPr>
          <w:lang w:eastAsia="en-AU"/>
        </w:rPr>
        <w:t xml:space="preserve"> </w:t>
      </w:r>
      <w:r w:rsidR="00AD7E09">
        <w:rPr>
          <w:lang w:eastAsia="en-AU"/>
        </w:rPr>
        <w:t>major</w:t>
      </w:r>
      <w:r w:rsidR="006E0801">
        <w:rPr>
          <w:lang w:eastAsia="en-AU"/>
        </w:rPr>
        <w:t xml:space="preserve"> </w:t>
      </w:r>
      <w:r w:rsidR="00AD7E09">
        <w:rPr>
          <w:lang w:eastAsia="en-AU"/>
        </w:rPr>
        <w:t>bleeding</w:t>
      </w:r>
      <w:r w:rsidR="006E0801">
        <w:rPr>
          <w:lang w:eastAsia="en-AU"/>
        </w:rPr>
        <w:t xml:space="preserve"> </w:t>
      </w:r>
      <w:r w:rsidR="00AD7E09">
        <w:rPr>
          <w:lang w:eastAsia="en-AU"/>
        </w:rPr>
        <w:t>events</w:t>
      </w:r>
      <w:r w:rsidR="006E0801">
        <w:rPr>
          <w:lang w:eastAsia="en-AU"/>
        </w:rPr>
        <w:t xml:space="preserve"> </w:t>
      </w:r>
      <w:r w:rsidR="00AD7E09">
        <w:rPr>
          <w:lang w:eastAsia="en-AU"/>
        </w:rPr>
        <w:t>(</w:t>
      </w:r>
      <w:r w:rsidR="00F90AC3">
        <w:rPr>
          <w:lang w:eastAsia="en-AU"/>
        </w:rPr>
        <w:t>that</w:t>
      </w:r>
      <w:r w:rsidR="006E0801">
        <w:rPr>
          <w:lang w:eastAsia="en-AU"/>
        </w:rPr>
        <w:t xml:space="preserve"> </w:t>
      </w:r>
      <w:r w:rsidR="00F90AC3">
        <w:rPr>
          <w:lang w:eastAsia="en-AU"/>
        </w:rPr>
        <w:t>is,</w:t>
      </w:r>
      <w:r w:rsidR="006E0801">
        <w:rPr>
          <w:lang w:eastAsia="en-AU"/>
        </w:rPr>
        <w:t xml:space="preserve"> </w:t>
      </w:r>
      <w:r w:rsidR="00AD7E09">
        <w:rPr>
          <w:lang w:eastAsia="en-AU"/>
        </w:rPr>
        <w:t>n</w:t>
      </w:r>
      <w:r w:rsidR="00AD7E09">
        <w:t>on-fatal,</w:t>
      </w:r>
      <w:r w:rsidR="006E0801">
        <w:t xml:space="preserve"> </w:t>
      </w:r>
      <w:r w:rsidR="00AD7E09">
        <w:t>non-ICH).</w:t>
      </w:r>
      <w:r w:rsidR="006E0801">
        <w:t xml:space="preserve"> </w:t>
      </w:r>
      <w:r w:rsidR="00AD7E09">
        <w:t>The</w:t>
      </w:r>
      <w:r w:rsidR="006E0801">
        <w:t xml:space="preserve"> </w:t>
      </w:r>
      <w:r w:rsidR="00AD7E09">
        <w:t>high-level</w:t>
      </w:r>
      <w:r w:rsidR="006E0801">
        <w:t xml:space="preserve"> </w:t>
      </w:r>
      <w:r w:rsidR="00AD7E09">
        <w:t>overview</w:t>
      </w:r>
      <w:r w:rsidR="006E0801">
        <w:t xml:space="preserve"> </w:t>
      </w:r>
      <w:r w:rsidR="00AD7E09">
        <w:t>of</w:t>
      </w:r>
      <w:r w:rsidR="006E0801">
        <w:t xml:space="preserve"> </w:t>
      </w:r>
      <w:r w:rsidR="00C72621">
        <w:t>‘</w:t>
      </w:r>
      <w:r w:rsidR="00AD7E09">
        <w:t>other</w:t>
      </w:r>
      <w:r w:rsidR="00C72621">
        <w:t>’</w:t>
      </w:r>
      <w:r w:rsidR="006E0801">
        <w:t xml:space="preserve"> </w:t>
      </w:r>
      <w:r w:rsidR="00AD7E09">
        <w:t>TIMI</w:t>
      </w:r>
      <w:r w:rsidR="006E0801">
        <w:t xml:space="preserve"> </w:t>
      </w:r>
      <w:r w:rsidR="00AD7E09">
        <w:t>major</w:t>
      </w:r>
      <w:r w:rsidR="006E0801">
        <w:t xml:space="preserve"> </w:t>
      </w:r>
      <w:r w:rsidR="00AD7E09">
        <w:t>bleeding</w:t>
      </w:r>
      <w:r w:rsidR="006E0801">
        <w:t xml:space="preserve"> </w:t>
      </w:r>
      <w:r w:rsidR="00AD7E09">
        <w:t>events</w:t>
      </w:r>
      <w:r w:rsidR="006E0801">
        <w:t xml:space="preserve"> </w:t>
      </w:r>
      <w:r w:rsidR="00AD7E09">
        <w:t>is</w:t>
      </w:r>
      <w:r w:rsidR="006E0801">
        <w:t xml:space="preserve"> </w:t>
      </w:r>
      <w:r w:rsidR="00AD7E09">
        <w:t>summarised</w:t>
      </w:r>
      <w:r w:rsidR="006E0801">
        <w:t xml:space="preserve"> </w:t>
      </w:r>
      <w:r w:rsidR="00AD7E09">
        <w:t>below</w:t>
      </w:r>
      <w:r w:rsidR="006E0801">
        <w:t xml:space="preserve"> </w:t>
      </w:r>
      <w:r w:rsidR="00AD7E09">
        <w:t>in</w:t>
      </w:r>
      <w:r w:rsidR="006E0801">
        <w:t xml:space="preserve"> </w:t>
      </w:r>
      <w:r w:rsidR="00AD7E09">
        <w:t>Table</w:t>
      </w:r>
      <w:r w:rsidR="006E0801">
        <w:t xml:space="preserve"> </w:t>
      </w:r>
      <w:r w:rsidR="00AD7E09">
        <w:t>2</w:t>
      </w:r>
      <w:r w:rsidR="00EB605A">
        <w:t>6</w:t>
      </w:r>
      <w:r w:rsidR="00AD7E09">
        <w:t>.</w:t>
      </w:r>
      <w:r w:rsidR="006E0801">
        <w:t xml:space="preserve"> </w:t>
      </w:r>
      <w:r w:rsidR="00C72621">
        <w:t>‘</w:t>
      </w:r>
      <w:r w:rsidR="00AD7E09">
        <w:t>Other</w:t>
      </w:r>
      <w:r w:rsidR="00C72621">
        <w:t>’</w:t>
      </w:r>
      <w:r w:rsidR="006E0801">
        <w:t xml:space="preserve"> </w:t>
      </w:r>
      <w:r w:rsidR="00AD7E09">
        <w:t>TIMI</w:t>
      </w:r>
      <w:r w:rsidR="006E0801">
        <w:t xml:space="preserve"> </w:t>
      </w:r>
      <w:r w:rsidR="00AD7E09">
        <w:t>major</w:t>
      </w:r>
      <w:r w:rsidR="006E0801">
        <w:t xml:space="preserve"> </w:t>
      </w:r>
      <w:r w:rsidR="00AD7E09">
        <w:t>bleeding</w:t>
      </w:r>
      <w:r w:rsidR="006E0801">
        <w:t xml:space="preserve"> </w:t>
      </w:r>
      <w:r w:rsidR="00AD7E09">
        <w:t>events</w:t>
      </w:r>
      <w:r w:rsidR="006E0801">
        <w:t xml:space="preserve"> </w:t>
      </w:r>
      <w:r w:rsidR="00AD7E09">
        <w:t>were</w:t>
      </w:r>
      <w:r w:rsidR="006E0801">
        <w:t xml:space="preserve"> </w:t>
      </w:r>
      <w:r w:rsidR="00AD7E09">
        <w:t>reported</w:t>
      </w:r>
      <w:r w:rsidR="006E0801">
        <w:t xml:space="preserve"> </w:t>
      </w:r>
      <w:r w:rsidR="00AD7E09">
        <w:t>primarily</w:t>
      </w:r>
      <w:r w:rsidR="006E0801">
        <w:t xml:space="preserve"> </w:t>
      </w:r>
      <w:r w:rsidR="00AD7E09">
        <w:t>in</w:t>
      </w:r>
      <w:r w:rsidR="006E0801">
        <w:t xml:space="preserve"> </w:t>
      </w:r>
      <w:r w:rsidR="00AD7E09">
        <w:t>the</w:t>
      </w:r>
      <w:r w:rsidR="006E0801">
        <w:t xml:space="preserve"> </w:t>
      </w:r>
      <w:r w:rsidR="00AD7E09">
        <w:t>gastrointestinal</w:t>
      </w:r>
      <w:r w:rsidR="006E0801">
        <w:t xml:space="preserve"> </w:t>
      </w:r>
      <w:r w:rsidR="00AD7E09">
        <w:t>system.</w:t>
      </w:r>
    </w:p>
    <w:p w:rsidR="00AD7E09" w:rsidRDefault="00AD7E09" w:rsidP="00A536BF">
      <w:pPr>
        <w:pStyle w:val="Tabletitle"/>
        <w:rPr>
          <w:bCs/>
          <w:sz w:val="18"/>
        </w:rPr>
      </w:pPr>
      <w:bookmarkStart w:id="146" w:name="_Toc303611464"/>
      <w:r>
        <w:t>Table</w:t>
      </w:r>
      <w:r w:rsidR="006E0801">
        <w:t xml:space="preserve"> </w:t>
      </w:r>
      <w:r w:rsidR="00C15666">
        <w:t>2</w:t>
      </w:r>
      <w:r w:rsidR="00EB605A">
        <w:t>6</w:t>
      </w:r>
      <w:r>
        <w:t>:</w:t>
      </w:r>
      <w:r w:rsidR="006E0801">
        <w:t xml:space="preserve"> </w:t>
      </w:r>
      <w:r>
        <w:t>PEGASUS</w:t>
      </w:r>
      <w:r w:rsidR="006E0801">
        <w:t xml:space="preserve"> </w:t>
      </w:r>
      <w:r>
        <w:t>Overview</w:t>
      </w:r>
      <w:r w:rsidR="006E0801">
        <w:t xml:space="preserve"> </w:t>
      </w:r>
      <w:r>
        <w:t>of</w:t>
      </w:r>
      <w:r w:rsidR="006E0801">
        <w:t xml:space="preserve"> </w:t>
      </w:r>
      <w:r w:rsidR="00C72621">
        <w:t>‘</w:t>
      </w:r>
      <w:r>
        <w:t>other</w:t>
      </w:r>
      <w:r w:rsidR="00C72621">
        <w:t>’</w:t>
      </w:r>
      <w:r w:rsidR="006E0801">
        <w:t xml:space="preserve"> </w:t>
      </w:r>
      <w:r>
        <w:t>TIMI</w:t>
      </w:r>
      <w:r w:rsidR="006E0801">
        <w:t xml:space="preserve"> </w:t>
      </w:r>
      <w:r>
        <w:t>major</w:t>
      </w:r>
      <w:r w:rsidR="006E0801">
        <w:t xml:space="preserve"> </w:t>
      </w:r>
      <w:r>
        <w:t>bleeding</w:t>
      </w:r>
      <w:r w:rsidR="006E0801">
        <w:t xml:space="preserve"> </w:t>
      </w:r>
      <w:r>
        <w:t>events</w:t>
      </w:r>
      <w:r w:rsidR="006E0801">
        <w:t xml:space="preserve"> </w:t>
      </w:r>
      <w:r>
        <w:t>on-treatment</w:t>
      </w:r>
      <w:r w:rsidR="006E0801">
        <w:t xml:space="preserve"> </w:t>
      </w:r>
      <w:r>
        <w:t>(</w:t>
      </w:r>
      <w:r w:rsidR="00F90AC3">
        <w:t>that</w:t>
      </w:r>
      <w:r w:rsidR="006E0801">
        <w:t xml:space="preserve"> </w:t>
      </w:r>
      <w:r w:rsidR="00F90AC3">
        <w:t>is,</w:t>
      </w:r>
      <w:r w:rsidR="006E0801">
        <w:t xml:space="preserve"> </w:t>
      </w:r>
      <w:r>
        <w:t>non-fatal,</w:t>
      </w:r>
      <w:r w:rsidR="006E0801">
        <w:t xml:space="preserve"> </w:t>
      </w:r>
      <w:r w:rsidRPr="001E6EA7">
        <w:t>non</w:t>
      </w:r>
      <w:r>
        <w:t>-ICH);</w:t>
      </w:r>
      <w:r w:rsidR="006E0801">
        <w:t xml:space="preserve"> </w:t>
      </w:r>
      <w:r>
        <w:t>safety</w:t>
      </w:r>
      <w:r w:rsidR="006E0801">
        <w:t xml:space="preserve"> </w:t>
      </w:r>
      <w:r>
        <w:t>analysis</w:t>
      </w:r>
      <w:r w:rsidR="006E0801">
        <w:t xml:space="preserve"> </w:t>
      </w:r>
      <w:r>
        <w:t>set</w:t>
      </w:r>
      <w:bookmarkEnd w:id="146"/>
    </w:p>
    <w:tbl>
      <w:tblPr>
        <w:tblStyle w:val="TableTGAblue"/>
        <w:tblW w:w="9180" w:type="dxa"/>
        <w:tblLayout w:type="fixed"/>
        <w:tblLook w:val="04A0" w:firstRow="1" w:lastRow="0" w:firstColumn="1" w:lastColumn="0" w:noHBand="0" w:noVBand="1"/>
      </w:tblPr>
      <w:tblGrid>
        <w:gridCol w:w="4786"/>
        <w:gridCol w:w="1559"/>
        <w:gridCol w:w="1418"/>
        <w:gridCol w:w="1417"/>
      </w:tblGrid>
      <w:tr w:rsidR="00A536BF" w:rsidRPr="00A536BF" w:rsidTr="00A536B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786" w:type="dxa"/>
            <w:hideMark/>
          </w:tcPr>
          <w:p w:rsidR="00AD7E09" w:rsidRPr="00A536BF" w:rsidRDefault="00AD7E09" w:rsidP="00A536BF">
            <w:pPr>
              <w:ind w:left="0" w:right="38"/>
              <w:rPr>
                <w:rFonts w:eastAsiaTheme="minorEastAsia" w:cstheme="minorBidi"/>
                <w:sz w:val="20"/>
                <w:szCs w:val="20"/>
                <w:lang w:val="en-US" w:eastAsia="ja-JP"/>
              </w:rPr>
            </w:pPr>
            <w:r w:rsidRPr="00A536BF">
              <w:rPr>
                <w:sz w:val="20"/>
                <w:szCs w:val="20"/>
              </w:rPr>
              <w:t>AE</w:t>
            </w:r>
            <w:r w:rsidR="006E0801" w:rsidRPr="00A536BF">
              <w:rPr>
                <w:sz w:val="20"/>
                <w:szCs w:val="20"/>
              </w:rPr>
              <w:t xml:space="preserve"> </w:t>
            </w:r>
            <w:r w:rsidRPr="00A536BF">
              <w:rPr>
                <w:sz w:val="20"/>
                <w:szCs w:val="20"/>
              </w:rPr>
              <w:t>category</w:t>
            </w:r>
          </w:p>
        </w:tc>
        <w:tc>
          <w:tcPr>
            <w:tcW w:w="1559" w:type="dxa"/>
            <w:hideMark/>
          </w:tcPr>
          <w:p w:rsidR="00AD7E09" w:rsidRPr="00A536BF" w:rsidRDefault="00AD7E09" w:rsidP="00A536BF">
            <w:pPr>
              <w:ind w:left="34"/>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sz w:val="20"/>
                <w:szCs w:val="20"/>
              </w:rPr>
              <w:t>Ticagrelor</w:t>
            </w:r>
            <w:r w:rsidR="006E0801" w:rsidRPr="00A536BF">
              <w:rPr>
                <w:sz w:val="20"/>
                <w:szCs w:val="20"/>
              </w:rPr>
              <w:t xml:space="preserve"> </w:t>
            </w:r>
            <w:r w:rsidRPr="00A536BF">
              <w:rPr>
                <w:sz w:val="20"/>
                <w:szCs w:val="20"/>
              </w:rPr>
              <w:t>90</w:t>
            </w:r>
            <w:r w:rsidR="006E0801" w:rsidRPr="00A536BF">
              <w:rPr>
                <w:sz w:val="20"/>
                <w:szCs w:val="20"/>
              </w:rPr>
              <w:t xml:space="preserve"> </w:t>
            </w:r>
            <w:r w:rsidR="00F90AC3" w:rsidRPr="00A536BF">
              <w:rPr>
                <w:sz w:val="20"/>
                <w:szCs w:val="20"/>
              </w:rPr>
              <w:t>mg</w:t>
            </w:r>
            <w:r w:rsidR="006E0801" w:rsidRPr="00A536BF">
              <w:rPr>
                <w:sz w:val="20"/>
                <w:szCs w:val="20"/>
              </w:rPr>
              <w:t xml:space="preserve"> </w:t>
            </w:r>
            <w:r w:rsidR="00F90AC3" w:rsidRPr="00A536BF">
              <w:rPr>
                <w:sz w:val="20"/>
                <w:szCs w:val="20"/>
              </w:rPr>
              <w:t>BD</w:t>
            </w:r>
          </w:p>
          <w:p w:rsidR="00AD7E09" w:rsidRPr="00A536BF" w:rsidRDefault="00AD7E09" w:rsidP="00A536BF">
            <w:pPr>
              <w:ind w:left="34"/>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sz w:val="20"/>
                <w:szCs w:val="20"/>
              </w:rPr>
              <w:t>(n=6988)</w:t>
            </w:r>
            <w:r w:rsidR="006E0801" w:rsidRPr="00A536BF">
              <w:rPr>
                <w:sz w:val="20"/>
                <w:szCs w:val="20"/>
              </w:rPr>
              <w:t xml:space="preserve"> </w:t>
            </w:r>
          </w:p>
        </w:tc>
        <w:tc>
          <w:tcPr>
            <w:tcW w:w="1418" w:type="dxa"/>
            <w:hideMark/>
          </w:tcPr>
          <w:p w:rsidR="00AD7E09" w:rsidRPr="00A536BF" w:rsidRDefault="00AD7E09" w:rsidP="00A536BF">
            <w:pPr>
              <w:ind w:left="34"/>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sz w:val="20"/>
                <w:szCs w:val="20"/>
              </w:rPr>
              <w:t>Ticagrelor</w:t>
            </w:r>
            <w:r w:rsidR="006E0801" w:rsidRPr="00A536BF">
              <w:rPr>
                <w:sz w:val="20"/>
                <w:szCs w:val="20"/>
              </w:rPr>
              <w:t xml:space="preserve"> </w:t>
            </w:r>
            <w:r w:rsidRPr="00A536BF">
              <w:rPr>
                <w:sz w:val="20"/>
                <w:szCs w:val="20"/>
              </w:rPr>
              <w:t>60</w:t>
            </w:r>
            <w:r w:rsidR="006E0801" w:rsidRPr="00A536BF">
              <w:rPr>
                <w:sz w:val="20"/>
                <w:szCs w:val="20"/>
              </w:rPr>
              <w:t xml:space="preserve"> </w:t>
            </w:r>
            <w:r w:rsidR="00F90AC3" w:rsidRPr="00A536BF">
              <w:rPr>
                <w:sz w:val="20"/>
                <w:szCs w:val="20"/>
              </w:rPr>
              <w:t>mg</w:t>
            </w:r>
            <w:r w:rsidR="006E0801" w:rsidRPr="00A536BF">
              <w:rPr>
                <w:sz w:val="20"/>
                <w:szCs w:val="20"/>
              </w:rPr>
              <w:t xml:space="preserve"> </w:t>
            </w:r>
            <w:r w:rsidR="00F90AC3" w:rsidRPr="00A536BF">
              <w:rPr>
                <w:sz w:val="20"/>
                <w:szCs w:val="20"/>
              </w:rPr>
              <w:t>BD</w:t>
            </w:r>
          </w:p>
          <w:p w:rsidR="00AD7E09" w:rsidRPr="00A536BF" w:rsidRDefault="00AD7E09" w:rsidP="00A536BF">
            <w:pPr>
              <w:ind w:left="34"/>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sz w:val="20"/>
                <w:szCs w:val="20"/>
              </w:rPr>
              <w:t>(n=6958)</w:t>
            </w:r>
            <w:r w:rsidR="006E0801" w:rsidRPr="00A536BF">
              <w:rPr>
                <w:sz w:val="20"/>
                <w:szCs w:val="20"/>
              </w:rPr>
              <w:t xml:space="preserve"> </w:t>
            </w:r>
          </w:p>
        </w:tc>
        <w:tc>
          <w:tcPr>
            <w:tcW w:w="1417" w:type="dxa"/>
            <w:hideMark/>
          </w:tcPr>
          <w:p w:rsidR="00AD7E09" w:rsidRPr="00A536BF" w:rsidRDefault="00AD7E09" w:rsidP="00A536BF">
            <w:pPr>
              <w:ind w:left="34"/>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sz w:val="20"/>
                <w:szCs w:val="20"/>
              </w:rPr>
              <w:t>Placebo</w:t>
            </w:r>
          </w:p>
          <w:p w:rsidR="00AD7E09" w:rsidRPr="00A536BF" w:rsidRDefault="00AD7E09" w:rsidP="00A536BF">
            <w:pPr>
              <w:ind w:left="34"/>
              <w:cnfStyle w:val="100000000000" w:firstRow="1"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sz w:val="20"/>
                <w:szCs w:val="20"/>
              </w:rPr>
              <w:t>(n=6996)</w:t>
            </w:r>
            <w:r w:rsidR="006E0801" w:rsidRPr="00A536BF">
              <w:rPr>
                <w:sz w:val="20"/>
                <w:szCs w:val="20"/>
              </w:rPr>
              <w:t xml:space="preserve"> </w:t>
            </w:r>
          </w:p>
        </w:tc>
      </w:tr>
      <w:tr w:rsidR="00A536BF" w:rsidRPr="00A536BF" w:rsidTr="00A536BF">
        <w:tc>
          <w:tcPr>
            <w:cnfStyle w:val="001000000000" w:firstRow="0" w:lastRow="0" w:firstColumn="1" w:lastColumn="0" w:oddVBand="0" w:evenVBand="0" w:oddHBand="0" w:evenHBand="0" w:firstRowFirstColumn="0" w:firstRowLastColumn="0" w:lastRowFirstColumn="0" w:lastRowLastColumn="0"/>
            <w:tcW w:w="4786" w:type="dxa"/>
            <w:hideMark/>
          </w:tcPr>
          <w:p w:rsidR="00AD7E09" w:rsidRPr="00A536BF" w:rsidRDefault="00AD7E09" w:rsidP="00A536BF">
            <w:pPr>
              <w:ind w:left="0" w:right="38"/>
              <w:rPr>
                <w:rFonts w:eastAsiaTheme="minorEastAsia" w:cstheme="minorBidi"/>
                <w:sz w:val="20"/>
                <w:szCs w:val="20"/>
                <w:lang w:val="en-US" w:eastAsia="ja-JP"/>
              </w:rPr>
            </w:pPr>
            <w:r w:rsidRPr="00A536BF">
              <w:rPr>
                <w:sz w:val="20"/>
                <w:szCs w:val="20"/>
              </w:rPr>
              <w:t>Any</w:t>
            </w:r>
            <w:r w:rsidR="006E0801" w:rsidRPr="00A536BF">
              <w:rPr>
                <w:sz w:val="20"/>
                <w:szCs w:val="20"/>
              </w:rPr>
              <w:t xml:space="preserve"> </w:t>
            </w:r>
            <w:r w:rsidRPr="00A536BF">
              <w:rPr>
                <w:sz w:val="20"/>
                <w:szCs w:val="20"/>
              </w:rPr>
              <w:t>AE</w:t>
            </w:r>
            <w:r w:rsidR="006E0801" w:rsidRPr="00A536BF">
              <w:rPr>
                <w:sz w:val="20"/>
                <w:szCs w:val="20"/>
              </w:rPr>
              <w:t xml:space="preserve"> </w:t>
            </w:r>
          </w:p>
        </w:tc>
        <w:tc>
          <w:tcPr>
            <w:tcW w:w="1559"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95</w:t>
            </w:r>
            <w:r w:rsidR="006E0801" w:rsidRPr="00A536BF">
              <w:rPr>
                <w:rFonts w:eastAsia="Times New Roman"/>
                <w:sz w:val="20"/>
                <w:szCs w:val="20"/>
              </w:rPr>
              <w:t xml:space="preserve"> </w:t>
            </w:r>
            <w:r w:rsidRPr="00A536BF">
              <w:rPr>
                <w:rFonts w:eastAsia="Times New Roman"/>
                <w:sz w:val="20"/>
                <w:szCs w:val="20"/>
              </w:rPr>
              <w:t>(1.4%)</w:t>
            </w:r>
            <w:r w:rsidR="006E0801" w:rsidRPr="00A536BF">
              <w:rPr>
                <w:rFonts w:eastAsia="Times New Roman"/>
                <w:sz w:val="20"/>
                <w:szCs w:val="20"/>
              </w:rPr>
              <w:t xml:space="preserve"> </w:t>
            </w:r>
          </w:p>
        </w:tc>
        <w:tc>
          <w:tcPr>
            <w:tcW w:w="1418"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83</w:t>
            </w:r>
            <w:r w:rsidR="006E0801" w:rsidRPr="00A536BF">
              <w:rPr>
                <w:rFonts w:eastAsia="Times New Roman"/>
                <w:sz w:val="20"/>
                <w:szCs w:val="20"/>
              </w:rPr>
              <w:t xml:space="preserve"> </w:t>
            </w:r>
            <w:r w:rsidRPr="00A536BF">
              <w:rPr>
                <w:rFonts w:eastAsia="Times New Roman"/>
                <w:sz w:val="20"/>
                <w:szCs w:val="20"/>
              </w:rPr>
              <w:t>(1.2%)</w:t>
            </w:r>
          </w:p>
        </w:tc>
        <w:tc>
          <w:tcPr>
            <w:tcW w:w="1417"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25</w:t>
            </w:r>
            <w:r w:rsidR="006E0801" w:rsidRPr="00A536BF">
              <w:rPr>
                <w:rFonts w:eastAsia="Times New Roman"/>
                <w:sz w:val="20"/>
                <w:szCs w:val="20"/>
              </w:rPr>
              <w:t xml:space="preserve"> </w:t>
            </w:r>
            <w:r w:rsidRPr="00A536BF">
              <w:rPr>
                <w:rFonts w:eastAsia="Times New Roman"/>
                <w:sz w:val="20"/>
                <w:szCs w:val="20"/>
              </w:rPr>
              <w:t>(0.4%)</w:t>
            </w:r>
          </w:p>
        </w:tc>
      </w:tr>
      <w:tr w:rsidR="00A536BF" w:rsidRPr="00A536BF" w:rsidTr="00A536BF">
        <w:tc>
          <w:tcPr>
            <w:cnfStyle w:val="001000000000" w:firstRow="0" w:lastRow="0" w:firstColumn="1" w:lastColumn="0" w:oddVBand="0" w:evenVBand="0" w:oddHBand="0" w:evenHBand="0" w:firstRowFirstColumn="0" w:firstRowLastColumn="0" w:lastRowFirstColumn="0" w:lastRowLastColumn="0"/>
            <w:tcW w:w="4786" w:type="dxa"/>
            <w:hideMark/>
          </w:tcPr>
          <w:p w:rsidR="00AD7E09" w:rsidRPr="00A536BF" w:rsidRDefault="00AD7E09" w:rsidP="00A536BF">
            <w:pPr>
              <w:ind w:left="0" w:right="38"/>
              <w:rPr>
                <w:rFonts w:eastAsiaTheme="minorEastAsia" w:cstheme="minorBidi"/>
                <w:sz w:val="20"/>
                <w:szCs w:val="20"/>
                <w:lang w:val="en-US" w:eastAsia="ja-JP"/>
              </w:rPr>
            </w:pPr>
            <w:r w:rsidRPr="00A536BF">
              <w:rPr>
                <w:sz w:val="20"/>
                <w:szCs w:val="20"/>
              </w:rPr>
              <w:t>Any</w:t>
            </w:r>
            <w:r w:rsidR="006E0801" w:rsidRPr="00A536BF">
              <w:rPr>
                <w:sz w:val="20"/>
                <w:szCs w:val="20"/>
              </w:rPr>
              <w:t xml:space="preserve"> </w:t>
            </w:r>
            <w:r w:rsidRPr="00A536BF">
              <w:rPr>
                <w:sz w:val="20"/>
                <w:szCs w:val="20"/>
              </w:rPr>
              <w:t>AE</w:t>
            </w:r>
            <w:r w:rsidR="006E0801" w:rsidRPr="00A536BF">
              <w:rPr>
                <w:sz w:val="20"/>
                <w:szCs w:val="20"/>
              </w:rPr>
              <w:t xml:space="preserve"> </w:t>
            </w:r>
            <w:r w:rsidRPr="00A536BF">
              <w:rPr>
                <w:sz w:val="20"/>
                <w:szCs w:val="20"/>
              </w:rPr>
              <w:t>with</w:t>
            </w:r>
            <w:r w:rsidR="006E0801" w:rsidRPr="00A536BF">
              <w:rPr>
                <w:sz w:val="20"/>
                <w:szCs w:val="20"/>
              </w:rPr>
              <w:t xml:space="preserve"> </w:t>
            </w:r>
            <w:r w:rsidRPr="00A536BF">
              <w:rPr>
                <w:sz w:val="20"/>
                <w:szCs w:val="20"/>
              </w:rPr>
              <w:t>outcome</w:t>
            </w:r>
            <w:r w:rsidR="006E0801" w:rsidRPr="00A536BF">
              <w:rPr>
                <w:sz w:val="20"/>
                <w:szCs w:val="20"/>
              </w:rPr>
              <w:t xml:space="preserve"> </w:t>
            </w:r>
            <w:r w:rsidRPr="00A536BF">
              <w:rPr>
                <w:sz w:val="20"/>
                <w:szCs w:val="20"/>
              </w:rPr>
              <w:t>=</w:t>
            </w:r>
            <w:r w:rsidR="006E0801" w:rsidRPr="00A536BF">
              <w:rPr>
                <w:sz w:val="20"/>
                <w:szCs w:val="20"/>
              </w:rPr>
              <w:t xml:space="preserve"> </w:t>
            </w:r>
            <w:r w:rsidRPr="00A536BF">
              <w:rPr>
                <w:sz w:val="20"/>
                <w:szCs w:val="20"/>
              </w:rPr>
              <w:t>death</w:t>
            </w:r>
          </w:p>
        </w:tc>
        <w:tc>
          <w:tcPr>
            <w:tcW w:w="1559"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5</w:t>
            </w:r>
            <w:r w:rsidR="006E0801" w:rsidRPr="00A536BF">
              <w:rPr>
                <w:rFonts w:eastAsia="Times New Roman"/>
                <w:sz w:val="20"/>
                <w:szCs w:val="20"/>
              </w:rPr>
              <w:t xml:space="preserve"> </w:t>
            </w:r>
            <w:r w:rsidRPr="00A536BF">
              <w:rPr>
                <w:rFonts w:eastAsia="Times New Roman"/>
                <w:sz w:val="20"/>
                <w:szCs w:val="20"/>
              </w:rPr>
              <w:t>(0.1%)</w:t>
            </w:r>
            <w:r w:rsidR="006E0801" w:rsidRPr="00A536BF">
              <w:rPr>
                <w:rFonts w:eastAsia="Times New Roman"/>
                <w:sz w:val="20"/>
                <w:szCs w:val="20"/>
              </w:rPr>
              <w:t xml:space="preserve"> </w:t>
            </w:r>
          </w:p>
        </w:tc>
        <w:tc>
          <w:tcPr>
            <w:tcW w:w="1418"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0</w:t>
            </w:r>
            <w:r w:rsidR="006E0801" w:rsidRPr="00A536BF">
              <w:rPr>
                <w:rFonts w:eastAsia="Times New Roman"/>
                <w:sz w:val="20"/>
                <w:szCs w:val="20"/>
              </w:rPr>
              <w:t xml:space="preserve"> </w:t>
            </w:r>
            <w:r w:rsidRPr="00A536BF">
              <w:rPr>
                <w:rFonts w:eastAsia="Times New Roman"/>
                <w:sz w:val="20"/>
                <w:szCs w:val="20"/>
              </w:rPr>
              <w:t>(0.0%)</w:t>
            </w:r>
          </w:p>
        </w:tc>
        <w:tc>
          <w:tcPr>
            <w:tcW w:w="1417"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0</w:t>
            </w:r>
            <w:r w:rsidR="006E0801" w:rsidRPr="00A536BF">
              <w:rPr>
                <w:rFonts w:eastAsia="Times New Roman"/>
                <w:sz w:val="20"/>
                <w:szCs w:val="20"/>
              </w:rPr>
              <w:t xml:space="preserve"> </w:t>
            </w:r>
            <w:r w:rsidRPr="00A536BF">
              <w:rPr>
                <w:rFonts w:eastAsia="Times New Roman"/>
                <w:sz w:val="20"/>
                <w:szCs w:val="20"/>
              </w:rPr>
              <w:t>(0.0%)</w:t>
            </w:r>
          </w:p>
        </w:tc>
      </w:tr>
      <w:tr w:rsidR="00A536BF" w:rsidRPr="00A536BF" w:rsidTr="00A536BF">
        <w:tc>
          <w:tcPr>
            <w:cnfStyle w:val="001000000000" w:firstRow="0" w:lastRow="0" w:firstColumn="1" w:lastColumn="0" w:oddVBand="0" w:evenVBand="0" w:oddHBand="0" w:evenHBand="0" w:firstRowFirstColumn="0" w:firstRowLastColumn="0" w:lastRowFirstColumn="0" w:lastRowLastColumn="0"/>
            <w:tcW w:w="4786" w:type="dxa"/>
            <w:hideMark/>
          </w:tcPr>
          <w:p w:rsidR="00AD7E09" w:rsidRPr="00A536BF" w:rsidRDefault="00AD7E09" w:rsidP="00A536BF">
            <w:pPr>
              <w:ind w:left="0" w:right="38"/>
              <w:rPr>
                <w:rFonts w:eastAsiaTheme="minorEastAsia" w:cstheme="minorBidi"/>
                <w:sz w:val="20"/>
                <w:szCs w:val="20"/>
                <w:lang w:val="en-US" w:eastAsia="ja-JP"/>
              </w:rPr>
            </w:pPr>
            <w:r w:rsidRPr="00A536BF">
              <w:rPr>
                <w:sz w:val="20"/>
                <w:szCs w:val="20"/>
              </w:rPr>
              <w:t>Any</w:t>
            </w:r>
            <w:r w:rsidR="006E0801" w:rsidRPr="00A536BF">
              <w:rPr>
                <w:sz w:val="20"/>
                <w:szCs w:val="20"/>
              </w:rPr>
              <w:t xml:space="preserve"> </w:t>
            </w:r>
            <w:r w:rsidRPr="00A536BF">
              <w:rPr>
                <w:sz w:val="20"/>
                <w:szCs w:val="20"/>
              </w:rPr>
              <w:t>SAE</w:t>
            </w:r>
            <w:r w:rsidR="006E0801" w:rsidRPr="00A536BF">
              <w:rPr>
                <w:sz w:val="20"/>
                <w:szCs w:val="20"/>
              </w:rPr>
              <w:t xml:space="preserve"> </w:t>
            </w:r>
            <w:r w:rsidRPr="00A536BF">
              <w:rPr>
                <w:sz w:val="20"/>
                <w:szCs w:val="20"/>
              </w:rPr>
              <w:t>(including</w:t>
            </w:r>
            <w:r w:rsidR="006E0801" w:rsidRPr="00A536BF">
              <w:rPr>
                <w:sz w:val="20"/>
                <w:szCs w:val="20"/>
              </w:rPr>
              <w:t xml:space="preserve"> </w:t>
            </w:r>
            <w:r w:rsidRPr="00A536BF">
              <w:rPr>
                <w:sz w:val="20"/>
                <w:szCs w:val="20"/>
              </w:rPr>
              <w:t>outcome</w:t>
            </w:r>
            <w:r w:rsidR="006E0801" w:rsidRPr="00A536BF">
              <w:rPr>
                <w:sz w:val="20"/>
                <w:szCs w:val="20"/>
              </w:rPr>
              <w:t xml:space="preserve"> </w:t>
            </w:r>
            <w:r w:rsidRPr="00A536BF">
              <w:rPr>
                <w:sz w:val="20"/>
                <w:szCs w:val="20"/>
              </w:rPr>
              <w:t>=</w:t>
            </w:r>
            <w:r w:rsidR="006E0801" w:rsidRPr="00A536BF">
              <w:rPr>
                <w:sz w:val="20"/>
                <w:szCs w:val="20"/>
              </w:rPr>
              <w:t xml:space="preserve"> </w:t>
            </w:r>
            <w:r w:rsidRPr="00A536BF">
              <w:rPr>
                <w:sz w:val="20"/>
                <w:szCs w:val="20"/>
              </w:rPr>
              <w:t>death)</w:t>
            </w:r>
            <w:r w:rsidR="006E0801" w:rsidRPr="00A536BF">
              <w:rPr>
                <w:sz w:val="20"/>
                <w:szCs w:val="20"/>
              </w:rPr>
              <w:t xml:space="preserve"> </w:t>
            </w:r>
          </w:p>
        </w:tc>
        <w:tc>
          <w:tcPr>
            <w:tcW w:w="1559"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88</w:t>
            </w:r>
            <w:r w:rsidR="006E0801" w:rsidRPr="00A536BF">
              <w:rPr>
                <w:rFonts w:eastAsia="Times New Roman"/>
                <w:sz w:val="20"/>
                <w:szCs w:val="20"/>
              </w:rPr>
              <w:t xml:space="preserve"> </w:t>
            </w:r>
            <w:r w:rsidRPr="00A536BF">
              <w:rPr>
                <w:rFonts w:eastAsia="Times New Roman"/>
                <w:sz w:val="20"/>
                <w:szCs w:val="20"/>
              </w:rPr>
              <w:t>(1.3%)</w:t>
            </w:r>
            <w:r w:rsidR="006E0801" w:rsidRPr="00A536BF">
              <w:rPr>
                <w:rFonts w:eastAsia="Times New Roman"/>
                <w:sz w:val="20"/>
                <w:szCs w:val="20"/>
              </w:rPr>
              <w:t xml:space="preserve"> </w:t>
            </w:r>
          </w:p>
        </w:tc>
        <w:tc>
          <w:tcPr>
            <w:tcW w:w="1418"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64</w:t>
            </w:r>
            <w:r w:rsidR="006E0801" w:rsidRPr="00A536BF">
              <w:rPr>
                <w:rFonts w:eastAsia="Times New Roman"/>
                <w:sz w:val="20"/>
                <w:szCs w:val="20"/>
              </w:rPr>
              <w:t xml:space="preserve"> </w:t>
            </w:r>
            <w:r w:rsidRPr="00A536BF">
              <w:rPr>
                <w:rFonts w:eastAsia="Times New Roman"/>
                <w:sz w:val="20"/>
                <w:szCs w:val="20"/>
              </w:rPr>
              <w:t>(0.9%)</w:t>
            </w:r>
          </w:p>
        </w:tc>
        <w:tc>
          <w:tcPr>
            <w:tcW w:w="1417"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24</w:t>
            </w:r>
            <w:r w:rsidR="006E0801" w:rsidRPr="00A536BF">
              <w:rPr>
                <w:rFonts w:eastAsia="Times New Roman"/>
                <w:sz w:val="20"/>
                <w:szCs w:val="20"/>
              </w:rPr>
              <w:t xml:space="preserve"> </w:t>
            </w:r>
            <w:r w:rsidRPr="00A536BF">
              <w:rPr>
                <w:rFonts w:eastAsia="Times New Roman"/>
                <w:sz w:val="20"/>
                <w:szCs w:val="20"/>
              </w:rPr>
              <w:t>(0.3%)</w:t>
            </w:r>
          </w:p>
        </w:tc>
      </w:tr>
      <w:tr w:rsidR="00A536BF" w:rsidRPr="00A536BF" w:rsidTr="00A536BF">
        <w:tc>
          <w:tcPr>
            <w:cnfStyle w:val="001000000000" w:firstRow="0" w:lastRow="0" w:firstColumn="1" w:lastColumn="0" w:oddVBand="0" w:evenVBand="0" w:oddHBand="0" w:evenHBand="0" w:firstRowFirstColumn="0" w:firstRowLastColumn="0" w:lastRowFirstColumn="0" w:lastRowLastColumn="0"/>
            <w:tcW w:w="4786" w:type="dxa"/>
            <w:hideMark/>
          </w:tcPr>
          <w:p w:rsidR="00AD7E09" w:rsidRPr="00A536BF" w:rsidRDefault="00AD7E09" w:rsidP="00A536BF">
            <w:pPr>
              <w:ind w:left="0" w:right="38"/>
              <w:rPr>
                <w:rFonts w:eastAsiaTheme="minorEastAsia" w:cstheme="minorBidi"/>
                <w:sz w:val="20"/>
                <w:szCs w:val="20"/>
                <w:lang w:val="en-US" w:eastAsia="ja-JP"/>
              </w:rPr>
            </w:pPr>
            <w:r w:rsidRPr="00A536BF">
              <w:rPr>
                <w:sz w:val="20"/>
                <w:szCs w:val="20"/>
              </w:rPr>
              <w:t>Any</w:t>
            </w:r>
            <w:r w:rsidR="006E0801" w:rsidRPr="00A536BF">
              <w:rPr>
                <w:sz w:val="20"/>
                <w:szCs w:val="20"/>
              </w:rPr>
              <w:t xml:space="preserve"> </w:t>
            </w:r>
            <w:r w:rsidRPr="00A536BF">
              <w:rPr>
                <w:sz w:val="20"/>
                <w:szCs w:val="20"/>
              </w:rPr>
              <w:t>AE</w:t>
            </w:r>
            <w:r w:rsidR="006E0801" w:rsidRPr="00A536BF">
              <w:rPr>
                <w:sz w:val="20"/>
                <w:szCs w:val="20"/>
              </w:rPr>
              <w:t xml:space="preserve"> </w:t>
            </w:r>
            <w:r w:rsidRPr="00A536BF">
              <w:rPr>
                <w:sz w:val="20"/>
                <w:szCs w:val="20"/>
              </w:rPr>
              <w:t>leading</w:t>
            </w:r>
            <w:r w:rsidR="006E0801" w:rsidRPr="00A536BF">
              <w:rPr>
                <w:sz w:val="20"/>
                <w:szCs w:val="20"/>
              </w:rPr>
              <w:t xml:space="preserve"> </w:t>
            </w:r>
            <w:r w:rsidRPr="00A536BF">
              <w:rPr>
                <w:sz w:val="20"/>
                <w:szCs w:val="20"/>
              </w:rPr>
              <w:t>to</w:t>
            </w:r>
            <w:r w:rsidR="006E0801" w:rsidRPr="00A536BF">
              <w:rPr>
                <w:sz w:val="20"/>
                <w:szCs w:val="20"/>
              </w:rPr>
              <w:t xml:space="preserve"> </w:t>
            </w:r>
            <w:r w:rsidRPr="00A536BF">
              <w:rPr>
                <w:sz w:val="20"/>
                <w:szCs w:val="20"/>
              </w:rPr>
              <w:t>discontinuation</w:t>
            </w:r>
            <w:r w:rsidR="006E0801" w:rsidRPr="00A536BF">
              <w:rPr>
                <w:sz w:val="20"/>
                <w:szCs w:val="20"/>
              </w:rPr>
              <w:t xml:space="preserve"> </w:t>
            </w:r>
            <w:r w:rsidRPr="00A536BF">
              <w:rPr>
                <w:sz w:val="20"/>
                <w:szCs w:val="20"/>
              </w:rPr>
              <w:t>of</w:t>
            </w:r>
            <w:r w:rsidR="006E0801" w:rsidRPr="00A536BF">
              <w:rPr>
                <w:sz w:val="20"/>
                <w:szCs w:val="20"/>
              </w:rPr>
              <w:t xml:space="preserve"> </w:t>
            </w:r>
            <w:r w:rsidRPr="00A536BF">
              <w:rPr>
                <w:sz w:val="20"/>
                <w:szCs w:val="20"/>
              </w:rPr>
              <w:t>study</w:t>
            </w:r>
            <w:r w:rsidR="006E0801" w:rsidRPr="00A536BF">
              <w:rPr>
                <w:sz w:val="20"/>
                <w:szCs w:val="20"/>
              </w:rPr>
              <w:t xml:space="preserve"> </w:t>
            </w:r>
            <w:r w:rsidRPr="00A536BF">
              <w:rPr>
                <w:sz w:val="20"/>
                <w:szCs w:val="20"/>
              </w:rPr>
              <w:t>drug</w:t>
            </w:r>
            <w:r w:rsidR="006E0801" w:rsidRPr="00A536BF">
              <w:rPr>
                <w:sz w:val="20"/>
                <w:szCs w:val="20"/>
              </w:rPr>
              <w:t xml:space="preserve"> </w:t>
            </w:r>
          </w:p>
        </w:tc>
        <w:tc>
          <w:tcPr>
            <w:tcW w:w="1559"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36</w:t>
            </w:r>
            <w:r w:rsidR="006E0801" w:rsidRPr="00A536BF">
              <w:rPr>
                <w:rFonts w:eastAsia="Times New Roman"/>
                <w:sz w:val="20"/>
                <w:szCs w:val="20"/>
              </w:rPr>
              <w:t xml:space="preserve"> </w:t>
            </w:r>
            <w:r w:rsidRPr="00A536BF">
              <w:rPr>
                <w:rFonts w:eastAsia="Times New Roman"/>
                <w:sz w:val="20"/>
                <w:szCs w:val="20"/>
              </w:rPr>
              <w:t>(0.5%)</w:t>
            </w:r>
            <w:r w:rsidR="006E0801" w:rsidRPr="00A536BF">
              <w:rPr>
                <w:rFonts w:eastAsia="Times New Roman"/>
                <w:sz w:val="20"/>
                <w:szCs w:val="20"/>
              </w:rPr>
              <w:t xml:space="preserve"> </w:t>
            </w:r>
          </w:p>
        </w:tc>
        <w:tc>
          <w:tcPr>
            <w:tcW w:w="1418"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28</w:t>
            </w:r>
            <w:r w:rsidR="006E0801" w:rsidRPr="00A536BF">
              <w:rPr>
                <w:rFonts w:eastAsia="Times New Roman"/>
                <w:sz w:val="20"/>
                <w:szCs w:val="20"/>
              </w:rPr>
              <w:t xml:space="preserve"> </w:t>
            </w:r>
            <w:r w:rsidRPr="00A536BF">
              <w:rPr>
                <w:rFonts w:eastAsia="Times New Roman"/>
                <w:sz w:val="20"/>
                <w:szCs w:val="20"/>
              </w:rPr>
              <w:t>(0.4%)</w:t>
            </w:r>
          </w:p>
        </w:tc>
        <w:tc>
          <w:tcPr>
            <w:tcW w:w="1417"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10</w:t>
            </w:r>
            <w:r w:rsidR="006E0801" w:rsidRPr="00A536BF">
              <w:rPr>
                <w:rFonts w:eastAsia="Times New Roman"/>
                <w:sz w:val="20"/>
                <w:szCs w:val="20"/>
              </w:rPr>
              <w:t xml:space="preserve"> </w:t>
            </w:r>
            <w:r w:rsidRPr="00A536BF">
              <w:rPr>
                <w:rFonts w:eastAsia="Times New Roman"/>
                <w:sz w:val="20"/>
                <w:szCs w:val="20"/>
              </w:rPr>
              <w:t>(0.1%)</w:t>
            </w:r>
          </w:p>
        </w:tc>
      </w:tr>
      <w:tr w:rsidR="00A536BF" w:rsidRPr="00A536BF" w:rsidTr="00A536BF">
        <w:tc>
          <w:tcPr>
            <w:cnfStyle w:val="001000000000" w:firstRow="0" w:lastRow="0" w:firstColumn="1" w:lastColumn="0" w:oddVBand="0" w:evenVBand="0" w:oddHBand="0" w:evenHBand="0" w:firstRowFirstColumn="0" w:firstRowLastColumn="0" w:lastRowFirstColumn="0" w:lastRowLastColumn="0"/>
            <w:tcW w:w="4786" w:type="dxa"/>
            <w:hideMark/>
          </w:tcPr>
          <w:p w:rsidR="00AD7E09" w:rsidRPr="00A536BF" w:rsidRDefault="00AD7E09" w:rsidP="00A536BF">
            <w:pPr>
              <w:ind w:left="0" w:right="38"/>
              <w:rPr>
                <w:rFonts w:eastAsiaTheme="minorEastAsia" w:cstheme="minorBidi"/>
                <w:sz w:val="20"/>
                <w:szCs w:val="20"/>
                <w:lang w:val="en-US" w:eastAsia="ja-JP"/>
              </w:rPr>
            </w:pPr>
            <w:r w:rsidRPr="00A536BF">
              <w:rPr>
                <w:sz w:val="20"/>
                <w:szCs w:val="20"/>
              </w:rPr>
              <w:t>Any</w:t>
            </w:r>
            <w:r w:rsidR="006E0801" w:rsidRPr="00A536BF">
              <w:rPr>
                <w:sz w:val="20"/>
                <w:szCs w:val="20"/>
              </w:rPr>
              <w:t xml:space="preserve"> </w:t>
            </w:r>
            <w:r w:rsidRPr="00A536BF">
              <w:rPr>
                <w:sz w:val="20"/>
                <w:szCs w:val="20"/>
              </w:rPr>
              <w:t>SAE</w:t>
            </w:r>
            <w:r w:rsidR="006E0801" w:rsidRPr="00A536BF">
              <w:rPr>
                <w:sz w:val="20"/>
                <w:szCs w:val="20"/>
              </w:rPr>
              <w:t xml:space="preserve"> </w:t>
            </w:r>
            <w:r w:rsidRPr="00A536BF">
              <w:rPr>
                <w:sz w:val="20"/>
                <w:szCs w:val="20"/>
              </w:rPr>
              <w:t>leading</w:t>
            </w:r>
            <w:r w:rsidR="006E0801" w:rsidRPr="00A536BF">
              <w:rPr>
                <w:sz w:val="20"/>
                <w:szCs w:val="20"/>
              </w:rPr>
              <w:t xml:space="preserve"> </w:t>
            </w:r>
            <w:r w:rsidRPr="00A536BF">
              <w:rPr>
                <w:sz w:val="20"/>
                <w:szCs w:val="20"/>
              </w:rPr>
              <w:t>to</w:t>
            </w:r>
            <w:r w:rsidR="006E0801" w:rsidRPr="00A536BF">
              <w:rPr>
                <w:sz w:val="20"/>
                <w:szCs w:val="20"/>
              </w:rPr>
              <w:t xml:space="preserve"> </w:t>
            </w:r>
            <w:r w:rsidRPr="00A536BF">
              <w:rPr>
                <w:sz w:val="20"/>
                <w:szCs w:val="20"/>
              </w:rPr>
              <w:t>discontinuation</w:t>
            </w:r>
            <w:r w:rsidR="006E0801" w:rsidRPr="00A536BF">
              <w:rPr>
                <w:sz w:val="20"/>
                <w:szCs w:val="20"/>
              </w:rPr>
              <w:t xml:space="preserve"> </w:t>
            </w:r>
            <w:r w:rsidRPr="00A536BF">
              <w:rPr>
                <w:sz w:val="20"/>
                <w:szCs w:val="20"/>
              </w:rPr>
              <w:t>of</w:t>
            </w:r>
            <w:r w:rsidR="006E0801" w:rsidRPr="00A536BF">
              <w:rPr>
                <w:sz w:val="20"/>
                <w:szCs w:val="20"/>
              </w:rPr>
              <w:t xml:space="preserve"> </w:t>
            </w:r>
            <w:r w:rsidRPr="00A536BF">
              <w:rPr>
                <w:sz w:val="20"/>
                <w:szCs w:val="20"/>
              </w:rPr>
              <w:t>study</w:t>
            </w:r>
            <w:r w:rsidR="006E0801" w:rsidRPr="00A536BF">
              <w:rPr>
                <w:sz w:val="20"/>
                <w:szCs w:val="20"/>
              </w:rPr>
              <w:t xml:space="preserve"> </w:t>
            </w:r>
            <w:r w:rsidRPr="00A536BF">
              <w:rPr>
                <w:sz w:val="20"/>
                <w:szCs w:val="20"/>
              </w:rPr>
              <w:t>drug</w:t>
            </w:r>
          </w:p>
        </w:tc>
        <w:tc>
          <w:tcPr>
            <w:tcW w:w="1559"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34</w:t>
            </w:r>
            <w:r w:rsidR="006E0801" w:rsidRPr="00A536BF">
              <w:rPr>
                <w:rFonts w:eastAsia="Times New Roman"/>
                <w:sz w:val="20"/>
                <w:szCs w:val="20"/>
              </w:rPr>
              <w:t xml:space="preserve"> </w:t>
            </w:r>
            <w:r w:rsidRPr="00A536BF">
              <w:rPr>
                <w:rFonts w:eastAsia="Times New Roman"/>
                <w:sz w:val="20"/>
                <w:szCs w:val="20"/>
              </w:rPr>
              <w:t>(0.5%)</w:t>
            </w:r>
            <w:r w:rsidR="006E0801" w:rsidRPr="00A536BF">
              <w:rPr>
                <w:rFonts w:eastAsia="Times New Roman"/>
                <w:sz w:val="20"/>
                <w:szCs w:val="20"/>
              </w:rPr>
              <w:t xml:space="preserve"> </w:t>
            </w:r>
          </w:p>
        </w:tc>
        <w:tc>
          <w:tcPr>
            <w:tcW w:w="1418"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24</w:t>
            </w:r>
            <w:r w:rsidR="006E0801" w:rsidRPr="00A536BF">
              <w:rPr>
                <w:rFonts w:eastAsia="Times New Roman"/>
                <w:sz w:val="20"/>
                <w:szCs w:val="20"/>
              </w:rPr>
              <w:t xml:space="preserve"> </w:t>
            </w:r>
            <w:r w:rsidRPr="00A536BF">
              <w:rPr>
                <w:rFonts w:eastAsia="Times New Roman"/>
                <w:sz w:val="20"/>
                <w:szCs w:val="20"/>
              </w:rPr>
              <w:t>(0.3%)</w:t>
            </w:r>
          </w:p>
        </w:tc>
        <w:tc>
          <w:tcPr>
            <w:tcW w:w="1417"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10</w:t>
            </w:r>
            <w:r w:rsidR="006E0801" w:rsidRPr="00A536BF">
              <w:rPr>
                <w:rFonts w:eastAsia="Times New Roman"/>
                <w:sz w:val="20"/>
                <w:szCs w:val="20"/>
              </w:rPr>
              <w:t xml:space="preserve"> </w:t>
            </w:r>
            <w:r w:rsidRPr="00A536BF">
              <w:rPr>
                <w:rFonts w:eastAsia="Times New Roman"/>
                <w:sz w:val="20"/>
                <w:szCs w:val="20"/>
              </w:rPr>
              <w:t>(0.1%)</w:t>
            </w:r>
          </w:p>
        </w:tc>
      </w:tr>
      <w:tr w:rsidR="00A536BF" w:rsidRPr="00A536BF" w:rsidTr="00A536BF">
        <w:tc>
          <w:tcPr>
            <w:cnfStyle w:val="001000000000" w:firstRow="0" w:lastRow="0" w:firstColumn="1" w:lastColumn="0" w:oddVBand="0" w:evenVBand="0" w:oddHBand="0" w:evenHBand="0" w:firstRowFirstColumn="0" w:firstRowLastColumn="0" w:lastRowFirstColumn="0" w:lastRowLastColumn="0"/>
            <w:tcW w:w="4786" w:type="dxa"/>
            <w:hideMark/>
          </w:tcPr>
          <w:p w:rsidR="00AD7E09" w:rsidRPr="00A536BF" w:rsidRDefault="00AD7E09" w:rsidP="00A536BF">
            <w:pPr>
              <w:ind w:left="0" w:right="38"/>
              <w:rPr>
                <w:rFonts w:eastAsiaTheme="minorEastAsia" w:cstheme="minorBidi"/>
                <w:sz w:val="20"/>
                <w:szCs w:val="20"/>
                <w:lang w:val="en-US" w:eastAsia="ja-JP"/>
              </w:rPr>
            </w:pPr>
            <w:r w:rsidRPr="00A536BF">
              <w:rPr>
                <w:sz w:val="20"/>
                <w:szCs w:val="20"/>
              </w:rPr>
              <w:t>Any</w:t>
            </w:r>
            <w:r w:rsidR="006E0801" w:rsidRPr="00A536BF">
              <w:rPr>
                <w:sz w:val="20"/>
                <w:szCs w:val="20"/>
              </w:rPr>
              <w:t xml:space="preserve"> </w:t>
            </w:r>
            <w:r w:rsidRPr="00A536BF">
              <w:rPr>
                <w:sz w:val="20"/>
                <w:szCs w:val="20"/>
              </w:rPr>
              <w:t>causally</w:t>
            </w:r>
            <w:r w:rsidR="006E0801" w:rsidRPr="00A536BF">
              <w:rPr>
                <w:sz w:val="20"/>
                <w:szCs w:val="20"/>
              </w:rPr>
              <w:t xml:space="preserve"> </w:t>
            </w:r>
            <w:r w:rsidRPr="00A536BF">
              <w:rPr>
                <w:sz w:val="20"/>
                <w:szCs w:val="20"/>
              </w:rPr>
              <w:t>related</w:t>
            </w:r>
            <w:r w:rsidR="006E0801" w:rsidRPr="00A536BF">
              <w:rPr>
                <w:sz w:val="20"/>
                <w:szCs w:val="20"/>
              </w:rPr>
              <w:t xml:space="preserve"> </w:t>
            </w:r>
            <w:r w:rsidRPr="00A536BF">
              <w:rPr>
                <w:sz w:val="20"/>
                <w:szCs w:val="20"/>
              </w:rPr>
              <w:t>AE</w:t>
            </w:r>
          </w:p>
        </w:tc>
        <w:tc>
          <w:tcPr>
            <w:tcW w:w="1559"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57</w:t>
            </w:r>
            <w:r w:rsidR="006E0801" w:rsidRPr="00A536BF">
              <w:rPr>
                <w:rFonts w:eastAsia="Times New Roman"/>
                <w:sz w:val="20"/>
                <w:szCs w:val="20"/>
              </w:rPr>
              <w:t xml:space="preserve"> </w:t>
            </w:r>
            <w:r w:rsidRPr="00A536BF">
              <w:rPr>
                <w:rFonts w:eastAsia="Times New Roman"/>
                <w:sz w:val="20"/>
                <w:szCs w:val="20"/>
              </w:rPr>
              <w:t>(0.8%)</w:t>
            </w:r>
            <w:r w:rsidR="006E0801" w:rsidRPr="00A536BF">
              <w:rPr>
                <w:rFonts w:eastAsia="Times New Roman"/>
                <w:sz w:val="20"/>
                <w:szCs w:val="20"/>
              </w:rPr>
              <w:t xml:space="preserve"> </w:t>
            </w:r>
          </w:p>
        </w:tc>
        <w:tc>
          <w:tcPr>
            <w:tcW w:w="1418"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50</w:t>
            </w:r>
            <w:r w:rsidR="006E0801" w:rsidRPr="00A536BF">
              <w:rPr>
                <w:rFonts w:eastAsia="Times New Roman"/>
                <w:sz w:val="20"/>
                <w:szCs w:val="20"/>
              </w:rPr>
              <w:t xml:space="preserve"> </w:t>
            </w:r>
            <w:r w:rsidRPr="00A536BF">
              <w:rPr>
                <w:rFonts w:eastAsia="Times New Roman"/>
                <w:sz w:val="20"/>
                <w:szCs w:val="20"/>
              </w:rPr>
              <w:t>(0.7%)</w:t>
            </w:r>
          </w:p>
        </w:tc>
        <w:tc>
          <w:tcPr>
            <w:tcW w:w="1417"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9</w:t>
            </w:r>
            <w:r w:rsidR="006E0801" w:rsidRPr="00A536BF">
              <w:rPr>
                <w:rFonts w:eastAsia="Times New Roman"/>
                <w:sz w:val="20"/>
                <w:szCs w:val="20"/>
              </w:rPr>
              <w:t xml:space="preserve"> </w:t>
            </w:r>
            <w:r w:rsidRPr="00A536BF">
              <w:rPr>
                <w:rFonts w:eastAsia="Times New Roman"/>
                <w:sz w:val="20"/>
                <w:szCs w:val="20"/>
              </w:rPr>
              <w:t>(0.1%)</w:t>
            </w:r>
          </w:p>
        </w:tc>
      </w:tr>
      <w:tr w:rsidR="00A536BF" w:rsidRPr="00A536BF" w:rsidTr="00A536BF">
        <w:tc>
          <w:tcPr>
            <w:cnfStyle w:val="001000000000" w:firstRow="0" w:lastRow="0" w:firstColumn="1" w:lastColumn="0" w:oddVBand="0" w:evenVBand="0" w:oddHBand="0" w:evenHBand="0" w:firstRowFirstColumn="0" w:firstRowLastColumn="0" w:lastRowFirstColumn="0" w:lastRowLastColumn="0"/>
            <w:tcW w:w="4786" w:type="dxa"/>
            <w:hideMark/>
          </w:tcPr>
          <w:p w:rsidR="00AD7E09" w:rsidRPr="00A536BF" w:rsidRDefault="00AD7E09" w:rsidP="00A536BF">
            <w:pPr>
              <w:ind w:left="0" w:right="38"/>
              <w:rPr>
                <w:rFonts w:eastAsiaTheme="minorEastAsia" w:cstheme="minorBidi"/>
                <w:sz w:val="20"/>
                <w:szCs w:val="20"/>
                <w:lang w:val="en-US" w:eastAsia="ja-JP"/>
              </w:rPr>
            </w:pPr>
            <w:r w:rsidRPr="00A536BF">
              <w:rPr>
                <w:sz w:val="20"/>
                <w:szCs w:val="20"/>
              </w:rPr>
              <w:t>Any</w:t>
            </w:r>
            <w:r w:rsidR="006E0801" w:rsidRPr="00A536BF">
              <w:rPr>
                <w:sz w:val="20"/>
                <w:szCs w:val="20"/>
              </w:rPr>
              <w:t xml:space="preserve"> </w:t>
            </w:r>
            <w:r w:rsidRPr="00A536BF">
              <w:rPr>
                <w:sz w:val="20"/>
                <w:szCs w:val="20"/>
              </w:rPr>
              <w:t>causally</w:t>
            </w:r>
            <w:r w:rsidR="006E0801" w:rsidRPr="00A536BF">
              <w:rPr>
                <w:sz w:val="20"/>
                <w:szCs w:val="20"/>
              </w:rPr>
              <w:t xml:space="preserve"> </w:t>
            </w:r>
            <w:r w:rsidRPr="00A536BF">
              <w:rPr>
                <w:sz w:val="20"/>
                <w:szCs w:val="20"/>
              </w:rPr>
              <w:t>related</w:t>
            </w:r>
            <w:r w:rsidR="006E0801" w:rsidRPr="00A536BF">
              <w:rPr>
                <w:sz w:val="20"/>
                <w:szCs w:val="20"/>
              </w:rPr>
              <w:t xml:space="preserve"> </w:t>
            </w:r>
            <w:r w:rsidRPr="00A536BF">
              <w:rPr>
                <w:sz w:val="20"/>
                <w:szCs w:val="20"/>
              </w:rPr>
              <w:t>SAE</w:t>
            </w:r>
          </w:p>
        </w:tc>
        <w:tc>
          <w:tcPr>
            <w:tcW w:w="1559"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54</w:t>
            </w:r>
            <w:r w:rsidR="006E0801" w:rsidRPr="00A536BF">
              <w:rPr>
                <w:rFonts w:eastAsia="Times New Roman"/>
                <w:sz w:val="20"/>
                <w:szCs w:val="20"/>
              </w:rPr>
              <w:t xml:space="preserve"> </w:t>
            </w:r>
            <w:r w:rsidRPr="00A536BF">
              <w:rPr>
                <w:rFonts w:eastAsia="Times New Roman"/>
                <w:sz w:val="20"/>
                <w:szCs w:val="20"/>
              </w:rPr>
              <w:t>(0.8%)</w:t>
            </w:r>
            <w:r w:rsidR="006E0801" w:rsidRPr="00A536BF">
              <w:rPr>
                <w:rFonts w:eastAsia="Times New Roman"/>
                <w:sz w:val="20"/>
                <w:szCs w:val="20"/>
              </w:rPr>
              <w:t xml:space="preserve"> </w:t>
            </w:r>
          </w:p>
        </w:tc>
        <w:tc>
          <w:tcPr>
            <w:tcW w:w="1418"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39</w:t>
            </w:r>
            <w:r w:rsidR="006E0801" w:rsidRPr="00A536BF">
              <w:rPr>
                <w:rFonts w:eastAsia="Times New Roman"/>
                <w:sz w:val="20"/>
                <w:szCs w:val="20"/>
              </w:rPr>
              <w:t xml:space="preserve"> </w:t>
            </w:r>
            <w:r w:rsidRPr="00A536BF">
              <w:rPr>
                <w:rFonts w:eastAsia="Times New Roman"/>
                <w:sz w:val="20"/>
                <w:szCs w:val="20"/>
              </w:rPr>
              <w:t>(0.6%)</w:t>
            </w:r>
          </w:p>
        </w:tc>
        <w:tc>
          <w:tcPr>
            <w:tcW w:w="1417"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9</w:t>
            </w:r>
            <w:r w:rsidR="006E0801" w:rsidRPr="00A536BF">
              <w:rPr>
                <w:rFonts w:eastAsia="Times New Roman"/>
                <w:sz w:val="20"/>
                <w:szCs w:val="20"/>
              </w:rPr>
              <w:t xml:space="preserve"> </w:t>
            </w:r>
            <w:r w:rsidRPr="00A536BF">
              <w:rPr>
                <w:rFonts w:eastAsia="Times New Roman"/>
                <w:sz w:val="20"/>
                <w:szCs w:val="20"/>
              </w:rPr>
              <w:t>(0.1%)</w:t>
            </w:r>
          </w:p>
        </w:tc>
      </w:tr>
      <w:tr w:rsidR="00A536BF" w:rsidRPr="00A536BF" w:rsidTr="00A536BF">
        <w:tc>
          <w:tcPr>
            <w:cnfStyle w:val="001000000000" w:firstRow="0" w:lastRow="0" w:firstColumn="1" w:lastColumn="0" w:oddVBand="0" w:evenVBand="0" w:oddHBand="0" w:evenHBand="0" w:firstRowFirstColumn="0" w:firstRowLastColumn="0" w:lastRowFirstColumn="0" w:lastRowLastColumn="0"/>
            <w:tcW w:w="4786" w:type="dxa"/>
            <w:hideMark/>
          </w:tcPr>
          <w:p w:rsidR="00AD7E09" w:rsidRPr="00A536BF" w:rsidRDefault="00AD7E09" w:rsidP="00A536BF">
            <w:pPr>
              <w:ind w:left="0" w:right="38"/>
              <w:rPr>
                <w:rFonts w:eastAsiaTheme="minorEastAsia" w:cstheme="minorBidi"/>
                <w:sz w:val="20"/>
                <w:szCs w:val="20"/>
                <w:lang w:val="en-US" w:eastAsia="ja-JP"/>
              </w:rPr>
            </w:pPr>
            <w:r w:rsidRPr="00A536BF">
              <w:rPr>
                <w:sz w:val="20"/>
                <w:szCs w:val="20"/>
              </w:rPr>
              <w:t>Any</w:t>
            </w:r>
            <w:r w:rsidR="006E0801" w:rsidRPr="00A536BF">
              <w:rPr>
                <w:sz w:val="20"/>
                <w:szCs w:val="20"/>
              </w:rPr>
              <w:t xml:space="preserve"> </w:t>
            </w:r>
            <w:r w:rsidRPr="00A536BF">
              <w:rPr>
                <w:sz w:val="20"/>
                <w:szCs w:val="20"/>
              </w:rPr>
              <w:t>causally</w:t>
            </w:r>
            <w:r w:rsidR="006E0801" w:rsidRPr="00A536BF">
              <w:rPr>
                <w:sz w:val="20"/>
                <w:szCs w:val="20"/>
              </w:rPr>
              <w:t xml:space="preserve"> </w:t>
            </w:r>
            <w:r w:rsidRPr="00A536BF">
              <w:rPr>
                <w:sz w:val="20"/>
                <w:szCs w:val="20"/>
              </w:rPr>
              <w:t>related</w:t>
            </w:r>
            <w:r w:rsidR="006E0801" w:rsidRPr="00A536BF">
              <w:rPr>
                <w:sz w:val="20"/>
                <w:szCs w:val="20"/>
              </w:rPr>
              <w:t xml:space="preserve"> </w:t>
            </w:r>
            <w:r w:rsidRPr="00A536BF">
              <w:rPr>
                <w:sz w:val="20"/>
                <w:szCs w:val="20"/>
              </w:rPr>
              <w:t>AE</w:t>
            </w:r>
            <w:r w:rsidR="006E0801" w:rsidRPr="00A536BF">
              <w:rPr>
                <w:sz w:val="20"/>
                <w:szCs w:val="20"/>
              </w:rPr>
              <w:t xml:space="preserve"> </w:t>
            </w:r>
            <w:r w:rsidRPr="00A536BF">
              <w:rPr>
                <w:sz w:val="20"/>
                <w:szCs w:val="20"/>
              </w:rPr>
              <w:t>with</w:t>
            </w:r>
            <w:r w:rsidR="006E0801" w:rsidRPr="00A536BF">
              <w:rPr>
                <w:sz w:val="20"/>
                <w:szCs w:val="20"/>
              </w:rPr>
              <w:t xml:space="preserve"> </w:t>
            </w:r>
            <w:r w:rsidRPr="00A536BF">
              <w:rPr>
                <w:sz w:val="20"/>
                <w:szCs w:val="20"/>
              </w:rPr>
              <w:t>outcome</w:t>
            </w:r>
            <w:r w:rsidR="006E0801" w:rsidRPr="00A536BF">
              <w:rPr>
                <w:sz w:val="20"/>
                <w:szCs w:val="20"/>
              </w:rPr>
              <w:t xml:space="preserve"> </w:t>
            </w:r>
            <w:r w:rsidRPr="00A536BF">
              <w:rPr>
                <w:sz w:val="20"/>
                <w:szCs w:val="20"/>
              </w:rPr>
              <w:t>=</w:t>
            </w:r>
            <w:r w:rsidR="006E0801" w:rsidRPr="00A536BF">
              <w:rPr>
                <w:sz w:val="20"/>
                <w:szCs w:val="20"/>
              </w:rPr>
              <w:t xml:space="preserve"> </w:t>
            </w:r>
            <w:r w:rsidRPr="00A536BF">
              <w:rPr>
                <w:sz w:val="20"/>
                <w:szCs w:val="20"/>
              </w:rPr>
              <w:t>death</w:t>
            </w:r>
          </w:p>
        </w:tc>
        <w:tc>
          <w:tcPr>
            <w:tcW w:w="1559"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0</w:t>
            </w:r>
            <w:r w:rsidR="006E0801" w:rsidRPr="00A536BF">
              <w:rPr>
                <w:rFonts w:eastAsia="Times New Roman"/>
                <w:sz w:val="20"/>
                <w:szCs w:val="20"/>
              </w:rPr>
              <w:t xml:space="preserve"> </w:t>
            </w:r>
            <w:r w:rsidRPr="00A536BF">
              <w:rPr>
                <w:rFonts w:eastAsia="Times New Roman"/>
                <w:sz w:val="20"/>
                <w:szCs w:val="20"/>
              </w:rPr>
              <w:t>(0.0%)</w:t>
            </w:r>
            <w:r w:rsidR="006E0801" w:rsidRPr="00A536BF">
              <w:rPr>
                <w:rFonts w:eastAsia="Times New Roman"/>
                <w:sz w:val="20"/>
                <w:szCs w:val="20"/>
              </w:rPr>
              <w:t xml:space="preserve"> </w:t>
            </w:r>
          </w:p>
        </w:tc>
        <w:tc>
          <w:tcPr>
            <w:tcW w:w="1418"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0</w:t>
            </w:r>
            <w:r w:rsidR="006E0801" w:rsidRPr="00A536BF">
              <w:rPr>
                <w:rFonts w:eastAsia="Times New Roman"/>
                <w:sz w:val="20"/>
                <w:szCs w:val="20"/>
              </w:rPr>
              <w:t xml:space="preserve"> </w:t>
            </w:r>
            <w:r w:rsidRPr="00A536BF">
              <w:rPr>
                <w:rFonts w:eastAsia="Times New Roman"/>
                <w:sz w:val="20"/>
                <w:szCs w:val="20"/>
              </w:rPr>
              <w:t>(0.0%)</w:t>
            </w:r>
          </w:p>
        </w:tc>
        <w:tc>
          <w:tcPr>
            <w:tcW w:w="1417"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0</w:t>
            </w:r>
            <w:r w:rsidR="006E0801" w:rsidRPr="00A536BF">
              <w:rPr>
                <w:rFonts w:eastAsia="Times New Roman"/>
                <w:sz w:val="20"/>
                <w:szCs w:val="20"/>
              </w:rPr>
              <w:t xml:space="preserve"> </w:t>
            </w:r>
            <w:r w:rsidRPr="00A536BF">
              <w:rPr>
                <w:rFonts w:eastAsia="Times New Roman"/>
                <w:sz w:val="20"/>
                <w:szCs w:val="20"/>
              </w:rPr>
              <w:t>(0.0%)</w:t>
            </w:r>
          </w:p>
        </w:tc>
      </w:tr>
      <w:tr w:rsidR="00A536BF" w:rsidRPr="00A536BF" w:rsidTr="00A536BF">
        <w:tc>
          <w:tcPr>
            <w:cnfStyle w:val="001000000000" w:firstRow="0" w:lastRow="0" w:firstColumn="1" w:lastColumn="0" w:oddVBand="0" w:evenVBand="0" w:oddHBand="0" w:evenHBand="0" w:firstRowFirstColumn="0" w:firstRowLastColumn="0" w:lastRowFirstColumn="0" w:lastRowLastColumn="0"/>
            <w:tcW w:w="4786" w:type="dxa"/>
            <w:hideMark/>
          </w:tcPr>
          <w:p w:rsidR="00AD7E09" w:rsidRPr="00A536BF" w:rsidRDefault="00AD7E09" w:rsidP="00A536BF">
            <w:pPr>
              <w:ind w:left="0" w:right="38"/>
              <w:rPr>
                <w:rFonts w:eastAsiaTheme="minorEastAsia" w:cstheme="minorBidi"/>
                <w:sz w:val="20"/>
                <w:szCs w:val="20"/>
                <w:lang w:val="en-US" w:eastAsia="ja-JP"/>
              </w:rPr>
            </w:pPr>
            <w:r w:rsidRPr="00A536BF">
              <w:rPr>
                <w:sz w:val="20"/>
                <w:szCs w:val="20"/>
              </w:rPr>
              <w:t>Any</w:t>
            </w:r>
            <w:r w:rsidR="006E0801" w:rsidRPr="00A536BF">
              <w:rPr>
                <w:sz w:val="20"/>
                <w:szCs w:val="20"/>
              </w:rPr>
              <w:t xml:space="preserve"> </w:t>
            </w:r>
            <w:r w:rsidRPr="00A536BF">
              <w:rPr>
                <w:sz w:val="20"/>
                <w:szCs w:val="20"/>
              </w:rPr>
              <w:t>causally</w:t>
            </w:r>
            <w:r w:rsidR="006E0801" w:rsidRPr="00A536BF">
              <w:rPr>
                <w:sz w:val="20"/>
                <w:szCs w:val="20"/>
              </w:rPr>
              <w:t xml:space="preserve"> </w:t>
            </w:r>
            <w:r w:rsidRPr="00A536BF">
              <w:rPr>
                <w:sz w:val="20"/>
                <w:szCs w:val="20"/>
              </w:rPr>
              <w:t>related</w:t>
            </w:r>
            <w:r w:rsidR="006E0801" w:rsidRPr="00A536BF">
              <w:rPr>
                <w:sz w:val="20"/>
                <w:szCs w:val="20"/>
              </w:rPr>
              <w:t xml:space="preserve"> </w:t>
            </w:r>
            <w:r w:rsidRPr="00A536BF">
              <w:rPr>
                <w:sz w:val="20"/>
                <w:szCs w:val="20"/>
              </w:rPr>
              <w:t>SAE</w:t>
            </w:r>
            <w:r w:rsidR="006E0801" w:rsidRPr="00A536BF">
              <w:rPr>
                <w:sz w:val="20"/>
                <w:szCs w:val="20"/>
              </w:rPr>
              <w:t xml:space="preserve"> </w:t>
            </w:r>
            <w:r w:rsidRPr="00A536BF">
              <w:rPr>
                <w:sz w:val="20"/>
                <w:szCs w:val="20"/>
              </w:rPr>
              <w:t>leading</w:t>
            </w:r>
            <w:r w:rsidR="006E0801" w:rsidRPr="00A536BF">
              <w:rPr>
                <w:sz w:val="20"/>
                <w:szCs w:val="20"/>
              </w:rPr>
              <w:t xml:space="preserve"> </w:t>
            </w:r>
            <w:r w:rsidRPr="00A536BF">
              <w:rPr>
                <w:sz w:val="20"/>
                <w:szCs w:val="20"/>
              </w:rPr>
              <w:t>to</w:t>
            </w:r>
            <w:r w:rsidR="006E0801" w:rsidRPr="00A536BF">
              <w:rPr>
                <w:sz w:val="20"/>
                <w:szCs w:val="20"/>
              </w:rPr>
              <w:t xml:space="preserve"> </w:t>
            </w:r>
            <w:r w:rsidRPr="00A536BF">
              <w:rPr>
                <w:sz w:val="20"/>
                <w:szCs w:val="20"/>
              </w:rPr>
              <w:t>discontinuation</w:t>
            </w:r>
            <w:r w:rsidR="006E0801" w:rsidRPr="00A536BF">
              <w:rPr>
                <w:sz w:val="20"/>
                <w:szCs w:val="20"/>
              </w:rPr>
              <w:t xml:space="preserve"> </w:t>
            </w:r>
            <w:r w:rsidRPr="00A536BF">
              <w:rPr>
                <w:sz w:val="20"/>
                <w:szCs w:val="20"/>
              </w:rPr>
              <w:t>of</w:t>
            </w:r>
            <w:r w:rsidR="006E0801" w:rsidRPr="00A536BF">
              <w:rPr>
                <w:sz w:val="20"/>
                <w:szCs w:val="20"/>
              </w:rPr>
              <w:t xml:space="preserve"> </w:t>
            </w:r>
            <w:r w:rsidRPr="00A536BF">
              <w:rPr>
                <w:sz w:val="20"/>
                <w:szCs w:val="20"/>
              </w:rPr>
              <w:t>study</w:t>
            </w:r>
            <w:r w:rsidR="006E0801" w:rsidRPr="00A536BF">
              <w:rPr>
                <w:sz w:val="20"/>
                <w:szCs w:val="20"/>
              </w:rPr>
              <w:t xml:space="preserve"> </w:t>
            </w:r>
            <w:r w:rsidRPr="00A536BF">
              <w:rPr>
                <w:sz w:val="20"/>
                <w:szCs w:val="20"/>
              </w:rPr>
              <w:t>drug</w:t>
            </w:r>
            <w:r w:rsidR="006E0801" w:rsidRPr="00A536BF">
              <w:rPr>
                <w:sz w:val="20"/>
                <w:szCs w:val="20"/>
              </w:rPr>
              <w:t xml:space="preserve"> </w:t>
            </w:r>
          </w:p>
        </w:tc>
        <w:tc>
          <w:tcPr>
            <w:tcW w:w="1559"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26</w:t>
            </w:r>
            <w:r w:rsidR="006E0801" w:rsidRPr="00A536BF">
              <w:rPr>
                <w:rFonts w:eastAsia="Times New Roman"/>
                <w:sz w:val="20"/>
                <w:szCs w:val="20"/>
              </w:rPr>
              <w:t xml:space="preserve"> </w:t>
            </w:r>
            <w:r w:rsidRPr="00A536BF">
              <w:rPr>
                <w:rFonts w:eastAsia="Times New Roman"/>
                <w:sz w:val="20"/>
                <w:szCs w:val="20"/>
              </w:rPr>
              <w:t>(0.4%)</w:t>
            </w:r>
            <w:r w:rsidR="006E0801" w:rsidRPr="00A536BF">
              <w:rPr>
                <w:rFonts w:eastAsia="Times New Roman"/>
                <w:sz w:val="20"/>
                <w:szCs w:val="20"/>
              </w:rPr>
              <w:t xml:space="preserve"> </w:t>
            </w:r>
          </w:p>
        </w:tc>
        <w:tc>
          <w:tcPr>
            <w:tcW w:w="1418"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18</w:t>
            </w:r>
            <w:r w:rsidR="006E0801" w:rsidRPr="00A536BF">
              <w:rPr>
                <w:rFonts w:eastAsia="Times New Roman"/>
                <w:sz w:val="20"/>
                <w:szCs w:val="20"/>
              </w:rPr>
              <w:t xml:space="preserve"> </w:t>
            </w:r>
            <w:r w:rsidRPr="00A536BF">
              <w:rPr>
                <w:rFonts w:eastAsia="Times New Roman"/>
                <w:sz w:val="20"/>
                <w:szCs w:val="20"/>
              </w:rPr>
              <w:t>(0.3%)</w:t>
            </w:r>
          </w:p>
        </w:tc>
        <w:tc>
          <w:tcPr>
            <w:tcW w:w="1417" w:type="dxa"/>
            <w:hideMark/>
          </w:tcPr>
          <w:p w:rsidR="00AD7E09" w:rsidRPr="00A536BF" w:rsidRDefault="00AD7E09" w:rsidP="00A536BF">
            <w:pPr>
              <w:ind w:left="34"/>
              <w:cnfStyle w:val="000000000000" w:firstRow="0" w:lastRow="0" w:firstColumn="0" w:lastColumn="0" w:oddVBand="0" w:evenVBand="0" w:oddHBand="0" w:evenHBand="0" w:firstRowFirstColumn="0" w:firstRowLastColumn="0" w:lastRowFirstColumn="0" w:lastRowLastColumn="0"/>
              <w:rPr>
                <w:rFonts w:eastAsiaTheme="minorEastAsia" w:cstheme="minorBidi"/>
                <w:sz w:val="20"/>
                <w:szCs w:val="20"/>
                <w:lang w:val="en-US" w:eastAsia="ja-JP"/>
              </w:rPr>
            </w:pPr>
            <w:r w:rsidRPr="00A536BF">
              <w:rPr>
                <w:rFonts w:eastAsia="Times New Roman"/>
                <w:sz w:val="20"/>
                <w:szCs w:val="20"/>
              </w:rPr>
              <w:t>7</w:t>
            </w:r>
            <w:r w:rsidR="006E0801" w:rsidRPr="00A536BF">
              <w:rPr>
                <w:rFonts w:eastAsia="Times New Roman"/>
                <w:sz w:val="20"/>
                <w:szCs w:val="20"/>
              </w:rPr>
              <w:t xml:space="preserve"> </w:t>
            </w:r>
            <w:r w:rsidRPr="00A536BF">
              <w:rPr>
                <w:rFonts w:eastAsia="Times New Roman"/>
                <w:sz w:val="20"/>
                <w:szCs w:val="20"/>
              </w:rPr>
              <w:t>(0.1%)</w:t>
            </w:r>
          </w:p>
        </w:tc>
      </w:tr>
    </w:tbl>
    <w:p w:rsidR="001D31B9" w:rsidRDefault="00AD7E09" w:rsidP="00A536BF">
      <w:pPr>
        <w:pStyle w:val="TableDescription"/>
        <w:rPr>
          <w:lang w:eastAsia="en-AU"/>
        </w:rPr>
      </w:pPr>
      <w:r>
        <w:t>P</w:t>
      </w:r>
      <w:r>
        <w:rPr>
          <w:lang w:eastAsia="en-AU"/>
        </w:rPr>
        <w:t>atients</w:t>
      </w:r>
      <w:r w:rsidR="006E0801">
        <w:rPr>
          <w:lang w:eastAsia="en-AU"/>
        </w:rPr>
        <w:t xml:space="preserve"> </w:t>
      </w:r>
      <w:r>
        <w:rPr>
          <w:lang w:eastAsia="en-AU"/>
        </w:rPr>
        <w:t>with</w:t>
      </w:r>
      <w:r w:rsidR="006E0801">
        <w:rPr>
          <w:lang w:eastAsia="en-AU"/>
        </w:rPr>
        <w:t xml:space="preserve"> </w:t>
      </w:r>
      <w:r>
        <w:rPr>
          <w:lang w:eastAsia="en-AU"/>
        </w:rPr>
        <w:t>multiple</w:t>
      </w:r>
      <w:r w:rsidR="006E0801">
        <w:rPr>
          <w:lang w:eastAsia="en-AU"/>
        </w:rPr>
        <w:t xml:space="preserve"> </w:t>
      </w:r>
      <w:r>
        <w:rPr>
          <w:lang w:eastAsia="en-AU"/>
        </w:rPr>
        <w:t>events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sidRPr="00A536BF">
        <w:t>same</w:t>
      </w:r>
      <w:r w:rsidR="006E0801">
        <w:rPr>
          <w:lang w:eastAsia="en-AU"/>
        </w:rPr>
        <w:t xml:space="preserve"> </w:t>
      </w:r>
      <w:r>
        <w:rPr>
          <w:lang w:eastAsia="en-AU"/>
        </w:rPr>
        <w:t>category</w:t>
      </w:r>
      <w:r w:rsidR="006E0801">
        <w:rPr>
          <w:lang w:eastAsia="en-AU"/>
        </w:rPr>
        <w:t xml:space="preserve"> </w:t>
      </w:r>
      <w:r>
        <w:rPr>
          <w:lang w:eastAsia="en-AU"/>
        </w:rPr>
        <w:t>are</w:t>
      </w:r>
      <w:r w:rsidR="006E0801">
        <w:rPr>
          <w:lang w:eastAsia="en-AU"/>
        </w:rPr>
        <w:t xml:space="preserve"> </w:t>
      </w:r>
      <w:r>
        <w:rPr>
          <w:lang w:eastAsia="en-AU"/>
        </w:rPr>
        <w:t>counted</w:t>
      </w:r>
      <w:r w:rsidR="006E0801">
        <w:rPr>
          <w:lang w:eastAsia="en-AU"/>
        </w:rPr>
        <w:t xml:space="preserve"> </w:t>
      </w:r>
      <w:r>
        <w:rPr>
          <w:lang w:eastAsia="en-AU"/>
        </w:rPr>
        <w:t>only</w:t>
      </w:r>
      <w:r w:rsidR="006E0801">
        <w:rPr>
          <w:lang w:eastAsia="en-AU"/>
        </w:rPr>
        <w:t xml:space="preserve"> </w:t>
      </w:r>
      <w:r>
        <w:rPr>
          <w:lang w:eastAsia="en-AU"/>
        </w:rPr>
        <w:t>once</w:t>
      </w:r>
      <w:r w:rsidR="006E0801">
        <w:rPr>
          <w:lang w:eastAsia="en-AU"/>
        </w:rPr>
        <w:t xml:space="preserve"> </w:t>
      </w:r>
      <w:r>
        <w:rPr>
          <w:lang w:eastAsia="en-AU"/>
        </w:rPr>
        <w:t>in</w:t>
      </w:r>
      <w:r w:rsidR="006E0801">
        <w:rPr>
          <w:lang w:eastAsia="en-AU"/>
        </w:rPr>
        <w:t xml:space="preserve"> </w:t>
      </w:r>
      <w:r>
        <w:rPr>
          <w:lang w:eastAsia="en-AU"/>
        </w:rPr>
        <w:t>that</w:t>
      </w:r>
      <w:r w:rsidR="006E0801">
        <w:rPr>
          <w:lang w:eastAsia="en-AU"/>
        </w:rPr>
        <w:t xml:space="preserve"> </w:t>
      </w:r>
      <w:r>
        <w:rPr>
          <w:lang w:eastAsia="en-AU"/>
        </w:rPr>
        <w:t>category</w:t>
      </w:r>
      <w:r w:rsidR="001D31B9">
        <w:rPr>
          <w:lang w:eastAsia="en-AU"/>
        </w:rPr>
        <w:t>.</w:t>
      </w:r>
    </w:p>
    <w:p w:rsidR="00AD7E09" w:rsidRDefault="00AD7E09" w:rsidP="00C15666">
      <w:pPr>
        <w:pStyle w:val="ListBullet"/>
        <w:rPr>
          <w:lang w:eastAsia="en-AU"/>
        </w:rPr>
      </w:pPr>
      <w:r>
        <w:rPr>
          <w:lang w:eastAsia="en-AU"/>
        </w:rPr>
        <w:t>In</w:t>
      </w:r>
      <w:r w:rsidR="006E0801">
        <w:rPr>
          <w:lang w:eastAsia="en-AU"/>
        </w:rPr>
        <w:t xml:space="preserve"> </w:t>
      </w:r>
      <w:r>
        <w:rPr>
          <w:lang w:eastAsia="en-AU"/>
        </w:rPr>
        <w:t>patients</w:t>
      </w:r>
      <w:r w:rsidR="006E0801">
        <w:rPr>
          <w:lang w:eastAsia="en-AU"/>
        </w:rPr>
        <w:t xml:space="preserve"> </w:t>
      </w:r>
      <w:r>
        <w:rPr>
          <w:lang w:eastAsia="en-AU"/>
        </w:rPr>
        <w:t>with</w:t>
      </w:r>
      <w:r w:rsidR="006E0801">
        <w:rPr>
          <w:lang w:eastAsia="en-AU"/>
        </w:rPr>
        <w:t xml:space="preserve"> </w:t>
      </w:r>
      <w:r w:rsidR="00C72621">
        <w:rPr>
          <w:lang w:eastAsia="en-AU"/>
        </w:rPr>
        <w:t>‘</w:t>
      </w:r>
      <w:r>
        <w:rPr>
          <w:lang w:eastAsia="en-AU"/>
        </w:rPr>
        <w:t>other</w:t>
      </w:r>
      <w:r w:rsidR="00C72621">
        <w:rPr>
          <w:lang w:eastAsia="en-AU"/>
        </w:rPr>
        <w:t>’</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(1)</w:t>
      </w:r>
      <w:r w:rsidR="006E0801">
        <w:rPr>
          <w:lang w:eastAsia="en-AU"/>
        </w:rPr>
        <w:t xml:space="preserve"> </w:t>
      </w:r>
      <w:r>
        <w:rPr>
          <w:lang w:eastAsia="en-AU"/>
        </w:rPr>
        <w:t>hospitalisation</w:t>
      </w:r>
      <w:r w:rsidR="006E0801">
        <w:rPr>
          <w:lang w:eastAsia="en-AU"/>
        </w:rPr>
        <w:t xml:space="preserve"> </w:t>
      </w:r>
      <w:r>
        <w:rPr>
          <w:lang w:eastAsia="en-AU"/>
        </w:rPr>
        <w:t>was</w:t>
      </w:r>
      <w:r w:rsidR="006E0801">
        <w:rPr>
          <w:lang w:eastAsia="en-AU"/>
        </w:rPr>
        <w:t xml:space="preserve"> </w:t>
      </w:r>
      <w:r>
        <w:rPr>
          <w:lang w:eastAsia="en-AU"/>
        </w:rPr>
        <w:t>reported</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majority</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and</w:t>
      </w:r>
      <w:r w:rsidR="006E0801">
        <w:rPr>
          <w:lang w:eastAsia="en-AU"/>
        </w:rPr>
        <w:t xml:space="preserve"> </w:t>
      </w:r>
      <w:r>
        <w:rPr>
          <w:lang w:eastAsia="en-AU"/>
        </w:rPr>
        <w:t>occurred</w:t>
      </w:r>
      <w:r w:rsidR="006E0801">
        <w:rPr>
          <w:lang w:eastAsia="en-AU"/>
        </w:rPr>
        <w:t xml:space="preserve"> </w:t>
      </w:r>
      <w:r>
        <w:rPr>
          <w:lang w:eastAsia="en-AU"/>
        </w:rPr>
        <w:t>more</w:t>
      </w:r>
      <w:r w:rsidR="006E0801">
        <w:rPr>
          <w:lang w:eastAsia="en-AU"/>
        </w:rPr>
        <w:t xml:space="preserve"> </w:t>
      </w:r>
      <w:r>
        <w:rPr>
          <w:lang w:eastAsia="en-AU"/>
        </w:rPr>
        <w:t>commonly</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groups</w:t>
      </w:r>
      <w:r w:rsidR="006E0801">
        <w:rPr>
          <w:lang w:eastAsia="en-AU"/>
        </w:rPr>
        <w:t xml:space="preserve"> </w:t>
      </w:r>
      <w:r>
        <w:rPr>
          <w:lang w:eastAsia="en-AU"/>
        </w:rPr>
        <w:t>than</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placebo</w:t>
      </w:r>
      <w:r w:rsidR="006E0801">
        <w:rPr>
          <w:lang w:eastAsia="en-AU"/>
        </w:rPr>
        <w:t xml:space="preserve"> </w:t>
      </w:r>
      <w:r>
        <w:rPr>
          <w:lang w:eastAsia="en-AU"/>
        </w:rPr>
        <w:t>group:</w:t>
      </w:r>
      <w:r w:rsidR="006E0801">
        <w:rPr>
          <w:lang w:eastAsia="en-AU"/>
        </w:rPr>
        <w:t xml:space="preserve"> </w:t>
      </w:r>
      <w:r>
        <w:rPr>
          <w:lang w:eastAsia="en-AU"/>
        </w:rPr>
        <w:t>81.1%</w:t>
      </w:r>
      <w:r w:rsidR="006E0801">
        <w:rPr>
          <w:lang w:eastAsia="en-AU"/>
        </w:rPr>
        <w:t xml:space="preserve"> </w:t>
      </w:r>
      <w:r>
        <w:rPr>
          <w:lang w:eastAsia="en-AU"/>
        </w:rPr>
        <w:t>(77/95)</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bd;</w:t>
      </w:r>
      <w:r w:rsidR="006E0801">
        <w:rPr>
          <w:lang w:eastAsia="en-AU"/>
        </w:rPr>
        <w:t xml:space="preserve"> </w:t>
      </w:r>
      <w:r>
        <w:rPr>
          <w:lang w:eastAsia="en-AU"/>
        </w:rPr>
        <w:t>75.9%</w:t>
      </w:r>
      <w:r w:rsidR="006E0801">
        <w:rPr>
          <w:lang w:eastAsia="en-AU"/>
        </w:rPr>
        <w:t xml:space="preserve"> </w:t>
      </w:r>
      <w:r>
        <w:rPr>
          <w:lang w:eastAsia="en-AU"/>
        </w:rPr>
        <w:t>(63/83)</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sidR="001931B5">
        <w:rPr>
          <w:lang w:eastAsia="en-AU"/>
        </w:rPr>
        <w:t>BD</w:t>
      </w:r>
      <w:r>
        <w:rPr>
          <w:lang w:eastAsia="en-AU"/>
        </w:rPr>
        <w:t>;</w:t>
      </w:r>
      <w:r w:rsidR="006E0801">
        <w:rPr>
          <w:lang w:eastAsia="en-AU"/>
        </w:rPr>
        <w:t xml:space="preserve"> </w:t>
      </w:r>
      <w:r>
        <w:rPr>
          <w:lang w:eastAsia="en-AU"/>
        </w:rPr>
        <w:t>and</w:t>
      </w:r>
      <w:r w:rsidR="006E0801">
        <w:rPr>
          <w:lang w:eastAsia="en-AU"/>
        </w:rPr>
        <w:t xml:space="preserve"> </w:t>
      </w:r>
      <w:r>
        <w:rPr>
          <w:lang w:eastAsia="en-AU"/>
        </w:rPr>
        <w:t>68.0%</w:t>
      </w:r>
      <w:r w:rsidR="006E0801">
        <w:rPr>
          <w:lang w:eastAsia="en-AU"/>
        </w:rPr>
        <w:t xml:space="preserve"> </w:t>
      </w:r>
      <w:r>
        <w:rPr>
          <w:lang w:eastAsia="en-AU"/>
        </w:rPr>
        <w:t>(17/25)</w:t>
      </w:r>
      <w:r w:rsidR="006E0801">
        <w:rPr>
          <w:lang w:eastAsia="en-AU"/>
        </w:rPr>
        <w:t xml:space="preserve"> </w:t>
      </w:r>
      <w:r>
        <w:rPr>
          <w:lang w:eastAsia="en-AU"/>
        </w:rPr>
        <w:t>placebo;</w:t>
      </w:r>
      <w:r w:rsidR="006E0801">
        <w:rPr>
          <w:lang w:eastAsia="en-AU"/>
        </w:rPr>
        <w:t xml:space="preserve"> </w:t>
      </w:r>
      <w:r>
        <w:rPr>
          <w:lang w:eastAsia="en-AU"/>
        </w:rPr>
        <w:t>and</w:t>
      </w:r>
      <w:r w:rsidR="006E0801">
        <w:rPr>
          <w:lang w:eastAsia="en-AU"/>
        </w:rPr>
        <w:t xml:space="preserve"> </w:t>
      </w:r>
      <w:r>
        <w:rPr>
          <w:lang w:eastAsia="en-AU"/>
        </w:rPr>
        <w:t>(2)</w:t>
      </w:r>
      <w:r w:rsidR="006E0801">
        <w:rPr>
          <w:lang w:eastAsia="en-AU"/>
        </w:rPr>
        <w:t xml:space="preserve"> </w:t>
      </w:r>
      <w:r w:rsidRPr="001931B5">
        <w:rPr>
          <w:i/>
          <w:lang w:eastAsia="en-AU"/>
        </w:rPr>
        <w:t>blood</w:t>
      </w:r>
      <w:r w:rsidR="006E0801">
        <w:rPr>
          <w:i/>
          <w:lang w:eastAsia="en-AU"/>
        </w:rPr>
        <w:t xml:space="preserve"> </w:t>
      </w:r>
      <w:r w:rsidRPr="001931B5">
        <w:rPr>
          <w:i/>
          <w:lang w:eastAsia="en-AU"/>
        </w:rPr>
        <w:t>transfusions</w:t>
      </w:r>
      <w:r w:rsidR="006E0801">
        <w:rPr>
          <w:lang w:eastAsia="en-AU"/>
        </w:rPr>
        <w:t xml:space="preserve"> </w:t>
      </w:r>
      <w:r>
        <w:rPr>
          <w:lang w:eastAsia="en-AU"/>
        </w:rPr>
        <w:t>were</w:t>
      </w:r>
      <w:r w:rsidR="006E0801">
        <w:rPr>
          <w:lang w:eastAsia="en-AU"/>
        </w:rPr>
        <w:t xml:space="preserve"> </w:t>
      </w:r>
      <w:r>
        <w:rPr>
          <w:lang w:eastAsia="en-AU"/>
        </w:rPr>
        <w:t>required</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majority</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each</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three</w:t>
      </w:r>
      <w:r w:rsidR="006E0801">
        <w:rPr>
          <w:lang w:eastAsia="en-AU"/>
        </w:rPr>
        <w:t xml:space="preserve"> </w:t>
      </w:r>
      <w:r>
        <w:rPr>
          <w:lang w:eastAsia="en-AU"/>
        </w:rPr>
        <w:t>treatment</w:t>
      </w:r>
      <w:r w:rsidR="006E0801">
        <w:rPr>
          <w:lang w:eastAsia="en-AU"/>
        </w:rPr>
        <w:t xml:space="preserve"> </w:t>
      </w:r>
      <w:r>
        <w:rPr>
          <w:lang w:eastAsia="en-AU"/>
        </w:rPr>
        <w:t>groups</w:t>
      </w:r>
      <w:r w:rsidR="006E0801">
        <w:rPr>
          <w:lang w:eastAsia="en-AU"/>
        </w:rPr>
        <w:t xml:space="preserve"> </w:t>
      </w:r>
      <w:r>
        <w:rPr>
          <w:lang w:eastAsia="en-AU"/>
        </w:rPr>
        <w:t>and</w:t>
      </w:r>
      <w:r w:rsidR="006E0801">
        <w:rPr>
          <w:lang w:eastAsia="en-AU"/>
        </w:rPr>
        <w:t xml:space="preserve"> </w:t>
      </w:r>
      <w:r>
        <w:rPr>
          <w:lang w:eastAsia="en-AU"/>
        </w:rPr>
        <w:t>with</w:t>
      </w:r>
      <w:r w:rsidR="006E0801">
        <w:rPr>
          <w:lang w:eastAsia="en-AU"/>
        </w:rPr>
        <w:t xml:space="preserve"> </w:t>
      </w:r>
      <w:r>
        <w:rPr>
          <w:lang w:eastAsia="en-AU"/>
        </w:rPr>
        <w:t>a</w:t>
      </w:r>
      <w:r w:rsidR="006E0801">
        <w:rPr>
          <w:lang w:eastAsia="en-AU"/>
        </w:rPr>
        <w:t xml:space="preserve"> </w:t>
      </w:r>
      <w:r>
        <w:rPr>
          <w:lang w:eastAsia="en-AU"/>
        </w:rPr>
        <w:t>similar</w:t>
      </w:r>
      <w:r w:rsidR="006E0801">
        <w:rPr>
          <w:lang w:eastAsia="en-AU"/>
        </w:rPr>
        <w:t xml:space="preserve"> </w:t>
      </w:r>
      <w:r>
        <w:rPr>
          <w:lang w:eastAsia="en-AU"/>
        </w:rPr>
        <w:t>incidence:</w:t>
      </w:r>
      <w:r w:rsidR="006E0801">
        <w:rPr>
          <w:lang w:eastAsia="en-AU"/>
        </w:rPr>
        <w:t xml:space="preserve"> </w:t>
      </w:r>
      <w:r>
        <w:rPr>
          <w:lang w:eastAsia="en-AU"/>
        </w:rPr>
        <w:t>81.1%</w:t>
      </w:r>
      <w:r w:rsidR="006E0801">
        <w:rPr>
          <w:lang w:eastAsia="en-AU"/>
        </w:rPr>
        <w:t xml:space="preserve"> </w:t>
      </w:r>
      <w:r>
        <w:rPr>
          <w:lang w:eastAsia="en-AU"/>
        </w:rPr>
        <w:t>(77/95)</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bd;</w:t>
      </w:r>
      <w:r w:rsidR="006E0801">
        <w:rPr>
          <w:lang w:eastAsia="en-AU"/>
        </w:rPr>
        <w:t xml:space="preserve"> </w:t>
      </w:r>
      <w:r>
        <w:rPr>
          <w:lang w:eastAsia="en-AU"/>
        </w:rPr>
        <w:t>77.1%</w:t>
      </w:r>
      <w:r w:rsidR="006E0801">
        <w:rPr>
          <w:lang w:eastAsia="en-AU"/>
        </w:rPr>
        <w:t xml:space="preserve"> </w:t>
      </w:r>
      <w:r>
        <w:rPr>
          <w:lang w:eastAsia="en-AU"/>
        </w:rPr>
        <w:t>(64/83)</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bd;</w:t>
      </w:r>
      <w:r w:rsidR="006E0801">
        <w:rPr>
          <w:lang w:eastAsia="en-AU"/>
        </w:rPr>
        <w:t xml:space="preserve"> </w:t>
      </w:r>
      <w:r>
        <w:rPr>
          <w:lang w:eastAsia="en-AU"/>
        </w:rPr>
        <w:t>and</w:t>
      </w:r>
      <w:r w:rsidR="006E0801">
        <w:rPr>
          <w:lang w:eastAsia="en-AU"/>
        </w:rPr>
        <w:t xml:space="preserve"> </w:t>
      </w:r>
      <w:r>
        <w:rPr>
          <w:lang w:eastAsia="en-AU"/>
        </w:rPr>
        <w:t>80.0%</w:t>
      </w:r>
      <w:r w:rsidR="006E0801">
        <w:rPr>
          <w:lang w:eastAsia="en-AU"/>
        </w:rPr>
        <w:t xml:space="preserve"> </w:t>
      </w:r>
      <w:r>
        <w:rPr>
          <w:lang w:eastAsia="en-AU"/>
        </w:rPr>
        <w:t>(20/25)</w:t>
      </w:r>
      <w:r w:rsidR="006E0801">
        <w:rPr>
          <w:lang w:eastAsia="en-AU"/>
        </w:rPr>
        <w:t xml:space="preserve"> </w:t>
      </w:r>
      <w:r>
        <w:rPr>
          <w:lang w:eastAsia="en-AU"/>
        </w:rPr>
        <w:t>placebo.</w:t>
      </w:r>
    </w:p>
    <w:p w:rsidR="001D31B9" w:rsidRDefault="00AD7E09" w:rsidP="00C15666">
      <w:pPr>
        <w:pStyle w:val="ListBullet"/>
      </w:pPr>
      <w:r>
        <w:t>TIMI</w:t>
      </w:r>
      <w:r w:rsidR="006E0801">
        <w:t xml:space="preserve"> </w:t>
      </w:r>
      <w:r>
        <w:t>major</w:t>
      </w:r>
      <w:r w:rsidR="006E0801">
        <w:t xml:space="preserve"> </w:t>
      </w:r>
      <w:r>
        <w:t>bleeding</w:t>
      </w:r>
      <w:r w:rsidR="006E0801">
        <w:t xml:space="preserve"> </w:t>
      </w:r>
      <w:r>
        <w:t>events</w:t>
      </w:r>
      <w:r w:rsidR="006E0801">
        <w:t xml:space="preserve"> </w:t>
      </w:r>
      <w:r>
        <w:t>(HR</w:t>
      </w:r>
      <w:r w:rsidR="006E0801">
        <w:t xml:space="preserve"> </w:t>
      </w:r>
      <w:r>
        <w:t>and</w:t>
      </w:r>
      <w:r w:rsidR="006E0801">
        <w:t xml:space="preserve"> </w:t>
      </w:r>
      <w:r>
        <w:t>rates)</w:t>
      </w:r>
      <w:r w:rsidR="006E0801">
        <w:t xml:space="preserve"> </w:t>
      </w:r>
      <w:r>
        <w:t>on-treatment</w:t>
      </w:r>
      <w:r w:rsidR="006E0801">
        <w:t xml:space="preserve"> </w:t>
      </w:r>
      <w:r>
        <w:t>by</w:t>
      </w:r>
      <w:r w:rsidR="006E0801">
        <w:t xml:space="preserve"> </w:t>
      </w:r>
      <w:r>
        <w:t>sub-groups</w:t>
      </w:r>
      <w:r w:rsidR="006E0801">
        <w:t xml:space="preserve"> </w:t>
      </w:r>
      <w:r w:rsidR="001931B5">
        <w:t>were</w:t>
      </w:r>
      <w:r w:rsidR="006E0801">
        <w:t xml:space="preserve"> </w:t>
      </w:r>
      <w:r w:rsidR="001931B5">
        <w:t>summarised</w:t>
      </w:r>
      <w:r w:rsidR="006E0801">
        <w:t xml:space="preserve"> </w:t>
      </w:r>
      <w:r w:rsidR="001931B5">
        <w:t>in</w:t>
      </w:r>
      <w:r w:rsidR="006E0801">
        <w:t xml:space="preserve"> </w:t>
      </w:r>
      <w:r w:rsidR="001931B5">
        <w:t>F</w:t>
      </w:r>
      <w:r>
        <w:t>orest</w:t>
      </w:r>
      <w:r w:rsidR="006E0801">
        <w:t xml:space="preserve"> </w:t>
      </w:r>
      <w:r>
        <w:t>plots.</w:t>
      </w:r>
      <w:r w:rsidR="006E0801">
        <w:t xml:space="preserve"> </w:t>
      </w:r>
      <w:r>
        <w:t>In</w:t>
      </w:r>
      <w:r w:rsidR="006E0801">
        <w:t xml:space="preserve"> </w:t>
      </w:r>
      <w:r>
        <w:t>all</w:t>
      </w:r>
      <w:r w:rsidR="006E0801">
        <w:t xml:space="preserve"> </w:t>
      </w:r>
      <w:r>
        <w:t>subgroups,</w:t>
      </w:r>
      <w:r w:rsidR="006E0801">
        <w:t xml:space="preserve"> </w:t>
      </w:r>
      <w:r>
        <w:t>TIMI</w:t>
      </w:r>
      <w:r w:rsidR="006E0801">
        <w:t xml:space="preserve"> </w:t>
      </w:r>
      <w:r>
        <w:t>major</w:t>
      </w:r>
      <w:r w:rsidR="006E0801">
        <w:t xml:space="preserve"> </w:t>
      </w:r>
      <w:r>
        <w:t>bleeding</w:t>
      </w:r>
      <w:r w:rsidR="006E0801">
        <w:t xml:space="preserve"> </w:t>
      </w:r>
      <w:r>
        <w:t>events</w:t>
      </w:r>
      <w:r w:rsidR="006E0801">
        <w:t xml:space="preserve"> </w:t>
      </w:r>
      <w:r>
        <w:t>were</w:t>
      </w:r>
      <w:r w:rsidR="006E0801">
        <w:t xml:space="preserve"> </w:t>
      </w:r>
      <w:r>
        <w:t>reported</w:t>
      </w:r>
      <w:r w:rsidR="006E0801">
        <w:t xml:space="preserve"> </w:t>
      </w:r>
      <w:r>
        <w:t>more</w:t>
      </w:r>
      <w:r w:rsidR="006E0801">
        <w:t xml:space="preserve"> </w:t>
      </w:r>
      <w:r>
        <w:t>frequently</w:t>
      </w:r>
      <w:r w:rsidR="006E0801">
        <w:t xml:space="preserve"> </w:t>
      </w:r>
      <w:r>
        <w:t>in</w:t>
      </w:r>
      <w:r w:rsidR="006E0801">
        <w:t xml:space="preserve"> </w:t>
      </w:r>
      <w:r>
        <w:t>the</w:t>
      </w:r>
      <w:r w:rsidR="006E0801">
        <w:t xml:space="preserve"> </w:t>
      </w:r>
      <w:r>
        <w:t>ticagrelor</w:t>
      </w:r>
      <w:r w:rsidR="006E0801">
        <w:t xml:space="preserve"> </w:t>
      </w:r>
      <w:r>
        <w:t>groups</w:t>
      </w:r>
      <w:r w:rsidR="006E0801">
        <w:t xml:space="preserve"> </w:t>
      </w:r>
      <w:r>
        <w:t>than</w:t>
      </w:r>
      <w:r w:rsidR="006E0801">
        <w:t xml:space="preserve"> </w:t>
      </w:r>
      <w:r>
        <w:t>in</w:t>
      </w:r>
      <w:r w:rsidR="006E0801">
        <w:t xml:space="preserve"> </w:t>
      </w:r>
      <w:r>
        <w:t>the</w:t>
      </w:r>
      <w:r w:rsidR="006E0801">
        <w:t xml:space="preserve"> </w:t>
      </w:r>
      <w:r>
        <w:t>placebo</w:t>
      </w:r>
      <w:r w:rsidR="006E0801">
        <w:t xml:space="preserve"> </w:t>
      </w:r>
      <w:r>
        <w:t>group</w:t>
      </w:r>
      <w:bookmarkStart w:id="147" w:name="_Toc318893675"/>
      <w:r w:rsidR="001D31B9">
        <w:t>.</w:t>
      </w:r>
    </w:p>
    <w:p w:rsidR="00AD7E09" w:rsidRDefault="00AD7E09" w:rsidP="001931B5">
      <w:pPr>
        <w:pStyle w:val="Heading5"/>
      </w:pPr>
      <w:r>
        <w:t>TIMI</w:t>
      </w:r>
      <w:r w:rsidR="006E0801">
        <w:t xml:space="preserve"> </w:t>
      </w:r>
      <w:r>
        <w:t>minor</w:t>
      </w:r>
      <w:r w:rsidR="006E0801">
        <w:t xml:space="preserve"> </w:t>
      </w:r>
      <w:r>
        <w:t>bleeding</w:t>
      </w:r>
      <w:r w:rsidR="006E0801">
        <w:t xml:space="preserve"> </w:t>
      </w:r>
      <w:r>
        <w:t>events</w:t>
      </w:r>
      <w:bookmarkEnd w:id="147"/>
    </w:p>
    <w:p w:rsidR="00AD7E09" w:rsidRDefault="00AD7E09" w:rsidP="00AD7E09">
      <w:pPr>
        <w:widowControl w:val="0"/>
        <w:autoSpaceDE w:val="0"/>
        <w:autoSpaceDN w:val="0"/>
        <w:adjustRightInd w:val="0"/>
        <w:rPr>
          <w:rFonts w:ascii="‡/˜ø◊óÊ" w:eastAsia="Times New Roman" w:hAnsi="‡/˜ø◊óÊ" w:cs="‡/˜ø◊óÊ"/>
          <w:lang w:eastAsia="en-AU"/>
        </w:rPr>
      </w:pPr>
      <w:r>
        <w:rPr>
          <w:rFonts w:ascii="‡/˜ø◊óÊ" w:eastAsia="Times New Roman" w:hAnsi="‡/˜ø◊óÊ" w:cs="‡/˜ø◊óÊ"/>
          <w:lang w:eastAsia="en-AU"/>
        </w:rPr>
        <w:t>TIMI</w:t>
      </w:r>
      <w:r w:rsidR="006E0801">
        <w:rPr>
          <w:rFonts w:ascii="‡/˜ø◊óÊ" w:eastAsia="Times New Roman" w:hAnsi="‡/˜ø◊óÊ" w:cs="‡/˜ø◊óÊ"/>
          <w:lang w:eastAsia="en-AU"/>
        </w:rPr>
        <w:t xml:space="preserve"> </w:t>
      </w:r>
      <w:r>
        <w:rPr>
          <w:rFonts w:ascii="‡/˜ø◊óÊ" w:eastAsia="Times New Roman" w:hAnsi="‡/˜ø◊óÊ" w:cs="‡/˜ø◊óÊ"/>
          <w:lang w:eastAsia="en-AU"/>
        </w:rPr>
        <w:t>minor</w:t>
      </w:r>
      <w:r w:rsidR="006E0801">
        <w:rPr>
          <w:rFonts w:ascii="‡/˜ø◊óÊ" w:eastAsia="Times New Roman" w:hAnsi="‡/˜ø◊óÊ" w:cs="‡/˜ø◊óÊ"/>
          <w:lang w:eastAsia="en-AU"/>
        </w:rPr>
        <w:t xml:space="preserve"> </w:t>
      </w:r>
      <w:r>
        <w:rPr>
          <w:rFonts w:ascii="‡/˜ø◊óÊ" w:eastAsia="Times New Roman" w:hAnsi="‡/˜ø◊óÊ" w:cs="‡/˜ø◊óÊ"/>
          <w:lang w:eastAsia="en-AU"/>
        </w:rPr>
        <w:t>bleeding</w:t>
      </w:r>
      <w:r w:rsidR="006E0801">
        <w:rPr>
          <w:rFonts w:ascii="‡/˜ø◊óÊ" w:eastAsia="Times New Roman" w:hAnsi="‡/˜ø◊óÊ" w:cs="‡/˜ø◊óÊ"/>
          <w:lang w:eastAsia="en-AU"/>
        </w:rPr>
        <w:t xml:space="preserve"> </w:t>
      </w:r>
      <w:r>
        <w:rPr>
          <w:rFonts w:ascii="‡/˜ø◊óÊ" w:eastAsia="Times New Roman" w:hAnsi="‡/˜ø◊óÊ" w:cs="‡/˜ø◊óÊ"/>
          <w:lang w:eastAsia="en-AU"/>
        </w:rPr>
        <w:t>is</w:t>
      </w:r>
      <w:r w:rsidR="006E0801">
        <w:rPr>
          <w:rFonts w:ascii="‡/˜ø◊óÊ" w:eastAsia="Times New Roman" w:hAnsi="‡/˜ø◊óÊ" w:cs="‡/˜ø◊óÊ"/>
          <w:lang w:eastAsia="en-AU"/>
        </w:rPr>
        <w:t xml:space="preserve"> </w:t>
      </w:r>
      <w:r>
        <w:rPr>
          <w:rFonts w:ascii="‡/˜ø◊óÊ" w:eastAsia="Times New Roman" w:hAnsi="‡/˜ø◊óÊ" w:cs="‡/˜ø◊óÊ"/>
          <w:lang w:eastAsia="en-AU"/>
        </w:rPr>
        <w:t>defined</w:t>
      </w:r>
      <w:r w:rsidR="006E0801">
        <w:rPr>
          <w:rFonts w:ascii="‡/˜ø◊óÊ" w:eastAsia="Times New Roman" w:hAnsi="‡/˜ø◊óÊ" w:cs="‡/˜ø◊óÊ"/>
          <w:lang w:eastAsia="en-AU"/>
        </w:rPr>
        <w:t xml:space="preserve"> </w:t>
      </w:r>
      <w:r>
        <w:rPr>
          <w:rFonts w:ascii="‡/˜ø◊óÊ" w:eastAsia="Times New Roman" w:hAnsi="‡/˜ø◊óÊ" w:cs="‡/˜ø◊óÊ"/>
          <w:lang w:eastAsia="en-AU"/>
        </w:rPr>
        <w:t>as</w:t>
      </w:r>
      <w:r w:rsidR="006E0801">
        <w:rPr>
          <w:rFonts w:ascii="‡/˜ø◊óÊ" w:eastAsia="Times New Roman" w:hAnsi="‡/˜ø◊óÊ" w:cs="‡/˜ø◊óÊ"/>
          <w:lang w:eastAsia="en-AU"/>
        </w:rPr>
        <w:t xml:space="preserve"> </w:t>
      </w:r>
      <w:r>
        <w:rPr>
          <w:rFonts w:ascii="‡/˜ø◊óÊ" w:eastAsia="Times New Roman" w:hAnsi="‡/˜ø◊óÊ" w:cs="‡/˜ø◊óÊ"/>
          <w:lang w:eastAsia="en-AU"/>
        </w:rPr>
        <w:t>bleeding</w:t>
      </w:r>
      <w:r w:rsidR="006E0801">
        <w:rPr>
          <w:rFonts w:ascii="‡/˜ø◊óÊ" w:eastAsia="Times New Roman" w:hAnsi="‡/˜ø◊óÊ" w:cs="‡/˜ø◊óÊ"/>
          <w:lang w:eastAsia="en-AU"/>
        </w:rPr>
        <w:t xml:space="preserve"> </w:t>
      </w:r>
      <w:r>
        <w:rPr>
          <w:rFonts w:ascii="‡/˜ø◊óÊ" w:eastAsia="Times New Roman" w:hAnsi="‡/˜ø◊óÊ" w:cs="‡/˜ø◊óÊ"/>
          <w:lang w:eastAsia="en-AU"/>
        </w:rPr>
        <w:t>that</w:t>
      </w:r>
      <w:r w:rsidR="006E0801">
        <w:rPr>
          <w:rFonts w:ascii="‡/˜ø◊óÊ" w:eastAsia="Times New Roman" w:hAnsi="‡/˜ø◊óÊ" w:cs="‡/˜ø◊óÊ"/>
          <w:lang w:eastAsia="en-AU"/>
        </w:rPr>
        <w:t xml:space="preserve"> </w:t>
      </w:r>
      <w:r>
        <w:rPr>
          <w:rFonts w:ascii="‡/˜ø◊óÊ" w:eastAsia="Times New Roman" w:hAnsi="‡/˜ø◊óÊ" w:cs="‡/˜ø◊óÊ"/>
          <w:lang w:eastAsia="en-AU"/>
        </w:rPr>
        <w:t>is</w:t>
      </w:r>
      <w:r w:rsidR="006E0801">
        <w:rPr>
          <w:rFonts w:ascii="‡/˜ø◊óÊ" w:eastAsia="Times New Roman" w:hAnsi="‡/˜ø◊óÊ" w:cs="‡/˜ø◊óÊ"/>
          <w:lang w:eastAsia="en-AU"/>
        </w:rPr>
        <w:t xml:space="preserve"> </w:t>
      </w:r>
      <w:r>
        <w:rPr>
          <w:rFonts w:ascii="‡/˜ø◊óÊ" w:eastAsia="Times New Roman" w:hAnsi="‡/˜ø◊óÊ" w:cs="‡/˜ø◊óÊ"/>
          <w:lang w:eastAsia="en-AU"/>
        </w:rPr>
        <w:t>clinically</w:t>
      </w:r>
      <w:r w:rsidR="006E0801">
        <w:rPr>
          <w:rFonts w:ascii="‡/˜ø◊óÊ" w:eastAsia="Times New Roman" w:hAnsi="‡/˜ø◊óÊ" w:cs="‡/˜ø◊óÊ"/>
          <w:lang w:eastAsia="en-AU"/>
        </w:rPr>
        <w:t xml:space="preserve"> </w:t>
      </w:r>
      <w:r>
        <w:rPr>
          <w:rFonts w:ascii="‡/˜ø◊óÊ" w:eastAsia="Times New Roman" w:hAnsi="‡/˜ø◊óÊ" w:cs="‡/˜ø◊óÊ"/>
          <w:lang w:eastAsia="en-AU"/>
        </w:rPr>
        <w:t>apparent</w:t>
      </w:r>
      <w:r w:rsidR="006E0801">
        <w:rPr>
          <w:rFonts w:ascii="‡/˜ø◊óÊ" w:eastAsia="Times New Roman" w:hAnsi="‡/˜ø◊óÊ" w:cs="‡/˜ø◊óÊ"/>
          <w:lang w:eastAsia="en-AU"/>
        </w:rPr>
        <w:t xml:space="preserve"> </w:t>
      </w:r>
      <w:r>
        <w:rPr>
          <w:rFonts w:ascii="‡/˜ø◊óÊ" w:eastAsia="Times New Roman" w:hAnsi="‡/˜ø◊óÊ" w:cs="‡/˜ø◊óÊ"/>
          <w:lang w:eastAsia="en-AU"/>
        </w:rPr>
        <w:t>with</w:t>
      </w:r>
      <w:r w:rsidR="006E0801">
        <w:rPr>
          <w:rFonts w:ascii="‡/˜ø◊óÊ" w:eastAsia="Times New Roman" w:hAnsi="‡/˜ø◊óÊ" w:cs="‡/˜ø◊óÊ"/>
          <w:lang w:eastAsia="en-AU"/>
        </w:rPr>
        <w:t xml:space="preserve"> </w:t>
      </w:r>
      <w:r>
        <w:rPr>
          <w:rFonts w:ascii="‡/˜ø◊óÊ" w:eastAsia="Times New Roman" w:hAnsi="‡/˜ø◊óÊ" w:cs="‡/˜ø◊óÊ"/>
          <w:lang w:eastAsia="en-AU"/>
        </w:rPr>
        <w:t>3</w:t>
      </w:r>
      <w:r w:rsidR="006E0801">
        <w:rPr>
          <w:rFonts w:ascii="‡/˜ø◊óÊ" w:eastAsia="Times New Roman" w:hAnsi="‡/˜ø◊óÊ" w:cs="‡/˜ø◊óÊ"/>
          <w:lang w:eastAsia="en-AU"/>
        </w:rPr>
        <w:t xml:space="preserve"> </w:t>
      </w:r>
      <w:r>
        <w:rPr>
          <w:rFonts w:ascii="‡/˜ø◊óÊ" w:eastAsia="Times New Roman" w:hAnsi="‡/˜ø◊óÊ" w:cs="‡/˜ø◊óÊ"/>
          <w:lang w:eastAsia="en-AU"/>
        </w:rPr>
        <w:t>to</w:t>
      </w:r>
      <w:r w:rsidR="006E0801">
        <w:rPr>
          <w:rFonts w:ascii="‡/˜ø◊óÊ" w:eastAsia="Times New Roman" w:hAnsi="‡/˜ø◊óÊ" w:cs="‡/˜ø◊óÊ"/>
          <w:lang w:eastAsia="en-AU"/>
        </w:rPr>
        <w:t xml:space="preserve"> </w:t>
      </w:r>
      <w:r>
        <w:rPr>
          <w:rFonts w:ascii="‡/˜ø◊óÊ" w:eastAsia="Times New Roman" w:hAnsi="‡/˜ø◊óÊ" w:cs="‡/˜ø◊óÊ"/>
          <w:lang w:eastAsia="en-AU"/>
        </w:rPr>
        <w:t>&lt;</w:t>
      </w:r>
      <w:r w:rsidR="006E0801">
        <w:rPr>
          <w:rFonts w:ascii="‡/˜ø◊óÊ" w:eastAsia="Times New Roman" w:hAnsi="‡/˜ø◊óÊ" w:cs="‡/˜ø◊óÊ"/>
          <w:lang w:eastAsia="en-AU"/>
        </w:rPr>
        <w:t xml:space="preserve"> </w:t>
      </w:r>
      <w:r>
        <w:rPr>
          <w:rFonts w:ascii="‡/˜ø◊óÊ" w:eastAsia="Times New Roman" w:hAnsi="‡/˜ø◊óÊ" w:cs="‡/˜ø◊óÊ"/>
          <w:lang w:eastAsia="en-AU"/>
        </w:rPr>
        <w:t>5</w:t>
      </w:r>
      <w:r w:rsidR="006E0801">
        <w:rPr>
          <w:rFonts w:ascii="‡/˜ø◊óÊ" w:eastAsia="Times New Roman" w:hAnsi="‡/˜ø◊óÊ" w:cs="‡/˜ø◊óÊ"/>
          <w:lang w:eastAsia="en-AU"/>
        </w:rPr>
        <w:t xml:space="preserve"> </w:t>
      </w:r>
      <w:r>
        <w:rPr>
          <w:rFonts w:ascii="‡/˜ø◊óÊ" w:eastAsia="Times New Roman" w:hAnsi="‡/˜ø◊óÊ" w:cs="‡/˜ø◊óÊ"/>
          <w:lang w:eastAsia="en-AU"/>
        </w:rPr>
        <w:t>g/dL</w:t>
      </w:r>
      <w:r w:rsidR="006E0801">
        <w:rPr>
          <w:rFonts w:ascii="‡/˜ø◊óÊ" w:eastAsia="Times New Roman" w:hAnsi="‡/˜ø◊óÊ" w:cs="‡/˜ø◊óÊ"/>
          <w:lang w:eastAsia="en-AU"/>
        </w:rPr>
        <w:t xml:space="preserve"> </w:t>
      </w:r>
      <w:r>
        <w:rPr>
          <w:rFonts w:ascii="‡/˜ø◊óÊ" w:eastAsia="Times New Roman" w:hAnsi="‡/˜ø◊óÊ" w:cs="‡/˜ø◊óÊ"/>
          <w:lang w:eastAsia="en-AU"/>
        </w:rPr>
        <w:t>decrease</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haemoglobin,</w:t>
      </w:r>
      <w:r w:rsidR="006E0801">
        <w:rPr>
          <w:rFonts w:ascii="‡/˜ø◊óÊ" w:eastAsia="Times New Roman" w:hAnsi="‡/˜ø◊óÊ" w:cs="‡/˜ø◊óÊ"/>
          <w:lang w:eastAsia="en-AU"/>
        </w:rPr>
        <w:t xml:space="preserve"> </w:t>
      </w:r>
      <w:r>
        <w:rPr>
          <w:rFonts w:ascii="‡/˜ø◊óÊ" w:eastAsia="Times New Roman" w:hAnsi="‡/˜ø◊óÊ" w:cs="‡/˜ø◊óÊ"/>
          <w:lang w:eastAsia="en-AU"/>
        </w:rPr>
        <w:t>or</w:t>
      </w:r>
      <w:r w:rsidR="006E0801">
        <w:rPr>
          <w:rFonts w:ascii="‡/˜ø◊óÊ" w:eastAsia="Times New Roman" w:hAnsi="‡/˜ø◊óÊ" w:cs="‡/˜ø◊óÊ"/>
          <w:lang w:eastAsia="en-AU"/>
        </w:rPr>
        <w:t xml:space="preserve"> </w:t>
      </w:r>
      <w:r>
        <w:rPr>
          <w:rFonts w:ascii="‡/˜ø◊óÊ" w:eastAsia="Times New Roman" w:hAnsi="‡/˜ø◊óÊ" w:cs="‡/˜ø◊óÊ"/>
          <w:lang w:eastAsia="en-AU"/>
        </w:rPr>
        <w:t>when</w:t>
      </w:r>
      <w:r w:rsidR="006E0801">
        <w:rPr>
          <w:rFonts w:ascii="‡/˜ø◊óÊ" w:eastAsia="Times New Roman" w:hAnsi="‡/˜ø◊óÊ" w:cs="‡/˜ø◊óÊ"/>
          <w:lang w:eastAsia="en-AU"/>
        </w:rPr>
        <w:t xml:space="preserve"> </w:t>
      </w:r>
      <w:r>
        <w:rPr>
          <w:rFonts w:ascii="‡/˜ø◊óÊ" w:eastAsia="Times New Roman" w:hAnsi="‡/˜ø◊óÊ" w:cs="‡/˜ø◊óÊ"/>
          <w:lang w:eastAsia="en-AU"/>
        </w:rPr>
        <w:t>haemoglobin</w:t>
      </w:r>
      <w:r w:rsidR="006E0801">
        <w:rPr>
          <w:rFonts w:ascii="‡/˜ø◊óÊ" w:eastAsia="Times New Roman" w:hAnsi="‡/˜ø◊óÊ" w:cs="‡/˜ø◊óÊ"/>
          <w:lang w:eastAsia="en-AU"/>
        </w:rPr>
        <w:t xml:space="preserve"> </w:t>
      </w:r>
      <w:r>
        <w:rPr>
          <w:rFonts w:ascii="‡/˜ø◊óÊ" w:eastAsia="Times New Roman" w:hAnsi="‡/˜ø◊óÊ" w:cs="‡/˜ø◊óÊ"/>
          <w:lang w:eastAsia="en-AU"/>
        </w:rPr>
        <w:t>is</w:t>
      </w:r>
      <w:r w:rsidR="006E0801">
        <w:rPr>
          <w:rFonts w:ascii="‡/˜ø◊óÊ" w:eastAsia="Times New Roman" w:hAnsi="‡/˜ø◊óÊ" w:cs="‡/˜ø◊óÊ"/>
          <w:lang w:eastAsia="en-AU"/>
        </w:rPr>
        <w:t xml:space="preserve"> </w:t>
      </w:r>
      <w:r>
        <w:rPr>
          <w:rFonts w:ascii="‡/˜ø◊óÊ" w:eastAsia="Times New Roman" w:hAnsi="‡/˜ø◊óÊ" w:cs="‡/˜ø◊óÊ"/>
          <w:lang w:eastAsia="en-AU"/>
        </w:rPr>
        <w:t>not</w:t>
      </w:r>
      <w:r w:rsidR="006E0801">
        <w:rPr>
          <w:rFonts w:ascii="‡/˜ø◊óÊ" w:eastAsia="Times New Roman" w:hAnsi="‡/˜ø◊óÊ" w:cs="‡/˜ø◊óÊ"/>
          <w:lang w:eastAsia="en-AU"/>
        </w:rPr>
        <w:t xml:space="preserve"> </w:t>
      </w:r>
      <w:r>
        <w:rPr>
          <w:rFonts w:ascii="‡/˜ø◊óÊ" w:eastAsia="Times New Roman" w:hAnsi="‡/˜ø◊óÊ" w:cs="‡/˜ø◊óÊ"/>
          <w:lang w:eastAsia="en-AU"/>
        </w:rPr>
        <w:t>available</w:t>
      </w:r>
      <w:r w:rsidR="006E0801">
        <w:rPr>
          <w:rFonts w:ascii="‡/˜ø◊óÊ" w:eastAsia="Times New Roman" w:hAnsi="‡/˜ø◊óÊ" w:cs="‡/˜ø◊óÊ"/>
          <w:lang w:eastAsia="en-AU"/>
        </w:rPr>
        <w:t xml:space="preserve"> </w:t>
      </w:r>
      <w:r>
        <w:rPr>
          <w:rFonts w:ascii="‡/˜ø◊óÊ" w:eastAsia="Times New Roman" w:hAnsi="‡/˜ø◊óÊ" w:cs="‡/˜ø◊óÊ"/>
          <w:lang w:eastAsia="en-AU"/>
        </w:rPr>
        <w:t>a</w:t>
      </w:r>
      <w:r w:rsidR="006E0801">
        <w:rPr>
          <w:rFonts w:ascii="‡/˜ø◊óÊ" w:eastAsia="Times New Roman" w:hAnsi="‡/˜ø◊óÊ" w:cs="‡/˜ø◊óÊ"/>
          <w:lang w:eastAsia="en-AU"/>
        </w:rPr>
        <w:t xml:space="preserve"> </w:t>
      </w:r>
      <w:r>
        <w:rPr>
          <w:rFonts w:ascii="‡/˜ø◊óÊ" w:eastAsia="Times New Roman" w:hAnsi="‡/˜ø◊óÊ" w:cs="‡/˜ø◊óÊ"/>
          <w:lang w:eastAsia="en-AU"/>
        </w:rPr>
        <w:t>fall</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haematocrit</w:t>
      </w:r>
      <w:r w:rsidR="006E0801">
        <w:rPr>
          <w:rFonts w:ascii="‡/˜ø◊óÊ" w:eastAsia="Times New Roman" w:hAnsi="‡/˜ø◊óÊ" w:cs="‡/˜ø◊óÊ"/>
          <w:lang w:eastAsia="en-AU"/>
        </w:rPr>
        <w:t xml:space="preserve"> </w:t>
      </w:r>
      <w:r>
        <w:rPr>
          <w:rFonts w:ascii="‡/˜ø◊óÊ" w:eastAsia="Times New Roman" w:hAnsi="‡/˜ø◊óÊ" w:cs="‡/˜ø◊óÊ"/>
          <w:lang w:eastAsia="en-AU"/>
        </w:rPr>
        <w:t>of</w:t>
      </w:r>
      <w:r w:rsidR="006E0801">
        <w:rPr>
          <w:rFonts w:ascii="‡/˜ø◊óÊ" w:eastAsia="Times New Roman" w:hAnsi="‡/˜ø◊óÊ" w:cs="‡/˜ø◊óÊ"/>
          <w:lang w:eastAsia="en-AU"/>
        </w:rPr>
        <w:t xml:space="preserve"> </w:t>
      </w:r>
      <w:r>
        <w:rPr>
          <w:rFonts w:ascii="‡/˜ø◊óÊ" w:eastAsia="Times New Roman" w:hAnsi="‡/˜ø◊óÊ" w:cs="‡/˜ø◊óÊ"/>
          <w:lang w:eastAsia="en-AU"/>
        </w:rPr>
        <w:t>9%</w:t>
      </w:r>
      <w:r w:rsidR="006E0801">
        <w:rPr>
          <w:rFonts w:ascii="‡/˜ø◊óÊ" w:eastAsia="Times New Roman" w:hAnsi="‡/˜ø◊óÊ" w:cs="‡/˜ø◊óÊ"/>
          <w:lang w:eastAsia="en-AU"/>
        </w:rPr>
        <w:t xml:space="preserve"> </w:t>
      </w:r>
      <w:r>
        <w:rPr>
          <w:rFonts w:ascii="‡/˜ø◊óÊ" w:eastAsia="Times New Roman" w:hAnsi="‡/˜ø◊óÊ" w:cs="‡/˜ø◊óÊ"/>
          <w:lang w:eastAsia="en-AU"/>
        </w:rPr>
        <w:t>to</w:t>
      </w:r>
      <w:r w:rsidR="006E0801">
        <w:rPr>
          <w:rFonts w:ascii="‡/˜ø◊óÊ" w:eastAsia="Times New Roman" w:hAnsi="‡/˜ø◊óÊ" w:cs="‡/˜ø◊óÊ"/>
          <w:lang w:eastAsia="en-AU"/>
        </w:rPr>
        <w:t xml:space="preserve"> </w:t>
      </w:r>
      <w:r>
        <w:rPr>
          <w:rFonts w:ascii="‡/˜ø◊óÊ" w:eastAsia="Times New Roman" w:hAnsi="‡/˜ø◊óÊ" w:cs="‡/˜ø◊óÊ"/>
          <w:lang w:eastAsia="en-AU"/>
        </w:rPr>
        <w:t>&lt;</w:t>
      </w:r>
      <w:r w:rsidR="006E0801">
        <w:rPr>
          <w:rFonts w:ascii="‡/˜ø◊óÊ" w:eastAsia="Times New Roman" w:hAnsi="‡/˜ø◊óÊ" w:cs="‡/˜ø◊óÊ"/>
          <w:lang w:eastAsia="en-AU"/>
        </w:rPr>
        <w:t xml:space="preserve"> </w:t>
      </w:r>
      <w:r>
        <w:rPr>
          <w:rFonts w:ascii="‡/˜ø◊óÊ" w:eastAsia="Times New Roman" w:hAnsi="‡/˜ø◊óÊ" w:cs="‡/˜ø◊óÊ"/>
          <w:lang w:eastAsia="en-AU"/>
        </w:rPr>
        <w:t>15%.</w:t>
      </w:r>
      <w:r w:rsidR="006E0801">
        <w:rPr>
          <w:rFonts w:ascii="‡/˜ø◊óÊ" w:eastAsia="Times New Roman" w:hAnsi="‡/˜ø◊óÊ" w:cs="‡/˜ø◊óÊ"/>
          <w:lang w:eastAsia="en-AU"/>
        </w:rPr>
        <w:t xml:space="preserve"> </w:t>
      </w:r>
      <w:r>
        <w:rPr>
          <w:rFonts w:ascii="‡/˜ø◊óÊ" w:eastAsia="Times New Roman" w:hAnsi="‡/˜ø◊óÊ" w:cs="‡/˜ø◊óÊ"/>
          <w:lang w:eastAsia="en-AU"/>
        </w:rPr>
        <w:t>TIMI</w:t>
      </w:r>
      <w:r w:rsidR="006E0801">
        <w:rPr>
          <w:rFonts w:ascii="‡/˜ø◊óÊ" w:eastAsia="Times New Roman" w:hAnsi="‡/˜ø◊óÊ" w:cs="‡/˜ø◊óÊ"/>
          <w:lang w:eastAsia="en-AU"/>
        </w:rPr>
        <w:t xml:space="preserve"> </w:t>
      </w:r>
      <w:r>
        <w:rPr>
          <w:rFonts w:ascii="‡/˜ø◊óÊ" w:eastAsia="Times New Roman" w:hAnsi="‡/˜ø◊óÊ" w:cs="‡/˜ø◊óÊ"/>
          <w:lang w:eastAsia="en-AU"/>
        </w:rPr>
        <w:t>minor</w:t>
      </w:r>
      <w:r w:rsidR="006E0801">
        <w:rPr>
          <w:rFonts w:ascii="‡/˜ø◊óÊ" w:eastAsia="Times New Roman" w:hAnsi="‡/˜ø◊óÊ" w:cs="‡/˜ø◊óÊ"/>
          <w:lang w:eastAsia="en-AU"/>
        </w:rPr>
        <w:t xml:space="preserve"> </w:t>
      </w:r>
      <w:r>
        <w:rPr>
          <w:rFonts w:ascii="‡/˜ø◊óÊ" w:eastAsia="Times New Roman" w:hAnsi="‡/˜ø◊óÊ" w:cs="‡/˜ø◊óÊ"/>
          <w:lang w:eastAsia="en-AU"/>
        </w:rPr>
        <w:t>first</w:t>
      </w:r>
      <w:r w:rsidR="006E0801">
        <w:rPr>
          <w:rFonts w:ascii="‡/˜ø◊óÊ" w:eastAsia="Times New Roman" w:hAnsi="‡/˜ø◊óÊ" w:cs="‡/˜ø◊óÊ"/>
          <w:lang w:eastAsia="en-AU"/>
        </w:rPr>
        <w:t xml:space="preserve"> </w:t>
      </w:r>
      <w:r>
        <w:rPr>
          <w:rFonts w:ascii="‡/˜ø◊óÊ" w:eastAsia="Times New Roman" w:hAnsi="‡/˜ø◊óÊ" w:cs="‡/˜ø◊óÊ"/>
          <w:lang w:eastAsia="en-AU"/>
        </w:rPr>
        <w:t>bleeding</w:t>
      </w:r>
      <w:r w:rsidR="006E0801">
        <w:rPr>
          <w:rFonts w:ascii="‡/˜ø◊óÊ" w:eastAsia="Times New Roman" w:hAnsi="‡/˜ø◊óÊ" w:cs="‡/˜ø◊óÊ"/>
          <w:lang w:eastAsia="en-AU"/>
        </w:rPr>
        <w:t xml:space="preserve"> </w:t>
      </w:r>
      <w:r>
        <w:rPr>
          <w:rFonts w:ascii="‡/˜ø◊óÊ" w:eastAsia="Times New Roman" w:hAnsi="‡/˜ø◊óÊ" w:cs="‡/˜ø◊óÊ"/>
          <w:lang w:eastAsia="en-AU"/>
        </w:rPr>
        <w:t>events</w:t>
      </w:r>
      <w:r w:rsidR="006E0801">
        <w:rPr>
          <w:rFonts w:ascii="‡/˜ø◊óÊ" w:eastAsia="Times New Roman" w:hAnsi="‡/˜ø◊óÊ" w:cs="‡/˜ø◊óÊ"/>
          <w:lang w:eastAsia="en-AU"/>
        </w:rPr>
        <w:t xml:space="preserve"> </w:t>
      </w:r>
      <w:r>
        <w:rPr>
          <w:rFonts w:ascii="‡/˜ø◊óÊ" w:eastAsia="Times New Roman" w:hAnsi="‡/˜ø◊óÊ" w:cs="‡/˜ø◊óÊ"/>
          <w:lang w:eastAsia="en-AU"/>
        </w:rPr>
        <w:t>were</w:t>
      </w:r>
      <w:r w:rsidR="006E0801">
        <w:rPr>
          <w:rFonts w:ascii="‡/˜ø◊óÊ" w:eastAsia="Times New Roman" w:hAnsi="‡/˜ø◊óÊ" w:cs="‡/˜ø◊óÊ"/>
          <w:lang w:eastAsia="en-AU"/>
        </w:rPr>
        <w:t xml:space="preserve"> </w:t>
      </w:r>
      <w:r>
        <w:rPr>
          <w:rFonts w:ascii="‡/˜ø◊óÊ" w:eastAsia="Times New Roman" w:hAnsi="‡/˜ø◊óÊ" w:cs="‡/˜ø◊óÊ"/>
          <w:lang w:eastAsia="en-AU"/>
        </w:rPr>
        <w:t>reported</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66</w:t>
      </w:r>
      <w:r w:rsidR="006E0801">
        <w:rPr>
          <w:rFonts w:ascii="‡/˜ø◊óÊ" w:eastAsia="Times New Roman" w:hAnsi="‡/˜ø◊óÊ" w:cs="‡/˜ø◊óÊ"/>
          <w:lang w:eastAsia="en-AU"/>
        </w:rPr>
        <w:t xml:space="preserve"> </w:t>
      </w:r>
      <w:r>
        <w:rPr>
          <w:rFonts w:ascii="‡/˜ø◊óÊ" w:eastAsia="Times New Roman" w:hAnsi="‡/˜ø◊óÊ" w:cs="‡/˜ø◊óÊ"/>
          <w:lang w:eastAsia="en-AU"/>
        </w:rPr>
        <w:t>(0.9%)</w:t>
      </w:r>
      <w:r w:rsidR="006E0801">
        <w:rPr>
          <w:rFonts w:ascii="‡/˜ø◊óÊ" w:eastAsia="Times New Roman" w:hAnsi="‡/˜ø◊óÊ" w:cs="‡/˜ø◊óÊ"/>
          <w:lang w:eastAsia="en-AU"/>
        </w:rPr>
        <w:t xml:space="preserve"> </w:t>
      </w:r>
      <w:r>
        <w:rPr>
          <w:rFonts w:ascii="‡/˜ø◊óÊ" w:eastAsia="Times New Roman" w:hAnsi="‡/˜ø◊óÊ" w:cs="‡/˜ø◊óÊ"/>
          <w:lang w:eastAsia="en-AU"/>
        </w:rPr>
        <w:t>patients</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the</w:t>
      </w:r>
      <w:r w:rsidR="006E0801">
        <w:rPr>
          <w:rFonts w:ascii="‡/˜ø◊óÊ" w:eastAsia="Times New Roman" w:hAnsi="‡/˜ø◊óÊ" w:cs="‡/˜ø◊óÊ"/>
          <w:lang w:eastAsia="en-AU"/>
        </w:rPr>
        <w:t xml:space="preserve"> </w:t>
      </w:r>
      <w:r>
        <w:rPr>
          <w:rFonts w:ascii="‡/˜ø◊óÊ" w:eastAsia="Times New Roman" w:hAnsi="‡/˜ø◊óÊ" w:cs="‡/˜ø◊óÊ"/>
          <w:lang w:eastAsia="en-AU"/>
        </w:rPr>
        <w:t>ticagrelor</w:t>
      </w:r>
      <w:r w:rsidR="006E0801">
        <w:rPr>
          <w:rFonts w:ascii="‡/˜ø◊óÊ" w:eastAsia="Times New Roman" w:hAnsi="‡/˜ø◊óÊ" w:cs="‡/˜ø◊óÊ"/>
          <w:lang w:eastAsia="en-AU"/>
        </w:rPr>
        <w:t xml:space="preserve"> </w:t>
      </w:r>
      <w:r>
        <w:rPr>
          <w:rFonts w:ascii="‡/˜ø◊óÊ" w:eastAsia="Times New Roman" w:hAnsi="‡/˜ø◊óÊ" w:cs="‡/˜ø◊óÊ"/>
          <w:lang w:eastAsia="en-AU"/>
        </w:rPr>
        <w:t>90</w:t>
      </w:r>
      <w:r w:rsidR="006E0801">
        <w:rPr>
          <w:rFonts w:ascii="‡/˜ø◊óÊ" w:eastAsia="Times New Roman" w:hAnsi="‡/˜ø◊óÊ" w:cs="‡/˜ø◊óÊ"/>
          <w:lang w:eastAsia="en-AU"/>
        </w:rPr>
        <w:t xml:space="preserve"> </w:t>
      </w:r>
      <w:r w:rsidR="00F90AC3">
        <w:rPr>
          <w:rFonts w:ascii="‡/˜ø◊óÊ" w:eastAsia="Times New Roman" w:hAnsi="‡/˜ø◊óÊ" w:cs="‡/˜ø◊óÊ"/>
          <w:lang w:eastAsia="en-AU"/>
        </w:rPr>
        <w:t>mg</w:t>
      </w:r>
      <w:r w:rsidR="006E0801">
        <w:rPr>
          <w:rFonts w:ascii="‡/˜ø◊óÊ" w:eastAsia="Times New Roman" w:hAnsi="‡/˜ø◊óÊ" w:cs="‡/˜ø◊óÊ"/>
          <w:lang w:eastAsia="en-AU"/>
        </w:rPr>
        <w:t xml:space="preserve"> </w:t>
      </w:r>
      <w:r w:rsidR="00F90AC3">
        <w:rPr>
          <w:rFonts w:ascii="‡/˜ø◊óÊ" w:eastAsia="Times New Roman" w:hAnsi="‡/˜ø◊óÊ" w:cs="‡/˜ø◊óÊ"/>
          <w:lang w:eastAsia="en-AU"/>
        </w:rPr>
        <w:t>BD</w:t>
      </w:r>
      <w:r w:rsidR="006E0801">
        <w:rPr>
          <w:rFonts w:ascii="‡/˜ø◊óÊ" w:eastAsia="Times New Roman" w:hAnsi="‡/˜ø◊óÊ" w:cs="‡/˜ø◊óÊ"/>
          <w:lang w:eastAsia="en-AU"/>
        </w:rPr>
        <w:t xml:space="preserve"> </w:t>
      </w:r>
      <w:r>
        <w:rPr>
          <w:rFonts w:ascii="‡/˜ø◊óÊ" w:eastAsia="Times New Roman" w:hAnsi="‡/˜ø◊óÊ" w:cs="‡/˜ø◊óÊ"/>
          <w:lang w:eastAsia="en-AU"/>
        </w:rPr>
        <w:t>group,</w:t>
      </w:r>
      <w:r w:rsidR="006E0801">
        <w:rPr>
          <w:rFonts w:ascii="‡/˜ø◊óÊ" w:eastAsia="Times New Roman" w:hAnsi="‡/˜ø◊óÊ" w:cs="‡/˜ø◊óÊ"/>
          <w:lang w:eastAsia="en-AU"/>
        </w:rPr>
        <w:t xml:space="preserve"> </w:t>
      </w:r>
      <w:r>
        <w:rPr>
          <w:rFonts w:ascii="‡/˜ø◊óÊ" w:eastAsia="Times New Roman" w:hAnsi="‡/˜ø◊óÊ" w:cs="‡/˜ø◊óÊ"/>
          <w:lang w:eastAsia="en-AU"/>
        </w:rPr>
        <w:t>55</w:t>
      </w:r>
      <w:r w:rsidR="006E0801">
        <w:rPr>
          <w:rFonts w:ascii="‡/˜ø◊óÊ" w:eastAsia="Times New Roman" w:hAnsi="‡/˜ø◊óÊ" w:cs="‡/˜ø◊óÊ"/>
          <w:lang w:eastAsia="en-AU"/>
        </w:rPr>
        <w:t xml:space="preserve"> </w:t>
      </w:r>
      <w:r>
        <w:rPr>
          <w:rFonts w:ascii="‡/˜ø◊óÊ" w:eastAsia="Times New Roman" w:hAnsi="‡/˜ø◊óÊ" w:cs="‡/˜ø◊óÊ"/>
          <w:lang w:eastAsia="en-AU"/>
        </w:rPr>
        <w:t>(0.8%)</w:t>
      </w:r>
      <w:r w:rsidR="006E0801">
        <w:rPr>
          <w:rFonts w:ascii="‡/˜ø◊óÊ" w:eastAsia="Times New Roman" w:hAnsi="‡/˜ø◊óÊ" w:cs="‡/˜ø◊óÊ"/>
          <w:lang w:eastAsia="en-AU"/>
        </w:rPr>
        <w:t xml:space="preserve"> </w:t>
      </w:r>
      <w:r>
        <w:rPr>
          <w:rFonts w:ascii="‡/˜ø◊óÊ" w:eastAsia="Times New Roman" w:hAnsi="‡/˜ø◊óÊ" w:cs="‡/˜ø◊óÊ"/>
          <w:lang w:eastAsia="en-AU"/>
        </w:rPr>
        <w:t>patients</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the</w:t>
      </w:r>
      <w:r w:rsidR="006E0801">
        <w:rPr>
          <w:rFonts w:ascii="‡/˜ø◊óÊ" w:eastAsia="Times New Roman" w:hAnsi="‡/˜ø◊óÊ" w:cs="‡/˜ø◊óÊ"/>
          <w:lang w:eastAsia="en-AU"/>
        </w:rPr>
        <w:t xml:space="preserve"> </w:t>
      </w:r>
      <w:r>
        <w:rPr>
          <w:rFonts w:ascii="‡/˜ø◊óÊ" w:eastAsia="Times New Roman" w:hAnsi="‡/˜ø◊óÊ" w:cs="‡/˜ø◊óÊ"/>
          <w:lang w:eastAsia="en-AU"/>
        </w:rPr>
        <w:t>ticagrelor</w:t>
      </w:r>
      <w:r w:rsidR="006E0801">
        <w:rPr>
          <w:rFonts w:ascii="‡/˜ø◊óÊ" w:eastAsia="Times New Roman" w:hAnsi="‡/˜ø◊óÊ" w:cs="‡/˜ø◊óÊ"/>
          <w:lang w:eastAsia="en-AU"/>
        </w:rPr>
        <w:t xml:space="preserve"> </w:t>
      </w:r>
      <w:r>
        <w:rPr>
          <w:rFonts w:ascii="‡/˜ø◊óÊ" w:eastAsia="Times New Roman" w:hAnsi="‡/˜ø◊óÊ" w:cs="‡/˜ø◊óÊ"/>
          <w:lang w:eastAsia="en-AU"/>
        </w:rPr>
        <w:t>60</w:t>
      </w:r>
      <w:r w:rsidR="006E0801">
        <w:rPr>
          <w:rFonts w:ascii="‡/˜ø◊óÊ" w:eastAsia="Times New Roman" w:hAnsi="‡/˜ø◊óÊ" w:cs="‡/˜ø◊óÊ"/>
          <w:lang w:eastAsia="en-AU"/>
        </w:rPr>
        <w:t xml:space="preserve"> </w:t>
      </w:r>
      <w:r w:rsidR="00F90AC3">
        <w:rPr>
          <w:rFonts w:ascii="‡/˜ø◊óÊ" w:eastAsia="Times New Roman" w:hAnsi="‡/˜ø◊óÊ" w:cs="‡/˜ø◊óÊ"/>
          <w:lang w:eastAsia="en-AU"/>
        </w:rPr>
        <w:t>mg</w:t>
      </w:r>
      <w:r w:rsidR="006E0801">
        <w:rPr>
          <w:rFonts w:ascii="‡/˜ø◊óÊ" w:eastAsia="Times New Roman" w:hAnsi="‡/˜ø◊óÊ" w:cs="‡/˜ø◊óÊ"/>
          <w:lang w:eastAsia="en-AU"/>
        </w:rPr>
        <w:t xml:space="preserve"> </w:t>
      </w:r>
      <w:r w:rsidR="00F90AC3">
        <w:rPr>
          <w:rFonts w:ascii="‡/˜ø◊óÊ" w:eastAsia="Times New Roman" w:hAnsi="‡/˜ø◊óÊ" w:cs="‡/˜ø◊óÊ"/>
          <w:lang w:eastAsia="en-AU"/>
        </w:rPr>
        <w:t>BD</w:t>
      </w:r>
      <w:r w:rsidR="006E0801">
        <w:rPr>
          <w:rFonts w:ascii="‡/˜ø◊óÊ" w:eastAsia="Times New Roman" w:hAnsi="‡/˜ø◊óÊ" w:cs="‡/˜ø◊óÊ"/>
          <w:lang w:eastAsia="en-AU"/>
        </w:rPr>
        <w:t xml:space="preserve"> </w:t>
      </w:r>
      <w:r>
        <w:rPr>
          <w:rFonts w:ascii="‡/˜ø◊óÊ" w:eastAsia="Times New Roman" w:hAnsi="‡/˜ø◊óÊ" w:cs="‡/˜ø◊óÊ"/>
          <w:lang w:eastAsia="en-AU"/>
        </w:rPr>
        <w:t>group,</w:t>
      </w:r>
      <w:r w:rsidR="006E0801">
        <w:rPr>
          <w:rFonts w:ascii="‡/˜ø◊óÊ" w:eastAsia="Times New Roman" w:hAnsi="‡/˜ø◊óÊ" w:cs="‡/˜ø◊óÊ"/>
          <w:lang w:eastAsia="en-AU"/>
        </w:rPr>
        <w:t xml:space="preserve"> </w:t>
      </w:r>
      <w:r>
        <w:rPr>
          <w:rFonts w:ascii="‡/˜ø◊óÊ" w:eastAsia="Times New Roman" w:hAnsi="‡/˜ø◊óÊ" w:cs="‡/˜ø◊óÊ"/>
          <w:lang w:eastAsia="en-AU"/>
        </w:rPr>
        <w:t>and</w:t>
      </w:r>
      <w:r w:rsidR="006E0801">
        <w:rPr>
          <w:rFonts w:ascii="‡/˜ø◊óÊ" w:eastAsia="Times New Roman" w:hAnsi="‡/˜ø◊óÊ" w:cs="‡/˜ø◊óÊ"/>
          <w:lang w:eastAsia="en-AU"/>
        </w:rPr>
        <w:t xml:space="preserve"> </w:t>
      </w:r>
      <w:r>
        <w:rPr>
          <w:rFonts w:ascii="‡/˜ø◊óÊ" w:eastAsia="Times New Roman" w:hAnsi="‡/˜ø◊óÊ" w:cs="‡/˜ø◊óÊ"/>
          <w:lang w:eastAsia="en-AU"/>
        </w:rPr>
        <w:t>18</w:t>
      </w:r>
      <w:r w:rsidR="006E0801">
        <w:rPr>
          <w:rFonts w:ascii="‡/˜ø◊óÊ" w:eastAsia="Times New Roman" w:hAnsi="‡/˜ø◊óÊ" w:cs="‡/˜ø◊óÊ"/>
          <w:lang w:eastAsia="en-AU"/>
        </w:rPr>
        <w:t xml:space="preserve"> </w:t>
      </w:r>
      <w:r>
        <w:rPr>
          <w:rFonts w:ascii="‡/˜ø◊óÊ" w:eastAsia="Times New Roman" w:hAnsi="‡/˜ø◊óÊ" w:cs="‡/˜ø◊óÊ"/>
          <w:lang w:eastAsia="en-AU"/>
        </w:rPr>
        <w:t>(0.3%)</w:t>
      </w:r>
      <w:r w:rsidR="006E0801">
        <w:rPr>
          <w:rFonts w:ascii="‡/˜ø◊óÊ" w:eastAsia="Times New Roman" w:hAnsi="‡/˜ø◊óÊ" w:cs="‡/˜ø◊óÊ"/>
          <w:lang w:eastAsia="en-AU"/>
        </w:rPr>
        <w:t xml:space="preserve"> </w:t>
      </w:r>
      <w:r>
        <w:rPr>
          <w:rFonts w:ascii="‡/˜ø◊óÊ" w:eastAsia="Times New Roman" w:hAnsi="‡/˜ø◊óÊ" w:cs="‡/˜ø◊óÊ"/>
          <w:lang w:eastAsia="en-AU"/>
        </w:rPr>
        <w:t>patients</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the</w:t>
      </w:r>
      <w:r w:rsidR="006E0801">
        <w:rPr>
          <w:rFonts w:ascii="‡/˜ø◊óÊ" w:eastAsia="Times New Roman" w:hAnsi="‡/˜ø◊óÊ" w:cs="‡/˜ø◊óÊ"/>
          <w:lang w:eastAsia="en-AU"/>
        </w:rPr>
        <w:t xml:space="preserve"> </w:t>
      </w:r>
      <w:r>
        <w:rPr>
          <w:rFonts w:ascii="‡/˜ø◊óÊ" w:eastAsia="Times New Roman" w:hAnsi="‡/˜ø◊óÊ" w:cs="‡/˜ø◊óÊ"/>
          <w:lang w:eastAsia="en-AU"/>
        </w:rPr>
        <w:t>placebo</w:t>
      </w:r>
      <w:r w:rsidR="006E0801">
        <w:rPr>
          <w:rFonts w:ascii="‡/˜ø◊óÊ" w:eastAsia="Times New Roman" w:hAnsi="‡/˜ø◊óÊ" w:cs="‡/˜ø◊óÊ"/>
          <w:lang w:eastAsia="en-AU"/>
        </w:rPr>
        <w:t xml:space="preserve"> </w:t>
      </w:r>
      <w:r>
        <w:rPr>
          <w:rFonts w:ascii="‡/˜ø◊óÊ" w:eastAsia="Times New Roman" w:hAnsi="‡/˜ø◊óÊ" w:cs="‡/˜ø◊óÊ"/>
          <w:lang w:eastAsia="en-AU"/>
        </w:rPr>
        <w:t>group.</w:t>
      </w:r>
      <w:r w:rsidR="006E0801">
        <w:rPr>
          <w:rFonts w:ascii="‡/˜ø◊óÊ" w:eastAsia="Times New Roman" w:hAnsi="‡/˜ø◊óÊ" w:cs="‡/˜ø◊óÊ"/>
          <w:lang w:eastAsia="en-AU"/>
        </w:rPr>
        <w:t xml:space="preserve"> </w:t>
      </w:r>
      <w:r>
        <w:rPr>
          <w:rFonts w:ascii="‡/˜ø◊óÊ" w:eastAsia="Times New Roman" w:hAnsi="‡/˜ø◊óÊ" w:cs="‡/˜ø◊óÊ"/>
          <w:lang w:eastAsia="en-AU"/>
        </w:rPr>
        <w:t>The</w:t>
      </w:r>
      <w:r w:rsidR="006E0801">
        <w:rPr>
          <w:rFonts w:ascii="‡/˜ø◊óÊ" w:eastAsia="Times New Roman" w:hAnsi="‡/˜ø◊óÊ" w:cs="‡/˜ø◊óÊ"/>
          <w:lang w:eastAsia="en-AU"/>
        </w:rPr>
        <w:t xml:space="preserve"> </w:t>
      </w:r>
      <w:r>
        <w:rPr>
          <w:rFonts w:ascii="‡/˜ø◊óÊ" w:eastAsia="Times New Roman" w:hAnsi="‡/˜ø◊óÊ" w:cs="‡/˜ø◊óÊ"/>
          <w:lang w:eastAsia="en-AU"/>
        </w:rPr>
        <w:t>most</w:t>
      </w:r>
      <w:r w:rsidR="006E0801">
        <w:rPr>
          <w:rFonts w:ascii="‡/˜ø◊óÊ" w:eastAsia="Times New Roman" w:hAnsi="‡/˜ø◊óÊ" w:cs="‡/˜ø◊óÊ"/>
          <w:lang w:eastAsia="en-AU"/>
        </w:rPr>
        <w:t xml:space="preserve"> </w:t>
      </w:r>
      <w:r>
        <w:rPr>
          <w:rFonts w:ascii="‡/˜ø◊óÊ" w:eastAsia="Times New Roman" w:hAnsi="‡/˜ø◊óÊ" w:cs="‡/˜ø◊óÊ"/>
          <w:lang w:eastAsia="en-AU"/>
        </w:rPr>
        <w:t>commonly</w:t>
      </w:r>
      <w:r w:rsidR="006E0801">
        <w:rPr>
          <w:rFonts w:ascii="‡/˜ø◊óÊ" w:eastAsia="Times New Roman" w:hAnsi="‡/˜ø◊óÊ" w:cs="‡/˜ø◊óÊ"/>
          <w:lang w:eastAsia="en-AU"/>
        </w:rPr>
        <w:t xml:space="preserve"> </w:t>
      </w:r>
      <w:r>
        <w:rPr>
          <w:rFonts w:ascii="‡/˜ø◊óÊ" w:eastAsia="Times New Roman" w:hAnsi="‡/˜ø◊óÊ" w:cs="‡/˜ø◊óÊ"/>
          <w:lang w:eastAsia="en-AU"/>
        </w:rPr>
        <w:t>reported</w:t>
      </w:r>
      <w:r w:rsidR="006E0801">
        <w:rPr>
          <w:rFonts w:ascii="‡/˜ø◊óÊ" w:eastAsia="Times New Roman" w:hAnsi="‡/˜ø◊óÊ" w:cs="‡/˜ø◊óÊ"/>
          <w:lang w:eastAsia="en-AU"/>
        </w:rPr>
        <w:t xml:space="preserve"> </w:t>
      </w:r>
      <w:r>
        <w:rPr>
          <w:rFonts w:ascii="‡/˜ø◊óÊ" w:eastAsia="Times New Roman" w:hAnsi="‡/˜ø◊óÊ" w:cs="‡/˜ø◊óÊ"/>
          <w:lang w:eastAsia="en-AU"/>
        </w:rPr>
        <w:t>TIMI</w:t>
      </w:r>
      <w:r w:rsidR="006E0801">
        <w:rPr>
          <w:rFonts w:ascii="‡/˜ø◊óÊ" w:eastAsia="Times New Roman" w:hAnsi="‡/˜ø◊óÊ" w:cs="‡/˜ø◊óÊ"/>
          <w:lang w:eastAsia="en-AU"/>
        </w:rPr>
        <w:t xml:space="preserve"> </w:t>
      </w:r>
      <w:r>
        <w:rPr>
          <w:rFonts w:ascii="‡/˜ø◊óÊ" w:eastAsia="Times New Roman" w:hAnsi="‡/˜ø◊óÊ" w:cs="‡/˜ø◊óÊ"/>
          <w:lang w:eastAsia="en-AU"/>
        </w:rPr>
        <w:t>minor</w:t>
      </w:r>
      <w:r w:rsidR="006E0801">
        <w:rPr>
          <w:rFonts w:ascii="‡/˜ø◊óÊ" w:eastAsia="Times New Roman" w:hAnsi="‡/˜ø◊óÊ" w:cs="‡/˜ø◊óÊ"/>
          <w:lang w:eastAsia="en-AU"/>
        </w:rPr>
        <w:t xml:space="preserve"> </w:t>
      </w:r>
      <w:r>
        <w:rPr>
          <w:rFonts w:ascii="‡/˜ø◊óÊ" w:eastAsia="Times New Roman" w:hAnsi="‡/˜ø◊óÊ" w:cs="‡/˜ø◊óÊ"/>
          <w:lang w:eastAsia="en-AU"/>
        </w:rPr>
        <w:t>bleeding</w:t>
      </w:r>
      <w:r w:rsidR="006E0801">
        <w:rPr>
          <w:rFonts w:ascii="‡/˜ø◊óÊ" w:eastAsia="Times New Roman" w:hAnsi="‡/˜ø◊óÊ" w:cs="‡/˜ø◊óÊ"/>
          <w:lang w:eastAsia="en-AU"/>
        </w:rPr>
        <w:t xml:space="preserve"> </w:t>
      </w:r>
      <w:r>
        <w:rPr>
          <w:rFonts w:ascii="‡/˜ø◊óÊ" w:eastAsia="Times New Roman" w:hAnsi="‡/˜ø◊óÊ" w:cs="‡/˜ø◊óÊ"/>
          <w:lang w:eastAsia="en-AU"/>
        </w:rPr>
        <w:t>events</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the</w:t>
      </w:r>
      <w:r w:rsidR="006E0801">
        <w:rPr>
          <w:rFonts w:ascii="‡/˜ø◊óÊ" w:eastAsia="Times New Roman" w:hAnsi="‡/˜ø◊óÊ" w:cs="‡/˜ø◊óÊ"/>
          <w:lang w:eastAsia="en-AU"/>
        </w:rPr>
        <w:t xml:space="preserve"> </w:t>
      </w:r>
      <w:r>
        <w:rPr>
          <w:rFonts w:ascii="‡/˜ø◊óÊ" w:eastAsia="Times New Roman" w:hAnsi="‡/˜ø◊óÊ" w:cs="‡/˜ø◊óÊ"/>
          <w:lang w:eastAsia="en-AU"/>
        </w:rPr>
        <w:t>three</w:t>
      </w:r>
      <w:r w:rsidR="006E0801">
        <w:rPr>
          <w:rFonts w:ascii="‡/˜ø◊óÊ" w:eastAsia="Times New Roman" w:hAnsi="‡/˜ø◊óÊ" w:cs="‡/˜ø◊óÊ"/>
          <w:lang w:eastAsia="en-AU"/>
        </w:rPr>
        <w:t xml:space="preserve"> </w:t>
      </w:r>
      <w:r>
        <w:rPr>
          <w:rFonts w:ascii="‡/˜ø◊óÊ" w:eastAsia="Times New Roman" w:hAnsi="‡/˜ø◊óÊ" w:cs="‡/˜ø◊óÊ"/>
          <w:lang w:eastAsia="en-AU"/>
        </w:rPr>
        <w:t>treatment</w:t>
      </w:r>
      <w:r w:rsidR="006E0801">
        <w:rPr>
          <w:rFonts w:ascii="‡/˜ø◊óÊ" w:eastAsia="Times New Roman" w:hAnsi="‡/˜ø◊óÊ" w:cs="‡/˜ø◊óÊ"/>
          <w:lang w:eastAsia="en-AU"/>
        </w:rPr>
        <w:t xml:space="preserve"> </w:t>
      </w:r>
      <w:r>
        <w:rPr>
          <w:rFonts w:ascii="‡/˜ø◊óÊ" w:eastAsia="Times New Roman" w:hAnsi="‡/˜ø◊óÊ" w:cs="‡/˜ø◊óÊ"/>
          <w:lang w:eastAsia="en-AU"/>
        </w:rPr>
        <w:t>groups</w:t>
      </w:r>
      <w:r w:rsidR="006E0801">
        <w:rPr>
          <w:rFonts w:ascii="‡/˜ø◊óÊ" w:eastAsia="Times New Roman" w:hAnsi="‡/˜ø◊óÊ" w:cs="‡/˜ø◊óÊ"/>
          <w:lang w:eastAsia="en-AU"/>
        </w:rPr>
        <w:t xml:space="preserve"> </w:t>
      </w:r>
      <w:r>
        <w:rPr>
          <w:rFonts w:ascii="‡/˜ø◊óÊ" w:eastAsia="Times New Roman" w:hAnsi="‡/˜ø◊óÊ" w:cs="‡/˜ø◊óÊ"/>
          <w:lang w:eastAsia="en-AU"/>
        </w:rPr>
        <w:t>were</w:t>
      </w:r>
      <w:r w:rsidR="006E0801">
        <w:rPr>
          <w:rFonts w:ascii="‡/˜ø◊óÊ" w:eastAsia="Times New Roman" w:hAnsi="‡/˜ø◊óÊ" w:cs="‡/˜ø◊óÊ"/>
          <w:lang w:eastAsia="en-AU"/>
        </w:rPr>
        <w:t xml:space="preserve"> </w:t>
      </w:r>
      <w:r>
        <w:rPr>
          <w:rFonts w:ascii="‡/˜ø◊óÊ" w:eastAsia="Times New Roman" w:hAnsi="‡/˜ø◊óÊ" w:cs="‡/˜ø◊óÊ"/>
          <w:lang w:eastAsia="en-AU"/>
        </w:rPr>
        <w:t>gastrointestinal</w:t>
      </w:r>
      <w:r w:rsidR="006E0801">
        <w:rPr>
          <w:rFonts w:ascii="‡/˜ø◊óÊ" w:eastAsia="Times New Roman" w:hAnsi="‡/˜ø◊óÊ" w:cs="‡/˜ø◊óÊ"/>
          <w:lang w:eastAsia="en-AU"/>
        </w:rPr>
        <w:t xml:space="preserve"> </w:t>
      </w:r>
      <w:r>
        <w:rPr>
          <w:rFonts w:ascii="‡/˜ø◊óÊ" w:eastAsia="Times New Roman" w:hAnsi="‡/˜ø◊óÊ" w:cs="‡/˜ø◊óÊ"/>
          <w:lang w:eastAsia="en-AU"/>
        </w:rPr>
        <w:t>disorders</w:t>
      </w:r>
      <w:r w:rsidR="006E0801">
        <w:rPr>
          <w:rFonts w:ascii="‡/˜ø◊óÊ" w:eastAsia="Times New Roman" w:hAnsi="‡/˜ø◊óÊ" w:cs="‡/˜ø◊óÊ"/>
          <w:lang w:eastAsia="en-AU"/>
        </w:rPr>
        <w:t xml:space="preserve"> </w:t>
      </w:r>
      <w:r>
        <w:rPr>
          <w:rFonts w:ascii="‡/˜ø◊óÊ" w:eastAsia="Times New Roman" w:hAnsi="‡/˜ø◊óÊ" w:cs="‡/˜ø◊óÊ"/>
          <w:lang w:eastAsia="en-AU"/>
        </w:rPr>
        <w:t>(SOC),</w:t>
      </w:r>
      <w:r w:rsidR="006E0801">
        <w:rPr>
          <w:rFonts w:ascii="‡/˜ø◊óÊ" w:eastAsia="Times New Roman" w:hAnsi="‡/˜ø◊óÊ" w:cs="‡/˜ø◊óÊ"/>
          <w:lang w:eastAsia="en-AU"/>
        </w:rPr>
        <w:t xml:space="preserve"> </w:t>
      </w:r>
      <w:r>
        <w:rPr>
          <w:rFonts w:ascii="‡/˜ø◊óÊ" w:eastAsia="Times New Roman" w:hAnsi="‡/˜ø◊óÊ" w:cs="‡/˜ø◊óÊ"/>
          <w:lang w:eastAsia="en-AU"/>
        </w:rPr>
        <w:t>which</w:t>
      </w:r>
      <w:r w:rsidR="006E0801">
        <w:rPr>
          <w:rFonts w:ascii="‡/˜ø◊óÊ" w:eastAsia="Times New Roman" w:hAnsi="‡/˜ø◊óÊ" w:cs="‡/˜ø◊óÊ"/>
          <w:lang w:eastAsia="en-AU"/>
        </w:rPr>
        <w:t xml:space="preserve"> </w:t>
      </w:r>
      <w:r>
        <w:rPr>
          <w:rFonts w:ascii="‡/˜ø◊óÊ" w:eastAsia="Times New Roman" w:hAnsi="‡/˜ø◊óÊ" w:cs="‡/˜ø◊óÊ"/>
          <w:lang w:eastAsia="en-AU"/>
        </w:rPr>
        <w:t>were</w:t>
      </w:r>
      <w:r w:rsidR="006E0801">
        <w:rPr>
          <w:rFonts w:ascii="‡/˜ø◊óÊ" w:eastAsia="Times New Roman" w:hAnsi="‡/˜ø◊óÊ" w:cs="‡/˜ø◊óÊ"/>
          <w:lang w:eastAsia="en-AU"/>
        </w:rPr>
        <w:t xml:space="preserve"> </w:t>
      </w:r>
      <w:r>
        <w:rPr>
          <w:rFonts w:ascii="‡/˜ø◊óÊ" w:eastAsia="Times New Roman" w:hAnsi="‡/˜ø◊óÊ" w:cs="‡/˜ø◊óÊ"/>
          <w:lang w:eastAsia="en-AU"/>
        </w:rPr>
        <w:t>reported</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39</w:t>
      </w:r>
      <w:r w:rsidR="006E0801">
        <w:rPr>
          <w:rFonts w:ascii="‡/˜ø◊óÊ" w:eastAsia="Times New Roman" w:hAnsi="‡/˜ø◊óÊ" w:cs="‡/˜ø◊óÊ"/>
          <w:lang w:eastAsia="en-AU"/>
        </w:rPr>
        <w:t xml:space="preserve"> </w:t>
      </w:r>
      <w:r>
        <w:rPr>
          <w:rFonts w:ascii="‡/˜ø◊óÊ" w:eastAsia="Times New Roman" w:hAnsi="‡/˜ø◊óÊ" w:cs="‡/˜ø◊óÊ"/>
          <w:lang w:eastAsia="en-AU"/>
        </w:rPr>
        <w:t>(0.6%)</w:t>
      </w:r>
      <w:r w:rsidR="006E0801">
        <w:rPr>
          <w:rFonts w:ascii="‡/˜ø◊óÊ" w:eastAsia="Times New Roman" w:hAnsi="‡/˜ø◊óÊ" w:cs="‡/˜ø◊óÊ"/>
          <w:lang w:eastAsia="en-AU"/>
        </w:rPr>
        <w:t xml:space="preserve"> </w:t>
      </w:r>
      <w:r>
        <w:rPr>
          <w:rFonts w:ascii="‡/˜ø◊óÊ" w:eastAsia="Times New Roman" w:hAnsi="‡/˜ø◊óÊ" w:cs="‡/˜ø◊óÊ"/>
          <w:lang w:eastAsia="en-AU"/>
        </w:rPr>
        <w:t>patients</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the</w:t>
      </w:r>
      <w:r w:rsidR="006E0801">
        <w:rPr>
          <w:rFonts w:ascii="‡/˜ø◊óÊ" w:eastAsia="Times New Roman" w:hAnsi="‡/˜ø◊óÊ" w:cs="‡/˜ø◊óÊ"/>
          <w:lang w:eastAsia="en-AU"/>
        </w:rPr>
        <w:t xml:space="preserve"> </w:t>
      </w:r>
      <w:r>
        <w:rPr>
          <w:rFonts w:ascii="‡/˜ø◊óÊ" w:eastAsia="Times New Roman" w:hAnsi="‡/˜ø◊óÊ" w:cs="‡/˜ø◊óÊ"/>
          <w:lang w:eastAsia="en-AU"/>
        </w:rPr>
        <w:t>ticagrelor</w:t>
      </w:r>
      <w:r w:rsidR="006E0801">
        <w:rPr>
          <w:rFonts w:ascii="‡/˜ø◊óÊ" w:eastAsia="Times New Roman" w:hAnsi="‡/˜ø◊óÊ" w:cs="‡/˜ø◊óÊ"/>
          <w:lang w:eastAsia="en-AU"/>
        </w:rPr>
        <w:t xml:space="preserve"> </w:t>
      </w:r>
      <w:r>
        <w:rPr>
          <w:rFonts w:ascii="‡/˜ø◊óÊ" w:eastAsia="Times New Roman" w:hAnsi="‡/˜ø◊óÊ" w:cs="‡/˜ø◊óÊ"/>
          <w:lang w:eastAsia="en-AU"/>
        </w:rPr>
        <w:t>90</w:t>
      </w:r>
      <w:r w:rsidR="006E0801">
        <w:rPr>
          <w:rFonts w:ascii="‡/˜ø◊óÊ" w:eastAsia="Times New Roman" w:hAnsi="‡/˜ø◊óÊ" w:cs="‡/˜ø◊óÊ"/>
          <w:lang w:eastAsia="en-AU"/>
        </w:rPr>
        <w:t xml:space="preserve"> </w:t>
      </w:r>
      <w:r w:rsidR="00F90AC3">
        <w:rPr>
          <w:rFonts w:ascii="‡/˜ø◊óÊ" w:eastAsia="Times New Roman" w:hAnsi="‡/˜ø◊óÊ" w:cs="‡/˜ø◊óÊ"/>
          <w:lang w:eastAsia="en-AU"/>
        </w:rPr>
        <w:t>mg</w:t>
      </w:r>
      <w:r w:rsidR="006E0801">
        <w:rPr>
          <w:rFonts w:ascii="‡/˜ø◊óÊ" w:eastAsia="Times New Roman" w:hAnsi="‡/˜ø◊óÊ" w:cs="‡/˜ø◊óÊ"/>
          <w:lang w:eastAsia="en-AU"/>
        </w:rPr>
        <w:t xml:space="preserve"> </w:t>
      </w:r>
      <w:r w:rsidR="00F90AC3">
        <w:rPr>
          <w:rFonts w:ascii="‡/˜ø◊óÊ" w:eastAsia="Times New Roman" w:hAnsi="‡/˜ø◊óÊ" w:cs="‡/˜ø◊óÊ"/>
          <w:lang w:eastAsia="en-AU"/>
        </w:rPr>
        <w:t>BD</w:t>
      </w:r>
      <w:r w:rsidR="006E0801">
        <w:rPr>
          <w:rFonts w:ascii="‡/˜ø◊óÊ" w:eastAsia="Times New Roman" w:hAnsi="‡/˜ø◊óÊ" w:cs="‡/˜ø◊óÊ"/>
          <w:lang w:eastAsia="en-AU"/>
        </w:rPr>
        <w:t xml:space="preserve"> </w:t>
      </w:r>
      <w:r>
        <w:rPr>
          <w:rFonts w:ascii="‡/˜ø◊óÊ" w:eastAsia="Times New Roman" w:hAnsi="‡/˜ø◊óÊ" w:cs="‡/˜ø◊óÊ"/>
          <w:lang w:eastAsia="en-AU"/>
        </w:rPr>
        <w:t>group,</w:t>
      </w:r>
      <w:r w:rsidR="006E0801">
        <w:rPr>
          <w:rFonts w:ascii="‡/˜ø◊óÊ" w:eastAsia="Times New Roman" w:hAnsi="‡/˜ø◊óÊ" w:cs="‡/˜ø◊óÊ"/>
          <w:lang w:eastAsia="en-AU"/>
        </w:rPr>
        <w:t xml:space="preserve"> </w:t>
      </w:r>
      <w:r>
        <w:rPr>
          <w:rFonts w:ascii="‡/˜ø◊óÊ" w:eastAsia="Times New Roman" w:hAnsi="‡/˜ø◊óÊ" w:cs="‡/˜ø◊óÊ"/>
          <w:lang w:eastAsia="en-AU"/>
        </w:rPr>
        <w:t>25</w:t>
      </w:r>
      <w:r w:rsidR="006E0801">
        <w:rPr>
          <w:rFonts w:ascii="‡/˜ø◊óÊ" w:eastAsia="Times New Roman" w:hAnsi="‡/˜ø◊óÊ" w:cs="‡/˜ø◊óÊ"/>
          <w:lang w:eastAsia="en-AU"/>
        </w:rPr>
        <w:t xml:space="preserve"> </w:t>
      </w:r>
      <w:r>
        <w:rPr>
          <w:rFonts w:ascii="‡/˜ø◊óÊ" w:eastAsia="Times New Roman" w:hAnsi="‡/˜ø◊óÊ" w:cs="‡/˜ø◊óÊ"/>
          <w:lang w:eastAsia="en-AU"/>
        </w:rPr>
        <w:t>(0.4%)</w:t>
      </w:r>
      <w:r w:rsidR="006E0801">
        <w:rPr>
          <w:rFonts w:ascii="‡/˜ø◊óÊ" w:eastAsia="Times New Roman" w:hAnsi="‡/˜ø◊óÊ" w:cs="‡/˜ø◊óÊ"/>
          <w:lang w:eastAsia="en-AU"/>
        </w:rPr>
        <w:t xml:space="preserve"> </w:t>
      </w:r>
      <w:r>
        <w:rPr>
          <w:rFonts w:ascii="‡/˜ø◊óÊ" w:eastAsia="Times New Roman" w:hAnsi="‡/˜ø◊óÊ" w:cs="‡/˜ø◊óÊ"/>
          <w:lang w:eastAsia="en-AU"/>
        </w:rPr>
        <w:t>patients</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the</w:t>
      </w:r>
      <w:r w:rsidR="006E0801">
        <w:rPr>
          <w:rFonts w:ascii="‡/˜ø◊óÊ" w:eastAsia="Times New Roman" w:hAnsi="‡/˜ø◊óÊ" w:cs="‡/˜ø◊óÊ"/>
          <w:lang w:eastAsia="en-AU"/>
        </w:rPr>
        <w:t xml:space="preserve"> </w:t>
      </w:r>
      <w:r>
        <w:rPr>
          <w:rFonts w:ascii="‡/˜ø◊óÊ" w:eastAsia="Times New Roman" w:hAnsi="‡/˜ø◊óÊ" w:cs="‡/˜ø◊óÊ"/>
          <w:lang w:eastAsia="en-AU"/>
        </w:rPr>
        <w:t>ticagrelor</w:t>
      </w:r>
      <w:r w:rsidR="006E0801">
        <w:rPr>
          <w:rFonts w:ascii="‡/˜ø◊óÊ" w:eastAsia="Times New Roman" w:hAnsi="‡/˜ø◊óÊ" w:cs="‡/˜ø◊óÊ"/>
          <w:lang w:eastAsia="en-AU"/>
        </w:rPr>
        <w:t xml:space="preserve"> </w:t>
      </w:r>
      <w:r>
        <w:rPr>
          <w:rFonts w:ascii="‡/˜ø◊óÊ" w:eastAsia="Times New Roman" w:hAnsi="‡/˜ø◊óÊ" w:cs="‡/˜ø◊óÊ"/>
          <w:lang w:eastAsia="en-AU"/>
        </w:rPr>
        <w:t>60</w:t>
      </w:r>
      <w:r w:rsidR="006E0801">
        <w:rPr>
          <w:rFonts w:ascii="‡/˜ø◊óÊ" w:eastAsia="Times New Roman" w:hAnsi="‡/˜ø◊óÊ" w:cs="‡/˜ø◊óÊ"/>
          <w:lang w:eastAsia="en-AU"/>
        </w:rPr>
        <w:t xml:space="preserve"> </w:t>
      </w:r>
      <w:r w:rsidR="00F90AC3">
        <w:rPr>
          <w:rFonts w:ascii="‡/˜ø◊óÊ" w:eastAsia="Times New Roman" w:hAnsi="‡/˜ø◊óÊ" w:cs="‡/˜ø◊óÊ"/>
          <w:lang w:eastAsia="en-AU"/>
        </w:rPr>
        <w:t>mg</w:t>
      </w:r>
      <w:r w:rsidR="006E0801">
        <w:rPr>
          <w:rFonts w:ascii="‡/˜ø◊óÊ" w:eastAsia="Times New Roman" w:hAnsi="‡/˜ø◊óÊ" w:cs="‡/˜ø◊óÊ"/>
          <w:lang w:eastAsia="en-AU"/>
        </w:rPr>
        <w:t xml:space="preserve"> </w:t>
      </w:r>
      <w:r w:rsidR="00F90AC3">
        <w:rPr>
          <w:rFonts w:ascii="‡/˜ø◊óÊ" w:eastAsia="Times New Roman" w:hAnsi="‡/˜ø◊óÊ" w:cs="‡/˜ø◊óÊ"/>
          <w:lang w:eastAsia="en-AU"/>
        </w:rPr>
        <w:t>BD</w:t>
      </w:r>
      <w:r w:rsidR="006E0801">
        <w:rPr>
          <w:rFonts w:ascii="‡/˜ø◊óÊ" w:eastAsia="Times New Roman" w:hAnsi="‡/˜ø◊óÊ" w:cs="‡/˜ø◊óÊ"/>
          <w:lang w:eastAsia="en-AU"/>
        </w:rPr>
        <w:t xml:space="preserve"> </w:t>
      </w:r>
      <w:r>
        <w:rPr>
          <w:rFonts w:ascii="‡/˜ø◊óÊ" w:eastAsia="Times New Roman" w:hAnsi="‡/˜ø◊óÊ" w:cs="‡/˜ø◊óÊ"/>
          <w:lang w:eastAsia="en-AU"/>
        </w:rPr>
        <w:t>group</w:t>
      </w:r>
      <w:r w:rsidR="006E0801">
        <w:rPr>
          <w:rFonts w:ascii="‡/˜ø◊óÊ" w:eastAsia="Times New Roman" w:hAnsi="‡/˜ø◊óÊ" w:cs="‡/˜ø◊óÊ"/>
          <w:lang w:eastAsia="en-AU"/>
        </w:rPr>
        <w:t xml:space="preserve"> </w:t>
      </w:r>
      <w:r>
        <w:rPr>
          <w:rFonts w:ascii="‡/˜ø◊óÊ" w:eastAsia="Times New Roman" w:hAnsi="‡/˜ø◊óÊ" w:cs="‡/˜ø◊óÊ"/>
          <w:lang w:eastAsia="en-AU"/>
        </w:rPr>
        <w:t>and</w:t>
      </w:r>
      <w:r w:rsidR="006E0801">
        <w:rPr>
          <w:rFonts w:ascii="‡/˜ø◊óÊ" w:eastAsia="Times New Roman" w:hAnsi="‡/˜ø◊óÊ" w:cs="‡/˜ø◊óÊ"/>
          <w:lang w:eastAsia="en-AU"/>
        </w:rPr>
        <w:t xml:space="preserve"> </w:t>
      </w:r>
      <w:r>
        <w:rPr>
          <w:rFonts w:ascii="‡/˜ø◊óÊ" w:eastAsia="Times New Roman" w:hAnsi="‡/˜ø◊óÊ" w:cs="‡/˜ø◊óÊ"/>
          <w:lang w:eastAsia="en-AU"/>
        </w:rPr>
        <w:t>12</w:t>
      </w:r>
      <w:r w:rsidR="006E0801">
        <w:rPr>
          <w:rFonts w:ascii="‡/˜ø◊óÊ" w:eastAsia="Times New Roman" w:hAnsi="‡/˜ø◊óÊ" w:cs="‡/˜ø◊óÊ"/>
          <w:lang w:eastAsia="en-AU"/>
        </w:rPr>
        <w:t xml:space="preserve"> </w:t>
      </w:r>
      <w:r>
        <w:rPr>
          <w:rFonts w:ascii="‡/˜ø◊óÊ" w:eastAsia="Times New Roman" w:hAnsi="‡/˜ø◊óÊ" w:cs="‡/˜ø◊óÊ"/>
          <w:lang w:eastAsia="en-AU"/>
        </w:rPr>
        <w:t>(0.2%)</w:t>
      </w:r>
      <w:r w:rsidR="006E0801">
        <w:rPr>
          <w:rFonts w:ascii="‡/˜ø◊óÊ" w:eastAsia="Times New Roman" w:hAnsi="‡/˜ø◊óÊ" w:cs="‡/˜ø◊óÊ"/>
          <w:lang w:eastAsia="en-AU"/>
        </w:rPr>
        <w:t xml:space="preserve"> </w:t>
      </w:r>
      <w:r>
        <w:rPr>
          <w:rFonts w:ascii="‡/˜ø◊óÊ" w:eastAsia="Times New Roman" w:hAnsi="‡/˜ø◊óÊ" w:cs="‡/˜ø◊óÊ"/>
          <w:lang w:eastAsia="en-AU"/>
        </w:rPr>
        <w:t>patients</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the</w:t>
      </w:r>
      <w:r w:rsidR="006E0801">
        <w:rPr>
          <w:rFonts w:ascii="‡/˜ø◊óÊ" w:eastAsia="Times New Roman" w:hAnsi="‡/˜ø◊óÊ" w:cs="‡/˜ø◊óÊ"/>
          <w:lang w:eastAsia="en-AU"/>
        </w:rPr>
        <w:t xml:space="preserve"> </w:t>
      </w:r>
      <w:r>
        <w:rPr>
          <w:rFonts w:ascii="‡/˜ø◊óÊ" w:eastAsia="Times New Roman" w:hAnsi="‡/˜ø◊óÊ" w:cs="‡/˜ø◊óÊ"/>
          <w:lang w:eastAsia="en-AU"/>
        </w:rPr>
        <w:t>placebo</w:t>
      </w:r>
      <w:r w:rsidR="006E0801">
        <w:rPr>
          <w:rFonts w:ascii="‡/˜ø◊óÊ" w:eastAsia="Times New Roman" w:hAnsi="‡/˜ø◊óÊ" w:cs="‡/˜ø◊óÊ"/>
          <w:lang w:eastAsia="en-AU"/>
        </w:rPr>
        <w:t xml:space="preserve"> </w:t>
      </w:r>
      <w:r>
        <w:rPr>
          <w:rFonts w:ascii="‡/˜ø◊óÊ" w:eastAsia="Times New Roman" w:hAnsi="‡/˜ø◊óÊ" w:cs="‡/˜ø◊óÊ"/>
          <w:lang w:eastAsia="en-AU"/>
        </w:rPr>
        <w:t>group.</w:t>
      </w:r>
      <w:r w:rsidR="006E0801">
        <w:rPr>
          <w:rFonts w:ascii="‡/˜ø◊óÊ" w:eastAsia="Times New Roman" w:hAnsi="‡/˜ø◊óÊ" w:cs="‡/˜ø◊óÊ"/>
          <w:lang w:eastAsia="en-AU"/>
        </w:rPr>
        <w:t xml:space="preserve"> </w:t>
      </w:r>
      <w:r>
        <w:rPr>
          <w:rFonts w:ascii="‡/˜ø◊óÊ" w:eastAsia="Times New Roman" w:hAnsi="‡/˜ø◊óÊ" w:cs="‡/˜ø◊óÊ"/>
          <w:lang w:eastAsia="en-AU"/>
        </w:rPr>
        <w:t>TIMI</w:t>
      </w:r>
      <w:r w:rsidR="006E0801">
        <w:rPr>
          <w:rFonts w:ascii="‡/˜ø◊óÊ" w:eastAsia="Times New Roman" w:hAnsi="‡/˜ø◊óÊ" w:cs="‡/˜ø◊óÊ"/>
          <w:lang w:eastAsia="en-AU"/>
        </w:rPr>
        <w:t xml:space="preserve"> </w:t>
      </w:r>
      <w:r>
        <w:rPr>
          <w:rFonts w:ascii="‡/˜ø◊óÊ" w:eastAsia="Times New Roman" w:hAnsi="‡/˜ø◊óÊ" w:cs="‡/˜ø◊óÊ"/>
          <w:lang w:eastAsia="en-AU"/>
        </w:rPr>
        <w:t>minor</w:t>
      </w:r>
      <w:r w:rsidR="006E0801">
        <w:rPr>
          <w:rFonts w:ascii="‡/˜ø◊óÊ" w:eastAsia="Times New Roman" w:hAnsi="‡/˜ø◊óÊ" w:cs="‡/˜ø◊óÊ"/>
          <w:lang w:eastAsia="en-AU"/>
        </w:rPr>
        <w:t xml:space="preserve"> </w:t>
      </w:r>
      <w:r>
        <w:rPr>
          <w:rFonts w:ascii="‡/˜ø◊óÊ" w:eastAsia="Times New Roman" w:hAnsi="‡/˜ø◊óÊ" w:cs="‡/˜ø◊óÊ"/>
          <w:lang w:eastAsia="en-AU"/>
        </w:rPr>
        <w:t>bleeding</w:t>
      </w:r>
      <w:r w:rsidR="006E0801">
        <w:rPr>
          <w:rFonts w:ascii="‡/˜ø◊óÊ" w:eastAsia="Times New Roman" w:hAnsi="‡/˜ø◊óÊ" w:cs="‡/˜ø◊óÊ"/>
          <w:lang w:eastAsia="en-AU"/>
        </w:rPr>
        <w:t xml:space="preserve"> </w:t>
      </w:r>
      <w:r>
        <w:rPr>
          <w:rFonts w:ascii="‡/˜ø◊óÊ" w:eastAsia="Times New Roman" w:hAnsi="‡/˜ø◊óÊ" w:cs="‡/˜ø◊óÊ"/>
          <w:lang w:eastAsia="en-AU"/>
        </w:rPr>
        <w:t>events</w:t>
      </w:r>
      <w:r w:rsidR="006E0801">
        <w:rPr>
          <w:rFonts w:ascii="‡/˜ø◊óÊ" w:eastAsia="Times New Roman" w:hAnsi="‡/˜ø◊óÊ" w:cs="‡/˜ø◊óÊ"/>
          <w:lang w:eastAsia="en-AU"/>
        </w:rPr>
        <w:t xml:space="preserve"> </w:t>
      </w:r>
      <w:r>
        <w:rPr>
          <w:rFonts w:ascii="‡/˜ø◊óÊ" w:eastAsia="Times New Roman" w:hAnsi="‡/˜ø◊óÊ" w:cs="‡/˜ø◊óÊ"/>
          <w:lang w:eastAsia="en-AU"/>
        </w:rPr>
        <w:t>reported</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w:t>
      </w:r>
      <w:r w:rsidR="006E0801">
        <w:rPr>
          <w:rFonts w:ascii="‡/˜ø◊óÊ" w:eastAsia="Times New Roman" w:hAnsi="‡/˜ø◊óÊ" w:cs="‡/˜ø◊óÊ"/>
          <w:lang w:eastAsia="en-AU"/>
        </w:rPr>
        <w:t xml:space="preserve"> </w:t>
      </w:r>
      <w:r>
        <w:rPr>
          <w:rFonts w:ascii="‡/˜ø◊óÊ" w:eastAsia="Times New Roman" w:hAnsi="‡/˜ø◊óÊ" w:cs="‡/˜ø◊óÊ"/>
          <w:lang w:eastAsia="en-AU"/>
        </w:rPr>
        <w:t>2</w:t>
      </w:r>
      <w:r w:rsidR="006E0801">
        <w:rPr>
          <w:rFonts w:ascii="‡/˜ø◊óÊ" w:eastAsia="Times New Roman" w:hAnsi="‡/˜ø◊óÊ" w:cs="‡/˜ø◊óÊ"/>
          <w:lang w:eastAsia="en-AU"/>
        </w:rPr>
        <w:t xml:space="preserve"> </w:t>
      </w:r>
      <w:r>
        <w:rPr>
          <w:rFonts w:ascii="‡/˜ø◊óÊ" w:eastAsia="Times New Roman" w:hAnsi="‡/˜ø◊óÊ" w:cs="‡/˜ø◊óÊ"/>
          <w:lang w:eastAsia="en-AU"/>
        </w:rPr>
        <w:t>patients</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the</w:t>
      </w:r>
      <w:r w:rsidR="006E0801">
        <w:rPr>
          <w:rFonts w:ascii="‡/˜ø◊óÊ" w:eastAsia="Times New Roman" w:hAnsi="‡/˜ø◊óÊ" w:cs="‡/˜ø◊óÊ"/>
          <w:lang w:eastAsia="en-AU"/>
        </w:rPr>
        <w:t xml:space="preserve"> </w:t>
      </w:r>
      <w:r>
        <w:rPr>
          <w:rFonts w:ascii="‡/˜ø◊óÊ" w:eastAsia="Times New Roman" w:hAnsi="‡/˜ø◊óÊ" w:cs="‡/˜ø◊óÊ"/>
          <w:lang w:eastAsia="en-AU"/>
        </w:rPr>
        <w:t>ticagrelor</w:t>
      </w:r>
      <w:r w:rsidR="006E0801">
        <w:rPr>
          <w:rFonts w:ascii="‡/˜ø◊óÊ" w:eastAsia="Times New Roman" w:hAnsi="‡/˜ø◊óÊ" w:cs="‡/˜ø◊óÊ"/>
          <w:lang w:eastAsia="en-AU"/>
        </w:rPr>
        <w:t xml:space="preserve"> </w:t>
      </w:r>
      <w:r>
        <w:rPr>
          <w:rFonts w:ascii="‡/˜ø◊óÊ" w:eastAsia="Times New Roman" w:hAnsi="‡/˜ø◊óÊ" w:cs="‡/˜ø◊óÊ"/>
          <w:lang w:eastAsia="en-AU"/>
        </w:rPr>
        <w:t>90</w:t>
      </w:r>
      <w:r w:rsidR="006E0801">
        <w:rPr>
          <w:rFonts w:ascii="‡/˜ø◊óÊ" w:eastAsia="Times New Roman" w:hAnsi="‡/˜ø◊óÊ" w:cs="‡/˜ø◊óÊ"/>
          <w:lang w:eastAsia="en-AU"/>
        </w:rPr>
        <w:t xml:space="preserve"> </w:t>
      </w:r>
      <w:r>
        <w:rPr>
          <w:rFonts w:ascii="‡/˜ø◊óÊ" w:eastAsia="Times New Roman" w:hAnsi="‡/˜ø◊óÊ" w:cs="‡/˜ø◊óÊ"/>
          <w:lang w:eastAsia="en-AU"/>
        </w:rPr>
        <w:t>mg</w:t>
      </w:r>
      <w:r w:rsidR="006E0801">
        <w:rPr>
          <w:rFonts w:ascii="‡/˜ø◊óÊ" w:eastAsia="Times New Roman" w:hAnsi="‡/˜ø◊óÊ" w:cs="‡/˜ø◊óÊ"/>
          <w:lang w:eastAsia="en-AU"/>
        </w:rPr>
        <w:t xml:space="preserve"> </w:t>
      </w:r>
      <w:r>
        <w:rPr>
          <w:rFonts w:ascii="‡/˜ø◊óÊ" w:eastAsia="Times New Roman" w:hAnsi="‡/˜ø◊óÊ" w:cs="‡/˜ø◊óÊ"/>
          <w:lang w:eastAsia="en-AU"/>
        </w:rPr>
        <w:t>group</w:t>
      </w:r>
      <w:r w:rsidR="006E0801">
        <w:rPr>
          <w:rFonts w:ascii="‡/˜ø◊óÊ" w:eastAsia="Times New Roman" w:hAnsi="‡/˜ø◊óÊ" w:cs="‡/˜ø◊óÊ"/>
          <w:lang w:eastAsia="en-AU"/>
        </w:rPr>
        <w:t xml:space="preserve"> </w:t>
      </w:r>
      <w:r>
        <w:rPr>
          <w:rFonts w:ascii="‡/˜ø◊óÊ" w:eastAsia="Times New Roman" w:hAnsi="‡/˜ø◊óÊ" w:cs="‡/˜ø◊óÊ"/>
          <w:lang w:eastAsia="en-AU"/>
        </w:rPr>
        <w:t>(vs</w:t>
      </w:r>
      <w:r w:rsidR="006E0801">
        <w:rPr>
          <w:rFonts w:ascii="‡/˜ø◊óÊ" w:eastAsia="Times New Roman" w:hAnsi="‡/˜ø◊óÊ" w:cs="‡/˜ø◊óÊ"/>
          <w:lang w:eastAsia="en-AU"/>
        </w:rPr>
        <w:t xml:space="preserve"> </w:t>
      </w:r>
      <w:r>
        <w:rPr>
          <w:rFonts w:ascii="‡/˜ø◊óÊ" w:eastAsia="Times New Roman" w:hAnsi="‡/˜ø◊óÊ" w:cs="‡/˜ø◊óÊ"/>
          <w:lang w:eastAsia="en-AU"/>
        </w:rPr>
        <w:t>ticagrelor</w:t>
      </w:r>
      <w:r w:rsidR="006E0801">
        <w:rPr>
          <w:rFonts w:ascii="‡/˜ø◊óÊ" w:eastAsia="Times New Roman" w:hAnsi="‡/˜ø◊óÊ" w:cs="‡/˜ø◊óÊ"/>
          <w:lang w:eastAsia="en-AU"/>
        </w:rPr>
        <w:t xml:space="preserve"> </w:t>
      </w:r>
      <w:r>
        <w:rPr>
          <w:rFonts w:ascii="‡/˜ø◊óÊ" w:eastAsia="Times New Roman" w:hAnsi="‡/˜ø◊óÊ" w:cs="‡/˜ø◊óÊ"/>
          <w:lang w:eastAsia="en-AU"/>
        </w:rPr>
        <w:t>60</w:t>
      </w:r>
      <w:r w:rsidR="006E0801">
        <w:rPr>
          <w:rFonts w:ascii="‡/˜ø◊óÊ" w:eastAsia="Times New Roman" w:hAnsi="‡/˜ø◊óÊ" w:cs="‡/˜ø◊óÊ"/>
          <w:lang w:eastAsia="en-AU"/>
        </w:rPr>
        <w:t xml:space="preserve"> </w:t>
      </w:r>
      <w:r w:rsidR="00F90AC3">
        <w:rPr>
          <w:rFonts w:ascii="‡/˜ø◊óÊ" w:eastAsia="Times New Roman" w:hAnsi="‡/˜ø◊óÊ" w:cs="‡/˜ø◊óÊ"/>
          <w:lang w:eastAsia="en-AU"/>
        </w:rPr>
        <w:t>mg</w:t>
      </w:r>
      <w:r w:rsidR="006E0801">
        <w:rPr>
          <w:rFonts w:ascii="‡/˜ø◊óÊ" w:eastAsia="Times New Roman" w:hAnsi="‡/˜ø◊óÊ" w:cs="‡/˜ø◊óÊ"/>
          <w:lang w:eastAsia="en-AU"/>
        </w:rPr>
        <w:t xml:space="preserve"> </w:t>
      </w:r>
      <w:r w:rsidR="00F90AC3">
        <w:rPr>
          <w:rFonts w:ascii="‡/˜ø◊óÊ" w:eastAsia="Times New Roman" w:hAnsi="‡/˜ø◊óÊ" w:cs="‡/˜ø◊óÊ"/>
          <w:lang w:eastAsia="en-AU"/>
        </w:rPr>
        <w:t>BD</w:t>
      </w:r>
      <w:r w:rsidR="006E0801">
        <w:rPr>
          <w:rFonts w:ascii="‡/˜ø◊óÊ" w:eastAsia="Times New Roman" w:hAnsi="‡/˜ø◊óÊ" w:cs="‡/˜ø◊óÊ"/>
          <w:lang w:eastAsia="en-AU"/>
        </w:rPr>
        <w:t xml:space="preserve"> </w:t>
      </w:r>
      <w:r w:rsidR="00214724">
        <w:rPr>
          <w:rFonts w:ascii="‡/˜ø◊óÊ" w:eastAsia="Times New Roman" w:hAnsi="‡/˜ø◊óÊ" w:cs="‡/˜ø◊óÊ"/>
          <w:lang w:eastAsia="en-AU"/>
        </w:rPr>
        <w:t>versus</w:t>
      </w:r>
      <w:r w:rsidR="006E0801">
        <w:rPr>
          <w:rFonts w:ascii="‡/˜ø◊óÊ" w:eastAsia="Times New Roman" w:hAnsi="‡/˜ø◊óÊ" w:cs="‡/˜ø◊óÊ"/>
          <w:lang w:eastAsia="en-AU"/>
        </w:rPr>
        <w:t xml:space="preserve"> </w:t>
      </w:r>
      <w:r>
        <w:rPr>
          <w:rFonts w:ascii="‡/˜ø◊óÊ" w:eastAsia="Times New Roman" w:hAnsi="‡/˜ø◊óÊ" w:cs="‡/˜ø◊óÊ"/>
          <w:lang w:eastAsia="en-AU"/>
        </w:rPr>
        <w:t>placebo)</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descending</w:t>
      </w:r>
      <w:r w:rsidR="006E0801">
        <w:rPr>
          <w:rFonts w:ascii="‡/˜ø◊óÊ" w:eastAsia="Times New Roman" w:hAnsi="‡/˜ø◊óÊ" w:cs="‡/˜ø◊óÊ"/>
          <w:lang w:eastAsia="en-AU"/>
        </w:rPr>
        <w:t xml:space="preserve"> </w:t>
      </w:r>
      <w:r>
        <w:rPr>
          <w:rFonts w:ascii="‡/˜ø◊óÊ" w:eastAsia="Times New Roman" w:hAnsi="‡/˜ø◊óÊ" w:cs="‡/˜ø◊óÊ"/>
          <w:lang w:eastAsia="en-AU"/>
        </w:rPr>
        <w:t>order</w:t>
      </w:r>
      <w:r w:rsidR="006E0801">
        <w:rPr>
          <w:rFonts w:ascii="‡/˜ø◊óÊ" w:eastAsia="Times New Roman" w:hAnsi="‡/˜ø◊óÊ" w:cs="‡/˜ø◊óÊ"/>
          <w:lang w:eastAsia="en-AU"/>
        </w:rPr>
        <w:t xml:space="preserve"> </w:t>
      </w:r>
      <w:r>
        <w:rPr>
          <w:rFonts w:ascii="‡/˜ø◊óÊ" w:eastAsia="Times New Roman" w:hAnsi="‡/˜ø◊óÊ" w:cs="‡/˜ø◊óÊ"/>
          <w:lang w:eastAsia="en-AU"/>
        </w:rPr>
        <w:t>of</w:t>
      </w:r>
      <w:r w:rsidR="006E0801">
        <w:rPr>
          <w:rFonts w:ascii="‡/˜ø◊óÊ" w:eastAsia="Times New Roman" w:hAnsi="‡/˜ø◊óÊ" w:cs="‡/˜ø◊óÊ"/>
          <w:lang w:eastAsia="en-AU"/>
        </w:rPr>
        <w:t xml:space="preserve"> </w:t>
      </w:r>
      <w:r>
        <w:rPr>
          <w:rFonts w:ascii="‡/˜ø◊óÊ" w:eastAsia="Times New Roman" w:hAnsi="‡/˜ø◊óÊ" w:cs="‡/˜ø◊óÊ"/>
          <w:lang w:eastAsia="en-AU"/>
        </w:rPr>
        <w:t>frequency</w:t>
      </w:r>
      <w:r w:rsidR="006E0801">
        <w:rPr>
          <w:rFonts w:ascii="‡/˜ø◊óÊ" w:eastAsia="Times New Roman" w:hAnsi="‡/˜ø◊óÊ" w:cs="‡/˜ø◊óÊ"/>
          <w:lang w:eastAsia="en-AU"/>
        </w:rPr>
        <w:t xml:space="preserve"> </w:t>
      </w:r>
      <w:r>
        <w:rPr>
          <w:rFonts w:ascii="‡/˜ø◊óÊ" w:eastAsia="Times New Roman" w:hAnsi="‡/˜ø◊óÊ" w:cs="‡/˜ø◊óÊ"/>
          <w:lang w:eastAsia="en-AU"/>
        </w:rPr>
        <w:t>are</w:t>
      </w:r>
      <w:r w:rsidR="006E0801">
        <w:rPr>
          <w:rFonts w:ascii="‡/˜ø◊óÊ" w:eastAsia="Times New Roman" w:hAnsi="‡/˜ø◊óÊ" w:cs="‡/˜ø◊óÊ"/>
          <w:lang w:eastAsia="en-AU"/>
        </w:rPr>
        <w:t xml:space="preserve"> </w:t>
      </w:r>
      <w:r>
        <w:rPr>
          <w:rFonts w:ascii="‡/˜ø◊óÊ" w:eastAsia="Times New Roman" w:hAnsi="‡/˜ø◊óÊ" w:cs="‡/˜ø◊óÊ"/>
          <w:lang w:eastAsia="en-AU"/>
        </w:rPr>
        <w:t>summarised</w:t>
      </w:r>
      <w:r w:rsidR="006E0801">
        <w:rPr>
          <w:rFonts w:ascii="‡/˜ø◊óÊ" w:eastAsia="Times New Roman" w:hAnsi="‡/˜ø◊óÊ" w:cs="‡/˜ø◊óÊ"/>
          <w:lang w:eastAsia="en-AU"/>
        </w:rPr>
        <w:t xml:space="preserve"> </w:t>
      </w:r>
      <w:r>
        <w:rPr>
          <w:rFonts w:ascii="‡/˜ø◊óÊ" w:eastAsia="Times New Roman" w:hAnsi="‡/˜ø◊óÊ" w:cs="‡/˜ø◊óÊ"/>
          <w:lang w:eastAsia="en-AU"/>
        </w:rPr>
        <w:t>below</w:t>
      </w:r>
      <w:r w:rsidR="006E0801">
        <w:rPr>
          <w:rFonts w:ascii="‡/˜ø◊óÊ" w:eastAsia="Times New Roman" w:hAnsi="‡/˜ø◊óÊ" w:cs="‡/˜ø◊óÊ"/>
          <w:lang w:eastAsia="en-AU"/>
        </w:rPr>
        <w:t xml:space="preserve"> </w:t>
      </w:r>
      <w:r>
        <w:rPr>
          <w:rFonts w:ascii="‡/˜ø◊óÊ" w:eastAsia="Times New Roman" w:hAnsi="‡/˜ø◊óÊ" w:cs="‡/˜ø◊óÊ"/>
          <w:lang w:eastAsia="en-AU"/>
        </w:rPr>
        <w:t>in</w:t>
      </w:r>
      <w:r w:rsidR="006E0801">
        <w:rPr>
          <w:rFonts w:ascii="‡/˜ø◊óÊ" w:eastAsia="Times New Roman" w:hAnsi="‡/˜ø◊óÊ" w:cs="‡/˜ø◊óÊ"/>
          <w:lang w:eastAsia="en-AU"/>
        </w:rPr>
        <w:t xml:space="preserve"> </w:t>
      </w:r>
      <w:r>
        <w:rPr>
          <w:rFonts w:ascii="‡/˜ø◊óÊ" w:eastAsia="Times New Roman" w:hAnsi="‡/˜ø◊óÊ" w:cs="‡/˜ø◊óÊ"/>
          <w:lang w:eastAsia="en-AU"/>
        </w:rPr>
        <w:t>Table</w:t>
      </w:r>
      <w:r w:rsidR="006E0801">
        <w:rPr>
          <w:rFonts w:ascii="‡/˜ø◊óÊ" w:eastAsia="Times New Roman" w:hAnsi="‡/˜ø◊óÊ" w:cs="‡/˜ø◊óÊ"/>
          <w:lang w:eastAsia="en-AU"/>
        </w:rPr>
        <w:t xml:space="preserve"> </w:t>
      </w:r>
      <w:r w:rsidR="00EB605A">
        <w:rPr>
          <w:rFonts w:ascii="‡/˜ø◊óÊ" w:eastAsia="Times New Roman" w:hAnsi="‡/˜ø◊óÊ" w:cs="‡/˜ø◊óÊ"/>
          <w:lang w:eastAsia="en-AU"/>
        </w:rPr>
        <w:t>27</w:t>
      </w:r>
      <w:r>
        <w:rPr>
          <w:rFonts w:ascii="‡/˜ø◊óÊ" w:eastAsia="Times New Roman" w:hAnsi="‡/˜ø◊óÊ" w:cs="‡/˜ø◊óÊ"/>
          <w:lang w:eastAsia="en-AU"/>
        </w:rPr>
        <w:t>.</w:t>
      </w:r>
    </w:p>
    <w:p w:rsidR="00AD7E09" w:rsidRDefault="00AD7E09" w:rsidP="001931B5">
      <w:pPr>
        <w:pStyle w:val="Tabletitle"/>
        <w:rPr>
          <w:rFonts w:asciiTheme="majorHAnsi" w:hAnsiTheme="majorHAnsi"/>
          <w:lang w:eastAsia="en-AU"/>
        </w:rPr>
      </w:pPr>
      <w:bookmarkStart w:id="148" w:name="_Toc303611465"/>
      <w:r>
        <w:t>Table</w:t>
      </w:r>
      <w:r w:rsidR="006E0801">
        <w:t xml:space="preserve"> </w:t>
      </w:r>
      <w:r w:rsidR="00EB605A">
        <w:t>27</w:t>
      </w:r>
      <w:r>
        <w:t>:</w:t>
      </w:r>
      <w:r w:rsidR="006E0801">
        <w:t xml:space="preserve"> </w:t>
      </w:r>
      <w:r>
        <w:rPr>
          <w:lang w:eastAsia="en-AU"/>
        </w:rPr>
        <w:t>PEGASUS</w:t>
      </w:r>
      <w:r w:rsidR="006E0801">
        <w:rPr>
          <w:lang w:eastAsia="en-AU"/>
        </w:rPr>
        <w:t xml:space="preserve"> </w:t>
      </w:r>
      <w:r>
        <w:rPr>
          <w:lang w:eastAsia="en-AU"/>
        </w:rPr>
        <w:t>TIMI</w:t>
      </w:r>
      <w:r w:rsidR="006E0801">
        <w:rPr>
          <w:lang w:eastAsia="en-AU"/>
        </w:rPr>
        <w:t xml:space="preserve"> </w:t>
      </w:r>
      <w:r>
        <w:rPr>
          <w:lang w:eastAsia="en-AU"/>
        </w:rPr>
        <w:t>minor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(PT)</w:t>
      </w:r>
      <w:r w:rsidR="006E0801">
        <w:rPr>
          <w:lang w:eastAsia="en-AU"/>
        </w:rPr>
        <w:t xml:space="preserve"> </w:t>
      </w:r>
      <w:r>
        <w:rPr>
          <w:lang w:eastAsia="en-AU"/>
        </w:rPr>
        <w:t>reported</w:t>
      </w:r>
      <w:r w:rsidR="006E0801">
        <w:rPr>
          <w:lang w:eastAsia="en-AU"/>
        </w:rPr>
        <w:t xml:space="preserve"> </w:t>
      </w:r>
      <w:r>
        <w:rPr>
          <w:lang w:eastAsia="en-AU"/>
        </w:rPr>
        <w:t>in</w:t>
      </w:r>
      <w:r w:rsidR="006E0801">
        <w:rPr>
          <w:lang w:eastAsia="en-AU"/>
        </w:rPr>
        <w:t xml:space="preserve"> </w:t>
      </w:r>
      <w:r>
        <w:rPr>
          <w:lang w:eastAsia="en-AU"/>
        </w:rPr>
        <w:t>≥</w:t>
      </w:r>
      <w:r w:rsidR="006E0801">
        <w:rPr>
          <w:lang w:eastAsia="en-AU"/>
        </w:rPr>
        <w:t xml:space="preserve"> </w:t>
      </w:r>
      <w:r>
        <w:rPr>
          <w:lang w:eastAsia="en-AU"/>
        </w:rPr>
        <w:t>2</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on-treatment;</w:t>
      </w:r>
      <w:r w:rsidR="006E0801">
        <w:rPr>
          <w:lang w:eastAsia="en-AU"/>
        </w:rPr>
        <w:t xml:space="preserve"> </w:t>
      </w:r>
      <w:r>
        <w:rPr>
          <w:lang w:eastAsia="en-AU"/>
        </w:rPr>
        <w:t>safety</w:t>
      </w:r>
      <w:r w:rsidR="006E0801">
        <w:rPr>
          <w:lang w:eastAsia="en-AU"/>
        </w:rPr>
        <w:t xml:space="preserve"> </w:t>
      </w:r>
      <w:r>
        <w:rPr>
          <w:lang w:eastAsia="en-AU"/>
        </w:rPr>
        <w:t>analysis</w:t>
      </w:r>
      <w:r w:rsidR="006E0801">
        <w:rPr>
          <w:lang w:eastAsia="en-AU"/>
        </w:rPr>
        <w:t xml:space="preserve"> </w:t>
      </w:r>
      <w:r>
        <w:rPr>
          <w:lang w:eastAsia="en-AU"/>
        </w:rPr>
        <w:t>set</w:t>
      </w:r>
      <w:bookmarkEnd w:id="148"/>
    </w:p>
    <w:tbl>
      <w:tblPr>
        <w:tblStyle w:val="TableTGAblue"/>
        <w:tblW w:w="9542" w:type="dxa"/>
        <w:tblLayout w:type="fixed"/>
        <w:tblLook w:val="04A0" w:firstRow="1" w:lastRow="0" w:firstColumn="1" w:lastColumn="0" w:noHBand="0" w:noVBand="1"/>
      </w:tblPr>
      <w:tblGrid>
        <w:gridCol w:w="4928"/>
        <w:gridCol w:w="1701"/>
        <w:gridCol w:w="1701"/>
        <w:gridCol w:w="1212"/>
      </w:tblGrid>
      <w:tr w:rsidR="00A536BF" w:rsidRPr="00A536BF" w:rsidTr="00256AF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Preferred</w:t>
            </w:r>
            <w:r w:rsidR="006E0801" w:rsidRPr="00A536BF">
              <w:rPr>
                <w:sz w:val="20"/>
                <w:szCs w:val="20"/>
              </w:rPr>
              <w:t xml:space="preserve"> </w:t>
            </w:r>
            <w:r w:rsidRPr="00A536BF">
              <w:rPr>
                <w:sz w:val="20"/>
                <w:szCs w:val="20"/>
              </w:rPr>
              <w:t>term</w:t>
            </w:r>
            <w:r w:rsidR="006E0801" w:rsidRPr="00A536BF">
              <w:rPr>
                <w:sz w:val="20"/>
                <w:szCs w:val="20"/>
              </w:rPr>
              <w:t xml:space="preserve"> </w:t>
            </w:r>
          </w:p>
        </w:tc>
        <w:tc>
          <w:tcPr>
            <w:tcW w:w="1701" w:type="dxa"/>
            <w:hideMark/>
          </w:tcPr>
          <w:p w:rsidR="00AD7E09" w:rsidRPr="00A536BF" w:rsidRDefault="00AD7E09" w:rsidP="00256AFD">
            <w:pPr>
              <w:ind w:left="34" w:right="34"/>
              <w:cnfStyle w:val="100000000000" w:firstRow="1" w:lastRow="0" w:firstColumn="0" w:lastColumn="0" w:oddVBand="0" w:evenVBand="0" w:oddHBand="0" w:evenHBand="0" w:firstRowFirstColumn="0" w:firstRowLastColumn="0" w:lastRowFirstColumn="0" w:lastRowLastColumn="0"/>
              <w:rPr>
                <w:sz w:val="20"/>
                <w:szCs w:val="20"/>
                <w:lang w:val="en-US"/>
              </w:rPr>
            </w:pPr>
            <w:r w:rsidRPr="00A536BF">
              <w:rPr>
                <w:sz w:val="20"/>
                <w:szCs w:val="20"/>
              </w:rPr>
              <w:t>Tica</w:t>
            </w:r>
            <w:r w:rsidR="006E0801" w:rsidRPr="00A536BF">
              <w:rPr>
                <w:sz w:val="20"/>
                <w:szCs w:val="20"/>
              </w:rPr>
              <w:t xml:space="preserve"> </w:t>
            </w:r>
            <w:r w:rsidRPr="00A536BF">
              <w:rPr>
                <w:sz w:val="20"/>
                <w:szCs w:val="20"/>
              </w:rPr>
              <w:t>90</w:t>
            </w:r>
            <w:r w:rsidR="006E0801" w:rsidRPr="00A536BF">
              <w:rPr>
                <w:sz w:val="20"/>
                <w:szCs w:val="20"/>
              </w:rPr>
              <w:t xml:space="preserve"> </w:t>
            </w:r>
            <w:r w:rsidR="00F90AC3" w:rsidRPr="00A536BF">
              <w:rPr>
                <w:sz w:val="20"/>
                <w:szCs w:val="20"/>
              </w:rPr>
              <w:t>mg</w:t>
            </w:r>
            <w:r w:rsidR="006E0801" w:rsidRPr="00A536BF">
              <w:rPr>
                <w:sz w:val="20"/>
                <w:szCs w:val="20"/>
              </w:rPr>
              <w:t xml:space="preserve"> </w:t>
            </w:r>
            <w:r w:rsidR="00F90AC3" w:rsidRPr="00A536BF">
              <w:rPr>
                <w:sz w:val="20"/>
                <w:szCs w:val="20"/>
              </w:rPr>
              <w:t>BD</w:t>
            </w:r>
            <w:r w:rsidR="006E0801" w:rsidRPr="00A536BF">
              <w:rPr>
                <w:sz w:val="20"/>
                <w:szCs w:val="20"/>
              </w:rPr>
              <w:t xml:space="preserve"> </w:t>
            </w:r>
            <w:r w:rsidRPr="00A536BF">
              <w:rPr>
                <w:sz w:val="20"/>
                <w:szCs w:val="20"/>
              </w:rPr>
              <w:t>(n=6988)</w:t>
            </w:r>
          </w:p>
        </w:tc>
        <w:tc>
          <w:tcPr>
            <w:tcW w:w="1701" w:type="dxa"/>
            <w:hideMark/>
          </w:tcPr>
          <w:p w:rsidR="00AD7E09" w:rsidRPr="00A536BF" w:rsidRDefault="00AD7E09" w:rsidP="00256AFD">
            <w:pPr>
              <w:ind w:left="34" w:right="34"/>
              <w:cnfStyle w:val="100000000000" w:firstRow="1" w:lastRow="0" w:firstColumn="0" w:lastColumn="0" w:oddVBand="0" w:evenVBand="0" w:oddHBand="0" w:evenHBand="0" w:firstRowFirstColumn="0" w:firstRowLastColumn="0" w:lastRowFirstColumn="0" w:lastRowLastColumn="0"/>
              <w:rPr>
                <w:sz w:val="20"/>
                <w:szCs w:val="20"/>
                <w:lang w:val="en-US"/>
              </w:rPr>
            </w:pPr>
            <w:r w:rsidRPr="00A536BF">
              <w:rPr>
                <w:sz w:val="20"/>
                <w:szCs w:val="20"/>
              </w:rPr>
              <w:t>Tica</w:t>
            </w:r>
            <w:r w:rsidR="006E0801" w:rsidRPr="00A536BF">
              <w:rPr>
                <w:sz w:val="20"/>
                <w:szCs w:val="20"/>
              </w:rPr>
              <w:t xml:space="preserve"> </w:t>
            </w:r>
            <w:r w:rsidRPr="00A536BF">
              <w:rPr>
                <w:sz w:val="20"/>
                <w:szCs w:val="20"/>
              </w:rPr>
              <w:t>60</w:t>
            </w:r>
            <w:r w:rsidR="006E0801" w:rsidRPr="00A536BF">
              <w:rPr>
                <w:sz w:val="20"/>
                <w:szCs w:val="20"/>
              </w:rPr>
              <w:t xml:space="preserve"> </w:t>
            </w:r>
            <w:r w:rsidR="00F90AC3" w:rsidRPr="00A536BF">
              <w:rPr>
                <w:sz w:val="20"/>
                <w:szCs w:val="20"/>
              </w:rPr>
              <w:t>mg</w:t>
            </w:r>
            <w:r w:rsidR="006E0801" w:rsidRPr="00A536BF">
              <w:rPr>
                <w:sz w:val="20"/>
                <w:szCs w:val="20"/>
              </w:rPr>
              <w:t xml:space="preserve"> </w:t>
            </w:r>
            <w:r w:rsidR="00F90AC3" w:rsidRPr="00A536BF">
              <w:rPr>
                <w:sz w:val="20"/>
                <w:szCs w:val="20"/>
              </w:rPr>
              <w:t>BD</w:t>
            </w:r>
            <w:r w:rsidR="006E0801" w:rsidRPr="00A536BF">
              <w:rPr>
                <w:sz w:val="20"/>
                <w:szCs w:val="20"/>
              </w:rPr>
              <w:t xml:space="preserve"> </w:t>
            </w:r>
            <w:r w:rsidRPr="00A536BF">
              <w:rPr>
                <w:sz w:val="20"/>
                <w:szCs w:val="20"/>
              </w:rPr>
              <w:t>(n=6958)</w:t>
            </w:r>
          </w:p>
        </w:tc>
        <w:tc>
          <w:tcPr>
            <w:tcW w:w="1212" w:type="dxa"/>
            <w:hideMark/>
          </w:tcPr>
          <w:p w:rsidR="00AD7E09" w:rsidRPr="00A536BF" w:rsidRDefault="00AD7E09" w:rsidP="00256AFD">
            <w:pPr>
              <w:ind w:left="34" w:right="0"/>
              <w:cnfStyle w:val="100000000000" w:firstRow="1" w:lastRow="0" w:firstColumn="0" w:lastColumn="0" w:oddVBand="0" w:evenVBand="0" w:oddHBand="0" w:evenHBand="0" w:firstRowFirstColumn="0" w:firstRowLastColumn="0" w:lastRowFirstColumn="0" w:lastRowLastColumn="0"/>
              <w:rPr>
                <w:sz w:val="20"/>
                <w:szCs w:val="20"/>
                <w:lang w:val="en-US"/>
              </w:rPr>
            </w:pPr>
            <w:r w:rsidRPr="00A536BF">
              <w:rPr>
                <w:sz w:val="20"/>
                <w:szCs w:val="20"/>
              </w:rPr>
              <w:t>Placebo</w:t>
            </w:r>
            <w:r w:rsidR="006E0801" w:rsidRPr="00A536BF">
              <w:rPr>
                <w:sz w:val="20"/>
                <w:szCs w:val="20"/>
              </w:rPr>
              <w:t xml:space="preserve"> </w:t>
            </w:r>
            <w:r w:rsidRPr="00A536BF">
              <w:rPr>
                <w:sz w:val="20"/>
                <w:szCs w:val="20"/>
              </w:rPr>
              <w:t>(n=6996)</w:t>
            </w:r>
          </w:p>
        </w:tc>
      </w:tr>
      <w:tr w:rsidR="00A536BF" w:rsidRPr="00A536BF" w:rsidTr="00256AFD">
        <w:trPr>
          <w:trHeight w:hRule="exact" w:val="454"/>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Patients</w:t>
            </w:r>
            <w:r w:rsidR="006E0801" w:rsidRPr="00A536BF">
              <w:rPr>
                <w:sz w:val="20"/>
                <w:szCs w:val="20"/>
              </w:rPr>
              <w:t xml:space="preserve"> </w:t>
            </w:r>
            <w:r w:rsidRPr="00A536BF">
              <w:rPr>
                <w:sz w:val="20"/>
                <w:szCs w:val="20"/>
              </w:rPr>
              <w:t>with</w:t>
            </w:r>
            <w:r w:rsidR="006E0801" w:rsidRPr="00A536BF">
              <w:rPr>
                <w:sz w:val="20"/>
                <w:szCs w:val="20"/>
              </w:rPr>
              <w:t xml:space="preserve"> </w:t>
            </w:r>
            <w:r w:rsidRPr="00A536BF">
              <w:rPr>
                <w:sz w:val="20"/>
                <w:szCs w:val="20"/>
              </w:rPr>
              <w:t>at</w:t>
            </w:r>
            <w:r w:rsidR="006E0801" w:rsidRPr="00A536BF">
              <w:rPr>
                <w:sz w:val="20"/>
                <w:szCs w:val="20"/>
              </w:rPr>
              <w:t xml:space="preserve"> </w:t>
            </w:r>
            <w:r w:rsidRPr="00A536BF">
              <w:rPr>
                <w:sz w:val="20"/>
                <w:szCs w:val="20"/>
              </w:rPr>
              <w:t>least</w:t>
            </w:r>
            <w:r w:rsidR="006E0801" w:rsidRPr="00A536BF">
              <w:rPr>
                <w:sz w:val="20"/>
                <w:szCs w:val="20"/>
              </w:rPr>
              <w:t xml:space="preserve"> </w:t>
            </w:r>
            <w:r w:rsidRPr="00A536BF">
              <w:rPr>
                <w:sz w:val="20"/>
                <w:szCs w:val="20"/>
              </w:rPr>
              <w:t>1</w:t>
            </w:r>
            <w:r w:rsidR="006E0801" w:rsidRPr="00A536BF">
              <w:rPr>
                <w:sz w:val="20"/>
                <w:szCs w:val="20"/>
              </w:rPr>
              <w:t xml:space="preserve"> </w:t>
            </w:r>
            <w:r w:rsidRPr="00A536BF">
              <w:rPr>
                <w:sz w:val="20"/>
                <w:szCs w:val="20"/>
              </w:rPr>
              <w:t>TIMI</w:t>
            </w:r>
            <w:r w:rsidR="006E0801" w:rsidRPr="00A536BF">
              <w:rPr>
                <w:sz w:val="20"/>
                <w:szCs w:val="20"/>
              </w:rPr>
              <w:t xml:space="preserve"> </w:t>
            </w:r>
            <w:r w:rsidRPr="00A536BF">
              <w:rPr>
                <w:sz w:val="20"/>
                <w:szCs w:val="20"/>
              </w:rPr>
              <w:t>minor</w:t>
            </w:r>
            <w:r w:rsidR="006E0801" w:rsidRPr="00A536BF">
              <w:rPr>
                <w:sz w:val="20"/>
                <w:szCs w:val="20"/>
              </w:rPr>
              <w:t xml:space="preserve"> </w:t>
            </w:r>
            <w:r w:rsidRPr="00A536BF">
              <w:rPr>
                <w:sz w:val="20"/>
                <w:szCs w:val="20"/>
              </w:rPr>
              <w:t>bleeding</w:t>
            </w:r>
            <w:r w:rsidR="006E0801" w:rsidRPr="00A536BF">
              <w:rPr>
                <w:sz w:val="20"/>
                <w:szCs w:val="20"/>
              </w:rPr>
              <w:t xml:space="preserve"> </w:t>
            </w:r>
            <w:r w:rsidRPr="00A536BF">
              <w:rPr>
                <w:sz w:val="20"/>
                <w:szCs w:val="20"/>
              </w:rPr>
              <w:t>event</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66</w:t>
            </w:r>
            <w:r w:rsidR="006E0801" w:rsidRPr="00A536BF">
              <w:rPr>
                <w:sz w:val="20"/>
                <w:szCs w:val="20"/>
              </w:rPr>
              <w:t xml:space="preserve"> </w:t>
            </w:r>
            <w:r w:rsidRPr="00A536BF">
              <w:rPr>
                <w:sz w:val="20"/>
                <w:szCs w:val="20"/>
              </w:rPr>
              <w:t>(0.9%)</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55</w:t>
            </w:r>
            <w:r w:rsidR="006E0801" w:rsidRPr="00A536BF">
              <w:rPr>
                <w:sz w:val="20"/>
                <w:szCs w:val="20"/>
              </w:rPr>
              <w:t xml:space="preserve"> </w:t>
            </w:r>
            <w:r w:rsidRPr="00A536BF">
              <w:rPr>
                <w:sz w:val="20"/>
                <w:szCs w:val="20"/>
              </w:rPr>
              <w:t>(0.8%)</w:t>
            </w:r>
          </w:p>
        </w:tc>
        <w:tc>
          <w:tcPr>
            <w:tcW w:w="1212" w:type="dxa"/>
            <w:hideMark/>
          </w:tcPr>
          <w:p w:rsidR="00AD7E09" w:rsidRPr="00A536BF" w:rsidRDefault="00AD7E09" w:rsidP="00256AFD">
            <w:pPr>
              <w:ind w:left="34"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18</w:t>
            </w:r>
            <w:r w:rsidR="006E0801" w:rsidRPr="00A536BF">
              <w:rPr>
                <w:sz w:val="20"/>
                <w:szCs w:val="20"/>
              </w:rPr>
              <w:t xml:space="preserve"> </w:t>
            </w:r>
            <w:r w:rsidRPr="00A536BF">
              <w:rPr>
                <w:sz w:val="20"/>
                <w:szCs w:val="20"/>
              </w:rPr>
              <w:t>(0.3%)</w:t>
            </w:r>
          </w:p>
        </w:tc>
      </w:tr>
      <w:tr w:rsidR="00A536BF" w:rsidRPr="00A536BF" w:rsidTr="00256AFD">
        <w:trPr>
          <w:trHeight w:hRule="exact" w:val="454"/>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Gastrointestinal</w:t>
            </w:r>
            <w:r w:rsidR="006E0801" w:rsidRPr="00A536BF">
              <w:rPr>
                <w:sz w:val="20"/>
                <w:szCs w:val="20"/>
              </w:rPr>
              <w:t xml:space="preserve"> </w:t>
            </w:r>
            <w:r w:rsidRPr="00A536BF">
              <w:rPr>
                <w:sz w:val="20"/>
                <w:szCs w:val="20"/>
              </w:rPr>
              <w:t>haemorrhage</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5</w:t>
            </w:r>
            <w:r w:rsidR="006E0801" w:rsidRPr="00A536BF">
              <w:rPr>
                <w:sz w:val="20"/>
                <w:szCs w:val="20"/>
              </w:rPr>
              <w:t xml:space="preserve"> </w:t>
            </w:r>
            <w:r w:rsidRPr="00A536BF">
              <w:rPr>
                <w:sz w:val="20"/>
                <w:szCs w:val="20"/>
              </w:rPr>
              <w:t>(0.1%)</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1</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212" w:type="dxa"/>
            <w:hideMark/>
          </w:tcPr>
          <w:p w:rsidR="00AD7E09" w:rsidRPr="00A536BF" w:rsidRDefault="00AD7E09" w:rsidP="00256AFD">
            <w:pPr>
              <w:ind w:left="34"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1</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r>
      <w:tr w:rsidR="00A536BF" w:rsidRPr="00A536BF" w:rsidTr="00256AFD">
        <w:trPr>
          <w:trHeight w:hRule="exact" w:val="454"/>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Diverticulum</w:t>
            </w:r>
            <w:r w:rsidR="006E0801" w:rsidRPr="00A536BF">
              <w:rPr>
                <w:sz w:val="20"/>
                <w:szCs w:val="20"/>
              </w:rPr>
              <w:t xml:space="preserve"> </w:t>
            </w:r>
            <w:r w:rsidRPr="00A536BF">
              <w:rPr>
                <w:sz w:val="20"/>
                <w:szCs w:val="20"/>
              </w:rPr>
              <w:t>intestinal</w:t>
            </w:r>
            <w:r w:rsidR="006E0801" w:rsidRPr="00A536BF">
              <w:rPr>
                <w:sz w:val="20"/>
                <w:szCs w:val="20"/>
              </w:rPr>
              <w:t xml:space="preserve"> </w:t>
            </w:r>
            <w:r w:rsidRPr="00A536BF">
              <w:rPr>
                <w:sz w:val="20"/>
                <w:szCs w:val="20"/>
              </w:rPr>
              <w:t>haemorrhagic</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4</w:t>
            </w:r>
            <w:r w:rsidR="006E0801" w:rsidRPr="00A536BF">
              <w:rPr>
                <w:sz w:val="20"/>
                <w:szCs w:val="20"/>
              </w:rPr>
              <w:t xml:space="preserve"> </w:t>
            </w:r>
            <w:r w:rsidRPr="00A536BF">
              <w:rPr>
                <w:sz w:val="20"/>
                <w:szCs w:val="20"/>
              </w:rPr>
              <w:t>(0.1%)</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2</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212" w:type="dxa"/>
            <w:hideMark/>
          </w:tcPr>
          <w:p w:rsidR="00AD7E09" w:rsidRPr="00A536BF" w:rsidRDefault="00AD7E09" w:rsidP="00256AFD">
            <w:pPr>
              <w:ind w:left="34"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0</w:t>
            </w:r>
            <w:r w:rsidR="006E0801" w:rsidRPr="00A536BF">
              <w:rPr>
                <w:sz w:val="20"/>
                <w:szCs w:val="20"/>
              </w:rPr>
              <w:t xml:space="preserve"> </w:t>
            </w:r>
            <w:r w:rsidRPr="00A536BF">
              <w:rPr>
                <w:sz w:val="20"/>
                <w:szCs w:val="20"/>
              </w:rPr>
              <w:t>(0.0%)</w:t>
            </w:r>
          </w:p>
        </w:tc>
      </w:tr>
      <w:tr w:rsidR="00A536BF" w:rsidRPr="00A536BF" w:rsidTr="00256AFD">
        <w:trPr>
          <w:trHeight w:hRule="exact" w:val="454"/>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Gastric</w:t>
            </w:r>
            <w:r w:rsidR="006E0801" w:rsidRPr="00A536BF">
              <w:rPr>
                <w:sz w:val="20"/>
                <w:szCs w:val="20"/>
              </w:rPr>
              <w:t xml:space="preserve"> </w:t>
            </w:r>
            <w:r w:rsidRPr="00A536BF">
              <w:rPr>
                <w:sz w:val="20"/>
                <w:szCs w:val="20"/>
              </w:rPr>
              <w:t>ulcer</w:t>
            </w:r>
            <w:r w:rsidR="006E0801" w:rsidRPr="00A536BF">
              <w:rPr>
                <w:sz w:val="20"/>
                <w:szCs w:val="20"/>
              </w:rPr>
              <w:t xml:space="preserve"> </w:t>
            </w:r>
            <w:r w:rsidRPr="00A536BF">
              <w:rPr>
                <w:sz w:val="20"/>
                <w:szCs w:val="20"/>
              </w:rPr>
              <w:t>haemorrhage</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3</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3</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212" w:type="dxa"/>
            <w:hideMark/>
          </w:tcPr>
          <w:p w:rsidR="00AD7E09" w:rsidRPr="00A536BF" w:rsidRDefault="00AD7E09" w:rsidP="00256AFD">
            <w:pPr>
              <w:ind w:left="34"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3</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r>
      <w:tr w:rsidR="00A536BF" w:rsidRPr="00A536BF" w:rsidTr="00256AFD">
        <w:trPr>
          <w:trHeight w:hRule="exact" w:val="454"/>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Haematuria</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3</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2</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212" w:type="dxa"/>
            <w:hideMark/>
          </w:tcPr>
          <w:p w:rsidR="00AD7E09" w:rsidRPr="00A536BF" w:rsidRDefault="00AD7E09" w:rsidP="00256AFD">
            <w:pPr>
              <w:ind w:left="34"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0</w:t>
            </w:r>
            <w:r w:rsidR="006E0801" w:rsidRPr="00A536BF">
              <w:rPr>
                <w:sz w:val="20"/>
                <w:szCs w:val="20"/>
              </w:rPr>
              <w:t xml:space="preserve"> </w:t>
            </w:r>
            <w:r w:rsidRPr="00A536BF">
              <w:rPr>
                <w:sz w:val="20"/>
                <w:szCs w:val="20"/>
              </w:rPr>
              <w:t>(0.0%)</w:t>
            </w:r>
          </w:p>
        </w:tc>
      </w:tr>
      <w:tr w:rsidR="00A536BF" w:rsidRPr="00A536BF" w:rsidTr="00256AFD">
        <w:trPr>
          <w:trHeight w:hRule="exact" w:val="454"/>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Post</w:t>
            </w:r>
            <w:r w:rsidR="006E0801" w:rsidRPr="00A536BF">
              <w:rPr>
                <w:sz w:val="20"/>
                <w:szCs w:val="20"/>
              </w:rPr>
              <w:t xml:space="preserve"> </w:t>
            </w:r>
            <w:r w:rsidRPr="00A536BF">
              <w:rPr>
                <w:sz w:val="20"/>
                <w:szCs w:val="20"/>
              </w:rPr>
              <w:t>procedural</w:t>
            </w:r>
            <w:r w:rsidR="006E0801" w:rsidRPr="00A536BF">
              <w:rPr>
                <w:sz w:val="20"/>
                <w:szCs w:val="20"/>
              </w:rPr>
              <w:t xml:space="preserve"> </w:t>
            </w:r>
            <w:r w:rsidRPr="00A536BF">
              <w:rPr>
                <w:sz w:val="20"/>
                <w:szCs w:val="20"/>
              </w:rPr>
              <w:t>haemorrhage</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3</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0</w:t>
            </w:r>
            <w:r w:rsidR="006E0801" w:rsidRPr="00A536BF">
              <w:rPr>
                <w:sz w:val="20"/>
                <w:szCs w:val="20"/>
              </w:rPr>
              <w:t xml:space="preserve"> </w:t>
            </w:r>
            <w:r w:rsidRPr="00A536BF">
              <w:rPr>
                <w:sz w:val="20"/>
                <w:szCs w:val="20"/>
              </w:rPr>
              <w:t>(0.0%)</w:t>
            </w:r>
          </w:p>
        </w:tc>
        <w:tc>
          <w:tcPr>
            <w:tcW w:w="1212" w:type="dxa"/>
            <w:hideMark/>
          </w:tcPr>
          <w:p w:rsidR="00AD7E09" w:rsidRPr="00A536BF" w:rsidRDefault="00AD7E09" w:rsidP="00256AFD">
            <w:pPr>
              <w:ind w:left="34"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1</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r>
      <w:tr w:rsidR="00A536BF" w:rsidRPr="00A536BF" w:rsidTr="00256AFD">
        <w:trPr>
          <w:trHeight w:hRule="exact" w:val="454"/>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Rectal</w:t>
            </w:r>
            <w:r w:rsidR="006E0801" w:rsidRPr="00A536BF">
              <w:rPr>
                <w:sz w:val="20"/>
                <w:szCs w:val="20"/>
              </w:rPr>
              <w:t xml:space="preserve"> </w:t>
            </w:r>
            <w:r w:rsidRPr="00A536BF">
              <w:rPr>
                <w:sz w:val="20"/>
                <w:szCs w:val="20"/>
              </w:rPr>
              <w:t>haemorrhage</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3</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0</w:t>
            </w:r>
            <w:r w:rsidR="006E0801" w:rsidRPr="00A536BF">
              <w:rPr>
                <w:sz w:val="20"/>
                <w:szCs w:val="20"/>
              </w:rPr>
              <w:t xml:space="preserve"> </w:t>
            </w:r>
            <w:r w:rsidRPr="00A536BF">
              <w:rPr>
                <w:sz w:val="20"/>
                <w:szCs w:val="20"/>
              </w:rPr>
              <w:t>(0.0%)</w:t>
            </w:r>
          </w:p>
        </w:tc>
        <w:tc>
          <w:tcPr>
            <w:tcW w:w="1212" w:type="dxa"/>
            <w:hideMark/>
          </w:tcPr>
          <w:p w:rsidR="00AD7E09" w:rsidRPr="00A536BF" w:rsidRDefault="00AD7E09" w:rsidP="00256AFD">
            <w:pPr>
              <w:ind w:left="34"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0</w:t>
            </w:r>
            <w:r w:rsidR="006E0801" w:rsidRPr="00A536BF">
              <w:rPr>
                <w:sz w:val="20"/>
                <w:szCs w:val="20"/>
              </w:rPr>
              <w:t xml:space="preserve"> </w:t>
            </w:r>
            <w:r w:rsidRPr="00A536BF">
              <w:rPr>
                <w:sz w:val="20"/>
                <w:szCs w:val="20"/>
              </w:rPr>
              <w:t>(0.0%)</w:t>
            </w:r>
          </w:p>
        </w:tc>
      </w:tr>
      <w:tr w:rsidR="00A536BF" w:rsidRPr="00A536BF" w:rsidTr="00256AFD">
        <w:trPr>
          <w:trHeight w:hRule="exact" w:val="454"/>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Duodenal</w:t>
            </w:r>
            <w:r w:rsidR="006E0801" w:rsidRPr="00A536BF">
              <w:rPr>
                <w:sz w:val="20"/>
                <w:szCs w:val="20"/>
              </w:rPr>
              <w:t xml:space="preserve"> </w:t>
            </w:r>
            <w:r w:rsidRPr="00A536BF">
              <w:rPr>
                <w:sz w:val="20"/>
                <w:szCs w:val="20"/>
              </w:rPr>
              <w:t>ulcer</w:t>
            </w:r>
            <w:r w:rsidR="006E0801" w:rsidRPr="00A536BF">
              <w:rPr>
                <w:sz w:val="20"/>
                <w:szCs w:val="20"/>
              </w:rPr>
              <w:t xml:space="preserve"> </w:t>
            </w:r>
            <w:r w:rsidRPr="00A536BF">
              <w:rPr>
                <w:sz w:val="20"/>
                <w:szCs w:val="20"/>
              </w:rPr>
              <w:t>haemorrhage</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2</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3</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212" w:type="dxa"/>
            <w:hideMark/>
          </w:tcPr>
          <w:p w:rsidR="00AD7E09" w:rsidRPr="00A536BF" w:rsidRDefault="00AD7E09" w:rsidP="00256AFD">
            <w:pPr>
              <w:ind w:left="34"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0</w:t>
            </w:r>
            <w:r w:rsidR="006E0801" w:rsidRPr="00A536BF">
              <w:rPr>
                <w:sz w:val="20"/>
                <w:szCs w:val="20"/>
              </w:rPr>
              <w:t xml:space="preserve"> </w:t>
            </w:r>
            <w:r w:rsidRPr="00A536BF">
              <w:rPr>
                <w:sz w:val="20"/>
                <w:szCs w:val="20"/>
              </w:rPr>
              <w:t>(0.0%)</w:t>
            </w:r>
          </w:p>
        </w:tc>
      </w:tr>
      <w:tr w:rsidR="00A536BF" w:rsidRPr="00A536BF" w:rsidTr="00256AFD">
        <w:trPr>
          <w:trHeight w:hRule="exact" w:val="454"/>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Epistaxis</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2</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0</w:t>
            </w:r>
            <w:r w:rsidR="006E0801" w:rsidRPr="00A536BF">
              <w:rPr>
                <w:sz w:val="20"/>
                <w:szCs w:val="20"/>
              </w:rPr>
              <w:t xml:space="preserve"> </w:t>
            </w:r>
            <w:r w:rsidRPr="00A536BF">
              <w:rPr>
                <w:sz w:val="20"/>
                <w:szCs w:val="20"/>
              </w:rPr>
              <w:t>(0.0%)</w:t>
            </w:r>
          </w:p>
        </w:tc>
        <w:tc>
          <w:tcPr>
            <w:tcW w:w="1212" w:type="dxa"/>
            <w:hideMark/>
          </w:tcPr>
          <w:p w:rsidR="00AD7E09" w:rsidRPr="00A536BF" w:rsidRDefault="00AD7E09" w:rsidP="00256AFD">
            <w:pPr>
              <w:ind w:left="34"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0</w:t>
            </w:r>
            <w:r w:rsidR="006E0801" w:rsidRPr="00A536BF">
              <w:rPr>
                <w:sz w:val="20"/>
                <w:szCs w:val="20"/>
              </w:rPr>
              <w:t xml:space="preserve"> </w:t>
            </w:r>
            <w:r w:rsidRPr="00A536BF">
              <w:rPr>
                <w:sz w:val="20"/>
                <w:szCs w:val="20"/>
              </w:rPr>
              <w:t>(0.0%)</w:t>
            </w:r>
          </w:p>
        </w:tc>
      </w:tr>
      <w:tr w:rsidR="00A536BF" w:rsidRPr="00A536BF" w:rsidTr="00256AFD">
        <w:trPr>
          <w:trHeight w:hRule="exact" w:val="454"/>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Gastric</w:t>
            </w:r>
            <w:r w:rsidR="006E0801" w:rsidRPr="00A536BF">
              <w:rPr>
                <w:sz w:val="20"/>
                <w:szCs w:val="20"/>
              </w:rPr>
              <w:t xml:space="preserve"> </w:t>
            </w:r>
            <w:r w:rsidRPr="00A536BF">
              <w:rPr>
                <w:sz w:val="20"/>
                <w:szCs w:val="20"/>
              </w:rPr>
              <w:t>ulcer</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2</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1</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212" w:type="dxa"/>
            <w:hideMark/>
          </w:tcPr>
          <w:p w:rsidR="00AD7E09" w:rsidRPr="00A536BF" w:rsidRDefault="00AD7E09" w:rsidP="00256AFD">
            <w:pPr>
              <w:ind w:left="34"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3</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r>
      <w:tr w:rsidR="00A536BF" w:rsidRPr="00A536BF" w:rsidTr="00256AFD">
        <w:trPr>
          <w:trHeight w:hRule="exact" w:val="454"/>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Gastrointestinal</w:t>
            </w:r>
            <w:r w:rsidR="006E0801" w:rsidRPr="00A536BF">
              <w:rPr>
                <w:sz w:val="20"/>
                <w:szCs w:val="20"/>
              </w:rPr>
              <w:t xml:space="preserve"> </w:t>
            </w:r>
            <w:r w:rsidRPr="00A536BF">
              <w:rPr>
                <w:sz w:val="20"/>
                <w:szCs w:val="20"/>
              </w:rPr>
              <w:t>ulcer</w:t>
            </w:r>
            <w:r w:rsidR="006E0801" w:rsidRPr="00A536BF">
              <w:rPr>
                <w:sz w:val="20"/>
                <w:szCs w:val="20"/>
              </w:rPr>
              <w:t xml:space="preserve"> </w:t>
            </w:r>
            <w:r w:rsidRPr="00A536BF">
              <w:rPr>
                <w:sz w:val="20"/>
                <w:szCs w:val="20"/>
              </w:rPr>
              <w:t>haemorrhage</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2</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0</w:t>
            </w:r>
            <w:r w:rsidR="006E0801" w:rsidRPr="00A536BF">
              <w:rPr>
                <w:sz w:val="20"/>
                <w:szCs w:val="20"/>
              </w:rPr>
              <w:t xml:space="preserve"> </w:t>
            </w:r>
            <w:r w:rsidRPr="00A536BF">
              <w:rPr>
                <w:sz w:val="20"/>
                <w:szCs w:val="20"/>
              </w:rPr>
              <w:t>(0.0%)</w:t>
            </w:r>
          </w:p>
        </w:tc>
        <w:tc>
          <w:tcPr>
            <w:tcW w:w="1212" w:type="dxa"/>
            <w:hideMark/>
          </w:tcPr>
          <w:p w:rsidR="00AD7E09" w:rsidRPr="00A536BF" w:rsidRDefault="00AD7E09" w:rsidP="00256AFD">
            <w:pPr>
              <w:ind w:left="34"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0</w:t>
            </w:r>
            <w:r w:rsidR="006E0801" w:rsidRPr="00A536BF">
              <w:rPr>
                <w:sz w:val="20"/>
                <w:szCs w:val="20"/>
              </w:rPr>
              <w:t xml:space="preserve"> </w:t>
            </w:r>
            <w:r w:rsidRPr="00A536BF">
              <w:rPr>
                <w:sz w:val="20"/>
                <w:szCs w:val="20"/>
              </w:rPr>
              <w:t>(0.0%)</w:t>
            </w:r>
          </w:p>
        </w:tc>
      </w:tr>
      <w:tr w:rsidR="00A536BF" w:rsidRPr="00A536BF" w:rsidTr="00256AFD">
        <w:trPr>
          <w:trHeight w:hRule="exact" w:val="454"/>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Lower</w:t>
            </w:r>
            <w:r w:rsidR="006E0801" w:rsidRPr="00A536BF">
              <w:rPr>
                <w:sz w:val="20"/>
                <w:szCs w:val="20"/>
              </w:rPr>
              <w:t xml:space="preserve"> </w:t>
            </w:r>
            <w:r w:rsidRPr="00A536BF">
              <w:rPr>
                <w:sz w:val="20"/>
                <w:szCs w:val="20"/>
              </w:rPr>
              <w:t>gastrointestinal</w:t>
            </w:r>
            <w:r w:rsidR="006E0801" w:rsidRPr="00A536BF">
              <w:rPr>
                <w:sz w:val="20"/>
                <w:szCs w:val="20"/>
              </w:rPr>
              <w:t xml:space="preserve"> </w:t>
            </w:r>
            <w:r w:rsidRPr="00A536BF">
              <w:rPr>
                <w:sz w:val="20"/>
                <w:szCs w:val="20"/>
              </w:rPr>
              <w:t>haemorrhage</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2</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1</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212" w:type="dxa"/>
            <w:hideMark/>
          </w:tcPr>
          <w:p w:rsidR="00AD7E09" w:rsidRPr="00A536BF" w:rsidRDefault="00AD7E09" w:rsidP="00256AFD">
            <w:pPr>
              <w:ind w:left="34"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0</w:t>
            </w:r>
            <w:r w:rsidR="006E0801" w:rsidRPr="00A536BF">
              <w:rPr>
                <w:sz w:val="20"/>
                <w:szCs w:val="20"/>
              </w:rPr>
              <w:t xml:space="preserve"> </w:t>
            </w:r>
            <w:r w:rsidRPr="00A536BF">
              <w:rPr>
                <w:sz w:val="20"/>
                <w:szCs w:val="20"/>
              </w:rPr>
              <w:t>(0.0%)</w:t>
            </w:r>
          </w:p>
        </w:tc>
      </w:tr>
      <w:tr w:rsidR="00A536BF" w:rsidRPr="00A536BF" w:rsidTr="00256AFD">
        <w:trPr>
          <w:trHeight w:hRule="exact" w:val="454"/>
        </w:trPr>
        <w:tc>
          <w:tcPr>
            <w:cnfStyle w:val="001000000000" w:firstRow="0" w:lastRow="0" w:firstColumn="1" w:lastColumn="0" w:oddVBand="0" w:evenVBand="0" w:oddHBand="0" w:evenHBand="0" w:firstRowFirstColumn="0" w:firstRowLastColumn="0" w:lastRowFirstColumn="0" w:lastRowLastColumn="0"/>
            <w:tcW w:w="4928" w:type="dxa"/>
            <w:hideMark/>
          </w:tcPr>
          <w:p w:rsidR="00AD7E09" w:rsidRPr="00A536BF" w:rsidRDefault="00AD7E09" w:rsidP="00A536BF">
            <w:pPr>
              <w:ind w:left="0"/>
              <w:rPr>
                <w:sz w:val="20"/>
                <w:szCs w:val="20"/>
                <w:lang w:val="en-US"/>
              </w:rPr>
            </w:pPr>
            <w:r w:rsidRPr="00A536BF">
              <w:rPr>
                <w:sz w:val="20"/>
                <w:szCs w:val="20"/>
              </w:rPr>
              <w:t>Oesophageal</w:t>
            </w:r>
            <w:r w:rsidR="006E0801" w:rsidRPr="00A536BF">
              <w:rPr>
                <w:sz w:val="20"/>
                <w:szCs w:val="20"/>
              </w:rPr>
              <w:t xml:space="preserve"> </w:t>
            </w:r>
            <w:r w:rsidRPr="00A536BF">
              <w:rPr>
                <w:sz w:val="20"/>
                <w:szCs w:val="20"/>
              </w:rPr>
              <w:t>ulcer</w:t>
            </w:r>
            <w:r w:rsidR="006E0801" w:rsidRPr="00A536BF">
              <w:rPr>
                <w:sz w:val="20"/>
                <w:szCs w:val="20"/>
              </w:rPr>
              <w:t xml:space="preserve"> </w:t>
            </w:r>
            <w:r w:rsidRPr="00A536BF">
              <w:rPr>
                <w:sz w:val="20"/>
                <w:szCs w:val="20"/>
              </w:rPr>
              <w:t>haemorrhage</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2</w:t>
            </w:r>
            <w:r w:rsidR="006E0801" w:rsidRPr="00A536BF">
              <w:rPr>
                <w:sz w:val="20"/>
                <w:szCs w:val="20"/>
              </w:rPr>
              <w:t xml:space="preserve"> </w:t>
            </w:r>
            <w:r w:rsidRPr="00A536BF">
              <w:rPr>
                <w:sz w:val="20"/>
                <w:szCs w:val="20"/>
              </w:rPr>
              <w:t>(&lt;</w:t>
            </w:r>
            <w:r w:rsidR="006E0801" w:rsidRPr="00A536BF">
              <w:rPr>
                <w:sz w:val="20"/>
                <w:szCs w:val="20"/>
              </w:rPr>
              <w:t xml:space="preserve"> </w:t>
            </w:r>
            <w:r w:rsidRPr="00A536BF">
              <w:rPr>
                <w:sz w:val="20"/>
                <w:szCs w:val="20"/>
              </w:rPr>
              <w:t>0.1%)</w:t>
            </w:r>
          </w:p>
        </w:tc>
        <w:tc>
          <w:tcPr>
            <w:tcW w:w="1701" w:type="dxa"/>
            <w:hideMark/>
          </w:tcPr>
          <w:p w:rsidR="00AD7E09" w:rsidRPr="00A536BF" w:rsidRDefault="00AD7E09" w:rsidP="00256AFD">
            <w:pPr>
              <w:ind w:left="34" w:right="34"/>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0</w:t>
            </w:r>
            <w:r w:rsidR="006E0801" w:rsidRPr="00A536BF">
              <w:rPr>
                <w:sz w:val="20"/>
                <w:szCs w:val="20"/>
              </w:rPr>
              <w:t xml:space="preserve"> </w:t>
            </w:r>
            <w:r w:rsidRPr="00A536BF">
              <w:rPr>
                <w:sz w:val="20"/>
                <w:szCs w:val="20"/>
              </w:rPr>
              <w:t>(0.0%)</w:t>
            </w:r>
          </w:p>
        </w:tc>
        <w:tc>
          <w:tcPr>
            <w:tcW w:w="1212" w:type="dxa"/>
            <w:hideMark/>
          </w:tcPr>
          <w:p w:rsidR="00AD7E09" w:rsidRPr="00A536BF" w:rsidRDefault="00AD7E09" w:rsidP="00256AFD">
            <w:pPr>
              <w:ind w:left="34" w:right="0"/>
              <w:cnfStyle w:val="000000000000" w:firstRow="0" w:lastRow="0" w:firstColumn="0" w:lastColumn="0" w:oddVBand="0" w:evenVBand="0" w:oddHBand="0" w:evenHBand="0" w:firstRowFirstColumn="0" w:firstRowLastColumn="0" w:lastRowFirstColumn="0" w:lastRowLastColumn="0"/>
              <w:rPr>
                <w:sz w:val="20"/>
                <w:szCs w:val="20"/>
                <w:lang w:val="en-US"/>
              </w:rPr>
            </w:pPr>
            <w:r w:rsidRPr="00A536BF">
              <w:rPr>
                <w:sz w:val="20"/>
                <w:szCs w:val="20"/>
              </w:rPr>
              <w:t>0</w:t>
            </w:r>
            <w:r w:rsidR="006E0801" w:rsidRPr="00A536BF">
              <w:rPr>
                <w:sz w:val="20"/>
                <w:szCs w:val="20"/>
              </w:rPr>
              <w:t xml:space="preserve"> </w:t>
            </w:r>
            <w:r w:rsidRPr="00A536BF">
              <w:rPr>
                <w:sz w:val="20"/>
                <w:szCs w:val="20"/>
              </w:rPr>
              <w:t>(0.0%)</w:t>
            </w:r>
          </w:p>
        </w:tc>
      </w:tr>
    </w:tbl>
    <w:p w:rsidR="00AD7E09" w:rsidRDefault="00AD7E09" w:rsidP="001931B5">
      <w:pPr>
        <w:pStyle w:val="TableDescription"/>
        <w:rPr>
          <w:rFonts w:asciiTheme="majorHAnsi" w:hAnsiTheme="majorHAnsi"/>
          <w:lang w:val="en-US" w:eastAsia="en-AU"/>
        </w:rPr>
      </w:pPr>
      <w:r>
        <w:rPr>
          <w:lang w:eastAsia="en-AU"/>
        </w:rPr>
        <w:t>Sorted</w:t>
      </w:r>
      <w:r w:rsidR="006E0801">
        <w:rPr>
          <w:lang w:eastAsia="en-AU"/>
        </w:rPr>
        <w:t xml:space="preserve"> </w:t>
      </w:r>
      <w:r>
        <w:rPr>
          <w:lang w:eastAsia="en-AU"/>
        </w:rPr>
        <w:t>by</w:t>
      </w:r>
      <w:r w:rsidR="006E0801">
        <w:rPr>
          <w:lang w:eastAsia="en-AU"/>
        </w:rPr>
        <w:t xml:space="preserve"> </w:t>
      </w:r>
      <w:r>
        <w:rPr>
          <w:lang w:eastAsia="en-AU"/>
        </w:rPr>
        <w:t>descending</w:t>
      </w:r>
      <w:r w:rsidR="006E0801">
        <w:rPr>
          <w:lang w:eastAsia="en-AU"/>
        </w:rPr>
        <w:t xml:space="preserve"> </w:t>
      </w:r>
      <w:r>
        <w:rPr>
          <w:lang w:eastAsia="en-AU"/>
        </w:rPr>
        <w:t>frequency</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number</w:t>
      </w:r>
      <w:r w:rsidR="006E0801">
        <w:rPr>
          <w:lang w:eastAsia="en-AU"/>
        </w:rPr>
        <w:t xml:space="preserve"> </w:t>
      </w:r>
      <w:r>
        <w:rPr>
          <w:lang w:eastAsia="en-AU"/>
        </w:rPr>
        <w:t>of</w:t>
      </w:r>
      <w:r w:rsidR="006E0801">
        <w:rPr>
          <w:lang w:eastAsia="en-AU"/>
        </w:rPr>
        <w:t xml:space="preserve"> </w:t>
      </w:r>
      <w:r>
        <w:rPr>
          <w:lang w:eastAsia="en-AU"/>
        </w:rPr>
        <w:t>subjects</w:t>
      </w:r>
      <w:r w:rsidR="006E0801">
        <w:rPr>
          <w:lang w:eastAsia="en-AU"/>
        </w:rPr>
        <w:t xml:space="preserve"> </w:t>
      </w:r>
      <w:r>
        <w:rPr>
          <w:lang w:eastAsia="en-AU"/>
        </w:rPr>
        <w:t>with</w:t>
      </w:r>
      <w:r w:rsidR="006E0801">
        <w:rPr>
          <w:lang w:eastAsia="en-AU"/>
        </w:rPr>
        <w:t xml:space="preserve"> </w:t>
      </w:r>
      <w:r>
        <w:rPr>
          <w:lang w:eastAsia="en-AU"/>
        </w:rPr>
        <w:t>event</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C871D6">
        <w:rPr>
          <w:lang w:eastAsia="en-AU"/>
        </w:rPr>
        <w:t>;</w:t>
      </w:r>
      <w:r w:rsidR="006E0801">
        <w:rPr>
          <w:lang w:eastAsia="en-AU"/>
        </w:rPr>
        <w:t xml:space="preserve"> </w:t>
      </w:r>
      <w:r>
        <w:rPr>
          <w:lang w:eastAsia="en-AU"/>
        </w:rPr>
        <w:t>Patients</w:t>
      </w:r>
      <w:r w:rsidR="006E0801">
        <w:rPr>
          <w:lang w:eastAsia="en-AU"/>
        </w:rPr>
        <w:t xml:space="preserve"> </w:t>
      </w:r>
      <w:r>
        <w:rPr>
          <w:lang w:eastAsia="en-AU"/>
        </w:rPr>
        <w:t>with</w:t>
      </w:r>
      <w:r w:rsidR="006E0801">
        <w:rPr>
          <w:lang w:eastAsia="en-AU"/>
        </w:rPr>
        <w:t xml:space="preserve"> </w:t>
      </w:r>
      <w:r>
        <w:rPr>
          <w:lang w:eastAsia="en-AU"/>
        </w:rPr>
        <w:t>multiple</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are</w:t>
      </w:r>
      <w:r w:rsidR="006E0801">
        <w:rPr>
          <w:lang w:eastAsia="en-AU"/>
        </w:rPr>
        <w:t xml:space="preserve"> </w:t>
      </w:r>
      <w:r>
        <w:rPr>
          <w:lang w:eastAsia="en-AU"/>
        </w:rPr>
        <w:t>counted</w:t>
      </w:r>
      <w:r w:rsidR="006E0801">
        <w:rPr>
          <w:lang w:eastAsia="en-AU"/>
        </w:rPr>
        <w:t xml:space="preserve"> </w:t>
      </w:r>
      <w:r>
        <w:rPr>
          <w:lang w:eastAsia="en-AU"/>
        </w:rPr>
        <w:t>once</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preferred</w:t>
      </w:r>
      <w:r w:rsidR="006E0801">
        <w:rPr>
          <w:lang w:eastAsia="en-AU"/>
        </w:rPr>
        <w:t xml:space="preserve"> </w:t>
      </w:r>
      <w:r>
        <w:rPr>
          <w:lang w:eastAsia="en-AU"/>
        </w:rPr>
        <w:t>term.</w:t>
      </w:r>
      <w:r w:rsidR="006E0801">
        <w:rPr>
          <w:lang w:eastAsia="en-AU"/>
        </w:rPr>
        <w:t xml:space="preserve"> </w:t>
      </w:r>
      <w:r w:rsidR="009F76F8">
        <w:rPr>
          <w:lang w:eastAsia="en-AU"/>
        </w:rPr>
        <w:t>Tica=ticagrelor</w:t>
      </w:r>
    </w:p>
    <w:p w:rsidR="00AD7E09" w:rsidRDefault="00AD7E09" w:rsidP="001931B5">
      <w:pPr>
        <w:pStyle w:val="Heading5"/>
        <w:rPr>
          <w:rFonts w:eastAsiaTheme="minorEastAsia" w:cstheme="minorBidi"/>
          <w:szCs w:val="22"/>
        </w:rPr>
      </w:pPr>
      <w:bookmarkStart w:id="149" w:name="_Toc318893676"/>
      <w:r>
        <w:t>TIMI</w:t>
      </w:r>
      <w:r w:rsidR="006E0801">
        <w:t xml:space="preserve"> </w:t>
      </w:r>
      <w:r>
        <w:t>major</w:t>
      </w:r>
      <w:r w:rsidR="006E0801">
        <w:t xml:space="preserve"> </w:t>
      </w:r>
      <w:r>
        <w:t>or</w:t>
      </w:r>
      <w:r w:rsidR="006E0801">
        <w:t xml:space="preserve"> </w:t>
      </w:r>
      <w:r>
        <w:t>minor</w:t>
      </w:r>
      <w:r w:rsidR="006E0801">
        <w:t xml:space="preserve"> </w:t>
      </w:r>
      <w:r>
        <w:t>bleeding</w:t>
      </w:r>
      <w:r w:rsidR="006E0801">
        <w:t xml:space="preserve"> </w:t>
      </w:r>
      <w:r>
        <w:t>events</w:t>
      </w:r>
      <w:bookmarkEnd w:id="149"/>
    </w:p>
    <w:p w:rsidR="00AD7E09" w:rsidRDefault="00AD7E09" w:rsidP="00AD7E09">
      <w:pPr>
        <w:rPr>
          <w:rFonts w:ascii="‡˘ø◊g‰" w:eastAsia="Times New Roman" w:hAnsi="‡˘ø◊g‰" w:cs="‡˘ø◊g‰"/>
          <w:lang w:eastAsia="en-AU"/>
        </w:rPr>
      </w:pPr>
      <w:r>
        <w:rPr>
          <w:rFonts w:ascii="‡˘ø◊g‰" w:eastAsia="Times New Roman" w:hAnsi="‡˘ø◊g‰" w:cs="‡˘ø◊g‰"/>
          <w:lang w:eastAsia="en-AU"/>
        </w:rPr>
        <w:t>TIMI</w:t>
      </w:r>
      <w:r w:rsidR="006E0801">
        <w:rPr>
          <w:rFonts w:ascii="‡˘ø◊g‰" w:eastAsia="Times New Roman" w:hAnsi="‡˘ø◊g‰" w:cs="‡˘ø◊g‰"/>
          <w:lang w:eastAsia="en-AU"/>
        </w:rPr>
        <w:t xml:space="preserve"> </w:t>
      </w:r>
      <w:r>
        <w:rPr>
          <w:rFonts w:ascii="‡˘ø◊g‰" w:eastAsia="Times New Roman" w:hAnsi="‡˘ø◊g‰" w:cs="‡˘ø◊g‰"/>
          <w:lang w:eastAsia="en-AU"/>
        </w:rPr>
        <w:t>major</w:t>
      </w:r>
      <w:r w:rsidR="006E0801">
        <w:rPr>
          <w:rFonts w:ascii="‡˘ø◊g‰" w:eastAsia="Times New Roman" w:hAnsi="‡˘ø◊g‰" w:cs="‡˘ø◊g‰"/>
          <w:lang w:eastAsia="en-AU"/>
        </w:rPr>
        <w:t xml:space="preserve"> </w:t>
      </w:r>
      <w:r>
        <w:rPr>
          <w:rFonts w:ascii="‡˘ø◊g‰" w:eastAsia="Times New Roman" w:hAnsi="‡˘ø◊g‰" w:cs="‡˘ø◊g‰"/>
          <w:lang w:eastAsia="en-AU"/>
        </w:rPr>
        <w:t>or</w:t>
      </w:r>
      <w:r w:rsidR="006E0801">
        <w:rPr>
          <w:rFonts w:ascii="‡˘ø◊g‰" w:eastAsia="Times New Roman" w:hAnsi="‡˘ø◊g‰" w:cs="‡˘ø◊g‰"/>
          <w:lang w:eastAsia="en-AU"/>
        </w:rPr>
        <w:t xml:space="preserve"> </w:t>
      </w:r>
      <w:r>
        <w:rPr>
          <w:rFonts w:ascii="‡˘ø◊g‰" w:eastAsia="Times New Roman" w:hAnsi="‡˘ø◊g‰" w:cs="‡˘ø◊g‰"/>
          <w:lang w:eastAsia="en-AU"/>
        </w:rPr>
        <w:t>minor</w:t>
      </w:r>
      <w:r w:rsidR="006E0801">
        <w:rPr>
          <w:rFonts w:ascii="‡˘ø◊g‰" w:eastAsia="Times New Roman" w:hAnsi="‡˘ø◊g‰" w:cs="‡˘ø◊g‰"/>
          <w:lang w:eastAsia="en-AU"/>
        </w:rPr>
        <w:t xml:space="preserve"> </w:t>
      </w:r>
      <w:r>
        <w:rPr>
          <w:rFonts w:ascii="‡˘ø◊g‰" w:eastAsia="Times New Roman" w:hAnsi="‡˘ø◊g‰" w:cs="‡˘ø◊g‰"/>
          <w:lang w:eastAsia="en-AU"/>
        </w:rPr>
        <w:t>bleeding</w:t>
      </w:r>
      <w:r w:rsidR="006E0801">
        <w:rPr>
          <w:rFonts w:ascii="‡˘ø◊g‰" w:eastAsia="Times New Roman" w:hAnsi="‡˘ø◊g‰" w:cs="‡˘ø◊g‰"/>
          <w:lang w:eastAsia="en-AU"/>
        </w:rPr>
        <w:t xml:space="preserve"> </w:t>
      </w:r>
      <w:r>
        <w:rPr>
          <w:rFonts w:ascii="‡˘ø◊g‰" w:eastAsia="Times New Roman" w:hAnsi="‡˘ø◊g‰" w:cs="‡˘ø◊g‰"/>
          <w:lang w:eastAsia="en-AU"/>
        </w:rPr>
        <w:t>events</w:t>
      </w:r>
      <w:r w:rsidR="006E0801">
        <w:rPr>
          <w:rFonts w:ascii="‡˘ø◊g‰" w:eastAsia="Times New Roman" w:hAnsi="‡˘ø◊g‰" w:cs="‡˘ø◊g‰"/>
          <w:lang w:eastAsia="en-AU"/>
        </w:rPr>
        <w:t xml:space="preserve"> </w:t>
      </w:r>
      <w:r>
        <w:rPr>
          <w:rFonts w:ascii="‡˘ø◊g‰" w:eastAsia="Times New Roman" w:hAnsi="‡˘ø◊g‰" w:cs="‡˘ø◊g‰"/>
          <w:lang w:eastAsia="en-AU"/>
        </w:rPr>
        <w:t>are</w:t>
      </w:r>
      <w:r w:rsidR="006E0801">
        <w:rPr>
          <w:rFonts w:ascii="‡˘ø◊g‰" w:eastAsia="Times New Roman" w:hAnsi="‡˘ø◊g‰" w:cs="‡˘ø◊g‰"/>
          <w:lang w:eastAsia="en-AU"/>
        </w:rPr>
        <w:t xml:space="preserve"> </w:t>
      </w:r>
      <w:r>
        <w:rPr>
          <w:rFonts w:ascii="‡˘ø◊g‰" w:eastAsia="Times New Roman" w:hAnsi="‡˘ø◊g‰" w:cs="‡˘ø◊g‰"/>
          <w:lang w:eastAsia="en-AU"/>
        </w:rPr>
        <w:t>summarised</w:t>
      </w:r>
      <w:r w:rsidR="006E0801">
        <w:rPr>
          <w:rFonts w:ascii="‡˘ø◊g‰" w:eastAsia="Times New Roman" w:hAnsi="‡˘ø◊g‰" w:cs="‡˘ø◊g‰"/>
          <w:lang w:eastAsia="en-AU"/>
        </w:rPr>
        <w:t xml:space="preserve"> </w:t>
      </w:r>
      <w:r>
        <w:rPr>
          <w:rFonts w:ascii="‡˘ø◊g‰" w:eastAsia="Times New Roman" w:hAnsi="‡˘ø◊g‰" w:cs="‡˘ø◊g‰"/>
          <w:lang w:eastAsia="en-AU"/>
        </w:rPr>
        <w:t>below</w:t>
      </w:r>
      <w:r w:rsidR="006E0801">
        <w:rPr>
          <w:rFonts w:ascii="‡˘ø◊g‰" w:eastAsia="Times New Roman" w:hAnsi="‡˘ø◊g‰" w:cs="‡˘ø◊g‰"/>
          <w:lang w:eastAsia="en-AU"/>
        </w:rPr>
        <w:t xml:space="preserve"> </w:t>
      </w:r>
      <w:r>
        <w:rPr>
          <w:rFonts w:ascii="‡˘ø◊g‰" w:eastAsia="Times New Roman" w:hAnsi="‡˘ø◊g‰" w:cs="‡˘ø◊g‰"/>
          <w:lang w:eastAsia="en-AU"/>
        </w:rPr>
        <w:t>in</w:t>
      </w:r>
      <w:r w:rsidR="006E0801">
        <w:rPr>
          <w:rFonts w:ascii="‡˘ø◊g‰" w:eastAsia="Times New Roman" w:hAnsi="‡˘ø◊g‰" w:cs="‡˘ø◊g‰"/>
          <w:lang w:eastAsia="en-AU"/>
        </w:rPr>
        <w:t xml:space="preserve"> </w:t>
      </w:r>
      <w:r>
        <w:rPr>
          <w:rFonts w:ascii="‡˘ø◊g‰" w:eastAsia="Times New Roman" w:hAnsi="‡˘ø◊g‰" w:cs="‡˘ø◊g‰"/>
          <w:lang w:eastAsia="en-AU"/>
        </w:rPr>
        <w:t>Table</w:t>
      </w:r>
      <w:r w:rsidR="006E0801">
        <w:rPr>
          <w:rFonts w:ascii="‡˘ø◊g‰" w:eastAsia="Times New Roman" w:hAnsi="‡˘ø◊g‰" w:cs="‡˘ø◊g‰"/>
          <w:lang w:eastAsia="en-AU"/>
        </w:rPr>
        <w:t xml:space="preserve"> </w:t>
      </w:r>
      <w:r w:rsidR="00EB605A">
        <w:rPr>
          <w:rFonts w:ascii="‡˘ø◊g‰" w:eastAsia="Times New Roman" w:hAnsi="‡˘ø◊g‰" w:cs="‡˘ø◊g‰"/>
          <w:lang w:eastAsia="en-AU"/>
        </w:rPr>
        <w:t>28</w:t>
      </w:r>
      <w:r w:rsidR="001931B5">
        <w:rPr>
          <w:rFonts w:ascii="‡˘ø◊g‰" w:eastAsia="Times New Roman" w:hAnsi="‡˘ø◊g‰" w:cs="‡˘ø◊g‰"/>
          <w:lang w:eastAsia="en-AU"/>
        </w:rPr>
        <w:t>.</w:t>
      </w:r>
      <w:r w:rsidR="006E0801">
        <w:rPr>
          <w:rFonts w:ascii="‡˘ø◊g‰" w:eastAsia="Times New Roman" w:hAnsi="‡˘ø◊g‰" w:cs="‡˘ø◊g‰"/>
          <w:lang w:eastAsia="en-AU"/>
        </w:rPr>
        <w:t xml:space="preserve"> </w:t>
      </w:r>
      <w:r>
        <w:rPr>
          <w:rFonts w:ascii="‡˘ø◊g‰" w:eastAsia="Times New Roman" w:hAnsi="‡˘ø◊g‰" w:cs="‡˘ø◊g‰"/>
          <w:lang w:eastAsia="en-AU"/>
        </w:rPr>
        <w:t>TIMI</w:t>
      </w:r>
      <w:r w:rsidR="006E0801">
        <w:rPr>
          <w:rFonts w:ascii="‡˘ø◊g‰" w:eastAsia="Times New Roman" w:hAnsi="‡˘ø◊g‰" w:cs="‡˘ø◊g‰"/>
          <w:lang w:eastAsia="en-AU"/>
        </w:rPr>
        <w:t xml:space="preserve"> </w:t>
      </w:r>
      <w:r>
        <w:rPr>
          <w:rFonts w:ascii="‡˘ø◊g‰" w:eastAsia="Times New Roman" w:hAnsi="‡˘ø◊g‰" w:cs="‡˘ø◊g‰"/>
          <w:lang w:eastAsia="en-AU"/>
        </w:rPr>
        <w:t>major</w:t>
      </w:r>
      <w:r w:rsidR="006E0801">
        <w:rPr>
          <w:rFonts w:ascii="‡˘ø◊g‰" w:eastAsia="Times New Roman" w:hAnsi="‡˘ø◊g‰" w:cs="‡˘ø◊g‰"/>
          <w:lang w:eastAsia="en-AU"/>
        </w:rPr>
        <w:t xml:space="preserve"> </w:t>
      </w:r>
      <w:r>
        <w:rPr>
          <w:rFonts w:ascii="‡˘ø◊g‰" w:eastAsia="Times New Roman" w:hAnsi="‡˘ø◊g‰" w:cs="‡˘ø◊g‰"/>
          <w:lang w:eastAsia="en-AU"/>
        </w:rPr>
        <w:t>and</w:t>
      </w:r>
      <w:r w:rsidR="006E0801">
        <w:rPr>
          <w:rFonts w:ascii="‡˘ø◊g‰" w:eastAsia="Times New Roman" w:hAnsi="‡˘ø◊g‰" w:cs="‡˘ø◊g‰"/>
          <w:lang w:eastAsia="en-AU"/>
        </w:rPr>
        <w:t xml:space="preserve"> </w:t>
      </w:r>
      <w:r>
        <w:rPr>
          <w:rFonts w:ascii="‡˘ø◊g‰" w:eastAsia="Times New Roman" w:hAnsi="‡˘ø◊g‰" w:cs="‡˘ø◊g‰"/>
          <w:lang w:eastAsia="en-AU"/>
        </w:rPr>
        <w:t>minor</w:t>
      </w:r>
      <w:r w:rsidR="006E0801">
        <w:rPr>
          <w:rFonts w:ascii="‡˘ø◊g‰" w:eastAsia="Times New Roman" w:hAnsi="‡˘ø◊g‰" w:cs="‡˘ø◊g‰"/>
          <w:lang w:eastAsia="en-AU"/>
        </w:rPr>
        <w:t xml:space="preserve"> </w:t>
      </w:r>
      <w:r>
        <w:rPr>
          <w:rFonts w:ascii="‡˘ø◊g‰" w:eastAsia="Times New Roman" w:hAnsi="‡˘ø◊g‰" w:cs="‡˘ø◊g‰"/>
          <w:lang w:eastAsia="en-AU"/>
        </w:rPr>
        <w:t>bleeding</w:t>
      </w:r>
      <w:r w:rsidR="006E0801">
        <w:rPr>
          <w:rFonts w:ascii="‡˘ø◊g‰" w:eastAsia="Times New Roman" w:hAnsi="‡˘ø◊g‰" w:cs="‡˘ø◊g‰"/>
          <w:lang w:eastAsia="en-AU"/>
        </w:rPr>
        <w:t xml:space="preserve"> </w:t>
      </w:r>
      <w:r>
        <w:rPr>
          <w:rFonts w:ascii="‡˘ø◊g‰" w:eastAsia="Times New Roman" w:hAnsi="‡˘ø◊g‰" w:cs="‡˘ø◊g‰"/>
          <w:lang w:eastAsia="en-AU"/>
        </w:rPr>
        <w:t>events</w:t>
      </w:r>
      <w:r w:rsidR="006E0801">
        <w:rPr>
          <w:rFonts w:ascii="‡˘ø◊g‰" w:eastAsia="Times New Roman" w:hAnsi="‡˘ø◊g‰" w:cs="‡˘ø◊g‰"/>
          <w:lang w:eastAsia="en-AU"/>
        </w:rPr>
        <w:t xml:space="preserve"> </w:t>
      </w:r>
      <w:r>
        <w:rPr>
          <w:rFonts w:ascii="‡˘ø◊g‰" w:eastAsia="Times New Roman" w:hAnsi="‡˘ø◊g‰" w:cs="‡˘ø◊g‰"/>
          <w:lang w:eastAsia="en-AU"/>
        </w:rPr>
        <w:t>by</w:t>
      </w:r>
      <w:r w:rsidR="006E0801">
        <w:rPr>
          <w:rFonts w:ascii="‡˘ø◊g‰" w:eastAsia="Times New Roman" w:hAnsi="‡˘ø◊g‰" w:cs="‡˘ø◊g‰"/>
          <w:lang w:eastAsia="en-AU"/>
        </w:rPr>
        <w:t xml:space="preserve"> </w:t>
      </w:r>
      <w:r>
        <w:rPr>
          <w:rFonts w:ascii="‡˘ø◊g‰" w:eastAsia="Times New Roman" w:hAnsi="‡˘ø◊g‰" w:cs="‡˘ø◊g‰"/>
          <w:lang w:eastAsia="en-AU"/>
        </w:rPr>
        <w:t>severity</w:t>
      </w:r>
      <w:r w:rsidR="006E0801">
        <w:rPr>
          <w:rFonts w:ascii="‡˘ø◊g‰" w:eastAsia="Times New Roman" w:hAnsi="‡˘ø◊g‰" w:cs="‡˘ø◊g‰"/>
          <w:lang w:eastAsia="en-AU"/>
        </w:rPr>
        <w:t xml:space="preserve"> </w:t>
      </w:r>
      <w:r>
        <w:rPr>
          <w:rFonts w:ascii="‡˘ø◊g‰" w:eastAsia="Times New Roman" w:hAnsi="‡˘ø◊g‰" w:cs="‡˘ø◊g‰"/>
          <w:lang w:eastAsia="en-AU"/>
        </w:rPr>
        <w:t>and</w:t>
      </w:r>
      <w:r w:rsidR="006E0801">
        <w:rPr>
          <w:rFonts w:ascii="‡˘ø◊g‰" w:eastAsia="Times New Roman" w:hAnsi="‡˘ø◊g‰" w:cs="‡˘ø◊g‰"/>
          <w:lang w:eastAsia="en-AU"/>
        </w:rPr>
        <w:t xml:space="preserve"> </w:t>
      </w:r>
      <w:r>
        <w:rPr>
          <w:rFonts w:ascii="‡˘ø◊g‰" w:eastAsia="Times New Roman" w:hAnsi="‡˘ø◊g‰" w:cs="‡˘ø◊g‰"/>
          <w:lang w:eastAsia="en-AU"/>
        </w:rPr>
        <w:t>provocation</w:t>
      </w:r>
      <w:r w:rsidR="006E0801">
        <w:rPr>
          <w:rFonts w:ascii="‡˘ø◊g‰" w:eastAsia="Times New Roman" w:hAnsi="‡˘ø◊g‰" w:cs="‡˘ø◊g‰"/>
          <w:lang w:eastAsia="en-AU"/>
        </w:rPr>
        <w:t xml:space="preserve"> </w:t>
      </w:r>
      <w:r>
        <w:rPr>
          <w:rFonts w:ascii="‡˘ø◊g‰" w:eastAsia="Times New Roman" w:hAnsi="‡˘ø◊g‰" w:cs="‡˘ø◊g‰"/>
          <w:lang w:eastAsia="en-AU"/>
        </w:rPr>
        <w:t>are</w:t>
      </w:r>
      <w:r w:rsidR="006E0801">
        <w:rPr>
          <w:rFonts w:ascii="‡˘ø◊g‰" w:eastAsia="Times New Roman" w:hAnsi="‡˘ø◊g‰" w:cs="‡˘ø◊g‰"/>
          <w:lang w:eastAsia="en-AU"/>
        </w:rPr>
        <w:t xml:space="preserve"> </w:t>
      </w:r>
      <w:r>
        <w:rPr>
          <w:rFonts w:ascii="‡˘ø◊g‰" w:eastAsia="Times New Roman" w:hAnsi="‡˘ø◊g‰" w:cs="‡˘ø◊g‰"/>
          <w:lang w:eastAsia="en-AU"/>
        </w:rPr>
        <w:t>summarised</w:t>
      </w:r>
      <w:r w:rsidR="006E0801">
        <w:rPr>
          <w:rFonts w:ascii="‡˘ø◊g‰" w:eastAsia="Times New Roman" w:hAnsi="‡˘ø◊g‰" w:cs="‡˘ø◊g‰"/>
          <w:lang w:eastAsia="en-AU"/>
        </w:rPr>
        <w:t xml:space="preserve"> </w:t>
      </w:r>
      <w:r>
        <w:rPr>
          <w:rFonts w:ascii="‡˘ø◊g‰" w:eastAsia="Times New Roman" w:hAnsi="‡˘ø◊g‰" w:cs="‡˘ø◊g‰"/>
          <w:lang w:eastAsia="en-AU"/>
        </w:rPr>
        <w:t>in</w:t>
      </w:r>
      <w:r w:rsidR="006E0801">
        <w:rPr>
          <w:rFonts w:ascii="‡˘ø◊g‰" w:eastAsia="Times New Roman" w:hAnsi="‡˘ø◊g‰" w:cs="‡˘ø◊g‰"/>
          <w:lang w:eastAsia="en-AU"/>
        </w:rPr>
        <w:t xml:space="preserve"> </w:t>
      </w:r>
      <w:r>
        <w:rPr>
          <w:rFonts w:ascii="‡˘ø◊g‰" w:eastAsia="Times New Roman" w:hAnsi="‡˘ø◊g‰" w:cs="‡˘ø◊g‰"/>
          <w:lang w:eastAsia="en-AU"/>
        </w:rPr>
        <w:t>Table</w:t>
      </w:r>
      <w:r w:rsidR="006E0801">
        <w:rPr>
          <w:rFonts w:ascii="‡˘ø◊g‰" w:eastAsia="Times New Roman" w:hAnsi="‡˘ø◊g‰" w:cs="‡˘ø◊g‰"/>
          <w:lang w:eastAsia="en-AU"/>
        </w:rPr>
        <w:t xml:space="preserve"> </w:t>
      </w:r>
      <w:r w:rsidR="00EB605A">
        <w:rPr>
          <w:rFonts w:ascii="‡˘ø◊g‰" w:eastAsia="Times New Roman" w:hAnsi="‡˘ø◊g‰" w:cs="‡˘ø◊g‰"/>
          <w:lang w:eastAsia="en-AU"/>
        </w:rPr>
        <w:t>29</w:t>
      </w:r>
      <w:r>
        <w:rPr>
          <w:rFonts w:ascii="‡˘ø◊g‰" w:eastAsia="Times New Roman" w:hAnsi="‡˘ø◊g‰" w:cs="‡˘ø◊g‰"/>
          <w:lang w:eastAsia="en-AU"/>
        </w:rPr>
        <w:t>.</w:t>
      </w:r>
    </w:p>
    <w:p w:rsidR="00AD7E09" w:rsidRDefault="00AD7E09" w:rsidP="00256AFD">
      <w:pPr>
        <w:pStyle w:val="Tabletitle"/>
        <w:rPr>
          <w:lang w:eastAsia="en-AU"/>
        </w:rPr>
      </w:pPr>
      <w:bookmarkStart w:id="150" w:name="_Toc303611466"/>
      <w:r>
        <w:t>Table</w:t>
      </w:r>
      <w:r w:rsidR="006E0801">
        <w:t xml:space="preserve"> </w:t>
      </w:r>
      <w:r w:rsidR="00EB605A">
        <w:t>28</w:t>
      </w:r>
      <w:r>
        <w:t>:</w:t>
      </w:r>
      <w:r w:rsidR="006E0801">
        <w:t xml:space="preserve"> </w:t>
      </w:r>
      <w:r>
        <w:rPr>
          <w:lang w:eastAsia="en-AU"/>
        </w:rPr>
        <w:t>PEGASUS</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or</w:t>
      </w:r>
      <w:r w:rsidR="006E0801">
        <w:rPr>
          <w:lang w:eastAsia="en-AU"/>
        </w:rPr>
        <w:t xml:space="preserve"> </w:t>
      </w:r>
      <w:r>
        <w:rPr>
          <w:lang w:eastAsia="en-AU"/>
        </w:rPr>
        <w:t>minor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on-treatment;</w:t>
      </w:r>
      <w:r w:rsidR="006E0801">
        <w:rPr>
          <w:lang w:eastAsia="en-AU"/>
        </w:rPr>
        <w:t xml:space="preserve"> </w:t>
      </w:r>
      <w:r>
        <w:rPr>
          <w:lang w:eastAsia="en-AU"/>
        </w:rPr>
        <w:t>safety</w:t>
      </w:r>
      <w:r w:rsidR="006E0801">
        <w:rPr>
          <w:lang w:eastAsia="en-AU"/>
        </w:rPr>
        <w:t xml:space="preserve"> </w:t>
      </w:r>
      <w:r>
        <w:rPr>
          <w:lang w:eastAsia="en-AU"/>
        </w:rPr>
        <w:t>analysis</w:t>
      </w:r>
      <w:r w:rsidR="006E0801">
        <w:rPr>
          <w:lang w:eastAsia="en-AU"/>
        </w:rPr>
        <w:t xml:space="preserve"> </w:t>
      </w:r>
      <w:r>
        <w:rPr>
          <w:lang w:eastAsia="en-AU"/>
        </w:rPr>
        <w:t>set</w:t>
      </w:r>
      <w:bookmarkEnd w:id="150"/>
    </w:p>
    <w:p w:rsidR="001931B5" w:rsidRPr="001931B5" w:rsidRDefault="001931B5" w:rsidP="00256AFD">
      <w:pPr>
        <w:rPr>
          <w:lang w:eastAsia="en-AU"/>
        </w:rPr>
      </w:pPr>
      <w:r>
        <w:rPr>
          <w:noProof/>
          <w:lang w:eastAsia="en-AU"/>
        </w:rPr>
        <w:drawing>
          <wp:inline distT="0" distB="0" distL="0" distR="0" wp14:anchorId="0746AF8D" wp14:editId="3DC97663">
            <wp:extent cx="5731510" cy="1710880"/>
            <wp:effectExtent l="0" t="0" r="2540" b="3810"/>
            <wp:docPr id="54" name="Picture 54" descr="Table 28: PEGASUS - TIMI major or minor bleeding events on-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1710880"/>
                    </a:xfrm>
                    <a:prstGeom prst="rect">
                      <a:avLst/>
                    </a:prstGeom>
                  </pic:spPr>
                </pic:pic>
              </a:graphicData>
            </a:graphic>
          </wp:inline>
        </w:drawing>
      </w:r>
    </w:p>
    <w:p w:rsidR="001D31B9" w:rsidRDefault="00AD7E09" w:rsidP="001931B5">
      <w:pPr>
        <w:pStyle w:val="TableDescription"/>
        <w:rPr>
          <w:lang w:eastAsia="en-AU"/>
        </w:rPr>
      </w:pPr>
      <w:r>
        <w:rPr>
          <w:lang w:eastAsia="en-AU"/>
        </w:rPr>
        <w:t>Patients</w:t>
      </w:r>
      <w:r w:rsidR="006E0801">
        <w:rPr>
          <w:lang w:eastAsia="en-AU"/>
        </w:rPr>
        <w:t xml:space="preserve"> </w:t>
      </w:r>
      <w:r>
        <w:rPr>
          <w:lang w:eastAsia="en-AU"/>
        </w:rPr>
        <w:t>may</w:t>
      </w:r>
      <w:r w:rsidR="006E0801">
        <w:rPr>
          <w:lang w:eastAsia="en-AU"/>
        </w:rPr>
        <w:t xml:space="preserve"> </w:t>
      </w:r>
      <w:r>
        <w:rPr>
          <w:lang w:eastAsia="en-AU"/>
        </w:rPr>
        <w:t>be</w:t>
      </w:r>
      <w:r w:rsidR="006E0801">
        <w:rPr>
          <w:lang w:eastAsia="en-AU"/>
        </w:rPr>
        <w:t xml:space="preserve"> </w:t>
      </w:r>
      <w:r>
        <w:rPr>
          <w:lang w:eastAsia="en-AU"/>
        </w:rPr>
        <w:t>counted</w:t>
      </w:r>
      <w:r w:rsidR="006E0801">
        <w:rPr>
          <w:lang w:eastAsia="en-AU"/>
        </w:rPr>
        <w:t xml:space="preserve"> </w:t>
      </w:r>
      <w:r>
        <w:rPr>
          <w:lang w:eastAsia="en-AU"/>
        </w:rPr>
        <w:t>in</w:t>
      </w:r>
      <w:r w:rsidR="006E0801">
        <w:rPr>
          <w:lang w:eastAsia="en-AU"/>
        </w:rPr>
        <w:t xml:space="preserve"> </w:t>
      </w:r>
      <w:r>
        <w:rPr>
          <w:lang w:eastAsia="en-AU"/>
        </w:rPr>
        <w:t>more</w:t>
      </w:r>
      <w:r w:rsidR="006E0801">
        <w:rPr>
          <w:lang w:eastAsia="en-AU"/>
        </w:rPr>
        <w:t xml:space="preserve"> </w:t>
      </w:r>
      <w:r>
        <w:rPr>
          <w:lang w:eastAsia="en-AU"/>
        </w:rPr>
        <w:t>than</w:t>
      </w:r>
      <w:r w:rsidR="006E0801">
        <w:rPr>
          <w:lang w:eastAsia="en-AU"/>
        </w:rPr>
        <w:t xml:space="preserve"> </w:t>
      </w:r>
      <w:r>
        <w:rPr>
          <w:lang w:eastAsia="en-AU"/>
        </w:rPr>
        <w:t>1</w:t>
      </w:r>
      <w:r w:rsidR="006E0801">
        <w:rPr>
          <w:lang w:eastAsia="en-AU"/>
        </w:rPr>
        <w:t xml:space="preserve"> </w:t>
      </w:r>
      <w:r>
        <w:rPr>
          <w:lang w:eastAsia="en-AU"/>
        </w:rPr>
        <w:t>bleeding</w:t>
      </w:r>
      <w:r w:rsidR="006E0801">
        <w:rPr>
          <w:lang w:eastAsia="en-AU"/>
        </w:rPr>
        <w:t xml:space="preserve"> </w:t>
      </w:r>
      <w:r>
        <w:rPr>
          <w:lang w:eastAsia="en-AU"/>
        </w:rPr>
        <w:t>event</w:t>
      </w:r>
      <w:r w:rsidR="006E0801">
        <w:rPr>
          <w:lang w:eastAsia="en-AU"/>
        </w:rPr>
        <w:t xml:space="preserve"> </w:t>
      </w:r>
      <w:r>
        <w:rPr>
          <w:lang w:eastAsia="en-AU"/>
        </w:rPr>
        <w:t>category.</w:t>
      </w:r>
      <w:r w:rsidR="006E0801">
        <w:rPr>
          <w:lang w:eastAsia="en-AU"/>
        </w:rPr>
        <w:t xml:space="preserve"> </w:t>
      </w:r>
      <w:r>
        <w:rPr>
          <w:lang w:eastAsia="en-AU"/>
        </w:rPr>
        <w:t>KM</w:t>
      </w:r>
      <w:r w:rsidR="006E0801">
        <w:rPr>
          <w:lang w:eastAsia="en-AU"/>
        </w:rPr>
        <w:t xml:space="preserve"> </w:t>
      </w:r>
      <w:r>
        <w:rPr>
          <w:lang w:eastAsia="en-AU"/>
        </w:rPr>
        <w:t>percentage</w:t>
      </w:r>
      <w:r w:rsidR="006E0801">
        <w:rPr>
          <w:lang w:eastAsia="en-AU"/>
        </w:rPr>
        <w:t xml:space="preserve"> </w:t>
      </w:r>
      <w:r>
        <w:rPr>
          <w:lang w:eastAsia="en-AU"/>
        </w:rPr>
        <w:t>is</w:t>
      </w:r>
      <w:r w:rsidR="006E0801">
        <w:rPr>
          <w:lang w:eastAsia="en-AU"/>
        </w:rPr>
        <w:t xml:space="preserve"> </w:t>
      </w:r>
      <w:r>
        <w:rPr>
          <w:lang w:eastAsia="en-AU"/>
        </w:rPr>
        <w:t>calculated</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HRs</w:t>
      </w:r>
      <w:r w:rsidR="006E0801">
        <w:rPr>
          <w:lang w:eastAsia="en-AU"/>
        </w:rPr>
        <w:t xml:space="preserve"> </w:t>
      </w:r>
      <w:r>
        <w:rPr>
          <w:lang w:eastAsia="en-AU"/>
        </w:rPr>
        <w:t>and</w:t>
      </w:r>
      <w:r w:rsidR="006E0801">
        <w:rPr>
          <w:lang w:eastAsia="en-AU"/>
        </w:rPr>
        <w:t xml:space="preserve"> </w:t>
      </w:r>
      <w:r>
        <w:rPr>
          <w:lang w:eastAsia="en-AU"/>
        </w:rPr>
        <w:t>p-values</w:t>
      </w:r>
      <w:r w:rsidR="006E0801">
        <w:rPr>
          <w:lang w:eastAsia="en-AU"/>
        </w:rPr>
        <w:t xml:space="preserve"> </w:t>
      </w:r>
      <w:r>
        <w:rPr>
          <w:lang w:eastAsia="en-AU"/>
        </w:rPr>
        <w:t>are</w:t>
      </w:r>
      <w:r w:rsidR="006E0801">
        <w:rPr>
          <w:lang w:eastAsia="en-AU"/>
        </w:rPr>
        <w:t xml:space="preserve"> </w:t>
      </w:r>
      <w:r>
        <w:rPr>
          <w:lang w:eastAsia="en-AU"/>
        </w:rPr>
        <w:t>calculated</w:t>
      </w:r>
      <w:r w:rsidR="006E0801">
        <w:rPr>
          <w:lang w:eastAsia="en-AU"/>
        </w:rPr>
        <w:t xml:space="preserve"> </w:t>
      </w:r>
      <w:r>
        <w:rPr>
          <w:lang w:eastAsia="en-AU"/>
        </w:rPr>
        <w:t>separately</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ticagrelor</w:t>
      </w:r>
      <w:r w:rsidR="006E0801">
        <w:rPr>
          <w:lang w:eastAsia="en-AU"/>
        </w:rPr>
        <w:t xml:space="preserve"> </w:t>
      </w:r>
      <w:r>
        <w:rPr>
          <w:lang w:eastAsia="en-AU"/>
        </w:rPr>
        <w:t>dose</w:t>
      </w:r>
      <w:r w:rsidR="006E0801">
        <w:rPr>
          <w:lang w:eastAsia="en-AU"/>
        </w:rPr>
        <w:t xml:space="preserve"> </w:t>
      </w:r>
      <w:r w:rsidR="00214724">
        <w:rPr>
          <w:lang w:eastAsia="en-AU"/>
        </w:rPr>
        <w:t>versus</w:t>
      </w:r>
      <w:r w:rsidR="006E0801">
        <w:rPr>
          <w:lang w:eastAsia="en-AU"/>
        </w:rPr>
        <w:t xml:space="preserve"> </w:t>
      </w:r>
      <w:r>
        <w:rPr>
          <w:lang w:eastAsia="en-AU"/>
        </w:rPr>
        <w:t>placebo</w:t>
      </w:r>
      <w:r w:rsidR="006E0801">
        <w:rPr>
          <w:lang w:eastAsia="en-AU"/>
        </w:rPr>
        <w:t xml:space="preserve"> </w:t>
      </w:r>
      <w:r>
        <w:rPr>
          <w:lang w:eastAsia="en-AU"/>
        </w:rPr>
        <w:t>from</w:t>
      </w:r>
      <w:r w:rsidR="006E0801">
        <w:rPr>
          <w:lang w:eastAsia="en-AU"/>
        </w:rPr>
        <w:t xml:space="preserve"> </w:t>
      </w:r>
      <w:r>
        <w:rPr>
          <w:lang w:eastAsia="en-AU"/>
        </w:rPr>
        <w:t>Cox</w:t>
      </w:r>
      <w:r w:rsidR="006E0801">
        <w:rPr>
          <w:lang w:eastAsia="en-AU"/>
        </w:rPr>
        <w:t xml:space="preserve"> </w:t>
      </w:r>
      <w:r>
        <w:rPr>
          <w:lang w:eastAsia="en-AU"/>
        </w:rPr>
        <w:t>proportional</w:t>
      </w:r>
      <w:r w:rsidR="006E0801">
        <w:rPr>
          <w:lang w:eastAsia="en-AU"/>
        </w:rPr>
        <w:t xml:space="preserve"> </w:t>
      </w:r>
      <w:r>
        <w:rPr>
          <w:lang w:eastAsia="en-AU"/>
        </w:rPr>
        <w:t>hazards</w:t>
      </w:r>
      <w:r w:rsidR="006E0801">
        <w:rPr>
          <w:lang w:eastAsia="en-AU"/>
        </w:rPr>
        <w:t xml:space="preserve"> </w:t>
      </w:r>
      <w:r>
        <w:rPr>
          <w:lang w:eastAsia="en-AU"/>
        </w:rPr>
        <w:t>model</w:t>
      </w:r>
      <w:r w:rsidR="006E0801">
        <w:rPr>
          <w:lang w:eastAsia="en-AU"/>
        </w:rPr>
        <w:t xml:space="preserve"> </w:t>
      </w:r>
      <w:r>
        <w:rPr>
          <w:lang w:eastAsia="en-AU"/>
        </w:rPr>
        <w:t>with</w:t>
      </w:r>
      <w:r w:rsidR="006E0801">
        <w:rPr>
          <w:lang w:eastAsia="en-AU"/>
        </w:rPr>
        <w:t xml:space="preserve"> </w:t>
      </w:r>
      <w:r>
        <w:rPr>
          <w:lang w:eastAsia="en-AU"/>
        </w:rPr>
        <w:t>treatment</w:t>
      </w:r>
      <w:r w:rsidR="006E0801">
        <w:rPr>
          <w:lang w:eastAsia="en-AU"/>
        </w:rPr>
        <w:t xml:space="preserve"> </w:t>
      </w:r>
      <w:r>
        <w:rPr>
          <w:lang w:eastAsia="en-AU"/>
        </w:rPr>
        <w:t>group</w:t>
      </w:r>
      <w:r w:rsidR="006E0801">
        <w:rPr>
          <w:lang w:eastAsia="en-AU"/>
        </w:rPr>
        <w:t xml:space="preserve"> </w:t>
      </w:r>
      <w:r>
        <w:rPr>
          <w:lang w:eastAsia="en-AU"/>
        </w:rPr>
        <w:t>as</w:t>
      </w:r>
      <w:r w:rsidR="006E0801">
        <w:rPr>
          <w:lang w:eastAsia="en-AU"/>
        </w:rPr>
        <w:t xml:space="preserve"> </w:t>
      </w:r>
      <w:r>
        <w:rPr>
          <w:lang w:eastAsia="en-AU"/>
        </w:rPr>
        <w:t>the</w:t>
      </w:r>
      <w:r w:rsidR="006E0801">
        <w:rPr>
          <w:lang w:eastAsia="en-AU"/>
        </w:rPr>
        <w:t xml:space="preserve"> </w:t>
      </w:r>
      <w:r>
        <w:rPr>
          <w:lang w:eastAsia="en-AU"/>
        </w:rPr>
        <w:t>only</w:t>
      </w:r>
      <w:r w:rsidR="006E0801">
        <w:rPr>
          <w:lang w:eastAsia="en-AU"/>
        </w:rPr>
        <w:t xml:space="preserve"> </w:t>
      </w:r>
      <w:r>
        <w:rPr>
          <w:lang w:eastAsia="en-AU"/>
        </w:rPr>
        <w:t>explanatory</w:t>
      </w:r>
      <w:r w:rsidR="006E0801">
        <w:rPr>
          <w:lang w:eastAsia="en-AU"/>
        </w:rPr>
        <w:t xml:space="preserve"> </w:t>
      </w:r>
      <w:r>
        <w:rPr>
          <w:lang w:eastAsia="en-AU"/>
        </w:rPr>
        <w:t>variable.</w:t>
      </w:r>
      <w:r w:rsidR="006E0801">
        <w:rPr>
          <w:lang w:eastAsia="en-AU"/>
        </w:rPr>
        <w:t xml:space="preserve"> </w:t>
      </w:r>
      <w:r>
        <w:rPr>
          <w:lang w:eastAsia="en-AU"/>
        </w:rPr>
        <w:t>P-values</w:t>
      </w:r>
      <w:r w:rsidR="006E0801">
        <w:rPr>
          <w:lang w:eastAsia="en-AU"/>
        </w:rPr>
        <w:t xml:space="preserve"> </w:t>
      </w:r>
      <w:r>
        <w:rPr>
          <w:lang w:eastAsia="en-AU"/>
        </w:rPr>
        <w:t>are</w:t>
      </w:r>
      <w:r w:rsidR="006E0801">
        <w:rPr>
          <w:lang w:eastAsia="en-AU"/>
        </w:rPr>
        <w:t xml:space="preserve"> </w:t>
      </w:r>
      <w:r>
        <w:rPr>
          <w:lang w:eastAsia="en-AU"/>
        </w:rPr>
        <w:t>to</w:t>
      </w:r>
      <w:r w:rsidR="006E0801">
        <w:rPr>
          <w:lang w:eastAsia="en-AU"/>
        </w:rPr>
        <w:t xml:space="preserve"> </w:t>
      </w:r>
      <w:r>
        <w:rPr>
          <w:lang w:eastAsia="en-AU"/>
        </w:rPr>
        <w:t>be</w:t>
      </w:r>
      <w:r w:rsidR="006E0801">
        <w:rPr>
          <w:lang w:eastAsia="en-AU"/>
        </w:rPr>
        <w:t xml:space="preserve"> </w:t>
      </w:r>
      <w:r>
        <w:rPr>
          <w:lang w:eastAsia="en-AU"/>
        </w:rPr>
        <w:t>considered</w:t>
      </w:r>
      <w:r w:rsidR="006E0801">
        <w:rPr>
          <w:lang w:eastAsia="en-AU"/>
        </w:rPr>
        <w:t xml:space="preserve"> </w:t>
      </w:r>
      <w:r>
        <w:rPr>
          <w:lang w:eastAsia="en-AU"/>
        </w:rPr>
        <w:t>nominal</w:t>
      </w:r>
      <w:r w:rsidR="006E0801">
        <w:rPr>
          <w:lang w:eastAsia="en-AU"/>
        </w:rPr>
        <w:t xml:space="preserve"> </w:t>
      </w:r>
      <w:r>
        <w:rPr>
          <w:lang w:eastAsia="en-AU"/>
        </w:rPr>
        <w:t>because</w:t>
      </w:r>
      <w:r w:rsidR="006E0801">
        <w:rPr>
          <w:lang w:eastAsia="en-AU"/>
        </w:rPr>
        <w:t xml:space="preserve"> </w:t>
      </w:r>
      <w:r>
        <w:rPr>
          <w:lang w:eastAsia="en-AU"/>
        </w:rPr>
        <w:t>bleeding</w:t>
      </w:r>
      <w:r w:rsidR="006E0801">
        <w:rPr>
          <w:lang w:eastAsia="en-AU"/>
        </w:rPr>
        <w:t xml:space="preserve"> </w:t>
      </w:r>
      <w:r>
        <w:rPr>
          <w:lang w:eastAsia="en-AU"/>
        </w:rPr>
        <w:t>is</w:t>
      </w:r>
      <w:r w:rsidR="006E0801">
        <w:rPr>
          <w:lang w:eastAsia="en-AU"/>
        </w:rPr>
        <w:t xml:space="preserve"> </w:t>
      </w:r>
      <w:r>
        <w:rPr>
          <w:lang w:eastAsia="en-AU"/>
        </w:rPr>
        <w:t>not</w:t>
      </w:r>
      <w:r w:rsidR="006E0801">
        <w:rPr>
          <w:lang w:eastAsia="en-AU"/>
        </w:rPr>
        <w:t xml:space="preserve"> </w:t>
      </w:r>
      <w:r>
        <w:rPr>
          <w:lang w:eastAsia="en-AU"/>
        </w:rPr>
        <w:t>part</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confirmatory</w:t>
      </w:r>
      <w:r w:rsidR="006E0801">
        <w:rPr>
          <w:lang w:eastAsia="en-AU"/>
        </w:rPr>
        <w:t xml:space="preserve"> </w:t>
      </w:r>
      <w:r>
        <w:rPr>
          <w:lang w:eastAsia="en-AU"/>
        </w:rPr>
        <w:t>testing</w:t>
      </w:r>
      <w:r w:rsidR="006E0801">
        <w:rPr>
          <w:lang w:eastAsia="en-AU"/>
        </w:rPr>
        <w:t xml:space="preserve"> </w:t>
      </w:r>
      <w:r>
        <w:rPr>
          <w:lang w:eastAsia="en-AU"/>
        </w:rPr>
        <w:t>sequence</w:t>
      </w:r>
      <w:bookmarkStart w:id="151" w:name="_Toc303611502"/>
      <w:r w:rsidR="001D31B9">
        <w:rPr>
          <w:lang w:eastAsia="en-AU"/>
        </w:rPr>
        <w:t>.</w:t>
      </w:r>
    </w:p>
    <w:p w:rsidR="001931B5" w:rsidRPr="004317B8" w:rsidRDefault="001931B5" w:rsidP="00256AFD">
      <w:pPr>
        <w:pStyle w:val="Tabletitle"/>
      </w:pPr>
      <w:r w:rsidRPr="004317B8">
        <w:t>Table</w:t>
      </w:r>
      <w:r w:rsidR="006E0801">
        <w:t xml:space="preserve"> </w:t>
      </w:r>
      <w:r w:rsidR="00EB605A">
        <w:t>29</w:t>
      </w:r>
      <w:r w:rsidRPr="004317B8">
        <w:t>:</w:t>
      </w:r>
      <w:r w:rsidR="006E0801">
        <w:t xml:space="preserve"> </w:t>
      </w:r>
      <w:r w:rsidRPr="004317B8">
        <w:t>PEGASUS</w:t>
      </w:r>
      <w:r w:rsidR="006E0801">
        <w:t xml:space="preserve"> </w:t>
      </w:r>
      <w:r w:rsidRPr="004317B8">
        <w:t>TIMI</w:t>
      </w:r>
      <w:r w:rsidR="006E0801">
        <w:t xml:space="preserve"> </w:t>
      </w:r>
      <w:r w:rsidRPr="004317B8">
        <w:t>major</w:t>
      </w:r>
      <w:r w:rsidR="006E0801">
        <w:t xml:space="preserve"> </w:t>
      </w:r>
      <w:r w:rsidRPr="004317B8">
        <w:t>and</w:t>
      </w:r>
      <w:r w:rsidR="006E0801">
        <w:t xml:space="preserve"> </w:t>
      </w:r>
      <w:r w:rsidRPr="004317B8">
        <w:t>minor</w:t>
      </w:r>
      <w:r w:rsidR="006E0801">
        <w:t xml:space="preserve"> </w:t>
      </w:r>
      <w:r w:rsidRPr="004317B8">
        <w:t>bleeding</w:t>
      </w:r>
      <w:r w:rsidR="006E0801">
        <w:t xml:space="preserve"> </w:t>
      </w:r>
      <w:r w:rsidRPr="004317B8">
        <w:t>events</w:t>
      </w:r>
      <w:r w:rsidR="006E0801">
        <w:t xml:space="preserve"> </w:t>
      </w:r>
      <w:r w:rsidRPr="004317B8">
        <w:t>by</w:t>
      </w:r>
      <w:r w:rsidR="006E0801">
        <w:t xml:space="preserve"> </w:t>
      </w:r>
      <w:r w:rsidRPr="004317B8">
        <w:t>severity</w:t>
      </w:r>
      <w:r w:rsidR="006E0801">
        <w:t xml:space="preserve"> </w:t>
      </w:r>
      <w:r w:rsidRPr="004317B8">
        <w:t>and</w:t>
      </w:r>
      <w:r w:rsidR="006E0801">
        <w:t xml:space="preserve"> </w:t>
      </w:r>
      <w:r w:rsidRPr="004317B8">
        <w:t>provocation</w:t>
      </w:r>
      <w:r w:rsidR="006E0801">
        <w:t xml:space="preserve"> </w:t>
      </w:r>
      <w:r w:rsidRPr="004317B8">
        <w:t>on-treatment;</w:t>
      </w:r>
      <w:r w:rsidR="006E0801">
        <w:t xml:space="preserve"> </w:t>
      </w:r>
      <w:r w:rsidRPr="004317B8">
        <w:t>safety</w:t>
      </w:r>
      <w:r w:rsidR="006E0801">
        <w:t xml:space="preserve"> </w:t>
      </w:r>
      <w:r w:rsidRPr="00256AFD">
        <w:t>analysis</w:t>
      </w:r>
      <w:r w:rsidR="006E0801">
        <w:t xml:space="preserve"> </w:t>
      </w:r>
      <w:r w:rsidRPr="004317B8">
        <w:t>set</w:t>
      </w:r>
      <w:bookmarkEnd w:id="151"/>
    </w:p>
    <w:p w:rsidR="001931B5" w:rsidRDefault="001931B5" w:rsidP="001931B5">
      <w:pPr>
        <w:pStyle w:val="TableDescription"/>
        <w:rPr>
          <w:rFonts w:asciiTheme="majorHAnsi" w:hAnsiTheme="majorHAnsi"/>
          <w:lang w:val="en-US" w:eastAsia="en-AU"/>
        </w:rPr>
      </w:pPr>
      <w:r>
        <w:rPr>
          <w:noProof/>
          <w:lang w:eastAsia="en-AU"/>
        </w:rPr>
        <w:drawing>
          <wp:inline distT="0" distB="0" distL="0" distR="0" wp14:anchorId="74CF7659" wp14:editId="55FC31FC">
            <wp:extent cx="5625503" cy="3303854"/>
            <wp:effectExtent l="0" t="0" r="0" b="0"/>
            <wp:docPr id="55" name="Picture 55" descr="Table 29: PEGASUS - TIMI major and minor bleeding events by severity and provocation on-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BEBA8EAE-BF5A-486C-A8C5-ECC9F3942E4B}">
                          <a14:imgProps xmlns:a14="http://schemas.microsoft.com/office/drawing/2010/main">
                            <a14:imgLayer r:embed="rId52">
                              <a14:imgEffect>
                                <a14:sharpenSoften amount="50000"/>
                              </a14:imgEffect>
                            </a14:imgLayer>
                          </a14:imgProps>
                        </a:ext>
                      </a:extLst>
                    </a:blip>
                    <a:srcRect l="1863" t="1394"/>
                    <a:stretch/>
                  </pic:blipFill>
                  <pic:spPr bwMode="auto">
                    <a:xfrm>
                      <a:off x="0" y="0"/>
                      <a:ext cx="5624734" cy="3303402"/>
                    </a:xfrm>
                    <a:prstGeom prst="rect">
                      <a:avLst/>
                    </a:prstGeom>
                    <a:ln>
                      <a:noFill/>
                    </a:ln>
                    <a:extLst>
                      <a:ext uri="{53640926-AAD7-44D8-BBD7-CCE9431645EC}">
                        <a14:shadowObscured xmlns:a14="http://schemas.microsoft.com/office/drawing/2010/main"/>
                      </a:ext>
                    </a:extLst>
                  </pic:spPr>
                </pic:pic>
              </a:graphicData>
            </a:graphic>
          </wp:inline>
        </w:drawing>
      </w:r>
    </w:p>
    <w:p w:rsidR="00AD7E09" w:rsidRDefault="00AD7E09" w:rsidP="001931B5">
      <w:pPr>
        <w:pStyle w:val="Heading5"/>
        <w:rPr>
          <w:rFonts w:eastAsiaTheme="minorEastAsia" w:cstheme="minorBidi"/>
          <w:szCs w:val="22"/>
          <w:lang w:eastAsia="en-AU"/>
        </w:rPr>
      </w:pPr>
      <w:bookmarkStart w:id="152" w:name="_Toc318893677"/>
      <w:r>
        <w:rPr>
          <w:lang w:eastAsia="en-AU"/>
        </w:rPr>
        <w:t>PLATO</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bookmarkEnd w:id="152"/>
    </w:p>
    <w:p w:rsidR="00AD7E09" w:rsidRDefault="00AD7E09" w:rsidP="00AD7E09">
      <w:pPr>
        <w:widowControl w:val="0"/>
        <w:autoSpaceDE w:val="0"/>
        <w:autoSpaceDN w:val="0"/>
        <w:adjustRightInd w:val="0"/>
        <w:rPr>
          <w:rFonts w:eastAsia="Times New Roman" w:cs="‡/˜ø◊óÊ"/>
          <w:lang w:eastAsia="en-AU"/>
        </w:rPr>
      </w:pPr>
      <w:r>
        <w:rPr>
          <w:rFonts w:eastAsia="Times New Roman" w:cs="‡/˜ø◊óÊ"/>
          <w:lang w:eastAsia="en-AU"/>
        </w:rPr>
        <w:t>PLATO</w:t>
      </w:r>
      <w:r w:rsidR="006E0801">
        <w:rPr>
          <w:rFonts w:eastAsia="Times New Roman" w:cs="‡/˜ø◊óÊ"/>
          <w:lang w:eastAsia="en-AU"/>
        </w:rPr>
        <w:t xml:space="preserve"> </w:t>
      </w:r>
      <w:r>
        <w:rPr>
          <w:rFonts w:eastAsia="Times New Roman" w:cs="‡/˜ø◊óÊ"/>
          <w:lang w:eastAsia="en-AU"/>
        </w:rPr>
        <w:t>major</w:t>
      </w:r>
      <w:r w:rsidR="006E0801">
        <w:rPr>
          <w:rFonts w:eastAsia="Times New Roman" w:cs="‡/˜ø◊óÊ"/>
          <w:lang w:eastAsia="en-AU"/>
        </w:rPr>
        <w:t xml:space="preserve"> </w:t>
      </w:r>
      <w:r>
        <w:rPr>
          <w:rFonts w:eastAsia="Times New Roman" w:cs="‡/˜ø◊óÊ"/>
          <w:lang w:eastAsia="en-AU"/>
        </w:rPr>
        <w:t>bleeding</w:t>
      </w:r>
      <w:r w:rsidR="006E0801">
        <w:rPr>
          <w:rFonts w:eastAsia="Times New Roman" w:cs="‡/˜ø◊óÊ"/>
          <w:lang w:eastAsia="en-AU"/>
        </w:rPr>
        <w:t xml:space="preserve"> </w:t>
      </w:r>
      <w:r>
        <w:rPr>
          <w:rFonts w:eastAsia="Times New Roman" w:cs="‡/˜ø◊óÊ"/>
          <w:lang w:eastAsia="en-AU"/>
        </w:rPr>
        <w:t>is</w:t>
      </w:r>
      <w:r w:rsidR="006E0801">
        <w:rPr>
          <w:rFonts w:eastAsia="Times New Roman" w:cs="‡/˜ø◊óÊ"/>
          <w:lang w:eastAsia="en-AU"/>
        </w:rPr>
        <w:t xml:space="preserve"> </w:t>
      </w:r>
      <w:r>
        <w:rPr>
          <w:rFonts w:eastAsia="Times New Roman" w:cs="‡/˜ø◊óÊ"/>
          <w:lang w:eastAsia="en-AU"/>
        </w:rPr>
        <w:t>defined</w:t>
      </w:r>
      <w:r w:rsidR="006E0801">
        <w:rPr>
          <w:rFonts w:eastAsia="Times New Roman" w:cs="‡/˜ø◊óÊ"/>
          <w:lang w:eastAsia="en-AU"/>
        </w:rPr>
        <w:t xml:space="preserve"> </w:t>
      </w:r>
      <w:r>
        <w:rPr>
          <w:rFonts w:eastAsia="Times New Roman" w:cs="‡/˜ø◊óÊ"/>
          <w:lang w:eastAsia="en-AU"/>
        </w:rPr>
        <w:t>as</w:t>
      </w:r>
      <w:r w:rsidR="006E0801">
        <w:rPr>
          <w:rFonts w:eastAsia="Times New Roman" w:cs="‡/˜ø◊óÊ"/>
          <w:lang w:eastAsia="en-AU"/>
        </w:rPr>
        <w:t xml:space="preserve"> </w:t>
      </w:r>
      <w:r>
        <w:rPr>
          <w:rFonts w:eastAsia="Times New Roman" w:cs="‡/˜ø◊óÊ"/>
          <w:lang w:eastAsia="en-AU"/>
        </w:rPr>
        <w:t>any</w:t>
      </w:r>
      <w:r w:rsidR="006E0801">
        <w:rPr>
          <w:rFonts w:eastAsia="Times New Roman" w:cs="‡/˜ø◊óÊ"/>
          <w:lang w:eastAsia="en-AU"/>
        </w:rPr>
        <w:t xml:space="preserve"> </w:t>
      </w:r>
      <w:r>
        <w:rPr>
          <w:rFonts w:eastAsia="Times New Roman" w:cs="‡/˜ø◊óÊ"/>
          <w:lang w:eastAsia="en-AU"/>
        </w:rPr>
        <w:t>of</w:t>
      </w:r>
      <w:r w:rsidR="006E0801">
        <w:rPr>
          <w:rFonts w:eastAsia="Times New Roman" w:cs="‡/˜ø◊óÊ"/>
          <w:lang w:eastAsia="en-AU"/>
        </w:rPr>
        <w:t xml:space="preserve"> </w:t>
      </w:r>
      <w:r>
        <w:rPr>
          <w:rFonts w:eastAsia="Times New Roman" w:cs="‡/˜ø◊óÊ"/>
          <w:lang w:eastAsia="en-AU"/>
        </w:rPr>
        <w:t>the</w:t>
      </w:r>
      <w:r w:rsidR="006E0801">
        <w:rPr>
          <w:rFonts w:eastAsia="Times New Roman" w:cs="‡/˜ø◊óÊ"/>
          <w:lang w:eastAsia="en-AU"/>
        </w:rPr>
        <w:t xml:space="preserve"> </w:t>
      </w:r>
      <w:r>
        <w:rPr>
          <w:rFonts w:eastAsia="Times New Roman" w:cs="‡/˜ø◊óÊ"/>
          <w:lang w:eastAsia="en-AU"/>
        </w:rPr>
        <w:t>following:</w:t>
      </w:r>
      <w:r w:rsidR="006E0801">
        <w:rPr>
          <w:rFonts w:eastAsia="Times New Roman" w:cs="‡/˜ø◊óÊ"/>
          <w:lang w:eastAsia="en-AU"/>
        </w:rPr>
        <w:t xml:space="preserve"> </w:t>
      </w:r>
      <w:r>
        <w:rPr>
          <w:rFonts w:eastAsia="Times New Roman" w:cs="‡/˜ø◊óÊ"/>
          <w:lang w:eastAsia="en-AU"/>
        </w:rPr>
        <w:t>(1)</w:t>
      </w:r>
      <w:r w:rsidR="006E0801">
        <w:rPr>
          <w:rFonts w:eastAsia="Times New Roman" w:cs="‡/˜ø◊óÊ"/>
          <w:lang w:eastAsia="en-AU"/>
        </w:rPr>
        <w:t xml:space="preserve"> </w:t>
      </w:r>
      <w:r w:rsidRPr="001931B5">
        <w:rPr>
          <w:rFonts w:eastAsia="Times New Roman" w:cs="‡/˜ø◊óÊ"/>
          <w:i/>
          <w:lang w:eastAsia="en-AU"/>
        </w:rPr>
        <w:t>Fatal/Life-threatening</w:t>
      </w:r>
      <w:r w:rsidR="006E0801">
        <w:rPr>
          <w:rFonts w:eastAsia="Times New Roman" w:cs="‡/˜ø◊óÊ"/>
          <w:i/>
          <w:lang w:eastAsia="en-AU"/>
        </w:rPr>
        <w:t xml:space="preserve"> </w:t>
      </w:r>
      <w:r w:rsidRPr="001931B5">
        <w:rPr>
          <w:rFonts w:eastAsia="Times New Roman" w:cs="‡/˜ø◊óÊ"/>
          <w:i/>
          <w:lang w:eastAsia="en-AU"/>
        </w:rPr>
        <w:t>bleeding</w:t>
      </w:r>
      <w:r w:rsidR="006E0801">
        <w:rPr>
          <w:rFonts w:eastAsia="Times New Roman" w:cs="‡/˜ø◊óÊ"/>
          <w:lang w:eastAsia="en-AU"/>
        </w:rPr>
        <w:t xml:space="preserve"> </w:t>
      </w:r>
      <w:r>
        <w:rPr>
          <w:rFonts w:eastAsia="Times New Roman" w:cs="‡/˜ø◊óÊ"/>
          <w:lang w:eastAsia="en-AU"/>
        </w:rPr>
        <w:t>-</w:t>
      </w:r>
      <w:r w:rsidR="006E0801">
        <w:rPr>
          <w:rFonts w:eastAsia="Times New Roman" w:cs="‡/˜ø◊óÊ"/>
          <w:lang w:eastAsia="en-AU"/>
        </w:rPr>
        <w:t xml:space="preserve"> </w:t>
      </w:r>
      <w:r>
        <w:rPr>
          <w:rFonts w:eastAsia="Times New Roman" w:cs="‡/˜ø◊óÊ"/>
          <w:lang w:eastAsia="en-AU"/>
        </w:rPr>
        <w:t>Bleeding</w:t>
      </w:r>
      <w:r w:rsidR="006E0801">
        <w:rPr>
          <w:rFonts w:eastAsia="Times New Roman" w:cs="‡/˜ø◊óÊ"/>
          <w:lang w:eastAsia="en-AU"/>
        </w:rPr>
        <w:t xml:space="preserve"> </w:t>
      </w:r>
      <w:r>
        <w:rPr>
          <w:rFonts w:eastAsia="Times New Roman" w:cs="‡/˜ø◊óÊ"/>
          <w:lang w:eastAsia="en-AU"/>
        </w:rPr>
        <w:t>that</w:t>
      </w:r>
      <w:r w:rsidR="006E0801">
        <w:rPr>
          <w:rFonts w:eastAsia="Times New Roman" w:cs="‡/˜ø◊óÊ"/>
          <w:lang w:eastAsia="en-AU"/>
        </w:rPr>
        <w:t xml:space="preserve"> </w:t>
      </w:r>
      <w:r>
        <w:rPr>
          <w:rFonts w:eastAsia="Times New Roman" w:cs="‡/˜ø◊óÊ"/>
          <w:lang w:eastAsia="en-AU"/>
        </w:rPr>
        <w:t>is</w:t>
      </w:r>
      <w:r w:rsidR="006E0801">
        <w:rPr>
          <w:rFonts w:eastAsia="Times New Roman" w:cs="‡/˜ø◊óÊ"/>
          <w:lang w:eastAsia="en-AU"/>
        </w:rPr>
        <w:t xml:space="preserve"> </w:t>
      </w:r>
      <w:r>
        <w:rPr>
          <w:rFonts w:eastAsia="Times New Roman" w:cs="‡/˜ø◊óÊ"/>
          <w:lang w:eastAsia="en-AU"/>
        </w:rPr>
        <w:t>clinically</w:t>
      </w:r>
      <w:r w:rsidR="006E0801">
        <w:rPr>
          <w:rFonts w:eastAsia="Times New Roman" w:cs="‡/˜ø◊óÊ"/>
          <w:lang w:eastAsia="en-AU"/>
        </w:rPr>
        <w:t xml:space="preserve"> </w:t>
      </w:r>
      <w:r>
        <w:rPr>
          <w:rFonts w:eastAsia="Times New Roman" w:cs="‡/˜ø◊óÊ"/>
          <w:lang w:eastAsia="en-AU"/>
        </w:rPr>
        <w:t>apparent</w:t>
      </w:r>
      <w:r w:rsidR="006E0801">
        <w:rPr>
          <w:rFonts w:eastAsia="Times New Roman" w:cs="‡/˜ø◊óÊ"/>
          <w:lang w:eastAsia="en-AU"/>
        </w:rPr>
        <w:t xml:space="preserve"> </w:t>
      </w:r>
      <w:r>
        <w:rPr>
          <w:rFonts w:eastAsia="Times New Roman" w:cs="‡/˜ø◊óÊ"/>
          <w:lang w:eastAsia="en-AU"/>
        </w:rPr>
        <w:t>with</w:t>
      </w:r>
      <w:r w:rsidR="006E0801">
        <w:rPr>
          <w:rFonts w:eastAsia="Times New Roman" w:cs="‡/˜ø◊óÊ"/>
          <w:lang w:eastAsia="en-AU"/>
        </w:rPr>
        <w:t xml:space="preserve"> </w:t>
      </w:r>
      <w:r>
        <w:rPr>
          <w:rFonts w:eastAsia="Times New Roman" w:cs="‡/˜ø◊óÊ"/>
          <w:lang w:eastAsia="en-AU"/>
        </w:rPr>
        <w:t>≥</w:t>
      </w:r>
      <w:r w:rsidR="006E0801">
        <w:rPr>
          <w:rFonts w:eastAsia="Times New Roman" w:cs="‡/˜ø◊óÊ"/>
          <w:lang w:eastAsia="en-AU"/>
        </w:rPr>
        <w:t xml:space="preserve"> </w:t>
      </w:r>
      <w:r>
        <w:rPr>
          <w:rFonts w:eastAsia="Times New Roman" w:cs="‡/˜ø◊óÊ"/>
          <w:lang w:eastAsia="en-AU"/>
        </w:rPr>
        <w:t>5</w:t>
      </w:r>
      <w:r w:rsidR="006E0801">
        <w:rPr>
          <w:rFonts w:eastAsia="Times New Roman" w:cs="‡/˜ø◊óÊ"/>
          <w:lang w:eastAsia="en-AU"/>
        </w:rPr>
        <w:t xml:space="preserve"> </w:t>
      </w:r>
      <w:r>
        <w:rPr>
          <w:rFonts w:eastAsia="Times New Roman" w:cs="‡/˜ø◊óÊ"/>
          <w:lang w:eastAsia="en-AU"/>
        </w:rPr>
        <w:t>g/dL</w:t>
      </w:r>
      <w:r w:rsidR="006E0801">
        <w:rPr>
          <w:rFonts w:eastAsia="Times New Roman" w:cs="‡/˜ø◊óÊ"/>
          <w:lang w:eastAsia="en-AU"/>
        </w:rPr>
        <w:t xml:space="preserve"> </w:t>
      </w:r>
      <w:r>
        <w:rPr>
          <w:rFonts w:eastAsia="Times New Roman" w:cs="‡/˜ø◊óÊ"/>
          <w:lang w:eastAsia="en-AU"/>
        </w:rPr>
        <w:t>decrease</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haemoglobin,</w:t>
      </w:r>
      <w:r w:rsidR="006E0801">
        <w:rPr>
          <w:rFonts w:eastAsia="Times New Roman" w:cs="‡/˜ø◊óÊ"/>
          <w:lang w:eastAsia="en-AU"/>
        </w:rPr>
        <w:t xml:space="preserve"> </w:t>
      </w:r>
      <w:r>
        <w:rPr>
          <w:rFonts w:eastAsia="Times New Roman" w:cs="‡/˜ø◊óÊ"/>
          <w:lang w:eastAsia="en-AU"/>
        </w:rPr>
        <w:t>or</w:t>
      </w:r>
      <w:r w:rsidR="006E0801">
        <w:rPr>
          <w:rFonts w:eastAsia="Times New Roman" w:cs="‡/˜ø◊óÊ"/>
          <w:lang w:eastAsia="en-AU"/>
        </w:rPr>
        <w:t xml:space="preserve"> </w:t>
      </w:r>
      <w:r>
        <w:rPr>
          <w:rFonts w:eastAsia="Times New Roman" w:cs="‡/˜ø◊óÊ"/>
          <w:lang w:eastAsia="en-AU"/>
        </w:rPr>
        <w:t>when</w:t>
      </w:r>
      <w:r w:rsidR="006E0801">
        <w:rPr>
          <w:rFonts w:eastAsia="Times New Roman" w:cs="‡/˜ø◊óÊ"/>
          <w:lang w:eastAsia="en-AU"/>
        </w:rPr>
        <w:t xml:space="preserve"> </w:t>
      </w:r>
      <w:r>
        <w:rPr>
          <w:rFonts w:eastAsia="Times New Roman" w:cs="‡/˜ø◊óÊ"/>
          <w:lang w:eastAsia="en-AU"/>
        </w:rPr>
        <w:t>haemoglobin</w:t>
      </w:r>
      <w:r w:rsidR="006E0801">
        <w:rPr>
          <w:rFonts w:eastAsia="Times New Roman" w:cs="‡/˜ø◊óÊ"/>
          <w:lang w:eastAsia="en-AU"/>
        </w:rPr>
        <w:t xml:space="preserve"> </w:t>
      </w:r>
      <w:r>
        <w:rPr>
          <w:rFonts w:eastAsia="Times New Roman" w:cs="‡/˜ø◊óÊ"/>
          <w:lang w:eastAsia="en-AU"/>
        </w:rPr>
        <w:t>is</w:t>
      </w:r>
      <w:r w:rsidR="006E0801">
        <w:rPr>
          <w:rFonts w:eastAsia="Times New Roman" w:cs="‡/˜ø◊óÊ"/>
          <w:lang w:eastAsia="en-AU"/>
        </w:rPr>
        <w:t xml:space="preserve"> </w:t>
      </w:r>
      <w:r>
        <w:rPr>
          <w:rFonts w:eastAsia="Times New Roman" w:cs="‡/˜ø◊óÊ"/>
          <w:lang w:eastAsia="en-AU"/>
        </w:rPr>
        <w:t>not</w:t>
      </w:r>
      <w:r w:rsidR="006E0801">
        <w:rPr>
          <w:rFonts w:eastAsia="Times New Roman" w:cs="‡/˜ø◊óÊ"/>
          <w:lang w:eastAsia="en-AU"/>
        </w:rPr>
        <w:t xml:space="preserve"> </w:t>
      </w:r>
      <w:r>
        <w:rPr>
          <w:rFonts w:eastAsia="Times New Roman" w:cs="‡/˜ø◊óÊ"/>
          <w:lang w:eastAsia="en-AU"/>
        </w:rPr>
        <w:t>available</w:t>
      </w:r>
      <w:r w:rsidR="006E0801">
        <w:rPr>
          <w:rFonts w:eastAsia="Times New Roman" w:cs="‡/˜ø◊óÊ"/>
          <w:lang w:eastAsia="en-AU"/>
        </w:rPr>
        <w:t xml:space="preserve"> </w:t>
      </w:r>
      <w:r>
        <w:rPr>
          <w:rFonts w:eastAsia="Times New Roman" w:cs="‡/˜ø◊óÊ"/>
          <w:lang w:eastAsia="en-AU"/>
        </w:rPr>
        <w:t>a</w:t>
      </w:r>
      <w:r w:rsidR="006E0801">
        <w:rPr>
          <w:rFonts w:eastAsia="Times New Roman" w:cs="‡/˜ø◊óÊ"/>
          <w:lang w:eastAsia="en-AU"/>
        </w:rPr>
        <w:t xml:space="preserve"> </w:t>
      </w:r>
      <w:r>
        <w:rPr>
          <w:rFonts w:eastAsia="Times New Roman" w:cs="‡/˜ø◊óÊ"/>
          <w:lang w:eastAsia="en-AU"/>
        </w:rPr>
        <w:t>fall</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haematocrit</w:t>
      </w:r>
      <w:r w:rsidR="006E0801">
        <w:rPr>
          <w:rFonts w:eastAsia="Times New Roman" w:cs="‡/˜ø◊óÊ"/>
          <w:lang w:eastAsia="en-AU"/>
        </w:rPr>
        <w:t xml:space="preserve"> </w:t>
      </w:r>
      <w:r>
        <w:rPr>
          <w:rFonts w:eastAsia="Times New Roman" w:cs="‡/˜ø◊óÊ"/>
          <w:lang w:eastAsia="en-AU"/>
        </w:rPr>
        <w:t>of</w:t>
      </w:r>
      <w:r w:rsidR="006E0801">
        <w:rPr>
          <w:rFonts w:eastAsia="Times New Roman" w:cs="‡/˜ø◊óÊ"/>
          <w:lang w:eastAsia="en-AU"/>
        </w:rPr>
        <w:t xml:space="preserve"> </w:t>
      </w:r>
      <w:r>
        <w:rPr>
          <w:rFonts w:eastAsia="Times New Roman" w:cs="‡/˜ø◊óÊ"/>
          <w:lang w:eastAsia="en-AU"/>
        </w:rPr>
        <w:t>9%</w:t>
      </w:r>
      <w:r w:rsidR="006E0801">
        <w:rPr>
          <w:rFonts w:eastAsia="Times New Roman" w:cs="‡/˜ø◊óÊ"/>
          <w:lang w:eastAsia="en-AU"/>
        </w:rPr>
        <w:t xml:space="preserve"> </w:t>
      </w:r>
      <w:r>
        <w:rPr>
          <w:rFonts w:eastAsia="Times New Roman" w:cs="‡/˜ø◊óÊ"/>
          <w:lang w:eastAsia="en-AU"/>
        </w:rPr>
        <w:t>to</w:t>
      </w:r>
      <w:r w:rsidR="006E0801">
        <w:rPr>
          <w:rFonts w:eastAsia="Times New Roman" w:cs="‡/˜ø◊óÊ"/>
          <w:lang w:eastAsia="en-AU"/>
        </w:rPr>
        <w:t xml:space="preserve"> </w:t>
      </w:r>
      <w:r>
        <w:rPr>
          <w:rFonts w:eastAsia="Times New Roman" w:cs="‡/˜ø◊óÊ"/>
          <w:lang w:eastAsia="en-AU"/>
        </w:rPr>
        <w:t>&lt;</w:t>
      </w:r>
      <w:r w:rsidR="006E0801">
        <w:rPr>
          <w:rFonts w:eastAsia="Times New Roman" w:cs="‡/˜ø◊óÊ"/>
          <w:lang w:eastAsia="en-AU"/>
        </w:rPr>
        <w:t xml:space="preserve"> </w:t>
      </w:r>
      <w:r>
        <w:rPr>
          <w:rFonts w:eastAsia="Times New Roman" w:cs="‡/˜ø◊óÊ"/>
          <w:lang w:eastAsia="en-AU"/>
        </w:rPr>
        <w:t>15%,</w:t>
      </w:r>
      <w:r w:rsidR="006E0801">
        <w:rPr>
          <w:rFonts w:eastAsia="Times New Roman" w:cs="‡/˜ø◊óÊ"/>
          <w:lang w:eastAsia="en-AU"/>
        </w:rPr>
        <w:t xml:space="preserve"> </w:t>
      </w:r>
      <w:r>
        <w:rPr>
          <w:rFonts w:eastAsia="Times New Roman" w:cs="‡/˜ø◊óÊ"/>
          <w:lang w:eastAsia="en-AU"/>
        </w:rPr>
        <w:t>or</w:t>
      </w:r>
      <w:r w:rsidR="006E0801">
        <w:rPr>
          <w:rFonts w:eastAsia="Times New Roman" w:cs="‡/˜ø◊óÊ"/>
          <w:lang w:eastAsia="en-AU"/>
        </w:rPr>
        <w:t xml:space="preserve"> </w:t>
      </w:r>
      <w:r>
        <w:rPr>
          <w:rFonts w:eastAsia="Times New Roman" w:cs="‡/˜ø◊óÊ"/>
          <w:lang w:eastAsia="en-AU"/>
        </w:rPr>
        <w:t>≥</w:t>
      </w:r>
      <w:r w:rsidR="006E0801">
        <w:rPr>
          <w:rFonts w:eastAsia="Times New Roman" w:cs="‡/˜ø◊óÊ"/>
          <w:lang w:eastAsia="en-AU"/>
        </w:rPr>
        <w:t xml:space="preserve"> </w:t>
      </w:r>
      <w:r>
        <w:rPr>
          <w:rFonts w:eastAsia="Times New Roman" w:cs="‡/˜ø◊óÊ"/>
          <w:lang w:eastAsia="en-AU"/>
        </w:rPr>
        <w:t>4</w:t>
      </w:r>
      <w:r w:rsidR="006E0801">
        <w:rPr>
          <w:rFonts w:eastAsia="Times New Roman" w:cs="‡/˜ø◊óÊ"/>
          <w:lang w:eastAsia="en-AU"/>
        </w:rPr>
        <w:t xml:space="preserve"> </w:t>
      </w:r>
      <w:r>
        <w:rPr>
          <w:rFonts w:eastAsia="Times New Roman" w:cs="‡/˜ø◊óÊ"/>
          <w:lang w:eastAsia="en-AU"/>
        </w:rPr>
        <w:t>red</w:t>
      </w:r>
      <w:r w:rsidR="006E0801">
        <w:rPr>
          <w:rFonts w:eastAsia="Times New Roman" w:cs="‡/˜ø◊óÊ"/>
          <w:lang w:eastAsia="en-AU"/>
        </w:rPr>
        <w:t xml:space="preserve"> </w:t>
      </w:r>
      <w:r>
        <w:rPr>
          <w:rFonts w:eastAsia="Times New Roman" w:cs="‡/˜ø◊óÊ"/>
          <w:lang w:eastAsia="en-AU"/>
        </w:rPr>
        <w:t>cell</w:t>
      </w:r>
      <w:r w:rsidR="006E0801">
        <w:rPr>
          <w:rFonts w:eastAsia="Times New Roman" w:cs="‡/˜ø◊óÊ"/>
          <w:lang w:eastAsia="en-AU"/>
        </w:rPr>
        <w:t xml:space="preserve"> </w:t>
      </w:r>
      <w:r>
        <w:rPr>
          <w:rFonts w:eastAsia="Times New Roman" w:cs="‡/˜ø◊óÊ"/>
          <w:lang w:eastAsia="en-AU"/>
        </w:rPr>
        <w:t>units</w:t>
      </w:r>
      <w:r w:rsidR="006E0801">
        <w:rPr>
          <w:rFonts w:eastAsia="Times New Roman" w:cs="‡/˜ø◊óÊ"/>
          <w:lang w:eastAsia="en-AU"/>
        </w:rPr>
        <w:t xml:space="preserve"> </w:t>
      </w:r>
      <w:r>
        <w:rPr>
          <w:rFonts w:eastAsia="Times New Roman" w:cs="‡/˜ø◊óÊ"/>
          <w:lang w:eastAsia="en-AU"/>
        </w:rPr>
        <w:t>transfused,</w:t>
      </w:r>
      <w:r w:rsidR="006E0801">
        <w:rPr>
          <w:rFonts w:eastAsia="Times New Roman" w:cs="‡/˜ø◊óÊ"/>
          <w:lang w:eastAsia="en-AU"/>
        </w:rPr>
        <w:t xml:space="preserve"> </w:t>
      </w:r>
      <w:r w:rsidRPr="001931B5">
        <w:rPr>
          <w:rFonts w:eastAsia="Times New Roman" w:cs="‡/˜ø◊óÊ"/>
          <w:i/>
          <w:lang w:eastAsia="en-AU"/>
        </w:rPr>
        <w:t>or</w:t>
      </w:r>
      <w:r w:rsidR="006E0801">
        <w:rPr>
          <w:rFonts w:eastAsia="Times New Roman" w:cs="‡/˜ø◊óÊ"/>
          <w:lang w:eastAsia="en-AU"/>
        </w:rPr>
        <w:t xml:space="preserve"> </w:t>
      </w:r>
      <w:r>
        <w:rPr>
          <w:rFonts w:eastAsia="Times New Roman" w:cs="‡/˜ø◊óÊ"/>
          <w:lang w:eastAsia="en-AU"/>
        </w:rPr>
        <w:t>fatal,</w:t>
      </w:r>
      <w:r w:rsidR="006E0801">
        <w:rPr>
          <w:rFonts w:eastAsia="Times New Roman" w:cs="‡/˜ø◊óÊ"/>
          <w:lang w:eastAsia="en-AU"/>
        </w:rPr>
        <w:t xml:space="preserve"> </w:t>
      </w:r>
      <w:r w:rsidRPr="001931B5">
        <w:rPr>
          <w:rFonts w:eastAsia="Times New Roman" w:cs="‡/˜ø◊óÊ"/>
          <w:i/>
          <w:lang w:eastAsia="en-AU"/>
        </w:rPr>
        <w:t>or</w:t>
      </w:r>
      <w:r w:rsidR="006E0801">
        <w:rPr>
          <w:rFonts w:eastAsia="Times New Roman" w:cs="‡/˜ø◊óÊ"/>
          <w:lang w:eastAsia="en-AU"/>
        </w:rPr>
        <w:t xml:space="preserve"> </w:t>
      </w:r>
      <w:r>
        <w:rPr>
          <w:rFonts w:eastAsia="Times New Roman" w:cs="‡/˜ø◊óÊ"/>
          <w:lang w:eastAsia="en-AU"/>
        </w:rPr>
        <w:t>intracranial,</w:t>
      </w:r>
      <w:r w:rsidR="006E0801">
        <w:rPr>
          <w:rFonts w:eastAsia="Times New Roman" w:cs="‡/˜ø◊óÊ"/>
          <w:lang w:eastAsia="en-AU"/>
        </w:rPr>
        <w:t xml:space="preserve"> </w:t>
      </w:r>
      <w:r>
        <w:rPr>
          <w:rFonts w:eastAsia="Times New Roman" w:cs="‡/˜ø◊óÊ"/>
          <w:lang w:eastAsia="en-AU"/>
        </w:rPr>
        <w:t>or</w:t>
      </w:r>
      <w:r w:rsidR="006E0801">
        <w:rPr>
          <w:rFonts w:eastAsia="Times New Roman" w:cs="‡/˜ø◊óÊ"/>
          <w:lang w:eastAsia="en-AU"/>
        </w:rPr>
        <w:t xml:space="preserve"> </w:t>
      </w:r>
      <w:r>
        <w:rPr>
          <w:rFonts w:eastAsia="Times New Roman" w:cs="‡/˜ø◊óÊ"/>
          <w:lang w:eastAsia="en-AU"/>
        </w:rPr>
        <w:t>intrapericardial</w:t>
      </w:r>
      <w:r w:rsidR="006E0801">
        <w:rPr>
          <w:rFonts w:eastAsia="Times New Roman" w:cs="‡/˜ø◊óÊ"/>
          <w:lang w:eastAsia="en-AU"/>
        </w:rPr>
        <w:t xml:space="preserve"> </w:t>
      </w:r>
      <w:r>
        <w:rPr>
          <w:rFonts w:eastAsia="Times New Roman" w:cs="‡/˜ø◊óÊ"/>
          <w:lang w:eastAsia="en-AU"/>
        </w:rPr>
        <w:t>with</w:t>
      </w:r>
      <w:r w:rsidR="006E0801">
        <w:rPr>
          <w:rFonts w:eastAsia="Times New Roman" w:cs="‡/˜ø◊óÊ"/>
          <w:lang w:eastAsia="en-AU"/>
        </w:rPr>
        <w:t xml:space="preserve"> </w:t>
      </w:r>
      <w:r>
        <w:rPr>
          <w:rFonts w:eastAsia="Times New Roman" w:cs="‡/˜ø◊óÊ"/>
          <w:lang w:eastAsia="en-AU"/>
        </w:rPr>
        <w:t>cardiac</w:t>
      </w:r>
      <w:r w:rsidR="006E0801">
        <w:rPr>
          <w:rFonts w:eastAsia="Times New Roman" w:cs="‡/˜ø◊óÊ"/>
          <w:lang w:eastAsia="en-AU"/>
        </w:rPr>
        <w:t xml:space="preserve"> </w:t>
      </w:r>
      <w:r>
        <w:rPr>
          <w:rFonts w:eastAsia="Times New Roman" w:cs="‡/˜ø◊óÊ"/>
          <w:lang w:eastAsia="en-AU"/>
        </w:rPr>
        <w:t>tamponade,</w:t>
      </w:r>
      <w:r w:rsidR="006E0801">
        <w:rPr>
          <w:rFonts w:eastAsia="Times New Roman" w:cs="‡/˜ø◊óÊ"/>
          <w:lang w:eastAsia="en-AU"/>
        </w:rPr>
        <w:t xml:space="preserve"> </w:t>
      </w:r>
      <w:r>
        <w:rPr>
          <w:rFonts w:eastAsia="Times New Roman" w:cs="‡/˜ø◊óÊ"/>
          <w:u w:val="single"/>
          <w:lang w:eastAsia="en-AU"/>
        </w:rPr>
        <w:t>or</w:t>
      </w:r>
      <w:r w:rsidR="006E0801">
        <w:rPr>
          <w:rFonts w:eastAsia="Times New Roman" w:cs="‡/˜ø◊óÊ"/>
          <w:lang w:eastAsia="en-AU"/>
        </w:rPr>
        <w:t xml:space="preserve"> </w:t>
      </w:r>
      <w:r>
        <w:rPr>
          <w:rFonts w:eastAsia="Times New Roman" w:cs="‡/˜ø◊óÊ"/>
          <w:lang w:eastAsia="en-AU"/>
        </w:rPr>
        <w:t>with</w:t>
      </w:r>
      <w:r w:rsidR="006E0801">
        <w:rPr>
          <w:rFonts w:eastAsia="Times New Roman" w:cs="‡/˜ø◊óÊ"/>
          <w:lang w:eastAsia="en-AU"/>
        </w:rPr>
        <w:t xml:space="preserve"> </w:t>
      </w:r>
      <w:r>
        <w:rPr>
          <w:rFonts w:eastAsia="Times New Roman" w:cs="‡/˜ø◊óÊ"/>
          <w:lang w:eastAsia="en-AU"/>
        </w:rPr>
        <w:t>hypovolaemic</w:t>
      </w:r>
      <w:r w:rsidR="006E0801">
        <w:rPr>
          <w:rFonts w:eastAsia="Times New Roman" w:cs="‡/˜ø◊óÊ"/>
          <w:lang w:eastAsia="en-AU"/>
        </w:rPr>
        <w:t xml:space="preserve"> </w:t>
      </w:r>
      <w:r>
        <w:rPr>
          <w:rFonts w:eastAsia="Times New Roman" w:cs="‡/˜ø◊óÊ"/>
          <w:lang w:eastAsia="en-AU"/>
        </w:rPr>
        <w:t>shock</w:t>
      </w:r>
      <w:r w:rsidR="006E0801">
        <w:rPr>
          <w:rFonts w:eastAsia="Times New Roman" w:cs="‡/˜ø◊óÊ"/>
          <w:lang w:eastAsia="en-AU"/>
        </w:rPr>
        <w:t xml:space="preserve"> </w:t>
      </w:r>
      <w:r>
        <w:rPr>
          <w:rFonts w:eastAsia="Times New Roman" w:cs="‡/˜ø◊óÊ"/>
          <w:lang w:eastAsia="en-AU"/>
        </w:rPr>
        <w:t>or</w:t>
      </w:r>
      <w:r w:rsidR="006E0801">
        <w:rPr>
          <w:rFonts w:eastAsia="Times New Roman" w:cs="‡/˜ø◊óÊ"/>
          <w:lang w:eastAsia="en-AU"/>
        </w:rPr>
        <w:t xml:space="preserve"> </w:t>
      </w:r>
      <w:r>
        <w:rPr>
          <w:rFonts w:eastAsia="Times New Roman" w:cs="‡/˜ø◊óÊ"/>
          <w:lang w:eastAsia="en-AU"/>
        </w:rPr>
        <w:t>severe</w:t>
      </w:r>
      <w:r w:rsidR="006E0801">
        <w:rPr>
          <w:rFonts w:eastAsia="Times New Roman" w:cs="‡/˜ø◊óÊ"/>
          <w:lang w:eastAsia="en-AU"/>
        </w:rPr>
        <w:t xml:space="preserve"> </w:t>
      </w:r>
      <w:r>
        <w:rPr>
          <w:rFonts w:eastAsia="Times New Roman" w:cs="‡/˜ø◊óÊ"/>
          <w:lang w:eastAsia="en-AU"/>
        </w:rPr>
        <w:t>hypotension</w:t>
      </w:r>
      <w:r w:rsidR="006E0801">
        <w:rPr>
          <w:rFonts w:eastAsia="Times New Roman" w:cs="‡/˜ø◊óÊ"/>
          <w:lang w:eastAsia="en-AU"/>
        </w:rPr>
        <w:t xml:space="preserve"> </w:t>
      </w:r>
      <w:r>
        <w:rPr>
          <w:rFonts w:eastAsia="Times New Roman" w:cs="‡/˜ø◊óÊ"/>
          <w:lang w:eastAsia="en-AU"/>
        </w:rPr>
        <w:t>requiring</w:t>
      </w:r>
      <w:r w:rsidR="006E0801">
        <w:rPr>
          <w:rFonts w:eastAsia="Times New Roman" w:cs="‡/˜ø◊óÊ"/>
          <w:lang w:eastAsia="en-AU"/>
        </w:rPr>
        <w:t xml:space="preserve"> </w:t>
      </w:r>
      <w:r>
        <w:rPr>
          <w:rFonts w:eastAsia="Times New Roman" w:cs="‡/˜ø◊óÊ"/>
          <w:lang w:eastAsia="en-AU"/>
        </w:rPr>
        <w:t>pressors</w:t>
      </w:r>
      <w:r w:rsidR="006E0801">
        <w:rPr>
          <w:rFonts w:eastAsia="Times New Roman" w:cs="‡/˜ø◊óÊ"/>
          <w:lang w:eastAsia="en-AU"/>
        </w:rPr>
        <w:t xml:space="preserve"> </w:t>
      </w:r>
      <w:r>
        <w:rPr>
          <w:rFonts w:eastAsia="Times New Roman" w:cs="‡/˜ø◊óÊ"/>
          <w:lang w:eastAsia="en-AU"/>
        </w:rPr>
        <w:t>or</w:t>
      </w:r>
      <w:r w:rsidR="006E0801">
        <w:rPr>
          <w:rFonts w:eastAsia="Times New Roman" w:cs="‡/˜ø◊óÊ"/>
          <w:lang w:eastAsia="en-AU"/>
        </w:rPr>
        <w:t xml:space="preserve"> </w:t>
      </w:r>
      <w:r>
        <w:rPr>
          <w:rFonts w:eastAsia="Times New Roman" w:cs="‡/˜ø◊óÊ"/>
          <w:lang w:eastAsia="en-AU"/>
        </w:rPr>
        <w:t>surgery.</w:t>
      </w:r>
      <w:r w:rsidR="006E0801">
        <w:rPr>
          <w:rFonts w:eastAsia="Times New Roman" w:cs="‡/˜ø◊óÊ"/>
          <w:lang w:eastAsia="en-AU"/>
        </w:rPr>
        <w:t xml:space="preserve"> </w:t>
      </w:r>
      <w:r>
        <w:rPr>
          <w:rFonts w:eastAsia="Times New Roman" w:cs="‡/˜ø◊óÊ"/>
          <w:lang w:eastAsia="en-AU"/>
        </w:rPr>
        <w:t>PLATO</w:t>
      </w:r>
      <w:r w:rsidR="006E0801">
        <w:rPr>
          <w:rFonts w:eastAsia="Times New Roman" w:cs="‡/˜ø◊óÊ"/>
          <w:lang w:eastAsia="en-AU"/>
        </w:rPr>
        <w:t xml:space="preserve"> </w:t>
      </w:r>
      <w:r>
        <w:rPr>
          <w:rFonts w:eastAsia="Times New Roman" w:cs="‡/˜ø◊óÊ"/>
          <w:lang w:eastAsia="en-AU"/>
        </w:rPr>
        <w:t>Fatal</w:t>
      </w:r>
      <w:r w:rsidR="006E0801">
        <w:rPr>
          <w:rFonts w:eastAsia="Times New Roman" w:cs="‡/˜ø◊óÊ"/>
          <w:lang w:eastAsia="en-AU"/>
        </w:rPr>
        <w:t xml:space="preserve"> </w:t>
      </w:r>
      <w:r>
        <w:rPr>
          <w:rFonts w:eastAsia="Times New Roman" w:cs="‡/˜ø◊óÊ"/>
          <w:lang w:eastAsia="en-AU"/>
        </w:rPr>
        <w:t>bleeding</w:t>
      </w:r>
      <w:r w:rsidR="006E0801">
        <w:rPr>
          <w:rFonts w:eastAsia="Times New Roman" w:cs="‡/˜ø◊óÊ"/>
          <w:lang w:eastAsia="en-AU"/>
        </w:rPr>
        <w:t xml:space="preserve"> </w:t>
      </w:r>
      <w:r>
        <w:rPr>
          <w:rFonts w:eastAsia="Times New Roman" w:cs="‡/˜ø◊óÊ"/>
          <w:lang w:eastAsia="en-AU"/>
        </w:rPr>
        <w:t>is</w:t>
      </w:r>
      <w:r w:rsidR="006E0801">
        <w:rPr>
          <w:rFonts w:eastAsia="Times New Roman" w:cs="‡/˜ø◊óÊ"/>
          <w:lang w:eastAsia="en-AU"/>
        </w:rPr>
        <w:t xml:space="preserve"> </w:t>
      </w:r>
      <w:r>
        <w:rPr>
          <w:rFonts w:eastAsia="Times New Roman" w:cs="‡/˜ø◊óÊ"/>
          <w:lang w:eastAsia="en-AU"/>
        </w:rPr>
        <w:t>the</w:t>
      </w:r>
      <w:r w:rsidR="006E0801">
        <w:rPr>
          <w:rFonts w:eastAsia="Times New Roman" w:cs="‡/˜ø◊óÊ"/>
          <w:lang w:eastAsia="en-AU"/>
        </w:rPr>
        <w:t xml:space="preserve"> </w:t>
      </w:r>
      <w:r>
        <w:rPr>
          <w:rFonts w:eastAsia="Times New Roman" w:cs="‡/˜ø◊óÊ"/>
          <w:lang w:eastAsia="en-AU"/>
        </w:rPr>
        <w:t>same</w:t>
      </w:r>
      <w:r w:rsidR="006E0801">
        <w:rPr>
          <w:rFonts w:eastAsia="Times New Roman" w:cs="‡/˜ø◊óÊ"/>
          <w:lang w:eastAsia="en-AU"/>
        </w:rPr>
        <w:t xml:space="preserve"> </w:t>
      </w:r>
      <w:r>
        <w:rPr>
          <w:rFonts w:eastAsia="Times New Roman" w:cs="‡/˜ø◊óÊ"/>
          <w:lang w:eastAsia="en-AU"/>
        </w:rPr>
        <w:t>as</w:t>
      </w:r>
      <w:r w:rsidR="006E0801">
        <w:rPr>
          <w:rFonts w:eastAsia="Times New Roman" w:cs="‡/˜ø◊óÊ"/>
          <w:lang w:eastAsia="en-AU"/>
        </w:rPr>
        <w:t xml:space="preserve"> </w:t>
      </w:r>
      <w:r>
        <w:rPr>
          <w:rFonts w:eastAsia="Times New Roman" w:cs="‡/˜ø◊óÊ"/>
          <w:lang w:eastAsia="en-AU"/>
        </w:rPr>
        <w:t>TIMI</w:t>
      </w:r>
      <w:r w:rsidR="006E0801">
        <w:rPr>
          <w:rFonts w:eastAsia="Times New Roman" w:cs="‡/˜ø◊óÊ"/>
          <w:lang w:eastAsia="en-AU"/>
        </w:rPr>
        <w:t xml:space="preserve"> </w:t>
      </w:r>
      <w:r>
        <w:rPr>
          <w:rFonts w:eastAsia="Times New Roman" w:cs="‡/˜ø◊óÊ"/>
          <w:lang w:eastAsia="en-AU"/>
        </w:rPr>
        <w:t>Fatal</w:t>
      </w:r>
      <w:r w:rsidR="006E0801">
        <w:rPr>
          <w:rFonts w:eastAsia="Times New Roman" w:cs="‡/˜ø◊óÊ"/>
          <w:lang w:eastAsia="en-AU"/>
        </w:rPr>
        <w:t xml:space="preserve"> </w:t>
      </w:r>
      <w:r>
        <w:rPr>
          <w:rFonts w:eastAsia="Times New Roman" w:cs="‡/˜ø◊óÊ"/>
          <w:lang w:eastAsia="en-AU"/>
        </w:rPr>
        <w:t>bleeding;</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Pr>
          <w:rFonts w:eastAsia="Times New Roman" w:cs="‡/˜ø◊óÊ"/>
          <w:lang w:eastAsia="en-AU"/>
        </w:rPr>
        <w:t>(2)</w:t>
      </w:r>
      <w:r w:rsidR="006E0801">
        <w:rPr>
          <w:rFonts w:eastAsia="Times New Roman" w:cs="‡/˜ø◊óÊ"/>
          <w:lang w:eastAsia="en-AU"/>
        </w:rPr>
        <w:t xml:space="preserve"> </w:t>
      </w:r>
      <w:r w:rsidRPr="001931B5">
        <w:rPr>
          <w:rFonts w:eastAsia="Times New Roman" w:cs="‡/˜ø◊óÊ"/>
          <w:i/>
          <w:lang w:eastAsia="en-AU"/>
        </w:rPr>
        <w:t>Other</w:t>
      </w:r>
      <w:r w:rsidR="006E0801">
        <w:rPr>
          <w:rFonts w:eastAsia="Times New Roman" w:cs="‡/˜ø◊óÊ"/>
          <w:i/>
          <w:lang w:eastAsia="en-AU"/>
        </w:rPr>
        <w:t xml:space="preserve"> </w:t>
      </w:r>
      <w:r w:rsidRPr="001931B5">
        <w:rPr>
          <w:rFonts w:eastAsia="Times New Roman" w:cs="‡/˜ø◊óÊ"/>
          <w:i/>
          <w:lang w:eastAsia="en-AU"/>
        </w:rPr>
        <w:t>PLATO</w:t>
      </w:r>
      <w:r w:rsidR="006E0801">
        <w:rPr>
          <w:rFonts w:eastAsia="Times New Roman" w:cs="‡/˜ø◊óÊ"/>
          <w:i/>
          <w:lang w:eastAsia="en-AU"/>
        </w:rPr>
        <w:t xml:space="preserve"> </w:t>
      </w:r>
      <w:r w:rsidRPr="001931B5">
        <w:rPr>
          <w:rFonts w:eastAsia="Times New Roman" w:cs="‡/˜ø◊óÊ"/>
          <w:i/>
          <w:lang w:eastAsia="en-AU"/>
        </w:rPr>
        <w:t>Major</w:t>
      </w:r>
      <w:r w:rsidR="006E0801">
        <w:rPr>
          <w:rFonts w:eastAsia="Times New Roman" w:cs="‡/˜ø◊óÊ"/>
          <w:i/>
          <w:lang w:eastAsia="en-AU"/>
        </w:rPr>
        <w:t xml:space="preserve"> </w:t>
      </w:r>
      <w:r w:rsidRPr="001931B5">
        <w:rPr>
          <w:rFonts w:eastAsia="Times New Roman" w:cs="‡/˜ø◊óÊ"/>
          <w:i/>
          <w:lang w:eastAsia="en-AU"/>
        </w:rPr>
        <w:t>bleeding</w:t>
      </w:r>
      <w:r w:rsidR="006E0801">
        <w:rPr>
          <w:rFonts w:eastAsia="Times New Roman" w:cs="‡/˜ø◊óÊ"/>
          <w:lang w:eastAsia="en-AU"/>
        </w:rPr>
        <w:t xml:space="preserve"> </w:t>
      </w:r>
      <w:r>
        <w:rPr>
          <w:rFonts w:eastAsia="Times New Roman" w:cs="‡/˜ø◊óÊ"/>
          <w:lang w:eastAsia="en-AU"/>
        </w:rPr>
        <w:t>-</w:t>
      </w:r>
      <w:r w:rsidR="006E0801">
        <w:rPr>
          <w:rFonts w:eastAsia="Times New Roman" w:cs="‡/˜ø◊óÊ"/>
          <w:lang w:eastAsia="en-AU"/>
        </w:rPr>
        <w:t xml:space="preserve"> </w:t>
      </w:r>
      <w:r>
        <w:rPr>
          <w:rFonts w:eastAsia="Times New Roman" w:cs="‡/˜ø◊óÊ"/>
          <w:lang w:eastAsia="en-AU"/>
        </w:rPr>
        <w:t>Bleeding</w:t>
      </w:r>
      <w:r w:rsidR="006E0801">
        <w:rPr>
          <w:rFonts w:eastAsia="Times New Roman" w:cs="‡/˜ø◊óÊ"/>
          <w:lang w:eastAsia="en-AU"/>
        </w:rPr>
        <w:t xml:space="preserve"> </w:t>
      </w:r>
      <w:r>
        <w:rPr>
          <w:rFonts w:eastAsia="Times New Roman" w:cs="‡/˜ø◊óÊ"/>
          <w:lang w:eastAsia="en-AU"/>
        </w:rPr>
        <w:t>that</w:t>
      </w:r>
      <w:r w:rsidR="006E0801">
        <w:rPr>
          <w:rFonts w:eastAsia="Times New Roman" w:cs="‡/˜ø◊óÊ"/>
          <w:lang w:eastAsia="en-AU"/>
        </w:rPr>
        <w:t xml:space="preserve"> </w:t>
      </w:r>
      <w:r>
        <w:rPr>
          <w:rFonts w:eastAsia="Times New Roman" w:cs="‡/˜ø◊óÊ"/>
          <w:lang w:eastAsia="en-AU"/>
        </w:rPr>
        <w:t>is</w:t>
      </w:r>
      <w:r w:rsidR="006E0801">
        <w:rPr>
          <w:rFonts w:eastAsia="Times New Roman" w:cs="‡/˜ø◊óÊ"/>
          <w:lang w:eastAsia="en-AU"/>
        </w:rPr>
        <w:t xml:space="preserve"> </w:t>
      </w:r>
      <w:r>
        <w:rPr>
          <w:rFonts w:eastAsia="Times New Roman" w:cs="‡/˜ø◊óÊ"/>
          <w:lang w:eastAsia="en-AU"/>
        </w:rPr>
        <w:t>clinically</w:t>
      </w:r>
      <w:r w:rsidR="006E0801">
        <w:rPr>
          <w:rFonts w:eastAsia="Times New Roman" w:cs="‡/˜ø◊óÊ"/>
          <w:lang w:eastAsia="en-AU"/>
        </w:rPr>
        <w:t xml:space="preserve"> </w:t>
      </w:r>
      <w:r>
        <w:rPr>
          <w:rFonts w:eastAsia="Times New Roman" w:cs="‡/˜ø◊óÊ"/>
          <w:lang w:eastAsia="en-AU"/>
        </w:rPr>
        <w:t>apparent</w:t>
      </w:r>
      <w:r w:rsidR="006E0801">
        <w:rPr>
          <w:rFonts w:eastAsia="Times New Roman" w:cs="‡/˜ø◊óÊ"/>
          <w:lang w:eastAsia="en-AU"/>
        </w:rPr>
        <w:t xml:space="preserve"> </w:t>
      </w:r>
      <w:r>
        <w:rPr>
          <w:rFonts w:eastAsia="Times New Roman" w:cs="‡/˜ø◊óÊ"/>
          <w:lang w:eastAsia="en-AU"/>
        </w:rPr>
        <w:t>with</w:t>
      </w:r>
      <w:r w:rsidR="006E0801">
        <w:rPr>
          <w:rFonts w:eastAsia="Times New Roman" w:cs="‡/˜ø◊óÊ"/>
          <w:lang w:eastAsia="en-AU"/>
        </w:rPr>
        <w:t xml:space="preserve"> </w:t>
      </w:r>
      <w:r>
        <w:rPr>
          <w:rFonts w:eastAsia="Times New Roman" w:cs="‡/˜ø◊óÊ"/>
          <w:lang w:eastAsia="en-AU"/>
        </w:rPr>
        <w:t>3</w:t>
      </w:r>
      <w:r w:rsidR="006E0801">
        <w:rPr>
          <w:rFonts w:eastAsia="Times New Roman" w:cs="‡/˜ø◊óÊ"/>
          <w:lang w:eastAsia="en-AU"/>
        </w:rPr>
        <w:t xml:space="preserve"> </w:t>
      </w:r>
      <w:r>
        <w:rPr>
          <w:rFonts w:eastAsia="Times New Roman" w:cs="‡/˜ø◊óÊ"/>
          <w:lang w:eastAsia="en-AU"/>
        </w:rPr>
        <w:t>to</w:t>
      </w:r>
      <w:r w:rsidR="006E0801">
        <w:rPr>
          <w:rFonts w:eastAsia="Times New Roman" w:cs="‡/˜ø◊óÊ"/>
          <w:lang w:eastAsia="en-AU"/>
        </w:rPr>
        <w:t xml:space="preserve"> </w:t>
      </w:r>
      <w:r>
        <w:rPr>
          <w:rFonts w:eastAsia="Times New Roman" w:cs="‡/˜ø◊óÊ"/>
          <w:lang w:eastAsia="en-AU"/>
        </w:rPr>
        <w:t>&lt;5</w:t>
      </w:r>
      <w:r w:rsidR="006E0801">
        <w:rPr>
          <w:rFonts w:eastAsia="Times New Roman" w:cs="‡/˜ø◊óÊ"/>
          <w:lang w:eastAsia="en-AU"/>
        </w:rPr>
        <w:t xml:space="preserve"> </w:t>
      </w:r>
      <w:r>
        <w:rPr>
          <w:rFonts w:eastAsia="Times New Roman" w:cs="‡/˜ø◊óÊ"/>
          <w:lang w:eastAsia="en-AU"/>
        </w:rPr>
        <w:t>g/dL</w:t>
      </w:r>
      <w:r w:rsidR="006E0801">
        <w:rPr>
          <w:rFonts w:eastAsia="Times New Roman" w:cs="‡/˜ø◊óÊ"/>
          <w:lang w:eastAsia="en-AU"/>
        </w:rPr>
        <w:t xml:space="preserve"> </w:t>
      </w:r>
      <w:r>
        <w:rPr>
          <w:rFonts w:eastAsia="Times New Roman" w:cs="‡/˜ø◊óÊ"/>
          <w:lang w:eastAsia="en-AU"/>
        </w:rPr>
        <w:t>decrease</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haemoglobin,</w:t>
      </w:r>
      <w:r w:rsidR="006E0801">
        <w:rPr>
          <w:rFonts w:eastAsia="Times New Roman" w:cs="‡/˜ø◊óÊ"/>
          <w:lang w:eastAsia="en-AU"/>
        </w:rPr>
        <w:t xml:space="preserve"> </w:t>
      </w:r>
      <w:r>
        <w:rPr>
          <w:rFonts w:eastAsia="Times New Roman" w:cs="‡/˜ø◊óÊ"/>
          <w:lang w:eastAsia="en-AU"/>
        </w:rPr>
        <w:t>or</w:t>
      </w:r>
      <w:r w:rsidR="006E0801">
        <w:rPr>
          <w:rFonts w:eastAsia="Times New Roman" w:cs="‡/˜ø◊óÊ"/>
          <w:lang w:eastAsia="en-AU"/>
        </w:rPr>
        <w:t xml:space="preserve"> </w:t>
      </w:r>
      <w:r>
        <w:rPr>
          <w:rFonts w:eastAsia="Times New Roman" w:cs="‡/˜ø◊óÊ"/>
          <w:lang w:eastAsia="en-AU"/>
        </w:rPr>
        <w:t>when</w:t>
      </w:r>
      <w:r w:rsidR="006E0801">
        <w:rPr>
          <w:rFonts w:eastAsia="Times New Roman" w:cs="‡/˜ø◊óÊ"/>
          <w:lang w:eastAsia="en-AU"/>
        </w:rPr>
        <w:t xml:space="preserve"> </w:t>
      </w:r>
      <w:r>
        <w:rPr>
          <w:rFonts w:eastAsia="Times New Roman" w:cs="‡/˜ø◊óÊ"/>
          <w:lang w:eastAsia="en-AU"/>
        </w:rPr>
        <w:t>haemoglobin</w:t>
      </w:r>
      <w:r w:rsidR="006E0801">
        <w:rPr>
          <w:rFonts w:eastAsia="Times New Roman" w:cs="‡/˜ø◊óÊ"/>
          <w:lang w:eastAsia="en-AU"/>
        </w:rPr>
        <w:t xml:space="preserve"> </w:t>
      </w:r>
      <w:r>
        <w:rPr>
          <w:rFonts w:eastAsia="Times New Roman" w:cs="‡/˜ø◊óÊ"/>
          <w:lang w:eastAsia="en-AU"/>
        </w:rPr>
        <w:t>is</w:t>
      </w:r>
      <w:r w:rsidR="006E0801">
        <w:rPr>
          <w:rFonts w:eastAsia="Times New Roman" w:cs="‡/˜ø◊óÊ"/>
          <w:lang w:eastAsia="en-AU"/>
        </w:rPr>
        <w:t xml:space="preserve"> </w:t>
      </w:r>
      <w:r>
        <w:rPr>
          <w:rFonts w:eastAsia="Times New Roman" w:cs="‡/˜ø◊óÊ"/>
          <w:lang w:eastAsia="en-AU"/>
        </w:rPr>
        <w:t>not</w:t>
      </w:r>
      <w:r w:rsidR="006E0801">
        <w:rPr>
          <w:rFonts w:eastAsia="Times New Roman" w:cs="‡/˜ø◊óÊ"/>
          <w:lang w:eastAsia="en-AU"/>
        </w:rPr>
        <w:t xml:space="preserve"> </w:t>
      </w:r>
      <w:r>
        <w:rPr>
          <w:rFonts w:eastAsia="Times New Roman" w:cs="‡/˜ø◊óÊ"/>
          <w:lang w:eastAsia="en-AU"/>
        </w:rPr>
        <w:t>available</w:t>
      </w:r>
      <w:r w:rsidR="006E0801">
        <w:rPr>
          <w:rFonts w:eastAsia="Times New Roman" w:cs="‡/˜ø◊óÊ"/>
          <w:lang w:eastAsia="en-AU"/>
        </w:rPr>
        <w:t xml:space="preserve"> </w:t>
      </w:r>
      <w:r>
        <w:rPr>
          <w:rFonts w:eastAsia="Times New Roman" w:cs="‡/˜ø◊óÊ"/>
          <w:lang w:eastAsia="en-AU"/>
        </w:rPr>
        <w:t>a</w:t>
      </w:r>
      <w:r w:rsidR="006E0801">
        <w:rPr>
          <w:rFonts w:eastAsia="Times New Roman" w:cs="‡/˜ø◊óÊ"/>
          <w:lang w:eastAsia="en-AU"/>
        </w:rPr>
        <w:t xml:space="preserve"> </w:t>
      </w:r>
      <w:r>
        <w:rPr>
          <w:rFonts w:eastAsia="Times New Roman" w:cs="‡/˜ø◊óÊ"/>
          <w:lang w:eastAsia="en-AU"/>
        </w:rPr>
        <w:t>fall</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haematocrit</w:t>
      </w:r>
      <w:r w:rsidR="006E0801">
        <w:rPr>
          <w:rFonts w:eastAsia="Times New Roman" w:cs="‡/˜ø◊óÊ"/>
          <w:lang w:eastAsia="en-AU"/>
        </w:rPr>
        <w:t xml:space="preserve"> </w:t>
      </w:r>
      <w:r>
        <w:rPr>
          <w:rFonts w:eastAsia="Times New Roman" w:cs="‡/˜ø◊óÊ"/>
          <w:lang w:eastAsia="en-AU"/>
        </w:rPr>
        <w:t>of</w:t>
      </w:r>
      <w:r w:rsidR="006E0801">
        <w:rPr>
          <w:rFonts w:eastAsia="Times New Roman" w:cs="‡/˜ø◊óÊ"/>
          <w:lang w:eastAsia="en-AU"/>
        </w:rPr>
        <w:t xml:space="preserve"> </w:t>
      </w:r>
      <w:r>
        <w:rPr>
          <w:rFonts w:eastAsia="Times New Roman" w:cs="‡/˜ø◊óÊ"/>
          <w:lang w:eastAsia="en-AU"/>
        </w:rPr>
        <w:t>9</w:t>
      </w:r>
      <w:r w:rsidR="006E0801">
        <w:rPr>
          <w:rFonts w:eastAsia="Times New Roman" w:cs="‡/˜ø◊óÊ"/>
          <w:lang w:eastAsia="en-AU"/>
        </w:rPr>
        <w:t xml:space="preserve"> </w:t>
      </w:r>
      <w:r>
        <w:rPr>
          <w:rFonts w:eastAsia="Times New Roman" w:cs="‡/˜ø◊óÊ"/>
          <w:lang w:eastAsia="en-AU"/>
        </w:rPr>
        <w:t>to</w:t>
      </w:r>
      <w:r w:rsidR="006E0801">
        <w:rPr>
          <w:rFonts w:eastAsia="Times New Roman" w:cs="‡/˜ø◊óÊ"/>
          <w:lang w:eastAsia="en-AU"/>
        </w:rPr>
        <w:t xml:space="preserve"> </w:t>
      </w:r>
      <w:r>
        <w:rPr>
          <w:rFonts w:eastAsia="Times New Roman" w:cs="‡/˜ø◊óÊ"/>
          <w:lang w:eastAsia="en-AU"/>
        </w:rPr>
        <w:t>&lt;15%,</w:t>
      </w:r>
      <w:r w:rsidR="006E0801">
        <w:rPr>
          <w:rFonts w:eastAsia="Times New Roman" w:cs="‡/˜ø◊óÊ"/>
          <w:lang w:eastAsia="en-AU"/>
        </w:rPr>
        <w:t xml:space="preserve"> </w:t>
      </w:r>
      <w:r>
        <w:rPr>
          <w:rFonts w:eastAsia="Times New Roman" w:cs="‡/˜ø◊óÊ"/>
          <w:lang w:eastAsia="en-AU"/>
        </w:rPr>
        <w:t>or</w:t>
      </w:r>
      <w:r w:rsidR="006E0801">
        <w:rPr>
          <w:rFonts w:eastAsia="Times New Roman" w:cs="‡/˜ø◊óÊ"/>
          <w:lang w:eastAsia="en-AU"/>
        </w:rPr>
        <w:t xml:space="preserve"> </w:t>
      </w:r>
      <w:r>
        <w:rPr>
          <w:rFonts w:eastAsia="Times New Roman" w:cs="‡/˜ø◊óÊ"/>
          <w:lang w:eastAsia="en-AU"/>
        </w:rPr>
        <w:t>2</w:t>
      </w:r>
      <w:r w:rsidR="006E0801">
        <w:rPr>
          <w:rFonts w:eastAsia="Times New Roman" w:cs="‡/˜ø◊óÊ"/>
          <w:lang w:eastAsia="en-AU"/>
        </w:rPr>
        <w:t xml:space="preserve"> </w:t>
      </w:r>
      <w:r>
        <w:rPr>
          <w:rFonts w:eastAsia="Times New Roman" w:cs="‡/˜ø◊óÊ"/>
          <w:lang w:eastAsia="en-AU"/>
        </w:rPr>
        <w:t>to</w:t>
      </w:r>
      <w:r w:rsidR="006E0801">
        <w:rPr>
          <w:rFonts w:eastAsia="Times New Roman" w:cs="‡/˜ø◊óÊ"/>
          <w:lang w:eastAsia="en-AU"/>
        </w:rPr>
        <w:t xml:space="preserve"> </w:t>
      </w:r>
      <w:r>
        <w:rPr>
          <w:rFonts w:eastAsia="Times New Roman" w:cs="‡/˜ø◊óÊ"/>
          <w:lang w:eastAsia="en-AU"/>
        </w:rPr>
        <w:t>3</w:t>
      </w:r>
      <w:r w:rsidR="006E0801">
        <w:rPr>
          <w:rFonts w:eastAsia="Times New Roman" w:cs="‡/˜ø◊óÊ"/>
          <w:lang w:eastAsia="en-AU"/>
        </w:rPr>
        <w:t xml:space="preserve"> </w:t>
      </w:r>
      <w:r>
        <w:rPr>
          <w:rFonts w:eastAsia="Times New Roman" w:cs="‡/˜ø◊óÊ"/>
          <w:lang w:eastAsia="en-AU"/>
        </w:rPr>
        <w:t>red</w:t>
      </w:r>
      <w:r w:rsidR="006E0801">
        <w:rPr>
          <w:rFonts w:eastAsia="Times New Roman" w:cs="‡/˜ø◊óÊ"/>
          <w:lang w:eastAsia="en-AU"/>
        </w:rPr>
        <w:t xml:space="preserve"> </w:t>
      </w:r>
      <w:r>
        <w:rPr>
          <w:rFonts w:eastAsia="Times New Roman" w:cs="‡/˜ø◊óÊ"/>
          <w:lang w:eastAsia="en-AU"/>
        </w:rPr>
        <w:t>cell</w:t>
      </w:r>
      <w:r w:rsidR="006E0801">
        <w:rPr>
          <w:rFonts w:eastAsia="Times New Roman" w:cs="‡/˜ø◊óÊ"/>
          <w:lang w:eastAsia="en-AU"/>
        </w:rPr>
        <w:t xml:space="preserve"> </w:t>
      </w:r>
      <w:r>
        <w:rPr>
          <w:rFonts w:eastAsia="Times New Roman" w:cs="‡/˜ø◊óÊ"/>
          <w:lang w:eastAsia="en-AU"/>
        </w:rPr>
        <w:t>units</w:t>
      </w:r>
      <w:r w:rsidR="006E0801">
        <w:rPr>
          <w:rFonts w:eastAsia="Times New Roman" w:cs="‡/˜ø◊óÊ"/>
          <w:lang w:eastAsia="en-AU"/>
        </w:rPr>
        <w:t xml:space="preserve"> </w:t>
      </w:r>
      <w:r>
        <w:rPr>
          <w:rFonts w:eastAsia="Times New Roman" w:cs="‡/˜ø◊óÊ"/>
          <w:lang w:eastAsia="en-AU"/>
        </w:rPr>
        <w:t>transfused,</w:t>
      </w:r>
      <w:r w:rsidR="006E0801">
        <w:rPr>
          <w:rFonts w:eastAsia="Times New Roman" w:cs="‡/˜ø◊óÊ"/>
          <w:lang w:eastAsia="en-AU"/>
        </w:rPr>
        <w:t xml:space="preserve"> </w:t>
      </w:r>
      <w:r>
        <w:rPr>
          <w:rFonts w:eastAsia="Times New Roman" w:cs="‡/˜ø◊óÊ"/>
          <w:lang w:eastAsia="en-AU"/>
        </w:rPr>
        <w:t>or</w:t>
      </w:r>
      <w:r w:rsidR="006E0801">
        <w:rPr>
          <w:rFonts w:eastAsia="Times New Roman" w:cs="‡/˜ø◊óÊ"/>
          <w:lang w:eastAsia="en-AU"/>
        </w:rPr>
        <w:t xml:space="preserve"> </w:t>
      </w:r>
      <w:r>
        <w:rPr>
          <w:rFonts w:eastAsia="Times New Roman" w:cs="‡/˜ø◊óÊ"/>
          <w:lang w:eastAsia="en-AU"/>
        </w:rPr>
        <w:t>is</w:t>
      </w:r>
      <w:r w:rsidR="006E0801">
        <w:rPr>
          <w:rFonts w:eastAsia="Times New Roman" w:cs="‡/˜ø◊óÊ"/>
          <w:lang w:eastAsia="en-AU"/>
        </w:rPr>
        <w:t xml:space="preserve"> </w:t>
      </w:r>
      <w:r>
        <w:rPr>
          <w:rFonts w:eastAsia="Times New Roman" w:cs="‡/˜ø◊óÊ"/>
          <w:lang w:eastAsia="en-AU"/>
        </w:rPr>
        <w:t>significantly</w:t>
      </w:r>
      <w:r w:rsidR="006E0801">
        <w:rPr>
          <w:rFonts w:eastAsia="Times New Roman" w:cs="‡/˜ø◊óÊ"/>
          <w:lang w:eastAsia="en-AU"/>
        </w:rPr>
        <w:t xml:space="preserve"> </w:t>
      </w:r>
      <w:r>
        <w:rPr>
          <w:rFonts w:eastAsia="Times New Roman" w:cs="‡/˜ø◊óÊ"/>
          <w:lang w:eastAsia="en-AU"/>
        </w:rPr>
        <w:t>disabling.</w:t>
      </w:r>
      <w:r w:rsidR="006E0801">
        <w:rPr>
          <w:rFonts w:eastAsia="Times New Roman" w:cs="‡/˜ø◊óÊ"/>
          <w:lang w:eastAsia="en-AU"/>
        </w:rPr>
        <w:t xml:space="preserve"> </w:t>
      </w:r>
      <w:r>
        <w:rPr>
          <w:rFonts w:eastAsia="Times New Roman" w:cs="‡/˜ø◊óÊ"/>
          <w:lang w:eastAsia="en-AU"/>
        </w:rPr>
        <w:t>PLATO</w:t>
      </w:r>
      <w:r w:rsidR="006E0801">
        <w:rPr>
          <w:rFonts w:eastAsia="Times New Roman" w:cs="‡/˜ø◊óÊ"/>
          <w:lang w:eastAsia="en-AU"/>
        </w:rPr>
        <w:t xml:space="preserve"> </w:t>
      </w:r>
      <w:r>
        <w:rPr>
          <w:rFonts w:eastAsia="Times New Roman" w:cs="‡/˜ø◊óÊ"/>
          <w:lang w:eastAsia="en-AU"/>
        </w:rPr>
        <w:t>major</w:t>
      </w:r>
      <w:r w:rsidR="006E0801">
        <w:rPr>
          <w:rFonts w:eastAsia="Times New Roman" w:cs="‡/˜ø◊óÊ"/>
          <w:lang w:eastAsia="en-AU"/>
        </w:rPr>
        <w:t xml:space="preserve"> </w:t>
      </w:r>
      <w:r>
        <w:rPr>
          <w:rFonts w:eastAsia="Times New Roman" w:cs="‡/˜ø◊óÊ"/>
          <w:lang w:eastAsia="en-AU"/>
        </w:rPr>
        <w:t>bleeding</w:t>
      </w:r>
      <w:r w:rsidR="006E0801">
        <w:rPr>
          <w:rFonts w:eastAsia="Times New Roman" w:cs="‡/˜ø◊óÊ"/>
          <w:lang w:eastAsia="en-AU"/>
        </w:rPr>
        <w:t xml:space="preserve"> </w:t>
      </w:r>
      <w:r>
        <w:rPr>
          <w:rFonts w:eastAsia="Times New Roman" w:cs="‡/˜ø◊óÊ"/>
          <w:lang w:eastAsia="en-AU"/>
        </w:rPr>
        <w:t>events</w:t>
      </w:r>
      <w:r w:rsidR="006E0801">
        <w:rPr>
          <w:rFonts w:eastAsia="Times New Roman" w:cs="‡/˜ø◊óÊ"/>
          <w:lang w:eastAsia="en-AU"/>
        </w:rPr>
        <w:t xml:space="preserve"> </w:t>
      </w:r>
      <w:r>
        <w:rPr>
          <w:rFonts w:eastAsia="Times New Roman" w:cs="‡/˜ø◊óÊ"/>
          <w:lang w:eastAsia="en-AU"/>
        </w:rPr>
        <w:t>are</w:t>
      </w:r>
      <w:r w:rsidR="006E0801">
        <w:rPr>
          <w:rFonts w:eastAsia="Times New Roman" w:cs="‡/˜ø◊óÊ"/>
          <w:lang w:eastAsia="en-AU"/>
        </w:rPr>
        <w:t xml:space="preserve"> </w:t>
      </w:r>
      <w:r>
        <w:rPr>
          <w:rFonts w:eastAsia="Times New Roman" w:cs="‡/˜ø◊óÊ"/>
          <w:lang w:eastAsia="en-AU"/>
        </w:rPr>
        <w:t>summarised</w:t>
      </w:r>
      <w:r w:rsidR="006E0801">
        <w:rPr>
          <w:rFonts w:eastAsia="Times New Roman" w:cs="‡/˜ø◊óÊ"/>
          <w:lang w:eastAsia="en-AU"/>
        </w:rPr>
        <w:t xml:space="preserve"> </w:t>
      </w:r>
      <w:r>
        <w:rPr>
          <w:rFonts w:eastAsia="Times New Roman" w:cs="‡/˜ø◊óÊ"/>
          <w:lang w:eastAsia="en-AU"/>
        </w:rPr>
        <w:t>below</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Table</w:t>
      </w:r>
      <w:r w:rsidR="006E0801">
        <w:rPr>
          <w:rFonts w:eastAsia="Times New Roman" w:cs="‡/˜ø◊óÊ"/>
          <w:lang w:eastAsia="en-AU"/>
        </w:rPr>
        <w:t xml:space="preserve"> </w:t>
      </w:r>
      <w:r w:rsidR="00295E2E">
        <w:rPr>
          <w:rFonts w:eastAsia="Times New Roman" w:cs="‡/˜ø◊óÊ"/>
          <w:lang w:eastAsia="en-AU"/>
        </w:rPr>
        <w:t>3</w:t>
      </w:r>
      <w:r w:rsidR="00EB605A">
        <w:rPr>
          <w:rFonts w:eastAsia="Times New Roman" w:cs="‡/˜ø◊óÊ"/>
          <w:lang w:eastAsia="en-AU"/>
        </w:rPr>
        <w:t>0</w:t>
      </w:r>
      <w:r w:rsidR="00295E2E">
        <w:rPr>
          <w:rFonts w:eastAsia="Times New Roman" w:cs="‡/˜ø◊óÊ"/>
          <w:lang w:eastAsia="en-AU"/>
        </w:rPr>
        <w:t>.</w:t>
      </w:r>
    </w:p>
    <w:p w:rsidR="00AD7E09" w:rsidRDefault="00AD7E09" w:rsidP="00256AFD">
      <w:pPr>
        <w:pStyle w:val="Tabletitle"/>
        <w:rPr>
          <w:lang w:eastAsia="en-AU"/>
        </w:rPr>
      </w:pPr>
      <w:bookmarkStart w:id="153" w:name="_Toc303611467"/>
      <w:r>
        <w:t>Table</w:t>
      </w:r>
      <w:r w:rsidR="006E0801">
        <w:t xml:space="preserve"> </w:t>
      </w:r>
      <w:r w:rsidR="00295E2E">
        <w:t>3</w:t>
      </w:r>
      <w:r w:rsidR="00EB605A">
        <w:t>0</w:t>
      </w:r>
      <w:r>
        <w:t>:</w:t>
      </w:r>
      <w:r w:rsidR="006E0801">
        <w:t xml:space="preserve"> </w:t>
      </w:r>
      <w:r>
        <w:rPr>
          <w:lang w:eastAsia="en-AU"/>
        </w:rPr>
        <w:t>PEGASUS</w:t>
      </w:r>
      <w:r w:rsidR="006E0801">
        <w:rPr>
          <w:lang w:eastAsia="en-AU"/>
        </w:rPr>
        <w:t xml:space="preserve"> </w:t>
      </w:r>
      <w:r>
        <w:rPr>
          <w:lang w:eastAsia="en-AU"/>
        </w:rPr>
        <w:t>PLATO</w:t>
      </w:r>
      <w:r w:rsidR="006E0801">
        <w:rPr>
          <w:lang w:eastAsia="en-AU"/>
        </w:rPr>
        <w:t xml:space="preserve"> </w:t>
      </w:r>
      <w:r>
        <w:rPr>
          <w:lang w:eastAsia="en-AU"/>
        </w:rPr>
        <w:t>major</w:t>
      </w:r>
      <w:r w:rsidR="006E0801">
        <w:rPr>
          <w:lang w:eastAsia="en-AU"/>
        </w:rPr>
        <w:t xml:space="preserve"> </w:t>
      </w:r>
      <w:r>
        <w:rPr>
          <w:lang w:eastAsia="en-AU"/>
        </w:rPr>
        <w:t>events</w:t>
      </w:r>
      <w:r w:rsidR="006E0801">
        <w:rPr>
          <w:lang w:eastAsia="en-AU"/>
        </w:rPr>
        <w:t xml:space="preserve"> </w:t>
      </w:r>
      <w:r>
        <w:rPr>
          <w:lang w:eastAsia="en-AU"/>
        </w:rPr>
        <w:t>on-treatment;</w:t>
      </w:r>
      <w:r w:rsidR="006E0801">
        <w:rPr>
          <w:lang w:eastAsia="en-AU"/>
        </w:rPr>
        <w:t xml:space="preserve"> </w:t>
      </w:r>
      <w:r>
        <w:rPr>
          <w:lang w:eastAsia="en-AU"/>
        </w:rPr>
        <w:t>safety</w:t>
      </w:r>
      <w:r w:rsidR="006E0801">
        <w:rPr>
          <w:lang w:eastAsia="en-AU"/>
        </w:rPr>
        <w:t xml:space="preserve"> </w:t>
      </w:r>
      <w:r>
        <w:rPr>
          <w:lang w:eastAsia="en-AU"/>
        </w:rPr>
        <w:t>analysis</w:t>
      </w:r>
      <w:r w:rsidR="006E0801">
        <w:rPr>
          <w:lang w:eastAsia="en-AU"/>
        </w:rPr>
        <w:t xml:space="preserve"> </w:t>
      </w:r>
      <w:r>
        <w:rPr>
          <w:lang w:eastAsia="en-AU"/>
        </w:rPr>
        <w:t>set</w:t>
      </w:r>
      <w:bookmarkEnd w:id="153"/>
    </w:p>
    <w:p w:rsidR="00295E2E" w:rsidRPr="00295E2E" w:rsidRDefault="00295E2E" w:rsidP="00256AFD">
      <w:pPr>
        <w:rPr>
          <w:lang w:eastAsia="en-AU"/>
        </w:rPr>
      </w:pPr>
      <w:r>
        <w:rPr>
          <w:noProof/>
          <w:lang w:eastAsia="en-AU"/>
        </w:rPr>
        <w:drawing>
          <wp:inline distT="0" distB="0" distL="0" distR="0" wp14:anchorId="471681EA" wp14:editId="4582C107">
            <wp:extent cx="5125980" cy="2248093"/>
            <wp:effectExtent l="0" t="0" r="0" b="0"/>
            <wp:docPr id="56" name="Picture 56" descr="Table 30: PEGASUS - PLATO major events on-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24330" cy="2247370"/>
                    </a:xfrm>
                    <a:prstGeom prst="rect">
                      <a:avLst/>
                    </a:prstGeom>
                  </pic:spPr>
                </pic:pic>
              </a:graphicData>
            </a:graphic>
          </wp:inline>
        </w:drawing>
      </w:r>
    </w:p>
    <w:p w:rsidR="001D31B9" w:rsidRDefault="00AD7E09" w:rsidP="00256AFD">
      <w:pPr>
        <w:pStyle w:val="TableDescription"/>
        <w:rPr>
          <w:lang w:eastAsia="en-AU"/>
        </w:rPr>
      </w:pPr>
      <w:r>
        <w:rPr>
          <w:lang w:eastAsia="en-AU"/>
        </w:rPr>
        <w:t>Patients</w:t>
      </w:r>
      <w:r w:rsidR="006E0801">
        <w:rPr>
          <w:lang w:eastAsia="en-AU"/>
        </w:rPr>
        <w:t xml:space="preserve"> </w:t>
      </w:r>
      <w:r>
        <w:rPr>
          <w:lang w:eastAsia="en-AU"/>
        </w:rPr>
        <w:t>may</w:t>
      </w:r>
      <w:r w:rsidR="006E0801">
        <w:rPr>
          <w:lang w:eastAsia="en-AU"/>
        </w:rPr>
        <w:t xml:space="preserve"> </w:t>
      </w:r>
      <w:r>
        <w:rPr>
          <w:lang w:eastAsia="en-AU"/>
        </w:rPr>
        <w:t>be</w:t>
      </w:r>
      <w:r w:rsidR="006E0801">
        <w:rPr>
          <w:lang w:eastAsia="en-AU"/>
        </w:rPr>
        <w:t xml:space="preserve"> </w:t>
      </w:r>
      <w:r>
        <w:rPr>
          <w:lang w:eastAsia="en-AU"/>
        </w:rPr>
        <w:t>counted</w:t>
      </w:r>
      <w:r w:rsidR="006E0801">
        <w:rPr>
          <w:lang w:eastAsia="en-AU"/>
        </w:rPr>
        <w:t xml:space="preserve"> </w:t>
      </w:r>
      <w:r>
        <w:rPr>
          <w:lang w:eastAsia="en-AU"/>
        </w:rPr>
        <w:t>in</w:t>
      </w:r>
      <w:r w:rsidR="006E0801">
        <w:rPr>
          <w:lang w:eastAsia="en-AU"/>
        </w:rPr>
        <w:t xml:space="preserve"> </w:t>
      </w:r>
      <w:r>
        <w:rPr>
          <w:lang w:eastAsia="en-AU"/>
        </w:rPr>
        <w:t>more</w:t>
      </w:r>
      <w:r w:rsidR="006E0801">
        <w:rPr>
          <w:lang w:eastAsia="en-AU"/>
        </w:rPr>
        <w:t xml:space="preserve"> </w:t>
      </w:r>
      <w:r>
        <w:rPr>
          <w:lang w:eastAsia="en-AU"/>
        </w:rPr>
        <w:t>than</w:t>
      </w:r>
      <w:r w:rsidR="006E0801">
        <w:rPr>
          <w:lang w:eastAsia="en-AU"/>
        </w:rPr>
        <w:t xml:space="preserve"> </w:t>
      </w:r>
      <w:r>
        <w:rPr>
          <w:lang w:eastAsia="en-AU"/>
        </w:rPr>
        <w:t>1</w:t>
      </w:r>
      <w:r w:rsidR="006E0801">
        <w:rPr>
          <w:lang w:eastAsia="en-AU"/>
        </w:rPr>
        <w:t xml:space="preserve"> </w:t>
      </w:r>
      <w:r>
        <w:rPr>
          <w:lang w:eastAsia="en-AU"/>
        </w:rPr>
        <w:t>bleeding</w:t>
      </w:r>
      <w:r w:rsidR="006E0801">
        <w:rPr>
          <w:lang w:eastAsia="en-AU"/>
        </w:rPr>
        <w:t xml:space="preserve"> </w:t>
      </w:r>
      <w:r>
        <w:rPr>
          <w:lang w:eastAsia="en-AU"/>
        </w:rPr>
        <w:t>event</w:t>
      </w:r>
      <w:r w:rsidR="006E0801">
        <w:rPr>
          <w:lang w:eastAsia="en-AU"/>
        </w:rPr>
        <w:t xml:space="preserve"> </w:t>
      </w:r>
      <w:r>
        <w:rPr>
          <w:lang w:eastAsia="en-AU"/>
        </w:rPr>
        <w:t>category.</w:t>
      </w:r>
      <w:r w:rsidR="006E0801">
        <w:rPr>
          <w:lang w:eastAsia="en-AU"/>
        </w:rPr>
        <w:t xml:space="preserve"> </w:t>
      </w:r>
      <w:r>
        <w:rPr>
          <w:lang w:eastAsia="en-AU"/>
        </w:rPr>
        <w:t>KM</w:t>
      </w:r>
      <w:r w:rsidR="006E0801">
        <w:rPr>
          <w:lang w:eastAsia="en-AU"/>
        </w:rPr>
        <w:t xml:space="preserve"> </w:t>
      </w:r>
      <w:r>
        <w:rPr>
          <w:lang w:eastAsia="en-AU"/>
        </w:rPr>
        <w:t>percentage</w:t>
      </w:r>
      <w:r w:rsidR="006E0801">
        <w:rPr>
          <w:lang w:eastAsia="en-AU"/>
        </w:rPr>
        <w:t xml:space="preserve"> </w:t>
      </w:r>
      <w:r>
        <w:rPr>
          <w:lang w:eastAsia="en-AU"/>
        </w:rPr>
        <w:t>is</w:t>
      </w:r>
      <w:r w:rsidR="006E0801">
        <w:rPr>
          <w:lang w:eastAsia="en-AU"/>
        </w:rPr>
        <w:t xml:space="preserve"> </w:t>
      </w:r>
      <w:r>
        <w:rPr>
          <w:lang w:eastAsia="en-AU"/>
        </w:rPr>
        <w:t>calculated</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HRs</w:t>
      </w:r>
      <w:r w:rsidR="006E0801">
        <w:rPr>
          <w:lang w:eastAsia="en-AU"/>
        </w:rPr>
        <w:t xml:space="preserve"> </w:t>
      </w:r>
      <w:r>
        <w:rPr>
          <w:lang w:eastAsia="en-AU"/>
        </w:rPr>
        <w:t>and</w:t>
      </w:r>
      <w:r w:rsidR="006E0801">
        <w:rPr>
          <w:lang w:eastAsia="en-AU"/>
        </w:rPr>
        <w:t xml:space="preserve"> </w:t>
      </w:r>
      <w:r>
        <w:rPr>
          <w:lang w:eastAsia="en-AU"/>
        </w:rPr>
        <w:t>p-values</w:t>
      </w:r>
      <w:r w:rsidR="006E0801">
        <w:rPr>
          <w:lang w:eastAsia="en-AU"/>
        </w:rPr>
        <w:t xml:space="preserve"> </w:t>
      </w:r>
      <w:r>
        <w:rPr>
          <w:lang w:eastAsia="en-AU"/>
        </w:rPr>
        <w:t>are</w:t>
      </w:r>
      <w:r w:rsidR="006E0801">
        <w:rPr>
          <w:lang w:eastAsia="en-AU"/>
        </w:rPr>
        <w:t xml:space="preserve"> </w:t>
      </w:r>
      <w:r>
        <w:rPr>
          <w:lang w:eastAsia="en-AU"/>
        </w:rPr>
        <w:t>calculated</w:t>
      </w:r>
      <w:r w:rsidR="006E0801">
        <w:rPr>
          <w:lang w:eastAsia="en-AU"/>
        </w:rPr>
        <w:t xml:space="preserve"> </w:t>
      </w:r>
      <w:r>
        <w:rPr>
          <w:lang w:eastAsia="en-AU"/>
        </w:rPr>
        <w:t>separately</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ticagrelor</w:t>
      </w:r>
      <w:r w:rsidR="006E0801">
        <w:rPr>
          <w:lang w:eastAsia="en-AU"/>
        </w:rPr>
        <w:t xml:space="preserve"> </w:t>
      </w:r>
      <w:r>
        <w:rPr>
          <w:lang w:eastAsia="en-AU"/>
        </w:rPr>
        <w:t>dose</w:t>
      </w:r>
      <w:r w:rsidR="006E0801">
        <w:rPr>
          <w:lang w:eastAsia="en-AU"/>
        </w:rPr>
        <w:t xml:space="preserve"> </w:t>
      </w:r>
      <w:r w:rsidR="00214724">
        <w:rPr>
          <w:lang w:eastAsia="en-AU"/>
        </w:rPr>
        <w:t>versus</w:t>
      </w:r>
      <w:r w:rsidR="006E0801">
        <w:rPr>
          <w:lang w:eastAsia="en-AU"/>
        </w:rPr>
        <w:t xml:space="preserve"> </w:t>
      </w:r>
      <w:r>
        <w:rPr>
          <w:lang w:eastAsia="en-AU"/>
        </w:rPr>
        <w:t>placebo</w:t>
      </w:r>
      <w:r w:rsidR="006E0801">
        <w:rPr>
          <w:lang w:eastAsia="en-AU"/>
        </w:rPr>
        <w:t xml:space="preserve"> </w:t>
      </w:r>
      <w:r>
        <w:rPr>
          <w:lang w:eastAsia="en-AU"/>
        </w:rPr>
        <w:t>from</w:t>
      </w:r>
      <w:r w:rsidR="006E0801">
        <w:rPr>
          <w:lang w:eastAsia="en-AU"/>
        </w:rPr>
        <w:t xml:space="preserve"> </w:t>
      </w:r>
      <w:r>
        <w:rPr>
          <w:lang w:eastAsia="en-AU"/>
        </w:rPr>
        <w:t>Cox</w:t>
      </w:r>
      <w:r w:rsidR="006E0801">
        <w:rPr>
          <w:lang w:eastAsia="en-AU"/>
        </w:rPr>
        <w:t xml:space="preserve"> </w:t>
      </w:r>
      <w:r>
        <w:rPr>
          <w:lang w:eastAsia="en-AU"/>
        </w:rPr>
        <w:t>proportional</w:t>
      </w:r>
      <w:r w:rsidR="006E0801">
        <w:rPr>
          <w:lang w:eastAsia="en-AU"/>
        </w:rPr>
        <w:t xml:space="preserve"> </w:t>
      </w:r>
      <w:r>
        <w:rPr>
          <w:lang w:eastAsia="en-AU"/>
        </w:rPr>
        <w:t>hazards</w:t>
      </w:r>
      <w:r w:rsidR="006E0801">
        <w:rPr>
          <w:lang w:eastAsia="en-AU"/>
        </w:rPr>
        <w:t xml:space="preserve"> </w:t>
      </w:r>
      <w:r>
        <w:rPr>
          <w:lang w:eastAsia="en-AU"/>
        </w:rPr>
        <w:t>model</w:t>
      </w:r>
      <w:r w:rsidR="006E0801">
        <w:rPr>
          <w:lang w:eastAsia="en-AU"/>
        </w:rPr>
        <w:t xml:space="preserve"> </w:t>
      </w:r>
      <w:r>
        <w:rPr>
          <w:lang w:eastAsia="en-AU"/>
        </w:rPr>
        <w:t>with</w:t>
      </w:r>
      <w:r w:rsidR="006E0801">
        <w:rPr>
          <w:lang w:eastAsia="en-AU"/>
        </w:rPr>
        <w:t xml:space="preserve"> </w:t>
      </w:r>
      <w:r>
        <w:rPr>
          <w:lang w:eastAsia="en-AU"/>
        </w:rPr>
        <w:t>treatment</w:t>
      </w:r>
      <w:r w:rsidR="006E0801">
        <w:rPr>
          <w:lang w:eastAsia="en-AU"/>
        </w:rPr>
        <w:t xml:space="preserve"> </w:t>
      </w:r>
      <w:r>
        <w:rPr>
          <w:lang w:eastAsia="en-AU"/>
        </w:rPr>
        <w:t>group</w:t>
      </w:r>
      <w:r w:rsidR="006E0801">
        <w:rPr>
          <w:lang w:eastAsia="en-AU"/>
        </w:rPr>
        <w:t xml:space="preserve"> </w:t>
      </w:r>
      <w:r>
        <w:rPr>
          <w:lang w:eastAsia="en-AU"/>
        </w:rPr>
        <w:t>as</w:t>
      </w:r>
      <w:r w:rsidR="006E0801">
        <w:rPr>
          <w:lang w:eastAsia="en-AU"/>
        </w:rPr>
        <w:t xml:space="preserve"> </w:t>
      </w:r>
      <w:r>
        <w:rPr>
          <w:lang w:eastAsia="en-AU"/>
        </w:rPr>
        <w:t>the</w:t>
      </w:r>
      <w:r w:rsidR="006E0801">
        <w:rPr>
          <w:lang w:eastAsia="en-AU"/>
        </w:rPr>
        <w:t xml:space="preserve"> </w:t>
      </w:r>
      <w:r>
        <w:rPr>
          <w:lang w:eastAsia="en-AU"/>
        </w:rPr>
        <w:t>only</w:t>
      </w:r>
      <w:r w:rsidR="006E0801">
        <w:rPr>
          <w:lang w:eastAsia="en-AU"/>
        </w:rPr>
        <w:t xml:space="preserve"> </w:t>
      </w:r>
      <w:r>
        <w:rPr>
          <w:lang w:eastAsia="en-AU"/>
        </w:rPr>
        <w:t>explanatory</w:t>
      </w:r>
      <w:r w:rsidR="006E0801">
        <w:rPr>
          <w:lang w:eastAsia="en-AU"/>
        </w:rPr>
        <w:t xml:space="preserve"> </w:t>
      </w:r>
      <w:r>
        <w:rPr>
          <w:lang w:eastAsia="en-AU"/>
        </w:rPr>
        <w:t>variable.</w:t>
      </w:r>
      <w:r w:rsidR="006E0801">
        <w:rPr>
          <w:lang w:eastAsia="en-AU"/>
        </w:rPr>
        <w:t xml:space="preserve"> </w:t>
      </w:r>
      <w:r>
        <w:rPr>
          <w:lang w:eastAsia="en-AU"/>
        </w:rPr>
        <w:t>P-values</w:t>
      </w:r>
      <w:r w:rsidR="006E0801">
        <w:rPr>
          <w:lang w:eastAsia="en-AU"/>
        </w:rPr>
        <w:t xml:space="preserve"> </w:t>
      </w:r>
      <w:r>
        <w:rPr>
          <w:lang w:eastAsia="en-AU"/>
        </w:rPr>
        <w:t>are</w:t>
      </w:r>
      <w:r w:rsidR="006E0801">
        <w:rPr>
          <w:lang w:eastAsia="en-AU"/>
        </w:rPr>
        <w:t xml:space="preserve"> </w:t>
      </w:r>
      <w:r>
        <w:rPr>
          <w:lang w:eastAsia="en-AU"/>
        </w:rPr>
        <w:t>to</w:t>
      </w:r>
      <w:r w:rsidR="006E0801">
        <w:rPr>
          <w:lang w:eastAsia="en-AU"/>
        </w:rPr>
        <w:t xml:space="preserve"> </w:t>
      </w:r>
      <w:r>
        <w:rPr>
          <w:lang w:eastAsia="en-AU"/>
        </w:rPr>
        <w:t>be</w:t>
      </w:r>
      <w:r w:rsidR="006E0801">
        <w:rPr>
          <w:lang w:eastAsia="en-AU"/>
        </w:rPr>
        <w:t xml:space="preserve"> </w:t>
      </w:r>
      <w:r>
        <w:rPr>
          <w:lang w:eastAsia="en-AU"/>
        </w:rPr>
        <w:t>considered</w:t>
      </w:r>
      <w:r w:rsidR="006E0801">
        <w:rPr>
          <w:lang w:eastAsia="en-AU"/>
        </w:rPr>
        <w:t xml:space="preserve"> </w:t>
      </w:r>
      <w:r>
        <w:rPr>
          <w:lang w:eastAsia="en-AU"/>
        </w:rPr>
        <w:t>nominal</w:t>
      </w:r>
      <w:r w:rsidR="006E0801">
        <w:rPr>
          <w:lang w:eastAsia="en-AU"/>
        </w:rPr>
        <w:t xml:space="preserve"> </w:t>
      </w:r>
      <w:r>
        <w:rPr>
          <w:lang w:eastAsia="en-AU"/>
        </w:rPr>
        <w:t>because</w:t>
      </w:r>
      <w:r w:rsidR="006E0801">
        <w:rPr>
          <w:lang w:eastAsia="en-AU"/>
        </w:rPr>
        <w:t xml:space="preserve"> </w:t>
      </w:r>
      <w:r>
        <w:rPr>
          <w:lang w:eastAsia="en-AU"/>
        </w:rPr>
        <w:t>bleeding</w:t>
      </w:r>
      <w:r w:rsidR="006E0801">
        <w:rPr>
          <w:lang w:eastAsia="en-AU"/>
        </w:rPr>
        <w:t xml:space="preserve"> </w:t>
      </w:r>
      <w:r>
        <w:rPr>
          <w:lang w:eastAsia="en-AU"/>
        </w:rPr>
        <w:t>is</w:t>
      </w:r>
      <w:r w:rsidR="006E0801">
        <w:rPr>
          <w:lang w:eastAsia="en-AU"/>
        </w:rPr>
        <w:t xml:space="preserve"> </w:t>
      </w:r>
      <w:r>
        <w:rPr>
          <w:lang w:eastAsia="en-AU"/>
        </w:rPr>
        <w:t>not</w:t>
      </w:r>
      <w:r w:rsidR="006E0801">
        <w:rPr>
          <w:lang w:eastAsia="en-AU"/>
        </w:rPr>
        <w:t xml:space="preserve"> </w:t>
      </w:r>
      <w:r>
        <w:rPr>
          <w:lang w:eastAsia="en-AU"/>
        </w:rPr>
        <w:t>part</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sidRPr="00256AFD">
        <w:t>confirmatory</w:t>
      </w:r>
      <w:r w:rsidR="006E0801">
        <w:rPr>
          <w:lang w:eastAsia="en-AU"/>
        </w:rPr>
        <w:t xml:space="preserve"> </w:t>
      </w:r>
      <w:r>
        <w:rPr>
          <w:lang w:eastAsia="en-AU"/>
        </w:rPr>
        <w:t>testing</w:t>
      </w:r>
      <w:r w:rsidR="006E0801">
        <w:rPr>
          <w:lang w:eastAsia="en-AU"/>
        </w:rPr>
        <w:t xml:space="preserve"> </w:t>
      </w:r>
      <w:r>
        <w:rPr>
          <w:lang w:eastAsia="en-AU"/>
        </w:rPr>
        <w:t>sequence</w:t>
      </w:r>
      <w:r w:rsidR="001D31B9">
        <w:rPr>
          <w:lang w:eastAsia="en-AU"/>
        </w:rPr>
        <w:t>.</w:t>
      </w:r>
    </w:p>
    <w:p w:rsidR="001D31B9" w:rsidRDefault="00AD7E09" w:rsidP="00295E2E">
      <w:pPr>
        <w:pStyle w:val="Comment"/>
        <w:rPr>
          <w:lang w:eastAsia="en-AU"/>
        </w:rPr>
      </w:pPr>
      <w:r>
        <w:rPr>
          <w:b/>
          <w:lang w:eastAsia="en-AU"/>
        </w:rPr>
        <w:t>Comment:</w:t>
      </w:r>
      <w:r w:rsidR="006E0801">
        <w:rPr>
          <w:lang w:eastAsia="en-AU"/>
        </w:rPr>
        <w:t xml:space="preserve"> </w:t>
      </w:r>
      <w:r w:rsidR="00C871D6">
        <w:rPr>
          <w:lang w:eastAsia="en-AU"/>
        </w:rPr>
        <w:t xml:space="preserve"> </w:t>
      </w:r>
      <w:r>
        <w:rPr>
          <w:lang w:eastAsia="en-AU"/>
        </w:rPr>
        <w:t>PLATO</w:t>
      </w:r>
      <w:r w:rsidR="006E0801">
        <w:rPr>
          <w:lang w:eastAsia="en-AU"/>
        </w:rPr>
        <w:t xml:space="preserve"> </w:t>
      </w:r>
      <w:r>
        <w:rPr>
          <w:lang w:eastAsia="en-AU"/>
        </w:rPr>
        <w:t>major</w:t>
      </w:r>
      <w:r w:rsidR="006E0801">
        <w:rPr>
          <w:lang w:eastAsia="en-AU"/>
        </w:rPr>
        <w:t xml:space="preserve"> </w:t>
      </w:r>
      <w:r>
        <w:rPr>
          <w:lang w:eastAsia="en-AU"/>
        </w:rPr>
        <w:t>bleedings</w:t>
      </w:r>
      <w:r w:rsidR="006E0801">
        <w:rPr>
          <w:lang w:eastAsia="en-AU"/>
        </w:rPr>
        <w:t xml:space="preserve"> </w:t>
      </w:r>
      <w:r>
        <w:rPr>
          <w:lang w:eastAsia="en-AU"/>
        </w:rPr>
        <w:t>events</w:t>
      </w:r>
      <w:r w:rsidR="006E0801">
        <w:rPr>
          <w:lang w:eastAsia="en-AU"/>
        </w:rPr>
        <w:t xml:space="preserve"> </w:t>
      </w:r>
      <w:r>
        <w:rPr>
          <w:lang w:eastAsia="en-AU"/>
        </w:rPr>
        <w:t>were</w:t>
      </w:r>
      <w:r w:rsidR="006E0801">
        <w:rPr>
          <w:lang w:eastAsia="en-AU"/>
        </w:rPr>
        <w:t xml:space="preserve"> </w:t>
      </w:r>
      <w:r>
        <w:rPr>
          <w:lang w:eastAsia="en-AU"/>
        </w:rPr>
        <w:t>reported</w:t>
      </w:r>
      <w:r w:rsidR="006E0801">
        <w:rPr>
          <w:lang w:eastAsia="en-AU"/>
        </w:rPr>
        <w:t xml:space="preserve"> </w:t>
      </w:r>
      <w:r>
        <w:rPr>
          <w:lang w:eastAsia="en-AU"/>
        </w:rPr>
        <w:t>more</w:t>
      </w:r>
      <w:r w:rsidR="006E0801">
        <w:rPr>
          <w:lang w:eastAsia="en-AU"/>
        </w:rPr>
        <w:t xml:space="preserve"> </w:t>
      </w:r>
      <w:r>
        <w:rPr>
          <w:lang w:eastAsia="en-AU"/>
        </w:rPr>
        <w:t>commonly</w:t>
      </w:r>
      <w:r w:rsidR="006E0801">
        <w:rPr>
          <w:lang w:eastAsia="en-AU"/>
        </w:rPr>
        <w:t xml:space="preserve"> </w:t>
      </w:r>
      <w:r>
        <w:rPr>
          <w:lang w:eastAsia="en-AU"/>
        </w:rPr>
        <w:t>in</w:t>
      </w:r>
      <w:r w:rsidR="006E0801">
        <w:rPr>
          <w:lang w:eastAsia="en-AU"/>
        </w:rPr>
        <w:t xml:space="preserve"> </w:t>
      </w:r>
      <w:r>
        <w:rPr>
          <w:lang w:eastAsia="en-AU"/>
        </w:rPr>
        <w:t>each</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three</w:t>
      </w:r>
      <w:r w:rsidR="006E0801">
        <w:rPr>
          <w:lang w:eastAsia="en-AU"/>
        </w:rPr>
        <w:t xml:space="preserve"> </w:t>
      </w:r>
      <w:r>
        <w:rPr>
          <w:lang w:eastAsia="en-AU"/>
        </w:rPr>
        <w:t>treatment</w:t>
      </w:r>
      <w:r w:rsidR="006E0801">
        <w:rPr>
          <w:lang w:eastAsia="en-AU"/>
        </w:rPr>
        <w:t xml:space="preserve"> </w:t>
      </w:r>
      <w:r>
        <w:rPr>
          <w:lang w:eastAsia="en-AU"/>
        </w:rPr>
        <w:t>arms</w:t>
      </w:r>
      <w:r w:rsidR="006E0801">
        <w:rPr>
          <w:lang w:eastAsia="en-AU"/>
        </w:rPr>
        <w:t xml:space="preserve"> </w:t>
      </w:r>
      <w:r>
        <w:rPr>
          <w:lang w:eastAsia="en-AU"/>
        </w:rPr>
        <w:t>than</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with</w:t>
      </w:r>
      <w:r w:rsidR="006E0801">
        <w:rPr>
          <w:lang w:eastAsia="en-AU"/>
        </w:rPr>
        <w:t xml:space="preserve"> </w:t>
      </w:r>
      <w:r>
        <w:rPr>
          <w:lang w:eastAsia="en-AU"/>
        </w:rPr>
        <w:t>the</w:t>
      </w:r>
      <w:r w:rsidR="006E0801">
        <w:rPr>
          <w:lang w:eastAsia="en-AU"/>
        </w:rPr>
        <w:t xml:space="preserve"> </w:t>
      </w:r>
      <w:r>
        <w:rPr>
          <w:lang w:eastAsia="en-AU"/>
        </w:rPr>
        <w:t>most</w:t>
      </w:r>
      <w:r w:rsidR="006E0801">
        <w:rPr>
          <w:lang w:eastAsia="en-AU"/>
        </w:rPr>
        <w:t xml:space="preserve"> </w:t>
      </w:r>
      <w:r>
        <w:rPr>
          <w:lang w:eastAsia="en-AU"/>
        </w:rPr>
        <w:t>marked</w:t>
      </w:r>
      <w:r w:rsidR="006E0801">
        <w:rPr>
          <w:lang w:eastAsia="en-AU"/>
        </w:rPr>
        <w:t xml:space="preserve"> </w:t>
      </w:r>
      <w:r>
        <w:rPr>
          <w:lang w:eastAsia="en-AU"/>
        </w:rPr>
        <w:t>difference</w:t>
      </w:r>
      <w:r w:rsidR="006E0801">
        <w:rPr>
          <w:lang w:eastAsia="en-AU"/>
        </w:rPr>
        <w:t xml:space="preserve"> </w:t>
      </w:r>
      <w:r>
        <w:rPr>
          <w:lang w:eastAsia="en-AU"/>
        </w:rPr>
        <w:t>between</w:t>
      </w:r>
      <w:r w:rsidR="006E0801">
        <w:rPr>
          <w:lang w:eastAsia="en-AU"/>
        </w:rPr>
        <w:t xml:space="preserve"> </w:t>
      </w:r>
      <w:r>
        <w:rPr>
          <w:lang w:eastAsia="en-AU"/>
        </w:rPr>
        <w:t>the</w:t>
      </w:r>
      <w:r w:rsidR="006E0801">
        <w:rPr>
          <w:lang w:eastAsia="en-AU"/>
        </w:rPr>
        <w:t xml:space="preserve"> </w:t>
      </w:r>
      <w:r>
        <w:rPr>
          <w:lang w:eastAsia="en-AU"/>
        </w:rPr>
        <w:t>two</w:t>
      </w:r>
      <w:r w:rsidR="006E0801">
        <w:rPr>
          <w:lang w:eastAsia="en-AU"/>
        </w:rPr>
        <w:t xml:space="preserve"> </w:t>
      </w:r>
      <w:r>
        <w:rPr>
          <w:lang w:eastAsia="en-AU"/>
        </w:rPr>
        <w:t>definitions</w:t>
      </w:r>
      <w:r w:rsidR="006E0801">
        <w:rPr>
          <w:lang w:eastAsia="en-AU"/>
        </w:rPr>
        <w:t xml:space="preserve"> </w:t>
      </w:r>
      <w:r>
        <w:rPr>
          <w:lang w:eastAsia="en-AU"/>
        </w:rPr>
        <w:t>being</w:t>
      </w:r>
      <w:r w:rsidR="006E0801">
        <w:rPr>
          <w:lang w:eastAsia="en-AU"/>
        </w:rPr>
        <w:t xml:space="preserve"> </w:t>
      </w:r>
      <w:r>
        <w:rPr>
          <w:lang w:eastAsia="en-AU"/>
        </w:rPr>
        <w:t>observed</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two</w:t>
      </w:r>
      <w:r w:rsidR="006E0801">
        <w:rPr>
          <w:lang w:eastAsia="en-AU"/>
        </w:rPr>
        <w:t xml:space="preserve"> </w:t>
      </w:r>
      <w:r>
        <w:rPr>
          <w:lang w:eastAsia="en-AU"/>
        </w:rPr>
        <w:t>ticagrelor</w:t>
      </w:r>
      <w:r w:rsidR="006E0801">
        <w:rPr>
          <w:lang w:eastAsia="en-AU"/>
        </w:rPr>
        <w:t xml:space="preserve"> </w:t>
      </w:r>
      <w:r>
        <w:rPr>
          <w:lang w:eastAsia="en-AU"/>
        </w:rPr>
        <w:t>groups.</w:t>
      </w:r>
      <w:r w:rsidR="006E0801">
        <w:rPr>
          <w:lang w:eastAsia="en-AU"/>
        </w:rPr>
        <w:t xml:space="preserve"> </w:t>
      </w:r>
      <w:r>
        <w:rPr>
          <w:lang w:eastAsia="en-AU"/>
        </w:rPr>
        <w:t>The</w:t>
      </w:r>
      <w:r w:rsidR="006E0801">
        <w:rPr>
          <w:lang w:eastAsia="en-AU"/>
        </w:rPr>
        <w:t xml:space="preserve"> </w:t>
      </w:r>
      <w:r>
        <w:rPr>
          <w:lang w:eastAsia="en-AU"/>
        </w:rPr>
        <w:t>KM%</w:t>
      </w:r>
      <w:r w:rsidR="006E0801">
        <w:rPr>
          <w:lang w:eastAsia="en-AU"/>
        </w:rPr>
        <w:t xml:space="preserve"> </w:t>
      </w:r>
      <w:r>
        <w:rPr>
          <w:lang w:eastAsia="en-AU"/>
        </w:rPr>
        <w:t>estimates</w:t>
      </w:r>
      <w:r w:rsidR="006E0801">
        <w:rPr>
          <w:lang w:eastAsia="en-AU"/>
        </w:rPr>
        <w:t xml:space="preserve"> </w:t>
      </w:r>
      <w:r>
        <w:rPr>
          <w:lang w:eastAsia="en-AU"/>
        </w:rPr>
        <w:t>at</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for</w:t>
      </w:r>
      <w:r w:rsidR="006E0801">
        <w:rPr>
          <w:lang w:eastAsia="en-AU"/>
        </w:rPr>
        <w:t xml:space="preserve"> </w:t>
      </w:r>
      <w:r>
        <w:rPr>
          <w:lang w:eastAsia="en-AU"/>
        </w:rPr>
        <w:t>the</w:t>
      </w:r>
      <w:r w:rsidR="006E0801">
        <w:rPr>
          <w:lang w:eastAsia="en-AU"/>
        </w:rPr>
        <w:t xml:space="preserve"> </w:t>
      </w:r>
      <w:r>
        <w:rPr>
          <w:lang w:eastAsia="en-AU"/>
        </w:rPr>
        <w:t>TIMI</w:t>
      </w:r>
      <w:r w:rsidR="006E0801">
        <w:rPr>
          <w:lang w:eastAsia="en-AU"/>
        </w:rPr>
        <w:t xml:space="preserve"> </w:t>
      </w:r>
      <w:r w:rsidR="00214724">
        <w:rPr>
          <w:lang w:eastAsia="en-AU"/>
        </w:rPr>
        <w:t>versus</w:t>
      </w:r>
      <w:r w:rsidR="006E0801">
        <w:rPr>
          <w:lang w:eastAsia="en-AU"/>
        </w:rPr>
        <w:t xml:space="preserve"> </w:t>
      </w:r>
      <w:r>
        <w:rPr>
          <w:lang w:eastAsia="en-AU"/>
        </w:rPr>
        <w:t>PLATO</w:t>
      </w:r>
      <w:r w:rsidR="006E0801">
        <w:rPr>
          <w:lang w:eastAsia="en-AU"/>
        </w:rPr>
        <w:t xml:space="preserve"> </w:t>
      </w:r>
      <w:r>
        <w:rPr>
          <w:lang w:eastAsia="en-AU"/>
        </w:rPr>
        <w:t>definitions</w:t>
      </w:r>
      <w:r w:rsidR="006E0801">
        <w:rPr>
          <w:lang w:eastAsia="en-AU"/>
        </w:rPr>
        <w:t xml:space="preserve"> </w:t>
      </w:r>
      <w:r>
        <w:rPr>
          <w:lang w:eastAsia="en-AU"/>
        </w:rPr>
        <w:t>of</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three</w:t>
      </w:r>
      <w:r w:rsidR="006E0801">
        <w:rPr>
          <w:lang w:eastAsia="en-AU"/>
        </w:rPr>
        <w:t xml:space="preserve"> </w:t>
      </w:r>
      <w:r>
        <w:rPr>
          <w:lang w:eastAsia="en-AU"/>
        </w:rPr>
        <w:t>treatment</w:t>
      </w:r>
      <w:r w:rsidR="006E0801">
        <w:rPr>
          <w:lang w:eastAsia="en-AU"/>
        </w:rPr>
        <w:t xml:space="preserve"> </w:t>
      </w:r>
      <w:r>
        <w:rPr>
          <w:lang w:eastAsia="en-AU"/>
        </w:rPr>
        <w:t>groups</w:t>
      </w:r>
      <w:r w:rsidR="006E0801">
        <w:rPr>
          <w:lang w:eastAsia="en-AU"/>
        </w:rPr>
        <w:t xml:space="preserve"> </w:t>
      </w:r>
      <w:r>
        <w:rPr>
          <w:lang w:eastAsia="en-AU"/>
        </w:rPr>
        <w:t>were:</w:t>
      </w:r>
      <w:r w:rsidR="006E0801">
        <w:rPr>
          <w:lang w:eastAsia="en-AU"/>
        </w:rPr>
        <w:t xml:space="preserve"> </w:t>
      </w:r>
      <w:r>
        <w:rPr>
          <w:lang w:eastAsia="en-AU"/>
        </w:rPr>
        <w:t>2.6%</w:t>
      </w:r>
      <w:r w:rsidR="006E0801">
        <w:rPr>
          <w:lang w:eastAsia="en-AU"/>
        </w:rPr>
        <w:t xml:space="preserve"> </w:t>
      </w:r>
      <w:r w:rsidR="00214724">
        <w:rPr>
          <w:lang w:eastAsia="en-AU"/>
        </w:rPr>
        <w:t>versus</w:t>
      </w:r>
      <w:r w:rsidR="006E0801">
        <w:rPr>
          <w:lang w:eastAsia="en-AU"/>
        </w:rPr>
        <w:t xml:space="preserve"> </w:t>
      </w:r>
      <w:r>
        <w:rPr>
          <w:lang w:eastAsia="en-AU"/>
        </w:rPr>
        <w:t>4.0%</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bd;</w:t>
      </w:r>
      <w:r w:rsidR="006E0801">
        <w:rPr>
          <w:lang w:eastAsia="en-AU"/>
        </w:rPr>
        <w:t xml:space="preserve"> </w:t>
      </w:r>
      <w:r>
        <w:rPr>
          <w:lang w:eastAsia="en-AU"/>
        </w:rPr>
        <w:t>2.3%</w:t>
      </w:r>
      <w:r w:rsidR="006E0801">
        <w:rPr>
          <w:lang w:eastAsia="en-AU"/>
        </w:rPr>
        <w:t xml:space="preserve"> </w:t>
      </w:r>
      <w:r w:rsidR="00214724">
        <w:rPr>
          <w:lang w:eastAsia="en-AU"/>
        </w:rPr>
        <w:t>versus</w:t>
      </w:r>
      <w:r w:rsidR="006E0801">
        <w:rPr>
          <w:lang w:eastAsia="en-AU"/>
        </w:rPr>
        <w:t xml:space="preserve"> </w:t>
      </w:r>
      <w:r>
        <w:rPr>
          <w:lang w:eastAsia="en-AU"/>
        </w:rPr>
        <w:t>3.5%</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sidR="00295E2E">
        <w:rPr>
          <w:lang w:eastAsia="en-AU"/>
        </w:rPr>
        <w:t>BD</w:t>
      </w:r>
      <w:r>
        <w:rPr>
          <w:lang w:eastAsia="en-AU"/>
        </w:rPr>
        <w:t>;</w:t>
      </w:r>
      <w:r w:rsidR="006E0801">
        <w:rPr>
          <w:lang w:eastAsia="en-AU"/>
        </w:rPr>
        <w:t xml:space="preserve"> </w:t>
      </w:r>
      <w:r>
        <w:rPr>
          <w:lang w:eastAsia="en-AU"/>
        </w:rPr>
        <w:t>and</w:t>
      </w:r>
      <w:r w:rsidR="006E0801">
        <w:rPr>
          <w:lang w:eastAsia="en-AU"/>
        </w:rPr>
        <w:t xml:space="preserve"> </w:t>
      </w:r>
      <w:r>
        <w:rPr>
          <w:lang w:eastAsia="en-AU"/>
        </w:rPr>
        <w:t>1.1%</w:t>
      </w:r>
      <w:r w:rsidR="006E0801">
        <w:rPr>
          <w:lang w:eastAsia="en-AU"/>
        </w:rPr>
        <w:t xml:space="preserve"> </w:t>
      </w:r>
      <w:r w:rsidR="00214724">
        <w:rPr>
          <w:lang w:eastAsia="en-AU"/>
        </w:rPr>
        <w:t>versus</w:t>
      </w:r>
      <w:r w:rsidR="006E0801">
        <w:rPr>
          <w:lang w:eastAsia="en-AU"/>
        </w:rPr>
        <w:t xml:space="preserve"> </w:t>
      </w:r>
      <w:r>
        <w:rPr>
          <w:lang w:eastAsia="en-AU"/>
        </w:rPr>
        <w:t>1.4%</w:t>
      </w:r>
      <w:r w:rsidR="006E0801">
        <w:rPr>
          <w:lang w:eastAsia="en-AU"/>
        </w:rPr>
        <w:t xml:space="preserve"> </w:t>
      </w:r>
      <w:r>
        <w:rPr>
          <w:lang w:eastAsia="en-AU"/>
        </w:rPr>
        <w:t>placebo.</w:t>
      </w:r>
      <w:r w:rsidR="006E0801">
        <w:rPr>
          <w:lang w:eastAsia="en-AU"/>
        </w:rPr>
        <w:t xml:space="preserve"> </w:t>
      </w:r>
      <w:r>
        <w:rPr>
          <w:lang w:eastAsia="en-AU"/>
        </w:rPr>
        <w:t>The</w:t>
      </w:r>
      <w:r w:rsidR="006E0801">
        <w:rPr>
          <w:lang w:eastAsia="en-AU"/>
        </w:rPr>
        <w:t xml:space="preserve"> </w:t>
      </w:r>
      <w:r>
        <w:rPr>
          <w:lang w:eastAsia="en-AU"/>
        </w:rPr>
        <w:t>KM</w:t>
      </w:r>
      <w:r w:rsidR="006E0801">
        <w:rPr>
          <w:lang w:eastAsia="en-AU"/>
        </w:rPr>
        <w:t xml:space="preserve"> </w:t>
      </w:r>
      <w:r>
        <w:rPr>
          <w:lang w:eastAsia="en-AU"/>
        </w:rPr>
        <w:t>plots</w:t>
      </w:r>
      <w:r w:rsidR="006E0801">
        <w:rPr>
          <w:lang w:eastAsia="en-AU"/>
        </w:rPr>
        <w:t xml:space="preserve"> </w:t>
      </w:r>
      <w:r>
        <w:rPr>
          <w:lang w:eastAsia="en-AU"/>
        </w:rPr>
        <w:t>show</w:t>
      </w:r>
      <w:r w:rsidR="006E0801">
        <w:rPr>
          <w:lang w:eastAsia="en-AU"/>
        </w:rPr>
        <w:t xml:space="preserve"> </w:t>
      </w:r>
      <w:r>
        <w:rPr>
          <w:lang w:eastAsia="en-AU"/>
        </w:rPr>
        <w:t>that</w:t>
      </w:r>
      <w:r w:rsidR="006E0801">
        <w:rPr>
          <w:lang w:eastAsia="en-AU"/>
        </w:rPr>
        <w:t xml:space="preserve"> </w:t>
      </w:r>
      <w:r>
        <w:rPr>
          <w:lang w:eastAsia="en-AU"/>
        </w:rPr>
        <w:t>the</w:t>
      </w:r>
      <w:r w:rsidR="006E0801">
        <w:rPr>
          <w:lang w:eastAsia="en-AU"/>
        </w:rPr>
        <w:t xml:space="preserve"> </w:t>
      </w:r>
      <w:r>
        <w:rPr>
          <w:lang w:eastAsia="en-AU"/>
        </w:rPr>
        <w:t>plots</w:t>
      </w:r>
      <w:r w:rsidR="006E0801">
        <w:rPr>
          <w:lang w:eastAsia="en-AU"/>
        </w:rPr>
        <w:t xml:space="preserve"> </w:t>
      </w:r>
      <w:r>
        <w:rPr>
          <w:lang w:eastAsia="en-AU"/>
        </w:rPr>
        <w:t>for</w:t>
      </w:r>
      <w:r w:rsidR="006E0801">
        <w:rPr>
          <w:lang w:eastAsia="en-AU"/>
        </w:rPr>
        <w:t xml:space="preserve"> </w:t>
      </w:r>
      <w:r>
        <w:rPr>
          <w:lang w:eastAsia="en-AU"/>
        </w:rPr>
        <w:t>the</w:t>
      </w:r>
      <w:r w:rsidR="006E0801">
        <w:rPr>
          <w:lang w:eastAsia="en-AU"/>
        </w:rPr>
        <w:t xml:space="preserve"> </w:t>
      </w:r>
      <w:r>
        <w:rPr>
          <w:lang w:eastAsia="en-AU"/>
        </w:rPr>
        <w:t>two</w:t>
      </w:r>
      <w:r w:rsidR="006E0801">
        <w:rPr>
          <w:lang w:eastAsia="en-AU"/>
        </w:rPr>
        <w:t xml:space="preserve"> </w:t>
      </w:r>
      <w:r>
        <w:rPr>
          <w:lang w:eastAsia="en-AU"/>
        </w:rPr>
        <w:t>ticagrelor</w:t>
      </w:r>
      <w:r w:rsidR="006E0801">
        <w:rPr>
          <w:lang w:eastAsia="en-AU"/>
        </w:rPr>
        <w:t xml:space="preserve"> </w:t>
      </w:r>
      <w:r>
        <w:rPr>
          <w:lang w:eastAsia="en-AU"/>
        </w:rPr>
        <w:t>treatment</w:t>
      </w:r>
      <w:r w:rsidR="006E0801">
        <w:rPr>
          <w:lang w:eastAsia="en-AU"/>
        </w:rPr>
        <w:t xml:space="preserve"> </w:t>
      </w:r>
      <w:r>
        <w:rPr>
          <w:lang w:eastAsia="en-AU"/>
        </w:rPr>
        <w:t>groups</w:t>
      </w:r>
      <w:r w:rsidR="006E0801">
        <w:rPr>
          <w:lang w:eastAsia="en-AU"/>
        </w:rPr>
        <w:t xml:space="preserve"> </w:t>
      </w:r>
      <w:r>
        <w:rPr>
          <w:lang w:eastAsia="en-AU"/>
        </w:rPr>
        <w:t>begin</w:t>
      </w:r>
      <w:r w:rsidR="006E0801">
        <w:rPr>
          <w:lang w:eastAsia="en-AU"/>
        </w:rPr>
        <w:t xml:space="preserve"> </w:t>
      </w:r>
      <w:r>
        <w:rPr>
          <w:lang w:eastAsia="en-AU"/>
        </w:rPr>
        <w:t>to</w:t>
      </w:r>
      <w:r w:rsidR="006E0801">
        <w:rPr>
          <w:lang w:eastAsia="en-AU"/>
        </w:rPr>
        <w:t xml:space="preserve"> </w:t>
      </w:r>
      <w:r>
        <w:rPr>
          <w:lang w:eastAsia="en-AU"/>
        </w:rPr>
        <w:t>separate</w:t>
      </w:r>
      <w:r w:rsidR="006E0801">
        <w:rPr>
          <w:lang w:eastAsia="en-AU"/>
        </w:rPr>
        <w:t xml:space="preserve"> </w:t>
      </w:r>
      <w:r>
        <w:rPr>
          <w:lang w:eastAsia="en-AU"/>
        </w:rPr>
        <w:t>from</w:t>
      </w:r>
      <w:r w:rsidR="006E0801">
        <w:rPr>
          <w:lang w:eastAsia="en-AU"/>
        </w:rPr>
        <w:t xml:space="preserve"> </w:t>
      </w:r>
      <w:r>
        <w:rPr>
          <w:lang w:eastAsia="en-AU"/>
        </w:rPr>
        <w:t>placebo</w:t>
      </w:r>
      <w:r w:rsidR="006E0801">
        <w:rPr>
          <w:lang w:eastAsia="en-AU"/>
        </w:rPr>
        <w:t xml:space="preserve"> </w:t>
      </w:r>
      <w:r>
        <w:rPr>
          <w:lang w:eastAsia="en-AU"/>
        </w:rPr>
        <w:t>shortly</w:t>
      </w:r>
      <w:r w:rsidR="006E0801">
        <w:rPr>
          <w:lang w:eastAsia="en-AU"/>
        </w:rPr>
        <w:t xml:space="preserve"> </w:t>
      </w:r>
      <w:r>
        <w:rPr>
          <w:lang w:eastAsia="en-AU"/>
        </w:rPr>
        <w:t>after</w:t>
      </w:r>
      <w:r w:rsidR="006E0801">
        <w:rPr>
          <w:lang w:eastAsia="en-AU"/>
        </w:rPr>
        <w:t xml:space="preserve"> </w:t>
      </w:r>
      <w:r>
        <w:rPr>
          <w:lang w:eastAsia="en-AU"/>
        </w:rPr>
        <w:t>randomisation</w:t>
      </w:r>
      <w:r w:rsidR="006E0801">
        <w:rPr>
          <w:lang w:eastAsia="en-AU"/>
        </w:rPr>
        <w:t xml:space="preserve"> </w:t>
      </w:r>
      <w:r>
        <w:rPr>
          <w:lang w:eastAsia="en-AU"/>
        </w:rPr>
        <w:t>and</w:t>
      </w:r>
      <w:r w:rsidR="006E0801">
        <w:rPr>
          <w:lang w:eastAsia="en-AU"/>
        </w:rPr>
        <w:t xml:space="preserve"> </w:t>
      </w:r>
      <w:r>
        <w:rPr>
          <w:lang w:eastAsia="en-AU"/>
        </w:rPr>
        <w:t>continued</w:t>
      </w:r>
      <w:r w:rsidR="006E0801">
        <w:rPr>
          <w:lang w:eastAsia="en-AU"/>
        </w:rPr>
        <w:t xml:space="preserve"> </w:t>
      </w:r>
      <w:r>
        <w:rPr>
          <w:lang w:eastAsia="en-AU"/>
        </w:rPr>
        <w:t>to</w:t>
      </w:r>
      <w:r w:rsidR="006E0801">
        <w:rPr>
          <w:lang w:eastAsia="en-AU"/>
        </w:rPr>
        <w:t xml:space="preserve"> </w:t>
      </w:r>
      <w:r>
        <w:rPr>
          <w:lang w:eastAsia="en-AU"/>
        </w:rPr>
        <w:t>diverge</w:t>
      </w:r>
      <w:r w:rsidR="006E0801">
        <w:rPr>
          <w:lang w:eastAsia="en-AU"/>
        </w:rPr>
        <w:t xml:space="preserve"> </w:t>
      </w:r>
      <w:r>
        <w:rPr>
          <w:lang w:eastAsia="en-AU"/>
        </w:rPr>
        <w:t>throughout</w:t>
      </w:r>
      <w:r w:rsidR="006E0801">
        <w:rPr>
          <w:lang w:eastAsia="en-AU"/>
        </w:rPr>
        <w:t xml:space="preserve"> </w:t>
      </w:r>
      <w:r>
        <w:rPr>
          <w:lang w:eastAsia="en-AU"/>
        </w:rPr>
        <w:t>the</w:t>
      </w:r>
      <w:r w:rsidR="006E0801">
        <w:rPr>
          <w:lang w:eastAsia="en-AU"/>
        </w:rPr>
        <w:t xml:space="preserve"> </w:t>
      </w:r>
      <w:r>
        <w:rPr>
          <w:lang w:eastAsia="en-AU"/>
        </w:rPr>
        <w:t>duration</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study.</w:t>
      </w:r>
      <w:r w:rsidR="006E0801">
        <w:rPr>
          <w:lang w:eastAsia="en-AU"/>
        </w:rPr>
        <w:t xml:space="preserve"> </w:t>
      </w:r>
      <w:r>
        <w:rPr>
          <w:lang w:eastAsia="en-AU"/>
        </w:rPr>
        <w:t>The</w:t>
      </w:r>
      <w:r w:rsidR="006E0801">
        <w:rPr>
          <w:lang w:eastAsia="en-AU"/>
        </w:rPr>
        <w:t xml:space="preserve"> </w:t>
      </w:r>
      <w:r>
        <w:rPr>
          <w:lang w:eastAsia="en-AU"/>
        </w:rPr>
        <w:t>HR</w:t>
      </w:r>
      <w:r w:rsidR="00295E2E">
        <w:rPr>
          <w:lang w:eastAsia="en-AU"/>
        </w:rPr>
        <w:t>s</w:t>
      </w:r>
      <w:r w:rsidR="006E0801">
        <w:rPr>
          <w:lang w:eastAsia="en-AU"/>
        </w:rPr>
        <w:t xml:space="preserve"> </w:t>
      </w:r>
      <w:proofErr w:type="gramStart"/>
      <w:r>
        <w:rPr>
          <w:lang w:eastAsia="en-AU"/>
        </w:rPr>
        <w:t>show</w:t>
      </w:r>
      <w:proofErr w:type="gramEnd"/>
      <w:r w:rsidR="006E0801">
        <w:rPr>
          <w:lang w:eastAsia="en-AU"/>
        </w:rPr>
        <w:t xml:space="preserve"> </w:t>
      </w:r>
      <w:r>
        <w:rPr>
          <w:lang w:eastAsia="en-AU"/>
        </w:rPr>
        <w:t>that</w:t>
      </w:r>
      <w:r w:rsidR="006E0801">
        <w:rPr>
          <w:lang w:eastAsia="en-AU"/>
        </w:rPr>
        <w:t xml:space="preserve"> </w:t>
      </w:r>
      <w:r>
        <w:rPr>
          <w:lang w:eastAsia="en-AU"/>
        </w:rPr>
        <w:t>the</w:t>
      </w:r>
      <w:r w:rsidR="006E0801">
        <w:rPr>
          <w:lang w:eastAsia="en-AU"/>
        </w:rPr>
        <w:t xml:space="preserve"> </w:t>
      </w:r>
      <w:r>
        <w:rPr>
          <w:lang w:eastAsia="en-AU"/>
        </w:rPr>
        <w:t>largest</w:t>
      </w:r>
      <w:r w:rsidR="006E0801">
        <w:rPr>
          <w:lang w:eastAsia="en-AU"/>
        </w:rPr>
        <w:t xml:space="preserve"> </w:t>
      </w:r>
      <w:r>
        <w:rPr>
          <w:lang w:eastAsia="en-AU"/>
        </w:rPr>
        <w:t>observed</w:t>
      </w:r>
      <w:r w:rsidR="006E0801">
        <w:rPr>
          <w:lang w:eastAsia="en-AU"/>
        </w:rPr>
        <w:t xml:space="preserve"> </w:t>
      </w:r>
      <w:r>
        <w:rPr>
          <w:lang w:eastAsia="en-AU"/>
        </w:rPr>
        <w:t>RRR</w:t>
      </w:r>
      <w:r w:rsidR="006E0801">
        <w:rPr>
          <w:lang w:eastAsia="en-AU"/>
        </w:rPr>
        <w:t xml:space="preserve"> </w:t>
      </w:r>
      <w:r>
        <w:rPr>
          <w:lang w:eastAsia="en-AU"/>
        </w:rPr>
        <w:t>for</w:t>
      </w:r>
      <w:r w:rsidR="006E0801">
        <w:rPr>
          <w:lang w:eastAsia="en-AU"/>
        </w:rPr>
        <w:t xml:space="preserve"> </w:t>
      </w:r>
      <w:r>
        <w:rPr>
          <w:lang w:eastAsia="en-AU"/>
        </w:rPr>
        <w:t>both</w:t>
      </w:r>
      <w:r w:rsidR="006E0801">
        <w:rPr>
          <w:lang w:eastAsia="en-AU"/>
        </w:rPr>
        <w:t xml:space="preserve"> </w:t>
      </w:r>
      <w:r>
        <w:rPr>
          <w:lang w:eastAsia="en-AU"/>
        </w:rPr>
        <w:t>doses</w:t>
      </w:r>
      <w:r w:rsidR="006E0801">
        <w:rPr>
          <w:lang w:eastAsia="en-AU"/>
        </w:rPr>
        <w:t xml:space="preserve"> </w:t>
      </w:r>
      <w:r>
        <w:rPr>
          <w:lang w:eastAsia="en-AU"/>
        </w:rPr>
        <w:t>of</w:t>
      </w:r>
      <w:r w:rsidR="006E0801">
        <w:rPr>
          <w:lang w:eastAsia="en-AU"/>
        </w:rPr>
        <w:t xml:space="preserve"> </w:t>
      </w:r>
      <w:r>
        <w:rPr>
          <w:lang w:eastAsia="en-AU"/>
        </w:rPr>
        <w:t>ticagrelor</w:t>
      </w:r>
      <w:r w:rsidR="006E0801">
        <w:rPr>
          <w:lang w:eastAsia="en-AU"/>
        </w:rPr>
        <w:t xml:space="preserve"> </w:t>
      </w:r>
      <w:r>
        <w:rPr>
          <w:lang w:eastAsia="en-AU"/>
        </w:rPr>
        <w:t>relative</w:t>
      </w:r>
      <w:r w:rsidR="006E0801">
        <w:rPr>
          <w:lang w:eastAsia="en-AU"/>
        </w:rPr>
        <w:t xml:space="preserve"> </w:t>
      </w:r>
      <w:r>
        <w:rPr>
          <w:lang w:eastAsia="en-AU"/>
        </w:rPr>
        <w:t>to</w:t>
      </w:r>
      <w:r w:rsidR="006E0801">
        <w:rPr>
          <w:lang w:eastAsia="en-AU"/>
        </w:rPr>
        <w:t xml:space="preserve"> </w:t>
      </w:r>
      <w:r>
        <w:rPr>
          <w:lang w:eastAsia="en-AU"/>
        </w:rPr>
        <w:t>placebo</w:t>
      </w:r>
      <w:r w:rsidR="006E0801">
        <w:rPr>
          <w:lang w:eastAsia="en-AU"/>
        </w:rPr>
        <w:t xml:space="preserve"> </w:t>
      </w:r>
      <w:r>
        <w:rPr>
          <w:lang w:eastAsia="en-AU"/>
        </w:rPr>
        <w:t>was</w:t>
      </w:r>
      <w:r w:rsidR="006E0801">
        <w:rPr>
          <w:lang w:eastAsia="en-AU"/>
        </w:rPr>
        <w:t xml:space="preserve"> </w:t>
      </w:r>
      <w:r>
        <w:rPr>
          <w:lang w:eastAsia="en-AU"/>
        </w:rPr>
        <w:t>seen</w:t>
      </w:r>
      <w:r w:rsidR="006E0801">
        <w:rPr>
          <w:lang w:eastAsia="en-AU"/>
        </w:rPr>
        <w:t xml:space="preserve"> </w:t>
      </w:r>
      <w:r>
        <w:rPr>
          <w:lang w:eastAsia="en-AU"/>
        </w:rPr>
        <w:t>for</w:t>
      </w:r>
      <w:r w:rsidR="006E0801">
        <w:rPr>
          <w:lang w:eastAsia="en-AU"/>
        </w:rPr>
        <w:t xml:space="preserve"> </w:t>
      </w:r>
      <w:r w:rsidR="00C72621">
        <w:rPr>
          <w:lang w:eastAsia="en-AU"/>
        </w:rPr>
        <w:t>‘</w:t>
      </w:r>
      <w:r>
        <w:rPr>
          <w:lang w:eastAsia="en-AU"/>
        </w:rPr>
        <w:t>other</w:t>
      </w:r>
      <w:r w:rsidR="00C72621">
        <w:rPr>
          <w:lang w:eastAsia="en-AU"/>
        </w:rPr>
        <w:t>’</w:t>
      </w:r>
      <w:r w:rsidR="006E0801">
        <w:rPr>
          <w:lang w:eastAsia="en-AU"/>
        </w:rPr>
        <w:t xml:space="preserve"> </w:t>
      </w:r>
      <w:r>
        <w:rPr>
          <w:lang w:eastAsia="en-AU"/>
        </w:rPr>
        <w:t>PLATO</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The</w:t>
      </w:r>
      <w:r w:rsidR="006E0801">
        <w:rPr>
          <w:lang w:eastAsia="en-AU"/>
        </w:rPr>
        <w:t xml:space="preserve"> </w:t>
      </w:r>
      <w:r>
        <w:rPr>
          <w:lang w:eastAsia="en-AU"/>
        </w:rPr>
        <w:t>majority</w:t>
      </w:r>
      <w:r w:rsidR="006E0801">
        <w:rPr>
          <w:lang w:eastAsia="en-AU"/>
        </w:rPr>
        <w:t xml:space="preserve"> </w:t>
      </w:r>
      <w:r>
        <w:rPr>
          <w:lang w:eastAsia="en-AU"/>
        </w:rPr>
        <w:t>of</w:t>
      </w:r>
      <w:r w:rsidR="006E0801">
        <w:rPr>
          <w:lang w:eastAsia="en-AU"/>
        </w:rPr>
        <w:t xml:space="preserve"> </w:t>
      </w:r>
      <w:r>
        <w:rPr>
          <w:lang w:eastAsia="en-AU"/>
        </w:rPr>
        <w:t>PLATO</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were</w:t>
      </w:r>
      <w:r w:rsidR="006E0801">
        <w:rPr>
          <w:lang w:eastAsia="en-AU"/>
        </w:rPr>
        <w:t xml:space="preserve"> </w:t>
      </w:r>
      <w:r>
        <w:rPr>
          <w:lang w:eastAsia="en-AU"/>
        </w:rPr>
        <w:t>spontaneous</w:t>
      </w:r>
      <w:bookmarkStart w:id="154" w:name="_Toc318893678"/>
      <w:r w:rsidR="001D31B9">
        <w:rPr>
          <w:lang w:eastAsia="en-AU"/>
        </w:rPr>
        <w:t>.</w:t>
      </w:r>
    </w:p>
    <w:p w:rsidR="00AD7E09" w:rsidRDefault="00AD7E09" w:rsidP="00C871D6">
      <w:pPr>
        <w:pStyle w:val="Heading5"/>
        <w:rPr>
          <w:rFonts w:ascii="Arial" w:eastAsiaTheme="minorEastAsia" w:hAnsi="Arial" w:cstheme="minorBidi"/>
          <w:lang w:eastAsia="en-AU"/>
        </w:rPr>
      </w:pPr>
      <w:r>
        <w:rPr>
          <w:lang w:eastAsia="en-AU"/>
        </w:rPr>
        <w:t>Fatal</w:t>
      </w:r>
      <w:r w:rsidR="006E0801">
        <w:rPr>
          <w:lang w:eastAsia="en-AU"/>
        </w:rPr>
        <w:t xml:space="preserve"> </w:t>
      </w:r>
      <w:r w:rsidRPr="00C871D6">
        <w:t>bleeding</w:t>
      </w:r>
      <w:bookmarkEnd w:id="154"/>
    </w:p>
    <w:p w:rsidR="001D31B9" w:rsidRDefault="00AD7E09" w:rsidP="00AD7E09">
      <w:pPr>
        <w:widowControl w:val="0"/>
        <w:autoSpaceDE w:val="0"/>
        <w:autoSpaceDN w:val="0"/>
        <w:adjustRightInd w:val="0"/>
        <w:rPr>
          <w:rFonts w:eastAsia="Times New Roman" w:cs="‡/˜ø◊óÊ"/>
          <w:color w:val="000000"/>
          <w:lang w:eastAsia="en-AU"/>
        </w:rPr>
      </w:pPr>
      <w:r>
        <w:rPr>
          <w:rFonts w:eastAsia="Times New Roman" w:cs="‡/˜ø◊óÊ"/>
          <w:color w:val="000000"/>
          <w:lang w:eastAsia="en-AU"/>
        </w:rPr>
        <w:t>Fatal</w:t>
      </w:r>
      <w:r w:rsidR="006E0801">
        <w:rPr>
          <w:rFonts w:eastAsia="Times New Roman" w:cs="‡/˜ø◊óÊ"/>
          <w:color w:val="000000"/>
          <w:lang w:eastAsia="en-AU"/>
        </w:rPr>
        <w:t xml:space="preserve"> </w:t>
      </w:r>
      <w:r>
        <w:rPr>
          <w:rFonts w:eastAsia="Times New Roman" w:cs="‡/˜ø◊óÊ"/>
          <w:color w:val="000000"/>
          <w:lang w:eastAsia="en-AU"/>
        </w:rPr>
        <w:t>bleeding</w:t>
      </w:r>
      <w:r w:rsidR="006E0801">
        <w:rPr>
          <w:rFonts w:eastAsia="Times New Roman" w:cs="‡/˜ø◊óÊ"/>
          <w:color w:val="000000"/>
          <w:lang w:eastAsia="en-AU"/>
        </w:rPr>
        <w:t xml:space="preserve"> </w:t>
      </w:r>
      <w:r>
        <w:rPr>
          <w:rFonts w:eastAsia="Times New Roman" w:cs="‡/˜ø◊óÊ"/>
          <w:color w:val="000000"/>
          <w:lang w:eastAsia="en-AU"/>
        </w:rPr>
        <w:t>was</w:t>
      </w:r>
      <w:r w:rsidR="006E0801">
        <w:rPr>
          <w:rFonts w:eastAsia="Times New Roman" w:cs="‡/˜ø◊óÊ"/>
          <w:color w:val="000000"/>
          <w:lang w:eastAsia="en-AU"/>
        </w:rPr>
        <w:t xml:space="preserve"> </w:t>
      </w:r>
      <w:r>
        <w:rPr>
          <w:rFonts w:eastAsia="Times New Roman" w:cs="‡/˜ø◊óÊ"/>
          <w:color w:val="000000"/>
          <w:lang w:eastAsia="en-AU"/>
        </w:rPr>
        <w:t>adjudicated</w:t>
      </w:r>
      <w:r w:rsidR="006E0801">
        <w:rPr>
          <w:rFonts w:eastAsia="Times New Roman" w:cs="‡/˜ø◊óÊ"/>
          <w:color w:val="000000"/>
          <w:lang w:eastAsia="en-AU"/>
        </w:rPr>
        <w:t xml:space="preserve"> </w:t>
      </w:r>
      <w:r>
        <w:rPr>
          <w:rFonts w:eastAsia="Times New Roman" w:cs="‡/˜ø◊óÊ"/>
          <w:color w:val="000000"/>
          <w:lang w:eastAsia="en-AU"/>
        </w:rPr>
        <w:t>as</w:t>
      </w:r>
      <w:r w:rsidR="006E0801">
        <w:rPr>
          <w:rFonts w:eastAsia="Times New Roman" w:cs="‡/˜ø◊óÊ"/>
          <w:color w:val="000000"/>
          <w:lang w:eastAsia="en-AU"/>
        </w:rPr>
        <w:t xml:space="preserve"> </w:t>
      </w:r>
      <w:r>
        <w:rPr>
          <w:rFonts w:eastAsia="Times New Roman" w:cs="‡/˜ø◊óÊ"/>
          <w:color w:val="000000"/>
          <w:lang w:eastAsia="en-AU"/>
        </w:rPr>
        <w:t>an</w:t>
      </w:r>
      <w:r w:rsidR="006E0801">
        <w:rPr>
          <w:rFonts w:eastAsia="Times New Roman" w:cs="‡/˜ø◊óÊ"/>
          <w:color w:val="000000"/>
          <w:lang w:eastAsia="en-AU"/>
        </w:rPr>
        <w:t xml:space="preserve"> </w:t>
      </w:r>
      <w:r>
        <w:rPr>
          <w:rFonts w:eastAsia="Times New Roman" w:cs="‡/˜ø◊óÊ"/>
          <w:color w:val="000000"/>
          <w:lang w:eastAsia="en-AU"/>
        </w:rPr>
        <w:t>event</w:t>
      </w:r>
      <w:r w:rsidR="006E0801">
        <w:rPr>
          <w:rFonts w:eastAsia="Times New Roman" w:cs="‡/˜ø◊óÊ"/>
          <w:color w:val="000000"/>
          <w:lang w:eastAsia="en-AU"/>
        </w:rPr>
        <w:t xml:space="preserve"> </w:t>
      </w:r>
      <w:r>
        <w:rPr>
          <w:rFonts w:eastAsia="Times New Roman" w:cs="‡/˜ø◊óÊ"/>
          <w:color w:val="000000"/>
          <w:lang w:eastAsia="en-AU"/>
        </w:rPr>
        <w:t>where</w:t>
      </w:r>
      <w:r w:rsidR="006E0801">
        <w:rPr>
          <w:rFonts w:eastAsia="Times New Roman" w:cs="‡/˜ø◊óÊ"/>
          <w:color w:val="000000"/>
          <w:lang w:eastAsia="en-AU"/>
        </w:rPr>
        <w:t xml:space="preserve"> </w:t>
      </w:r>
      <w:r>
        <w:rPr>
          <w:rFonts w:eastAsia="Times New Roman" w:cs="‡/˜ø◊óÊ"/>
          <w:color w:val="000000"/>
          <w:lang w:eastAsia="en-AU"/>
        </w:rPr>
        <w:t>bleeding</w:t>
      </w:r>
      <w:r w:rsidR="006E0801">
        <w:rPr>
          <w:rFonts w:eastAsia="Times New Roman" w:cs="‡/˜ø◊óÊ"/>
          <w:color w:val="000000"/>
          <w:lang w:eastAsia="en-AU"/>
        </w:rPr>
        <w:t xml:space="preserve"> </w:t>
      </w:r>
      <w:r>
        <w:rPr>
          <w:rFonts w:eastAsia="Times New Roman" w:cs="‡/˜ø◊óÊ"/>
          <w:color w:val="000000"/>
          <w:lang w:eastAsia="en-AU"/>
        </w:rPr>
        <w:t>led</w:t>
      </w:r>
      <w:r w:rsidR="006E0801">
        <w:rPr>
          <w:rFonts w:eastAsia="Times New Roman" w:cs="‡/˜ø◊óÊ"/>
          <w:color w:val="000000"/>
          <w:lang w:eastAsia="en-AU"/>
        </w:rPr>
        <w:t xml:space="preserve"> </w:t>
      </w:r>
      <w:r>
        <w:rPr>
          <w:rFonts w:eastAsia="Times New Roman" w:cs="‡/˜ø◊óÊ"/>
          <w:color w:val="000000"/>
          <w:lang w:eastAsia="en-AU"/>
        </w:rPr>
        <w:t>directly</w:t>
      </w:r>
      <w:r w:rsidR="006E0801">
        <w:rPr>
          <w:rFonts w:eastAsia="Times New Roman" w:cs="‡/˜ø◊óÊ"/>
          <w:color w:val="000000"/>
          <w:lang w:eastAsia="en-AU"/>
        </w:rPr>
        <w:t xml:space="preserve"> </w:t>
      </w:r>
      <w:r>
        <w:rPr>
          <w:rFonts w:eastAsia="Times New Roman" w:cs="‡/˜ø◊óÊ"/>
          <w:color w:val="000000"/>
          <w:lang w:eastAsia="en-AU"/>
        </w:rPr>
        <w:t>to</w:t>
      </w:r>
      <w:r w:rsidR="006E0801">
        <w:rPr>
          <w:rFonts w:eastAsia="Times New Roman" w:cs="‡/˜ø◊óÊ"/>
          <w:color w:val="000000"/>
          <w:lang w:eastAsia="en-AU"/>
        </w:rPr>
        <w:t xml:space="preserve"> </w:t>
      </w:r>
      <w:r>
        <w:rPr>
          <w:rFonts w:eastAsia="Times New Roman" w:cs="‡/˜ø◊óÊ"/>
          <w:color w:val="000000"/>
          <w:lang w:eastAsia="en-AU"/>
        </w:rPr>
        <w:t>death</w:t>
      </w:r>
      <w:r w:rsidR="006E0801">
        <w:rPr>
          <w:rFonts w:eastAsia="Times New Roman" w:cs="‡/˜ø◊óÊ"/>
          <w:color w:val="000000"/>
          <w:lang w:eastAsia="en-AU"/>
        </w:rPr>
        <w:t xml:space="preserve"> </w:t>
      </w:r>
      <w:r>
        <w:rPr>
          <w:rFonts w:eastAsia="Times New Roman" w:cs="‡/˜ø◊óÊ"/>
          <w:color w:val="000000"/>
          <w:lang w:eastAsia="en-AU"/>
        </w:rPr>
        <w:t>within</w:t>
      </w:r>
      <w:r w:rsidR="006E0801">
        <w:rPr>
          <w:rFonts w:eastAsia="Times New Roman" w:cs="‡/˜ø◊óÊ"/>
          <w:color w:val="000000"/>
          <w:lang w:eastAsia="en-AU"/>
        </w:rPr>
        <w:t xml:space="preserve"> </w:t>
      </w:r>
      <w:r>
        <w:rPr>
          <w:rFonts w:eastAsia="Times New Roman" w:cs="‡/˜ø◊óÊ"/>
          <w:color w:val="000000"/>
          <w:lang w:eastAsia="en-AU"/>
        </w:rPr>
        <w:t>7</w:t>
      </w:r>
      <w:r w:rsidR="006E0801">
        <w:rPr>
          <w:rFonts w:eastAsia="Times New Roman" w:cs="‡/˜ø◊óÊ"/>
          <w:color w:val="000000"/>
          <w:lang w:eastAsia="en-AU"/>
        </w:rPr>
        <w:t xml:space="preserve"> </w:t>
      </w:r>
      <w:r>
        <w:rPr>
          <w:rFonts w:eastAsia="Times New Roman" w:cs="‡/˜ø◊óÊ"/>
          <w:color w:val="000000"/>
          <w:lang w:eastAsia="en-AU"/>
        </w:rPr>
        <w:t>days.</w:t>
      </w:r>
      <w:r w:rsidR="006E0801">
        <w:rPr>
          <w:rFonts w:eastAsia="Times New Roman" w:cs="‡/˜ø◊óÊ"/>
          <w:color w:val="000000"/>
          <w:lang w:eastAsia="en-AU"/>
        </w:rPr>
        <w:t xml:space="preserve"> </w:t>
      </w:r>
      <w:r>
        <w:rPr>
          <w:rFonts w:eastAsia="Times New Roman" w:cs="‡/˜ø◊óÊ"/>
          <w:color w:val="000000"/>
          <w:lang w:eastAsia="en-AU"/>
        </w:rPr>
        <w:t>Fatal</w:t>
      </w:r>
      <w:r w:rsidR="006E0801">
        <w:rPr>
          <w:rFonts w:eastAsia="Times New Roman" w:cs="‡/˜ø◊óÊ"/>
          <w:color w:val="000000"/>
          <w:lang w:eastAsia="en-AU"/>
        </w:rPr>
        <w:t xml:space="preserve"> </w:t>
      </w:r>
      <w:r>
        <w:rPr>
          <w:rFonts w:eastAsia="Times New Roman" w:cs="‡/˜ø◊óÊ"/>
          <w:color w:val="000000"/>
          <w:lang w:eastAsia="en-AU"/>
        </w:rPr>
        <w:t>bleeding</w:t>
      </w:r>
      <w:r w:rsidR="006E0801">
        <w:rPr>
          <w:rFonts w:eastAsia="Times New Roman" w:cs="‡/˜ø◊óÊ"/>
          <w:color w:val="000000"/>
          <w:lang w:eastAsia="en-AU"/>
        </w:rPr>
        <w:t xml:space="preserve"> </w:t>
      </w:r>
      <w:r>
        <w:rPr>
          <w:rFonts w:eastAsia="Times New Roman" w:cs="‡/˜ø◊óÊ"/>
          <w:color w:val="000000"/>
          <w:lang w:eastAsia="en-AU"/>
        </w:rPr>
        <w:t>events</w:t>
      </w:r>
      <w:r w:rsidR="006E0801">
        <w:rPr>
          <w:rFonts w:eastAsia="Times New Roman" w:cs="‡/˜ø◊óÊ"/>
          <w:color w:val="000000"/>
          <w:lang w:eastAsia="en-AU"/>
        </w:rPr>
        <w:t xml:space="preserve"> </w:t>
      </w:r>
      <w:r>
        <w:rPr>
          <w:rFonts w:eastAsia="Times New Roman" w:cs="‡/˜ø◊óÊ"/>
          <w:color w:val="000000"/>
          <w:lang w:eastAsia="en-AU"/>
        </w:rPr>
        <w:t>are</w:t>
      </w:r>
      <w:r w:rsidR="006E0801">
        <w:rPr>
          <w:rFonts w:eastAsia="Times New Roman" w:cs="‡/˜ø◊óÊ"/>
          <w:color w:val="000000"/>
          <w:lang w:eastAsia="en-AU"/>
        </w:rPr>
        <w:t xml:space="preserve"> </w:t>
      </w:r>
      <w:r>
        <w:rPr>
          <w:rFonts w:eastAsia="Times New Roman" w:cs="‡/˜ø◊óÊ"/>
          <w:color w:val="000000"/>
          <w:lang w:eastAsia="en-AU"/>
        </w:rPr>
        <w:t>summarised</w:t>
      </w:r>
      <w:r w:rsidR="006E0801">
        <w:rPr>
          <w:rFonts w:eastAsia="Times New Roman" w:cs="‡/˜ø◊óÊ"/>
          <w:color w:val="000000"/>
          <w:lang w:eastAsia="en-AU"/>
        </w:rPr>
        <w:t xml:space="preserve"> </w:t>
      </w:r>
      <w:r>
        <w:rPr>
          <w:rFonts w:eastAsia="Times New Roman" w:cs="‡/˜ø◊óÊ"/>
          <w:color w:val="000000"/>
          <w:lang w:eastAsia="en-AU"/>
        </w:rPr>
        <w:t>by</w:t>
      </w:r>
      <w:r w:rsidR="006E0801">
        <w:rPr>
          <w:rFonts w:eastAsia="Times New Roman" w:cs="‡/˜ø◊óÊ"/>
          <w:color w:val="000000"/>
          <w:lang w:eastAsia="en-AU"/>
        </w:rPr>
        <w:t xml:space="preserve"> </w:t>
      </w:r>
      <w:r>
        <w:rPr>
          <w:rFonts w:eastAsia="Times New Roman" w:cs="‡/˜ø◊óÊ"/>
          <w:color w:val="000000"/>
          <w:lang w:eastAsia="en-AU"/>
        </w:rPr>
        <w:t>anatomical</w:t>
      </w:r>
      <w:r w:rsidR="006E0801">
        <w:rPr>
          <w:rFonts w:eastAsia="Times New Roman" w:cs="‡/˜ø◊óÊ"/>
          <w:color w:val="000000"/>
          <w:lang w:eastAsia="en-AU"/>
        </w:rPr>
        <w:t xml:space="preserve"> </w:t>
      </w:r>
      <w:r>
        <w:rPr>
          <w:rFonts w:eastAsia="Times New Roman" w:cs="‡/˜ø◊óÊ"/>
          <w:color w:val="000000"/>
          <w:lang w:eastAsia="en-AU"/>
        </w:rPr>
        <w:t>location</w:t>
      </w:r>
      <w:r w:rsidR="006E0801">
        <w:rPr>
          <w:rFonts w:eastAsia="Times New Roman" w:cs="‡/˜ø◊óÊ"/>
          <w:color w:val="000000"/>
          <w:lang w:eastAsia="en-AU"/>
        </w:rPr>
        <w:t xml:space="preserve"> </w:t>
      </w:r>
      <w:r>
        <w:rPr>
          <w:rFonts w:eastAsia="Times New Roman" w:cs="‡/˜ø◊óÊ"/>
          <w:color w:val="000000"/>
          <w:lang w:eastAsia="en-AU"/>
        </w:rPr>
        <w:t>(as</w:t>
      </w:r>
      <w:r w:rsidR="006E0801">
        <w:rPr>
          <w:rFonts w:eastAsia="Times New Roman" w:cs="‡/˜ø◊óÊ"/>
          <w:color w:val="000000"/>
          <w:lang w:eastAsia="en-AU"/>
        </w:rPr>
        <w:t xml:space="preserve"> </w:t>
      </w:r>
      <w:r>
        <w:rPr>
          <w:rFonts w:eastAsia="Times New Roman" w:cs="‡/˜ø◊óÊ"/>
          <w:color w:val="000000"/>
          <w:lang w:eastAsia="en-AU"/>
        </w:rPr>
        <w:t>recorded</w:t>
      </w:r>
      <w:r w:rsidR="006E0801">
        <w:rPr>
          <w:rFonts w:eastAsia="Times New Roman" w:cs="‡/˜ø◊óÊ"/>
          <w:color w:val="000000"/>
          <w:lang w:eastAsia="en-AU"/>
        </w:rPr>
        <w:t xml:space="preserve"> </w:t>
      </w:r>
      <w:r>
        <w:rPr>
          <w:rFonts w:eastAsia="Times New Roman" w:cs="‡/˜ø◊óÊ"/>
          <w:color w:val="000000"/>
          <w:lang w:eastAsia="en-AU"/>
        </w:rPr>
        <w:t>in</w:t>
      </w:r>
      <w:r w:rsidR="006E0801">
        <w:rPr>
          <w:rFonts w:eastAsia="Times New Roman" w:cs="‡/˜ø◊óÊ"/>
          <w:color w:val="000000"/>
          <w:lang w:eastAsia="en-AU"/>
        </w:rPr>
        <w:t xml:space="preserve"> </w:t>
      </w:r>
      <w:r>
        <w:rPr>
          <w:rFonts w:eastAsia="Times New Roman" w:cs="‡/˜ø◊óÊ"/>
          <w:color w:val="000000"/>
          <w:lang w:eastAsia="en-AU"/>
        </w:rPr>
        <w:t>the</w:t>
      </w:r>
      <w:r w:rsidR="006E0801">
        <w:rPr>
          <w:rFonts w:eastAsia="Times New Roman" w:cs="‡/˜ø◊óÊ"/>
          <w:color w:val="000000"/>
          <w:lang w:eastAsia="en-AU"/>
        </w:rPr>
        <w:t xml:space="preserve"> </w:t>
      </w:r>
      <w:r>
        <w:rPr>
          <w:rFonts w:eastAsia="Times New Roman" w:cs="‡/˜ø◊óÊ"/>
          <w:color w:val="000000"/>
          <w:lang w:eastAsia="en-AU"/>
        </w:rPr>
        <w:t>eCRF)</w:t>
      </w:r>
      <w:r w:rsidR="006E0801">
        <w:rPr>
          <w:rFonts w:eastAsia="Times New Roman" w:cs="‡/˜ø◊óÊ"/>
          <w:color w:val="000000"/>
          <w:lang w:eastAsia="en-AU"/>
        </w:rPr>
        <w:t xml:space="preserve"> </w:t>
      </w:r>
      <w:r>
        <w:rPr>
          <w:rFonts w:eastAsia="Times New Roman" w:cs="‡/˜ø◊óÊ"/>
          <w:color w:val="000000"/>
          <w:lang w:eastAsia="en-AU"/>
        </w:rPr>
        <w:t>and</w:t>
      </w:r>
      <w:r w:rsidR="006E0801">
        <w:rPr>
          <w:rFonts w:eastAsia="Times New Roman" w:cs="‡/˜ø◊óÊ"/>
          <w:color w:val="000000"/>
          <w:lang w:eastAsia="en-AU"/>
        </w:rPr>
        <w:t xml:space="preserve"> </w:t>
      </w:r>
      <w:r>
        <w:rPr>
          <w:rFonts w:eastAsia="Times New Roman" w:cs="‡/˜ø◊óÊ"/>
          <w:color w:val="000000"/>
          <w:lang w:eastAsia="en-AU"/>
        </w:rPr>
        <w:t>provocation</w:t>
      </w:r>
      <w:r w:rsidR="006E0801">
        <w:rPr>
          <w:rFonts w:eastAsia="Times New Roman" w:cs="‡/˜ø◊óÊ"/>
          <w:color w:val="000000"/>
          <w:lang w:eastAsia="en-AU"/>
        </w:rPr>
        <w:t xml:space="preserve"> </w:t>
      </w:r>
      <w:r>
        <w:rPr>
          <w:rFonts w:eastAsia="Times New Roman" w:cs="‡/˜ø◊óÊ"/>
          <w:color w:val="000000"/>
          <w:lang w:eastAsia="en-AU"/>
        </w:rPr>
        <w:t>(</w:t>
      </w:r>
      <w:r w:rsidR="00F90AC3">
        <w:rPr>
          <w:rFonts w:eastAsia="Times New Roman" w:cs="‡/˜ø◊óÊ"/>
          <w:color w:val="000000"/>
          <w:lang w:eastAsia="en-AU"/>
        </w:rPr>
        <w:t>that</w:t>
      </w:r>
      <w:r w:rsidR="006E0801">
        <w:rPr>
          <w:rFonts w:eastAsia="Times New Roman" w:cs="‡/˜ø◊óÊ"/>
          <w:color w:val="000000"/>
          <w:lang w:eastAsia="en-AU"/>
        </w:rPr>
        <w:t xml:space="preserve"> </w:t>
      </w:r>
      <w:r w:rsidR="00F90AC3">
        <w:rPr>
          <w:rFonts w:eastAsia="Times New Roman" w:cs="‡/˜ø◊óÊ"/>
          <w:color w:val="000000"/>
          <w:lang w:eastAsia="en-AU"/>
        </w:rPr>
        <w:t>is,</w:t>
      </w:r>
      <w:r w:rsidR="006E0801">
        <w:rPr>
          <w:rFonts w:eastAsia="Times New Roman" w:cs="‡/˜ø◊óÊ"/>
          <w:color w:val="000000"/>
          <w:lang w:eastAsia="en-AU"/>
        </w:rPr>
        <w:t xml:space="preserve"> </w:t>
      </w:r>
      <w:r>
        <w:rPr>
          <w:rFonts w:eastAsia="Times New Roman" w:cs="‡/˜ø◊óÊ"/>
          <w:color w:val="000000"/>
          <w:lang w:eastAsia="en-AU"/>
        </w:rPr>
        <w:t>spontaneous,</w:t>
      </w:r>
      <w:r w:rsidR="006E0801">
        <w:rPr>
          <w:rFonts w:eastAsia="Times New Roman" w:cs="‡/˜ø◊óÊ"/>
          <w:color w:val="000000"/>
          <w:lang w:eastAsia="en-AU"/>
        </w:rPr>
        <w:t xml:space="preserve"> </w:t>
      </w:r>
      <w:r>
        <w:rPr>
          <w:rFonts w:eastAsia="Times New Roman" w:cs="‡/˜ø◊óÊ"/>
          <w:color w:val="000000"/>
          <w:lang w:eastAsia="en-AU"/>
        </w:rPr>
        <w:t>procedural,</w:t>
      </w:r>
      <w:r w:rsidR="006E0801">
        <w:rPr>
          <w:rFonts w:eastAsia="Times New Roman" w:cs="‡/˜ø◊óÊ"/>
          <w:color w:val="000000"/>
          <w:lang w:eastAsia="en-AU"/>
        </w:rPr>
        <w:t xml:space="preserve"> </w:t>
      </w:r>
      <w:r>
        <w:rPr>
          <w:rFonts w:eastAsia="Times New Roman" w:cs="‡/˜ø◊óÊ"/>
          <w:color w:val="000000"/>
          <w:lang w:eastAsia="en-AU"/>
        </w:rPr>
        <w:t>or</w:t>
      </w:r>
      <w:r w:rsidR="006E0801">
        <w:rPr>
          <w:rFonts w:eastAsia="Times New Roman" w:cs="‡/˜ø◊óÊ"/>
          <w:color w:val="000000"/>
          <w:lang w:eastAsia="en-AU"/>
        </w:rPr>
        <w:t xml:space="preserve"> </w:t>
      </w:r>
      <w:r>
        <w:rPr>
          <w:rFonts w:eastAsia="Times New Roman" w:cs="‡/˜ø◊óÊ"/>
          <w:color w:val="000000"/>
          <w:lang w:eastAsia="en-AU"/>
        </w:rPr>
        <w:t>traumatic</w:t>
      </w:r>
      <w:r w:rsidR="006E0801">
        <w:rPr>
          <w:rFonts w:eastAsia="Times New Roman" w:cs="‡/˜ø◊óÊ"/>
          <w:color w:val="000000"/>
          <w:lang w:eastAsia="en-AU"/>
        </w:rPr>
        <w:t xml:space="preserve"> </w:t>
      </w:r>
      <w:r>
        <w:rPr>
          <w:rFonts w:eastAsia="Times New Roman" w:cs="‡/˜ø◊óÊ"/>
          <w:color w:val="000000"/>
          <w:lang w:eastAsia="en-AU"/>
        </w:rPr>
        <w:t>as</w:t>
      </w:r>
      <w:r w:rsidR="006E0801">
        <w:rPr>
          <w:rFonts w:eastAsia="Times New Roman" w:cs="‡/˜ø◊óÊ"/>
          <w:color w:val="000000"/>
          <w:lang w:eastAsia="en-AU"/>
        </w:rPr>
        <w:t xml:space="preserve"> </w:t>
      </w:r>
      <w:r>
        <w:rPr>
          <w:rFonts w:eastAsia="Times New Roman" w:cs="‡/˜ø◊óÊ"/>
          <w:color w:val="000000"/>
          <w:lang w:eastAsia="en-AU"/>
        </w:rPr>
        <w:t>confirmed</w:t>
      </w:r>
      <w:r w:rsidR="006E0801">
        <w:rPr>
          <w:rFonts w:eastAsia="Times New Roman" w:cs="‡/˜ø◊óÊ"/>
          <w:color w:val="000000"/>
          <w:lang w:eastAsia="en-AU"/>
        </w:rPr>
        <w:t xml:space="preserve"> </w:t>
      </w:r>
      <w:r>
        <w:rPr>
          <w:rFonts w:eastAsia="Times New Roman" w:cs="‡/˜ø◊óÊ"/>
          <w:color w:val="000000"/>
          <w:lang w:eastAsia="en-AU"/>
        </w:rPr>
        <w:t>in</w:t>
      </w:r>
      <w:r w:rsidR="006E0801">
        <w:rPr>
          <w:rFonts w:eastAsia="Times New Roman" w:cs="‡/˜ø◊óÊ"/>
          <w:color w:val="000000"/>
          <w:lang w:eastAsia="en-AU"/>
        </w:rPr>
        <w:t xml:space="preserve"> </w:t>
      </w:r>
      <w:r>
        <w:rPr>
          <w:rFonts w:eastAsia="Times New Roman" w:cs="‡/˜ø◊óÊ"/>
          <w:color w:val="000000"/>
          <w:lang w:eastAsia="en-AU"/>
        </w:rPr>
        <w:t>adjudication).</w:t>
      </w:r>
      <w:r w:rsidR="006E0801">
        <w:rPr>
          <w:rFonts w:eastAsia="Times New Roman" w:cs="‡/˜ø◊óÊ"/>
          <w:color w:val="000000"/>
          <w:lang w:eastAsia="en-AU"/>
        </w:rPr>
        <w:t xml:space="preserve"> </w:t>
      </w:r>
      <w:r>
        <w:rPr>
          <w:rFonts w:eastAsia="Times New Roman" w:cs="‡/˜ø◊óÊ"/>
          <w:color w:val="000000"/>
          <w:lang w:eastAsia="en-AU"/>
        </w:rPr>
        <w:t>Fatal</w:t>
      </w:r>
      <w:r w:rsidR="006E0801">
        <w:rPr>
          <w:rFonts w:eastAsia="Times New Roman" w:cs="‡/˜ø◊óÊ"/>
          <w:color w:val="000000"/>
          <w:lang w:eastAsia="en-AU"/>
        </w:rPr>
        <w:t xml:space="preserve"> </w:t>
      </w:r>
      <w:r>
        <w:rPr>
          <w:rFonts w:eastAsia="Times New Roman" w:cs="‡/˜ø◊óÊ"/>
          <w:color w:val="000000"/>
          <w:lang w:eastAsia="en-AU"/>
        </w:rPr>
        <w:t>bleeding</w:t>
      </w:r>
      <w:r w:rsidR="006E0801">
        <w:rPr>
          <w:rFonts w:eastAsia="Times New Roman" w:cs="‡/˜ø◊óÊ"/>
          <w:color w:val="000000"/>
          <w:lang w:eastAsia="en-AU"/>
        </w:rPr>
        <w:t xml:space="preserve"> </w:t>
      </w:r>
      <w:r>
        <w:rPr>
          <w:rFonts w:eastAsia="Times New Roman" w:cs="‡/˜ø◊óÊ"/>
          <w:color w:val="000000"/>
          <w:lang w:eastAsia="en-AU"/>
        </w:rPr>
        <w:t>events</w:t>
      </w:r>
      <w:r w:rsidR="006E0801">
        <w:rPr>
          <w:rFonts w:eastAsia="Times New Roman" w:cs="‡/˜ø◊óÊ"/>
          <w:color w:val="000000"/>
          <w:lang w:eastAsia="en-AU"/>
        </w:rPr>
        <w:t xml:space="preserve"> </w:t>
      </w:r>
      <w:r>
        <w:rPr>
          <w:rFonts w:eastAsia="Times New Roman" w:cs="‡/˜ø◊óÊ"/>
          <w:color w:val="000000"/>
          <w:lang w:eastAsia="en-AU"/>
        </w:rPr>
        <w:t>on-treatment</w:t>
      </w:r>
      <w:r w:rsidR="006E0801">
        <w:rPr>
          <w:rFonts w:eastAsia="Times New Roman" w:cs="‡/˜ø◊óÊ"/>
          <w:color w:val="000000"/>
          <w:lang w:eastAsia="en-AU"/>
        </w:rPr>
        <w:t xml:space="preserve"> </w:t>
      </w:r>
      <w:proofErr w:type="gramStart"/>
      <w:r>
        <w:rPr>
          <w:rFonts w:eastAsia="Times New Roman" w:cs="‡/˜ø◊óÊ"/>
          <w:color w:val="000000"/>
          <w:lang w:eastAsia="en-AU"/>
        </w:rPr>
        <w:t>were</w:t>
      </w:r>
      <w:proofErr w:type="gramEnd"/>
      <w:r w:rsidR="006E0801">
        <w:rPr>
          <w:rFonts w:eastAsia="Times New Roman" w:cs="‡/˜ø◊óÊ"/>
          <w:color w:val="000000"/>
          <w:lang w:eastAsia="en-AU"/>
        </w:rPr>
        <w:t xml:space="preserve"> </w:t>
      </w:r>
      <w:r>
        <w:rPr>
          <w:rFonts w:eastAsia="Times New Roman" w:cs="‡/˜ø◊óÊ"/>
          <w:color w:val="000000"/>
          <w:lang w:eastAsia="en-AU"/>
        </w:rPr>
        <w:t>infrequent</w:t>
      </w:r>
      <w:r w:rsidR="006E0801">
        <w:rPr>
          <w:rFonts w:eastAsia="Times New Roman" w:cs="‡/˜ø◊óÊ"/>
          <w:color w:val="000000"/>
          <w:lang w:eastAsia="en-AU"/>
        </w:rPr>
        <w:t xml:space="preserve"> </w:t>
      </w:r>
      <w:r>
        <w:rPr>
          <w:rFonts w:eastAsia="Times New Roman" w:cs="‡/˜ø◊óÊ"/>
          <w:color w:val="000000"/>
          <w:lang w:eastAsia="en-AU"/>
        </w:rPr>
        <w:t>and</w:t>
      </w:r>
      <w:r w:rsidR="006E0801">
        <w:rPr>
          <w:rFonts w:eastAsia="Times New Roman" w:cs="‡/˜ø◊óÊ"/>
          <w:color w:val="000000"/>
          <w:lang w:eastAsia="en-AU"/>
        </w:rPr>
        <w:t xml:space="preserve"> </w:t>
      </w:r>
      <w:r>
        <w:rPr>
          <w:rFonts w:eastAsia="Times New Roman" w:cs="‡/˜ø◊óÊ"/>
          <w:color w:val="000000"/>
          <w:lang w:eastAsia="en-AU"/>
        </w:rPr>
        <w:t>the</w:t>
      </w:r>
      <w:r w:rsidR="006E0801">
        <w:rPr>
          <w:rFonts w:eastAsia="Times New Roman" w:cs="‡/˜ø◊óÊ"/>
          <w:color w:val="000000"/>
          <w:lang w:eastAsia="en-AU"/>
        </w:rPr>
        <w:t xml:space="preserve"> </w:t>
      </w:r>
      <w:r>
        <w:rPr>
          <w:rFonts w:eastAsia="Times New Roman" w:cs="‡/˜ø◊óÊ"/>
          <w:color w:val="000000"/>
          <w:lang w:eastAsia="en-AU"/>
        </w:rPr>
        <w:t>rates</w:t>
      </w:r>
      <w:r w:rsidR="006E0801">
        <w:rPr>
          <w:rFonts w:eastAsia="Times New Roman" w:cs="‡/˜ø◊óÊ"/>
          <w:color w:val="000000"/>
          <w:lang w:eastAsia="en-AU"/>
        </w:rPr>
        <w:t xml:space="preserve"> </w:t>
      </w:r>
      <w:r>
        <w:rPr>
          <w:rFonts w:eastAsia="Times New Roman" w:cs="‡/˜ø◊óÊ"/>
          <w:color w:val="000000"/>
          <w:lang w:eastAsia="en-AU"/>
        </w:rPr>
        <w:t>were</w:t>
      </w:r>
      <w:r w:rsidR="006E0801">
        <w:rPr>
          <w:rFonts w:eastAsia="Times New Roman" w:cs="‡/˜ø◊óÊ"/>
          <w:color w:val="000000"/>
          <w:lang w:eastAsia="en-AU"/>
        </w:rPr>
        <w:t xml:space="preserve"> </w:t>
      </w:r>
      <w:r>
        <w:rPr>
          <w:rFonts w:eastAsia="Times New Roman" w:cs="‡/˜ø◊óÊ"/>
          <w:color w:val="000000"/>
          <w:lang w:eastAsia="en-AU"/>
        </w:rPr>
        <w:t>similar</w:t>
      </w:r>
      <w:r w:rsidR="006E0801">
        <w:rPr>
          <w:rFonts w:eastAsia="Times New Roman" w:cs="‡/˜ø◊óÊ"/>
          <w:color w:val="000000"/>
          <w:lang w:eastAsia="en-AU"/>
        </w:rPr>
        <w:t xml:space="preserve"> </w:t>
      </w:r>
      <w:r>
        <w:rPr>
          <w:rFonts w:eastAsia="Times New Roman" w:cs="‡/˜ø◊óÊ"/>
          <w:color w:val="000000"/>
          <w:lang w:eastAsia="en-AU"/>
        </w:rPr>
        <w:t>across</w:t>
      </w:r>
      <w:r w:rsidR="006E0801">
        <w:rPr>
          <w:rFonts w:eastAsia="Times New Roman" w:cs="‡/˜ø◊óÊ"/>
          <w:color w:val="000000"/>
          <w:lang w:eastAsia="en-AU"/>
        </w:rPr>
        <w:t xml:space="preserve"> </w:t>
      </w:r>
      <w:r>
        <w:rPr>
          <w:rFonts w:eastAsia="Times New Roman" w:cs="‡/˜ø◊óÊ"/>
          <w:color w:val="000000"/>
          <w:lang w:eastAsia="en-AU"/>
        </w:rPr>
        <w:t>the</w:t>
      </w:r>
      <w:r w:rsidR="006E0801">
        <w:rPr>
          <w:rFonts w:eastAsia="Times New Roman" w:cs="‡/˜ø◊óÊ"/>
          <w:color w:val="000000"/>
          <w:lang w:eastAsia="en-AU"/>
        </w:rPr>
        <w:t xml:space="preserve"> </w:t>
      </w:r>
      <w:r>
        <w:rPr>
          <w:rFonts w:eastAsia="Times New Roman" w:cs="‡/˜ø◊óÊ"/>
          <w:color w:val="000000"/>
          <w:lang w:eastAsia="en-AU"/>
        </w:rPr>
        <w:t>three</w:t>
      </w:r>
      <w:r w:rsidR="006E0801">
        <w:rPr>
          <w:rFonts w:eastAsia="Times New Roman" w:cs="‡/˜ø◊óÊ"/>
          <w:color w:val="000000"/>
          <w:lang w:eastAsia="en-AU"/>
        </w:rPr>
        <w:t xml:space="preserve"> </w:t>
      </w:r>
      <w:r>
        <w:rPr>
          <w:rFonts w:eastAsia="Times New Roman" w:cs="‡/˜ø◊óÊ"/>
          <w:color w:val="000000"/>
          <w:lang w:eastAsia="en-AU"/>
        </w:rPr>
        <w:t>treatment</w:t>
      </w:r>
      <w:r w:rsidR="006E0801">
        <w:rPr>
          <w:rFonts w:eastAsia="Times New Roman" w:cs="‡/˜ø◊óÊ"/>
          <w:color w:val="000000"/>
          <w:lang w:eastAsia="en-AU"/>
        </w:rPr>
        <w:t xml:space="preserve"> </w:t>
      </w:r>
      <w:r>
        <w:rPr>
          <w:rFonts w:eastAsia="Times New Roman" w:cs="‡/˜ø◊óÊ"/>
          <w:color w:val="000000"/>
          <w:lang w:eastAsia="en-AU"/>
        </w:rPr>
        <w:t>groups:</w:t>
      </w:r>
      <w:r w:rsidR="006E0801">
        <w:rPr>
          <w:rFonts w:eastAsia="Times New Roman" w:cs="‡/˜ø◊óÊ"/>
          <w:color w:val="000000"/>
          <w:lang w:eastAsia="en-AU"/>
        </w:rPr>
        <w:t xml:space="preserve"> </w:t>
      </w:r>
      <w:r>
        <w:rPr>
          <w:rFonts w:eastAsia="Times New Roman" w:cs="‡/˜ø◊óÊ"/>
          <w:color w:val="000000"/>
          <w:lang w:eastAsia="en-AU"/>
        </w:rPr>
        <w:t>0.1%</w:t>
      </w:r>
      <w:r w:rsidR="006E0801">
        <w:rPr>
          <w:rFonts w:eastAsia="Times New Roman" w:cs="‡/˜ø◊óÊ"/>
          <w:color w:val="000000"/>
          <w:lang w:eastAsia="en-AU"/>
        </w:rPr>
        <w:t xml:space="preserve"> </w:t>
      </w:r>
      <w:r>
        <w:rPr>
          <w:rFonts w:eastAsia="Times New Roman" w:cs="‡/˜ø◊óÊ"/>
          <w:color w:val="000000"/>
          <w:lang w:eastAsia="en-AU"/>
        </w:rPr>
        <w:t>(6</w:t>
      </w:r>
      <w:r w:rsidR="006E0801">
        <w:rPr>
          <w:rFonts w:eastAsia="Times New Roman" w:cs="‡/˜ø◊óÊ"/>
          <w:color w:val="000000"/>
          <w:lang w:eastAsia="en-AU"/>
        </w:rPr>
        <w:t xml:space="preserve"> </w:t>
      </w:r>
      <w:r>
        <w:rPr>
          <w:rFonts w:eastAsia="Times New Roman" w:cs="‡/˜ø◊óÊ"/>
          <w:color w:val="000000"/>
          <w:lang w:eastAsia="en-AU"/>
        </w:rPr>
        <w:t>patients)</w:t>
      </w:r>
      <w:r w:rsidR="006E0801">
        <w:rPr>
          <w:rFonts w:eastAsia="Times New Roman" w:cs="‡/˜ø◊óÊ"/>
          <w:color w:val="000000"/>
          <w:lang w:eastAsia="en-AU"/>
        </w:rPr>
        <w:t xml:space="preserve"> </w:t>
      </w:r>
      <w:r>
        <w:rPr>
          <w:rFonts w:eastAsia="Times New Roman" w:cs="‡/˜ø◊óÊ"/>
          <w:color w:val="000000"/>
          <w:lang w:eastAsia="en-AU"/>
        </w:rPr>
        <w:t>ticagrelor</w:t>
      </w:r>
      <w:r w:rsidR="006E0801">
        <w:rPr>
          <w:rFonts w:eastAsia="Times New Roman" w:cs="‡/˜ø◊óÊ"/>
          <w:color w:val="000000"/>
          <w:lang w:eastAsia="en-AU"/>
        </w:rPr>
        <w:t xml:space="preserve"> </w:t>
      </w:r>
      <w:r>
        <w:rPr>
          <w:rFonts w:eastAsia="Times New Roman" w:cs="‡/˜ø◊óÊ"/>
          <w:color w:val="000000"/>
          <w:lang w:eastAsia="en-AU"/>
        </w:rPr>
        <w:t>90</w:t>
      </w:r>
      <w:r w:rsidR="006E0801">
        <w:rPr>
          <w:rFonts w:eastAsia="Times New Roman" w:cs="‡/˜ø◊óÊ"/>
          <w:color w:val="000000"/>
          <w:lang w:eastAsia="en-AU"/>
        </w:rPr>
        <w:t xml:space="preserve"> </w:t>
      </w:r>
      <w:r>
        <w:rPr>
          <w:rFonts w:eastAsia="Times New Roman" w:cs="‡/˜ø◊óÊ"/>
          <w:color w:val="000000"/>
          <w:lang w:eastAsia="en-AU"/>
        </w:rPr>
        <w:t>mg</w:t>
      </w:r>
      <w:r w:rsidR="006E0801">
        <w:rPr>
          <w:rFonts w:eastAsia="Times New Roman" w:cs="‡/˜ø◊óÊ"/>
          <w:color w:val="000000"/>
          <w:lang w:eastAsia="en-AU"/>
        </w:rPr>
        <w:t xml:space="preserve"> </w:t>
      </w:r>
      <w:r>
        <w:rPr>
          <w:rFonts w:eastAsia="Times New Roman" w:cs="‡/˜ø◊óÊ"/>
          <w:color w:val="000000"/>
          <w:lang w:eastAsia="en-AU"/>
        </w:rPr>
        <w:t>bd;</w:t>
      </w:r>
      <w:r w:rsidR="006E0801">
        <w:rPr>
          <w:rFonts w:eastAsia="Times New Roman" w:cs="‡/˜ø◊óÊ"/>
          <w:color w:val="000000"/>
          <w:lang w:eastAsia="en-AU"/>
        </w:rPr>
        <w:t xml:space="preserve"> </w:t>
      </w:r>
      <w:r>
        <w:rPr>
          <w:rFonts w:eastAsia="Times New Roman" w:cs="‡/˜ø◊óÊ"/>
          <w:color w:val="000000"/>
          <w:lang w:eastAsia="en-AU"/>
        </w:rPr>
        <w:t>0.2%</w:t>
      </w:r>
      <w:r w:rsidR="006E0801">
        <w:rPr>
          <w:rFonts w:eastAsia="Times New Roman" w:cs="‡/˜ø◊óÊ"/>
          <w:color w:val="000000"/>
          <w:lang w:eastAsia="en-AU"/>
        </w:rPr>
        <w:t xml:space="preserve"> </w:t>
      </w:r>
      <w:r>
        <w:rPr>
          <w:rFonts w:eastAsia="Times New Roman" w:cs="‡/˜ø◊óÊ"/>
          <w:color w:val="000000"/>
          <w:lang w:eastAsia="en-AU"/>
        </w:rPr>
        <w:t>(11</w:t>
      </w:r>
      <w:r w:rsidR="006E0801">
        <w:rPr>
          <w:rFonts w:eastAsia="Times New Roman" w:cs="‡/˜ø◊óÊ"/>
          <w:color w:val="000000"/>
          <w:lang w:eastAsia="en-AU"/>
        </w:rPr>
        <w:t xml:space="preserve"> </w:t>
      </w:r>
      <w:r>
        <w:rPr>
          <w:rFonts w:eastAsia="Times New Roman" w:cs="‡/˜ø◊óÊ"/>
          <w:color w:val="000000"/>
          <w:lang w:eastAsia="en-AU"/>
        </w:rPr>
        <w:t>patients)</w:t>
      </w:r>
      <w:r w:rsidR="006E0801">
        <w:rPr>
          <w:rFonts w:eastAsia="Times New Roman" w:cs="‡/˜ø◊óÊ"/>
          <w:color w:val="000000"/>
          <w:lang w:eastAsia="en-AU"/>
        </w:rPr>
        <w:t xml:space="preserve"> </w:t>
      </w:r>
      <w:r>
        <w:rPr>
          <w:rFonts w:eastAsia="Times New Roman" w:cs="‡/˜ø◊óÊ"/>
          <w:color w:val="000000"/>
          <w:lang w:eastAsia="en-AU"/>
        </w:rPr>
        <w:t>ticagrelor</w:t>
      </w:r>
      <w:r w:rsidR="006E0801">
        <w:rPr>
          <w:rFonts w:eastAsia="Times New Roman" w:cs="‡/˜ø◊óÊ"/>
          <w:color w:val="000000"/>
          <w:lang w:eastAsia="en-AU"/>
        </w:rPr>
        <w:t xml:space="preserve"> </w:t>
      </w:r>
      <w:r>
        <w:rPr>
          <w:rFonts w:eastAsia="Times New Roman" w:cs="‡/˜ø◊óÊ"/>
          <w:color w:val="000000"/>
          <w:lang w:eastAsia="en-AU"/>
        </w:rPr>
        <w:t>60</w:t>
      </w:r>
      <w:r w:rsidR="006E0801">
        <w:rPr>
          <w:rFonts w:eastAsia="Times New Roman" w:cs="‡/˜ø◊óÊ"/>
          <w:color w:val="000000"/>
          <w:lang w:eastAsia="en-AU"/>
        </w:rPr>
        <w:t xml:space="preserve"> </w:t>
      </w:r>
      <w:r>
        <w:rPr>
          <w:rFonts w:eastAsia="Times New Roman" w:cs="‡/˜ø◊óÊ"/>
          <w:color w:val="000000"/>
          <w:lang w:eastAsia="en-AU"/>
        </w:rPr>
        <w:t>mg</w:t>
      </w:r>
      <w:r w:rsidR="006E0801">
        <w:rPr>
          <w:rFonts w:eastAsia="Times New Roman" w:cs="‡/˜ø◊óÊ"/>
          <w:color w:val="000000"/>
          <w:lang w:eastAsia="en-AU"/>
        </w:rPr>
        <w:t xml:space="preserve"> </w:t>
      </w:r>
      <w:r>
        <w:rPr>
          <w:rFonts w:eastAsia="Times New Roman" w:cs="‡/˜ø◊óÊ"/>
          <w:color w:val="000000"/>
          <w:lang w:eastAsia="en-AU"/>
        </w:rPr>
        <w:t>bd;</w:t>
      </w:r>
      <w:r w:rsidR="006E0801">
        <w:rPr>
          <w:rFonts w:eastAsia="Times New Roman" w:cs="‡/˜ø◊óÊ"/>
          <w:color w:val="000000"/>
          <w:lang w:eastAsia="en-AU"/>
        </w:rPr>
        <w:t xml:space="preserve"> </w:t>
      </w:r>
      <w:r>
        <w:rPr>
          <w:rFonts w:eastAsia="Times New Roman" w:cs="‡/˜ø◊óÊ"/>
          <w:color w:val="000000"/>
          <w:lang w:eastAsia="en-AU"/>
        </w:rPr>
        <w:t>and</w:t>
      </w:r>
      <w:r w:rsidR="006E0801">
        <w:rPr>
          <w:rFonts w:eastAsia="Times New Roman" w:cs="‡/˜ø◊óÊ"/>
          <w:color w:val="000000"/>
          <w:lang w:eastAsia="en-AU"/>
        </w:rPr>
        <w:t xml:space="preserve"> </w:t>
      </w:r>
      <w:r>
        <w:rPr>
          <w:rFonts w:eastAsia="Times New Roman" w:cs="‡/˜ø◊óÊ"/>
          <w:color w:val="000000"/>
          <w:lang w:eastAsia="en-AU"/>
        </w:rPr>
        <w:t>placebo</w:t>
      </w:r>
      <w:r w:rsidR="006E0801">
        <w:rPr>
          <w:rFonts w:eastAsia="Times New Roman" w:cs="‡/˜ø◊óÊ"/>
          <w:color w:val="000000"/>
          <w:lang w:eastAsia="en-AU"/>
        </w:rPr>
        <w:t xml:space="preserve"> </w:t>
      </w:r>
      <w:r>
        <w:rPr>
          <w:rFonts w:eastAsia="Times New Roman" w:cs="‡/˜ø◊óÊ"/>
          <w:color w:val="000000"/>
          <w:lang w:eastAsia="en-AU"/>
        </w:rPr>
        <w:t>0.2%</w:t>
      </w:r>
      <w:r w:rsidR="006E0801">
        <w:rPr>
          <w:rFonts w:eastAsia="Times New Roman" w:cs="‡/˜ø◊óÊ"/>
          <w:color w:val="000000"/>
          <w:lang w:eastAsia="en-AU"/>
        </w:rPr>
        <w:t xml:space="preserve"> </w:t>
      </w:r>
      <w:r>
        <w:rPr>
          <w:rFonts w:eastAsia="Times New Roman" w:cs="‡/˜ø◊óÊ"/>
          <w:color w:val="000000"/>
          <w:lang w:eastAsia="en-AU"/>
        </w:rPr>
        <w:t>(12</w:t>
      </w:r>
      <w:r w:rsidR="006E0801">
        <w:rPr>
          <w:rFonts w:eastAsia="Times New Roman" w:cs="‡/˜ø◊óÊ"/>
          <w:color w:val="000000"/>
          <w:lang w:eastAsia="en-AU"/>
        </w:rPr>
        <w:t xml:space="preserve"> </w:t>
      </w:r>
      <w:r>
        <w:rPr>
          <w:rFonts w:eastAsia="Times New Roman" w:cs="‡/˜ø◊óÊ"/>
          <w:color w:val="000000"/>
          <w:lang w:eastAsia="en-AU"/>
        </w:rPr>
        <w:t>patients)</w:t>
      </w:r>
      <w:r w:rsidR="006E0801">
        <w:rPr>
          <w:rFonts w:eastAsia="Times New Roman" w:cs="‡/˜ø◊óÊ"/>
          <w:color w:val="000000"/>
          <w:lang w:eastAsia="en-AU"/>
        </w:rPr>
        <w:t xml:space="preserve"> </w:t>
      </w:r>
      <w:r>
        <w:rPr>
          <w:rFonts w:eastAsia="Times New Roman" w:cs="‡/˜ø◊óÊ"/>
          <w:color w:val="000000"/>
          <w:lang w:eastAsia="en-AU"/>
        </w:rPr>
        <w:t>placebo.</w:t>
      </w:r>
      <w:r w:rsidR="006E0801">
        <w:rPr>
          <w:rFonts w:eastAsia="Times New Roman" w:cs="‡/˜ø◊óÊ"/>
          <w:color w:val="000000"/>
          <w:lang w:eastAsia="en-AU"/>
        </w:rPr>
        <w:t xml:space="preserve"> </w:t>
      </w:r>
      <w:r>
        <w:rPr>
          <w:rFonts w:eastAsia="Times New Roman" w:cs="‡/˜ø◊óÊ"/>
          <w:color w:val="000000"/>
          <w:lang w:eastAsia="en-AU"/>
        </w:rPr>
        <w:t>The</w:t>
      </w:r>
      <w:r w:rsidR="006E0801">
        <w:rPr>
          <w:rFonts w:eastAsia="Times New Roman" w:cs="‡/˜ø◊óÊ"/>
          <w:color w:val="000000"/>
          <w:lang w:eastAsia="en-AU"/>
        </w:rPr>
        <w:t xml:space="preserve"> </w:t>
      </w:r>
      <w:r>
        <w:rPr>
          <w:rFonts w:eastAsia="Times New Roman" w:cs="‡/˜ø◊óÊ"/>
          <w:color w:val="000000"/>
          <w:lang w:eastAsia="en-AU"/>
        </w:rPr>
        <w:t>HRs</w:t>
      </w:r>
      <w:r w:rsidR="006E0801">
        <w:rPr>
          <w:rFonts w:eastAsia="Times New Roman" w:cs="‡/˜ø◊óÊ"/>
          <w:color w:val="000000"/>
          <w:lang w:eastAsia="en-AU"/>
        </w:rPr>
        <w:t xml:space="preserve"> </w:t>
      </w:r>
      <w:r>
        <w:rPr>
          <w:rFonts w:eastAsia="Times New Roman" w:cs="‡/˜ø◊óÊ"/>
          <w:color w:val="000000"/>
          <w:lang w:eastAsia="en-AU"/>
        </w:rPr>
        <w:t>for</w:t>
      </w:r>
      <w:r w:rsidR="006E0801">
        <w:rPr>
          <w:rFonts w:eastAsia="Times New Roman" w:cs="‡/˜ø◊óÊ"/>
          <w:color w:val="000000"/>
          <w:lang w:eastAsia="en-AU"/>
        </w:rPr>
        <w:t xml:space="preserve"> </w:t>
      </w:r>
      <w:r>
        <w:rPr>
          <w:rFonts w:eastAsia="Times New Roman" w:cs="‡/˜ø◊óÊ"/>
          <w:color w:val="000000"/>
          <w:lang w:eastAsia="en-AU"/>
        </w:rPr>
        <w:t>fatal</w:t>
      </w:r>
      <w:r w:rsidR="006E0801">
        <w:rPr>
          <w:rFonts w:eastAsia="Times New Roman" w:cs="‡/˜ø◊óÊ"/>
          <w:color w:val="000000"/>
          <w:lang w:eastAsia="en-AU"/>
        </w:rPr>
        <w:t xml:space="preserve"> </w:t>
      </w:r>
      <w:r>
        <w:rPr>
          <w:rFonts w:eastAsia="Times New Roman" w:cs="‡/˜ø◊óÊ"/>
          <w:color w:val="000000"/>
          <w:lang w:eastAsia="en-AU"/>
        </w:rPr>
        <w:t>bleeding</w:t>
      </w:r>
      <w:r w:rsidR="006E0801">
        <w:rPr>
          <w:rFonts w:eastAsia="Times New Roman" w:cs="‡/˜ø◊óÊ"/>
          <w:color w:val="000000"/>
          <w:lang w:eastAsia="en-AU"/>
        </w:rPr>
        <w:t xml:space="preserve"> </w:t>
      </w:r>
      <w:r>
        <w:rPr>
          <w:rFonts w:eastAsia="Times New Roman" w:cs="‡/˜ø◊óÊ"/>
          <w:color w:val="000000"/>
          <w:lang w:eastAsia="en-AU"/>
        </w:rPr>
        <w:t>events</w:t>
      </w:r>
      <w:r w:rsidR="006E0801">
        <w:rPr>
          <w:rFonts w:eastAsia="Times New Roman" w:cs="‡/˜ø◊óÊ"/>
          <w:color w:val="000000"/>
          <w:lang w:eastAsia="en-AU"/>
        </w:rPr>
        <w:t xml:space="preserve"> </w:t>
      </w:r>
      <w:r>
        <w:rPr>
          <w:rFonts w:eastAsia="Times New Roman" w:cs="‡/˜ø◊óÊ"/>
          <w:color w:val="000000"/>
          <w:lang w:eastAsia="en-AU"/>
        </w:rPr>
        <w:t>(TIMI)</w:t>
      </w:r>
      <w:r w:rsidR="006E0801">
        <w:rPr>
          <w:rFonts w:eastAsia="Times New Roman" w:cs="‡/˜ø◊óÊ"/>
          <w:color w:val="000000"/>
          <w:lang w:eastAsia="en-AU"/>
        </w:rPr>
        <w:t xml:space="preserve"> </w:t>
      </w:r>
      <w:r>
        <w:rPr>
          <w:rFonts w:eastAsia="Times New Roman" w:cs="‡/˜ø◊óÊ"/>
          <w:color w:val="000000"/>
          <w:lang w:eastAsia="en-AU"/>
        </w:rPr>
        <w:t>are</w:t>
      </w:r>
      <w:r w:rsidR="006E0801">
        <w:rPr>
          <w:rFonts w:eastAsia="Times New Roman" w:cs="‡/˜ø◊óÊ"/>
          <w:color w:val="000000"/>
          <w:lang w:eastAsia="en-AU"/>
        </w:rPr>
        <w:t xml:space="preserve"> </w:t>
      </w:r>
      <w:r>
        <w:rPr>
          <w:rFonts w:eastAsia="Times New Roman" w:cs="‡/˜ø◊óÊ"/>
          <w:color w:val="000000"/>
          <w:lang w:eastAsia="en-AU"/>
        </w:rPr>
        <w:t>summarised</w:t>
      </w:r>
      <w:r w:rsidR="006E0801">
        <w:rPr>
          <w:rFonts w:eastAsia="Times New Roman" w:cs="‡/˜ø◊óÊ"/>
          <w:color w:val="000000"/>
          <w:lang w:eastAsia="en-AU"/>
        </w:rPr>
        <w:t xml:space="preserve"> </w:t>
      </w:r>
      <w:r>
        <w:rPr>
          <w:rFonts w:eastAsia="Times New Roman" w:cs="‡/˜ø◊óÊ"/>
          <w:color w:val="000000"/>
          <w:lang w:eastAsia="en-AU"/>
        </w:rPr>
        <w:t>above</w:t>
      </w:r>
      <w:r w:rsidR="006E0801">
        <w:rPr>
          <w:rFonts w:eastAsia="Times New Roman" w:cs="‡/˜ø◊óÊ"/>
          <w:color w:val="000000"/>
          <w:lang w:eastAsia="en-AU"/>
        </w:rPr>
        <w:t xml:space="preserve"> </w:t>
      </w:r>
      <w:r>
        <w:rPr>
          <w:rFonts w:eastAsia="Times New Roman" w:cs="‡/˜ø◊óÊ"/>
          <w:color w:val="000000"/>
          <w:lang w:eastAsia="en-AU"/>
        </w:rPr>
        <w:t>in</w:t>
      </w:r>
      <w:r w:rsidR="006E0801">
        <w:rPr>
          <w:rFonts w:eastAsia="Times New Roman" w:cs="‡/˜ø◊óÊ"/>
          <w:color w:val="000000"/>
          <w:lang w:eastAsia="en-AU"/>
        </w:rPr>
        <w:t xml:space="preserve"> </w:t>
      </w:r>
      <w:r>
        <w:rPr>
          <w:rFonts w:eastAsia="Times New Roman" w:cs="‡/˜ø◊óÊ"/>
          <w:color w:val="000000"/>
          <w:lang w:eastAsia="en-AU"/>
        </w:rPr>
        <w:t>Table</w:t>
      </w:r>
      <w:r w:rsidR="006E0801">
        <w:rPr>
          <w:rFonts w:eastAsia="Times New Roman" w:cs="‡/˜ø◊óÊ"/>
          <w:color w:val="000000"/>
          <w:lang w:eastAsia="en-AU"/>
        </w:rPr>
        <w:t xml:space="preserve"> </w:t>
      </w:r>
      <w:r>
        <w:rPr>
          <w:rFonts w:eastAsia="Times New Roman" w:cs="‡/˜ø◊óÊ"/>
          <w:color w:val="000000"/>
          <w:lang w:eastAsia="en-AU"/>
        </w:rPr>
        <w:t>2</w:t>
      </w:r>
      <w:r w:rsidR="00EB605A">
        <w:rPr>
          <w:rFonts w:eastAsia="Times New Roman" w:cs="‡/˜ø◊óÊ"/>
          <w:color w:val="000000"/>
          <w:lang w:eastAsia="en-AU"/>
        </w:rPr>
        <w:t>3</w:t>
      </w:r>
      <w:r>
        <w:rPr>
          <w:rFonts w:eastAsia="Times New Roman" w:cs="‡/˜ø◊óÊ"/>
          <w:color w:val="000000"/>
          <w:lang w:eastAsia="en-AU"/>
        </w:rPr>
        <w:t>.</w:t>
      </w:r>
      <w:r w:rsidR="006E0801">
        <w:rPr>
          <w:rFonts w:eastAsia="Times New Roman" w:cs="‡/˜ø◊óÊ"/>
          <w:color w:val="000000"/>
          <w:lang w:eastAsia="en-AU"/>
        </w:rPr>
        <w:t xml:space="preserve"> </w:t>
      </w:r>
      <w:r>
        <w:rPr>
          <w:rFonts w:eastAsia="Times New Roman" w:cs="‡/˜ø◊óÊ"/>
          <w:color w:val="000000"/>
          <w:lang w:eastAsia="en-AU"/>
        </w:rPr>
        <w:t>Most</w:t>
      </w:r>
      <w:r w:rsidR="006E0801">
        <w:rPr>
          <w:rFonts w:eastAsia="Times New Roman" w:cs="‡/˜ø◊óÊ"/>
          <w:color w:val="000000"/>
          <w:lang w:eastAsia="en-AU"/>
        </w:rPr>
        <w:t xml:space="preserve"> </w:t>
      </w:r>
      <w:r>
        <w:rPr>
          <w:rFonts w:eastAsia="Times New Roman" w:cs="‡/˜ø◊óÊ"/>
          <w:color w:val="000000"/>
          <w:lang w:eastAsia="en-AU"/>
        </w:rPr>
        <w:t>fatal</w:t>
      </w:r>
      <w:r w:rsidR="006E0801">
        <w:rPr>
          <w:rFonts w:eastAsia="Times New Roman" w:cs="‡/˜ø◊óÊ"/>
          <w:color w:val="000000"/>
          <w:lang w:eastAsia="en-AU"/>
        </w:rPr>
        <w:t xml:space="preserve"> </w:t>
      </w:r>
      <w:r>
        <w:rPr>
          <w:rFonts w:eastAsia="Times New Roman" w:cs="‡/˜ø◊óÊ"/>
          <w:color w:val="000000"/>
          <w:lang w:eastAsia="en-AU"/>
        </w:rPr>
        <w:t>bleeding</w:t>
      </w:r>
      <w:r w:rsidR="006E0801">
        <w:rPr>
          <w:rFonts w:eastAsia="Times New Roman" w:cs="‡/˜ø◊óÊ"/>
          <w:color w:val="000000"/>
          <w:lang w:eastAsia="en-AU"/>
        </w:rPr>
        <w:t xml:space="preserve"> </w:t>
      </w:r>
      <w:r>
        <w:rPr>
          <w:rFonts w:eastAsia="Times New Roman" w:cs="‡/˜ø◊óÊ"/>
          <w:color w:val="000000"/>
          <w:lang w:eastAsia="en-AU"/>
        </w:rPr>
        <w:t>events</w:t>
      </w:r>
      <w:r w:rsidR="006E0801">
        <w:rPr>
          <w:rFonts w:eastAsia="Times New Roman" w:cs="‡/˜ø◊óÊ"/>
          <w:color w:val="000000"/>
          <w:lang w:eastAsia="en-AU"/>
        </w:rPr>
        <w:t xml:space="preserve"> </w:t>
      </w:r>
      <w:r>
        <w:rPr>
          <w:rFonts w:eastAsia="Times New Roman" w:cs="‡/˜ø◊óÊ"/>
          <w:color w:val="000000"/>
          <w:lang w:eastAsia="en-AU"/>
        </w:rPr>
        <w:t>were</w:t>
      </w:r>
      <w:r w:rsidR="006E0801">
        <w:rPr>
          <w:rFonts w:eastAsia="Times New Roman" w:cs="‡/˜ø◊óÊ"/>
          <w:color w:val="000000"/>
          <w:lang w:eastAsia="en-AU"/>
        </w:rPr>
        <w:t xml:space="preserve"> </w:t>
      </w:r>
      <w:r>
        <w:rPr>
          <w:rFonts w:eastAsia="Times New Roman" w:cs="‡/˜ø◊óÊ"/>
          <w:color w:val="000000"/>
          <w:lang w:eastAsia="en-AU"/>
        </w:rPr>
        <w:t>spontaneous</w:t>
      </w:r>
      <w:r w:rsidR="006E0801">
        <w:rPr>
          <w:rFonts w:eastAsia="Times New Roman" w:cs="‡/˜ø◊óÊ"/>
          <w:color w:val="000000"/>
          <w:lang w:eastAsia="en-AU"/>
        </w:rPr>
        <w:t xml:space="preserve"> </w:t>
      </w:r>
      <w:r>
        <w:rPr>
          <w:rFonts w:eastAsia="Times New Roman" w:cs="‡/˜ø◊óÊ"/>
          <w:color w:val="000000"/>
          <w:lang w:eastAsia="en-AU"/>
        </w:rPr>
        <w:t>and</w:t>
      </w:r>
      <w:r w:rsidR="006E0801">
        <w:rPr>
          <w:rFonts w:eastAsia="Times New Roman" w:cs="‡/˜ø◊óÊ"/>
          <w:color w:val="000000"/>
          <w:lang w:eastAsia="en-AU"/>
        </w:rPr>
        <w:t xml:space="preserve"> </w:t>
      </w:r>
      <w:r>
        <w:rPr>
          <w:rFonts w:eastAsia="Times New Roman" w:cs="‡/˜ø◊óÊ"/>
          <w:color w:val="000000"/>
          <w:lang w:eastAsia="en-AU"/>
        </w:rPr>
        <w:t>the</w:t>
      </w:r>
      <w:r w:rsidR="006E0801">
        <w:rPr>
          <w:rFonts w:eastAsia="Times New Roman" w:cs="‡/˜ø◊óÊ"/>
          <w:color w:val="000000"/>
          <w:lang w:eastAsia="en-AU"/>
        </w:rPr>
        <w:t xml:space="preserve"> </w:t>
      </w:r>
      <w:r>
        <w:rPr>
          <w:rFonts w:eastAsia="Times New Roman" w:cs="‡/˜ø◊óÊ"/>
          <w:color w:val="000000"/>
          <w:lang w:eastAsia="en-AU"/>
        </w:rPr>
        <w:t>most</w:t>
      </w:r>
      <w:r w:rsidR="006E0801">
        <w:rPr>
          <w:rFonts w:eastAsia="Times New Roman" w:cs="‡/˜ø◊óÊ"/>
          <w:color w:val="000000"/>
          <w:lang w:eastAsia="en-AU"/>
        </w:rPr>
        <w:t xml:space="preserve"> </w:t>
      </w:r>
      <w:r>
        <w:rPr>
          <w:rFonts w:eastAsia="Times New Roman" w:cs="‡/˜ø◊óÊ"/>
          <w:color w:val="000000"/>
          <w:lang w:eastAsia="en-AU"/>
        </w:rPr>
        <w:t>frequently</w:t>
      </w:r>
      <w:r w:rsidR="006E0801">
        <w:rPr>
          <w:rFonts w:eastAsia="Times New Roman" w:cs="‡/˜ø◊óÊ"/>
          <w:color w:val="000000"/>
          <w:lang w:eastAsia="en-AU"/>
        </w:rPr>
        <w:t xml:space="preserve"> </w:t>
      </w:r>
      <w:r>
        <w:rPr>
          <w:rFonts w:eastAsia="Times New Roman" w:cs="‡/˜ø◊óÊ"/>
          <w:color w:val="000000"/>
          <w:lang w:eastAsia="en-AU"/>
        </w:rPr>
        <w:t>reported</w:t>
      </w:r>
      <w:r w:rsidR="006E0801">
        <w:rPr>
          <w:rFonts w:eastAsia="Times New Roman" w:cs="‡/˜ø◊óÊ"/>
          <w:color w:val="000000"/>
          <w:lang w:eastAsia="en-AU"/>
        </w:rPr>
        <w:t xml:space="preserve"> </w:t>
      </w:r>
      <w:r>
        <w:rPr>
          <w:rFonts w:eastAsia="Times New Roman" w:cs="‡/˜ø◊óÊ"/>
          <w:color w:val="000000"/>
          <w:lang w:eastAsia="en-AU"/>
        </w:rPr>
        <w:t>anatomical</w:t>
      </w:r>
      <w:r w:rsidR="006E0801">
        <w:rPr>
          <w:rFonts w:eastAsia="Times New Roman" w:cs="‡/˜ø◊óÊ"/>
          <w:color w:val="000000"/>
          <w:lang w:eastAsia="en-AU"/>
        </w:rPr>
        <w:t xml:space="preserve"> </w:t>
      </w:r>
      <w:r>
        <w:rPr>
          <w:rFonts w:eastAsia="Times New Roman" w:cs="‡/˜ø◊óÊ"/>
          <w:color w:val="000000"/>
          <w:lang w:eastAsia="en-AU"/>
        </w:rPr>
        <w:t>location</w:t>
      </w:r>
      <w:r w:rsidR="006E0801">
        <w:rPr>
          <w:rFonts w:eastAsia="Times New Roman" w:cs="‡/˜ø◊óÊ"/>
          <w:color w:val="000000"/>
          <w:lang w:eastAsia="en-AU"/>
        </w:rPr>
        <w:t xml:space="preserve"> </w:t>
      </w:r>
      <w:r>
        <w:rPr>
          <w:rFonts w:eastAsia="Times New Roman" w:cs="‡/˜ø◊óÊ"/>
          <w:color w:val="000000"/>
          <w:lang w:eastAsia="en-AU"/>
        </w:rPr>
        <w:t>was</w:t>
      </w:r>
      <w:r w:rsidR="006E0801">
        <w:rPr>
          <w:rFonts w:eastAsia="Times New Roman" w:cs="‡/˜ø◊óÊ"/>
          <w:color w:val="000000"/>
          <w:lang w:eastAsia="en-AU"/>
        </w:rPr>
        <w:t xml:space="preserve"> </w:t>
      </w:r>
      <w:r>
        <w:rPr>
          <w:rFonts w:eastAsia="Times New Roman" w:cs="‡/˜ø◊óÊ"/>
          <w:color w:val="000000"/>
          <w:lang w:eastAsia="en-AU"/>
        </w:rPr>
        <w:t>intracranial</w:t>
      </w:r>
      <w:bookmarkStart w:id="155" w:name="_Toc318893679"/>
      <w:r w:rsidR="001D31B9">
        <w:rPr>
          <w:rFonts w:eastAsia="Times New Roman" w:cs="‡/˜ø◊óÊ"/>
          <w:color w:val="000000"/>
          <w:lang w:eastAsia="en-AU"/>
        </w:rPr>
        <w:t>.</w:t>
      </w:r>
    </w:p>
    <w:p w:rsidR="00AD7E09" w:rsidRDefault="00AD7E09" w:rsidP="00295E2E">
      <w:pPr>
        <w:pStyle w:val="Heading5"/>
        <w:rPr>
          <w:rFonts w:eastAsiaTheme="minorEastAsia" w:cstheme="minorBidi"/>
          <w:color w:val="000000"/>
          <w:lang w:eastAsia="en-AU"/>
        </w:rPr>
      </w:pPr>
      <w:r>
        <w:rPr>
          <w:lang w:eastAsia="en-AU"/>
        </w:rPr>
        <w:t>Intracranial</w:t>
      </w:r>
      <w:r w:rsidR="006E0801">
        <w:rPr>
          <w:lang w:eastAsia="en-AU"/>
        </w:rPr>
        <w:t xml:space="preserve"> </w:t>
      </w:r>
      <w:r>
        <w:rPr>
          <w:lang w:eastAsia="en-AU"/>
        </w:rPr>
        <w:t>haemorrhage</w:t>
      </w:r>
      <w:r w:rsidR="006E0801">
        <w:rPr>
          <w:lang w:eastAsia="en-AU"/>
        </w:rPr>
        <w:t xml:space="preserve"> </w:t>
      </w:r>
      <w:r>
        <w:rPr>
          <w:lang w:eastAsia="en-AU"/>
        </w:rPr>
        <w:t>(ICH)</w:t>
      </w:r>
      <w:bookmarkEnd w:id="155"/>
    </w:p>
    <w:p w:rsidR="001D31B9" w:rsidRDefault="00AD7E09" w:rsidP="00AD7E09">
      <w:pPr>
        <w:widowControl w:val="0"/>
        <w:autoSpaceDE w:val="0"/>
        <w:autoSpaceDN w:val="0"/>
        <w:adjustRightInd w:val="0"/>
        <w:rPr>
          <w:rFonts w:eastAsia="Times New Roman" w:cs="‡/˜ø◊óÊ"/>
          <w:lang w:eastAsia="en-AU"/>
        </w:rPr>
      </w:pPr>
      <w:r>
        <w:rPr>
          <w:rFonts w:eastAsia="Times New Roman" w:cs="‡/˜ø◊óÊ"/>
          <w:color w:val="000000"/>
          <w:lang w:eastAsia="en-AU"/>
        </w:rPr>
        <w:t>ICH</w:t>
      </w:r>
      <w:r w:rsidR="006E0801">
        <w:rPr>
          <w:rFonts w:eastAsia="Times New Roman" w:cs="‡/˜ø◊óÊ"/>
          <w:color w:val="000000"/>
          <w:lang w:eastAsia="en-AU"/>
        </w:rPr>
        <w:t xml:space="preserve"> </w:t>
      </w:r>
      <w:r>
        <w:rPr>
          <w:rFonts w:eastAsia="Times New Roman" w:cs="‡/˜ø◊óÊ"/>
          <w:color w:val="000000"/>
          <w:lang w:eastAsia="en-AU"/>
        </w:rPr>
        <w:t>is</w:t>
      </w:r>
      <w:r w:rsidR="006E0801">
        <w:rPr>
          <w:rFonts w:eastAsia="Times New Roman" w:cs="‡/˜ø◊óÊ"/>
          <w:color w:val="000000"/>
          <w:lang w:eastAsia="en-AU"/>
        </w:rPr>
        <w:t xml:space="preserve"> </w:t>
      </w:r>
      <w:r>
        <w:rPr>
          <w:rFonts w:eastAsia="Times New Roman" w:cs="‡/˜ø◊óÊ"/>
          <w:color w:val="000000"/>
          <w:lang w:eastAsia="en-AU"/>
        </w:rPr>
        <w:t>a</w:t>
      </w:r>
      <w:r w:rsidR="006E0801">
        <w:rPr>
          <w:rFonts w:eastAsia="Times New Roman" w:cs="‡/˜ø◊óÊ"/>
          <w:color w:val="000000"/>
          <w:lang w:eastAsia="en-AU"/>
        </w:rPr>
        <w:t xml:space="preserve"> </w:t>
      </w:r>
      <w:r>
        <w:rPr>
          <w:rFonts w:eastAsia="Times New Roman" w:cs="‡/˜ø◊óÊ"/>
          <w:color w:val="000000"/>
          <w:lang w:eastAsia="en-AU"/>
        </w:rPr>
        <w:t>component</w:t>
      </w:r>
      <w:r w:rsidR="006E0801">
        <w:rPr>
          <w:rFonts w:eastAsia="Times New Roman" w:cs="‡/˜ø◊óÊ"/>
          <w:color w:val="000000"/>
          <w:lang w:eastAsia="en-AU"/>
        </w:rPr>
        <w:t xml:space="preserve"> </w:t>
      </w:r>
      <w:r>
        <w:rPr>
          <w:rFonts w:eastAsia="Times New Roman" w:cs="‡/˜ø◊óÊ"/>
          <w:color w:val="000000"/>
          <w:lang w:eastAsia="en-AU"/>
        </w:rPr>
        <w:t>of</w:t>
      </w:r>
      <w:r w:rsidR="006E0801">
        <w:rPr>
          <w:rFonts w:eastAsia="Times New Roman" w:cs="‡/˜ø◊óÊ"/>
          <w:color w:val="000000"/>
          <w:lang w:eastAsia="en-AU"/>
        </w:rPr>
        <w:t xml:space="preserve"> </w:t>
      </w:r>
      <w:r>
        <w:rPr>
          <w:rFonts w:eastAsia="Times New Roman" w:cs="‡/˜ø◊óÊ"/>
          <w:color w:val="000000"/>
          <w:lang w:eastAsia="en-AU"/>
        </w:rPr>
        <w:t>both</w:t>
      </w:r>
      <w:r w:rsidR="006E0801">
        <w:rPr>
          <w:rFonts w:eastAsia="Times New Roman" w:cs="‡/˜ø◊óÊ"/>
          <w:color w:val="000000"/>
          <w:lang w:eastAsia="en-AU"/>
        </w:rPr>
        <w:t xml:space="preserve"> </w:t>
      </w:r>
      <w:r>
        <w:rPr>
          <w:rFonts w:eastAsia="Times New Roman" w:cs="‡/˜ø◊óÊ"/>
          <w:color w:val="000000"/>
          <w:lang w:eastAsia="en-AU"/>
        </w:rPr>
        <w:t>the</w:t>
      </w:r>
      <w:r w:rsidR="006E0801">
        <w:rPr>
          <w:rFonts w:eastAsia="Times New Roman" w:cs="‡/˜ø◊óÊ"/>
          <w:color w:val="000000"/>
          <w:lang w:eastAsia="en-AU"/>
        </w:rPr>
        <w:t xml:space="preserve"> </w:t>
      </w:r>
      <w:r>
        <w:rPr>
          <w:rFonts w:eastAsia="Times New Roman" w:cs="‡/˜ø◊óÊ"/>
          <w:color w:val="000000"/>
          <w:lang w:eastAsia="en-AU"/>
        </w:rPr>
        <w:t>TIMI</w:t>
      </w:r>
      <w:r w:rsidR="006E0801">
        <w:rPr>
          <w:rFonts w:eastAsia="Times New Roman" w:cs="‡/˜ø◊óÊ"/>
          <w:color w:val="000000"/>
          <w:lang w:eastAsia="en-AU"/>
        </w:rPr>
        <w:t xml:space="preserve"> </w:t>
      </w:r>
      <w:r>
        <w:rPr>
          <w:rFonts w:eastAsia="Times New Roman" w:cs="‡/˜ø◊óÊ"/>
          <w:color w:val="000000"/>
          <w:lang w:eastAsia="en-AU"/>
        </w:rPr>
        <w:t>Major</w:t>
      </w:r>
      <w:r w:rsidR="006E0801">
        <w:rPr>
          <w:rFonts w:eastAsia="Times New Roman" w:cs="‡/˜ø◊óÊ"/>
          <w:color w:val="000000"/>
          <w:lang w:eastAsia="en-AU"/>
        </w:rPr>
        <w:t xml:space="preserve"> </w:t>
      </w:r>
      <w:r>
        <w:rPr>
          <w:rFonts w:eastAsia="Times New Roman" w:cs="‡/˜ø◊óÊ"/>
          <w:color w:val="000000"/>
          <w:lang w:eastAsia="en-AU"/>
        </w:rPr>
        <w:t>and</w:t>
      </w:r>
      <w:r w:rsidR="006E0801">
        <w:rPr>
          <w:rFonts w:eastAsia="Times New Roman" w:cs="‡/˜ø◊óÊ"/>
          <w:color w:val="000000"/>
          <w:lang w:eastAsia="en-AU"/>
        </w:rPr>
        <w:t xml:space="preserve"> </w:t>
      </w:r>
      <w:r>
        <w:rPr>
          <w:rFonts w:eastAsia="Times New Roman" w:cs="‡/˜ø◊óÊ"/>
          <w:color w:val="000000"/>
          <w:lang w:eastAsia="en-AU"/>
        </w:rPr>
        <w:t>PLATO</w:t>
      </w:r>
      <w:r w:rsidR="006E0801">
        <w:rPr>
          <w:rFonts w:eastAsia="Times New Roman" w:cs="‡/˜ø◊óÊ"/>
          <w:color w:val="000000"/>
          <w:lang w:eastAsia="en-AU"/>
        </w:rPr>
        <w:t xml:space="preserve"> </w:t>
      </w:r>
      <w:r>
        <w:rPr>
          <w:rFonts w:eastAsia="Times New Roman" w:cs="‡/˜ø◊óÊ"/>
          <w:color w:val="000000"/>
          <w:lang w:eastAsia="en-AU"/>
        </w:rPr>
        <w:t>Major</w:t>
      </w:r>
      <w:r w:rsidR="006E0801">
        <w:rPr>
          <w:rFonts w:eastAsia="Times New Roman" w:cs="‡/˜ø◊óÊ"/>
          <w:color w:val="000000"/>
          <w:lang w:eastAsia="en-AU"/>
        </w:rPr>
        <w:t xml:space="preserve"> </w:t>
      </w:r>
      <w:r>
        <w:rPr>
          <w:rFonts w:eastAsia="Times New Roman" w:cs="‡/˜ø◊óÊ"/>
          <w:color w:val="000000"/>
          <w:lang w:eastAsia="en-AU"/>
        </w:rPr>
        <w:t>bleeding</w:t>
      </w:r>
      <w:r w:rsidR="006E0801">
        <w:rPr>
          <w:rFonts w:eastAsia="Times New Roman" w:cs="‡/˜ø◊óÊ"/>
          <w:color w:val="000000"/>
          <w:lang w:eastAsia="en-AU"/>
        </w:rPr>
        <w:t xml:space="preserve"> </w:t>
      </w:r>
      <w:r>
        <w:rPr>
          <w:rFonts w:eastAsia="Times New Roman" w:cs="‡/˜ø◊óÊ"/>
          <w:color w:val="000000"/>
          <w:lang w:eastAsia="en-AU"/>
        </w:rPr>
        <w:t>definitions.</w:t>
      </w:r>
      <w:r w:rsidR="006E0801">
        <w:rPr>
          <w:rFonts w:eastAsia="Times New Roman" w:cs="‡/˜ø◊óÊ"/>
          <w:color w:val="000000"/>
          <w:lang w:eastAsia="en-AU"/>
        </w:rPr>
        <w:t xml:space="preserve"> </w:t>
      </w:r>
      <w:r>
        <w:rPr>
          <w:rFonts w:eastAsia="Times New Roman" w:cs="‡/˜ø◊óÊ"/>
          <w:color w:val="000000"/>
          <w:lang w:eastAsia="en-AU"/>
        </w:rPr>
        <w:t>Confirmed</w:t>
      </w:r>
      <w:r w:rsidR="006E0801">
        <w:rPr>
          <w:rFonts w:eastAsia="Times New Roman" w:cs="‡/˜ø◊óÊ"/>
          <w:color w:val="000000"/>
          <w:lang w:eastAsia="en-AU"/>
        </w:rPr>
        <w:t xml:space="preserve"> </w:t>
      </w:r>
      <w:r>
        <w:rPr>
          <w:rFonts w:eastAsia="Times New Roman" w:cs="‡/˜ø◊óÊ"/>
          <w:color w:val="000000"/>
          <w:lang w:eastAsia="en-AU"/>
        </w:rPr>
        <w:t>ICH</w:t>
      </w:r>
      <w:r w:rsidR="006E0801">
        <w:rPr>
          <w:rFonts w:eastAsia="Times New Roman" w:cs="‡/˜ø◊óÊ"/>
          <w:color w:val="000000"/>
          <w:lang w:eastAsia="en-AU"/>
        </w:rPr>
        <w:t xml:space="preserve"> </w:t>
      </w:r>
      <w:r>
        <w:rPr>
          <w:rFonts w:eastAsia="Times New Roman" w:cs="‡/˜ø◊óÊ"/>
          <w:color w:val="000000"/>
          <w:lang w:eastAsia="en-AU"/>
        </w:rPr>
        <w:t>events</w:t>
      </w:r>
      <w:r w:rsidR="006E0801">
        <w:rPr>
          <w:rFonts w:eastAsia="Times New Roman" w:cs="‡/˜ø◊óÊ"/>
          <w:color w:val="000000"/>
          <w:lang w:eastAsia="en-AU"/>
        </w:rPr>
        <w:t xml:space="preserve"> </w:t>
      </w:r>
      <w:r>
        <w:rPr>
          <w:rFonts w:eastAsia="Times New Roman" w:cs="‡/˜ø◊óÊ"/>
          <w:color w:val="000000"/>
          <w:lang w:eastAsia="en-AU"/>
        </w:rPr>
        <w:t>are</w:t>
      </w:r>
      <w:r w:rsidR="006E0801">
        <w:rPr>
          <w:rFonts w:eastAsia="Times New Roman" w:cs="‡/˜ø◊óÊ"/>
          <w:color w:val="000000"/>
          <w:lang w:eastAsia="en-AU"/>
        </w:rPr>
        <w:t xml:space="preserve"> </w:t>
      </w:r>
      <w:r>
        <w:rPr>
          <w:rFonts w:eastAsia="Times New Roman" w:cs="‡/˜ø◊óÊ"/>
          <w:color w:val="000000"/>
          <w:lang w:eastAsia="en-AU"/>
        </w:rPr>
        <w:t>summarised</w:t>
      </w:r>
      <w:r w:rsidR="006E0801">
        <w:rPr>
          <w:rFonts w:eastAsia="Times New Roman" w:cs="‡/˜ø◊óÊ"/>
          <w:color w:val="000000"/>
          <w:lang w:eastAsia="en-AU"/>
        </w:rPr>
        <w:t xml:space="preserve"> </w:t>
      </w:r>
      <w:r>
        <w:rPr>
          <w:rFonts w:eastAsia="Times New Roman" w:cs="‡/˜ø◊óÊ"/>
          <w:color w:val="000000"/>
          <w:lang w:eastAsia="en-AU"/>
        </w:rPr>
        <w:t>by</w:t>
      </w:r>
      <w:r w:rsidR="006E0801">
        <w:rPr>
          <w:rFonts w:eastAsia="Times New Roman" w:cs="‡/˜ø◊óÊ"/>
          <w:color w:val="000000"/>
          <w:lang w:eastAsia="en-AU"/>
        </w:rPr>
        <w:t xml:space="preserve"> </w:t>
      </w:r>
      <w:r>
        <w:rPr>
          <w:rFonts w:eastAsia="Times New Roman" w:cs="‡/˜ø◊óÊ"/>
          <w:color w:val="000000"/>
          <w:lang w:eastAsia="en-AU"/>
        </w:rPr>
        <w:t>provocation</w:t>
      </w:r>
      <w:r w:rsidR="006E0801">
        <w:rPr>
          <w:rFonts w:eastAsia="Times New Roman" w:cs="‡/˜ø◊óÊ"/>
          <w:color w:val="000000"/>
          <w:lang w:eastAsia="en-AU"/>
        </w:rPr>
        <w:t xml:space="preserve"> </w:t>
      </w:r>
      <w:r>
        <w:rPr>
          <w:rFonts w:eastAsia="Times New Roman" w:cs="‡/˜ø◊óÊ"/>
          <w:color w:val="000000"/>
          <w:lang w:eastAsia="en-AU"/>
        </w:rPr>
        <w:t>(</w:t>
      </w:r>
      <w:r w:rsidR="00F90AC3">
        <w:rPr>
          <w:rFonts w:eastAsia="Times New Roman" w:cs="‡/˜ø◊óÊ"/>
          <w:color w:val="000000"/>
          <w:lang w:eastAsia="en-AU"/>
        </w:rPr>
        <w:t>that</w:t>
      </w:r>
      <w:r w:rsidR="006E0801">
        <w:rPr>
          <w:rFonts w:eastAsia="Times New Roman" w:cs="‡/˜ø◊óÊ"/>
          <w:color w:val="000000"/>
          <w:lang w:eastAsia="en-AU"/>
        </w:rPr>
        <w:t xml:space="preserve"> </w:t>
      </w:r>
      <w:r w:rsidR="00F90AC3">
        <w:rPr>
          <w:rFonts w:eastAsia="Times New Roman" w:cs="‡/˜ø◊óÊ"/>
          <w:color w:val="000000"/>
          <w:lang w:eastAsia="en-AU"/>
        </w:rPr>
        <w:t>is,</w:t>
      </w:r>
      <w:r w:rsidR="006E0801">
        <w:rPr>
          <w:rFonts w:eastAsia="Times New Roman" w:cs="‡/˜ø◊óÊ"/>
          <w:color w:val="000000"/>
          <w:lang w:eastAsia="en-AU"/>
        </w:rPr>
        <w:t xml:space="preserve"> </w:t>
      </w:r>
      <w:r>
        <w:rPr>
          <w:rFonts w:eastAsia="Times New Roman" w:cs="‡/˜ø◊óÊ"/>
          <w:color w:val="000000"/>
          <w:lang w:eastAsia="en-AU"/>
        </w:rPr>
        <w:t>whether</w:t>
      </w:r>
      <w:r w:rsidR="006E0801">
        <w:rPr>
          <w:rFonts w:eastAsia="Times New Roman" w:cs="‡/˜ø◊óÊ"/>
          <w:color w:val="000000"/>
          <w:lang w:eastAsia="en-AU"/>
        </w:rPr>
        <w:t xml:space="preserve"> </w:t>
      </w:r>
      <w:r>
        <w:rPr>
          <w:rFonts w:eastAsia="Times New Roman" w:cs="‡/˜ø◊óÊ"/>
          <w:color w:val="000000"/>
          <w:lang w:eastAsia="en-AU"/>
        </w:rPr>
        <w:t>they</w:t>
      </w:r>
      <w:r w:rsidR="006E0801">
        <w:rPr>
          <w:rFonts w:eastAsia="Times New Roman" w:cs="‡/˜ø◊óÊ"/>
          <w:color w:val="000000"/>
          <w:lang w:eastAsia="en-AU"/>
        </w:rPr>
        <w:t xml:space="preserve"> </w:t>
      </w:r>
      <w:r>
        <w:rPr>
          <w:rFonts w:eastAsia="Times New Roman" w:cs="‡/˜ø◊óÊ"/>
          <w:color w:val="000000"/>
          <w:lang w:eastAsia="en-AU"/>
        </w:rPr>
        <w:t>were</w:t>
      </w:r>
      <w:r w:rsidR="006E0801">
        <w:rPr>
          <w:rFonts w:eastAsia="Times New Roman" w:cs="‡/˜ø◊óÊ"/>
          <w:color w:val="000000"/>
          <w:lang w:eastAsia="en-AU"/>
        </w:rPr>
        <w:t xml:space="preserve"> </w:t>
      </w:r>
      <w:r>
        <w:rPr>
          <w:rFonts w:eastAsia="Times New Roman" w:cs="‡/˜ø◊óÊ"/>
          <w:color w:val="000000"/>
          <w:lang w:eastAsia="en-AU"/>
        </w:rPr>
        <w:t>traumatic,</w:t>
      </w:r>
      <w:r w:rsidR="006E0801">
        <w:rPr>
          <w:rFonts w:eastAsia="Times New Roman" w:cs="‡/˜ø◊óÊ"/>
          <w:color w:val="000000"/>
          <w:lang w:eastAsia="en-AU"/>
        </w:rPr>
        <w:t xml:space="preserve"> </w:t>
      </w:r>
      <w:r>
        <w:rPr>
          <w:rFonts w:eastAsia="Times New Roman" w:cs="‡/˜ø◊óÊ"/>
          <w:color w:val="000000"/>
          <w:lang w:eastAsia="en-AU"/>
        </w:rPr>
        <w:t>procedural,</w:t>
      </w:r>
      <w:r w:rsidR="006E0801">
        <w:rPr>
          <w:rFonts w:eastAsia="Times New Roman" w:cs="‡/˜ø◊óÊ"/>
          <w:color w:val="000000"/>
          <w:lang w:eastAsia="en-AU"/>
        </w:rPr>
        <w:t xml:space="preserve"> </w:t>
      </w:r>
      <w:r>
        <w:rPr>
          <w:rFonts w:eastAsia="Times New Roman" w:cs="‡/˜ø◊óÊ"/>
          <w:color w:val="000000"/>
          <w:lang w:eastAsia="en-AU"/>
        </w:rPr>
        <w:t>or</w:t>
      </w:r>
      <w:r w:rsidR="006E0801">
        <w:rPr>
          <w:rFonts w:eastAsia="Times New Roman" w:cs="‡/˜ø◊óÊ"/>
          <w:color w:val="000000"/>
          <w:lang w:eastAsia="en-AU"/>
        </w:rPr>
        <w:t xml:space="preserve"> </w:t>
      </w:r>
      <w:r>
        <w:rPr>
          <w:rFonts w:eastAsia="Times New Roman" w:cs="‡/˜ø◊óÊ"/>
          <w:color w:val="000000"/>
          <w:lang w:eastAsia="en-AU"/>
        </w:rPr>
        <w:t>spontaneous)</w:t>
      </w:r>
      <w:r w:rsidR="006E0801">
        <w:rPr>
          <w:rFonts w:eastAsia="Times New Roman" w:cs="‡/˜ø◊óÊ"/>
          <w:color w:val="000000"/>
          <w:lang w:eastAsia="en-AU"/>
        </w:rPr>
        <w:t xml:space="preserve"> </w:t>
      </w:r>
      <w:r>
        <w:rPr>
          <w:rFonts w:eastAsia="Times New Roman" w:cs="‡/˜ø◊óÊ"/>
          <w:color w:val="000000"/>
          <w:lang w:eastAsia="en-AU"/>
        </w:rPr>
        <w:t>and</w:t>
      </w:r>
      <w:r w:rsidR="006E0801">
        <w:rPr>
          <w:rFonts w:eastAsia="Times New Roman" w:cs="‡/˜ø◊óÊ"/>
          <w:color w:val="000000"/>
          <w:lang w:eastAsia="en-AU"/>
        </w:rPr>
        <w:t xml:space="preserve"> </w:t>
      </w:r>
      <w:r>
        <w:rPr>
          <w:rFonts w:eastAsia="Times New Roman" w:cs="‡/˜ø◊óÊ"/>
          <w:color w:val="000000"/>
          <w:lang w:eastAsia="en-AU"/>
        </w:rPr>
        <w:t>anatomical</w:t>
      </w:r>
      <w:r w:rsidR="006E0801">
        <w:rPr>
          <w:rFonts w:eastAsia="Times New Roman" w:cs="‡/˜ø◊óÊ"/>
          <w:color w:val="000000"/>
          <w:lang w:eastAsia="en-AU"/>
        </w:rPr>
        <w:t xml:space="preserve"> </w:t>
      </w:r>
      <w:r>
        <w:rPr>
          <w:rFonts w:eastAsia="Times New Roman" w:cs="‡/˜ø◊óÊ"/>
          <w:color w:val="000000"/>
          <w:lang w:eastAsia="en-AU"/>
        </w:rPr>
        <w:t>location.</w:t>
      </w:r>
      <w:r w:rsidR="006E0801">
        <w:rPr>
          <w:rFonts w:eastAsia="Times New Roman" w:cs="‡/˜ø◊óÊ"/>
          <w:color w:val="000000"/>
          <w:lang w:eastAsia="en-AU"/>
        </w:rPr>
        <w:t xml:space="preserve"> </w:t>
      </w:r>
      <w:r>
        <w:rPr>
          <w:rFonts w:eastAsia="Times New Roman" w:cs="‡/˜ø◊óÊ"/>
          <w:lang w:eastAsia="en-AU"/>
        </w:rPr>
        <w:t>ICH</w:t>
      </w:r>
      <w:r w:rsidR="006E0801">
        <w:rPr>
          <w:rFonts w:eastAsia="Times New Roman" w:cs="‡/˜ø◊óÊ"/>
          <w:lang w:eastAsia="en-AU"/>
        </w:rPr>
        <w:t xml:space="preserve"> </w:t>
      </w:r>
      <w:r>
        <w:rPr>
          <w:rFonts w:eastAsia="Times New Roman" w:cs="‡/˜ø◊óÊ"/>
          <w:lang w:eastAsia="en-AU"/>
        </w:rPr>
        <w:t>events</w:t>
      </w:r>
      <w:r w:rsidR="006E0801">
        <w:rPr>
          <w:rFonts w:eastAsia="Times New Roman" w:cs="‡/˜ø◊óÊ"/>
          <w:lang w:eastAsia="en-AU"/>
        </w:rPr>
        <w:t xml:space="preserve"> </w:t>
      </w:r>
      <w:r>
        <w:rPr>
          <w:rFonts w:eastAsia="Times New Roman" w:cs="‡/˜ø◊óÊ"/>
          <w:lang w:eastAsia="en-AU"/>
        </w:rPr>
        <w:t>were</w:t>
      </w:r>
      <w:r w:rsidR="006E0801">
        <w:rPr>
          <w:rFonts w:eastAsia="Times New Roman" w:cs="‡/˜ø◊óÊ"/>
          <w:lang w:eastAsia="en-AU"/>
        </w:rPr>
        <w:t xml:space="preserve"> </w:t>
      </w:r>
      <w:r>
        <w:rPr>
          <w:rFonts w:eastAsia="Times New Roman" w:cs="‡/˜ø◊óÊ"/>
          <w:lang w:eastAsia="en-AU"/>
        </w:rPr>
        <w:t>reported</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29,</w:t>
      </w:r>
      <w:r w:rsidR="006E0801">
        <w:rPr>
          <w:rFonts w:eastAsia="Times New Roman" w:cs="‡/˜ø◊óÊ"/>
          <w:lang w:eastAsia="en-AU"/>
        </w:rPr>
        <w:t xml:space="preserve"> </w:t>
      </w:r>
      <w:r>
        <w:rPr>
          <w:rFonts w:eastAsia="Times New Roman" w:cs="‡/˜ø◊óÊ"/>
          <w:lang w:eastAsia="en-AU"/>
        </w:rPr>
        <w:t>28,</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Pr>
          <w:rFonts w:eastAsia="Times New Roman" w:cs="‡/˜ø◊óÊ"/>
          <w:lang w:eastAsia="en-AU"/>
        </w:rPr>
        <w:t>23</w:t>
      </w:r>
      <w:r w:rsidR="006E0801">
        <w:rPr>
          <w:rFonts w:eastAsia="Times New Roman" w:cs="‡/˜ø◊óÊ"/>
          <w:lang w:eastAsia="en-AU"/>
        </w:rPr>
        <w:t xml:space="preserve"> </w:t>
      </w:r>
      <w:r>
        <w:rPr>
          <w:rFonts w:eastAsia="Times New Roman" w:cs="‡/˜ø◊óÊ"/>
          <w:lang w:eastAsia="en-AU"/>
        </w:rPr>
        <w:t>patients</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the</w:t>
      </w:r>
      <w:r w:rsidR="006E0801">
        <w:rPr>
          <w:rFonts w:eastAsia="Times New Roman" w:cs="‡/˜ø◊óÊ"/>
          <w:lang w:eastAsia="en-AU"/>
        </w:rPr>
        <w:t xml:space="preserve"> </w:t>
      </w:r>
      <w:r>
        <w:rPr>
          <w:rFonts w:eastAsia="Times New Roman" w:cs="‡/˜ø◊óÊ"/>
          <w:lang w:eastAsia="en-AU"/>
        </w:rPr>
        <w:t>ticagrelor</w:t>
      </w:r>
      <w:r w:rsidR="006E0801">
        <w:rPr>
          <w:rFonts w:eastAsia="Times New Roman" w:cs="‡/˜ø◊óÊ"/>
          <w:lang w:eastAsia="en-AU"/>
        </w:rPr>
        <w:t xml:space="preserve"> </w:t>
      </w:r>
      <w:r>
        <w:rPr>
          <w:rFonts w:eastAsia="Times New Roman" w:cs="‡/˜ø◊óÊ"/>
          <w:lang w:eastAsia="en-AU"/>
        </w:rPr>
        <w:t>90</w:t>
      </w:r>
      <w:r w:rsidR="006E0801">
        <w:rPr>
          <w:rFonts w:eastAsia="Times New Roman" w:cs="‡/˜ø◊óÊ"/>
          <w:lang w:eastAsia="en-AU"/>
        </w:rPr>
        <w:t xml:space="preserve"> </w:t>
      </w:r>
      <w:r>
        <w:rPr>
          <w:rFonts w:eastAsia="Times New Roman" w:cs="‡/˜ø◊óÊ"/>
          <w:lang w:eastAsia="en-AU"/>
        </w:rPr>
        <w:t>mg,</w:t>
      </w:r>
      <w:r w:rsidR="006E0801">
        <w:rPr>
          <w:rFonts w:eastAsia="Times New Roman" w:cs="‡/˜ø◊óÊ"/>
          <w:lang w:eastAsia="en-AU"/>
        </w:rPr>
        <w:t xml:space="preserve"> </w:t>
      </w:r>
      <w:r>
        <w:rPr>
          <w:rFonts w:eastAsia="Times New Roman" w:cs="‡/˜ø◊óÊ"/>
          <w:lang w:eastAsia="en-AU"/>
        </w:rPr>
        <w:t>ticagrelor</w:t>
      </w:r>
      <w:r w:rsidR="006E0801">
        <w:rPr>
          <w:rFonts w:eastAsia="Times New Roman" w:cs="‡/˜ø◊óÊ"/>
          <w:lang w:eastAsia="en-AU"/>
        </w:rPr>
        <w:t xml:space="preserve"> </w:t>
      </w:r>
      <w:r>
        <w:rPr>
          <w:rFonts w:eastAsia="Times New Roman" w:cs="‡/˜ø◊óÊ"/>
          <w:lang w:eastAsia="en-AU"/>
        </w:rPr>
        <w:t>60</w:t>
      </w:r>
      <w:r w:rsidR="006E0801">
        <w:rPr>
          <w:rFonts w:eastAsia="Times New Roman" w:cs="‡/˜ø◊óÊ"/>
          <w:lang w:eastAsia="en-AU"/>
        </w:rPr>
        <w:t xml:space="preserve"> </w:t>
      </w:r>
      <w:r>
        <w:rPr>
          <w:rFonts w:eastAsia="Times New Roman" w:cs="‡/˜ø◊óÊ"/>
          <w:lang w:eastAsia="en-AU"/>
        </w:rPr>
        <w:t>mg,</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Pr>
          <w:rFonts w:eastAsia="Times New Roman" w:cs="‡/˜ø◊óÊ"/>
          <w:lang w:eastAsia="en-AU"/>
        </w:rPr>
        <w:t>placebo</w:t>
      </w:r>
      <w:r w:rsidR="006E0801">
        <w:rPr>
          <w:rFonts w:eastAsia="Times New Roman" w:cs="‡/˜ø◊óÊ"/>
          <w:lang w:eastAsia="en-AU"/>
        </w:rPr>
        <w:t xml:space="preserve"> </w:t>
      </w:r>
      <w:r>
        <w:rPr>
          <w:rFonts w:eastAsia="Times New Roman" w:cs="‡/˜ø◊óÊ"/>
          <w:lang w:eastAsia="en-AU"/>
        </w:rPr>
        <w:t>groups,</w:t>
      </w:r>
      <w:r w:rsidR="006E0801">
        <w:rPr>
          <w:rFonts w:eastAsia="Times New Roman" w:cs="‡/˜ø◊óÊ"/>
          <w:lang w:eastAsia="en-AU"/>
        </w:rPr>
        <w:t xml:space="preserve"> </w:t>
      </w:r>
      <w:r>
        <w:rPr>
          <w:rFonts w:eastAsia="Times New Roman" w:cs="‡/˜ø◊óÊ"/>
          <w:lang w:eastAsia="en-AU"/>
        </w:rPr>
        <w:t>respectively,</w:t>
      </w:r>
      <w:r w:rsidR="006E0801">
        <w:rPr>
          <w:rFonts w:eastAsia="Times New Roman" w:cs="‡/˜ø◊óÊ"/>
          <w:lang w:eastAsia="en-AU"/>
        </w:rPr>
        <w:t xml:space="preserve"> </w:t>
      </w:r>
      <w:r>
        <w:rPr>
          <w:rFonts w:eastAsia="Times New Roman" w:cs="‡/˜ø◊óÊ"/>
          <w:lang w:eastAsia="en-AU"/>
        </w:rPr>
        <w:t>corresponding</w:t>
      </w:r>
      <w:r w:rsidR="006E0801">
        <w:rPr>
          <w:rFonts w:eastAsia="Times New Roman" w:cs="‡/˜ø◊óÊ"/>
          <w:lang w:eastAsia="en-AU"/>
        </w:rPr>
        <w:t xml:space="preserve"> </w:t>
      </w:r>
      <w:r>
        <w:rPr>
          <w:rFonts w:eastAsia="Times New Roman" w:cs="‡/˜ø◊óÊ"/>
          <w:lang w:eastAsia="en-AU"/>
        </w:rPr>
        <w:t>to</w:t>
      </w:r>
      <w:r w:rsidR="006E0801">
        <w:rPr>
          <w:rFonts w:eastAsia="Times New Roman" w:cs="‡/˜ø◊óÊ"/>
          <w:lang w:eastAsia="en-AU"/>
        </w:rPr>
        <w:t xml:space="preserve"> </w:t>
      </w:r>
      <w:r>
        <w:rPr>
          <w:rFonts w:eastAsia="Times New Roman" w:cs="‡/˜ø◊óÊ"/>
          <w:lang w:eastAsia="en-AU"/>
        </w:rPr>
        <w:t>KM</w:t>
      </w:r>
      <w:r w:rsidR="006E0801">
        <w:rPr>
          <w:rFonts w:eastAsia="Times New Roman" w:cs="‡/˜ø◊óÊ"/>
          <w:lang w:eastAsia="en-AU"/>
        </w:rPr>
        <w:t xml:space="preserve"> </w:t>
      </w:r>
      <w:r>
        <w:rPr>
          <w:rFonts w:eastAsia="Times New Roman" w:cs="‡/˜ø◊óÊ"/>
          <w:lang w:eastAsia="en-AU"/>
        </w:rPr>
        <w:t>percentages</w:t>
      </w:r>
      <w:r w:rsidR="006E0801">
        <w:rPr>
          <w:rFonts w:eastAsia="Times New Roman" w:cs="‡/˜ø◊óÊ"/>
          <w:lang w:eastAsia="en-AU"/>
        </w:rPr>
        <w:t xml:space="preserve"> </w:t>
      </w:r>
      <w:r>
        <w:rPr>
          <w:rFonts w:eastAsia="Times New Roman" w:cs="‡/˜ø◊óÊ"/>
          <w:lang w:eastAsia="en-AU"/>
        </w:rPr>
        <w:t>at</w:t>
      </w:r>
      <w:r w:rsidR="006E0801">
        <w:rPr>
          <w:rFonts w:eastAsia="Times New Roman" w:cs="‡/˜ø◊óÊ"/>
          <w:lang w:eastAsia="en-AU"/>
        </w:rPr>
        <w:t xml:space="preserve"> </w:t>
      </w:r>
      <w:r>
        <w:rPr>
          <w:rFonts w:eastAsia="Times New Roman" w:cs="‡/˜ø◊óÊ"/>
          <w:lang w:eastAsia="en-AU"/>
        </w:rPr>
        <w:t>36</w:t>
      </w:r>
      <w:r w:rsidR="006E0801">
        <w:rPr>
          <w:rFonts w:eastAsia="Times New Roman" w:cs="‡/˜ø◊óÊ"/>
          <w:lang w:eastAsia="en-AU"/>
        </w:rPr>
        <w:t xml:space="preserve"> </w:t>
      </w:r>
      <w:r>
        <w:rPr>
          <w:rFonts w:eastAsia="Times New Roman" w:cs="‡/˜ø◊óÊ"/>
          <w:lang w:eastAsia="en-AU"/>
        </w:rPr>
        <w:t>months</w:t>
      </w:r>
      <w:r w:rsidR="006E0801">
        <w:rPr>
          <w:rFonts w:eastAsia="Times New Roman" w:cs="‡/˜ø◊óÊ"/>
          <w:lang w:eastAsia="en-AU"/>
        </w:rPr>
        <w:t xml:space="preserve"> </w:t>
      </w:r>
      <w:r>
        <w:rPr>
          <w:rFonts w:eastAsia="Times New Roman" w:cs="‡/˜ø◊óÊ"/>
          <w:lang w:eastAsia="en-AU"/>
        </w:rPr>
        <w:t>of</w:t>
      </w:r>
      <w:r w:rsidR="006E0801">
        <w:rPr>
          <w:rFonts w:eastAsia="Times New Roman" w:cs="‡/˜ø◊óÊ"/>
          <w:lang w:eastAsia="en-AU"/>
        </w:rPr>
        <w:t xml:space="preserve"> </w:t>
      </w:r>
      <w:r>
        <w:rPr>
          <w:rFonts w:eastAsia="Times New Roman" w:cs="‡/˜ø◊óÊ"/>
          <w:lang w:eastAsia="en-AU"/>
        </w:rPr>
        <w:t>0.6%,</w:t>
      </w:r>
      <w:r w:rsidR="006E0801">
        <w:rPr>
          <w:rFonts w:eastAsia="Times New Roman" w:cs="‡/˜ø◊óÊ"/>
          <w:lang w:eastAsia="en-AU"/>
        </w:rPr>
        <w:t xml:space="preserve"> </w:t>
      </w:r>
      <w:r>
        <w:rPr>
          <w:rFonts w:eastAsia="Times New Roman" w:cs="‡/˜ø◊óÊ"/>
          <w:lang w:eastAsia="en-AU"/>
        </w:rPr>
        <w:t>0.6%,</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Pr>
          <w:rFonts w:eastAsia="Times New Roman" w:cs="‡/˜ø◊óÊ"/>
          <w:lang w:eastAsia="en-AU"/>
        </w:rPr>
        <w:t>0.5%:</w:t>
      </w:r>
      <w:r w:rsidR="006E0801">
        <w:rPr>
          <w:rFonts w:eastAsia="Times New Roman" w:cs="‡/˜ø◊óÊ"/>
          <w:lang w:eastAsia="en-AU"/>
        </w:rPr>
        <w:t xml:space="preserve"> </w:t>
      </w:r>
      <w:r>
        <w:rPr>
          <w:rFonts w:eastAsia="Times New Roman" w:cs="‡/˜ø◊óÊ"/>
          <w:lang w:eastAsia="en-AU"/>
        </w:rPr>
        <w:t>HR</w:t>
      </w:r>
      <w:r w:rsidR="006E0801">
        <w:rPr>
          <w:rFonts w:eastAsia="Times New Roman" w:cs="‡/˜ø◊óÊ"/>
          <w:lang w:eastAsia="en-AU"/>
        </w:rPr>
        <w:t xml:space="preserve"> </w:t>
      </w:r>
      <w:r>
        <w:rPr>
          <w:rFonts w:eastAsia="Times New Roman" w:cs="‡/˜ø◊óÊ"/>
          <w:lang w:eastAsia="en-AU"/>
        </w:rPr>
        <w:t>=</w:t>
      </w:r>
      <w:r w:rsidR="006E0801">
        <w:rPr>
          <w:rFonts w:eastAsia="Times New Roman" w:cs="‡/˜ø◊óÊ"/>
          <w:lang w:eastAsia="en-AU"/>
        </w:rPr>
        <w:t xml:space="preserve"> </w:t>
      </w:r>
      <w:r>
        <w:rPr>
          <w:rFonts w:eastAsia="Times New Roman" w:cs="‡/˜ø◊óÊ"/>
          <w:lang w:eastAsia="en-AU"/>
        </w:rPr>
        <w:t>1.44</w:t>
      </w:r>
      <w:r w:rsidR="006E0801">
        <w:rPr>
          <w:rFonts w:eastAsia="Times New Roman" w:cs="‡/˜ø◊óÊ"/>
          <w:lang w:eastAsia="en-AU"/>
        </w:rPr>
        <w:t xml:space="preserve"> </w:t>
      </w:r>
      <w:r>
        <w:rPr>
          <w:rFonts w:eastAsia="Times New Roman" w:cs="‡/˜ø◊óÊ"/>
          <w:lang w:eastAsia="en-AU"/>
        </w:rPr>
        <w:t>(95%</w:t>
      </w:r>
      <w:r w:rsidR="006E0801">
        <w:rPr>
          <w:rFonts w:eastAsia="Times New Roman" w:cs="‡/˜ø◊óÊ"/>
          <w:lang w:eastAsia="en-AU"/>
        </w:rPr>
        <w:t xml:space="preserve"> </w:t>
      </w:r>
      <w:r>
        <w:rPr>
          <w:rFonts w:eastAsia="Times New Roman" w:cs="‡/˜ø◊óÊ"/>
          <w:lang w:eastAsia="en-AU"/>
        </w:rPr>
        <w:t>CI:</w:t>
      </w:r>
      <w:r w:rsidR="006E0801">
        <w:rPr>
          <w:rFonts w:eastAsia="Times New Roman" w:cs="‡/˜ø◊óÊ"/>
          <w:lang w:eastAsia="en-AU"/>
        </w:rPr>
        <w:t xml:space="preserve"> </w:t>
      </w:r>
      <w:r>
        <w:rPr>
          <w:rFonts w:eastAsia="Times New Roman" w:cs="‡/˜ø◊óÊ"/>
          <w:lang w:eastAsia="en-AU"/>
        </w:rPr>
        <w:t>0.83,</w:t>
      </w:r>
      <w:r w:rsidR="006E0801">
        <w:rPr>
          <w:rFonts w:eastAsia="Times New Roman" w:cs="‡/˜ø◊óÊ"/>
          <w:lang w:eastAsia="en-AU"/>
        </w:rPr>
        <w:t xml:space="preserve"> </w:t>
      </w:r>
      <w:r>
        <w:rPr>
          <w:rFonts w:eastAsia="Times New Roman" w:cs="‡/˜ø◊óÊ"/>
          <w:lang w:eastAsia="en-AU"/>
        </w:rPr>
        <w:t>2.49)</w:t>
      </w:r>
      <w:r w:rsidR="006E0801">
        <w:rPr>
          <w:rFonts w:eastAsia="Times New Roman" w:cs="‡/˜ø◊óÊ"/>
          <w:lang w:eastAsia="en-AU"/>
        </w:rPr>
        <w:t xml:space="preserve"> </w:t>
      </w:r>
      <w:r>
        <w:rPr>
          <w:rFonts w:eastAsia="Times New Roman" w:cs="‡/˜ø◊óÊ"/>
          <w:lang w:eastAsia="en-AU"/>
        </w:rPr>
        <w:t>for</w:t>
      </w:r>
      <w:r w:rsidR="006E0801">
        <w:rPr>
          <w:rFonts w:eastAsia="Times New Roman" w:cs="‡/˜ø◊óÊ"/>
          <w:lang w:eastAsia="en-AU"/>
        </w:rPr>
        <w:t xml:space="preserve"> </w:t>
      </w:r>
      <w:r>
        <w:rPr>
          <w:rFonts w:eastAsia="Times New Roman" w:cs="‡/˜ø◊óÊ"/>
          <w:lang w:eastAsia="en-AU"/>
        </w:rPr>
        <w:t>ticagrelor</w:t>
      </w:r>
      <w:r w:rsidR="006E0801">
        <w:rPr>
          <w:rFonts w:eastAsia="Times New Roman" w:cs="‡/˜ø◊óÊ"/>
          <w:lang w:eastAsia="en-AU"/>
        </w:rPr>
        <w:t xml:space="preserve"> </w:t>
      </w:r>
      <w:r>
        <w:rPr>
          <w:rFonts w:eastAsia="Times New Roman" w:cs="‡/˜ø◊óÊ"/>
          <w:lang w:eastAsia="en-AU"/>
        </w:rPr>
        <w:t>90</w:t>
      </w:r>
      <w:r w:rsidR="006E0801">
        <w:rPr>
          <w:rFonts w:eastAsia="Times New Roman" w:cs="‡/˜ø◊óÊ"/>
          <w:lang w:eastAsia="en-AU"/>
        </w:rPr>
        <w:t xml:space="preserve"> </w:t>
      </w:r>
      <w:r>
        <w:rPr>
          <w:rFonts w:eastAsia="Times New Roman" w:cs="‡/˜ø◊óÊ"/>
          <w:lang w:eastAsia="en-AU"/>
        </w:rPr>
        <w:t>mg</w:t>
      </w:r>
      <w:r w:rsidR="006E0801">
        <w:rPr>
          <w:rFonts w:eastAsia="Times New Roman" w:cs="‡/˜ø◊óÊ"/>
          <w:lang w:eastAsia="en-AU"/>
        </w:rPr>
        <w:t xml:space="preserve"> </w:t>
      </w:r>
      <w:r>
        <w:rPr>
          <w:rFonts w:eastAsia="Times New Roman" w:cs="‡/˜ø◊óÊ"/>
          <w:lang w:eastAsia="en-AU"/>
        </w:rPr>
        <w:t>relative</w:t>
      </w:r>
      <w:r w:rsidR="006E0801">
        <w:rPr>
          <w:rFonts w:eastAsia="Times New Roman" w:cs="‡/˜ø◊óÊ"/>
          <w:lang w:eastAsia="en-AU"/>
        </w:rPr>
        <w:t xml:space="preserve"> </w:t>
      </w:r>
      <w:r>
        <w:rPr>
          <w:rFonts w:eastAsia="Times New Roman" w:cs="‡/˜ø◊óÊ"/>
          <w:lang w:eastAsia="en-AU"/>
        </w:rPr>
        <w:t>to</w:t>
      </w:r>
      <w:r w:rsidR="006E0801">
        <w:rPr>
          <w:rFonts w:eastAsia="Times New Roman" w:cs="‡/˜ø◊óÊ"/>
          <w:lang w:eastAsia="en-AU"/>
        </w:rPr>
        <w:t xml:space="preserve"> </w:t>
      </w:r>
      <w:r>
        <w:rPr>
          <w:rFonts w:eastAsia="Times New Roman" w:cs="‡/˜ø◊óÊ"/>
          <w:lang w:eastAsia="en-AU"/>
        </w:rPr>
        <w:t>placebo,</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Pr>
          <w:rFonts w:eastAsia="Times New Roman" w:cs="‡/˜ø◊óÊ"/>
          <w:lang w:eastAsia="en-AU"/>
        </w:rPr>
        <w:t>HR</w:t>
      </w:r>
      <w:r w:rsidR="006E0801">
        <w:rPr>
          <w:rFonts w:eastAsia="Times New Roman" w:cs="‡/˜ø◊óÊ"/>
          <w:lang w:eastAsia="en-AU"/>
        </w:rPr>
        <w:t xml:space="preserve"> </w:t>
      </w:r>
      <w:r>
        <w:rPr>
          <w:rFonts w:eastAsia="Times New Roman" w:cs="‡/˜ø◊óÊ"/>
          <w:lang w:eastAsia="en-AU"/>
        </w:rPr>
        <w:t>=</w:t>
      </w:r>
      <w:r w:rsidR="006E0801">
        <w:rPr>
          <w:rFonts w:eastAsia="Times New Roman" w:cs="‡/˜ø◊óÊ"/>
          <w:lang w:eastAsia="en-AU"/>
        </w:rPr>
        <w:t xml:space="preserve"> </w:t>
      </w:r>
      <w:r>
        <w:rPr>
          <w:rFonts w:eastAsia="Times New Roman" w:cs="‡/˜ø◊óÊ"/>
          <w:lang w:eastAsia="en-AU"/>
        </w:rPr>
        <w:t>1.33</w:t>
      </w:r>
      <w:r w:rsidR="006E0801">
        <w:rPr>
          <w:rFonts w:eastAsia="Times New Roman" w:cs="‡/˜ø◊óÊ"/>
          <w:lang w:eastAsia="en-AU"/>
        </w:rPr>
        <w:t xml:space="preserve"> </w:t>
      </w:r>
      <w:r>
        <w:rPr>
          <w:rFonts w:eastAsia="Times New Roman" w:cs="‡/˜ø◊óÊ"/>
          <w:lang w:eastAsia="en-AU"/>
        </w:rPr>
        <w:t>(95%</w:t>
      </w:r>
      <w:r w:rsidR="006E0801">
        <w:rPr>
          <w:rFonts w:eastAsia="Times New Roman" w:cs="‡/˜ø◊óÊ"/>
          <w:lang w:eastAsia="en-AU"/>
        </w:rPr>
        <w:t xml:space="preserve"> </w:t>
      </w:r>
      <w:r>
        <w:rPr>
          <w:rFonts w:eastAsia="Times New Roman" w:cs="‡/˜ø◊óÊ"/>
          <w:lang w:eastAsia="en-AU"/>
        </w:rPr>
        <w:t>CI:</w:t>
      </w:r>
      <w:r w:rsidR="006E0801">
        <w:rPr>
          <w:rFonts w:eastAsia="Times New Roman" w:cs="‡/˜ø◊óÊ"/>
          <w:lang w:eastAsia="en-AU"/>
        </w:rPr>
        <w:t xml:space="preserve"> </w:t>
      </w:r>
      <w:r>
        <w:rPr>
          <w:rFonts w:eastAsia="Times New Roman" w:cs="‡/˜ø◊óÊ"/>
          <w:lang w:eastAsia="en-AU"/>
        </w:rPr>
        <w:t>0.77,</w:t>
      </w:r>
      <w:r w:rsidR="006E0801">
        <w:rPr>
          <w:rFonts w:eastAsia="Times New Roman" w:cs="‡/˜ø◊óÊ"/>
          <w:lang w:eastAsia="en-AU"/>
        </w:rPr>
        <w:t xml:space="preserve"> </w:t>
      </w:r>
      <w:r>
        <w:rPr>
          <w:rFonts w:eastAsia="Times New Roman" w:cs="‡/˜ø◊óÊ"/>
          <w:lang w:eastAsia="en-AU"/>
        </w:rPr>
        <w:t>2.31)</w:t>
      </w:r>
      <w:r w:rsidR="006E0801">
        <w:rPr>
          <w:rFonts w:eastAsia="Times New Roman" w:cs="‡/˜ø◊óÊ"/>
          <w:lang w:eastAsia="en-AU"/>
        </w:rPr>
        <w:t xml:space="preserve"> </w:t>
      </w:r>
      <w:r>
        <w:rPr>
          <w:rFonts w:eastAsia="Times New Roman" w:cs="‡/˜ø◊óÊ"/>
          <w:lang w:eastAsia="en-AU"/>
        </w:rPr>
        <w:t>for</w:t>
      </w:r>
      <w:r w:rsidR="006E0801">
        <w:rPr>
          <w:rFonts w:eastAsia="Times New Roman" w:cs="‡/˜ø◊óÊ"/>
          <w:lang w:eastAsia="en-AU"/>
        </w:rPr>
        <w:t xml:space="preserve"> </w:t>
      </w:r>
      <w:r>
        <w:rPr>
          <w:rFonts w:eastAsia="Times New Roman" w:cs="‡/˜ø◊óÊ"/>
          <w:lang w:eastAsia="en-AU"/>
        </w:rPr>
        <w:t>ticagrelor</w:t>
      </w:r>
      <w:r w:rsidR="006E0801">
        <w:rPr>
          <w:rFonts w:eastAsia="Times New Roman" w:cs="‡/˜ø◊óÊ"/>
          <w:lang w:eastAsia="en-AU"/>
        </w:rPr>
        <w:t xml:space="preserve"> </w:t>
      </w:r>
      <w:r>
        <w:rPr>
          <w:rFonts w:eastAsia="Times New Roman" w:cs="‡/˜ø◊óÊ"/>
          <w:lang w:eastAsia="en-AU"/>
        </w:rPr>
        <w:t>60</w:t>
      </w:r>
      <w:r w:rsidR="006E0801">
        <w:rPr>
          <w:rFonts w:eastAsia="Times New Roman" w:cs="‡/˜ø◊óÊ"/>
          <w:lang w:eastAsia="en-AU"/>
        </w:rPr>
        <w:t xml:space="preserve"> </w:t>
      </w:r>
      <w:r>
        <w:rPr>
          <w:rFonts w:eastAsia="Times New Roman" w:cs="‡/˜ø◊óÊ"/>
          <w:lang w:eastAsia="en-AU"/>
        </w:rPr>
        <w:t>mg</w:t>
      </w:r>
      <w:r w:rsidR="006E0801">
        <w:rPr>
          <w:rFonts w:eastAsia="Times New Roman" w:cs="‡/˜ø◊óÊ"/>
          <w:lang w:eastAsia="en-AU"/>
        </w:rPr>
        <w:t xml:space="preserve"> </w:t>
      </w:r>
      <w:r>
        <w:rPr>
          <w:rFonts w:eastAsia="Times New Roman" w:cs="‡/˜ø◊óÊ"/>
          <w:lang w:eastAsia="en-AU"/>
        </w:rPr>
        <w:t>relative</w:t>
      </w:r>
      <w:r w:rsidR="006E0801">
        <w:rPr>
          <w:rFonts w:eastAsia="Times New Roman" w:cs="‡/˜ø◊óÊ"/>
          <w:lang w:eastAsia="en-AU"/>
        </w:rPr>
        <w:t xml:space="preserve"> </w:t>
      </w:r>
      <w:r>
        <w:rPr>
          <w:rFonts w:eastAsia="Times New Roman" w:cs="‡/˜ø◊óÊ"/>
          <w:lang w:eastAsia="en-AU"/>
        </w:rPr>
        <w:t>to</w:t>
      </w:r>
      <w:r w:rsidR="006E0801">
        <w:rPr>
          <w:rFonts w:eastAsia="Times New Roman" w:cs="‡/˜ø◊óÊ"/>
          <w:lang w:eastAsia="en-AU"/>
        </w:rPr>
        <w:t xml:space="preserve"> </w:t>
      </w:r>
      <w:r>
        <w:rPr>
          <w:rFonts w:eastAsia="Times New Roman" w:cs="‡/˜ø◊óÊ"/>
          <w:lang w:eastAsia="en-AU"/>
        </w:rPr>
        <w:t>placebo.</w:t>
      </w:r>
      <w:r w:rsidR="006E0801">
        <w:rPr>
          <w:rFonts w:eastAsia="Times New Roman" w:cs="‡/˜ø◊óÊ"/>
          <w:lang w:eastAsia="en-AU"/>
        </w:rPr>
        <w:t xml:space="preserve"> </w:t>
      </w:r>
      <w:r>
        <w:rPr>
          <w:rFonts w:eastAsia="Times New Roman" w:cs="‡/˜ø◊óÊ"/>
          <w:lang w:eastAsia="en-AU"/>
        </w:rPr>
        <w:t>The</w:t>
      </w:r>
      <w:r w:rsidR="006E0801">
        <w:rPr>
          <w:rFonts w:eastAsia="Times New Roman" w:cs="‡/˜ø◊óÊ"/>
          <w:lang w:eastAsia="en-AU"/>
        </w:rPr>
        <w:t xml:space="preserve"> </w:t>
      </w:r>
      <w:r>
        <w:rPr>
          <w:rFonts w:eastAsia="Times New Roman" w:cs="‡/˜ø◊óÊ"/>
          <w:lang w:eastAsia="en-AU"/>
        </w:rPr>
        <w:t>overall</w:t>
      </w:r>
      <w:r w:rsidR="006E0801">
        <w:rPr>
          <w:rFonts w:eastAsia="Times New Roman" w:cs="‡/˜ø◊óÊ"/>
          <w:lang w:eastAsia="en-AU"/>
        </w:rPr>
        <w:t xml:space="preserve"> </w:t>
      </w:r>
      <w:r>
        <w:rPr>
          <w:rFonts w:eastAsia="Times New Roman" w:cs="‡/˜ø◊óÊ"/>
          <w:lang w:eastAsia="en-AU"/>
        </w:rPr>
        <w:t>numerical</w:t>
      </w:r>
      <w:r w:rsidR="006E0801">
        <w:rPr>
          <w:rFonts w:eastAsia="Times New Roman" w:cs="‡/˜ø◊óÊ"/>
          <w:lang w:eastAsia="en-AU"/>
        </w:rPr>
        <w:t xml:space="preserve"> </w:t>
      </w:r>
      <w:r>
        <w:rPr>
          <w:rFonts w:eastAsia="Times New Roman" w:cs="‡/˜ø◊óÊ"/>
          <w:lang w:eastAsia="en-AU"/>
        </w:rPr>
        <w:t>difference</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ICH</w:t>
      </w:r>
      <w:r w:rsidR="006E0801">
        <w:rPr>
          <w:rFonts w:eastAsia="Times New Roman" w:cs="‡/˜ø◊óÊ"/>
          <w:lang w:eastAsia="en-AU"/>
        </w:rPr>
        <w:t xml:space="preserve"> </w:t>
      </w:r>
      <w:r>
        <w:rPr>
          <w:rFonts w:eastAsia="Times New Roman" w:cs="‡/˜ø◊óÊ"/>
          <w:lang w:eastAsia="en-AU"/>
        </w:rPr>
        <w:t>events</w:t>
      </w:r>
      <w:r w:rsidR="006E0801">
        <w:rPr>
          <w:rFonts w:eastAsia="Times New Roman" w:cs="‡/˜ø◊óÊ"/>
          <w:lang w:eastAsia="en-AU"/>
        </w:rPr>
        <w:t xml:space="preserve"> </w:t>
      </w:r>
      <w:r>
        <w:rPr>
          <w:rFonts w:eastAsia="Times New Roman" w:cs="‡/˜ø◊óÊ"/>
          <w:lang w:eastAsia="en-AU"/>
        </w:rPr>
        <w:t>was</w:t>
      </w:r>
      <w:r w:rsidR="006E0801">
        <w:rPr>
          <w:rFonts w:eastAsia="Times New Roman" w:cs="‡/˜ø◊óÊ"/>
          <w:lang w:eastAsia="en-AU"/>
        </w:rPr>
        <w:t xml:space="preserve"> </w:t>
      </w:r>
      <w:r>
        <w:rPr>
          <w:rFonts w:eastAsia="Times New Roman" w:cs="‡/˜ø◊óÊ"/>
          <w:lang w:eastAsia="en-AU"/>
        </w:rPr>
        <w:t>due</w:t>
      </w:r>
      <w:r w:rsidR="006E0801">
        <w:rPr>
          <w:rFonts w:eastAsia="Times New Roman" w:cs="‡/˜ø◊óÊ"/>
          <w:lang w:eastAsia="en-AU"/>
        </w:rPr>
        <w:t xml:space="preserve"> </w:t>
      </w:r>
      <w:r>
        <w:rPr>
          <w:rFonts w:eastAsia="Times New Roman" w:cs="‡/˜ø◊óÊ"/>
          <w:lang w:eastAsia="en-AU"/>
        </w:rPr>
        <w:t>mainly</w:t>
      </w:r>
      <w:r w:rsidR="006E0801">
        <w:rPr>
          <w:rFonts w:eastAsia="Times New Roman" w:cs="‡/˜ø◊óÊ"/>
          <w:lang w:eastAsia="en-AU"/>
        </w:rPr>
        <w:t xml:space="preserve"> </w:t>
      </w:r>
      <w:r>
        <w:rPr>
          <w:rFonts w:eastAsia="Times New Roman" w:cs="‡/˜ø◊óÊ"/>
          <w:lang w:eastAsia="en-AU"/>
        </w:rPr>
        <w:t>to</w:t>
      </w:r>
      <w:r w:rsidR="006E0801">
        <w:rPr>
          <w:rFonts w:eastAsia="Times New Roman" w:cs="‡/˜ø◊óÊ"/>
          <w:lang w:eastAsia="en-AU"/>
        </w:rPr>
        <w:t xml:space="preserve"> </w:t>
      </w:r>
      <w:r>
        <w:rPr>
          <w:rFonts w:eastAsia="Times New Roman" w:cs="‡/˜ø◊óÊ"/>
          <w:lang w:eastAsia="en-AU"/>
        </w:rPr>
        <w:t>traumatic</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Pr>
          <w:rFonts w:eastAsia="Times New Roman" w:cs="‡/˜ø◊óÊ"/>
          <w:lang w:eastAsia="en-AU"/>
        </w:rPr>
        <w:t>procedural</w:t>
      </w:r>
      <w:r w:rsidR="006E0801">
        <w:rPr>
          <w:rFonts w:eastAsia="Times New Roman" w:cs="‡/˜ø◊óÊ"/>
          <w:lang w:eastAsia="en-AU"/>
        </w:rPr>
        <w:t xml:space="preserve"> </w:t>
      </w:r>
      <w:r>
        <w:rPr>
          <w:rFonts w:eastAsia="Times New Roman" w:cs="‡/˜ø◊óÊ"/>
          <w:lang w:eastAsia="en-AU"/>
        </w:rPr>
        <w:t>events,</w:t>
      </w:r>
      <w:r w:rsidR="006E0801">
        <w:rPr>
          <w:rFonts w:eastAsia="Times New Roman" w:cs="‡/˜ø◊óÊ"/>
          <w:lang w:eastAsia="en-AU"/>
        </w:rPr>
        <w:t xml:space="preserve"> </w:t>
      </w:r>
      <w:r>
        <w:rPr>
          <w:rFonts w:eastAsia="Times New Roman" w:cs="‡/˜ø◊óÊ"/>
          <w:lang w:eastAsia="en-AU"/>
        </w:rPr>
        <w:t>which</w:t>
      </w:r>
      <w:r w:rsidR="006E0801">
        <w:rPr>
          <w:rFonts w:eastAsia="Times New Roman" w:cs="‡/˜ø◊óÊ"/>
          <w:lang w:eastAsia="en-AU"/>
        </w:rPr>
        <w:t xml:space="preserve"> </w:t>
      </w:r>
      <w:r>
        <w:rPr>
          <w:rFonts w:eastAsia="Times New Roman" w:cs="‡/˜ø◊óÊ"/>
          <w:lang w:eastAsia="en-AU"/>
        </w:rPr>
        <w:t>occurred</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18</w:t>
      </w:r>
      <w:r w:rsidR="006E0801">
        <w:rPr>
          <w:rFonts w:eastAsia="Times New Roman" w:cs="‡/˜ø◊óÊ"/>
          <w:lang w:eastAsia="en-AU"/>
        </w:rPr>
        <w:t xml:space="preserve"> </w:t>
      </w:r>
      <w:r>
        <w:rPr>
          <w:rFonts w:eastAsia="Times New Roman" w:cs="‡/˜ø◊óÊ"/>
          <w:lang w:eastAsia="en-AU"/>
        </w:rPr>
        <w:t>(0.3%),</w:t>
      </w:r>
      <w:r w:rsidR="006E0801">
        <w:rPr>
          <w:rFonts w:eastAsia="Times New Roman" w:cs="‡/˜ø◊óÊ"/>
          <w:lang w:eastAsia="en-AU"/>
        </w:rPr>
        <w:t xml:space="preserve"> </w:t>
      </w:r>
      <w:r>
        <w:rPr>
          <w:rFonts w:eastAsia="Times New Roman" w:cs="‡/˜ø◊óÊ"/>
          <w:lang w:eastAsia="en-AU"/>
        </w:rPr>
        <w:t>15</w:t>
      </w:r>
      <w:r w:rsidR="006E0801">
        <w:rPr>
          <w:rFonts w:eastAsia="Times New Roman" w:cs="‡/˜ø◊óÊ"/>
          <w:lang w:eastAsia="en-AU"/>
        </w:rPr>
        <w:t xml:space="preserve"> </w:t>
      </w:r>
      <w:r>
        <w:rPr>
          <w:rFonts w:eastAsia="Times New Roman" w:cs="‡/˜ø◊óÊ"/>
          <w:lang w:eastAsia="en-AU"/>
        </w:rPr>
        <w:t>(0.2%),</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Pr>
          <w:rFonts w:eastAsia="Times New Roman" w:cs="‡/˜ø◊óÊ"/>
          <w:lang w:eastAsia="en-AU"/>
        </w:rPr>
        <w:t>10</w:t>
      </w:r>
      <w:r w:rsidR="006E0801">
        <w:rPr>
          <w:rFonts w:eastAsia="Times New Roman" w:cs="‡/˜ø◊óÊ"/>
          <w:lang w:eastAsia="en-AU"/>
        </w:rPr>
        <w:t xml:space="preserve"> </w:t>
      </w:r>
      <w:r>
        <w:rPr>
          <w:rFonts w:eastAsia="Times New Roman" w:cs="‡/˜ø◊óÊ"/>
          <w:lang w:eastAsia="en-AU"/>
        </w:rPr>
        <w:t>(0.1%)</w:t>
      </w:r>
      <w:r w:rsidR="006E0801">
        <w:rPr>
          <w:rFonts w:eastAsia="Times New Roman" w:cs="‡/˜ø◊óÊ"/>
          <w:lang w:eastAsia="en-AU"/>
        </w:rPr>
        <w:t xml:space="preserve"> </w:t>
      </w:r>
      <w:r>
        <w:rPr>
          <w:rFonts w:eastAsia="Times New Roman" w:cs="‡/˜ø◊óÊ"/>
          <w:lang w:eastAsia="en-AU"/>
        </w:rPr>
        <w:t>patients</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the</w:t>
      </w:r>
      <w:r w:rsidR="006E0801">
        <w:rPr>
          <w:rFonts w:eastAsia="Times New Roman" w:cs="‡/˜ø◊óÊ"/>
          <w:lang w:eastAsia="en-AU"/>
        </w:rPr>
        <w:t xml:space="preserve"> </w:t>
      </w:r>
      <w:r>
        <w:rPr>
          <w:rFonts w:eastAsia="Times New Roman" w:cs="‡/˜ø◊óÊ"/>
          <w:lang w:eastAsia="en-AU"/>
        </w:rPr>
        <w:t>ticagrelor</w:t>
      </w:r>
      <w:r w:rsidR="006E0801">
        <w:rPr>
          <w:rFonts w:eastAsia="Times New Roman" w:cs="‡/˜ø◊óÊ"/>
          <w:lang w:eastAsia="en-AU"/>
        </w:rPr>
        <w:t xml:space="preserve"> </w:t>
      </w:r>
      <w:r>
        <w:rPr>
          <w:rFonts w:eastAsia="Times New Roman" w:cs="‡/˜ø◊óÊ"/>
          <w:lang w:eastAsia="en-AU"/>
        </w:rPr>
        <w:t>90</w:t>
      </w:r>
      <w:r w:rsidR="006E0801">
        <w:rPr>
          <w:rFonts w:eastAsia="Times New Roman" w:cs="‡/˜ø◊óÊ"/>
          <w:lang w:eastAsia="en-AU"/>
        </w:rPr>
        <w:t xml:space="preserve"> </w:t>
      </w:r>
      <w:r>
        <w:rPr>
          <w:rFonts w:eastAsia="Times New Roman" w:cs="‡/˜ø◊óÊ"/>
          <w:lang w:eastAsia="en-AU"/>
        </w:rPr>
        <w:t>mg,</w:t>
      </w:r>
      <w:r w:rsidR="006E0801">
        <w:rPr>
          <w:rFonts w:eastAsia="Times New Roman" w:cs="‡/˜ø◊óÊ"/>
          <w:lang w:eastAsia="en-AU"/>
        </w:rPr>
        <w:t xml:space="preserve"> </w:t>
      </w:r>
      <w:r>
        <w:rPr>
          <w:rFonts w:eastAsia="Times New Roman" w:cs="‡/˜ø◊óÊ"/>
          <w:lang w:eastAsia="en-AU"/>
        </w:rPr>
        <w:t>ticagrelor</w:t>
      </w:r>
      <w:r w:rsidR="006E0801">
        <w:rPr>
          <w:rFonts w:eastAsia="Times New Roman" w:cs="‡/˜ø◊óÊ"/>
          <w:lang w:eastAsia="en-AU"/>
        </w:rPr>
        <w:t xml:space="preserve"> </w:t>
      </w:r>
      <w:r>
        <w:rPr>
          <w:rFonts w:eastAsia="Times New Roman" w:cs="‡/˜ø◊óÊ"/>
          <w:lang w:eastAsia="en-AU"/>
        </w:rPr>
        <w:t>60</w:t>
      </w:r>
      <w:r w:rsidR="006E0801">
        <w:rPr>
          <w:rFonts w:eastAsia="Times New Roman" w:cs="‡/˜ø◊óÊ"/>
          <w:lang w:eastAsia="en-AU"/>
        </w:rPr>
        <w:t xml:space="preserve"> </w:t>
      </w:r>
      <w:r>
        <w:rPr>
          <w:rFonts w:eastAsia="Times New Roman" w:cs="‡/˜ø◊óÊ"/>
          <w:lang w:eastAsia="en-AU"/>
        </w:rPr>
        <w:t>mg,</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Pr>
          <w:rFonts w:eastAsia="Times New Roman" w:cs="‡/˜ø◊óÊ"/>
          <w:lang w:eastAsia="en-AU"/>
        </w:rPr>
        <w:t>placebo</w:t>
      </w:r>
      <w:r w:rsidR="006E0801">
        <w:rPr>
          <w:rFonts w:eastAsia="Times New Roman" w:cs="‡/˜ø◊óÊ"/>
          <w:lang w:eastAsia="en-AU"/>
        </w:rPr>
        <w:t xml:space="preserve"> </w:t>
      </w:r>
      <w:r>
        <w:rPr>
          <w:rFonts w:eastAsia="Times New Roman" w:cs="‡/˜ø◊óÊ"/>
          <w:lang w:eastAsia="en-AU"/>
        </w:rPr>
        <w:t>groups,</w:t>
      </w:r>
      <w:r w:rsidR="006E0801">
        <w:rPr>
          <w:rFonts w:eastAsia="Times New Roman" w:cs="‡/˜ø◊óÊ"/>
          <w:lang w:eastAsia="en-AU"/>
        </w:rPr>
        <w:t xml:space="preserve"> </w:t>
      </w:r>
      <w:r>
        <w:rPr>
          <w:rFonts w:eastAsia="Times New Roman" w:cs="‡/˜ø◊óÊ"/>
          <w:lang w:eastAsia="en-AU"/>
        </w:rPr>
        <w:t>respectively.</w:t>
      </w:r>
      <w:r w:rsidR="006E0801">
        <w:rPr>
          <w:rFonts w:eastAsia="Times New Roman" w:cs="‡/˜ø◊óÊ"/>
          <w:lang w:eastAsia="en-AU"/>
        </w:rPr>
        <w:t xml:space="preserve"> </w:t>
      </w:r>
      <w:r>
        <w:rPr>
          <w:rFonts w:eastAsia="Times New Roman" w:cs="‡/˜ø◊óÊ"/>
          <w:lang w:eastAsia="en-AU"/>
        </w:rPr>
        <w:t>Spontaneous</w:t>
      </w:r>
      <w:r w:rsidR="006E0801">
        <w:rPr>
          <w:rFonts w:eastAsia="Times New Roman" w:cs="‡/˜ø◊óÊ"/>
          <w:lang w:eastAsia="en-AU"/>
        </w:rPr>
        <w:t xml:space="preserve"> </w:t>
      </w:r>
      <w:r>
        <w:rPr>
          <w:rFonts w:eastAsia="Times New Roman" w:cs="‡/˜ø◊óÊ"/>
          <w:lang w:eastAsia="en-AU"/>
        </w:rPr>
        <w:t>ICH</w:t>
      </w:r>
      <w:r w:rsidR="006E0801">
        <w:rPr>
          <w:rFonts w:eastAsia="Times New Roman" w:cs="‡/˜ø◊óÊ"/>
          <w:lang w:eastAsia="en-AU"/>
        </w:rPr>
        <w:t xml:space="preserve"> </w:t>
      </w:r>
      <w:r>
        <w:rPr>
          <w:rFonts w:eastAsia="Times New Roman" w:cs="‡/˜ø◊óÊ"/>
          <w:lang w:eastAsia="en-AU"/>
        </w:rPr>
        <w:t>events</w:t>
      </w:r>
      <w:r w:rsidR="006E0801">
        <w:rPr>
          <w:rFonts w:eastAsia="Times New Roman" w:cs="‡/˜ø◊óÊ"/>
          <w:lang w:eastAsia="en-AU"/>
        </w:rPr>
        <w:t xml:space="preserve"> </w:t>
      </w:r>
      <w:r>
        <w:rPr>
          <w:rFonts w:eastAsia="Times New Roman" w:cs="‡/˜ø◊óÊ"/>
          <w:lang w:eastAsia="en-AU"/>
        </w:rPr>
        <w:t>occurred</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11</w:t>
      </w:r>
      <w:r w:rsidR="006E0801">
        <w:rPr>
          <w:rFonts w:eastAsia="Times New Roman" w:cs="‡/˜ø◊óÊ"/>
          <w:lang w:eastAsia="en-AU"/>
        </w:rPr>
        <w:t xml:space="preserve"> </w:t>
      </w:r>
      <w:r>
        <w:rPr>
          <w:rFonts w:eastAsia="Times New Roman" w:cs="‡/˜ø◊óÊ"/>
          <w:lang w:eastAsia="en-AU"/>
        </w:rPr>
        <w:t>(0.2%),</w:t>
      </w:r>
      <w:r w:rsidR="006E0801">
        <w:rPr>
          <w:rFonts w:eastAsia="Times New Roman" w:cs="‡/˜ø◊óÊ"/>
          <w:lang w:eastAsia="en-AU"/>
        </w:rPr>
        <w:t xml:space="preserve"> </w:t>
      </w:r>
      <w:r>
        <w:rPr>
          <w:rFonts w:eastAsia="Times New Roman" w:cs="‡/˜ø◊óÊ"/>
          <w:lang w:eastAsia="en-AU"/>
        </w:rPr>
        <w:t>13</w:t>
      </w:r>
      <w:r w:rsidR="006E0801">
        <w:rPr>
          <w:rFonts w:eastAsia="Times New Roman" w:cs="‡/˜ø◊óÊ"/>
          <w:lang w:eastAsia="en-AU"/>
        </w:rPr>
        <w:t xml:space="preserve"> </w:t>
      </w:r>
      <w:r>
        <w:rPr>
          <w:rFonts w:eastAsia="Times New Roman" w:cs="‡/˜ø◊óÊ"/>
          <w:lang w:eastAsia="en-AU"/>
        </w:rPr>
        <w:t>(0.2%),</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Pr>
          <w:rFonts w:eastAsia="Times New Roman" w:cs="‡/˜ø◊óÊ"/>
          <w:lang w:eastAsia="en-AU"/>
        </w:rPr>
        <w:t>13</w:t>
      </w:r>
      <w:r w:rsidR="006E0801">
        <w:rPr>
          <w:rFonts w:eastAsia="Times New Roman" w:cs="‡/˜ø◊óÊ"/>
          <w:lang w:eastAsia="en-AU"/>
        </w:rPr>
        <w:t xml:space="preserve"> </w:t>
      </w:r>
      <w:r>
        <w:rPr>
          <w:rFonts w:eastAsia="Times New Roman" w:cs="‡/˜ø◊óÊ"/>
          <w:lang w:eastAsia="en-AU"/>
        </w:rPr>
        <w:t>(0.2%)</w:t>
      </w:r>
      <w:r w:rsidR="006E0801">
        <w:rPr>
          <w:rFonts w:eastAsia="Times New Roman" w:cs="‡/˜ø◊óÊ"/>
          <w:lang w:eastAsia="en-AU"/>
        </w:rPr>
        <w:t xml:space="preserve"> </w:t>
      </w:r>
      <w:r>
        <w:rPr>
          <w:rFonts w:eastAsia="Times New Roman" w:cs="‡/˜ø◊óÊ"/>
          <w:lang w:eastAsia="en-AU"/>
        </w:rPr>
        <w:t>patients</w:t>
      </w:r>
      <w:r w:rsidR="006E0801">
        <w:rPr>
          <w:rFonts w:eastAsia="Times New Roman" w:cs="‡/˜ø◊óÊ"/>
          <w:lang w:eastAsia="en-AU"/>
        </w:rPr>
        <w:t xml:space="preserve"> </w:t>
      </w:r>
      <w:r>
        <w:rPr>
          <w:rFonts w:eastAsia="Times New Roman" w:cs="‡/˜ø◊óÊ"/>
          <w:lang w:eastAsia="en-AU"/>
        </w:rPr>
        <w:t>in</w:t>
      </w:r>
      <w:r w:rsidR="006E0801">
        <w:rPr>
          <w:rFonts w:eastAsia="Times New Roman" w:cs="‡/˜ø◊óÊ"/>
          <w:lang w:eastAsia="en-AU"/>
        </w:rPr>
        <w:t xml:space="preserve"> </w:t>
      </w:r>
      <w:r>
        <w:rPr>
          <w:rFonts w:eastAsia="Times New Roman" w:cs="‡/˜ø◊óÊ"/>
          <w:lang w:eastAsia="en-AU"/>
        </w:rPr>
        <w:t>the</w:t>
      </w:r>
      <w:r w:rsidR="006E0801">
        <w:rPr>
          <w:rFonts w:eastAsia="Times New Roman" w:cs="‡/˜ø◊óÊ"/>
          <w:lang w:eastAsia="en-AU"/>
        </w:rPr>
        <w:t xml:space="preserve"> </w:t>
      </w:r>
      <w:r>
        <w:rPr>
          <w:rFonts w:eastAsia="Times New Roman" w:cs="‡/˜ø◊óÊ"/>
          <w:lang w:eastAsia="en-AU"/>
        </w:rPr>
        <w:t>ticagrelor</w:t>
      </w:r>
      <w:r w:rsidR="006E0801">
        <w:rPr>
          <w:rFonts w:eastAsia="Times New Roman" w:cs="‡/˜ø◊óÊ"/>
          <w:lang w:eastAsia="en-AU"/>
        </w:rPr>
        <w:t xml:space="preserve"> </w:t>
      </w:r>
      <w:r>
        <w:rPr>
          <w:rFonts w:eastAsia="Times New Roman" w:cs="‡/˜ø◊óÊ"/>
          <w:lang w:eastAsia="en-AU"/>
        </w:rPr>
        <w:t>90</w:t>
      </w:r>
      <w:r w:rsidR="006E0801">
        <w:rPr>
          <w:rFonts w:eastAsia="Times New Roman" w:cs="‡/˜ø◊óÊ"/>
          <w:lang w:eastAsia="en-AU"/>
        </w:rPr>
        <w:t xml:space="preserve"> </w:t>
      </w:r>
      <w:r>
        <w:rPr>
          <w:rFonts w:eastAsia="Times New Roman" w:cs="‡/˜ø◊óÊ"/>
          <w:lang w:eastAsia="en-AU"/>
        </w:rPr>
        <w:t>mg,</w:t>
      </w:r>
      <w:r w:rsidR="006E0801">
        <w:rPr>
          <w:rFonts w:eastAsia="Times New Roman" w:cs="‡/˜ø◊óÊ"/>
          <w:lang w:eastAsia="en-AU"/>
        </w:rPr>
        <w:t xml:space="preserve"> </w:t>
      </w:r>
      <w:r>
        <w:rPr>
          <w:rFonts w:eastAsia="Times New Roman" w:cs="‡/˜ø◊óÊ"/>
          <w:lang w:eastAsia="en-AU"/>
        </w:rPr>
        <w:t>ticagrelor</w:t>
      </w:r>
      <w:r w:rsidR="006E0801">
        <w:rPr>
          <w:rFonts w:eastAsia="Times New Roman" w:cs="‡/˜ø◊óÊ"/>
          <w:lang w:eastAsia="en-AU"/>
        </w:rPr>
        <w:t xml:space="preserve"> </w:t>
      </w:r>
      <w:r>
        <w:rPr>
          <w:rFonts w:eastAsia="Times New Roman" w:cs="‡/˜ø◊óÊ"/>
          <w:lang w:eastAsia="en-AU"/>
        </w:rPr>
        <w:t>60</w:t>
      </w:r>
      <w:r w:rsidR="006E0801">
        <w:rPr>
          <w:rFonts w:eastAsia="Times New Roman" w:cs="‡/˜ø◊óÊ"/>
          <w:lang w:eastAsia="en-AU"/>
        </w:rPr>
        <w:t xml:space="preserve"> </w:t>
      </w:r>
      <w:r>
        <w:rPr>
          <w:rFonts w:eastAsia="Times New Roman" w:cs="‡/˜ø◊óÊ"/>
          <w:lang w:eastAsia="en-AU"/>
        </w:rPr>
        <w:t>mg,</w:t>
      </w:r>
      <w:r w:rsidR="006E0801">
        <w:rPr>
          <w:rFonts w:eastAsia="Times New Roman" w:cs="‡/˜ø◊óÊ"/>
          <w:lang w:eastAsia="en-AU"/>
        </w:rPr>
        <w:t xml:space="preserve"> </w:t>
      </w:r>
      <w:r>
        <w:rPr>
          <w:rFonts w:eastAsia="Times New Roman" w:cs="‡/˜ø◊óÊ"/>
          <w:lang w:eastAsia="en-AU"/>
        </w:rPr>
        <w:t>and</w:t>
      </w:r>
      <w:r w:rsidR="006E0801">
        <w:rPr>
          <w:rFonts w:eastAsia="Times New Roman" w:cs="‡/˜ø◊óÊ"/>
          <w:lang w:eastAsia="en-AU"/>
        </w:rPr>
        <w:t xml:space="preserve"> </w:t>
      </w:r>
      <w:r>
        <w:rPr>
          <w:rFonts w:eastAsia="Times New Roman" w:cs="‡/˜ø◊óÊ"/>
          <w:lang w:eastAsia="en-AU"/>
        </w:rPr>
        <w:t>placebo</w:t>
      </w:r>
      <w:r w:rsidR="006E0801">
        <w:rPr>
          <w:rFonts w:eastAsia="Times New Roman" w:cs="‡/˜ø◊óÊ"/>
          <w:lang w:eastAsia="en-AU"/>
        </w:rPr>
        <w:t xml:space="preserve"> </w:t>
      </w:r>
      <w:r>
        <w:rPr>
          <w:rFonts w:eastAsia="Times New Roman" w:cs="‡/˜ø◊óÊ"/>
          <w:lang w:eastAsia="en-AU"/>
        </w:rPr>
        <w:t>groups,</w:t>
      </w:r>
      <w:r w:rsidR="006E0801">
        <w:rPr>
          <w:rFonts w:eastAsia="Times New Roman" w:cs="‡/˜ø◊óÊ"/>
          <w:lang w:eastAsia="en-AU"/>
        </w:rPr>
        <w:t xml:space="preserve"> </w:t>
      </w:r>
      <w:r>
        <w:rPr>
          <w:rFonts w:eastAsia="Times New Roman" w:cs="‡/˜ø◊óÊ"/>
          <w:lang w:eastAsia="en-AU"/>
        </w:rPr>
        <w:t>respectively</w:t>
      </w:r>
      <w:bookmarkStart w:id="156" w:name="_Toc318893680"/>
      <w:r w:rsidR="001D31B9">
        <w:rPr>
          <w:rFonts w:eastAsia="Times New Roman" w:cs="‡/˜ø◊óÊ"/>
          <w:lang w:eastAsia="en-AU"/>
        </w:rPr>
        <w:t>.</w:t>
      </w:r>
    </w:p>
    <w:p w:rsidR="00AD7E09" w:rsidRDefault="00AD7E09" w:rsidP="00295E2E">
      <w:pPr>
        <w:pStyle w:val="Heading4"/>
        <w:rPr>
          <w:rFonts w:eastAsiaTheme="minorEastAsia" w:cstheme="minorBidi"/>
        </w:rPr>
      </w:pPr>
      <w:r>
        <w:t>Dyspnoea</w:t>
      </w:r>
      <w:bookmarkEnd w:id="156"/>
    </w:p>
    <w:p w:rsidR="00AD7E09" w:rsidRDefault="00AD7E09" w:rsidP="00AD7E09">
      <w:pPr>
        <w:widowControl w:val="0"/>
        <w:autoSpaceDE w:val="0"/>
        <w:autoSpaceDN w:val="0"/>
        <w:adjustRightInd w:val="0"/>
        <w:rPr>
          <w:rFonts w:eastAsia="Times New Roman" w:cs="‡¯ø◊gÂ"/>
          <w:lang w:eastAsia="en-AU"/>
        </w:rPr>
      </w:pP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is</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known</w:t>
      </w:r>
      <w:r w:rsidR="006E0801">
        <w:rPr>
          <w:rFonts w:eastAsia="Times New Roman" w:cs="‡¯ø◊gÂ"/>
          <w:lang w:eastAsia="en-AU"/>
        </w:rPr>
        <w:t xml:space="preserve"> </w:t>
      </w:r>
      <w:r>
        <w:rPr>
          <w:rFonts w:eastAsia="Times New Roman" w:cs="‡¯ø◊gÂ"/>
          <w:lang w:eastAsia="en-AU"/>
        </w:rPr>
        <w:t>adverse</w:t>
      </w:r>
      <w:r w:rsidR="006E0801">
        <w:rPr>
          <w:rFonts w:eastAsia="Times New Roman" w:cs="‡¯ø◊gÂ"/>
          <w:lang w:eastAsia="en-AU"/>
        </w:rPr>
        <w:t xml:space="preserve"> </w:t>
      </w:r>
      <w:r>
        <w:rPr>
          <w:rFonts w:eastAsia="Times New Roman" w:cs="‡¯ø◊gÂ"/>
          <w:lang w:eastAsia="en-AU"/>
        </w:rPr>
        <w:t>effect</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sponsor</w:t>
      </w:r>
      <w:r w:rsidR="006E0801">
        <w:rPr>
          <w:rFonts w:eastAsia="Times New Roman" w:cs="‡¯ø◊gÂ"/>
          <w:lang w:eastAsia="en-AU"/>
        </w:rPr>
        <w:t xml:space="preserve"> </w:t>
      </w:r>
      <w:r>
        <w:rPr>
          <w:rFonts w:eastAsia="Times New Roman" w:cs="‡¯ø◊gÂ"/>
          <w:lang w:eastAsia="en-AU"/>
        </w:rPr>
        <w:t>states</w:t>
      </w:r>
      <w:r w:rsidR="006E0801">
        <w:rPr>
          <w:rFonts w:eastAsia="Times New Roman" w:cs="‡¯ø◊gÂ"/>
          <w:lang w:eastAsia="en-AU"/>
        </w:rPr>
        <w:t xml:space="preserve"> </w:t>
      </w:r>
      <w:r>
        <w:rPr>
          <w:rFonts w:eastAsia="Times New Roman" w:cs="‡¯ø◊gÂ"/>
          <w:lang w:eastAsia="en-AU"/>
        </w:rPr>
        <w:t>that</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previous</w:t>
      </w:r>
      <w:r w:rsidR="006E0801">
        <w:rPr>
          <w:rFonts w:eastAsia="Times New Roman" w:cs="‡¯ø◊gÂ"/>
          <w:lang w:eastAsia="en-AU"/>
        </w:rPr>
        <w:t xml:space="preserve"> </w:t>
      </w:r>
      <w:r>
        <w:rPr>
          <w:rFonts w:eastAsia="Times New Roman" w:cs="‡¯ø◊gÂ"/>
          <w:lang w:eastAsia="en-AU"/>
        </w:rPr>
        <w:t>studies</w:t>
      </w:r>
      <w:r w:rsidR="006E0801">
        <w:rPr>
          <w:rFonts w:eastAsia="Times New Roman" w:cs="‡¯ø◊gÂ"/>
          <w:lang w:eastAsia="en-AU"/>
        </w:rPr>
        <w:t xml:space="preserve"> </w:t>
      </w:r>
      <w:r>
        <w:rPr>
          <w:rFonts w:eastAsia="Times New Roman" w:cs="‡¯ø◊gÂ"/>
          <w:lang w:eastAsia="en-AU"/>
        </w:rPr>
        <w:t>(PLATO,</w:t>
      </w:r>
      <w:r w:rsidR="006E0801">
        <w:rPr>
          <w:rFonts w:eastAsia="Times New Roman" w:cs="‡¯ø◊gÂ"/>
          <w:lang w:eastAsia="en-AU"/>
        </w:rPr>
        <w:t xml:space="preserve"> </w:t>
      </w:r>
      <w:r>
        <w:rPr>
          <w:rFonts w:eastAsia="Times New Roman" w:cs="‡¯ø◊gÂ"/>
          <w:lang w:eastAsia="en-AU"/>
        </w:rPr>
        <w:t>DISPERSE,</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DISPERSE2),</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shown</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cause</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although</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event</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generally</w:t>
      </w:r>
      <w:r w:rsidR="006E0801">
        <w:rPr>
          <w:rFonts w:eastAsia="Times New Roman" w:cs="‡¯ø◊gÂ"/>
          <w:lang w:eastAsia="en-AU"/>
        </w:rPr>
        <w:t xml:space="preserve"> </w:t>
      </w:r>
      <w:r>
        <w:rPr>
          <w:rFonts w:eastAsia="Times New Roman" w:cs="‡¯ø◊gÂ"/>
          <w:lang w:eastAsia="en-AU"/>
        </w:rPr>
        <w:t>brief</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resolved</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continued</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sponsor</w:t>
      </w:r>
      <w:r w:rsidR="006E0801">
        <w:rPr>
          <w:rFonts w:eastAsia="Times New Roman" w:cs="‡¯ø◊gÂ"/>
          <w:lang w:eastAsia="en-AU"/>
        </w:rPr>
        <w:t xml:space="preserve"> </w:t>
      </w:r>
      <w:r>
        <w:rPr>
          <w:rFonts w:eastAsia="Times New Roman" w:cs="‡¯ø◊gÂ"/>
          <w:lang w:eastAsia="en-AU"/>
        </w:rPr>
        <w:t>commented</w:t>
      </w:r>
      <w:r w:rsidR="006E0801">
        <w:rPr>
          <w:rFonts w:eastAsia="Times New Roman" w:cs="‡¯ø◊gÂ"/>
          <w:lang w:eastAsia="en-AU"/>
        </w:rPr>
        <w:t xml:space="preserve"> </w:t>
      </w:r>
      <w:r>
        <w:rPr>
          <w:rFonts w:eastAsia="Times New Roman" w:cs="‡¯ø◊gÂ"/>
          <w:lang w:eastAsia="en-AU"/>
        </w:rPr>
        <w:t>that</w:t>
      </w:r>
      <w:r w:rsidR="006E0801">
        <w:rPr>
          <w:rFonts w:eastAsia="Times New Roman" w:cs="‡¯ø◊gÂ"/>
          <w:lang w:eastAsia="en-AU"/>
        </w:rPr>
        <w:t xml:space="preserve"> </w:t>
      </w:r>
      <w:r>
        <w:rPr>
          <w:rFonts w:eastAsia="Times New Roman" w:cs="‡¯ø◊gÂ"/>
          <w:lang w:eastAsia="en-AU"/>
        </w:rPr>
        <w:t>extensive</w:t>
      </w:r>
      <w:r w:rsidR="006E0801">
        <w:rPr>
          <w:rFonts w:eastAsia="Times New Roman" w:cs="‡¯ø◊gÂ"/>
          <w:lang w:eastAsia="en-AU"/>
        </w:rPr>
        <w:t xml:space="preserve"> </w:t>
      </w:r>
      <w:r>
        <w:rPr>
          <w:rFonts w:eastAsia="Times New Roman" w:cs="‡¯ø◊gÂ"/>
          <w:lang w:eastAsia="en-AU"/>
        </w:rPr>
        <w:t>evaluation</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these</w:t>
      </w:r>
      <w:r w:rsidR="006E0801">
        <w:rPr>
          <w:rFonts w:eastAsia="Times New Roman" w:cs="‡¯ø◊gÂ"/>
          <w:lang w:eastAsia="en-AU"/>
        </w:rPr>
        <w:t xml:space="preserve"> </w:t>
      </w:r>
      <w:r>
        <w:rPr>
          <w:rFonts w:eastAsia="Times New Roman" w:cs="‡¯ø◊gÂ"/>
          <w:lang w:eastAsia="en-AU"/>
        </w:rPr>
        <w:t>studies</w:t>
      </w:r>
      <w:r w:rsidR="006E0801">
        <w:rPr>
          <w:rFonts w:eastAsia="Times New Roman" w:cs="‡¯ø◊gÂ"/>
          <w:lang w:eastAsia="en-AU"/>
        </w:rPr>
        <w:t xml:space="preserve"> </w:t>
      </w:r>
      <w:r>
        <w:rPr>
          <w:rFonts w:eastAsia="Times New Roman" w:cs="‡¯ø◊gÂ"/>
          <w:lang w:eastAsia="en-AU"/>
        </w:rPr>
        <w:t>has</w:t>
      </w:r>
      <w:r w:rsidR="006E0801">
        <w:rPr>
          <w:rFonts w:eastAsia="Times New Roman" w:cs="‡¯ø◊gÂ"/>
          <w:lang w:eastAsia="en-AU"/>
        </w:rPr>
        <w:t xml:space="preserve"> </w:t>
      </w:r>
      <w:r>
        <w:rPr>
          <w:rFonts w:eastAsia="Times New Roman" w:cs="‡¯ø◊gÂ"/>
          <w:lang w:eastAsia="en-AU"/>
        </w:rPr>
        <w:t>demonstrated</w:t>
      </w:r>
      <w:r w:rsidR="006E0801">
        <w:rPr>
          <w:rFonts w:eastAsia="Times New Roman" w:cs="‡¯ø◊gÂ"/>
          <w:lang w:eastAsia="en-AU"/>
        </w:rPr>
        <w:t xml:space="preserve"> </w:t>
      </w:r>
      <w:r>
        <w:rPr>
          <w:rFonts w:eastAsia="Times New Roman" w:cs="‡¯ø◊gÂ"/>
          <w:lang w:eastAsia="en-AU"/>
        </w:rPr>
        <w:t>no</w:t>
      </w:r>
      <w:r w:rsidR="006E0801">
        <w:rPr>
          <w:rFonts w:eastAsia="Times New Roman" w:cs="‡¯ø◊gÂ"/>
          <w:lang w:eastAsia="en-AU"/>
        </w:rPr>
        <w:t xml:space="preserve"> </w:t>
      </w:r>
      <w:r>
        <w:rPr>
          <w:rFonts w:eastAsia="Times New Roman" w:cs="‡¯ø◊gÂ"/>
          <w:lang w:eastAsia="en-AU"/>
        </w:rPr>
        <w:t>impact</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on</w:t>
      </w:r>
      <w:r w:rsidR="006E0801">
        <w:rPr>
          <w:rFonts w:eastAsia="Times New Roman" w:cs="‡¯ø◊gÂ"/>
          <w:lang w:eastAsia="en-AU"/>
        </w:rPr>
        <w:t xml:space="preserve"> </w:t>
      </w:r>
      <w:r>
        <w:rPr>
          <w:rFonts w:eastAsia="Times New Roman" w:cs="‡¯ø◊gÂ"/>
          <w:lang w:eastAsia="en-AU"/>
        </w:rPr>
        <w:t>pulmonary</w:t>
      </w:r>
      <w:r w:rsidR="006E0801">
        <w:rPr>
          <w:rFonts w:eastAsia="Times New Roman" w:cs="‡¯ø◊gÂ"/>
          <w:lang w:eastAsia="en-AU"/>
        </w:rPr>
        <w:t xml:space="preserve"> </w:t>
      </w:r>
      <w:r>
        <w:rPr>
          <w:rFonts w:eastAsia="Times New Roman" w:cs="‡¯ø◊gÂ"/>
          <w:lang w:eastAsia="en-AU"/>
        </w:rPr>
        <w:t>or</w:t>
      </w:r>
      <w:r w:rsidR="006E0801">
        <w:rPr>
          <w:rFonts w:eastAsia="Times New Roman" w:cs="‡¯ø◊gÂ"/>
          <w:lang w:eastAsia="en-AU"/>
        </w:rPr>
        <w:t xml:space="preserve"> </w:t>
      </w:r>
      <w:r>
        <w:rPr>
          <w:rFonts w:eastAsia="Times New Roman" w:cs="‡¯ø◊gÂ"/>
          <w:lang w:eastAsia="en-AU"/>
        </w:rPr>
        <w:t>cardiac</w:t>
      </w:r>
      <w:r w:rsidR="006E0801">
        <w:rPr>
          <w:rFonts w:eastAsia="Times New Roman" w:cs="‡¯ø◊gÂ"/>
          <w:lang w:eastAsia="en-AU"/>
        </w:rPr>
        <w:t xml:space="preserve"> </w:t>
      </w:r>
      <w:r>
        <w:rPr>
          <w:rFonts w:eastAsia="Times New Roman" w:cs="‡¯ø◊gÂ"/>
          <w:lang w:eastAsia="en-AU"/>
        </w:rPr>
        <w:t>function.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sponsor</w:t>
      </w:r>
      <w:r w:rsidR="006E0801">
        <w:rPr>
          <w:rFonts w:eastAsia="Times New Roman" w:cs="‡¯ø◊gÂ"/>
          <w:lang w:eastAsia="en-AU"/>
        </w:rPr>
        <w:t xml:space="preserve"> </w:t>
      </w:r>
      <w:r>
        <w:rPr>
          <w:rFonts w:eastAsia="Times New Roman" w:cs="‡¯ø◊gÂ"/>
          <w:lang w:eastAsia="en-AU"/>
        </w:rPr>
        <w:t>also</w:t>
      </w:r>
      <w:r w:rsidR="006E0801">
        <w:rPr>
          <w:rFonts w:eastAsia="Times New Roman" w:cs="‡¯ø◊gÂ"/>
          <w:lang w:eastAsia="en-AU"/>
        </w:rPr>
        <w:t xml:space="preserve"> </w:t>
      </w:r>
      <w:r>
        <w:rPr>
          <w:rFonts w:eastAsia="Times New Roman" w:cs="‡¯ø◊gÂ"/>
          <w:lang w:eastAsia="en-AU"/>
        </w:rPr>
        <w:t>commented</w:t>
      </w:r>
      <w:r w:rsidR="006E0801">
        <w:rPr>
          <w:rFonts w:eastAsia="Times New Roman" w:cs="‡¯ø◊gÂ"/>
          <w:lang w:eastAsia="en-AU"/>
        </w:rPr>
        <w:t xml:space="preserve"> </w:t>
      </w:r>
      <w:r>
        <w:rPr>
          <w:rFonts w:eastAsia="Times New Roman" w:cs="‡¯ø◊gÂ"/>
          <w:lang w:eastAsia="en-AU"/>
        </w:rPr>
        <w:t>that</w:t>
      </w:r>
      <w:r w:rsidR="006E0801">
        <w:rPr>
          <w:rFonts w:eastAsia="Times New Roman" w:cs="‡¯ø◊gÂ"/>
          <w:lang w:eastAsia="en-AU"/>
        </w:rPr>
        <w:t xml:space="preserve"> </w:t>
      </w:r>
      <w:r>
        <w:rPr>
          <w:rFonts w:eastAsia="Times New Roman" w:cs="‡¯ø◊gÂ"/>
          <w:lang w:eastAsia="en-AU"/>
        </w:rPr>
        <w:t>there</w:t>
      </w:r>
      <w:r w:rsidR="006E0801">
        <w:rPr>
          <w:rFonts w:eastAsia="Times New Roman" w:cs="‡¯ø◊gÂ"/>
          <w:lang w:eastAsia="en-AU"/>
        </w:rPr>
        <w:t xml:space="preserve"> </w:t>
      </w:r>
      <w:r>
        <w:rPr>
          <w:rFonts w:eastAsia="Times New Roman" w:cs="‡¯ø◊gÂ"/>
          <w:lang w:eastAsia="en-AU"/>
        </w:rPr>
        <w:t>appears</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be</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relationship</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dose</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incidence</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PI</w:t>
      </w:r>
      <w:r w:rsidR="006E0801">
        <w:rPr>
          <w:rFonts w:eastAsia="Times New Roman" w:cs="‡¯ø◊gÂ"/>
          <w:lang w:eastAsia="en-AU"/>
        </w:rPr>
        <w:t xml:space="preserve"> </w:t>
      </w:r>
      <w:r>
        <w:rPr>
          <w:rFonts w:eastAsia="Times New Roman" w:cs="‡¯ø◊gÂ"/>
          <w:lang w:eastAsia="en-AU"/>
        </w:rPr>
        <w:t>indicates</w:t>
      </w:r>
      <w:r w:rsidR="006E0801">
        <w:rPr>
          <w:rFonts w:eastAsia="Times New Roman" w:cs="‡¯ø◊gÂ"/>
          <w:lang w:eastAsia="en-AU"/>
        </w:rPr>
        <w:t xml:space="preserve"> </w:t>
      </w:r>
      <w:r>
        <w:rPr>
          <w:rFonts w:eastAsia="Times New Roman" w:cs="‡¯ø◊gÂ"/>
          <w:lang w:eastAsia="en-AU"/>
        </w:rPr>
        <w:t>that</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mechanism</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action</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has</w:t>
      </w:r>
      <w:r w:rsidR="006E0801">
        <w:rPr>
          <w:rFonts w:eastAsia="Times New Roman" w:cs="‡¯ø◊gÂ"/>
          <w:lang w:eastAsia="en-AU"/>
        </w:rPr>
        <w:t xml:space="preserve"> </w:t>
      </w:r>
      <w:r>
        <w:rPr>
          <w:rFonts w:eastAsia="Times New Roman" w:cs="‡¯ø◊gÂ"/>
          <w:lang w:eastAsia="en-AU"/>
        </w:rPr>
        <w:t>not</w:t>
      </w:r>
      <w:r w:rsidR="006E0801">
        <w:rPr>
          <w:rFonts w:eastAsia="Times New Roman" w:cs="‡¯ø◊gÂ"/>
          <w:lang w:eastAsia="en-AU"/>
        </w:rPr>
        <w:t xml:space="preserve"> </w:t>
      </w:r>
      <w:r>
        <w:rPr>
          <w:rFonts w:eastAsia="Times New Roman" w:cs="‡¯ø◊gÂ"/>
          <w:lang w:eastAsia="en-AU"/>
        </w:rPr>
        <w:t>been</w:t>
      </w:r>
      <w:r w:rsidR="006E0801">
        <w:rPr>
          <w:rFonts w:eastAsia="Times New Roman" w:cs="‡¯ø◊gÂ"/>
          <w:lang w:eastAsia="en-AU"/>
        </w:rPr>
        <w:t xml:space="preserve"> </w:t>
      </w:r>
      <w:r>
        <w:rPr>
          <w:rFonts w:eastAsia="Times New Roman" w:cs="‡¯ø◊gÂ"/>
          <w:lang w:eastAsia="en-AU"/>
        </w:rPr>
        <w:t>elucidated.</w:t>
      </w:r>
    </w:p>
    <w:p w:rsidR="00AD7E09" w:rsidRDefault="00AD7E09" w:rsidP="00AD7E09">
      <w:pPr>
        <w:widowControl w:val="0"/>
        <w:autoSpaceDE w:val="0"/>
        <w:autoSpaceDN w:val="0"/>
        <w:adjustRightInd w:val="0"/>
        <w:rPr>
          <w:rFonts w:eastAsia="Times New Roman" w:cs="‡¯ø◊gÂ"/>
          <w:lang w:eastAsia="en-AU"/>
        </w:rPr>
      </w:pP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PEGASUS,</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assessed</w:t>
      </w:r>
      <w:r w:rsidR="006E0801">
        <w:rPr>
          <w:rFonts w:eastAsia="Times New Roman" w:cs="‡¯ø◊gÂ"/>
          <w:lang w:eastAsia="en-AU"/>
        </w:rPr>
        <w:t xml:space="preserve"> </w:t>
      </w:r>
      <w:r>
        <w:rPr>
          <w:rFonts w:eastAsia="Times New Roman" w:cs="‡¯ø◊gÂ"/>
          <w:lang w:eastAsia="en-AU"/>
        </w:rPr>
        <w:t>by</w:t>
      </w:r>
      <w:r w:rsidR="006E0801">
        <w:rPr>
          <w:rFonts w:eastAsia="Times New Roman" w:cs="‡¯ø◊gÂ"/>
          <w:lang w:eastAsia="en-AU"/>
        </w:rPr>
        <w:t xml:space="preserve"> </w:t>
      </w:r>
      <w:r>
        <w:rPr>
          <w:rFonts w:eastAsia="Times New Roman" w:cs="‡¯ø◊gÂ"/>
          <w:lang w:eastAsia="en-AU"/>
        </w:rPr>
        <w:t>reviewing</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following</w:t>
      </w:r>
      <w:r w:rsidR="006E0801">
        <w:rPr>
          <w:rFonts w:eastAsia="Times New Roman" w:cs="‡¯ø◊gÂ"/>
          <w:lang w:eastAsia="en-AU"/>
        </w:rPr>
        <w:t xml:space="preserve"> </w:t>
      </w:r>
      <w:r>
        <w:rPr>
          <w:rFonts w:eastAsia="Times New Roman" w:cs="‡¯ø◊gÂ"/>
          <w:lang w:eastAsia="en-AU"/>
        </w:rPr>
        <w:t>predefined</w:t>
      </w:r>
      <w:r w:rsidR="006E0801">
        <w:rPr>
          <w:rFonts w:eastAsia="Times New Roman" w:cs="‡¯ø◊gÂ"/>
          <w:lang w:eastAsia="en-AU"/>
        </w:rPr>
        <w:t xml:space="preserve"> </w:t>
      </w:r>
      <w:r>
        <w:rPr>
          <w:rFonts w:eastAsia="Times New Roman" w:cs="‡¯ø◊gÂ"/>
          <w:lang w:eastAsia="en-AU"/>
        </w:rPr>
        <w:t>PTs:</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exertional;</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rest;</w:t>
      </w:r>
      <w:r w:rsidR="006E0801">
        <w:rPr>
          <w:rFonts w:eastAsia="Times New Roman" w:cs="‡¯ø◊gÂ"/>
          <w:lang w:eastAsia="en-AU"/>
        </w:rPr>
        <w:t xml:space="preserve"> </w:t>
      </w:r>
      <w:r>
        <w:rPr>
          <w:rFonts w:eastAsia="Times New Roman" w:cs="‡¯ø◊gÂ"/>
          <w:lang w:eastAsia="en-AU"/>
        </w:rPr>
        <w:t>nocturnal</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paroxysmal</w:t>
      </w:r>
      <w:r w:rsidR="006E0801">
        <w:rPr>
          <w:rFonts w:eastAsia="Times New Roman" w:cs="‡¯ø◊gÂ"/>
          <w:lang w:eastAsia="en-AU"/>
        </w:rPr>
        <w:t xml:space="preserve"> </w:t>
      </w:r>
      <w:r>
        <w:rPr>
          <w:rFonts w:eastAsia="Times New Roman" w:cs="‡¯ø◊gÂ"/>
          <w:lang w:eastAsia="en-AU"/>
        </w:rPr>
        <w:t>nocturnal.</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also</w:t>
      </w:r>
      <w:r w:rsidR="006E0801">
        <w:rPr>
          <w:rFonts w:eastAsia="Times New Roman" w:cs="‡¯ø◊gÂ"/>
          <w:lang w:eastAsia="en-AU"/>
        </w:rPr>
        <w:t xml:space="preserve"> </w:t>
      </w:r>
      <w:r>
        <w:rPr>
          <w:rFonts w:eastAsia="Times New Roman" w:cs="‡¯ø◊gÂ"/>
          <w:lang w:eastAsia="en-AU"/>
        </w:rPr>
        <w:t>assessed</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subgroups</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medical</w:t>
      </w:r>
      <w:r w:rsidR="006E0801">
        <w:rPr>
          <w:rFonts w:eastAsia="Times New Roman" w:cs="‡¯ø◊gÂ"/>
          <w:lang w:eastAsia="en-AU"/>
        </w:rPr>
        <w:t xml:space="preserve"> </w:t>
      </w:r>
      <w:r>
        <w:rPr>
          <w:rFonts w:eastAsia="Times New Roman" w:cs="‡¯ø◊gÂ"/>
          <w:lang w:eastAsia="en-AU"/>
        </w:rPr>
        <w:t>history</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asthma</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COPD.</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by</w:t>
      </w:r>
      <w:r w:rsidR="006E0801">
        <w:rPr>
          <w:rFonts w:eastAsia="Times New Roman" w:cs="‡¯ø◊gÂ"/>
          <w:lang w:eastAsia="en-AU"/>
        </w:rPr>
        <w:t xml:space="preserve"> </w:t>
      </w:r>
      <w:r>
        <w:rPr>
          <w:rFonts w:eastAsia="Times New Roman" w:cs="‡¯ø◊gÂ"/>
          <w:lang w:eastAsia="en-AU"/>
        </w:rPr>
        <w:t>preferred</w:t>
      </w:r>
      <w:r w:rsidR="006E0801">
        <w:rPr>
          <w:rFonts w:eastAsia="Times New Roman" w:cs="‡¯ø◊gÂ"/>
          <w:lang w:eastAsia="en-AU"/>
        </w:rPr>
        <w:t xml:space="preserve"> </w:t>
      </w:r>
      <w:r>
        <w:rPr>
          <w:rFonts w:eastAsia="Times New Roman" w:cs="‡¯ø◊gÂ"/>
          <w:lang w:eastAsia="en-AU"/>
        </w:rPr>
        <w:t>term</w:t>
      </w:r>
      <w:r w:rsidR="006E0801">
        <w:rPr>
          <w:rFonts w:eastAsia="Times New Roman" w:cs="‡¯ø◊gÂ"/>
          <w:lang w:eastAsia="en-AU"/>
        </w:rPr>
        <w:t xml:space="preserve"> </w:t>
      </w:r>
      <w:r w:rsidR="00295E2E">
        <w:rPr>
          <w:rFonts w:eastAsia="Times New Roman" w:cs="‡¯ø◊gÂ"/>
          <w:lang w:eastAsia="en-AU"/>
        </w:rPr>
        <w:t>were</w:t>
      </w:r>
      <w:r>
        <w:rPr>
          <w:rFonts w:eastAsia="Times New Roman" w:cs="‡¯ø◊gÂ"/>
          <w:lang w:eastAsia="en-AU"/>
        </w:rPr>
        <w:t>.</w:t>
      </w:r>
    </w:p>
    <w:p w:rsidR="00295E2E" w:rsidRDefault="00AD7E09" w:rsidP="00AD7E09">
      <w:pPr>
        <w:widowControl w:val="0"/>
        <w:autoSpaceDE w:val="0"/>
        <w:autoSpaceDN w:val="0"/>
        <w:adjustRightInd w:val="0"/>
        <w:rPr>
          <w:rFonts w:eastAsia="Times New Roman" w:cs="‡¯ø◊gÂ"/>
          <w:lang w:eastAsia="en-AU"/>
        </w:rPr>
      </w:pP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high-level</w:t>
      </w:r>
      <w:r w:rsidR="006E0801">
        <w:rPr>
          <w:rFonts w:eastAsia="Times New Roman" w:cs="‡¯ø◊gÂ"/>
          <w:lang w:eastAsia="en-AU"/>
        </w:rPr>
        <w:t xml:space="preserve"> </w:t>
      </w:r>
      <w:r>
        <w:rPr>
          <w:rFonts w:eastAsia="Times New Roman" w:cs="‡¯ø◊gÂ"/>
          <w:lang w:eastAsia="en-AU"/>
        </w:rPr>
        <w:t>overview</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on-treatment</w:t>
      </w:r>
      <w:r w:rsidR="006E0801">
        <w:rPr>
          <w:rFonts w:eastAsia="Times New Roman" w:cs="‡¯ø◊gÂ"/>
          <w:lang w:eastAsia="en-AU"/>
        </w:rPr>
        <w:t xml:space="preserve"> </w:t>
      </w:r>
      <w:r>
        <w:rPr>
          <w:rFonts w:eastAsia="Times New Roman" w:cs="‡¯ø◊gÂ"/>
          <w:lang w:eastAsia="en-AU"/>
        </w:rPr>
        <w:t>are</w:t>
      </w:r>
      <w:r w:rsidR="006E0801">
        <w:rPr>
          <w:rFonts w:eastAsia="Times New Roman" w:cs="‡¯ø◊gÂ"/>
          <w:lang w:eastAsia="en-AU"/>
        </w:rPr>
        <w:t xml:space="preserve"> </w:t>
      </w:r>
      <w:r>
        <w:rPr>
          <w:rFonts w:eastAsia="Times New Roman" w:cs="‡¯ø◊gÂ"/>
          <w:lang w:eastAsia="en-AU"/>
        </w:rPr>
        <w:t>su</w:t>
      </w:r>
      <w:r w:rsidR="00295E2E">
        <w:rPr>
          <w:rFonts w:eastAsia="Times New Roman" w:cs="‡¯ø◊gÂ"/>
          <w:lang w:eastAsia="en-AU"/>
        </w:rPr>
        <w:t>mmarised</w:t>
      </w:r>
      <w:r w:rsidR="006E0801">
        <w:rPr>
          <w:rFonts w:eastAsia="Times New Roman" w:cs="‡¯ø◊gÂ"/>
          <w:lang w:eastAsia="en-AU"/>
        </w:rPr>
        <w:t xml:space="preserve"> </w:t>
      </w:r>
      <w:r w:rsidR="00295E2E">
        <w:rPr>
          <w:rFonts w:eastAsia="Times New Roman" w:cs="‡¯ø◊gÂ"/>
          <w:lang w:eastAsia="en-AU"/>
        </w:rPr>
        <w:t>in</w:t>
      </w:r>
      <w:r w:rsidR="006E0801">
        <w:rPr>
          <w:rFonts w:eastAsia="Times New Roman" w:cs="‡¯ø◊gÂ"/>
          <w:lang w:eastAsia="en-AU"/>
        </w:rPr>
        <w:t xml:space="preserve"> </w:t>
      </w:r>
      <w:r w:rsidR="00295E2E">
        <w:rPr>
          <w:rFonts w:eastAsia="Times New Roman" w:cs="‡¯ø◊gÂ"/>
          <w:lang w:eastAsia="en-AU"/>
        </w:rPr>
        <w:t>Table</w:t>
      </w:r>
      <w:r w:rsidR="006E0801">
        <w:rPr>
          <w:rFonts w:eastAsia="Times New Roman" w:cs="‡¯ø◊gÂ"/>
          <w:lang w:eastAsia="en-AU"/>
        </w:rPr>
        <w:t xml:space="preserve"> </w:t>
      </w:r>
      <w:r w:rsidR="00295E2E">
        <w:rPr>
          <w:rFonts w:eastAsia="Times New Roman" w:cs="‡¯ø◊gÂ"/>
          <w:lang w:eastAsia="en-AU"/>
        </w:rPr>
        <w:t>3</w:t>
      </w:r>
      <w:r w:rsidR="00EB605A">
        <w:rPr>
          <w:rFonts w:eastAsia="Times New Roman" w:cs="‡¯ø◊gÂ"/>
          <w:lang w:eastAsia="en-AU"/>
        </w:rPr>
        <w:t>1</w:t>
      </w:r>
      <w:r w:rsidR="00295E2E">
        <w:rPr>
          <w:rFonts w:eastAsia="Times New Roman" w:cs="‡¯ø◊gÂ"/>
          <w:lang w:eastAsia="en-AU"/>
        </w:rPr>
        <w:t>.</w:t>
      </w:r>
    </w:p>
    <w:p w:rsidR="00295E2E" w:rsidRPr="00B82395" w:rsidRDefault="00295E2E" w:rsidP="00295E2E">
      <w:pPr>
        <w:pStyle w:val="Tabletitle"/>
      </w:pPr>
      <w:bookmarkStart w:id="157" w:name="_Toc303611513"/>
      <w:r w:rsidRPr="00B82395">
        <w:t>Table</w:t>
      </w:r>
      <w:r w:rsidR="006E0801">
        <w:t xml:space="preserve"> </w:t>
      </w:r>
      <w:r>
        <w:t>3</w:t>
      </w:r>
      <w:r w:rsidR="00EB605A">
        <w:t>1</w:t>
      </w:r>
      <w:r w:rsidRPr="00B82395">
        <w:t>:</w:t>
      </w:r>
      <w:r w:rsidR="006E0801">
        <w:t xml:space="preserve"> </w:t>
      </w:r>
      <w:r w:rsidRPr="00B82395">
        <w:t>PEGASUS</w:t>
      </w:r>
      <w:r w:rsidR="006E0801">
        <w:t xml:space="preserve"> </w:t>
      </w:r>
      <w:r w:rsidRPr="00B82395">
        <w:t>-</w:t>
      </w:r>
      <w:r w:rsidR="006E0801">
        <w:t xml:space="preserve"> </w:t>
      </w:r>
      <w:r w:rsidRPr="00B82395">
        <w:t>Overview</w:t>
      </w:r>
      <w:r w:rsidR="006E0801">
        <w:t xml:space="preserve"> </w:t>
      </w:r>
      <w:r w:rsidRPr="00B82395">
        <w:t>of</w:t>
      </w:r>
      <w:r w:rsidR="006E0801">
        <w:t xml:space="preserve"> </w:t>
      </w:r>
      <w:r w:rsidRPr="00B82395">
        <w:t>dyspnoea</w:t>
      </w:r>
      <w:r w:rsidR="006E0801">
        <w:t xml:space="preserve"> </w:t>
      </w:r>
      <w:r w:rsidRPr="00B82395">
        <w:t>AEs</w:t>
      </w:r>
      <w:r w:rsidR="006E0801">
        <w:t xml:space="preserve"> </w:t>
      </w:r>
      <w:r w:rsidRPr="00B82395">
        <w:t>on-treatment;</w:t>
      </w:r>
      <w:r w:rsidR="006E0801">
        <w:t xml:space="preserve"> </w:t>
      </w:r>
      <w:r w:rsidRPr="00B82395">
        <w:t>safety</w:t>
      </w:r>
      <w:r w:rsidR="006E0801">
        <w:t xml:space="preserve"> </w:t>
      </w:r>
      <w:r w:rsidRPr="00B82395">
        <w:t>analysis</w:t>
      </w:r>
      <w:r w:rsidR="006E0801">
        <w:t xml:space="preserve"> </w:t>
      </w:r>
      <w:r w:rsidRPr="00B82395">
        <w:t>set</w:t>
      </w:r>
      <w:bookmarkEnd w:id="157"/>
    </w:p>
    <w:p w:rsidR="00295E2E" w:rsidRDefault="00295E2E" w:rsidP="00256AFD">
      <w:r>
        <w:rPr>
          <w:noProof/>
          <w:lang w:eastAsia="en-AU"/>
        </w:rPr>
        <w:drawing>
          <wp:inline distT="0" distB="0" distL="0" distR="0" wp14:anchorId="44340D46" wp14:editId="1BEE0734">
            <wp:extent cx="4376211" cy="3283830"/>
            <wp:effectExtent l="0" t="0" r="5715" b="0"/>
            <wp:docPr id="147" name="Picture 2" descr="Table 31: PEGASUS - Overview of dyspnoea AEs on-treatment;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76515" cy="3284058"/>
                    </a:xfrm>
                    <a:prstGeom prst="rect">
                      <a:avLst/>
                    </a:prstGeom>
                    <a:noFill/>
                    <a:ln>
                      <a:noFill/>
                    </a:ln>
                  </pic:spPr>
                </pic:pic>
              </a:graphicData>
            </a:graphic>
          </wp:inline>
        </w:drawing>
      </w:r>
    </w:p>
    <w:p w:rsidR="001D31B9" w:rsidRDefault="00AD7E09" w:rsidP="00AD7E09">
      <w:pPr>
        <w:widowControl w:val="0"/>
        <w:autoSpaceDE w:val="0"/>
        <w:autoSpaceDN w:val="0"/>
        <w:adjustRightInd w:val="0"/>
        <w:rPr>
          <w:rFonts w:eastAsia="Times New Roman" w:cs="‡¯ø◊gÂ"/>
          <w:lang w:eastAsia="en-AU"/>
        </w:rPr>
      </w:pP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key</w:t>
      </w:r>
      <w:r w:rsidR="006E0801">
        <w:rPr>
          <w:rFonts w:eastAsia="Times New Roman" w:cs="‡¯ø◊gÂ"/>
          <w:lang w:eastAsia="en-AU"/>
        </w:rPr>
        <w:t xml:space="preserve"> </w:t>
      </w:r>
      <w:r>
        <w:rPr>
          <w:rFonts w:eastAsia="Times New Roman" w:cs="‡¯ø◊gÂ"/>
          <w:lang w:eastAsia="en-AU"/>
        </w:rPr>
        <w:t>findings</w:t>
      </w:r>
      <w:r w:rsidR="006E0801">
        <w:rPr>
          <w:rFonts w:eastAsia="Times New Roman" w:cs="‡¯ø◊gÂ"/>
          <w:lang w:eastAsia="en-AU"/>
        </w:rPr>
        <w:t xml:space="preserve"> </w:t>
      </w:r>
      <w:r>
        <w:rPr>
          <w:rFonts w:eastAsia="Times New Roman" w:cs="‡¯ø◊gÂ"/>
          <w:lang w:eastAsia="en-AU"/>
        </w:rPr>
        <w:t>relating</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(1)</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more</w:t>
      </w:r>
      <w:r w:rsidR="006E0801">
        <w:rPr>
          <w:rFonts w:eastAsia="Times New Roman" w:cs="‡¯ø◊gÂ"/>
          <w:lang w:eastAsia="en-AU"/>
        </w:rPr>
        <w:t xml:space="preserve"> </w:t>
      </w:r>
      <w:r>
        <w:rPr>
          <w:rFonts w:eastAsia="Times New Roman" w:cs="‡¯ø◊gÂ"/>
          <w:lang w:eastAsia="en-AU"/>
        </w:rPr>
        <w:t>frequently</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both</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than</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w:t>
      </w:r>
      <w:r w:rsidR="006E0801">
        <w:rPr>
          <w:rFonts w:eastAsia="Times New Roman" w:cs="‡¯ø◊gÂ"/>
          <w:lang w:eastAsia="en-AU"/>
        </w:rPr>
        <w:t xml:space="preserve"> </w:t>
      </w:r>
      <w:r>
        <w:rPr>
          <w:rFonts w:eastAsia="Times New Roman" w:cs="‡¯ø◊gÂ"/>
          <w:lang w:eastAsia="en-AU"/>
        </w:rPr>
        <w:t>(17.2%,</w:t>
      </w:r>
      <w:r w:rsidR="006E0801">
        <w:rPr>
          <w:rFonts w:eastAsia="Times New Roman" w:cs="‡¯ø◊gÂ"/>
          <w:lang w:eastAsia="en-AU"/>
        </w:rPr>
        <w:t xml:space="preserve"> </w:t>
      </w:r>
      <w:r>
        <w:rPr>
          <w:rFonts w:eastAsia="Times New Roman" w:cs="‡¯ø◊gÂ"/>
          <w:lang w:eastAsia="en-AU"/>
        </w:rPr>
        <w:t>14.2%</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5.5%</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(2)</w:t>
      </w:r>
      <w:r w:rsidR="006E0801">
        <w:rPr>
          <w:rFonts w:eastAsia="Times New Roman" w:cs="‡¯ø◊gÂ"/>
          <w:lang w:eastAsia="en-AU"/>
        </w:rPr>
        <w:t xml:space="preserve"> </w:t>
      </w:r>
      <w:r>
        <w:rPr>
          <w:rFonts w:eastAsia="Times New Roman" w:cs="‡¯ø◊gÂ"/>
          <w:lang w:eastAsia="en-AU"/>
        </w:rPr>
        <w:t>There</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dose-response</w:t>
      </w:r>
      <w:r w:rsidR="006E0801">
        <w:rPr>
          <w:rFonts w:eastAsia="Times New Roman" w:cs="‡¯ø◊gÂ"/>
          <w:lang w:eastAsia="en-AU"/>
        </w:rPr>
        <w:t xml:space="preserve"> </w:t>
      </w:r>
      <w:r>
        <w:rPr>
          <w:rFonts w:eastAsia="Times New Roman" w:cs="‡¯ø◊gÂ"/>
          <w:lang w:eastAsia="en-AU"/>
        </w:rPr>
        <w:t>relationship,</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being</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more</w:t>
      </w:r>
      <w:r w:rsidR="006E0801">
        <w:rPr>
          <w:rFonts w:eastAsia="Times New Roman" w:cs="‡¯ø◊gÂ"/>
          <w:lang w:eastAsia="en-AU"/>
        </w:rPr>
        <w:t xml:space="preserve"> </w:t>
      </w:r>
      <w:r>
        <w:rPr>
          <w:rFonts w:eastAsia="Times New Roman" w:cs="‡¯ø◊gÂ"/>
          <w:lang w:eastAsia="en-AU"/>
        </w:rPr>
        <w:t>frequently</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sidR="00F90AC3">
        <w:rPr>
          <w:rFonts w:eastAsia="Times New Roman" w:cs="‡¯ø◊gÂ"/>
          <w:lang w:eastAsia="en-AU"/>
        </w:rPr>
        <w:t>mg</w:t>
      </w:r>
      <w:r w:rsidR="006E0801">
        <w:rPr>
          <w:rFonts w:eastAsia="Times New Roman" w:cs="‡¯ø◊gÂ"/>
          <w:lang w:eastAsia="en-AU"/>
        </w:rPr>
        <w:t xml:space="preserve"> </w:t>
      </w:r>
      <w:r w:rsidR="00F90AC3">
        <w:rPr>
          <w:rFonts w:eastAsia="Times New Roman" w:cs="‡¯ø◊gÂ"/>
          <w:lang w:eastAsia="en-AU"/>
        </w:rPr>
        <w:t>BD</w:t>
      </w:r>
      <w:r w:rsidR="006E0801">
        <w:rPr>
          <w:rFonts w:eastAsia="Times New Roman" w:cs="‡¯ø◊gÂ"/>
          <w:lang w:eastAsia="en-AU"/>
        </w:rPr>
        <w:t xml:space="preserve"> </w:t>
      </w:r>
      <w:r>
        <w:rPr>
          <w:rFonts w:eastAsia="Times New Roman" w:cs="‡¯ø◊gÂ"/>
          <w:lang w:eastAsia="en-AU"/>
        </w:rPr>
        <w:t>group</w:t>
      </w:r>
      <w:r w:rsidR="006E0801">
        <w:rPr>
          <w:rFonts w:eastAsia="Times New Roman" w:cs="‡¯ø◊gÂ"/>
          <w:lang w:eastAsia="en-AU"/>
        </w:rPr>
        <w:t xml:space="preserve"> </w:t>
      </w:r>
      <w:r>
        <w:rPr>
          <w:rFonts w:eastAsia="Times New Roman" w:cs="‡¯ø◊gÂ"/>
          <w:lang w:eastAsia="en-AU"/>
        </w:rPr>
        <w:t>than</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sidR="00F90AC3">
        <w:rPr>
          <w:rFonts w:eastAsia="Times New Roman" w:cs="‡¯ø◊gÂ"/>
          <w:lang w:eastAsia="en-AU"/>
        </w:rPr>
        <w:t>mg</w:t>
      </w:r>
      <w:r w:rsidR="006E0801">
        <w:rPr>
          <w:rFonts w:eastAsia="Times New Roman" w:cs="‡¯ø◊gÂ"/>
          <w:lang w:eastAsia="en-AU"/>
        </w:rPr>
        <w:t xml:space="preserve"> </w:t>
      </w:r>
      <w:r w:rsidR="00F90AC3">
        <w:rPr>
          <w:rFonts w:eastAsia="Times New Roman" w:cs="‡¯ø◊gÂ"/>
          <w:lang w:eastAsia="en-AU"/>
        </w:rPr>
        <w:t>BD</w:t>
      </w:r>
      <w:r w:rsidR="006E0801">
        <w:rPr>
          <w:rFonts w:eastAsia="Times New Roman" w:cs="‡¯ø◊gÂ"/>
          <w:lang w:eastAsia="en-AU"/>
        </w:rPr>
        <w:t xml:space="preserve"> </w:t>
      </w:r>
      <w:r>
        <w:rPr>
          <w:rFonts w:eastAsia="Times New Roman" w:cs="‡¯ø◊gÂ"/>
          <w:lang w:eastAsia="en-AU"/>
        </w:rPr>
        <w:t>group;</w:t>
      </w:r>
      <w:r w:rsidR="006E0801">
        <w:rPr>
          <w:rFonts w:eastAsia="Times New Roman" w:cs="‡¯ø◊gÂ"/>
          <w:lang w:eastAsia="en-AU"/>
        </w:rPr>
        <w:t xml:space="preserve"> </w:t>
      </w:r>
      <w:r>
        <w:rPr>
          <w:rFonts w:eastAsia="Times New Roman" w:cs="‡¯ø◊gÂ"/>
          <w:lang w:eastAsia="en-AU"/>
        </w:rPr>
        <w:t>(3)</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majority</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rated</w:t>
      </w:r>
      <w:r w:rsidR="006E0801">
        <w:rPr>
          <w:rFonts w:eastAsia="Times New Roman" w:cs="‡¯ø◊gÂ"/>
          <w:lang w:eastAsia="en-AU"/>
        </w:rPr>
        <w:t xml:space="preserve"> </w:t>
      </w:r>
      <w:r>
        <w:rPr>
          <w:rFonts w:eastAsia="Times New Roman" w:cs="‡¯ø◊gÂ"/>
          <w:lang w:eastAsia="en-AU"/>
        </w:rPr>
        <w:t>by</w:t>
      </w:r>
      <w:r w:rsidR="006E0801">
        <w:rPr>
          <w:rFonts w:eastAsia="Times New Roman" w:cs="‡¯ø◊gÂ"/>
          <w:lang w:eastAsia="en-AU"/>
        </w:rPr>
        <w:t xml:space="preserve"> </w:t>
      </w:r>
      <w:r>
        <w:rPr>
          <w:rFonts w:eastAsia="Times New Roman" w:cs="‡¯ø◊gÂ"/>
          <w:lang w:eastAsia="en-AU"/>
        </w:rPr>
        <w:t>investigators</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be</w:t>
      </w:r>
      <w:r w:rsidR="006E0801">
        <w:rPr>
          <w:rFonts w:eastAsia="Times New Roman" w:cs="‡¯ø◊gÂ"/>
          <w:lang w:eastAsia="en-AU"/>
        </w:rPr>
        <w:t xml:space="preserve"> </w:t>
      </w:r>
      <w:r>
        <w:rPr>
          <w:rFonts w:eastAsia="Times New Roman" w:cs="‡¯ø◊gÂ"/>
          <w:lang w:eastAsia="en-AU"/>
        </w:rPr>
        <w:t>mild</w:t>
      </w:r>
      <w:r w:rsidR="006E0801">
        <w:rPr>
          <w:rFonts w:eastAsia="Times New Roman" w:cs="‡¯ø◊gÂ"/>
          <w:lang w:eastAsia="en-AU"/>
        </w:rPr>
        <w:t xml:space="preserve"> </w:t>
      </w:r>
      <w:r>
        <w:rPr>
          <w:rFonts w:eastAsia="Times New Roman" w:cs="‡¯ø◊gÂ"/>
          <w:lang w:eastAsia="en-AU"/>
        </w:rPr>
        <w:t>or</w:t>
      </w:r>
      <w:r w:rsidR="006E0801">
        <w:rPr>
          <w:rFonts w:eastAsia="Times New Roman" w:cs="‡¯ø◊gÂ"/>
          <w:lang w:eastAsia="en-AU"/>
        </w:rPr>
        <w:t xml:space="preserve"> </w:t>
      </w:r>
      <w:r>
        <w:rPr>
          <w:rFonts w:eastAsia="Times New Roman" w:cs="‡¯ø◊gÂ"/>
          <w:lang w:eastAsia="en-AU"/>
        </w:rPr>
        <w:t>moderate</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intensity;</w:t>
      </w:r>
      <w:r w:rsidR="006E0801">
        <w:rPr>
          <w:rFonts w:eastAsia="Times New Roman" w:cs="‡¯ø◊gÂ"/>
          <w:lang w:eastAsia="en-AU"/>
        </w:rPr>
        <w:t xml:space="preserve"> </w:t>
      </w:r>
      <w:r>
        <w:rPr>
          <w:rFonts w:eastAsia="Times New Roman" w:cs="‡¯ø◊gÂ"/>
          <w:lang w:eastAsia="en-AU"/>
        </w:rPr>
        <w:t>(4)</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SAEs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infrequent</w:t>
      </w:r>
      <w:r w:rsidR="006E0801">
        <w:rPr>
          <w:rFonts w:eastAsia="Times New Roman" w:cs="‡¯ø◊gÂ"/>
          <w:lang w:eastAsia="en-AU"/>
        </w:rPr>
        <w:t xml:space="preserve"> </w:t>
      </w:r>
      <w:r>
        <w:rPr>
          <w:rFonts w:eastAsia="Times New Roman" w:cs="‡¯ø◊gÂ"/>
          <w:lang w:eastAsia="en-AU"/>
        </w:rPr>
        <w:t>(0.3%,</w:t>
      </w:r>
      <w:r w:rsidR="006E0801">
        <w:rPr>
          <w:rFonts w:eastAsia="Times New Roman" w:cs="‡¯ø◊gÂ"/>
          <w:lang w:eastAsia="en-AU"/>
        </w:rPr>
        <w:t xml:space="preserve"> </w:t>
      </w:r>
      <w:r>
        <w:rPr>
          <w:rFonts w:eastAsia="Times New Roman" w:cs="‡¯ø◊gÂ"/>
          <w:lang w:eastAsia="en-AU"/>
        </w:rPr>
        <w:t>0.3%</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0.1%</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(5)</w:t>
      </w:r>
      <w:r w:rsidR="006E0801">
        <w:rPr>
          <w:rFonts w:eastAsia="Times New Roman" w:cs="‡¯ø◊gÂ"/>
          <w:lang w:eastAsia="en-AU"/>
        </w:rPr>
        <w:t xml:space="preserve"> </w:t>
      </w:r>
      <w:r>
        <w:rPr>
          <w:rFonts w:eastAsia="Times New Roman" w:cs="‡¯ø◊gÂ"/>
          <w:lang w:eastAsia="en-AU"/>
        </w:rPr>
        <w:t>no</w:t>
      </w:r>
      <w:r w:rsidR="006E0801">
        <w:rPr>
          <w:rFonts w:eastAsia="Times New Roman" w:cs="‡¯ø◊gÂ"/>
          <w:lang w:eastAsia="en-AU"/>
        </w:rPr>
        <w:t xml:space="preserve"> </w:t>
      </w:r>
      <w:r>
        <w:rPr>
          <w:rFonts w:eastAsia="Times New Roman" w:cs="‡¯ø◊gÂ"/>
          <w:lang w:eastAsia="en-AU"/>
        </w:rPr>
        <w:t>deaths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be</w:t>
      </w:r>
      <w:r w:rsidR="006E0801">
        <w:rPr>
          <w:rFonts w:eastAsia="Times New Roman" w:cs="‡¯ø◊gÂ"/>
          <w:lang w:eastAsia="en-AU"/>
        </w:rPr>
        <w:t xml:space="preserve"> </w:t>
      </w:r>
      <w:r>
        <w:rPr>
          <w:rFonts w:eastAsia="Times New Roman" w:cs="‡¯ø◊gÂ"/>
          <w:lang w:eastAsia="en-AU"/>
        </w:rPr>
        <w:t>due</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1</w:t>
      </w:r>
      <w:r w:rsidR="006E0801">
        <w:rPr>
          <w:rFonts w:eastAsia="Times New Roman" w:cs="‡¯ø◊gÂ"/>
          <w:lang w:eastAsia="en-AU"/>
        </w:rPr>
        <w:t xml:space="preserve"> </w:t>
      </w:r>
      <w:r>
        <w:rPr>
          <w:rFonts w:eastAsia="Times New Roman" w:cs="‡¯ø◊gÂ"/>
          <w:lang w:eastAsia="en-AU"/>
        </w:rPr>
        <w:t>death</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w:t>
      </w:r>
      <w:r w:rsidR="006E0801">
        <w:rPr>
          <w:rFonts w:eastAsia="Times New Roman" w:cs="‡¯ø◊gÂ"/>
          <w:lang w:eastAsia="en-AU"/>
        </w:rPr>
        <w:t xml:space="preserve"> </w:t>
      </w:r>
      <w:r>
        <w:rPr>
          <w:rFonts w:eastAsia="Times New Roman" w:cs="‡¯ø◊gÂ"/>
          <w:lang w:eastAsia="en-AU"/>
        </w:rPr>
        <w:t>(6)</w:t>
      </w:r>
      <w:r w:rsidR="006E0801">
        <w:rPr>
          <w:rFonts w:eastAsia="Times New Roman" w:cs="‡¯ø◊gÂ"/>
          <w:lang w:eastAsia="en-AU"/>
        </w:rPr>
        <w:t xml:space="preserve"> </w:t>
      </w:r>
      <w:r>
        <w:rPr>
          <w:rFonts w:eastAsia="Times New Roman" w:cs="‡¯ø◊gÂ"/>
          <w:lang w:eastAsia="en-AU"/>
        </w:rPr>
        <w:t>discontinuations</w:t>
      </w:r>
      <w:r w:rsidR="006E0801">
        <w:rPr>
          <w:rFonts w:eastAsia="Times New Roman" w:cs="‡¯ø◊gÂ"/>
          <w:lang w:eastAsia="en-AU"/>
        </w:rPr>
        <w:t xml:space="preserve"> </w:t>
      </w:r>
      <w:r>
        <w:rPr>
          <w:rFonts w:eastAsia="Times New Roman" w:cs="‡¯ø◊gÂ"/>
          <w:lang w:eastAsia="en-AU"/>
        </w:rPr>
        <w:t>due</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notably</w:t>
      </w:r>
      <w:r w:rsidR="006E0801">
        <w:rPr>
          <w:rFonts w:eastAsia="Times New Roman" w:cs="‡¯ø◊gÂ"/>
          <w:lang w:eastAsia="en-AU"/>
        </w:rPr>
        <w:t xml:space="preserve"> </w:t>
      </w:r>
      <w:r>
        <w:rPr>
          <w:rFonts w:eastAsia="Times New Roman" w:cs="‡¯ø◊gÂ"/>
          <w:lang w:eastAsia="en-AU"/>
        </w:rPr>
        <w:t>more</w:t>
      </w:r>
      <w:r w:rsidR="006E0801">
        <w:rPr>
          <w:rFonts w:eastAsia="Times New Roman" w:cs="‡¯ø◊gÂ"/>
          <w:lang w:eastAsia="en-AU"/>
        </w:rPr>
        <w:t xml:space="preserve"> </w:t>
      </w:r>
      <w:r>
        <w:rPr>
          <w:rFonts w:eastAsia="Times New Roman" w:cs="‡¯ø◊gÂ"/>
          <w:lang w:eastAsia="en-AU"/>
        </w:rPr>
        <w:t>frequently</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both</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than</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w:t>
      </w:r>
      <w:r w:rsidR="006E0801">
        <w:rPr>
          <w:rFonts w:eastAsia="Times New Roman" w:cs="‡¯ø◊gÂ"/>
          <w:lang w:eastAsia="en-AU"/>
        </w:rPr>
        <w:t xml:space="preserve"> </w:t>
      </w:r>
      <w:r>
        <w:rPr>
          <w:rFonts w:eastAsia="Times New Roman" w:cs="‡¯ø◊gÂ"/>
          <w:lang w:eastAsia="en-AU"/>
        </w:rPr>
        <w:t>(6.2%,</w:t>
      </w:r>
      <w:r w:rsidR="006E0801">
        <w:rPr>
          <w:rFonts w:eastAsia="Times New Roman" w:cs="‡¯ø◊gÂ"/>
          <w:lang w:eastAsia="en-AU"/>
        </w:rPr>
        <w:t xml:space="preserve"> </w:t>
      </w:r>
      <w:r>
        <w:rPr>
          <w:rFonts w:eastAsia="Times New Roman" w:cs="‡¯ø◊gÂ"/>
          <w:lang w:eastAsia="en-AU"/>
        </w:rPr>
        <w:t>4.3%</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0.7%</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(7)</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who</w:t>
      </w:r>
      <w:r w:rsidR="006E0801">
        <w:rPr>
          <w:rFonts w:eastAsia="Times New Roman" w:cs="‡¯ø◊gÂ"/>
          <w:lang w:eastAsia="en-AU"/>
        </w:rPr>
        <w:t xml:space="preserve"> </w:t>
      </w:r>
      <w:r>
        <w:rPr>
          <w:rFonts w:eastAsia="Times New Roman" w:cs="‡¯ø◊gÂ"/>
          <w:lang w:eastAsia="en-AU"/>
        </w:rPr>
        <w:t>permanently</w:t>
      </w:r>
      <w:r w:rsidR="006E0801">
        <w:rPr>
          <w:rFonts w:eastAsia="Times New Roman" w:cs="‡¯ø◊gÂ"/>
          <w:lang w:eastAsia="en-AU"/>
        </w:rPr>
        <w:t xml:space="preserve"> </w:t>
      </w:r>
      <w:r>
        <w:rPr>
          <w:rFonts w:eastAsia="Times New Roman" w:cs="‡¯ø◊gÂ"/>
          <w:lang w:eastAsia="en-AU"/>
        </w:rPr>
        <w:t>discontinued</w:t>
      </w:r>
      <w:r w:rsidR="006E0801">
        <w:rPr>
          <w:rFonts w:eastAsia="Times New Roman" w:cs="‡¯ø◊gÂ"/>
          <w:lang w:eastAsia="en-AU"/>
        </w:rPr>
        <w:t xml:space="preserve"> </w:t>
      </w:r>
      <w:r>
        <w:rPr>
          <w:rFonts w:eastAsia="Times New Roman" w:cs="‡¯ø◊gÂ"/>
          <w:lang w:eastAsia="en-AU"/>
        </w:rPr>
        <w:t>study</w:t>
      </w:r>
      <w:r w:rsidR="006E0801">
        <w:rPr>
          <w:rFonts w:eastAsia="Times New Roman" w:cs="‡¯ø◊gÂ"/>
          <w:lang w:eastAsia="en-AU"/>
        </w:rPr>
        <w:t xml:space="preserve"> </w:t>
      </w:r>
      <w:r>
        <w:rPr>
          <w:rFonts w:eastAsia="Times New Roman" w:cs="‡¯ø◊gÂ"/>
          <w:lang w:eastAsia="en-AU"/>
        </w:rPr>
        <w:t>drug</w:t>
      </w:r>
      <w:r w:rsidR="006E0801">
        <w:rPr>
          <w:rFonts w:eastAsia="Times New Roman" w:cs="‡¯ø◊gÂ"/>
          <w:lang w:eastAsia="en-AU"/>
        </w:rPr>
        <w:t xml:space="preserve"> </w:t>
      </w:r>
      <w:r>
        <w:rPr>
          <w:rFonts w:eastAsia="Times New Roman" w:cs="‡¯ø◊gÂ"/>
          <w:lang w:eastAsia="en-AU"/>
        </w:rPr>
        <w:t>due</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49.5%,</w:t>
      </w:r>
      <w:r w:rsidR="006E0801">
        <w:rPr>
          <w:rFonts w:eastAsia="Times New Roman" w:cs="‡¯ø◊gÂ"/>
          <w:lang w:eastAsia="en-AU"/>
        </w:rPr>
        <w:t xml:space="preserve"> </w:t>
      </w:r>
      <w:r>
        <w:rPr>
          <w:rFonts w:eastAsia="Times New Roman" w:cs="‡¯ø◊gÂ"/>
          <w:lang w:eastAsia="en-AU"/>
        </w:rPr>
        <w:t>43.9%</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23.5%</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on</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discontinued</w:t>
      </w:r>
      <w:r w:rsidR="006E0801">
        <w:rPr>
          <w:rFonts w:eastAsia="Times New Roman" w:cs="‡¯ø◊gÂ"/>
          <w:lang w:eastAsia="en-AU"/>
        </w:rPr>
        <w:t xml:space="preserve"> </w:t>
      </w:r>
      <w:r>
        <w:rPr>
          <w:rFonts w:eastAsia="Times New Roman" w:cs="‡¯ø◊gÂ"/>
          <w:lang w:eastAsia="en-AU"/>
        </w:rPr>
        <w:t>within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first</w:t>
      </w:r>
      <w:r w:rsidR="006E0801">
        <w:rPr>
          <w:rFonts w:eastAsia="Times New Roman" w:cs="‡¯ø◊gÂ"/>
          <w:lang w:eastAsia="en-AU"/>
        </w:rPr>
        <w:t xml:space="preserve"> </w:t>
      </w:r>
      <w:r>
        <w:rPr>
          <w:rFonts w:eastAsia="Times New Roman" w:cs="‡¯ø◊gÂ"/>
          <w:lang w:eastAsia="en-AU"/>
        </w:rPr>
        <w:t>7</w:t>
      </w:r>
      <w:r w:rsidR="006E0801">
        <w:rPr>
          <w:rFonts w:eastAsia="Times New Roman" w:cs="‡¯ø◊gÂ"/>
          <w:lang w:eastAsia="en-AU"/>
        </w:rPr>
        <w:t xml:space="preserve"> </w:t>
      </w:r>
      <w:r>
        <w:rPr>
          <w:rFonts w:eastAsia="Times New Roman" w:cs="‡¯ø◊gÂ"/>
          <w:lang w:eastAsia="en-AU"/>
        </w:rPr>
        <w:t>days</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treatment</w:t>
      </w:r>
      <w:r w:rsidR="001D31B9">
        <w:rPr>
          <w:rFonts w:eastAsia="Times New Roman" w:cs="‡¯ø◊gÂ"/>
          <w:lang w:eastAsia="en-AU"/>
        </w:rPr>
        <w:t>.</w:t>
      </w:r>
    </w:p>
    <w:p w:rsidR="00AD7E09" w:rsidRDefault="00AD7E09" w:rsidP="00AD7E09">
      <w:pPr>
        <w:widowControl w:val="0"/>
        <w:autoSpaceDE w:val="0"/>
        <w:autoSpaceDN w:val="0"/>
        <w:adjustRightInd w:val="0"/>
        <w:rPr>
          <w:rFonts w:eastAsia="Times New Roman" w:cs="‡¯ø◊gÂ"/>
          <w:lang w:eastAsia="en-AU"/>
        </w:rPr>
      </w:pP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key</w:t>
      </w:r>
      <w:r w:rsidR="006E0801">
        <w:rPr>
          <w:rFonts w:eastAsia="Times New Roman" w:cs="‡¯ø◊gÂ"/>
          <w:lang w:eastAsia="en-AU"/>
        </w:rPr>
        <w:t xml:space="preserve"> </w:t>
      </w:r>
      <w:r>
        <w:rPr>
          <w:rFonts w:eastAsia="Times New Roman" w:cs="‡¯ø◊gÂ"/>
          <w:lang w:eastAsia="en-AU"/>
        </w:rPr>
        <w:t>findings</w:t>
      </w:r>
      <w:r w:rsidR="006E0801">
        <w:rPr>
          <w:rFonts w:eastAsia="Times New Roman" w:cs="‡¯ø◊gÂ"/>
          <w:lang w:eastAsia="en-AU"/>
        </w:rPr>
        <w:t xml:space="preserve"> </w:t>
      </w:r>
      <w:r>
        <w:rPr>
          <w:rFonts w:eastAsia="Times New Roman" w:cs="‡¯ø◊gÂ"/>
          <w:lang w:eastAsia="en-AU"/>
        </w:rPr>
        <w:t>relating</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(1)</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median</w:t>
      </w:r>
      <w:r w:rsidR="006E0801">
        <w:rPr>
          <w:rFonts w:eastAsia="Times New Roman" w:cs="‡¯ø◊gÂ"/>
          <w:lang w:eastAsia="en-AU"/>
        </w:rPr>
        <w:t xml:space="preserve"> </w:t>
      </w:r>
      <w:r>
        <w:rPr>
          <w:rFonts w:eastAsia="Times New Roman" w:cs="‡¯ø◊gÂ"/>
          <w:lang w:eastAsia="en-AU"/>
        </w:rPr>
        <w:t>time-to-first</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AE</w:t>
      </w:r>
      <w:r w:rsidR="006E0801">
        <w:rPr>
          <w:rFonts w:eastAsia="Times New Roman" w:cs="‡¯ø◊gÂ"/>
          <w:lang w:eastAsia="en-AU"/>
        </w:rPr>
        <w:t xml:space="preserve"> </w:t>
      </w:r>
      <w:r>
        <w:rPr>
          <w:rFonts w:eastAsia="Times New Roman" w:cs="‡¯ø◊gÂ"/>
          <w:lang w:eastAsia="en-AU"/>
        </w:rPr>
        <w:t>on-treatment</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notably</w:t>
      </w:r>
      <w:r w:rsidR="006E0801">
        <w:rPr>
          <w:rFonts w:eastAsia="Times New Roman" w:cs="‡¯ø◊gÂ"/>
          <w:lang w:eastAsia="en-AU"/>
        </w:rPr>
        <w:t xml:space="preserve"> </w:t>
      </w:r>
      <w:r>
        <w:rPr>
          <w:rFonts w:eastAsia="Times New Roman" w:cs="‡¯ø◊gÂ"/>
          <w:lang w:eastAsia="en-AU"/>
        </w:rPr>
        <w:t>shorter</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both</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than</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there</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dose-response</w:t>
      </w:r>
      <w:r w:rsidR="006E0801">
        <w:rPr>
          <w:rFonts w:eastAsia="Times New Roman" w:cs="‡¯ø◊gÂ"/>
          <w:lang w:eastAsia="en-AU"/>
        </w:rPr>
        <w:t xml:space="preserve"> </w:t>
      </w:r>
      <w:r>
        <w:rPr>
          <w:rFonts w:eastAsia="Times New Roman" w:cs="‡¯ø◊gÂ"/>
          <w:lang w:eastAsia="en-AU"/>
        </w:rPr>
        <w:t>relationship</w:t>
      </w:r>
      <w:r w:rsidR="006E0801">
        <w:rPr>
          <w:rFonts w:eastAsia="Times New Roman" w:cs="‡¯ø◊gÂ"/>
          <w:lang w:eastAsia="en-AU"/>
        </w:rPr>
        <w:t xml:space="preserve"> </w:t>
      </w:r>
      <w:r>
        <w:rPr>
          <w:rFonts w:eastAsia="Times New Roman" w:cs="‡¯ø◊gÂ"/>
          <w:lang w:eastAsia="en-AU"/>
        </w:rPr>
        <w:t>(11,</w:t>
      </w:r>
      <w:r w:rsidR="006E0801">
        <w:rPr>
          <w:rFonts w:eastAsia="Times New Roman" w:cs="‡¯ø◊gÂ"/>
          <w:lang w:eastAsia="en-AU"/>
        </w:rPr>
        <w:t xml:space="preserve"> </w:t>
      </w:r>
      <w:r>
        <w:rPr>
          <w:rFonts w:eastAsia="Times New Roman" w:cs="‡¯ø◊gÂ"/>
          <w:lang w:eastAsia="en-AU"/>
        </w:rPr>
        <w:t>29,</w:t>
      </w:r>
      <w:r w:rsidR="006E0801">
        <w:rPr>
          <w:rFonts w:eastAsia="Times New Roman" w:cs="‡¯ø◊gÂ"/>
          <w:lang w:eastAsia="en-AU"/>
        </w:rPr>
        <w:t xml:space="preserve"> </w:t>
      </w:r>
      <w:r>
        <w:rPr>
          <w:rFonts w:eastAsia="Times New Roman" w:cs="‡¯ø◊gÂ"/>
          <w:lang w:eastAsia="en-AU"/>
        </w:rPr>
        <w:t>an</w:t>
      </w:r>
      <w:r w:rsidR="006E0801">
        <w:rPr>
          <w:rFonts w:eastAsia="Times New Roman" w:cs="‡¯ø◊gÂ"/>
          <w:lang w:eastAsia="en-AU"/>
        </w:rPr>
        <w:t xml:space="preserve"> </w:t>
      </w:r>
      <w:r>
        <w:rPr>
          <w:rFonts w:eastAsia="Times New Roman" w:cs="‡¯ø◊gÂ"/>
          <w:lang w:eastAsia="en-AU"/>
        </w:rPr>
        <w:t>240</w:t>
      </w:r>
      <w:r w:rsidR="006E0801">
        <w:rPr>
          <w:rFonts w:eastAsia="Times New Roman" w:cs="‡¯ø◊gÂ"/>
          <w:lang w:eastAsia="en-AU"/>
        </w:rPr>
        <w:t xml:space="preserve"> </w:t>
      </w:r>
      <w:r>
        <w:rPr>
          <w:rFonts w:eastAsia="Times New Roman" w:cs="‡¯ø◊gÂ"/>
          <w:lang w:eastAsia="en-AU"/>
        </w:rPr>
        <w:t>days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(2)</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time-to-onset</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first</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AE</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within</w:t>
      </w:r>
      <w:r w:rsidR="006E0801">
        <w:rPr>
          <w:rFonts w:eastAsia="Times New Roman" w:cs="‡¯ø◊gÂ"/>
          <w:lang w:eastAsia="en-AU"/>
        </w:rPr>
        <w:t xml:space="preserve"> </w:t>
      </w:r>
      <w:r>
        <w:rPr>
          <w:rFonts w:eastAsia="Times New Roman" w:cs="‡¯ø◊gÂ"/>
          <w:lang w:eastAsia="en-AU"/>
        </w:rPr>
        <w:t>3</w:t>
      </w:r>
      <w:r w:rsidR="006E0801">
        <w:rPr>
          <w:rFonts w:eastAsia="Times New Roman" w:cs="‡¯ø◊gÂ"/>
          <w:lang w:eastAsia="en-AU"/>
        </w:rPr>
        <w:t xml:space="preserve"> </w:t>
      </w:r>
      <w:r>
        <w:rPr>
          <w:rFonts w:eastAsia="Times New Roman" w:cs="‡¯ø◊gÂ"/>
          <w:lang w:eastAsia="en-AU"/>
        </w:rPr>
        <w:t>days</w:t>
      </w:r>
      <w:r w:rsidR="006E0801">
        <w:rPr>
          <w:rFonts w:eastAsia="Times New Roman" w:cs="‡¯ø◊gÂ"/>
          <w:lang w:eastAsia="en-AU"/>
        </w:rPr>
        <w:t xml:space="preserve"> </w:t>
      </w:r>
      <w:r>
        <w:rPr>
          <w:rFonts w:eastAsia="Times New Roman" w:cs="‡¯ø◊gÂ"/>
          <w:lang w:eastAsia="en-AU"/>
        </w:rPr>
        <w:t>from</w:t>
      </w:r>
      <w:r w:rsidR="006E0801">
        <w:rPr>
          <w:rFonts w:eastAsia="Times New Roman" w:cs="‡¯ø◊gÂ"/>
          <w:lang w:eastAsia="en-AU"/>
        </w:rPr>
        <w:t xml:space="preserve"> </w:t>
      </w:r>
      <w:r>
        <w:rPr>
          <w:rFonts w:eastAsia="Times New Roman" w:cs="‡¯ø◊gÂ"/>
          <w:lang w:eastAsia="en-AU"/>
        </w:rPr>
        <w:t>start</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35.0%,</w:t>
      </w:r>
      <w:r w:rsidR="006E0801">
        <w:rPr>
          <w:rFonts w:eastAsia="Times New Roman" w:cs="‡¯ø◊gÂ"/>
          <w:lang w:eastAsia="en-AU"/>
        </w:rPr>
        <w:t xml:space="preserve"> </w:t>
      </w:r>
      <w:r>
        <w:rPr>
          <w:rFonts w:eastAsia="Times New Roman" w:cs="‡¯ø◊gÂ"/>
          <w:lang w:eastAsia="en-AU"/>
        </w:rPr>
        <w:t>28.0%,</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8.1%</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(3)</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KM</w:t>
      </w:r>
      <w:r w:rsidR="006E0801">
        <w:rPr>
          <w:rFonts w:eastAsia="Times New Roman" w:cs="‡¯ø◊gÂ"/>
          <w:lang w:eastAsia="en-AU"/>
        </w:rPr>
        <w:t xml:space="preserve"> </w:t>
      </w:r>
      <w:r>
        <w:rPr>
          <w:rFonts w:eastAsia="Times New Roman" w:cs="‡¯ø◊gÂ"/>
          <w:lang w:eastAsia="en-AU"/>
        </w:rPr>
        <w:t>plots</w:t>
      </w:r>
      <w:r w:rsidR="006E0801">
        <w:rPr>
          <w:rFonts w:eastAsia="Times New Roman" w:cs="‡¯ø◊gÂ"/>
          <w:lang w:eastAsia="en-AU"/>
        </w:rPr>
        <w:t xml:space="preserve"> </w:t>
      </w:r>
      <w:r>
        <w:rPr>
          <w:rFonts w:eastAsia="Times New Roman" w:cs="‡¯ø◊gÂ"/>
          <w:lang w:eastAsia="en-AU"/>
        </w:rPr>
        <w:t>began</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separate</w:t>
      </w:r>
      <w:r w:rsidR="006E0801">
        <w:rPr>
          <w:rFonts w:eastAsia="Times New Roman" w:cs="‡¯ø◊gÂ"/>
          <w:lang w:eastAsia="en-AU"/>
        </w:rPr>
        <w:t xml:space="preserve"> </w:t>
      </w:r>
      <w:r>
        <w:rPr>
          <w:rFonts w:eastAsia="Times New Roman" w:cs="‡¯ø◊gÂ"/>
          <w:lang w:eastAsia="en-AU"/>
        </w:rPr>
        <w:t>shortly</w:t>
      </w:r>
      <w:r w:rsidR="006E0801">
        <w:rPr>
          <w:rFonts w:eastAsia="Times New Roman" w:cs="‡¯ø◊gÂ"/>
          <w:lang w:eastAsia="en-AU"/>
        </w:rPr>
        <w:t xml:space="preserve"> </w:t>
      </w:r>
      <w:r>
        <w:rPr>
          <w:rFonts w:eastAsia="Times New Roman" w:cs="‡¯ø◊gÂ"/>
          <w:lang w:eastAsia="en-AU"/>
        </w:rPr>
        <w:t>after</w:t>
      </w:r>
      <w:r w:rsidR="006E0801">
        <w:rPr>
          <w:rFonts w:eastAsia="Times New Roman" w:cs="‡¯ø◊gÂ"/>
          <w:lang w:eastAsia="en-AU"/>
        </w:rPr>
        <w:t xml:space="preserve"> </w:t>
      </w:r>
      <w:r>
        <w:rPr>
          <w:rFonts w:eastAsia="Times New Roman" w:cs="‡¯ø◊gÂ"/>
          <w:lang w:eastAsia="en-AU"/>
        </w:rPr>
        <w:t>randomisation</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difference</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rate</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onset</w:t>
      </w:r>
      <w:r w:rsidR="006E0801">
        <w:rPr>
          <w:rFonts w:eastAsia="Times New Roman" w:cs="‡¯ø◊gÂ"/>
          <w:lang w:eastAsia="en-AU"/>
        </w:rPr>
        <w:t xml:space="preserve"> </w:t>
      </w:r>
      <w:r>
        <w:rPr>
          <w:rFonts w:eastAsia="Times New Roman" w:cs="‡¯ø◊gÂ"/>
          <w:lang w:eastAsia="en-AU"/>
        </w:rPr>
        <w:t>between</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being</w:t>
      </w:r>
      <w:r w:rsidR="006E0801">
        <w:rPr>
          <w:rFonts w:eastAsia="Times New Roman" w:cs="‡¯ø◊gÂ"/>
          <w:lang w:eastAsia="en-AU"/>
        </w:rPr>
        <w:t xml:space="preserve"> </w:t>
      </w:r>
      <w:r>
        <w:rPr>
          <w:rFonts w:eastAsia="Times New Roman" w:cs="‡¯ø◊gÂ"/>
          <w:lang w:eastAsia="en-AU"/>
        </w:rPr>
        <w:t>greatest</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first</w:t>
      </w:r>
      <w:r w:rsidR="006E0801">
        <w:rPr>
          <w:rFonts w:eastAsia="Times New Roman" w:cs="‡¯ø◊gÂ"/>
          <w:lang w:eastAsia="en-AU"/>
        </w:rPr>
        <w:t xml:space="preserve"> </w:t>
      </w:r>
      <w:r>
        <w:rPr>
          <w:rFonts w:eastAsia="Times New Roman" w:cs="‡¯ø◊gÂ"/>
          <w:lang w:eastAsia="en-AU"/>
        </w:rPr>
        <w:t>120</w:t>
      </w:r>
      <w:r w:rsidR="006E0801">
        <w:rPr>
          <w:rFonts w:eastAsia="Times New Roman" w:cs="‡¯ø◊gÂ"/>
          <w:lang w:eastAsia="en-AU"/>
        </w:rPr>
        <w:t xml:space="preserve"> </w:t>
      </w:r>
      <w:r>
        <w:rPr>
          <w:rFonts w:eastAsia="Times New Roman" w:cs="‡¯ø◊gÂ"/>
          <w:lang w:eastAsia="en-AU"/>
        </w:rPr>
        <w:t>days</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after</w:t>
      </w:r>
      <w:r w:rsidR="006E0801">
        <w:rPr>
          <w:rFonts w:eastAsia="Times New Roman" w:cs="‡¯ø◊gÂ"/>
          <w:lang w:eastAsia="en-AU"/>
        </w:rPr>
        <w:t xml:space="preserve"> </w:t>
      </w:r>
      <w:r>
        <w:rPr>
          <w:rFonts w:eastAsia="Times New Roman" w:cs="‡¯ø◊gÂ"/>
          <w:lang w:eastAsia="en-AU"/>
        </w:rPr>
        <w:t>which</w:t>
      </w:r>
      <w:r w:rsidR="006E0801">
        <w:rPr>
          <w:rFonts w:eastAsia="Times New Roman" w:cs="‡¯ø◊gÂ"/>
          <w:lang w:eastAsia="en-AU"/>
        </w:rPr>
        <w:t xml:space="preserve"> </w:t>
      </w:r>
      <w:r>
        <w:rPr>
          <w:rFonts w:eastAsia="Times New Roman" w:cs="‡¯ø◊gÂ"/>
          <w:lang w:eastAsia="en-AU"/>
        </w:rPr>
        <w:t>time</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rate</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onset</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similar</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three</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(4)</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KM</w:t>
      </w:r>
      <w:r w:rsidR="006E0801">
        <w:rPr>
          <w:rFonts w:eastAsia="Times New Roman" w:cs="‡¯ø◊gÂ"/>
          <w:lang w:eastAsia="en-AU"/>
        </w:rPr>
        <w:t xml:space="preserve"> </w:t>
      </w:r>
      <w:r>
        <w:rPr>
          <w:rFonts w:eastAsia="Times New Roman" w:cs="‡¯ø◊gÂ"/>
          <w:lang w:eastAsia="en-AU"/>
        </w:rPr>
        <w:t>percentages</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36</w:t>
      </w:r>
      <w:r w:rsidR="006E0801">
        <w:rPr>
          <w:rFonts w:eastAsia="Times New Roman" w:cs="‡¯ø◊gÂ"/>
          <w:lang w:eastAsia="en-AU"/>
        </w:rPr>
        <w:t xml:space="preserve"> </w:t>
      </w:r>
      <w:r>
        <w:rPr>
          <w:rFonts w:eastAsia="Times New Roman" w:cs="‡¯ø◊gÂ"/>
          <w:lang w:eastAsia="en-AU"/>
        </w:rPr>
        <w:t>months</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higher</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both</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compared</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(19%,</w:t>
      </w:r>
      <w:r w:rsidR="006E0801">
        <w:rPr>
          <w:rFonts w:eastAsia="Times New Roman" w:cs="‡¯ø◊gÂ"/>
          <w:lang w:eastAsia="en-AU"/>
        </w:rPr>
        <w:t xml:space="preserve"> </w:t>
      </w:r>
      <w:r>
        <w:rPr>
          <w:rFonts w:eastAsia="Times New Roman" w:cs="‡¯ø◊gÂ"/>
          <w:lang w:eastAsia="en-AU"/>
        </w:rPr>
        <w:t>15.9%,</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6.4%</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p>
    <w:p w:rsidR="001D31B9" w:rsidRDefault="00AD7E09" w:rsidP="00AD7E09">
      <w:pPr>
        <w:widowControl w:val="0"/>
        <w:autoSpaceDE w:val="0"/>
        <w:autoSpaceDN w:val="0"/>
        <w:adjustRightInd w:val="0"/>
        <w:rPr>
          <w:rFonts w:eastAsia="Times New Roman" w:cs="‡¯ø◊gÂ"/>
          <w:lang w:eastAsia="en-AU"/>
        </w:rPr>
      </w:pP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key</w:t>
      </w:r>
      <w:r w:rsidR="006E0801">
        <w:rPr>
          <w:rFonts w:eastAsia="Times New Roman" w:cs="‡¯ø◊gÂ"/>
          <w:lang w:eastAsia="en-AU"/>
        </w:rPr>
        <w:t xml:space="preserve"> </w:t>
      </w:r>
      <w:r>
        <w:rPr>
          <w:rFonts w:eastAsia="Times New Roman" w:cs="‡¯ø◊gÂ"/>
          <w:lang w:eastAsia="en-AU"/>
        </w:rPr>
        <w:t>findings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(1)</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majority</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reporting</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had</w:t>
      </w:r>
      <w:r w:rsidR="006E0801">
        <w:rPr>
          <w:rFonts w:eastAsia="Times New Roman" w:cs="‡¯ø◊gÂ"/>
          <w:lang w:eastAsia="en-AU"/>
        </w:rPr>
        <w:t xml:space="preserve"> </w:t>
      </w:r>
      <w:r>
        <w:rPr>
          <w:rFonts w:eastAsia="Times New Roman" w:cs="‡¯ø◊gÂ"/>
          <w:lang w:eastAsia="en-AU"/>
        </w:rPr>
        <w:t>only</w:t>
      </w:r>
      <w:r w:rsidR="006E0801">
        <w:rPr>
          <w:rFonts w:eastAsia="Times New Roman" w:cs="‡¯ø◊gÂ"/>
          <w:lang w:eastAsia="en-AU"/>
        </w:rPr>
        <w:t xml:space="preserve"> </w:t>
      </w:r>
      <w:r>
        <w:rPr>
          <w:rFonts w:eastAsia="Times New Roman" w:cs="‡¯ø◊gÂ"/>
          <w:lang w:eastAsia="en-AU"/>
        </w:rPr>
        <w:t>1</w:t>
      </w:r>
      <w:r w:rsidR="006E0801">
        <w:rPr>
          <w:rFonts w:eastAsia="Times New Roman" w:cs="‡¯ø◊gÂ"/>
          <w:lang w:eastAsia="en-AU"/>
        </w:rPr>
        <w:t xml:space="preserve"> </w:t>
      </w:r>
      <w:r>
        <w:rPr>
          <w:rFonts w:eastAsia="Times New Roman" w:cs="‡¯ø◊gÂ"/>
          <w:lang w:eastAsia="en-AU"/>
        </w:rPr>
        <w:t>event;</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(2)</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median</w:t>
      </w:r>
      <w:r w:rsidR="006E0801">
        <w:rPr>
          <w:rFonts w:eastAsia="Times New Roman" w:cs="‡¯ø◊gÂ"/>
          <w:lang w:eastAsia="en-AU"/>
        </w:rPr>
        <w:t xml:space="preserve"> </w:t>
      </w:r>
      <w:r>
        <w:rPr>
          <w:rFonts w:eastAsia="Times New Roman" w:cs="‡¯ø◊gÂ"/>
          <w:lang w:eastAsia="en-AU"/>
        </w:rPr>
        <w:t>time</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resolution</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dyspnea</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22,</w:t>
      </w:r>
      <w:r w:rsidR="006E0801">
        <w:rPr>
          <w:rFonts w:eastAsia="Times New Roman" w:cs="‡¯ø◊gÂ"/>
          <w:lang w:eastAsia="en-AU"/>
        </w:rPr>
        <w:t xml:space="preserve"> </w:t>
      </w:r>
      <w:r>
        <w:rPr>
          <w:rFonts w:eastAsia="Times New Roman" w:cs="‡¯ø◊gÂ"/>
          <w:lang w:eastAsia="en-AU"/>
        </w:rPr>
        <w:t>31</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39</w:t>
      </w:r>
      <w:r w:rsidR="006E0801">
        <w:rPr>
          <w:rFonts w:eastAsia="Times New Roman" w:cs="‡¯ø◊gÂ"/>
          <w:lang w:eastAsia="en-AU"/>
        </w:rPr>
        <w:t xml:space="preserve"> </w:t>
      </w:r>
      <w:r>
        <w:rPr>
          <w:rFonts w:eastAsia="Times New Roman" w:cs="‡¯ø◊gÂ"/>
          <w:lang w:eastAsia="en-AU"/>
        </w:rPr>
        <w:t>days,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1D31B9">
        <w:rPr>
          <w:rFonts w:eastAsia="Times New Roman" w:cs="‡¯ø◊gÂ"/>
          <w:lang w:eastAsia="en-AU"/>
        </w:rPr>
        <w:t>.</w:t>
      </w:r>
    </w:p>
    <w:p w:rsidR="001D31B9" w:rsidRDefault="00AD7E09" w:rsidP="00AD7E09">
      <w:pPr>
        <w:widowControl w:val="0"/>
        <w:autoSpaceDE w:val="0"/>
        <w:autoSpaceDN w:val="0"/>
        <w:adjustRightInd w:val="0"/>
        <w:rPr>
          <w:rFonts w:eastAsia="Times New Roman" w:cs="‡¯ø◊gÂ"/>
          <w:lang w:eastAsia="en-AU"/>
        </w:rPr>
      </w:pP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key</w:t>
      </w:r>
      <w:r w:rsidR="006E0801">
        <w:rPr>
          <w:rFonts w:eastAsia="Times New Roman" w:cs="‡¯ø◊gÂ"/>
          <w:lang w:eastAsia="en-AU"/>
        </w:rPr>
        <w:t xml:space="preserve"> </w:t>
      </w:r>
      <w:r>
        <w:rPr>
          <w:rFonts w:eastAsia="Times New Roman" w:cs="‡¯ø◊gÂ"/>
          <w:lang w:eastAsia="en-AU"/>
        </w:rPr>
        <w:t>findings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(1)</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patterns</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SAEs</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discontinuations</w:t>
      </w:r>
      <w:r w:rsidR="006E0801">
        <w:rPr>
          <w:rFonts w:eastAsia="Times New Roman" w:cs="‡¯ø◊gÂ"/>
          <w:lang w:eastAsia="en-AU"/>
        </w:rPr>
        <w:t xml:space="preserve"> </w:t>
      </w:r>
      <w:r>
        <w:rPr>
          <w:rFonts w:eastAsia="Times New Roman" w:cs="‡¯ø◊gÂ"/>
          <w:lang w:eastAsia="en-AU"/>
        </w:rPr>
        <w:t>due</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compared</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similar</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medical</w:t>
      </w:r>
      <w:r w:rsidR="006E0801">
        <w:rPr>
          <w:rFonts w:eastAsia="Times New Roman" w:cs="‡¯ø◊gÂ"/>
          <w:lang w:eastAsia="en-AU"/>
        </w:rPr>
        <w:t xml:space="preserve"> </w:t>
      </w:r>
      <w:r>
        <w:rPr>
          <w:rFonts w:eastAsia="Times New Roman" w:cs="‡¯ø◊gÂ"/>
          <w:lang w:eastAsia="en-AU"/>
        </w:rPr>
        <w:t>history</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asthma</w:t>
      </w:r>
      <w:r w:rsidR="006E0801">
        <w:rPr>
          <w:rFonts w:eastAsia="Times New Roman" w:cs="‡¯ø◊gÂ"/>
          <w:lang w:eastAsia="en-AU"/>
        </w:rPr>
        <w:t xml:space="preserve"> </w:t>
      </w:r>
      <w:r>
        <w:rPr>
          <w:rFonts w:eastAsia="Times New Roman" w:cs="‡¯ø◊gÂ"/>
          <w:lang w:eastAsia="en-AU"/>
        </w:rPr>
        <w:t>or</w:t>
      </w:r>
      <w:r w:rsidR="006E0801">
        <w:rPr>
          <w:rFonts w:eastAsia="Times New Roman" w:cs="‡¯ø◊gÂ"/>
          <w:lang w:eastAsia="en-AU"/>
        </w:rPr>
        <w:t xml:space="preserve"> </w:t>
      </w:r>
      <w:r>
        <w:rPr>
          <w:rFonts w:eastAsia="Times New Roman" w:cs="‡¯ø◊gÂ"/>
          <w:lang w:eastAsia="en-AU"/>
        </w:rPr>
        <w:t>COPD</w:t>
      </w:r>
      <w:r w:rsidR="006E0801">
        <w:rPr>
          <w:rFonts w:eastAsia="Times New Roman" w:cs="‡¯ø◊gÂ"/>
          <w:lang w:eastAsia="en-AU"/>
        </w:rPr>
        <w:t xml:space="preserve"> </w:t>
      </w:r>
      <w:r>
        <w:rPr>
          <w:rFonts w:eastAsia="Times New Roman" w:cs="‡¯ø◊gÂ"/>
          <w:lang w:eastAsia="en-AU"/>
        </w:rPr>
        <w:t>compared</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without</w:t>
      </w:r>
      <w:r w:rsidR="006E0801">
        <w:rPr>
          <w:rFonts w:eastAsia="Times New Roman" w:cs="‡¯ø◊gÂ"/>
          <w:lang w:eastAsia="en-AU"/>
        </w:rPr>
        <w:t xml:space="preserve"> </w:t>
      </w:r>
      <w:r>
        <w:rPr>
          <w:rFonts w:eastAsia="Times New Roman" w:cs="‡¯ø◊gÂ"/>
          <w:lang w:eastAsia="en-AU"/>
        </w:rPr>
        <w:t>such</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history;</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(2)</w:t>
      </w:r>
      <w:r w:rsidR="006E0801">
        <w:rPr>
          <w:rFonts w:eastAsia="Times New Roman" w:cs="‡¯ø◊gÂ"/>
          <w:lang w:eastAsia="en-AU"/>
        </w:rPr>
        <w:t xml:space="preserve"> </w:t>
      </w:r>
      <w:r>
        <w:rPr>
          <w:rFonts w:eastAsia="Times New Roman" w:cs="‡¯ø◊gÂ"/>
          <w:lang w:eastAsia="en-AU"/>
        </w:rPr>
        <w:t>across</w:t>
      </w:r>
      <w:r w:rsidR="006E0801">
        <w:rPr>
          <w:rFonts w:eastAsia="Times New Roman" w:cs="‡¯ø◊gÂ"/>
          <w:lang w:eastAsia="en-AU"/>
        </w:rPr>
        <w:t xml:space="preserve"> </w:t>
      </w:r>
      <w:r>
        <w:rPr>
          <w:rFonts w:eastAsia="Times New Roman" w:cs="‡¯ø◊gÂ"/>
          <w:lang w:eastAsia="en-AU"/>
        </w:rPr>
        <w:t>all</w:t>
      </w:r>
      <w:r w:rsidR="006E0801">
        <w:rPr>
          <w:rFonts w:eastAsia="Times New Roman" w:cs="‡¯ø◊gÂ"/>
          <w:lang w:eastAsia="en-AU"/>
        </w:rPr>
        <w:t xml:space="preserve"> </w:t>
      </w:r>
      <w:r>
        <w:rPr>
          <w:rFonts w:eastAsia="Times New Roman" w:cs="‡¯ø◊gÂ"/>
          <w:lang w:eastAsia="en-AU"/>
        </w:rPr>
        <w:t>three</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frequency</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dyspnoea</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higher</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medical</w:t>
      </w:r>
      <w:r w:rsidR="006E0801">
        <w:rPr>
          <w:rFonts w:eastAsia="Times New Roman" w:cs="‡¯ø◊gÂ"/>
          <w:lang w:eastAsia="en-AU"/>
        </w:rPr>
        <w:t xml:space="preserve"> </w:t>
      </w:r>
      <w:r>
        <w:rPr>
          <w:rFonts w:eastAsia="Times New Roman" w:cs="‡¯ø◊gÂ"/>
          <w:lang w:eastAsia="en-AU"/>
        </w:rPr>
        <w:t>history</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asthma</w:t>
      </w:r>
      <w:r w:rsidR="006E0801">
        <w:rPr>
          <w:rFonts w:eastAsia="Times New Roman" w:cs="‡¯ø◊gÂ"/>
          <w:lang w:eastAsia="en-AU"/>
        </w:rPr>
        <w:t xml:space="preserve"> </w:t>
      </w:r>
      <w:r>
        <w:rPr>
          <w:rFonts w:eastAsia="Times New Roman" w:cs="‡¯ø◊gÂ"/>
          <w:lang w:eastAsia="en-AU"/>
        </w:rPr>
        <w:t>or</w:t>
      </w:r>
      <w:r w:rsidR="006E0801">
        <w:rPr>
          <w:rFonts w:eastAsia="Times New Roman" w:cs="‡¯ø◊gÂ"/>
          <w:lang w:eastAsia="en-AU"/>
        </w:rPr>
        <w:t xml:space="preserve"> </w:t>
      </w:r>
      <w:r>
        <w:rPr>
          <w:rFonts w:eastAsia="Times New Roman" w:cs="‡¯ø◊gÂ"/>
          <w:lang w:eastAsia="en-AU"/>
        </w:rPr>
        <w:t>COPD</w:t>
      </w:r>
      <w:r w:rsidR="006E0801">
        <w:rPr>
          <w:rFonts w:eastAsia="Times New Roman" w:cs="‡¯ø◊gÂ"/>
          <w:lang w:eastAsia="en-AU"/>
        </w:rPr>
        <w:t xml:space="preserve"> </w:t>
      </w:r>
      <w:r>
        <w:rPr>
          <w:rFonts w:eastAsia="Times New Roman" w:cs="‡¯ø◊gÂ"/>
          <w:lang w:eastAsia="en-AU"/>
        </w:rPr>
        <w:t>than</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without</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such</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history</w:t>
      </w:r>
      <w:bookmarkStart w:id="158" w:name="_Toc318893681"/>
      <w:r w:rsidR="001D31B9">
        <w:rPr>
          <w:rFonts w:eastAsia="Times New Roman" w:cs="‡¯ø◊gÂ"/>
          <w:lang w:eastAsia="en-AU"/>
        </w:rPr>
        <w:t>.</w:t>
      </w:r>
    </w:p>
    <w:p w:rsidR="00AD7E09" w:rsidRDefault="00AD7E09" w:rsidP="00CA08A0">
      <w:pPr>
        <w:pStyle w:val="Heading4"/>
        <w:rPr>
          <w:rFonts w:eastAsiaTheme="minorEastAsia" w:cstheme="minorBidi"/>
        </w:rPr>
      </w:pPr>
      <w:r>
        <w:t>Bradyarrhythmia</w:t>
      </w:r>
      <w:bookmarkEnd w:id="158"/>
    </w:p>
    <w:p w:rsidR="001D31B9" w:rsidRDefault="00AD7E09" w:rsidP="00AD7E09">
      <w:pPr>
        <w:widowControl w:val="0"/>
        <w:autoSpaceDE w:val="0"/>
        <w:autoSpaceDN w:val="0"/>
        <w:adjustRightInd w:val="0"/>
        <w:rPr>
          <w:rFonts w:eastAsia="Times New Roman" w:cs="‡¯ø◊gÂ"/>
          <w:lang w:eastAsia="en-AU"/>
        </w:rPr>
      </w:pPr>
      <w:r>
        <w:t>Bradyarrhythmias,</w:t>
      </w:r>
      <w:r w:rsidR="006E0801">
        <w:t xml:space="preserve"> </w:t>
      </w:r>
      <w:r>
        <w:t>specifically</w:t>
      </w:r>
      <w:r w:rsidR="006E0801">
        <w:t xml:space="preserve"> </w:t>
      </w:r>
      <w:r>
        <w:t>ventricular</w:t>
      </w:r>
      <w:r w:rsidR="006E0801">
        <w:t xml:space="preserve"> </w:t>
      </w:r>
      <w:r>
        <w:t>pauses,</w:t>
      </w:r>
      <w:r w:rsidR="006E0801">
        <w:t xml:space="preserve"> </w:t>
      </w:r>
      <w:r>
        <w:t>have</w:t>
      </w:r>
      <w:r w:rsidR="006E0801">
        <w:t xml:space="preserve"> </w:t>
      </w:r>
      <w:r>
        <w:t>been</w:t>
      </w:r>
      <w:r w:rsidR="006E0801">
        <w:t xml:space="preserve"> </w:t>
      </w:r>
      <w:r>
        <w:t>observed</w:t>
      </w:r>
      <w:r w:rsidR="006E0801">
        <w:t xml:space="preserve"> </w:t>
      </w:r>
      <w:r>
        <w:t>during</w:t>
      </w:r>
      <w:r w:rsidR="006E0801">
        <w:t xml:space="preserve"> </w:t>
      </w:r>
      <w:r>
        <w:t>Holter</w:t>
      </w:r>
      <w:r w:rsidR="006E0801">
        <w:t xml:space="preserve"> </w:t>
      </w:r>
      <w:r>
        <w:t>monitoring</w:t>
      </w:r>
      <w:r w:rsidR="006E0801">
        <w:t xml:space="preserve"> </w:t>
      </w:r>
      <w:r>
        <w:t>in</w:t>
      </w:r>
      <w:r w:rsidR="006E0801">
        <w:t xml:space="preserve"> </w:t>
      </w:r>
      <w:r>
        <w:t>previous</w:t>
      </w:r>
      <w:r w:rsidR="006E0801">
        <w:t xml:space="preserve"> </w:t>
      </w:r>
      <w:r>
        <w:t>ticagrelor</w:t>
      </w:r>
      <w:r w:rsidR="006E0801">
        <w:t xml:space="preserve"> </w:t>
      </w:r>
      <w:r>
        <w:t>studies.</w:t>
      </w:r>
      <w:r w:rsidR="006E0801">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considered</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be</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risk</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bradycardia</w:t>
      </w:r>
      <w:r w:rsidR="006E0801">
        <w:rPr>
          <w:rFonts w:eastAsia="Times New Roman" w:cs="‡¯ø◊gÂ"/>
          <w:lang w:eastAsia="en-AU"/>
        </w:rPr>
        <w:t xml:space="preserve"> </w:t>
      </w:r>
      <w:r>
        <w:rPr>
          <w:rFonts w:eastAsia="Times New Roman" w:cs="‡¯ø◊gÂ"/>
          <w:lang w:eastAsia="en-AU"/>
        </w:rPr>
        <w:t>(</w:t>
      </w:r>
      <w:r w:rsidR="00CF7901">
        <w:rPr>
          <w:rFonts w:eastAsia="Times New Roman" w:cs="‡¯ø◊gÂ"/>
          <w:lang w:eastAsia="en-AU"/>
        </w:rPr>
        <w:t>for</w:t>
      </w:r>
      <w:r w:rsidR="006E0801">
        <w:rPr>
          <w:rFonts w:eastAsia="Times New Roman" w:cs="‡¯ø◊gÂ"/>
          <w:lang w:eastAsia="en-AU"/>
        </w:rPr>
        <w:t xml:space="preserve"> </w:t>
      </w:r>
      <w:r w:rsidR="00CF7901">
        <w:rPr>
          <w:rFonts w:eastAsia="Times New Roman" w:cs="‡¯ø◊gÂ"/>
          <w:lang w:eastAsia="en-AU"/>
        </w:rPr>
        <w:t>example,</w:t>
      </w:r>
      <w:r w:rsidR="006E0801">
        <w:rPr>
          <w:rFonts w:eastAsia="Times New Roman" w:cs="‡¯ø◊gÂ"/>
          <w:lang w:eastAsia="en-AU"/>
        </w:rPr>
        <w:t xml:space="preserve"> </w:t>
      </w:r>
      <w:r>
        <w:rPr>
          <w:rFonts w:eastAsia="Times New Roman" w:cs="‡¯ø◊gÂ"/>
          <w:lang w:eastAsia="en-AU"/>
        </w:rPr>
        <w:t>known</w:t>
      </w:r>
      <w:r w:rsidR="006E0801">
        <w:rPr>
          <w:rFonts w:eastAsia="Times New Roman" w:cs="‡¯ø◊gÂ"/>
          <w:lang w:eastAsia="en-AU"/>
        </w:rPr>
        <w:t xml:space="preserve"> </w:t>
      </w:r>
      <w:r>
        <w:rPr>
          <w:rFonts w:eastAsia="Times New Roman" w:cs="‡¯ø◊gÂ"/>
          <w:lang w:eastAsia="en-AU"/>
        </w:rPr>
        <w:t>sick</w:t>
      </w:r>
      <w:r w:rsidR="006E0801">
        <w:rPr>
          <w:rFonts w:eastAsia="Times New Roman" w:cs="‡¯ø◊gÂ"/>
          <w:lang w:eastAsia="en-AU"/>
        </w:rPr>
        <w:t xml:space="preserve"> </w:t>
      </w:r>
      <w:r>
        <w:rPr>
          <w:rFonts w:eastAsia="Times New Roman" w:cs="‡¯ø◊gÂ"/>
          <w:lang w:eastAsia="en-AU"/>
        </w:rPr>
        <w:t>sinus</w:t>
      </w:r>
      <w:r w:rsidR="006E0801">
        <w:rPr>
          <w:rFonts w:eastAsia="Times New Roman" w:cs="‡¯ø◊gÂ"/>
          <w:lang w:eastAsia="en-AU"/>
        </w:rPr>
        <w:t xml:space="preserve"> </w:t>
      </w:r>
      <w:r>
        <w:rPr>
          <w:rFonts w:eastAsia="Times New Roman" w:cs="‡¯ø◊gÂ"/>
          <w:lang w:eastAsia="en-AU"/>
        </w:rPr>
        <w:t>syndrome</w:t>
      </w:r>
      <w:r w:rsidR="006E0801">
        <w:rPr>
          <w:rFonts w:eastAsia="Times New Roman" w:cs="‡¯ø◊gÂ"/>
          <w:lang w:eastAsia="en-AU"/>
        </w:rPr>
        <w:t xml:space="preserve"> </w:t>
      </w:r>
      <w:r>
        <w:rPr>
          <w:rFonts w:eastAsia="Times New Roman" w:cs="‡¯ø◊gÂ"/>
          <w:lang w:eastAsia="en-AU"/>
        </w:rPr>
        <w:t>or</w:t>
      </w:r>
      <w:r w:rsidR="006E0801">
        <w:rPr>
          <w:rFonts w:eastAsia="Times New Roman" w:cs="‡¯ø◊gÂ"/>
          <w:lang w:eastAsia="en-AU"/>
        </w:rPr>
        <w:t xml:space="preserve"> </w:t>
      </w:r>
      <w:r>
        <w:rPr>
          <w:rFonts w:eastAsia="Times New Roman" w:cs="‡¯ø◊gÂ"/>
          <w:lang w:eastAsia="en-AU"/>
        </w:rPr>
        <w:t>second</w:t>
      </w:r>
      <w:r w:rsidR="006E0801">
        <w:rPr>
          <w:rFonts w:eastAsia="Times New Roman" w:cs="‡¯ø◊gÂ"/>
          <w:lang w:eastAsia="en-AU"/>
        </w:rPr>
        <w:t xml:space="preserve"> </w:t>
      </w:r>
      <w:r>
        <w:rPr>
          <w:rFonts w:eastAsia="Times New Roman" w:cs="‡¯ø◊gÂ"/>
          <w:lang w:eastAsia="en-AU"/>
        </w:rPr>
        <w:t>or</w:t>
      </w:r>
      <w:r w:rsidR="006E0801">
        <w:rPr>
          <w:rFonts w:eastAsia="Times New Roman" w:cs="‡¯ø◊gÂ"/>
          <w:lang w:eastAsia="en-AU"/>
        </w:rPr>
        <w:t xml:space="preserve"> </w:t>
      </w:r>
      <w:r>
        <w:rPr>
          <w:rFonts w:eastAsia="Times New Roman" w:cs="‡¯ø◊gÂ"/>
          <w:lang w:eastAsia="en-AU"/>
        </w:rPr>
        <w:t>third</w:t>
      </w:r>
      <w:r w:rsidR="006E0801">
        <w:rPr>
          <w:rFonts w:eastAsia="Times New Roman" w:cs="‡¯ø◊gÂ"/>
          <w:lang w:eastAsia="en-AU"/>
        </w:rPr>
        <w:t xml:space="preserve"> </w:t>
      </w:r>
      <w:r>
        <w:rPr>
          <w:rFonts w:eastAsia="Times New Roman" w:cs="‡¯ø◊gÂ"/>
          <w:lang w:eastAsia="en-AU"/>
        </w:rPr>
        <w:t>degree</w:t>
      </w:r>
      <w:r w:rsidR="006E0801">
        <w:rPr>
          <w:rFonts w:eastAsia="Times New Roman" w:cs="‡¯ø◊gÂ"/>
          <w:lang w:eastAsia="en-AU"/>
        </w:rPr>
        <w:t xml:space="preserve"> </w:t>
      </w:r>
      <w:r>
        <w:rPr>
          <w:rFonts w:eastAsia="Times New Roman" w:cs="‡¯ø◊gÂ"/>
          <w:lang w:eastAsia="en-AU"/>
        </w:rPr>
        <w:t>atrioventricular</w:t>
      </w:r>
      <w:r w:rsidR="006E0801">
        <w:rPr>
          <w:rFonts w:eastAsia="Times New Roman" w:cs="‡¯ø◊gÂ"/>
          <w:lang w:eastAsia="en-AU"/>
        </w:rPr>
        <w:t xml:space="preserve"> </w:t>
      </w:r>
      <w:r>
        <w:rPr>
          <w:rFonts w:eastAsia="Times New Roman" w:cs="‡¯ø◊gÂ"/>
          <w:lang w:eastAsia="en-AU"/>
        </w:rPr>
        <w:t>[AV]</w:t>
      </w:r>
      <w:r w:rsidR="006E0801">
        <w:rPr>
          <w:rFonts w:eastAsia="Times New Roman" w:cs="‡¯ø◊gÂ"/>
          <w:lang w:eastAsia="en-AU"/>
        </w:rPr>
        <w:t xml:space="preserve"> </w:t>
      </w:r>
      <w:r>
        <w:rPr>
          <w:rFonts w:eastAsia="Times New Roman" w:cs="‡¯ø◊gÂ"/>
          <w:lang w:eastAsia="en-AU"/>
        </w:rPr>
        <w:t>block)</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not</w:t>
      </w:r>
      <w:r w:rsidR="006E0801">
        <w:rPr>
          <w:rFonts w:eastAsia="Times New Roman" w:cs="‡¯ø◊gÂ"/>
          <w:lang w:eastAsia="en-AU"/>
        </w:rPr>
        <w:t xml:space="preserve"> </w:t>
      </w:r>
      <w:r>
        <w:rPr>
          <w:rFonts w:eastAsia="Times New Roman" w:cs="‡¯ø◊gÂ"/>
          <w:lang w:eastAsia="en-AU"/>
        </w:rPr>
        <w:t>eligible</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PEGASUS,</w:t>
      </w:r>
      <w:r w:rsidR="006E0801">
        <w:rPr>
          <w:rFonts w:eastAsia="Times New Roman" w:cs="‡¯ø◊gÂ"/>
          <w:lang w:eastAsia="en-AU"/>
        </w:rPr>
        <w:t xml:space="preserve"> </w:t>
      </w:r>
      <w:r>
        <w:rPr>
          <w:rFonts w:eastAsia="Times New Roman" w:cs="‡¯ø◊gÂ"/>
          <w:lang w:eastAsia="en-AU"/>
        </w:rPr>
        <w:t>unless</w:t>
      </w:r>
      <w:r w:rsidR="006E0801">
        <w:rPr>
          <w:rFonts w:eastAsia="Times New Roman" w:cs="‡¯ø◊gÂ"/>
          <w:lang w:eastAsia="en-AU"/>
        </w:rPr>
        <w:t xml:space="preserve"> </w:t>
      </w:r>
      <w:r>
        <w:rPr>
          <w:rFonts w:eastAsia="Times New Roman" w:cs="‡¯ø◊gÂ"/>
          <w:lang w:eastAsia="en-AU"/>
        </w:rPr>
        <w:t>already</w:t>
      </w:r>
      <w:r w:rsidR="006E0801">
        <w:rPr>
          <w:rFonts w:eastAsia="Times New Roman" w:cs="‡¯ø◊gÂ"/>
          <w:lang w:eastAsia="en-AU"/>
        </w:rPr>
        <w:t xml:space="preserve"> </w:t>
      </w:r>
      <w:r>
        <w:rPr>
          <w:rFonts w:eastAsia="Times New Roman" w:cs="‡¯ø◊gÂ"/>
          <w:lang w:eastAsia="en-AU"/>
        </w:rPr>
        <w:t>being</w:t>
      </w:r>
      <w:r w:rsidR="006E0801">
        <w:rPr>
          <w:rFonts w:eastAsia="Times New Roman" w:cs="‡¯ø◊gÂ"/>
          <w:lang w:eastAsia="en-AU"/>
        </w:rPr>
        <w:t xml:space="preserve"> </w:t>
      </w:r>
      <w:r>
        <w:rPr>
          <w:rFonts w:eastAsia="Times New Roman" w:cs="‡¯ø◊gÂ"/>
          <w:lang w:eastAsia="en-AU"/>
        </w:rPr>
        <w:t>treated</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permanent</w:t>
      </w:r>
      <w:r w:rsidR="006E0801">
        <w:rPr>
          <w:rFonts w:eastAsia="Times New Roman" w:cs="‡¯ø◊gÂ"/>
          <w:lang w:eastAsia="en-AU"/>
        </w:rPr>
        <w:t xml:space="preserve"> </w:t>
      </w:r>
      <w:r>
        <w:rPr>
          <w:rFonts w:eastAsia="Times New Roman" w:cs="‡¯ø◊gÂ"/>
          <w:lang w:eastAsia="en-AU"/>
        </w:rPr>
        <w:t>pacemaker.</w:t>
      </w:r>
      <w:r w:rsidR="006E0801">
        <w:rPr>
          <w:rFonts w:eastAsia="Times New Roman" w:cs="‡¯ø◊gÂ"/>
          <w:lang w:eastAsia="en-AU"/>
        </w:rPr>
        <w:t xml:space="preserve"> </w:t>
      </w:r>
      <w:r>
        <w:rPr>
          <w:rFonts w:eastAsia="Times New Roman" w:cs="‡¯ø◊gÂ"/>
          <w:lang w:eastAsia="en-AU"/>
        </w:rPr>
        <w:t>Bradyarrhythmias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assessed</w:t>
      </w:r>
      <w:r w:rsidR="006E0801">
        <w:rPr>
          <w:rFonts w:eastAsia="Times New Roman" w:cs="‡¯ø◊gÂ"/>
          <w:lang w:eastAsia="en-AU"/>
        </w:rPr>
        <w:t xml:space="preserve"> </w:t>
      </w:r>
      <w:r>
        <w:rPr>
          <w:rFonts w:eastAsia="Times New Roman" w:cs="‡¯ø◊gÂ"/>
          <w:lang w:eastAsia="en-AU"/>
        </w:rPr>
        <w:t>by</w:t>
      </w:r>
      <w:r w:rsidR="006E0801">
        <w:rPr>
          <w:rFonts w:eastAsia="Times New Roman" w:cs="‡¯ø◊gÂ"/>
          <w:lang w:eastAsia="en-AU"/>
        </w:rPr>
        <w:t xml:space="preserve"> </w:t>
      </w:r>
      <w:r>
        <w:rPr>
          <w:rFonts w:eastAsia="Times New Roman" w:cs="‡¯ø◊gÂ"/>
          <w:lang w:eastAsia="en-AU"/>
        </w:rPr>
        <w:t>analysing</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bradyarrhythmic</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as</w:t>
      </w:r>
      <w:r w:rsidR="006E0801">
        <w:rPr>
          <w:rFonts w:eastAsia="Times New Roman" w:cs="‡¯ø◊gÂ"/>
          <w:lang w:eastAsia="en-AU"/>
        </w:rPr>
        <w:t xml:space="preserve"> </w:t>
      </w:r>
      <w:r>
        <w:rPr>
          <w:rFonts w:eastAsia="Times New Roman" w:cs="‡¯ø◊gÂ"/>
          <w:lang w:eastAsia="en-AU"/>
        </w:rPr>
        <w:t>well</w:t>
      </w:r>
      <w:r w:rsidR="006E0801">
        <w:rPr>
          <w:rFonts w:eastAsia="Times New Roman" w:cs="‡¯ø◊gÂ"/>
          <w:lang w:eastAsia="en-AU"/>
        </w:rPr>
        <w:t xml:space="preserve"> </w:t>
      </w:r>
      <w:r>
        <w:rPr>
          <w:rFonts w:eastAsia="Times New Roman" w:cs="‡¯ø◊gÂ"/>
          <w:lang w:eastAsia="en-AU"/>
        </w:rPr>
        <w:t>as</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possibly</w:t>
      </w:r>
      <w:r w:rsidR="006E0801">
        <w:rPr>
          <w:rFonts w:eastAsia="Times New Roman" w:cs="‡¯ø◊gÂ"/>
          <w:lang w:eastAsia="en-AU"/>
        </w:rPr>
        <w:t xml:space="preserve"> </w:t>
      </w:r>
      <w:r>
        <w:rPr>
          <w:rFonts w:eastAsia="Times New Roman" w:cs="‡¯ø◊gÂ"/>
          <w:lang w:eastAsia="en-AU"/>
        </w:rPr>
        <w:t>related</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bradyarrhythmias</w:t>
      </w:r>
      <w:r w:rsidR="001D31B9">
        <w:rPr>
          <w:rFonts w:eastAsia="Times New Roman" w:cs="‡¯ø◊gÂ"/>
          <w:lang w:eastAsia="en-AU"/>
        </w:rPr>
        <w:t>.</w:t>
      </w:r>
    </w:p>
    <w:p w:rsidR="001D31B9" w:rsidRDefault="00AD7E09" w:rsidP="00AD7E09">
      <w:pPr>
        <w:widowControl w:val="0"/>
        <w:autoSpaceDE w:val="0"/>
        <w:autoSpaceDN w:val="0"/>
        <w:adjustRightInd w:val="0"/>
        <w:rPr>
          <w:rFonts w:eastAsia="Times New Roman" w:cs="‡¯ø◊gÂ"/>
          <w:color w:val="000000"/>
          <w:lang w:eastAsia="en-AU"/>
        </w:rPr>
      </w:pP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key</w:t>
      </w:r>
      <w:r w:rsidR="006E0801">
        <w:rPr>
          <w:rFonts w:eastAsia="Times New Roman" w:cs="‡¯ø◊gÂ"/>
          <w:color w:val="000000"/>
          <w:lang w:eastAsia="en-AU"/>
        </w:rPr>
        <w:t xml:space="preserve"> </w:t>
      </w:r>
      <w:r>
        <w:rPr>
          <w:rFonts w:eastAsia="Times New Roman" w:cs="‡¯ø◊gÂ"/>
          <w:color w:val="000000"/>
          <w:lang w:eastAsia="en-AU"/>
        </w:rPr>
        <w:t>findings</w:t>
      </w:r>
      <w:r w:rsidR="006E0801">
        <w:rPr>
          <w:rFonts w:eastAsia="Times New Roman" w:cs="‡¯ø◊gÂ"/>
          <w:color w:val="000000"/>
          <w:lang w:eastAsia="en-AU"/>
        </w:rPr>
        <w:t xml:space="preserve"> </w:t>
      </w:r>
      <w:r>
        <w:rPr>
          <w:rFonts w:eastAsia="Times New Roman" w:cs="‡¯ø◊gÂ"/>
          <w:color w:val="000000"/>
          <w:lang w:eastAsia="en-AU"/>
        </w:rPr>
        <w:t>were</w:t>
      </w:r>
      <w:r w:rsidR="001D31B9">
        <w:rPr>
          <w:rFonts w:eastAsia="Times New Roman" w:cs="‡¯ø◊gÂ"/>
          <w:color w:val="000000"/>
          <w:lang w:eastAsia="en-AU"/>
        </w:rPr>
        <w:t>:</w:t>
      </w:r>
    </w:p>
    <w:p w:rsidR="00C871D6" w:rsidRDefault="00AD7E09" w:rsidP="00C871D6">
      <w:pPr>
        <w:pStyle w:val="Numberbullet0"/>
        <w:numPr>
          <w:ilvl w:val="0"/>
          <w:numId w:val="39"/>
        </w:numPr>
        <w:rPr>
          <w:lang w:eastAsia="en-AU"/>
        </w:rPr>
      </w:pPr>
      <w:r>
        <w:rPr>
          <w:lang w:eastAsia="en-AU"/>
        </w:rPr>
        <w:t>bradyarrhythmic</w:t>
      </w:r>
      <w:r w:rsidR="006E0801">
        <w:rPr>
          <w:lang w:eastAsia="en-AU"/>
        </w:rPr>
        <w:t xml:space="preserve"> </w:t>
      </w:r>
      <w:r>
        <w:rPr>
          <w:lang w:eastAsia="en-AU"/>
        </w:rPr>
        <w:t>AEs</w:t>
      </w:r>
      <w:r w:rsidR="006E0801">
        <w:rPr>
          <w:lang w:eastAsia="en-AU"/>
        </w:rPr>
        <w:t xml:space="preserve"> </w:t>
      </w:r>
      <w:r>
        <w:rPr>
          <w:lang w:eastAsia="en-AU"/>
        </w:rPr>
        <w:t>were</w:t>
      </w:r>
      <w:r w:rsidR="006E0801">
        <w:rPr>
          <w:lang w:eastAsia="en-AU"/>
        </w:rPr>
        <w:t xml:space="preserve"> </w:t>
      </w:r>
      <w:r>
        <w:rPr>
          <w:lang w:eastAsia="en-AU"/>
        </w:rPr>
        <w:t>reported</w:t>
      </w:r>
      <w:r w:rsidR="006E0801">
        <w:rPr>
          <w:lang w:eastAsia="en-AU"/>
        </w:rPr>
        <w:t xml:space="preserve"> </w:t>
      </w:r>
      <w:r>
        <w:rPr>
          <w:lang w:eastAsia="en-AU"/>
        </w:rPr>
        <w:t>in</w:t>
      </w:r>
      <w:r w:rsidR="006E0801">
        <w:rPr>
          <w:lang w:eastAsia="en-AU"/>
        </w:rPr>
        <w:t xml:space="preserve"> </w:t>
      </w:r>
      <w:r>
        <w:rPr>
          <w:lang w:eastAsia="en-AU"/>
        </w:rPr>
        <w:t>a</w:t>
      </w:r>
      <w:r w:rsidR="006E0801">
        <w:rPr>
          <w:lang w:eastAsia="en-AU"/>
        </w:rPr>
        <w:t xml:space="preserve"> </w:t>
      </w:r>
      <w:r>
        <w:rPr>
          <w:lang w:eastAsia="en-AU"/>
        </w:rPr>
        <w:t>similar</w:t>
      </w:r>
      <w:r w:rsidR="006E0801">
        <w:rPr>
          <w:lang w:eastAsia="en-AU"/>
        </w:rPr>
        <w:t xml:space="preserve"> </w:t>
      </w:r>
      <w:r>
        <w:rPr>
          <w:lang w:eastAsia="en-AU"/>
        </w:rPr>
        <w:t>proportion</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and</w:t>
      </w:r>
      <w:r w:rsidR="006E0801">
        <w:rPr>
          <w:lang w:eastAsia="en-AU"/>
        </w:rPr>
        <w:t xml:space="preserve"> </w:t>
      </w:r>
      <w:r>
        <w:rPr>
          <w:lang w:eastAsia="en-AU"/>
        </w:rPr>
        <w:t>placebo</w:t>
      </w:r>
      <w:r w:rsidR="006E0801">
        <w:rPr>
          <w:lang w:eastAsia="en-AU"/>
        </w:rPr>
        <w:t xml:space="preserve"> </w:t>
      </w:r>
      <w:r>
        <w:rPr>
          <w:lang w:eastAsia="en-AU"/>
        </w:rPr>
        <w:t>groups</w:t>
      </w:r>
      <w:r w:rsidR="006E0801">
        <w:rPr>
          <w:lang w:eastAsia="en-AU"/>
        </w:rPr>
        <w:t xml:space="preserve"> </w:t>
      </w:r>
      <w:r>
        <w:rPr>
          <w:lang w:eastAsia="en-AU"/>
        </w:rPr>
        <w:t>(1.5%,</w:t>
      </w:r>
      <w:r w:rsidR="006E0801">
        <w:rPr>
          <w:lang w:eastAsia="en-AU"/>
        </w:rPr>
        <w:t xml:space="preserve"> </w:t>
      </w:r>
      <w:r>
        <w:rPr>
          <w:lang w:eastAsia="en-AU"/>
        </w:rPr>
        <w:t>1.7%</w:t>
      </w:r>
      <w:r w:rsidR="006E0801">
        <w:rPr>
          <w:lang w:eastAsia="en-AU"/>
        </w:rPr>
        <w:t xml:space="preserve"> </w:t>
      </w:r>
      <w:r>
        <w:rPr>
          <w:lang w:eastAsia="en-AU"/>
        </w:rPr>
        <w:t>and</w:t>
      </w:r>
      <w:r w:rsidR="006E0801">
        <w:rPr>
          <w:lang w:eastAsia="en-AU"/>
        </w:rPr>
        <w:t xml:space="preserve"> </w:t>
      </w:r>
      <w:r>
        <w:rPr>
          <w:lang w:eastAsia="en-AU"/>
        </w:rPr>
        <w:t>1.5%),</w:t>
      </w:r>
      <w:r w:rsidR="006E0801">
        <w:rPr>
          <w:lang w:eastAsia="en-AU"/>
        </w:rPr>
        <w:t xml:space="preserve"> </w:t>
      </w:r>
      <w:r>
        <w:rPr>
          <w:lang w:eastAsia="en-AU"/>
        </w:rPr>
        <w:t>and</w:t>
      </w:r>
      <w:r w:rsidR="006E0801">
        <w:rPr>
          <w:lang w:eastAsia="en-AU"/>
        </w:rPr>
        <w:t xml:space="preserve"> </w:t>
      </w:r>
      <w:r>
        <w:rPr>
          <w:lang w:eastAsia="en-AU"/>
        </w:rPr>
        <w:t>the</w:t>
      </w:r>
      <w:r w:rsidR="006E0801">
        <w:rPr>
          <w:lang w:eastAsia="en-AU"/>
        </w:rPr>
        <w:t xml:space="preserve"> </w:t>
      </w:r>
      <w:r>
        <w:rPr>
          <w:lang w:eastAsia="en-AU"/>
        </w:rPr>
        <w:t>event</w:t>
      </w:r>
      <w:r w:rsidR="006E0801">
        <w:rPr>
          <w:lang w:eastAsia="en-AU"/>
        </w:rPr>
        <w:t xml:space="preserve"> </w:t>
      </w:r>
      <w:r>
        <w:rPr>
          <w:lang w:eastAsia="en-AU"/>
        </w:rPr>
        <w:t>rates/100</w:t>
      </w:r>
      <w:r w:rsidR="006E0801">
        <w:rPr>
          <w:lang w:eastAsia="en-AU"/>
        </w:rPr>
        <w:t xml:space="preserve"> </w:t>
      </w:r>
      <w:r>
        <w:rPr>
          <w:lang w:eastAsia="en-AU"/>
        </w:rPr>
        <w:t>patient</w:t>
      </w:r>
      <w:r w:rsidR="006E0801">
        <w:rPr>
          <w:lang w:eastAsia="en-AU"/>
        </w:rPr>
        <w:t xml:space="preserve"> </w:t>
      </w:r>
      <w:r>
        <w:rPr>
          <w:lang w:eastAsia="en-AU"/>
        </w:rPr>
        <w:t>years</w:t>
      </w:r>
      <w:r w:rsidR="006E0801">
        <w:rPr>
          <w:lang w:eastAsia="en-AU"/>
        </w:rPr>
        <w:t xml:space="preserve"> </w:t>
      </w:r>
      <w:r>
        <w:rPr>
          <w:lang w:eastAsia="en-AU"/>
        </w:rPr>
        <w:t>were</w:t>
      </w:r>
      <w:r w:rsidR="006E0801">
        <w:rPr>
          <w:lang w:eastAsia="en-AU"/>
        </w:rPr>
        <w:t xml:space="preserve"> </w:t>
      </w:r>
      <w:r>
        <w:rPr>
          <w:lang w:eastAsia="en-AU"/>
        </w:rPr>
        <w:t>0.75,</w:t>
      </w:r>
      <w:r w:rsidR="006E0801">
        <w:rPr>
          <w:lang w:eastAsia="en-AU"/>
        </w:rPr>
        <w:t xml:space="preserve"> </w:t>
      </w:r>
      <w:r>
        <w:rPr>
          <w:lang w:eastAsia="en-AU"/>
        </w:rPr>
        <w:t>0.83</w:t>
      </w:r>
      <w:r w:rsidR="006E0801">
        <w:rPr>
          <w:lang w:eastAsia="en-AU"/>
        </w:rPr>
        <w:t xml:space="preserve"> </w:t>
      </w:r>
      <w:r>
        <w:rPr>
          <w:lang w:eastAsia="en-AU"/>
        </w:rPr>
        <w:t>and</w:t>
      </w:r>
      <w:r w:rsidR="006E0801">
        <w:rPr>
          <w:lang w:eastAsia="en-AU"/>
        </w:rPr>
        <w:t xml:space="preserve"> </w:t>
      </w:r>
      <w:r>
        <w:rPr>
          <w:lang w:eastAsia="en-AU"/>
        </w:rPr>
        <w:t>0.66,</w:t>
      </w:r>
      <w:r w:rsidR="006E0801">
        <w:rPr>
          <w:lang w:eastAsia="en-AU"/>
        </w:rPr>
        <w:t xml:space="preserve"> </w:t>
      </w:r>
      <w:r>
        <w:rPr>
          <w:lang w:eastAsia="en-AU"/>
        </w:rPr>
        <w:t>respectively;</w:t>
      </w:r>
      <w:r w:rsidR="006E0801">
        <w:rPr>
          <w:lang w:eastAsia="en-AU"/>
        </w:rPr>
        <w:t xml:space="preserve"> </w:t>
      </w:r>
      <w:r>
        <w:rPr>
          <w:lang w:eastAsia="en-AU"/>
        </w:rPr>
        <w:t>and</w:t>
      </w:r>
    </w:p>
    <w:p w:rsidR="001D31B9" w:rsidRDefault="00AD7E09" w:rsidP="00C871D6">
      <w:pPr>
        <w:pStyle w:val="Numberbullet0"/>
        <w:numPr>
          <w:ilvl w:val="0"/>
          <w:numId w:val="39"/>
        </w:numPr>
        <w:rPr>
          <w:lang w:eastAsia="en-AU"/>
        </w:rPr>
      </w:pPr>
      <w:proofErr w:type="gramStart"/>
      <w:r>
        <w:rPr>
          <w:lang w:eastAsia="en-AU"/>
        </w:rPr>
        <w:t>the</w:t>
      </w:r>
      <w:proofErr w:type="gramEnd"/>
      <w:r w:rsidR="006E0801">
        <w:rPr>
          <w:lang w:eastAsia="en-AU"/>
        </w:rPr>
        <w:t xml:space="preserve"> </w:t>
      </w:r>
      <w:r>
        <w:rPr>
          <w:lang w:eastAsia="en-AU"/>
        </w:rPr>
        <w:t>most</w:t>
      </w:r>
      <w:r w:rsidR="006E0801">
        <w:rPr>
          <w:lang w:eastAsia="en-AU"/>
        </w:rPr>
        <w:t xml:space="preserve"> </w:t>
      </w:r>
      <w:r>
        <w:rPr>
          <w:lang w:eastAsia="en-AU"/>
        </w:rPr>
        <w:t>commonly</w:t>
      </w:r>
      <w:r w:rsidR="006E0801">
        <w:rPr>
          <w:lang w:eastAsia="en-AU"/>
        </w:rPr>
        <w:t xml:space="preserve"> </w:t>
      </w:r>
      <w:r>
        <w:rPr>
          <w:lang w:eastAsia="en-AU"/>
        </w:rPr>
        <w:t>reported</w:t>
      </w:r>
      <w:r w:rsidR="006E0801">
        <w:rPr>
          <w:lang w:eastAsia="en-AU"/>
        </w:rPr>
        <w:t xml:space="preserve"> </w:t>
      </w:r>
      <w:r>
        <w:rPr>
          <w:lang w:eastAsia="en-AU"/>
        </w:rPr>
        <w:t>bradyarrhythmic</w:t>
      </w:r>
      <w:r w:rsidR="006E0801">
        <w:rPr>
          <w:lang w:eastAsia="en-AU"/>
        </w:rPr>
        <w:t xml:space="preserve"> </w:t>
      </w:r>
      <w:r>
        <w:rPr>
          <w:lang w:eastAsia="en-AU"/>
        </w:rPr>
        <w:t>AEs</w:t>
      </w:r>
      <w:r w:rsidR="006E0801">
        <w:rPr>
          <w:lang w:eastAsia="en-AU"/>
        </w:rPr>
        <w:t xml:space="preserve"> </w:t>
      </w:r>
      <w:r>
        <w:rPr>
          <w:lang w:eastAsia="en-AU"/>
        </w:rPr>
        <w:t>occurring</w:t>
      </w:r>
      <w:r w:rsidR="006E0801">
        <w:rPr>
          <w:lang w:eastAsia="en-AU"/>
        </w:rPr>
        <w:t xml:space="preserve"> </w:t>
      </w:r>
      <w:r>
        <w:rPr>
          <w:lang w:eastAsia="en-AU"/>
        </w:rPr>
        <w:t>in</w:t>
      </w:r>
      <w:r w:rsidR="006E0801">
        <w:rPr>
          <w:lang w:eastAsia="en-AU"/>
        </w:rPr>
        <w:t xml:space="preserve"> </w:t>
      </w:r>
      <w:r>
        <w:rPr>
          <w:lang w:eastAsia="en-AU"/>
        </w:rPr>
        <w:t>≥</w:t>
      </w:r>
      <w:r w:rsidR="006E0801">
        <w:rPr>
          <w:lang w:eastAsia="en-AU"/>
        </w:rPr>
        <w:t xml:space="preserve"> </w:t>
      </w:r>
      <w:r>
        <w:rPr>
          <w:lang w:eastAsia="en-AU"/>
        </w:rPr>
        <w:t>10</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in</w:t>
      </w:r>
      <w:r w:rsidR="006E0801">
        <w:rPr>
          <w:lang w:eastAsia="en-AU"/>
        </w:rPr>
        <w:t xml:space="preserve"> </w:t>
      </w:r>
      <w:r>
        <w:rPr>
          <w:lang w:eastAsia="en-AU"/>
        </w:rPr>
        <w:t>descending</w:t>
      </w:r>
      <w:r w:rsidR="006E0801">
        <w:rPr>
          <w:lang w:eastAsia="en-AU"/>
        </w:rPr>
        <w:t xml:space="preserve"> </w:t>
      </w:r>
      <w:r>
        <w:rPr>
          <w:lang w:eastAsia="en-AU"/>
        </w:rPr>
        <w:t>order</w:t>
      </w:r>
      <w:r w:rsidR="006E0801">
        <w:rPr>
          <w:lang w:eastAsia="en-AU"/>
        </w:rPr>
        <w:t xml:space="preserve"> </w:t>
      </w:r>
      <w:r>
        <w:rPr>
          <w:lang w:eastAsia="en-AU"/>
        </w:rPr>
        <w:t>of</w:t>
      </w:r>
      <w:r w:rsidR="006E0801">
        <w:rPr>
          <w:lang w:eastAsia="en-AU"/>
        </w:rPr>
        <w:t xml:space="preserve"> </w:t>
      </w:r>
      <w:r>
        <w:rPr>
          <w:lang w:eastAsia="en-AU"/>
        </w:rPr>
        <w:t>frequency</w:t>
      </w:r>
      <w:r w:rsidR="006E0801">
        <w:rPr>
          <w:lang w:eastAsia="en-AU"/>
        </w:rPr>
        <w:t xml:space="preserve"> </w:t>
      </w:r>
      <w:r>
        <w:rPr>
          <w:lang w:eastAsia="en-AU"/>
        </w:rPr>
        <w:t>were</w:t>
      </w:r>
      <w:r w:rsidR="006E0801">
        <w:rPr>
          <w:lang w:eastAsia="en-AU"/>
        </w:rPr>
        <w:t xml:space="preserve"> </w:t>
      </w:r>
      <w:r>
        <w:rPr>
          <w:lang w:eastAsia="en-AU"/>
        </w:rPr>
        <w:t>bradycardia,</w:t>
      </w:r>
      <w:r w:rsidR="006E0801">
        <w:rPr>
          <w:lang w:eastAsia="en-AU"/>
        </w:rPr>
        <w:t xml:space="preserve"> </w:t>
      </w:r>
      <w:r>
        <w:rPr>
          <w:lang w:eastAsia="en-AU"/>
        </w:rPr>
        <w:t>sinus</w:t>
      </w:r>
      <w:r w:rsidR="006E0801">
        <w:rPr>
          <w:lang w:eastAsia="en-AU"/>
        </w:rPr>
        <w:t xml:space="preserve"> </w:t>
      </w:r>
      <w:r>
        <w:rPr>
          <w:lang w:eastAsia="en-AU"/>
        </w:rPr>
        <w:t>bradycardia,</w:t>
      </w:r>
      <w:r w:rsidR="006E0801">
        <w:rPr>
          <w:lang w:eastAsia="en-AU"/>
        </w:rPr>
        <w:t xml:space="preserve"> </w:t>
      </w:r>
      <w:r>
        <w:rPr>
          <w:lang w:eastAsia="en-AU"/>
        </w:rPr>
        <w:t>and</w:t>
      </w:r>
      <w:r w:rsidR="006E0801">
        <w:rPr>
          <w:lang w:eastAsia="en-AU"/>
        </w:rPr>
        <w:t xml:space="preserve"> </w:t>
      </w:r>
      <w:r>
        <w:rPr>
          <w:lang w:eastAsia="en-AU"/>
        </w:rPr>
        <w:t>AV</w:t>
      </w:r>
      <w:r w:rsidR="006E0801">
        <w:rPr>
          <w:lang w:eastAsia="en-AU"/>
        </w:rPr>
        <w:t xml:space="preserve"> </w:t>
      </w:r>
      <w:r>
        <w:rPr>
          <w:lang w:eastAsia="en-AU"/>
        </w:rPr>
        <w:t>block</w:t>
      </w:r>
      <w:r w:rsidR="001D31B9">
        <w:rPr>
          <w:lang w:eastAsia="en-AU"/>
        </w:rPr>
        <w:t>.</w:t>
      </w:r>
    </w:p>
    <w:p w:rsidR="001D31B9" w:rsidRDefault="00AD7E09" w:rsidP="00AD7E09">
      <w:pPr>
        <w:widowControl w:val="0"/>
        <w:autoSpaceDE w:val="0"/>
        <w:autoSpaceDN w:val="0"/>
        <w:adjustRightInd w:val="0"/>
        <w:rPr>
          <w:rFonts w:eastAsia="Times New Roman" w:cs="‡¯ø◊gÂ"/>
          <w:lang w:eastAsia="en-AU"/>
        </w:rPr>
      </w:pPr>
      <w:r>
        <w:rPr>
          <w:rFonts w:eastAsia="Times New Roman" w:cs="‡¯ø◊gÂ"/>
          <w:color w:val="000000"/>
          <w:lang w:eastAsia="en-AU"/>
        </w:rPr>
        <w:t>Bradyarrhythmic</w:t>
      </w:r>
      <w:r w:rsidR="006E0801">
        <w:rPr>
          <w:rFonts w:eastAsia="Times New Roman" w:cs="‡¯ø◊gÂ"/>
          <w:color w:val="000000"/>
          <w:lang w:eastAsia="en-AU"/>
        </w:rPr>
        <w:t xml:space="preserve"> </w:t>
      </w:r>
      <w:r>
        <w:rPr>
          <w:rFonts w:eastAsia="Times New Roman" w:cs="‡¯ø◊gÂ"/>
          <w:color w:val="000000"/>
          <w:lang w:eastAsia="en-AU"/>
        </w:rPr>
        <w:t>SAEs</w:t>
      </w:r>
      <w:r w:rsidR="006E0801">
        <w:rPr>
          <w:rFonts w:eastAsia="Times New Roman" w:cs="‡¯ø◊gÂ"/>
          <w:color w:val="000000"/>
          <w:lang w:eastAsia="en-AU"/>
        </w:rPr>
        <w:t xml:space="preserve"> </w:t>
      </w:r>
      <w:r>
        <w:rPr>
          <w:rFonts w:eastAsia="Times New Roman" w:cs="‡¯ø◊gÂ"/>
          <w:color w:val="000000"/>
          <w:lang w:eastAsia="en-AU"/>
        </w:rPr>
        <w:t>on-treatment</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reported</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0.4%</w:t>
      </w:r>
      <w:r w:rsidR="006E0801">
        <w:rPr>
          <w:rFonts w:eastAsia="Times New Roman" w:cs="‡¯ø◊gÂ"/>
          <w:color w:val="000000"/>
          <w:lang w:eastAsia="en-AU"/>
        </w:rPr>
        <w:t xml:space="preserve"> </w:t>
      </w:r>
      <w:r>
        <w:rPr>
          <w:rFonts w:eastAsia="Times New Roman" w:cs="‡¯ø◊gÂ"/>
          <w:color w:val="000000"/>
          <w:lang w:eastAsia="en-AU"/>
        </w:rPr>
        <w:t>(n=31),</w:t>
      </w:r>
      <w:r w:rsidR="006E0801">
        <w:rPr>
          <w:rFonts w:eastAsia="Times New Roman" w:cs="‡¯ø◊gÂ"/>
          <w:color w:val="000000"/>
          <w:lang w:eastAsia="en-AU"/>
        </w:rPr>
        <w:t xml:space="preserve"> </w:t>
      </w:r>
      <w:r>
        <w:rPr>
          <w:rFonts w:eastAsia="Times New Roman" w:cs="‡¯ø◊gÂ"/>
          <w:color w:val="000000"/>
          <w:lang w:eastAsia="en-AU"/>
        </w:rPr>
        <w:t>0.5%</w:t>
      </w:r>
      <w:r w:rsidR="006E0801">
        <w:rPr>
          <w:rFonts w:eastAsia="Times New Roman" w:cs="‡¯ø◊gÂ"/>
          <w:color w:val="000000"/>
          <w:lang w:eastAsia="en-AU"/>
        </w:rPr>
        <w:t xml:space="preserve"> </w:t>
      </w:r>
      <w:r>
        <w:rPr>
          <w:rFonts w:eastAsia="Times New Roman" w:cs="‡¯ø◊gÂ"/>
          <w:color w:val="000000"/>
          <w:lang w:eastAsia="en-AU"/>
        </w:rPr>
        <w:t>(n=33)</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0.4%</w:t>
      </w:r>
      <w:r w:rsidR="006E0801">
        <w:rPr>
          <w:rFonts w:eastAsia="Times New Roman" w:cs="‡¯ø◊gÂ"/>
          <w:color w:val="000000"/>
          <w:lang w:eastAsia="en-AU"/>
        </w:rPr>
        <w:t xml:space="preserve"> </w:t>
      </w:r>
      <w:r>
        <w:rPr>
          <w:rFonts w:eastAsia="Times New Roman" w:cs="‡¯ø◊gÂ"/>
          <w:color w:val="000000"/>
          <w:lang w:eastAsia="en-AU"/>
        </w:rPr>
        <w:t>(n=2)</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patients</w:t>
      </w:r>
      <w:r w:rsidR="006E0801">
        <w:rPr>
          <w:rFonts w:eastAsia="Times New Roman" w:cs="‡¯ø◊gÂ"/>
          <w:color w:val="000000"/>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event</w:t>
      </w:r>
      <w:r w:rsidR="006E0801">
        <w:rPr>
          <w:rFonts w:eastAsia="Times New Roman" w:cs="‡¯ø◊gÂ"/>
          <w:lang w:eastAsia="en-AU"/>
        </w:rPr>
        <w:t xml:space="preserve"> </w:t>
      </w:r>
      <w:r>
        <w:rPr>
          <w:rFonts w:eastAsia="Times New Roman" w:cs="‡¯ø◊gÂ"/>
          <w:lang w:eastAsia="en-AU"/>
        </w:rPr>
        <w:t>rates/100</w:t>
      </w:r>
      <w:r w:rsidR="006E0801">
        <w:rPr>
          <w:rFonts w:eastAsia="Times New Roman" w:cs="‡¯ø◊gÂ"/>
          <w:lang w:eastAsia="en-AU"/>
        </w:rPr>
        <w:t xml:space="preserve"> </w:t>
      </w:r>
      <w:r>
        <w:rPr>
          <w:rFonts w:eastAsia="Times New Roman" w:cs="‡¯ø◊gÂ"/>
          <w:lang w:eastAsia="en-AU"/>
        </w:rPr>
        <w:t>patient</w:t>
      </w:r>
      <w:r w:rsidR="006E0801">
        <w:rPr>
          <w:rFonts w:eastAsia="Times New Roman" w:cs="‡¯ø◊gÂ"/>
          <w:lang w:eastAsia="en-AU"/>
        </w:rPr>
        <w:t xml:space="preserve"> </w:t>
      </w:r>
      <w:r>
        <w:rPr>
          <w:rFonts w:eastAsia="Times New Roman" w:cs="‡¯ø◊gÂ"/>
          <w:lang w:eastAsia="en-AU"/>
        </w:rPr>
        <w:t>years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0.22,</w:t>
      </w:r>
      <w:r w:rsidR="006E0801">
        <w:rPr>
          <w:rFonts w:eastAsia="Times New Roman" w:cs="‡¯ø◊gÂ"/>
          <w:lang w:eastAsia="en-AU"/>
        </w:rPr>
        <w:t xml:space="preserve"> </w:t>
      </w:r>
      <w:r>
        <w:rPr>
          <w:rFonts w:eastAsia="Times New Roman" w:cs="‡¯ø◊gÂ"/>
          <w:lang w:eastAsia="en-AU"/>
        </w:rPr>
        <w:t>0.23,</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0.18,</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There</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no</w:t>
      </w:r>
      <w:r w:rsidR="006E0801">
        <w:rPr>
          <w:rFonts w:eastAsia="Times New Roman" w:cs="‡¯ø◊gÂ"/>
          <w:lang w:eastAsia="en-AU"/>
        </w:rPr>
        <w:t xml:space="preserve"> </w:t>
      </w:r>
      <w:r>
        <w:rPr>
          <w:rFonts w:eastAsia="Times New Roman" w:cs="‡¯ø◊gÂ"/>
          <w:lang w:eastAsia="en-AU"/>
        </w:rPr>
        <w:t>deaths</w:t>
      </w:r>
      <w:r w:rsidR="006E0801">
        <w:rPr>
          <w:rFonts w:eastAsia="Times New Roman" w:cs="‡¯ø◊gÂ"/>
          <w:lang w:eastAsia="en-AU"/>
        </w:rPr>
        <w:t xml:space="preserve"> </w:t>
      </w:r>
      <w:r>
        <w:rPr>
          <w:rFonts w:eastAsia="Times New Roman" w:cs="‡¯ø◊gÂ"/>
          <w:lang w:eastAsia="en-AU"/>
        </w:rPr>
        <w:t>associated</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bradyarrhythmic</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three</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Discontinuation</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study</w:t>
      </w:r>
      <w:r w:rsidR="006E0801">
        <w:rPr>
          <w:rFonts w:eastAsia="Times New Roman" w:cs="‡¯ø◊gÂ"/>
          <w:lang w:eastAsia="en-AU"/>
        </w:rPr>
        <w:t xml:space="preserve"> </w:t>
      </w:r>
      <w:r>
        <w:rPr>
          <w:rFonts w:eastAsia="Times New Roman" w:cs="‡¯ø◊gÂ"/>
          <w:lang w:eastAsia="en-AU"/>
        </w:rPr>
        <w:t>drug</w:t>
      </w:r>
      <w:r w:rsidR="006E0801">
        <w:rPr>
          <w:rFonts w:eastAsia="Times New Roman" w:cs="‡¯ø◊gÂ"/>
          <w:lang w:eastAsia="en-AU"/>
        </w:rPr>
        <w:t xml:space="preserve"> </w:t>
      </w:r>
      <w:r>
        <w:rPr>
          <w:rFonts w:eastAsia="Times New Roman" w:cs="‡¯ø◊gÂ"/>
          <w:lang w:eastAsia="en-AU"/>
        </w:rPr>
        <w:t>due</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color w:val="000000"/>
          <w:lang w:eastAsia="en-AU"/>
        </w:rPr>
        <w:t>bradyarrhythmic</w:t>
      </w:r>
      <w:r w:rsidR="006E0801">
        <w:rPr>
          <w:rFonts w:eastAsia="Times New Roman" w:cs="‡¯ø◊gÂ"/>
          <w:color w:val="000000"/>
          <w:lang w:eastAsia="en-AU"/>
        </w:rPr>
        <w:t xml:space="preserve"> </w:t>
      </w:r>
      <w:r>
        <w:rPr>
          <w:rFonts w:eastAsia="Times New Roman" w:cs="‡¯ø◊gÂ"/>
          <w:color w:val="000000"/>
          <w:lang w:eastAsia="en-AU"/>
        </w:rPr>
        <w:t>AEs</w:t>
      </w:r>
      <w:r w:rsidR="006E0801">
        <w:rPr>
          <w:rFonts w:eastAsia="Times New Roman" w:cs="‡¯ø◊gÂ"/>
          <w:color w:val="000000"/>
          <w:lang w:eastAsia="en-AU"/>
        </w:rPr>
        <w:t xml:space="preserve"> </w:t>
      </w:r>
      <w:r>
        <w:rPr>
          <w:rFonts w:eastAsia="Times New Roman" w:cs="‡¯ø◊gÂ"/>
          <w:color w:val="000000"/>
          <w:lang w:eastAsia="en-AU"/>
        </w:rPr>
        <w:t>on-treatment</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reported</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0.05%</w:t>
      </w:r>
      <w:r w:rsidR="006E0801">
        <w:rPr>
          <w:rFonts w:eastAsia="Times New Roman" w:cs="‡¯ø◊gÂ"/>
          <w:color w:val="000000"/>
          <w:lang w:eastAsia="en-AU"/>
        </w:rPr>
        <w:t xml:space="preserve"> </w:t>
      </w:r>
      <w:r>
        <w:rPr>
          <w:rFonts w:eastAsia="Times New Roman" w:cs="‡¯ø◊gÂ"/>
          <w:color w:val="000000"/>
          <w:lang w:eastAsia="en-AU"/>
        </w:rPr>
        <w:t>(n=3),</w:t>
      </w:r>
      <w:r w:rsidR="006E0801">
        <w:rPr>
          <w:rFonts w:eastAsia="Times New Roman" w:cs="‡¯ø◊gÂ"/>
          <w:color w:val="000000"/>
          <w:lang w:eastAsia="en-AU"/>
        </w:rPr>
        <w:t xml:space="preserve"> </w:t>
      </w:r>
      <w:r>
        <w:rPr>
          <w:rFonts w:eastAsia="Times New Roman" w:cs="‡¯ø◊gÂ"/>
          <w:color w:val="000000"/>
          <w:lang w:eastAsia="en-AU"/>
        </w:rPr>
        <w:t>0.06%</w:t>
      </w:r>
      <w:r w:rsidR="006E0801">
        <w:rPr>
          <w:rFonts w:eastAsia="Times New Roman" w:cs="‡¯ø◊gÂ"/>
          <w:color w:val="000000"/>
          <w:lang w:eastAsia="en-AU"/>
        </w:rPr>
        <w:t xml:space="preserve"> </w:t>
      </w:r>
      <w:r>
        <w:rPr>
          <w:rFonts w:eastAsia="Times New Roman" w:cs="‡¯ø◊gÂ"/>
          <w:color w:val="000000"/>
          <w:lang w:eastAsia="en-AU"/>
        </w:rPr>
        <w:t>(n=4),</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0.03%</w:t>
      </w:r>
      <w:r w:rsidR="006E0801">
        <w:rPr>
          <w:rFonts w:eastAsia="Times New Roman" w:cs="‡¯ø◊gÂ"/>
          <w:color w:val="000000"/>
          <w:lang w:eastAsia="en-AU"/>
        </w:rPr>
        <w:t xml:space="preserve"> </w:t>
      </w:r>
      <w:r>
        <w:rPr>
          <w:rFonts w:eastAsia="Times New Roman" w:cs="‡¯ø◊gÂ"/>
          <w:color w:val="000000"/>
          <w:lang w:eastAsia="en-AU"/>
        </w:rPr>
        <w:t>(n=2)</w:t>
      </w:r>
      <w:r w:rsidR="006E0801">
        <w:rPr>
          <w:rFonts w:eastAsia="Times New Roman" w:cs="‡¯ø◊gÂ"/>
          <w:color w:val="000000"/>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KM</w:t>
      </w:r>
      <w:r w:rsidR="006E0801">
        <w:rPr>
          <w:rFonts w:eastAsia="Times New Roman" w:cs="‡¯ø◊gÂ"/>
          <w:lang w:eastAsia="en-AU"/>
        </w:rPr>
        <w:t xml:space="preserve"> </w:t>
      </w:r>
      <w:r>
        <w:rPr>
          <w:rFonts w:eastAsia="Times New Roman" w:cs="‡¯ø◊gÂ"/>
          <w:lang w:eastAsia="en-AU"/>
        </w:rPr>
        <w:t>percentages</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36</w:t>
      </w:r>
      <w:r w:rsidR="006E0801">
        <w:rPr>
          <w:rFonts w:eastAsia="Times New Roman" w:cs="‡¯ø◊gÂ"/>
          <w:lang w:eastAsia="en-AU"/>
        </w:rPr>
        <w:t xml:space="preserve"> </w:t>
      </w:r>
      <w:r>
        <w:rPr>
          <w:rFonts w:eastAsia="Times New Roman" w:cs="‡¯ø◊gÂ"/>
          <w:lang w:eastAsia="en-AU"/>
        </w:rPr>
        <w:t>months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2.0%,</w:t>
      </w:r>
      <w:r w:rsidR="006E0801">
        <w:rPr>
          <w:rFonts w:eastAsia="Times New Roman" w:cs="‡¯ø◊gÂ"/>
          <w:lang w:eastAsia="en-AU"/>
        </w:rPr>
        <w:t xml:space="preserve"> </w:t>
      </w:r>
      <w:r>
        <w:rPr>
          <w:rFonts w:eastAsia="Times New Roman" w:cs="‡¯ø◊gÂ"/>
          <w:lang w:eastAsia="en-AU"/>
        </w:rPr>
        <w:t>2.3%</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2.0%</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bookmarkStart w:id="159" w:name="_Toc318893682"/>
      <w:r w:rsidR="001D31B9">
        <w:rPr>
          <w:rFonts w:eastAsia="Times New Roman" w:cs="‡¯ø◊gÂ"/>
          <w:lang w:eastAsia="en-AU"/>
        </w:rPr>
        <w:t>.</w:t>
      </w:r>
    </w:p>
    <w:p w:rsidR="00AD7E09" w:rsidRDefault="00AD7E09" w:rsidP="00CA08A0">
      <w:pPr>
        <w:pStyle w:val="Heading4"/>
        <w:rPr>
          <w:rFonts w:eastAsiaTheme="minorEastAsia" w:cstheme="minorBidi"/>
        </w:rPr>
      </w:pPr>
      <w:r>
        <w:t>Renal</w:t>
      </w:r>
      <w:r w:rsidR="006E0801">
        <w:t xml:space="preserve"> </w:t>
      </w:r>
      <w:r>
        <w:t>impairment/serum</w:t>
      </w:r>
      <w:r w:rsidR="006E0801">
        <w:t xml:space="preserve"> </w:t>
      </w:r>
      <w:r>
        <w:t>creatinine</w:t>
      </w:r>
      <w:r w:rsidR="006E0801">
        <w:t xml:space="preserve"> </w:t>
      </w:r>
      <w:r>
        <w:t>increased</w:t>
      </w:r>
      <w:bookmarkEnd w:id="159"/>
    </w:p>
    <w:p w:rsidR="001D31B9" w:rsidRDefault="00AD7E09" w:rsidP="00AD7E09">
      <w:pPr>
        <w:widowControl w:val="0"/>
        <w:autoSpaceDE w:val="0"/>
        <w:autoSpaceDN w:val="0"/>
        <w:adjustRightInd w:val="0"/>
        <w:rPr>
          <w:rFonts w:eastAsia="Times New Roman" w:cs="‡¯ø◊gÂ"/>
          <w:lang w:eastAsia="en-AU"/>
        </w:rPr>
      </w:pP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PLATO,</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sponsor</w:t>
      </w:r>
      <w:r w:rsidR="006E0801">
        <w:rPr>
          <w:rFonts w:eastAsia="Times New Roman" w:cs="‡¯ø◊gÂ"/>
          <w:lang w:eastAsia="en-AU"/>
        </w:rPr>
        <w:t xml:space="preserve"> </w:t>
      </w:r>
      <w:r>
        <w:rPr>
          <w:rFonts w:eastAsia="Times New Roman" w:cs="‡¯ø◊gÂ"/>
          <w:lang w:eastAsia="en-AU"/>
        </w:rPr>
        <w:t>states</w:t>
      </w:r>
      <w:r w:rsidR="006E0801">
        <w:rPr>
          <w:rFonts w:eastAsia="Times New Roman" w:cs="‡¯ø◊gÂ"/>
          <w:lang w:eastAsia="en-AU"/>
        </w:rPr>
        <w:t xml:space="preserve"> </w:t>
      </w:r>
      <w:r>
        <w:rPr>
          <w:rFonts w:eastAsia="Times New Roman" w:cs="‡¯ø◊gÂ"/>
          <w:lang w:eastAsia="en-AU"/>
        </w:rPr>
        <w:t>that</w:t>
      </w:r>
      <w:r w:rsidR="006E0801">
        <w:rPr>
          <w:rFonts w:eastAsia="Times New Roman" w:cs="‡¯ø◊gÂ"/>
          <w:lang w:eastAsia="en-AU"/>
        </w:rPr>
        <w:t xml:space="preserve"> </w:t>
      </w:r>
      <w:r>
        <w:rPr>
          <w:rFonts w:eastAsia="Times New Roman" w:cs="‡¯ø◊gÂ"/>
          <w:lang w:eastAsia="en-AU"/>
        </w:rPr>
        <w:t>both</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clopidogrel</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showed</w:t>
      </w:r>
      <w:r w:rsidR="006E0801">
        <w:rPr>
          <w:rFonts w:eastAsia="Times New Roman" w:cs="‡¯ø◊gÂ"/>
          <w:lang w:eastAsia="en-AU"/>
        </w:rPr>
        <w:t xml:space="preserve"> </w:t>
      </w:r>
      <w:r>
        <w:rPr>
          <w:rFonts w:eastAsia="Times New Roman" w:cs="‡¯ø◊gÂ"/>
          <w:lang w:eastAsia="en-AU"/>
        </w:rPr>
        <w:t>an</w:t>
      </w:r>
      <w:r w:rsidR="006E0801">
        <w:rPr>
          <w:rFonts w:eastAsia="Times New Roman" w:cs="‡¯ø◊gÂ"/>
          <w:lang w:eastAsia="en-AU"/>
        </w:rPr>
        <w:t xml:space="preserve"> </w:t>
      </w:r>
      <w:r>
        <w:rPr>
          <w:rFonts w:eastAsia="Times New Roman" w:cs="‡¯ø◊gÂ"/>
          <w:lang w:eastAsia="en-AU"/>
        </w:rPr>
        <w:t>increase</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serum</w:t>
      </w:r>
      <w:r w:rsidR="006E0801">
        <w:rPr>
          <w:rFonts w:eastAsia="Times New Roman" w:cs="‡¯ø◊gÂ"/>
          <w:lang w:eastAsia="en-AU"/>
        </w:rPr>
        <w:t xml:space="preserve"> </w:t>
      </w:r>
      <w:r>
        <w:rPr>
          <w:rFonts w:eastAsia="Times New Roman" w:cs="‡¯ø◊gÂ"/>
          <w:lang w:eastAsia="en-AU"/>
        </w:rPr>
        <w:t>creatinine,</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mean</w:t>
      </w:r>
      <w:r w:rsidR="006E0801">
        <w:rPr>
          <w:rFonts w:eastAsia="Times New Roman" w:cs="‡¯ø◊gÂ"/>
          <w:lang w:eastAsia="en-AU"/>
        </w:rPr>
        <w:t xml:space="preserve"> </w:t>
      </w:r>
      <w:r>
        <w:rPr>
          <w:rFonts w:eastAsia="Times New Roman" w:cs="‡¯ø◊gÂ"/>
          <w:lang w:eastAsia="en-AU"/>
        </w:rPr>
        <w:t>increase</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serum</w:t>
      </w:r>
      <w:r w:rsidR="006E0801">
        <w:rPr>
          <w:rFonts w:eastAsia="Times New Roman" w:cs="‡¯ø◊gÂ"/>
          <w:lang w:eastAsia="en-AU"/>
        </w:rPr>
        <w:t xml:space="preserve"> </w:t>
      </w:r>
      <w:r>
        <w:rPr>
          <w:rFonts w:eastAsia="Times New Roman" w:cs="‡¯ø◊gÂ"/>
          <w:lang w:eastAsia="en-AU"/>
        </w:rPr>
        <w:t>creatinine</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12</w:t>
      </w:r>
      <w:r w:rsidR="006E0801">
        <w:rPr>
          <w:rFonts w:eastAsia="Times New Roman" w:cs="‡¯ø◊gÂ"/>
          <w:lang w:eastAsia="en-AU"/>
        </w:rPr>
        <w:t xml:space="preserve"> </w:t>
      </w:r>
      <w:r>
        <w:rPr>
          <w:rFonts w:eastAsia="Times New Roman" w:cs="‡¯ø◊gÂ"/>
          <w:lang w:eastAsia="en-AU"/>
        </w:rPr>
        <w:t>months</w:t>
      </w:r>
      <w:r w:rsidR="006E0801">
        <w:rPr>
          <w:rFonts w:eastAsia="Times New Roman" w:cs="‡¯ø◊gÂ"/>
          <w:lang w:eastAsia="en-AU"/>
        </w:rPr>
        <w:t xml:space="preserve"> </w:t>
      </w:r>
      <w:r>
        <w:rPr>
          <w:rFonts w:eastAsia="Times New Roman" w:cs="‡¯ø◊gÂ"/>
          <w:lang w:eastAsia="en-AU"/>
        </w:rPr>
        <w:t>being</w:t>
      </w:r>
      <w:r w:rsidR="006E0801">
        <w:rPr>
          <w:rFonts w:eastAsia="Times New Roman" w:cs="‡¯ø◊gÂ"/>
          <w:lang w:eastAsia="en-AU"/>
        </w:rPr>
        <w:t xml:space="preserve"> </w:t>
      </w:r>
      <w:r>
        <w:rPr>
          <w:rFonts w:eastAsia="Times New Roman" w:cs="‡¯ø◊gÂ"/>
          <w:lang w:eastAsia="en-AU"/>
        </w:rPr>
        <w:t>less</w:t>
      </w:r>
      <w:r w:rsidR="006E0801">
        <w:rPr>
          <w:rFonts w:eastAsia="Times New Roman" w:cs="‡¯ø◊gÂ"/>
          <w:lang w:eastAsia="en-AU"/>
        </w:rPr>
        <w:t xml:space="preserve"> </w:t>
      </w:r>
      <w:r>
        <w:rPr>
          <w:rFonts w:eastAsia="Times New Roman" w:cs="‡¯ø◊gÂ"/>
          <w:lang w:eastAsia="en-AU"/>
        </w:rPr>
        <w:t>than</w:t>
      </w:r>
      <w:r w:rsidR="006E0801">
        <w:rPr>
          <w:rFonts w:eastAsia="Times New Roman" w:cs="‡¯ø◊gÂ"/>
          <w:lang w:eastAsia="en-AU"/>
        </w:rPr>
        <w:t xml:space="preserve"> </w:t>
      </w:r>
      <w:r>
        <w:rPr>
          <w:rFonts w:eastAsia="Times New Roman" w:cs="‡¯ø◊gÂ"/>
          <w:lang w:eastAsia="en-AU"/>
        </w:rPr>
        <w:t>10%</w:t>
      </w:r>
      <w:r w:rsidR="006E0801">
        <w:rPr>
          <w:rFonts w:eastAsia="Times New Roman" w:cs="‡¯ø◊gÂ"/>
          <w:lang w:eastAsia="en-AU"/>
        </w:rPr>
        <w:t xml:space="preserve"> </w:t>
      </w:r>
      <w:r>
        <w:rPr>
          <w:rFonts w:eastAsia="Times New Roman" w:cs="‡¯ø◊gÂ"/>
          <w:lang w:eastAsia="en-AU"/>
        </w:rPr>
        <w:t>above</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baseline</w:t>
      </w:r>
      <w:r w:rsidR="006E0801">
        <w:rPr>
          <w:rFonts w:eastAsia="Times New Roman" w:cs="‡¯ø◊gÂ"/>
          <w:lang w:eastAsia="en-AU"/>
        </w:rPr>
        <w:t xml:space="preserve"> </w:t>
      </w:r>
      <w:r>
        <w:rPr>
          <w:rFonts w:eastAsia="Times New Roman" w:cs="‡¯ø◊gÂ"/>
          <w:lang w:eastAsia="en-AU"/>
        </w:rPr>
        <w:t>level.</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mean</w:t>
      </w:r>
      <w:r w:rsidR="006E0801">
        <w:rPr>
          <w:rFonts w:eastAsia="Times New Roman" w:cs="‡¯ø◊gÂ"/>
          <w:lang w:eastAsia="en-AU"/>
        </w:rPr>
        <w:t xml:space="preserve"> </w:t>
      </w:r>
      <w:r>
        <w:rPr>
          <w:rFonts w:eastAsia="Times New Roman" w:cs="‡¯ø◊gÂ"/>
          <w:lang w:eastAsia="en-AU"/>
        </w:rPr>
        <w:t>increase</w:t>
      </w:r>
      <w:r w:rsidR="00C871D6">
        <w:rPr>
          <w:rFonts w:eastAsia="Times New Roman" w:cs="‡¯ø◊gÂ"/>
          <w:lang w:eastAsia="en-AU"/>
        </w:rPr>
        <w:t>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serum</w:t>
      </w:r>
      <w:r w:rsidR="006E0801">
        <w:rPr>
          <w:rFonts w:eastAsia="Times New Roman" w:cs="‡¯ø◊gÂ"/>
          <w:lang w:eastAsia="en-AU"/>
        </w:rPr>
        <w:t xml:space="preserve"> </w:t>
      </w:r>
      <w:r>
        <w:rPr>
          <w:rFonts w:eastAsia="Times New Roman" w:cs="‡¯ø◊gÂ"/>
          <w:lang w:eastAsia="en-AU"/>
        </w:rPr>
        <w:t>creatinine</w:t>
      </w:r>
      <w:r w:rsidR="006E0801">
        <w:rPr>
          <w:rFonts w:eastAsia="Times New Roman" w:cs="‡¯ø◊gÂ"/>
          <w:lang w:eastAsia="en-AU"/>
        </w:rPr>
        <w:t xml:space="preserve"> </w:t>
      </w:r>
      <w:r>
        <w:rPr>
          <w:rFonts w:eastAsia="Times New Roman" w:cs="‡¯ø◊gÂ"/>
          <w:lang w:eastAsia="en-AU"/>
        </w:rPr>
        <w:t>levels</w:t>
      </w:r>
      <w:r w:rsidR="006E0801">
        <w:rPr>
          <w:rFonts w:eastAsia="Times New Roman" w:cs="‡¯ø◊gÂ"/>
          <w:lang w:eastAsia="en-AU"/>
        </w:rPr>
        <w:t xml:space="preserve"> </w:t>
      </w:r>
      <w:r>
        <w:rPr>
          <w:rFonts w:eastAsia="Times New Roman" w:cs="‡¯ø◊gÂ"/>
          <w:lang w:eastAsia="en-AU"/>
        </w:rPr>
        <w:t>from</w:t>
      </w:r>
      <w:r w:rsidR="006E0801">
        <w:rPr>
          <w:rFonts w:eastAsia="Times New Roman" w:cs="‡¯ø◊gÂ"/>
          <w:lang w:eastAsia="en-AU"/>
        </w:rPr>
        <w:t xml:space="preserve"> </w:t>
      </w:r>
      <w:r>
        <w:rPr>
          <w:rFonts w:eastAsia="Times New Roman" w:cs="‡¯ø◊gÂ"/>
          <w:lang w:eastAsia="en-AU"/>
        </w:rPr>
        <w:t>baseline</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12</w:t>
      </w:r>
      <w:r w:rsidR="006E0801">
        <w:rPr>
          <w:rFonts w:eastAsia="Times New Roman" w:cs="‡¯ø◊gÂ"/>
          <w:lang w:eastAsia="en-AU"/>
        </w:rPr>
        <w:t xml:space="preserve"> </w:t>
      </w:r>
      <w:r>
        <w:rPr>
          <w:rFonts w:eastAsia="Times New Roman" w:cs="‡¯ø◊gÂ"/>
          <w:lang w:eastAsia="en-AU"/>
        </w:rPr>
        <w:t>months</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8.4</w:t>
      </w:r>
      <w:r w:rsidR="006E0801">
        <w:rPr>
          <w:rFonts w:eastAsia="Times New Roman" w:cs="‡¯ø◊gÂ"/>
          <w:lang w:eastAsia="en-AU"/>
        </w:rPr>
        <w:t xml:space="preserve"> </w:t>
      </w:r>
      <w:r>
        <w:rPr>
          <w:rFonts w:eastAsia="Times New Roman" w:cs="‡¯ø◊gÂ"/>
          <w:lang w:eastAsia="en-AU"/>
        </w:rPr>
        <w:t>μmol/L</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6.2</w:t>
      </w:r>
      <w:r w:rsidR="006E0801">
        <w:rPr>
          <w:rFonts w:eastAsia="Times New Roman" w:cs="‡¯ø◊gÂ"/>
          <w:lang w:eastAsia="en-AU"/>
        </w:rPr>
        <w:t xml:space="preserve"> </w:t>
      </w:r>
      <w:r>
        <w:rPr>
          <w:rFonts w:eastAsia="Times New Roman" w:cs="‡¯ø◊gÂ"/>
          <w:lang w:eastAsia="en-AU"/>
        </w:rPr>
        <w:t>μmol/L</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clopidogrel</w:t>
      </w:r>
      <w:r w:rsidR="006E0801">
        <w:rPr>
          <w:rFonts w:eastAsia="Times New Roman" w:cs="‡¯ø◊gÂ"/>
          <w:lang w:eastAsia="en-AU"/>
        </w:rPr>
        <w:t xml:space="preserve"> </w:t>
      </w:r>
      <w:r>
        <w:rPr>
          <w:rFonts w:eastAsia="Times New Roman" w:cs="‡¯ø◊gÂ"/>
          <w:lang w:eastAsia="en-AU"/>
        </w:rPr>
        <w:t>groups</w:t>
      </w:r>
      <w:r w:rsidR="00CA08A0">
        <w:rPr>
          <w:rFonts w:eastAsia="Times New Roman" w:cs="‡¯ø◊gÂ"/>
          <w:lang w:eastAsia="en-AU"/>
        </w:rPr>
        <w:t>,</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considered</w:t>
      </w:r>
      <w:r w:rsidR="006E0801">
        <w:rPr>
          <w:rFonts w:eastAsia="Times New Roman" w:cs="‡¯ø◊gÂ"/>
          <w:lang w:eastAsia="en-AU"/>
        </w:rPr>
        <w:t xml:space="preserve"> </w:t>
      </w:r>
      <w:r>
        <w:rPr>
          <w:rFonts w:eastAsia="Times New Roman" w:cs="‡¯ø◊gÂ"/>
          <w:lang w:eastAsia="en-AU"/>
        </w:rPr>
        <w:t>by</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sponsor</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be</w:t>
      </w:r>
      <w:r w:rsidR="006E0801">
        <w:rPr>
          <w:rFonts w:eastAsia="Times New Roman" w:cs="‡¯ø◊gÂ"/>
          <w:lang w:eastAsia="en-AU"/>
        </w:rPr>
        <w:t xml:space="preserve"> </w:t>
      </w:r>
      <w:r>
        <w:rPr>
          <w:rFonts w:eastAsia="Times New Roman" w:cs="‡¯ø◊gÂ"/>
          <w:lang w:eastAsia="en-AU"/>
        </w:rPr>
        <w:t>not</w:t>
      </w:r>
      <w:r w:rsidR="006E0801">
        <w:rPr>
          <w:rFonts w:eastAsia="Times New Roman" w:cs="‡¯ø◊gÂ"/>
          <w:lang w:eastAsia="en-AU"/>
        </w:rPr>
        <w:t xml:space="preserve"> </w:t>
      </w:r>
      <w:r>
        <w:rPr>
          <w:rFonts w:eastAsia="Times New Roman" w:cs="‡¯ø◊gÂ"/>
          <w:lang w:eastAsia="en-AU"/>
        </w:rPr>
        <w:t>clinically</w:t>
      </w:r>
      <w:r w:rsidR="006E0801">
        <w:rPr>
          <w:rFonts w:eastAsia="Times New Roman" w:cs="‡¯ø◊gÂ"/>
          <w:lang w:eastAsia="en-AU"/>
        </w:rPr>
        <w:t xml:space="preserve"> </w:t>
      </w:r>
      <w:r>
        <w:rPr>
          <w:rFonts w:eastAsia="Times New Roman" w:cs="‡¯ø◊gÂ"/>
          <w:lang w:eastAsia="en-AU"/>
        </w:rPr>
        <w:t>significant.</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sponsor</w:t>
      </w:r>
      <w:r w:rsidR="006E0801">
        <w:rPr>
          <w:rFonts w:eastAsia="Times New Roman" w:cs="‡¯ø◊gÂ"/>
          <w:lang w:eastAsia="en-AU"/>
        </w:rPr>
        <w:t xml:space="preserve"> </w:t>
      </w:r>
      <w:r>
        <w:rPr>
          <w:rFonts w:eastAsia="Times New Roman" w:cs="‡¯ø◊gÂ"/>
          <w:lang w:eastAsia="en-AU"/>
        </w:rPr>
        <w:t>stated</w:t>
      </w:r>
      <w:r w:rsidR="006E0801">
        <w:rPr>
          <w:rFonts w:eastAsia="Times New Roman" w:cs="‡¯ø◊gÂ"/>
          <w:lang w:eastAsia="en-AU"/>
        </w:rPr>
        <w:t xml:space="preserve"> </w:t>
      </w:r>
      <w:r>
        <w:rPr>
          <w:rFonts w:eastAsia="Times New Roman" w:cs="‡¯ø◊gÂ"/>
          <w:lang w:eastAsia="en-AU"/>
        </w:rPr>
        <w:t>that</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increase</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serum</w:t>
      </w:r>
      <w:r w:rsidR="006E0801">
        <w:rPr>
          <w:rFonts w:eastAsia="Times New Roman" w:cs="‡¯ø◊gÂ"/>
          <w:lang w:eastAsia="en-AU"/>
        </w:rPr>
        <w:t xml:space="preserve"> </w:t>
      </w:r>
      <w:r>
        <w:rPr>
          <w:rFonts w:eastAsia="Times New Roman" w:cs="‡¯ø◊gÂ"/>
          <w:lang w:eastAsia="en-AU"/>
        </w:rPr>
        <w:t>creatinine</w:t>
      </w:r>
      <w:r w:rsidR="006E0801">
        <w:rPr>
          <w:rFonts w:eastAsia="Times New Roman" w:cs="‡¯ø◊gÂ"/>
          <w:lang w:eastAsia="en-AU"/>
        </w:rPr>
        <w:t xml:space="preserve"> </w:t>
      </w:r>
      <w:r>
        <w:rPr>
          <w:rFonts w:eastAsia="Times New Roman" w:cs="‡¯ø◊gÂ"/>
          <w:lang w:eastAsia="en-AU"/>
        </w:rPr>
        <w:t>diminished</w:t>
      </w:r>
      <w:r w:rsidR="006E0801">
        <w:rPr>
          <w:rFonts w:eastAsia="Times New Roman" w:cs="‡¯ø◊gÂ"/>
          <w:lang w:eastAsia="en-AU"/>
        </w:rPr>
        <w:t xml:space="preserve"> </w:t>
      </w:r>
      <w:r>
        <w:rPr>
          <w:rFonts w:eastAsia="Times New Roman" w:cs="‡¯ø◊gÂ"/>
          <w:lang w:eastAsia="en-AU"/>
        </w:rPr>
        <w:t>after</w:t>
      </w:r>
      <w:r w:rsidR="006E0801">
        <w:rPr>
          <w:rFonts w:eastAsia="Times New Roman" w:cs="‡¯ø◊gÂ"/>
          <w:lang w:eastAsia="en-AU"/>
        </w:rPr>
        <w:t xml:space="preserve"> </w:t>
      </w:r>
      <w:r>
        <w:rPr>
          <w:rFonts w:eastAsia="Times New Roman" w:cs="‡¯ø◊gÂ"/>
          <w:lang w:eastAsia="en-AU"/>
        </w:rPr>
        <w:t>discontinuation</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no</w:t>
      </w:r>
      <w:r w:rsidR="006E0801">
        <w:rPr>
          <w:rFonts w:eastAsia="Times New Roman" w:cs="‡¯ø◊gÂ"/>
          <w:lang w:eastAsia="en-AU"/>
        </w:rPr>
        <w:t xml:space="preserve"> </w:t>
      </w:r>
      <w:r>
        <w:rPr>
          <w:rFonts w:eastAsia="Times New Roman" w:cs="‡¯ø◊gÂ"/>
          <w:lang w:eastAsia="en-AU"/>
        </w:rPr>
        <w:t>increase</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reports</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renal</w:t>
      </w:r>
      <w:r w:rsidR="006E0801">
        <w:rPr>
          <w:rFonts w:eastAsia="Times New Roman" w:cs="‡¯ø◊gÂ"/>
          <w:lang w:eastAsia="en-AU"/>
        </w:rPr>
        <w:t xml:space="preserve"> </w:t>
      </w:r>
      <w:r>
        <w:rPr>
          <w:rFonts w:eastAsia="Times New Roman" w:cs="‡¯ø◊gÂ"/>
          <w:lang w:eastAsia="en-AU"/>
        </w:rPr>
        <w:t>impairment</w:t>
      </w:r>
      <w:r w:rsidR="006E0801">
        <w:rPr>
          <w:rFonts w:eastAsia="Times New Roman" w:cs="‡¯ø◊gÂ"/>
          <w:lang w:eastAsia="en-AU"/>
        </w:rPr>
        <w:t xml:space="preserve"> </w:t>
      </w:r>
      <w:r>
        <w:rPr>
          <w:rFonts w:eastAsia="Times New Roman" w:cs="‡¯ø◊gÂ"/>
          <w:lang w:eastAsia="en-AU"/>
        </w:rPr>
        <w:t>or</w:t>
      </w:r>
      <w:r w:rsidR="006E0801">
        <w:rPr>
          <w:rFonts w:eastAsia="Times New Roman" w:cs="‡¯ø◊gÂ"/>
          <w:lang w:eastAsia="en-AU"/>
        </w:rPr>
        <w:t xml:space="preserve"> </w:t>
      </w:r>
      <w:r>
        <w:rPr>
          <w:rFonts w:eastAsia="Times New Roman" w:cs="‡¯ø◊gÂ"/>
          <w:lang w:eastAsia="en-AU"/>
        </w:rPr>
        <w:t>renal</w:t>
      </w:r>
      <w:r w:rsidR="006E0801">
        <w:rPr>
          <w:rFonts w:eastAsia="Times New Roman" w:cs="‡¯ø◊gÂ"/>
          <w:lang w:eastAsia="en-AU"/>
        </w:rPr>
        <w:t xml:space="preserve"> </w:t>
      </w:r>
      <w:r>
        <w:rPr>
          <w:rFonts w:eastAsia="Times New Roman" w:cs="‡¯ø◊gÂ"/>
          <w:lang w:eastAsia="en-AU"/>
        </w:rPr>
        <w:t>failure</w:t>
      </w:r>
      <w:r w:rsidR="001D31B9">
        <w:rPr>
          <w:rFonts w:eastAsia="Times New Roman" w:cs="‡¯ø◊gÂ"/>
          <w:lang w:eastAsia="en-AU"/>
        </w:rPr>
        <w:t>.</w:t>
      </w:r>
    </w:p>
    <w:p w:rsidR="00AD7E09" w:rsidRDefault="00AD7E09" w:rsidP="00AD7E09">
      <w:pPr>
        <w:widowControl w:val="0"/>
        <w:autoSpaceDE w:val="0"/>
        <w:autoSpaceDN w:val="0"/>
        <w:adjustRightInd w:val="0"/>
        <w:rPr>
          <w:rFonts w:eastAsia="Times New Roman" w:cs="‡¯ø◊gÂ"/>
          <w:lang w:eastAsia="en-AU"/>
        </w:rPr>
      </w:pP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PEGASUS,</w:t>
      </w:r>
      <w:r w:rsidR="006E0801">
        <w:rPr>
          <w:rFonts w:eastAsia="Times New Roman" w:cs="‡¯ø◊gÂ"/>
          <w:color w:val="000000"/>
          <w:lang w:eastAsia="en-AU"/>
        </w:rPr>
        <w:t xml:space="preserve"> </w:t>
      </w:r>
      <w:r>
        <w:rPr>
          <w:rFonts w:eastAsia="Times New Roman" w:cs="‡¯ø◊gÂ"/>
          <w:color w:val="000000"/>
          <w:lang w:eastAsia="en-AU"/>
        </w:rPr>
        <w:t>assessment</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renal</w:t>
      </w:r>
      <w:r w:rsidR="006E0801">
        <w:rPr>
          <w:rFonts w:eastAsia="Times New Roman" w:cs="‡¯ø◊gÂ"/>
          <w:color w:val="000000"/>
          <w:lang w:eastAsia="en-AU"/>
        </w:rPr>
        <w:t xml:space="preserve"> </w:t>
      </w:r>
      <w:r>
        <w:rPr>
          <w:rFonts w:eastAsia="Times New Roman" w:cs="‡¯ø◊gÂ"/>
          <w:color w:val="000000"/>
          <w:lang w:eastAsia="en-AU"/>
        </w:rPr>
        <w:t>impairment</w:t>
      </w:r>
      <w:r w:rsidR="006E0801">
        <w:rPr>
          <w:rFonts w:eastAsia="Times New Roman" w:cs="‡¯ø◊gÂ"/>
          <w:color w:val="000000"/>
          <w:lang w:eastAsia="en-AU"/>
        </w:rPr>
        <w:t xml:space="preserve"> </w:t>
      </w:r>
      <w:r>
        <w:rPr>
          <w:rFonts w:eastAsia="Times New Roman" w:cs="‡¯ø◊gÂ"/>
          <w:color w:val="000000"/>
          <w:lang w:eastAsia="en-AU"/>
        </w:rPr>
        <w:t>included</w:t>
      </w:r>
      <w:r w:rsidR="006E0801">
        <w:rPr>
          <w:rFonts w:eastAsia="Times New Roman" w:cs="‡¯ø◊gÂ"/>
          <w:color w:val="000000"/>
          <w:lang w:eastAsia="en-AU"/>
        </w:rPr>
        <w:t xml:space="preserve"> </w:t>
      </w:r>
      <w:r>
        <w:rPr>
          <w:rFonts w:eastAsia="Times New Roman" w:cs="‡¯ø◊gÂ"/>
          <w:color w:val="000000"/>
          <w:lang w:eastAsia="en-AU"/>
        </w:rPr>
        <w:t>review</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pre-defined</w:t>
      </w:r>
      <w:r w:rsidR="006E0801">
        <w:rPr>
          <w:rFonts w:eastAsia="Times New Roman" w:cs="‡¯ø◊gÂ"/>
          <w:color w:val="000000"/>
          <w:lang w:eastAsia="en-AU"/>
        </w:rPr>
        <w:t xml:space="preserve"> </w:t>
      </w:r>
      <w:r>
        <w:rPr>
          <w:rFonts w:eastAsia="Times New Roman" w:cs="‡¯ø◊gÂ"/>
          <w:color w:val="000000"/>
          <w:lang w:eastAsia="en-AU"/>
        </w:rPr>
        <w:t>PTs</w:t>
      </w:r>
      <w:r w:rsidR="006E0801">
        <w:rPr>
          <w:rFonts w:eastAsia="Times New Roman" w:cs="‡¯ø◊gÂ"/>
          <w:color w:val="000000"/>
          <w:lang w:eastAsia="en-AU"/>
        </w:rPr>
        <w:t xml:space="preserve"> </w:t>
      </w:r>
      <w:r>
        <w:rPr>
          <w:rFonts w:eastAsia="Times New Roman" w:cs="‡¯ø◊gÂ"/>
          <w:color w:val="000000"/>
          <w:lang w:eastAsia="en-AU"/>
        </w:rPr>
        <w:t>associated</w:t>
      </w:r>
      <w:r w:rsidR="006E0801">
        <w:rPr>
          <w:rFonts w:eastAsia="Times New Roman" w:cs="‡¯ø◊gÂ"/>
          <w:color w:val="000000"/>
          <w:lang w:eastAsia="en-AU"/>
        </w:rPr>
        <w:t xml:space="preserve"> </w:t>
      </w:r>
      <w:r>
        <w:rPr>
          <w:rFonts w:eastAsia="Times New Roman" w:cs="‡¯ø◊gÂ"/>
          <w:color w:val="000000"/>
          <w:lang w:eastAsia="en-AU"/>
        </w:rPr>
        <w:t>with</w:t>
      </w:r>
      <w:r w:rsidR="006E0801">
        <w:rPr>
          <w:rFonts w:eastAsia="Times New Roman" w:cs="‡¯ø◊gÂ"/>
          <w:color w:val="000000"/>
          <w:lang w:eastAsia="en-AU"/>
        </w:rPr>
        <w:t xml:space="preserve"> </w:t>
      </w:r>
      <w:r>
        <w:rPr>
          <w:rFonts w:eastAsia="Times New Roman" w:cs="‡¯ø◊gÂ"/>
          <w:color w:val="000000"/>
          <w:lang w:eastAsia="en-AU"/>
        </w:rPr>
        <w:t>renal</w:t>
      </w:r>
      <w:r w:rsidR="006E0801">
        <w:rPr>
          <w:rFonts w:eastAsia="Times New Roman" w:cs="‡¯ø◊gÂ"/>
          <w:color w:val="000000"/>
          <w:lang w:eastAsia="en-AU"/>
        </w:rPr>
        <w:t xml:space="preserve"> </w:t>
      </w:r>
      <w:r>
        <w:rPr>
          <w:rFonts w:eastAsia="Times New Roman" w:cs="‡¯ø◊gÂ"/>
          <w:color w:val="000000"/>
          <w:lang w:eastAsia="en-AU"/>
        </w:rPr>
        <w:t>impairment</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serum</w:t>
      </w:r>
      <w:r w:rsidR="006E0801">
        <w:rPr>
          <w:rFonts w:eastAsia="Times New Roman" w:cs="‡¯ø◊gÂ"/>
          <w:color w:val="000000"/>
          <w:lang w:eastAsia="en-AU"/>
        </w:rPr>
        <w:t xml:space="preserve"> </w:t>
      </w:r>
      <w:r>
        <w:rPr>
          <w:rFonts w:eastAsia="Times New Roman" w:cs="‡¯ø◊gÂ"/>
          <w:color w:val="000000"/>
          <w:lang w:eastAsia="en-AU"/>
        </w:rPr>
        <w:t>creatinine</w:t>
      </w:r>
      <w:r w:rsidR="006E0801">
        <w:rPr>
          <w:rFonts w:eastAsia="Times New Roman" w:cs="‡¯ø◊gÂ"/>
          <w:color w:val="000000"/>
          <w:lang w:eastAsia="en-AU"/>
        </w:rPr>
        <w:t xml:space="preserve"> </w:t>
      </w:r>
      <w:r>
        <w:rPr>
          <w:rFonts w:eastAsia="Times New Roman" w:cs="‡¯ø◊gÂ"/>
          <w:color w:val="000000"/>
          <w:lang w:eastAsia="en-AU"/>
        </w:rPr>
        <w:t>values.</w:t>
      </w:r>
      <w:r w:rsidR="006E0801">
        <w:rPr>
          <w:rFonts w:eastAsia="Times New Roman" w:cs="‡¯ø◊gÂ"/>
          <w:color w:val="000000"/>
          <w:lang w:eastAsia="en-AU"/>
        </w:rPr>
        <w:t xml:space="preserve"> </w:t>
      </w:r>
      <w:r>
        <w:rPr>
          <w:rFonts w:eastAsia="Times New Roman" w:cs="‡¯ø◊gÂ"/>
          <w:color w:val="000000"/>
          <w:lang w:eastAsia="en-AU"/>
        </w:rPr>
        <w:t>Investigators</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also</w:t>
      </w:r>
      <w:r w:rsidR="006E0801">
        <w:rPr>
          <w:rFonts w:eastAsia="Times New Roman" w:cs="‡¯ø◊gÂ"/>
          <w:color w:val="000000"/>
          <w:lang w:eastAsia="en-AU"/>
        </w:rPr>
        <w:t xml:space="preserve"> </w:t>
      </w:r>
      <w:r>
        <w:rPr>
          <w:rFonts w:eastAsia="Times New Roman" w:cs="‡¯ø◊gÂ"/>
          <w:color w:val="000000"/>
          <w:lang w:eastAsia="en-AU"/>
        </w:rPr>
        <w:t>required</w:t>
      </w:r>
      <w:r w:rsidR="006E0801">
        <w:rPr>
          <w:rFonts w:eastAsia="Times New Roman" w:cs="‡¯ø◊gÂ"/>
          <w:color w:val="000000"/>
          <w:lang w:eastAsia="en-AU"/>
        </w:rPr>
        <w:t xml:space="preserve"> </w:t>
      </w:r>
      <w:r>
        <w:rPr>
          <w:rFonts w:eastAsia="Times New Roman" w:cs="‡¯ø◊gÂ"/>
          <w:color w:val="000000"/>
          <w:lang w:eastAsia="en-AU"/>
        </w:rPr>
        <w:t>to</w:t>
      </w:r>
      <w:r w:rsidR="006E0801">
        <w:rPr>
          <w:rFonts w:eastAsia="Times New Roman" w:cs="‡¯ø◊gÂ"/>
          <w:color w:val="000000"/>
          <w:lang w:eastAsia="en-AU"/>
        </w:rPr>
        <w:t xml:space="preserve"> </w:t>
      </w:r>
      <w:r>
        <w:rPr>
          <w:rFonts w:eastAsia="Times New Roman" w:cs="‡¯ø◊gÂ"/>
          <w:color w:val="000000"/>
          <w:lang w:eastAsia="en-AU"/>
        </w:rPr>
        <w:t>complete</w:t>
      </w:r>
      <w:r w:rsidR="006E0801">
        <w:rPr>
          <w:rFonts w:eastAsia="Times New Roman" w:cs="‡¯ø◊gÂ"/>
          <w:color w:val="000000"/>
          <w:lang w:eastAsia="en-AU"/>
        </w:rPr>
        <w:t xml:space="preserve"> </w:t>
      </w:r>
      <w:r>
        <w:rPr>
          <w:rFonts w:eastAsia="Times New Roman" w:cs="‡¯ø◊gÂ"/>
          <w:color w:val="000000"/>
          <w:lang w:eastAsia="en-AU"/>
        </w:rPr>
        <w:t>a</w:t>
      </w:r>
      <w:r w:rsidR="006E0801">
        <w:rPr>
          <w:rFonts w:eastAsia="Times New Roman" w:cs="‡¯ø◊gÂ"/>
          <w:color w:val="000000"/>
          <w:lang w:eastAsia="en-AU"/>
        </w:rPr>
        <w:t xml:space="preserve"> </w:t>
      </w:r>
      <w:r>
        <w:rPr>
          <w:rFonts w:eastAsia="Times New Roman" w:cs="‡¯ø◊gÂ"/>
          <w:color w:val="000000"/>
          <w:lang w:eastAsia="en-AU"/>
        </w:rPr>
        <w:t>renal</w:t>
      </w:r>
      <w:r w:rsidR="006E0801">
        <w:rPr>
          <w:rFonts w:eastAsia="Times New Roman" w:cs="‡¯ø◊gÂ"/>
          <w:color w:val="000000"/>
          <w:lang w:eastAsia="en-AU"/>
        </w:rPr>
        <w:t xml:space="preserve"> </w:t>
      </w:r>
      <w:r>
        <w:rPr>
          <w:rFonts w:eastAsia="Times New Roman" w:cs="‡¯ø◊gÂ"/>
          <w:color w:val="000000"/>
          <w:lang w:eastAsia="en-AU"/>
        </w:rPr>
        <w:t>eCRF,</w:t>
      </w:r>
      <w:r w:rsidR="006E0801">
        <w:rPr>
          <w:rFonts w:eastAsia="Times New Roman" w:cs="‡¯ø◊gÂ"/>
          <w:color w:val="000000"/>
          <w:lang w:eastAsia="en-AU"/>
        </w:rPr>
        <w:t xml:space="preserve"> </w:t>
      </w:r>
      <w:r>
        <w:rPr>
          <w:rFonts w:eastAsia="Times New Roman" w:cs="‡¯ø◊gÂ"/>
          <w:color w:val="000000"/>
          <w:lang w:eastAsia="en-AU"/>
        </w:rPr>
        <w:t>triggered</w:t>
      </w:r>
      <w:r w:rsidR="006E0801">
        <w:rPr>
          <w:rFonts w:eastAsia="Times New Roman" w:cs="‡¯ø◊gÂ"/>
          <w:color w:val="000000"/>
          <w:lang w:eastAsia="en-AU"/>
        </w:rPr>
        <w:t xml:space="preserve"> </w:t>
      </w:r>
      <w:r>
        <w:rPr>
          <w:rFonts w:eastAsia="Times New Roman" w:cs="‡¯ø◊gÂ"/>
          <w:color w:val="000000"/>
          <w:lang w:eastAsia="en-AU"/>
        </w:rPr>
        <w:t>when</w:t>
      </w:r>
      <w:r w:rsidR="006E0801">
        <w:rPr>
          <w:rFonts w:eastAsia="Times New Roman" w:cs="‡¯ø◊gÂ"/>
          <w:color w:val="000000"/>
          <w:lang w:eastAsia="en-AU"/>
        </w:rPr>
        <w:t xml:space="preserve"> </w:t>
      </w:r>
      <w:r>
        <w:rPr>
          <w:rFonts w:eastAsia="Times New Roman" w:cs="‡¯ø◊gÂ"/>
          <w:color w:val="000000"/>
          <w:lang w:eastAsia="en-AU"/>
        </w:rPr>
        <w:t>an</w:t>
      </w:r>
      <w:r w:rsidR="006E0801">
        <w:rPr>
          <w:rFonts w:eastAsia="Times New Roman" w:cs="‡¯ø◊gÂ"/>
          <w:color w:val="000000"/>
          <w:lang w:eastAsia="en-AU"/>
        </w:rPr>
        <w:t xml:space="preserve"> </w:t>
      </w:r>
      <w:r>
        <w:rPr>
          <w:rFonts w:eastAsia="Times New Roman" w:cs="‡¯ø◊gÂ"/>
          <w:color w:val="000000"/>
          <w:lang w:eastAsia="en-AU"/>
        </w:rPr>
        <w:t>AE</w:t>
      </w:r>
      <w:r w:rsidR="006E0801">
        <w:rPr>
          <w:rFonts w:eastAsia="Times New Roman" w:cs="‡¯ø◊gÂ"/>
          <w:color w:val="000000"/>
          <w:lang w:eastAsia="en-AU"/>
        </w:rPr>
        <w:t xml:space="preserve"> </w:t>
      </w:r>
      <w:r>
        <w:rPr>
          <w:rFonts w:eastAsia="Times New Roman" w:cs="‡¯ø◊gÂ"/>
          <w:color w:val="000000"/>
          <w:lang w:eastAsia="en-AU"/>
        </w:rPr>
        <w:t>was</w:t>
      </w:r>
      <w:r w:rsidR="006E0801">
        <w:rPr>
          <w:rFonts w:eastAsia="Times New Roman" w:cs="‡¯ø◊gÂ"/>
          <w:color w:val="000000"/>
          <w:lang w:eastAsia="en-AU"/>
        </w:rPr>
        <w:t xml:space="preserve"> </w:t>
      </w:r>
      <w:r>
        <w:rPr>
          <w:rFonts w:eastAsia="Times New Roman" w:cs="‡¯ø◊gÂ"/>
          <w:color w:val="000000"/>
          <w:lang w:eastAsia="en-AU"/>
        </w:rPr>
        <w:t>coded</w:t>
      </w:r>
      <w:r w:rsidR="006E0801">
        <w:rPr>
          <w:rFonts w:eastAsia="Times New Roman" w:cs="‡¯ø◊gÂ"/>
          <w:color w:val="000000"/>
          <w:lang w:eastAsia="en-AU"/>
        </w:rPr>
        <w:t xml:space="preserve"> </w:t>
      </w:r>
      <w:r>
        <w:rPr>
          <w:rFonts w:eastAsia="Times New Roman" w:cs="‡¯ø◊gÂ"/>
          <w:color w:val="000000"/>
          <w:lang w:eastAsia="en-AU"/>
        </w:rPr>
        <w:t>to</w:t>
      </w:r>
      <w:r w:rsidR="006E0801">
        <w:rPr>
          <w:rFonts w:eastAsia="Times New Roman" w:cs="‡¯ø◊gÂ"/>
          <w:color w:val="000000"/>
          <w:lang w:eastAsia="en-AU"/>
        </w:rPr>
        <w:t xml:space="preserve"> </w:t>
      </w:r>
      <w:r>
        <w:rPr>
          <w:rFonts w:eastAsia="Times New Roman" w:cs="‡¯ø◊gÂ"/>
          <w:color w:val="000000"/>
          <w:lang w:eastAsia="en-AU"/>
        </w:rPr>
        <w:t>one</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following</w:t>
      </w:r>
      <w:r w:rsidR="006E0801">
        <w:rPr>
          <w:rFonts w:eastAsia="Times New Roman" w:cs="‡¯ø◊gÂ"/>
          <w:color w:val="000000"/>
          <w:lang w:eastAsia="en-AU"/>
        </w:rPr>
        <w:t xml:space="preserve"> </w:t>
      </w:r>
      <w:r>
        <w:rPr>
          <w:rFonts w:eastAsia="Times New Roman" w:cs="‡¯ø◊gÂ"/>
          <w:color w:val="000000"/>
          <w:lang w:eastAsia="en-AU"/>
        </w:rPr>
        <w:t>terms:</w:t>
      </w:r>
      <w:r w:rsidR="006E0801">
        <w:rPr>
          <w:rFonts w:eastAsia="Times New Roman" w:cs="‡¯ø◊gÂ"/>
          <w:color w:val="000000"/>
          <w:lang w:eastAsia="en-AU"/>
        </w:rPr>
        <w:t xml:space="preserve"> </w:t>
      </w:r>
      <w:r>
        <w:rPr>
          <w:rFonts w:eastAsia="Times New Roman" w:cs="‡¯ø◊gÂ"/>
          <w:color w:val="000000"/>
          <w:lang w:eastAsia="en-AU"/>
        </w:rPr>
        <w:t>nephropathy</w:t>
      </w:r>
      <w:r w:rsidR="006E0801">
        <w:rPr>
          <w:rFonts w:eastAsia="Times New Roman" w:cs="‡¯ø◊gÂ"/>
          <w:color w:val="000000"/>
          <w:lang w:eastAsia="en-AU"/>
        </w:rPr>
        <w:t xml:space="preserve"> </w:t>
      </w:r>
      <w:r>
        <w:rPr>
          <w:rFonts w:eastAsia="Times New Roman" w:cs="‡¯ø◊gÂ"/>
          <w:color w:val="000000"/>
          <w:lang w:eastAsia="en-AU"/>
        </w:rPr>
        <w:t>toxic,</w:t>
      </w:r>
      <w:r w:rsidR="006E0801">
        <w:rPr>
          <w:rFonts w:eastAsia="Times New Roman" w:cs="‡¯ø◊gÂ"/>
          <w:color w:val="000000"/>
          <w:lang w:eastAsia="en-AU"/>
        </w:rPr>
        <w:t xml:space="preserve"> </w:t>
      </w:r>
      <w:r>
        <w:rPr>
          <w:rFonts w:eastAsia="Times New Roman" w:cs="‡¯ø◊gÂ"/>
          <w:color w:val="000000"/>
          <w:lang w:eastAsia="en-AU"/>
        </w:rPr>
        <w:t>renal</w:t>
      </w:r>
      <w:r w:rsidR="006E0801">
        <w:rPr>
          <w:rFonts w:eastAsia="Times New Roman" w:cs="‡¯ø◊gÂ"/>
          <w:color w:val="000000"/>
          <w:lang w:eastAsia="en-AU"/>
        </w:rPr>
        <w:t xml:space="preserve"> </w:t>
      </w:r>
      <w:r>
        <w:rPr>
          <w:rFonts w:eastAsia="Times New Roman" w:cs="‡¯ø◊gÂ"/>
          <w:color w:val="000000"/>
          <w:lang w:eastAsia="en-AU"/>
        </w:rPr>
        <w:t>failure,</w:t>
      </w:r>
      <w:r w:rsidR="006E0801">
        <w:rPr>
          <w:rFonts w:eastAsia="Times New Roman" w:cs="‡¯ø◊gÂ"/>
          <w:color w:val="000000"/>
          <w:lang w:eastAsia="en-AU"/>
        </w:rPr>
        <w:t xml:space="preserve"> </w:t>
      </w:r>
      <w:r>
        <w:rPr>
          <w:rFonts w:eastAsia="Times New Roman" w:cs="‡¯ø◊gÂ"/>
          <w:color w:val="000000"/>
          <w:lang w:eastAsia="en-AU"/>
        </w:rPr>
        <w:t>renal</w:t>
      </w:r>
      <w:r w:rsidR="006E0801">
        <w:rPr>
          <w:rFonts w:eastAsia="Times New Roman" w:cs="‡¯ø◊gÂ"/>
          <w:color w:val="000000"/>
          <w:lang w:eastAsia="en-AU"/>
        </w:rPr>
        <w:t xml:space="preserve"> </w:t>
      </w:r>
      <w:r>
        <w:rPr>
          <w:rFonts w:eastAsia="Times New Roman" w:cs="‡¯ø◊gÂ"/>
          <w:color w:val="000000"/>
          <w:lang w:eastAsia="en-AU"/>
        </w:rPr>
        <w:t>failure</w:t>
      </w:r>
      <w:r w:rsidR="006E0801">
        <w:rPr>
          <w:rFonts w:eastAsia="Times New Roman" w:cs="‡¯ø◊gÂ"/>
          <w:color w:val="000000"/>
          <w:lang w:eastAsia="en-AU"/>
        </w:rPr>
        <w:t xml:space="preserve"> </w:t>
      </w:r>
      <w:r>
        <w:rPr>
          <w:rFonts w:eastAsia="Times New Roman" w:cs="‡¯ø◊gÂ"/>
          <w:color w:val="000000"/>
          <w:lang w:eastAsia="en-AU"/>
        </w:rPr>
        <w:t>acute,</w:t>
      </w:r>
      <w:r w:rsidR="006E0801">
        <w:rPr>
          <w:rFonts w:eastAsia="Times New Roman" w:cs="‡¯ø◊gÂ"/>
          <w:color w:val="000000"/>
          <w:lang w:eastAsia="en-AU"/>
        </w:rPr>
        <w:t xml:space="preserve"> </w:t>
      </w:r>
      <w:r>
        <w:rPr>
          <w:rFonts w:eastAsia="Times New Roman" w:cs="‡¯ø◊gÂ"/>
          <w:color w:val="000000"/>
          <w:lang w:eastAsia="en-AU"/>
        </w:rPr>
        <w:t>renal</w:t>
      </w:r>
      <w:r w:rsidR="006E0801">
        <w:rPr>
          <w:rFonts w:eastAsia="Times New Roman" w:cs="‡¯ø◊gÂ"/>
          <w:color w:val="000000"/>
          <w:lang w:eastAsia="en-AU"/>
        </w:rPr>
        <w:t xml:space="preserve"> </w:t>
      </w:r>
      <w:r>
        <w:rPr>
          <w:rFonts w:eastAsia="Times New Roman" w:cs="‡¯ø◊gÂ"/>
          <w:color w:val="000000"/>
          <w:lang w:eastAsia="en-AU"/>
        </w:rPr>
        <w:t>failure</w:t>
      </w:r>
      <w:r w:rsidR="006E0801">
        <w:rPr>
          <w:rFonts w:eastAsia="Times New Roman" w:cs="‡¯ø◊gÂ"/>
          <w:color w:val="000000"/>
          <w:lang w:eastAsia="en-AU"/>
        </w:rPr>
        <w:t xml:space="preserve"> </w:t>
      </w:r>
      <w:r>
        <w:rPr>
          <w:rFonts w:eastAsia="Times New Roman" w:cs="‡¯ø◊gÂ"/>
          <w:color w:val="000000"/>
          <w:lang w:eastAsia="en-AU"/>
        </w:rPr>
        <w:t>chronic,</w:t>
      </w:r>
      <w:r w:rsidR="006E0801">
        <w:rPr>
          <w:rFonts w:eastAsia="Times New Roman" w:cs="‡¯ø◊gÂ"/>
          <w:color w:val="000000"/>
          <w:lang w:eastAsia="en-AU"/>
        </w:rPr>
        <w:t xml:space="preserve"> </w:t>
      </w:r>
      <w:r>
        <w:rPr>
          <w:rFonts w:eastAsia="Times New Roman" w:cs="‡¯ø◊gÂ"/>
          <w:color w:val="000000"/>
          <w:lang w:eastAsia="en-AU"/>
        </w:rPr>
        <w:t>renal</w:t>
      </w:r>
      <w:r w:rsidR="006E0801">
        <w:rPr>
          <w:rFonts w:eastAsia="Times New Roman" w:cs="‡¯ø◊gÂ"/>
          <w:color w:val="000000"/>
          <w:lang w:eastAsia="en-AU"/>
        </w:rPr>
        <w:t xml:space="preserve"> </w:t>
      </w:r>
      <w:r>
        <w:rPr>
          <w:rFonts w:eastAsia="Times New Roman" w:cs="‡¯ø◊gÂ"/>
          <w:color w:val="000000"/>
          <w:lang w:eastAsia="en-AU"/>
        </w:rPr>
        <w:t>impairment,</w:t>
      </w:r>
      <w:r w:rsidR="006E0801">
        <w:rPr>
          <w:rFonts w:eastAsia="Times New Roman" w:cs="‡¯ø◊gÂ"/>
          <w:color w:val="000000"/>
          <w:lang w:eastAsia="en-AU"/>
        </w:rPr>
        <w:t xml:space="preserve"> </w:t>
      </w:r>
      <w:r>
        <w:rPr>
          <w:rFonts w:eastAsia="Times New Roman" w:cs="‡¯ø◊gÂ"/>
          <w:color w:val="000000"/>
          <w:lang w:eastAsia="en-AU"/>
        </w:rPr>
        <w:t>or</w:t>
      </w:r>
      <w:r w:rsidR="006E0801">
        <w:rPr>
          <w:rFonts w:eastAsia="Times New Roman" w:cs="‡¯ø◊gÂ"/>
          <w:color w:val="000000"/>
          <w:lang w:eastAsia="en-AU"/>
        </w:rPr>
        <w:t xml:space="preserve"> </w:t>
      </w:r>
      <w:r>
        <w:rPr>
          <w:rFonts w:eastAsia="Times New Roman" w:cs="‡¯ø◊gÂ"/>
          <w:color w:val="000000"/>
          <w:lang w:eastAsia="en-AU"/>
        </w:rPr>
        <w:t>blood</w:t>
      </w:r>
      <w:r w:rsidR="006E0801">
        <w:rPr>
          <w:rFonts w:eastAsia="Times New Roman" w:cs="‡¯ø◊gÂ"/>
          <w:color w:val="000000"/>
          <w:lang w:eastAsia="en-AU"/>
        </w:rPr>
        <w:t xml:space="preserve"> </w:t>
      </w:r>
      <w:r>
        <w:rPr>
          <w:rFonts w:eastAsia="Times New Roman" w:cs="‡¯ø◊gÂ"/>
          <w:color w:val="000000"/>
          <w:lang w:eastAsia="en-AU"/>
        </w:rPr>
        <w:t>creatinine</w:t>
      </w:r>
      <w:r w:rsidR="006E0801">
        <w:rPr>
          <w:rFonts w:eastAsia="Times New Roman" w:cs="‡¯ø◊gÂ"/>
          <w:color w:val="000000"/>
          <w:lang w:eastAsia="en-AU"/>
        </w:rPr>
        <w:t xml:space="preserve"> </w:t>
      </w:r>
      <w:r>
        <w:rPr>
          <w:rFonts w:eastAsia="Times New Roman" w:cs="‡¯ø◊gÂ"/>
          <w:color w:val="000000"/>
          <w:lang w:eastAsia="en-AU"/>
        </w:rPr>
        <w:t>increased.</w:t>
      </w:r>
      <w:r w:rsidR="006E0801">
        <w:rPr>
          <w:rFonts w:eastAsia="Times New Roman" w:cs="‡¯ø◊gÂ"/>
          <w:color w:val="000000"/>
          <w:lang w:eastAsia="en-AU"/>
        </w:rPr>
        <w:t xml:space="preserve"> </w:t>
      </w:r>
      <w:r>
        <w:rPr>
          <w:rFonts w:eastAsia="Times New Roman" w:cs="‡¯ø◊gÂ"/>
          <w:lang w:eastAsia="en-AU"/>
        </w:rPr>
        <w:t>More</w:t>
      </w:r>
      <w:r w:rsidR="006E0801">
        <w:rPr>
          <w:rFonts w:eastAsia="Times New Roman" w:cs="‡¯ø◊gÂ"/>
          <w:lang w:eastAsia="en-AU"/>
        </w:rPr>
        <w:t xml:space="preserve"> </w:t>
      </w:r>
      <w:r>
        <w:rPr>
          <w:rFonts w:eastAsia="Times New Roman" w:cs="‡¯ø◊gÂ"/>
          <w:lang w:eastAsia="en-AU"/>
        </w:rPr>
        <w:t>than</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renal</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identified</w:t>
      </w:r>
      <w:r w:rsidR="006E0801">
        <w:rPr>
          <w:rFonts w:eastAsia="Times New Roman" w:cs="‡¯ø◊gÂ"/>
          <w:lang w:eastAsia="en-AU"/>
        </w:rPr>
        <w:t xml:space="preserve"> </w:t>
      </w:r>
      <w:r>
        <w:rPr>
          <w:rFonts w:eastAsia="Times New Roman" w:cs="‡¯ø◊gÂ"/>
          <w:lang w:eastAsia="en-AU"/>
        </w:rPr>
        <w:t>by</w:t>
      </w:r>
      <w:r w:rsidR="006E0801">
        <w:rPr>
          <w:rFonts w:eastAsia="Times New Roman" w:cs="‡¯ø◊gÂ"/>
          <w:lang w:eastAsia="en-AU"/>
        </w:rPr>
        <w:t xml:space="preserve"> </w:t>
      </w:r>
      <w:r w:rsidR="00C72621">
        <w:rPr>
          <w:rFonts w:eastAsia="Times New Roman" w:cs="‡¯ø◊gÂ"/>
          <w:lang w:eastAsia="en-AU"/>
        </w:rPr>
        <w:t>‘</w:t>
      </w:r>
      <w:r>
        <w:rPr>
          <w:rFonts w:eastAsia="Times New Roman" w:cs="‡¯ø◊gÂ"/>
          <w:lang w:eastAsia="en-AU"/>
        </w:rPr>
        <w:t>routine</w:t>
      </w:r>
      <w:r w:rsidR="006E0801">
        <w:rPr>
          <w:rFonts w:eastAsia="Times New Roman" w:cs="‡¯ø◊gÂ"/>
          <w:lang w:eastAsia="en-AU"/>
        </w:rPr>
        <w:t xml:space="preserve"> </w:t>
      </w:r>
      <w:r>
        <w:rPr>
          <w:rFonts w:eastAsia="Times New Roman" w:cs="‡¯ø◊gÂ"/>
          <w:lang w:eastAsia="en-AU"/>
        </w:rPr>
        <w:t>laboratory</w:t>
      </w:r>
      <w:r w:rsidR="006E0801">
        <w:rPr>
          <w:rFonts w:eastAsia="Times New Roman" w:cs="‡¯ø◊gÂ"/>
          <w:lang w:eastAsia="en-AU"/>
        </w:rPr>
        <w:t xml:space="preserve"> </w:t>
      </w:r>
      <w:r>
        <w:rPr>
          <w:rFonts w:eastAsia="Times New Roman" w:cs="‡¯ø◊gÂ"/>
          <w:lang w:eastAsia="en-AU"/>
        </w:rPr>
        <w:t>test</w:t>
      </w:r>
      <w:r w:rsidR="006E0801">
        <w:rPr>
          <w:rFonts w:eastAsia="Times New Roman" w:cs="‡¯ø◊gÂ"/>
          <w:lang w:eastAsia="en-AU"/>
        </w:rPr>
        <w:t xml:space="preserve"> </w:t>
      </w:r>
      <w:r>
        <w:rPr>
          <w:rFonts w:eastAsia="Times New Roman" w:cs="‡¯ø◊gÂ"/>
          <w:lang w:eastAsia="en-AU"/>
        </w:rPr>
        <w:t>only</w:t>
      </w:r>
      <w:r w:rsidR="00C72621">
        <w:rPr>
          <w:rFonts w:eastAsia="Times New Roman" w:cs="‡¯ø◊gÂ"/>
          <w:lang w:eastAsia="en-AU"/>
        </w:rPr>
        <w:t>’</w:t>
      </w:r>
      <w:r>
        <w:rPr>
          <w:rFonts w:eastAsia="Times New Roman" w:cs="‡¯ø◊gÂ"/>
          <w:lang w:eastAsia="en-AU"/>
        </w:rPr>
        <w:t>,</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these</w:t>
      </w:r>
      <w:r w:rsidR="006E0801">
        <w:rPr>
          <w:rFonts w:eastAsia="Times New Roman" w:cs="‡¯ø◊gÂ"/>
          <w:lang w:eastAsia="en-AU"/>
        </w:rPr>
        <w:t xml:space="preserve"> </w:t>
      </w:r>
      <w:r>
        <w:rPr>
          <w:rFonts w:eastAsia="Times New Roman" w:cs="‡¯ø◊gÂ"/>
          <w:lang w:eastAsia="en-AU"/>
        </w:rPr>
        <w:t>events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primarily</w:t>
      </w:r>
      <w:r w:rsidR="006E0801">
        <w:rPr>
          <w:rFonts w:eastAsia="Times New Roman" w:cs="‡¯ø◊gÂ"/>
          <w:lang w:eastAsia="en-AU"/>
        </w:rPr>
        <w:t xml:space="preserve"> </w:t>
      </w:r>
      <w:r>
        <w:rPr>
          <w:rFonts w:eastAsia="Times New Roman" w:cs="‡¯ø◊gÂ"/>
          <w:lang w:eastAsia="en-AU"/>
        </w:rPr>
        <w:t>categorised</w:t>
      </w:r>
      <w:r w:rsidR="006E0801">
        <w:rPr>
          <w:rFonts w:eastAsia="Times New Roman" w:cs="‡¯ø◊gÂ"/>
          <w:lang w:eastAsia="en-AU"/>
        </w:rPr>
        <w:t xml:space="preserve"> </w:t>
      </w:r>
      <w:r>
        <w:rPr>
          <w:rFonts w:eastAsia="Times New Roman" w:cs="‡¯ø◊gÂ"/>
          <w:lang w:eastAsia="en-AU"/>
        </w:rPr>
        <w:t>as</w:t>
      </w:r>
      <w:r w:rsidR="006E0801">
        <w:rPr>
          <w:rFonts w:eastAsia="Times New Roman" w:cs="‡¯ø◊gÂ"/>
          <w:lang w:eastAsia="en-AU"/>
        </w:rPr>
        <w:t xml:space="preserve"> </w:t>
      </w:r>
      <w:r>
        <w:rPr>
          <w:rFonts w:eastAsia="Times New Roman" w:cs="‡¯ø◊gÂ"/>
          <w:lang w:eastAsia="en-AU"/>
        </w:rPr>
        <w:t>increased</w:t>
      </w:r>
      <w:r w:rsidR="006E0801">
        <w:rPr>
          <w:rFonts w:eastAsia="Times New Roman" w:cs="‡¯ø◊gÂ"/>
          <w:lang w:eastAsia="en-AU"/>
        </w:rPr>
        <w:t xml:space="preserve"> </w:t>
      </w:r>
      <w:r>
        <w:rPr>
          <w:rFonts w:eastAsia="Times New Roman" w:cs="‡¯ø◊gÂ"/>
          <w:lang w:eastAsia="en-AU"/>
        </w:rPr>
        <w:t>creatinine</w:t>
      </w:r>
      <w:r w:rsidR="006E0801">
        <w:rPr>
          <w:rFonts w:eastAsia="Times New Roman" w:cs="‡¯ø◊gÂ"/>
          <w:lang w:eastAsia="en-AU"/>
        </w:rPr>
        <w:t xml:space="preserve"> </w:t>
      </w:r>
      <w:r>
        <w:rPr>
          <w:rFonts w:eastAsia="Times New Roman" w:cs="‡¯ø◊gÂ"/>
          <w:lang w:eastAsia="en-AU"/>
        </w:rPr>
        <w:t>levels.</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remaining</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identified</w:t>
      </w:r>
      <w:r w:rsidR="006E0801">
        <w:rPr>
          <w:rFonts w:eastAsia="Times New Roman" w:cs="‡¯ø◊gÂ"/>
          <w:lang w:eastAsia="en-AU"/>
        </w:rPr>
        <w:t xml:space="preserve"> </w:t>
      </w:r>
      <w:r>
        <w:rPr>
          <w:rFonts w:eastAsia="Times New Roman" w:cs="‡¯ø◊gÂ"/>
          <w:lang w:eastAsia="en-AU"/>
        </w:rPr>
        <w:t>by</w:t>
      </w:r>
      <w:r w:rsidR="006E0801">
        <w:rPr>
          <w:rFonts w:eastAsia="Times New Roman" w:cs="‡¯ø◊gÂ"/>
          <w:lang w:eastAsia="en-AU"/>
        </w:rPr>
        <w:t xml:space="preserve"> </w:t>
      </w:r>
      <w:r w:rsidR="00C72621">
        <w:rPr>
          <w:rFonts w:eastAsia="Times New Roman" w:cs="‡¯ø◊gÂ"/>
          <w:lang w:eastAsia="en-AU"/>
        </w:rPr>
        <w:t>‘</w:t>
      </w:r>
      <w:r>
        <w:rPr>
          <w:rFonts w:eastAsia="Times New Roman" w:cs="‡¯ø◊gÂ"/>
          <w:lang w:eastAsia="en-AU"/>
        </w:rPr>
        <w:t>clinical</w:t>
      </w:r>
      <w:r w:rsidR="006E0801">
        <w:rPr>
          <w:rFonts w:eastAsia="Times New Roman" w:cs="‡¯ø◊gÂ"/>
          <w:lang w:eastAsia="en-AU"/>
        </w:rPr>
        <w:t xml:space="preserve"> </w:t>
      </w:r>
      <w:r>
        <w:rPr>
          <w:rFonts w:eastAsia="Times New Roman" w:cs="‡¯ø◊gÂ"/>
          <w:lang w:eastAsia="en-AU"/>
        </w:rPr>
        <w:t>presentation</w:t>
      </w:r>
      <w:r w:rsidR="00C72621">
        <w:rPr>
          <w:rFonts w:eastAsia="Times New Roman" w:cs="‡¯ø◊gÂ"/>
          <w:lang w:eastAsia="en-AU"/>
        </w:rPr>
        <w:t>’</w:t>
      </w:r>
      <w:r w:rsidR="006E0801">
        <w:rPr>
          <w:rFonts w:eastAsia="Times New Roman" w:cs="‡¯ø◊gÂ"/>
          <w:lang w:eastAsia="en-AU"/>
        </w:rPr>
        <w:t xml:space="preserve"> </w:t>
      </w:r>
      <w:r>
        <w:rPr>
          <w:rFonts w:eastAsia="Times New Roman" w:cs="‡¯ø◊gÂ"/>
          <w:lang w:eastAsia="en-AU"/>
        </w:rPr>
        <w:t>such</w:t>
      </w:r>
      <w:r w:rsidR="006E0801">
        <w:rPr>
          <w:rFonts w:eastAsia="Times New Roman" w:cs="‡¯ø◊gÂ"/>
          <w:lang w:eastAsia="en-AU"/>
        </w:rPr>
        <w:t xml:space="preserve"> </w:t>
      </w:r>
      <w:r>
        <w:rPr>
          <w:rFonts w:eastAsia="Times New Roman" w:cs="‡¯ø◊gÂ"/>
          <w:lang w:eastAsia="en-AU"/>
        </w:rPr>
        <w:t>as</w:t>
      </w:r>
      <w:r w:rsidR="006E0801">
        <w:rPr>
          <w:rFonts w:eastAsia="Times New Roman" w:cs="‡¯ø◊gÂ"/>
          <w:lang w:eastAsia="en-AU"/>
        </w:rPr>
        <w:t xml:space="preserve"> </w:t>
      </w:r>
      <w:r w:rsidR="00C72621">
        <w:rPr>
          <w:rFonts w:eastAsia="Times New Roman" w:cs="‡¯ø◊gÂ"/>
          <w:lang w:eastAsia="en-AU"/>
        </w:rPr>
        <w:t>‘</w:t>
      </w:r>
      <w:r>
        <w:rPr>
          <w:rFonts w:eastAsia="Times New Roman" w:cs="‡¯ø◊gÂ"/>
          <w:lang w:eastAsia="en-AU"/>
        </w:rPr>
        <w:t>volume</w:t>
      </w:r>
      <w:r w:rsidR="006E0801">
        <w:rPr>
          <w:rFonts w:eastAsia="Times New Roman" w:cs="‡¯ø◊gÂ"/>
          <w:lang w:eastAsia="en-AU"/>
        </w:rPr>
        <w:t xml:space="preserve"> </w:t>
      </w:r>
      <w:r>
        <w:rPr>
          <w:rFonts w:eastAsia="Times New Roman" w:cs="‡¯ø◊gÂ"/>
          <w:lang w:eastAsia="en-AU"/>
        </w:rPr>
        <w:t>over</w:t>
      </w:r>
      <w:r w:rsidR="006E0801">
        <w:rPr>
          <w:rFonts w:eastAsia="Times New Roman" w:cs="‡¯ø◊gÂ"/>
          <w:lang w:eastAsia="en-AU"/>
        </w:rPr>
        <w:t xml:space="preserve"> </w:t>
      </w:r>
      <w:r>
        <w:rPr>
          <w:rFonts w:eastAsia="Times New Roman" w:cs="‡¯ø◊gÂ"/>
          <w:lang w:eastAsia="en-AU"/>
        </w:rPr>
        <w:t>load</w:t>
      </w:r>
      <w:r w:rsidR="00C72621">
        <w:rPr>
          <w:rFonts w:eastAsia="Times New Roman" w:cs="‡¯ø◊gÂ"/>
          <w:lang w:eastAsia="en-AU"/>
        </w:rPr>
        <w:t>’</w:t>
      </w:r>
      <w:r>
        <w:rPr>
          <w:rFonts w:eastAsia="Times New Roman" w:cs="‡¯ø◊gÂ"/>
          <w:lang w:eastAsia="en-AU"/>
        </w:rPr>
        <w:t>,</w:t>
      </w:r>
      <w:r w:rsidR="006E0801">
        <w:rPr>
          <w:rFonts w:eastAsia="Times New Roman" w:cs="‡¯ø◊gÂ"/>
          <w:lang w:eastAsia="en-AU"/>
        </w:rPr>
        <w:t xml:space="preserve"> </w:t>
      </w:r>
      <w:r w:rsidR="00C72621">
        <w:rPr>
          <w:rFonts w:eastAsia="Times New Roman" w:cs="‡¯ø◊gÂ"/>
          <w:lang w:eastAsia="en-AU"/>
        </w:rPr>
        <w:t>‘</w:t>
      </w:r>
      <w:r>
        <w:rPr>
          <w:rFonts w:eastAsia="Times New Roman" w:cs="‡¯ø◊gÂ"/>
          <w:lang w:eastAsia="en-AU"/>
        </w:rPr>
        <w:t>decreased</w:t>
      </w:r>
      <w:r w:rsidR="006E0801">
        <w:rPr>
          <w:rFonts w:eastAsia="Times New Roman" w:cs="‡¯ø◊gÂ"/>
          <w:lang w:eastAsia="en-AU"/>
        </w:rPr>
        <w:t xml:space="preserve"> </w:t>
      </w:r>
      <w:r>
        <w:rPr>
          <w:rFonts w:eastAsia="Times New Roman" w:cs="‡¯ø◊gÂ"/>
          <w:lang w:eastAsia="en-AU"/>
        </w:rPr>
        <w:t>urine</w:t>
      </w:r>
      <w:r w:rsidR="006E0801">
        <w:rPr>
          <w:rFonts w:eastAsia="Times New Roman" w:cs="‡¯ø◊gÂ"/>
          <w:lang w:eastAsia="en-AU"/>
        </w:rPr>
        <w:t xml:space="preserve"> </w:t>
      </w:r>
      <w:r>
        <w:rPr>
          <w:rFonts w:eastAsia="Times New Roman" w:cs="‡¯ø◊gÂ"/>
          <w:lang w:eastAsia="en-AU"/>
        </w:rPr>
        <w:t>output</w:t>
      </w:r>
      <w:r w:rsidR="00C72621">
        <w:rPr>
          <w:rFonts w:eastAsia="Times New Roman" w:cs="‡¯ø◊gÂ"/>
          <w:lang w:eastAsia="en-AU"/>
        </w:rPr>
        <w:t>’</w:t>
      </w:r>
      <w:r>
        <w:rPr>
          <w:rFonts w:eastAsia="Times New Roman" w:cs="‡¯ø◊gÂ"/>
          <w:lang w:eastAsia="en-AU"/>
        </w:rPr>
        <w:t>,</w:t>
      </w:r>
      <w:r w:rsidR="006E0801">
        <w:rPr>
          <w:rFonts w:eastAsia="Times New Roman" w:cs="‡¯ø◊gÂ"/>
          <w:lang w:eastAsia="en-AU"/>
        </w:rPr>
        <w:t xml:space="preserve"> </w:t>
      </w:r>
      <w:r w:rsidR="00C72621">
        <w:rPr>
          <w:rFonts w:eastAsia="Times New Roman" w:cs="‡¯ø◊gÂ"/>
          <w:lang w:eastAsia="en-AU"/>
        </w:rPr>
        <w:t>‘</w:t>
      </w:r>
      <w:r>
        <w:rPr>
          <w:rFonts w:eastAsia="Times New Roman" w:cs="‡¯ø◊gÂ"/>
          <w:lang w:eastAsia="en-AU"/>
        </w:rPr>
        <w:t>signs</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symptoms</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uremia</w:t>
      </w:r>
      <w:r w:rsidR="00C72621">
        <w:rPr>
          <w:rFonts w:eastAsia="Times New Roman" w:cs="‡¯ø◊gÂ"/>
          <w:lang w:eastAsia="en-AU"/>
        </w:rPr>
        <w:t>’</w:t>
      </w:r>
      <w:r>
        <w:rPr>
          <w:rFonts w:eastAsia="Times New Roman" w:cs="‡¯ø◊gÂ"/>
          <w:lang w:eastAsia="en-AU"/>
        </w:rPr>
        <w:t>,</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similar</w:t>
      </w:r>
      <w:r w:rsidR="006E0801">
        <w:rPr>
          <w:rFonts w:eastAsia="Times New Roman" w:cs="‡¯ø◊gÂ"/>
          <w:lang w:eastAsia="en-AU"/>
        </w:rPr>
        <w:t xml:space="preserve"> </w:t>
      </w:r>
      <w:r>
        <w:rPr>
          <w:rFonts w:eastAsia="Times New Roman" w:cs="‡¯ø◊gÂ"/>
          <w:lang w:eastAsia="en-AU"/>
        </w:rPr>
        <w:t>frequencies</w:t>
      </w:r>
      <w:r w:rsidR="006E0801">
        <w:rPr>
          <w:rFonts w:eastAsia="Times New Roman" w:cs="‡¯ø◊gÂ"/>
          <w:lang w:eastAsia="en-AU"/>
        </w:rPr>
        <w:t xml:space="preserve"> </w:t>
      </w:r>
      <w:r>
        <w:rPr>
          <w:rFonts w:eastAsia="Times New Roman" w:cs="‡¯ø◊gÂ"/>
          <w:lang w:eastAsia="en-AU"/>
        </w:rPr>
        <w:t>across</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three</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According</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investigator’s</w:t>
      </w:r>
      <w:r w:rsidR="006E0801">
        <w:rPr>
          <w:rFonts w:eastAsia="Times New Roman" w:cs="‡¯ø◊gÂ"/>
          <w:lang w:eastAsia="en-AU"/>
        </w:rPr>
        <w:t xml:space="preserve"> </w:t>
      </w:r>
      <w:r>
        <w:rPr>
          <w:rFonts w:eastAsia="Times New Roman" w:cs="‡¯ø◊gÂ"/>
          <w:lang w:eastAsia="en-AU"/>
        </w:rPr>
        <w:t>assessment,</w:t>
      </w:r>
      <w:r w:rsidR="006E0801">
        <w:rPr>
          <w:rFonts w:eastAsia="Times New Roman" w:cs="‡¯ø◊gÂ"/>
          <w:lang w:eastAsia="en-AU"/>
        </w:rPr>
        <w:t xml:space="preserve"> </w:t>
      </w:r>
      <w:r>
        <w:rPr>
          <w:rFonts w:eastAsia="Times New Roman" w:cs="‡¯ø◊gÂ"/>
          <w:lang w:eastAsia="en-AU"/>
        </w:rPr>
        <w:t>systemic</w:t>
      </w:r>
      <w:r w:rsidR="006E0801">
        <w:rPr>
          <w:rFonts w:eastAsia="Times New Roman" w:cs="‡¯ø◊gÂ"/>
          <w:lang w:eastAsia="en-AU"/>
        </w:rPr>
        <w:t xml:space="preserve"> </w:t>
      </w:r>
      <w:r>
        <w:rPr>
          <w:rFonts w:eastAsia="Times New Roman" w:cs="‡¯ø◊gÂ"/>
          <w:lang w:eastAsia="en-AU"/>
        </w:rPr>
        <w:t>hypoperfusion</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concomitant</w:t>
      </w:r>
      <w:r w:rsidR="006E0801">
        <w:rPr>
          <w:rFonts w:eastAsia="Times New Roman" w:cs="‡¯ø◊gÂ"/>
          <w:lang w:eastAsia="en-AU"/>
        </w:rPr>
        <w:t xml:space="preserve"> </w:t>
      </w:r>
      <w:r>
        <w:rPr>
          <w:rFonts w:eastAsia="Times New Roman" w:cs="‡¯ø◊gÂ"/>
          <w:lang w:eastAsia="en-AU"/>
        </w:rPr>
        <w:t>medication</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most</w:t>
      </w:r>
      <w:r w:rsidR="006E0801">
        <w:rPr>
          <w:rFonts w:eastAsia="Times New Roman" w:cs="‡¯ø◊gÂ"/>
          <w:lang w:eastAsia="en-AU"/>
        </w:rPr>
        <w:t xml:space="preserve"> </w:t>
      </w:r>
      <w:r>
        <w:rPr>
          <w:rFonts w:eastAsia="Times New Roman" w:cs="‡¯ø◊gÂ"/>
          <w:lang w:eastAsia="en-AU"/>
        </w:rPr>
        <w:t>common</w:t>
      </w:r>
      <w:r w:rsidR="006E0801">
        <w:rPr>
          <w:rFonts w:eastAsia="Times New Roman" w:cs="‡¯ø◊gÂ"/>
          <w:lang w:eastAsia="en-AU"/>
        </w:rPr>
        <w:t xml:space="preserve"> </w:t>
      </w:r>
      <w:r>
        <w:rPr>
          <w:rFonts w:eastAsia="Times New Roman" w:cs="‡¯ø◊gÂ"/>
          <w:lang w:eastAsia="en-AU"/>
        </w:rPr>
        <w:t>aetiologies,</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similar</w:t>
      </w:r>
      <w:r w:rsidR="006E0801">
        <w:rPr>
          <w:rFonts w:eastAsia="Times New Roman" w:cs="‡¯ø◊gÂ"/>
          <w:lang w:eastAsia="en-AU"/>
        </w:rPr>
        <w:t xml:space="preserve"> </w:t>
      </w:r>
      <w:r>
        <w:rPr>
          <w:rFonts w:eastAsia="Times New Roman" w:cs="‡¯ø◊gÂ"/>
          <w:lang w:eastAsia="en-AU"/>
        </w:rPr>
        <w:t>frequencies</w:t>
      </w:r>
      <w:r w:rsidR="006E0801">
        <w:rPr>
          <w:rFonts w:eastAsia="Times New Roman" w:cs="‡¯ø◊gÂ"/>
          <w:lang w:eastAsia="en-AU"/>
        </w:rPr>
        <w:t xml:space="preserve"> </w:t>
      </w:r>
      <w:r>
        <w:rPr>
          <w:rFonts w:eastAsia="Times New Roman" w:cs="‡¯ø◊gÂ"/>
          <w:lang w:eastAsia="en-AU"/>
        </w:rPr>
        <w:t>across</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three</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Other</w:t>
      </w:r>
      <w:r w:rsidR="006E0801">
        <w:rPr>
          <w:rFonts w:eastAsia="Times New Roman" w:cs="‡¯ø◊gÂ"/>
          <w:lang w:eastAsia="en-AU"/>
        </w:rPr>
        <w:t xml:space="preserve"> </w:t>
      </w:r>
      <w:r w:rsidR="00C72621">
        <w:rPr>
          <w:rFonts w:eastAsia="Times New Roman" w:cs="‡¯ø◊gÂ"/>
          <w:lang w:eastAsia="en-AU"/>
        </w:rPr>
        <w:t>‘</w:t>
      </w:r>
      <w:r>
        <w:rPr>
          <w:rFonts w:eastAsia="Times New Roman" w:cs="‡¯ø◊gÂ"/>
          <w:lang w:eastAsia="en-AU"/>
        </w:rPr>
        <w:t>renal</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urinary</w:t>
      </w:r>
      <w:r w:rsidR="006E0801">
        <w:rPr>
          <w:rFonts w:eastAsia="Times New Roman" w:cs="‡¯ø◊gÂ"/>
          <w:lang w:eastAsia="en-AU"/>
        </w:rPr>
        <w:t xml:space="preserve"> </w:t>
      </w:r>
      <w:r>
        <w:rPr>
          <w:rFonts w:eastAsia="Times New Roman" w:cs="‡¯ø◊gÂ"/>
          <w:lang w:eastAsia="en-AU"/>
        </w:rPr>
        <w:t>disorders</w:t>
      </w:r>
      <w:r w:rsidR="00C72621">
        <w:rPr>
          <w:rFonts w:eastAsia="Times New Roman" w:cs="‡¯ø◊gÂ"/>
          <w:lang w:eastAsia="en-AU"/>
        </w:rPr>
        <w:t>’</w:t>
      </w:r>
      <w:r w:rsidR="006E0801">
        <w:rPr>
          <w:rFonts w:eastAsia="Times New Roman" w:cs="‡¯ø◊gÂ"/>
          <w:lang w:eastAsia="en-AU"/>
        </w:rPr>
        <w:t xml:space="preserve"> </w:t>
      </w:r>
      <w:r>
        <w:rPr>
          <w:rFonts w:eastAsia="Times New Roman" w:cs="‡¯ø◊gÂ"/>
          <w:lang w:eastAsia="en-AU"/>
        </w:rPr>
        <w:t>(SOC),</w:t>
      </w:r>
      <w:r w:rsidR="006E0801">
        <w:rPr>
          <w:rFonts w:eastAsia="Times New Roman" w:cs="‡¯ø◊gÂ"/>
          <w:lang w:eastAsia="en-AU"/>
        </w:rPr>
        <w:t xml:space="preserve"> </w:t>
      </w:r>
      <w:r>
        <w:rPr>
          <w:rFonts w:eastAsia="Times New Roman" w:cs="‡¯ø◊gÂ"/>
          <w:lang w:eastAsia="en-AU"/>
        </w:rPr>
        <w:t>which</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not</w:t>
      </w:r>
      <w:r w:rsidR="006E0801">
        <w:rPr>
          <w:rFonts w:eastAsia="Times New Roman" w:cs="‡¯ø◊gÂ"/>
          <w:lang w:eastAsia="en-AU"/>
        </w:rPr>
        <w:t xml:space="preserve"> </w:t>
      </w:r>
      <w:r>
        <w:rPr>
          <w:rFonts w:eastAsia="Times New Roman" w:cs="‡¯ø◊gÂ"/>
          <w:lang w:eastAsia="en-AU"/>
        </w:rPr>
        <w:t>included</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prespecified</w:t>
      </w:r>
      <w:r w:rsidR="006E0801">
        <w:rPr>
          <w:rFonts w:eastAsia="Times New Roman" w:cs="‡¯ø◊gÂ"/>
          <w:lang w:eastAsia="en-AU"/>
        </w:rPr>
        <w:t xml:space="preserve"> </w:t>
      </w:r>
      <w:r>
        <w:rPr>
          <w:rFonts w:eastAsia="Times New Roman" w:cs="‡¯ø◊gÂ"/>
          <w:lang w:eastAsia="en-AU"/>
        </w:rPr>
        <w:t>PTs</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renal-related</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special</w:t>
      </w:r>
      <w:r w:rsidR="006E0801">
        <w:rPr>
          <w:rFonts w:eastAsia="Times New Roman" w:cs="‡¯ø◊gÂ"/>
          <w:lang w:eastAsia="en-AU"/>
        </w:rPr>
        <w:t xml:space="preserve"> </w:t>
      </w:r>
      <w:r>
        <w:rPr>
          <w:rFonts w:eastAsia="Times New Roman" w:cs="‡¯ø◊gÂ"/>
          <w:lang w:eastAsia="en-AU"/>
        </w:rPr>
        <w:t>interest,</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assessed</w:t>
      </w:r>
      <w:r w:rsidR="006E0801">
        <w:rPr>
          <w:rFonts w:eastAsia="Times New Roman" w:cs="‡¯ø◊gÂ"/>
          <w:lang w:eastAsia="en-AU"/>
        </w:rPr>
        <w:t xml:space="preserve"> </w:t>
      </w:r>
      <w:r>
        <w:rPr>
          <w:rFonts w:eastAsia="Times New Roman" w:cs="‡¯ø◊gÂ"/>
          <w:lang w:eastAsia="en-AU"/>
        </w:rPr>
        <w:t>by</w:t>
      </w:r>
      <w:r w:rsidR="006E0801">
        <w:rPr>
          <w:rFonts w:eastAsia="Times New Roman" w:cs="‡¯ø◊gÂ"/>
          <w:lang w:eastAsia="en-AU"/>
        </w:rPr>
        <w:t xml:space="preserve"> </w:t>
      </w:r>
      <w:r>
        <w:rPr>
          <w:rFonts w:eastAsia="Times New Roman" w:cs="‡¯ø◊gÂ"/>
          <w:lang w:eastAsia="en-AU"/>
        </w:rPr>
        <w:t>reviewing</w:t>
      </w:r>
      <w:r w:rsidR="006E0801">
        <w:rPr>
          <w:rFonts w:eastAsia="Times New Roman" w:cs="‡¯ø◊gÂ"/>
          <w:lang w:eastAsia="en-AU"/>
        </w:rPr>
        <w:t xml:space="preserve"> </w:t>
      </w:r>
      <w:r>
        <w:rPr>
          <w:rFonts w:eastAsia="Times New Roman" w:cs="‡¯ø◊gÂ"/>
          <w:lang w:eastAsia="en-AU"/>
        </w:rPr>
        <w:t>overall</w:t>
      </w:r>
      <w:r w:rsidR="006E0801">
        <w:rPr>
          <w:rFonts w:eastAsia="Times New Roman" w:cs="‡¯ø◊gÂ"/>
          <w:lang w:eastAsia="en-AU"/>
        </w:rPr>
        <w:t xml:space="preserve"> </w:t>
      </w:r>
      <w:r>
        <w:rPr>
          <w:rFonts w:eastAsia="Times New Roman" w:cs="‡¯ø◊gÂ"/>
          <w:lang w:eastAsia="en-AU"/>
        </w:rPr>
        <w:t>AE</w:t>
      </w:r>
      <w:r w:rsidR="006E0801">
        <w:rPr>
          <w:rFonts w:eastAsia="Times New Roman" w:cs="‡¯ø◊gÂ"/>
          <w:lang w:eastAsia="en-AU"/>
        </w:rPr>
        <w:t xml:space="preserve"> </w:t>
      </w:r>
      <w:r>
        <w:rPr>
          <w:rFonts w:eastAsia="Times New Roman" w:cs="‡¯ø◊gÂ"/>
          <w:lang w:eastAsia="en-AU"/>
        </w:rPr>
        <w:t>data</w:t>
      </w:r>
      <w:r w:rsidR="006E0801">
        <w:rPr>
          <w:rFonts w:eastAsia="Times New Roman" w:cs="‡¯ø◊gÂ"/>
          <w:lang w:eastAsia="en-AU"/>
        </w:rPr>
        <w:t xml:space="preserve"> </w:t>
      </w:r>
      <w:r>
        <w:rPr>
          <w:rFonts w:eastAsia="Times New Roman" w:cs="‡¯ø◊gÂ"/>
          <w:lang w:eastAsia="en-AU"/>
        </w:rPr>
        <w:t>(</w:t>
      </w:r>
      <w:r w:rsidR="00CF7901">
        <w:rPr>
          <w:rFonts w:eastAsia="Times New Roman" w:cs="‡¯ø◊gÂ"/>
          <w:lang w:eastAsia="en-AU"/>
        </w:rPr>
        <w:t>for</w:t>
      </w:r>
      <w:r w:rsidR="006E0801">
        <w:rPr>
          <w:rFonts w:eastAsia="Times New Roman" w:cs="‡¯ø◊gÂ"/>
          <w:lang w:eastAsia="en-AU"/>
        </w:rPr>
        <w:t xml:space="preserve"> </w:t>
      </w:r>
      <w:r w:rsidR="00CF7901">
        <w:rPr>
          <w:rFonts w:eastAsia="Times New Roman" w:cs="‡¯ø◊gÂ"/>
          <w:lang w:eastAsia="en-AU"/>
        </w:rPr>
        <w:t>example,</w:t>
      </w:r>
      <w:r w:rsidR="006E0801">
        <w:rPr>
          <w:rFonts w:eastAsia="Times New Roman" w:cs="‡¯ø◊gÂ"/>
          <w:lang w:eastAsia="en-AU"/>
        </w:rPr>
        <w:t xml:space="preserve"> </w:t>
      </w:r>
      <w:r>
        <w:rPr>
          <w:rFonts w:eastAsia="Times New Roman" w:cs="‡¯ø◊gÂ"/>
          <w:lang w:eastAsia="en-AU"/>
        </w:rPr>
        <w:t>nephrolithiasis,</w:t>
      </w:r>
      <w:r w:rsidR="006E0801">
        <w:rPr>
          <w:rFonts w:eastAsia="Times New Roman" w:cs="‡¯ø◊gÂ"/>
          <w:lang w:eastAsia="en-AU"/>
        </w:rPr>
        <w:t xml:space="preserve"> </w:t>
      </w:r>
      <w:r>
        <w:rPr>
          <w:rFonts w:eastAsia="Times New Roman" w:cs="‡¯ø◊gÂ"/>
          <w:lang w:eastAsia="en-AU"/>
        </w:rPr>
        <w:t>renal</w:t>
      </w:r>
      <w:r w:rsidR="006E0801">
        <w:rPr>
          <w:rFonts w:eastAsia="Times New Roman" w:cs="‡¯ø◊gÂ"/>
          <w:lang w:eastAsia="en-AU"/>
        </w:rPr>
        <w:t xml:space="preserve"> </w:t>
      </w:r>
      <w:r>
        <w:rPr>
          <w:rFonts w:eastAsia="Times New Roman" w:cs="‡¯ø◊gÂ"/>
          <w:lang w:eastAsia="en-AU"/>
        </w:rPr>
        <w:t>cyst,</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pollakiuria).</w:t>
      </w:r>
    </w:p>
    <w:p w:rsidR="00AD7E09" w:rsidRDefault="00AD7E09" w:rsidP="00AD7E09">
      <w:pPr>
        <w:widowControl w:val="0"/>
        <w:autoSpaceDE w:val="0"/>
        <w:autoSpaceDN w:val="0"/>
        <w:adjustRightInd w:val="0"/>
        <w:rPr>
          <w:rFonts w:eastAsia="Times New Roman" w:cs="‡¯ø◊gÂ"/>
          <w:color w:val="000000"/>
          <w:lang w:eastAsia="en-AU"/>
        </w:rPr>
      </w:pP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key</w:t>
      </w:r>
      <w:r w:rsidR="006E0801">
        <w:rPr>
          <w:rFonts w:eastAsia="Times New Roman" w:cs="‡¯ø◊gÂ"/>
          <w:color w:val="000000"/>
          <w:lang w:eastAsia="en-AU"/>
        </w:rPr>
        <w:t xml:space="preserve"> </w:t>
      </w:r>
      <w:r>
        <w:rPr>
          <w:rFonts w:eastAsia="Times New Roman" w:cs="‡¯ø◊gÂ"/>
          <w:color w:val="000000"/>
          <w:lang w:eastAsia="en-AU"/>
        </w:rPr>
        <w:t>findings</w:t>
      </w:r>
      <w:r w:rsidR="006E0801">
        <w:rPr>
          <w:rFonts w:eastAsia="Times New Roman" w:cs="‡¯ø◊gÂ"/>
          <w:color w:val="000000"/>
          <w:lang w:eastAsia="en-AU"/>
        </w:rPr>
        <w:t xml:space="preserve"> </w:t>
      </w:r>
      <w:r>
        <w:rPr>
          <w:rFonts w:eastAsia="Times New Roman" w:cs="‡¯ø◊gÂ"/>
          <w:color w:val="000000"/>
          <w:lang w:eastAsia="en-AU"/>
        </w:rPr>
        <w:t>for</w:t>
      </w:r>
      <w:r w:rsidR="006E0801">
        <w:rPr>
          <w:rFonts w:eastAsia="Times New Roman" w:cs="‡¯ø◊gÂ"/>
          <w:color w:val="000000"/>
          <w:lang w:eastAsia="en-AU"/>
        </w:rPr>
        <w:t xml:space="preserve"> </w:t>
      </w:r>
      <w:r>
        <w:rPr>
          <w:rFonts w:eastAsia="Times New Roman" w:cs="‡¯ø◊gÂ"/>
          <w:color w:val="000000"/>
          <w:lang w:eastAsia="en-AU"/>
        </w:rPr>
        <w:t>renal-related</w:t>
      </w:r>
      <w:r w:rsidR="006E0801">
        <w:rPr>
          <w:rFonts w:eastAsia="Times New Roman" w:cs="‡¯ø◊gÂ"/>
          <w:color w:val="000000"/>
          <w:lang w:eastAsia="en-AU"/>
        </w:rPr>
        <w:t xml:space="preserve"> </w:t>
      </w:r>
      <w:r>
        <w:rPr>
          <w:rFonts w:eastAsia="Times New Roman" w:cs="‡¯ø◊gÂ"/>
          <w:color w:val="000000"/>
          <w:lang w:eastAsia="en-AU"/>
        </w:rPr>
        <w:t>AEs</w:t>
      </w:r>
      <w:r w:rsidR="006E0801">
        <w:rPr>
          <w:rFonts w:eastAsia="Times New Roman" w:cs="‡¯ø◊gÂ"/>
          <w:color w:val="000000"/>
          <w:lang w:eastAsia="en-AU"/>
        </w:rPr>
        <w:t xml:space="preserve"> </w:t>
      </w:r>
      <w:r>
        <w:rPr>
          <w:rFonts w:eastAsia="Times New Roman" w:cs="‡¯ø◊gÂ"/>
          <w:color w:val="000000"/>
          <w:lang w:eastAsia="en-AU"/>
        </w:rPr>
        <w:t>on-treatment</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incidence</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renal-related</w:t>
      </w:r>
      <w:r w:rsidR="006E0801">
        <w:rPr>
          <w:rFonts w:eastAsia="Times New Roman" w:cs="‡¯ø◊gÂ"/>
          <w:color w:val="000000"/>
          <w:lang w:eastAsia="en-AU"/>
        </w:rPr>
        <w:t xml:space="preserve"> </w:t>
      </w:r>
      <w:r>
        <w:rPr>
          <w:rFonts w:eastAsia="Times New Roman" w:cs="‡¯ø◊gÂ"/>
          <w:color w:val="000000"/>
          <w:lang w:eastAsia="en-AU"/>
        </w:rPr>
        <w:t>AEs</w:t>
      </w:r>
      <w:r w:rsidR="006E0801">
        <w:rPr>
          <w:rFonts w:eastAsia="Times New Roman" w:cs="‡¯ø◊gÂ"/>
          <w:color w:val="000000"/>
          <w:lang w:eastAsia="en-AU"/>
        </w:rPr>
        <w:t xml:space="preserve"> </w:t>
      </w:r>
      <w:r>
        <w:rPr>
          <w:rFonts w:eastAsia="Times New Roman" w:cs="‡¯ø◊gÂ"/>
          <w:color w:val="000000"/>
          <w:lang w:eastAsia="en-AU"/>
        </w:rPr>
        <w:t>was</w:t>
      </w:r>
      <w:r w:rsidR="006E0801">
        <w:rPr>
          <w:rFonts w:eastAsia="Times New Roman" w:cs="‡¯ø◊gÂ"/>
          <w:color w:val="000000"/>
          <w:lang w:eastAsia="en-AU"/>
        </w:rPr>
        <w:t xml:space="preserve"> </w:t>
      </w:r>
      <w:r>
        <w:rPr>
          <w:rFonts w:eastAsia="Times New Roman" w:cs="‡¯ø◊gÂ"/>
          <w:color w:val="000000"/>
          <w:lang w:eastAsia="en-AU"/>
        </w:rPr>
        <w:t>similar</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90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60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(2.4%,</w:t>
      </w:r>
      <w:r w:rsidR="006E0801">
        <w:rPr>
          <w:rFonts w:eastAsia="Times New Roman" w:cs="‡¯ø◊gÂ"/>
          <w:color w:val="000000"/>
          <w:lang w:eastAsia="en-AU"/>
        </w:rPr>
        <w:t xml:space="preserve"> </w:t>
      </w:r>
      <w:r>
        <w:rPr>
          <w:rFonts w:eastAsia="Times New Roman" w:cs="‡¯ø◊gÂ"/>
          <w:color w:val="000000"/>
          <w:lang w:eastAsia="en-AU"/>
        </w:rPr>
        <w:t>2.5%</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2.3%,</w:t>
      </w:r>
      <w:r w:rsidR="006E0801">
        <w:rPr>
          <w:rFonts w:eastAsia="Times New Roman" w:cs="‡¯ø◊gÂ"/>
          <w:color w:val="000000"/>
          <w:lang w:eastAsia="en-AU"/>
        </w:rPr>
        <w:t xml:space="preserve"> </w:t>
      </w:r>
      <w:r>
        <w:rPr>
          <w:rFonts w:eastAsia="Times New Roman" w:cs="‡¯ø◊gÂ"/>
          <w:color w:val="000000"/>
          <w:lang w:eastAsia="en-AU"/>
        </w:rPr>
        <w:t>respectively);</w:t>
      </w:r>
      <w:r w:rsidR="006E0801">
        <w:rPr>
          <w:rFonts w:eastAsia="Times New Roman" w:cs="‡¯ø◊gÂ"/>
          <w:color w:val="000000"/>
          <w:lang w:eastAsia="en-AU"/>
        </w:rPr>
        <w:t xml:space="preserve"> </w:t>
      </w:r>
      <w:r>
        <w:rPr>
          <w:rFonts w:eastAsia="Times New Roman" w:cs="‡¯ø◊gÂ"/>
          <w:color w:val="000000"/>
          <w:lang w:eastAsia="en-AU"/>
        </w:rPr>
        <w:t>(2)</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most</w:t>
      </w:r>
      <w:r w:rsidR="006E0801">
        <w:rPr>
          <w:rFonts w:eastAsia="Times New Roman" w:cs="‡¯ø◊gÂ"/>
          <w:color w:val="000000"/>
          <w:lang w:eastAsia="en-AU"/>
        </w:rPr>
        <w:t xml:space="preserve"> </w:t>
      </w:r>
      <w:r>
        <w:rPr>
          <w:rFonts w:eastAsia="Times New Roman" w:cs="‡¯ø◊gÂ"/>
          <w:color w:val="000000"/>
          <w:lang w:eastAsia="en-AU"/>
        </w:rPr>
        <w:t>commonly</w:t>
      </w:r>
      <w:r w:rsidR="006E0801">
        <w:rPr>
          <w:rFonts w:eastAsia="Times New Roman" w:cs="‡¯ø◊gÂ"/>
          <w:color w:val="000000"/>
          <w:lang w:eastAsia="en-AU"/>
        </w:rPr>
        <w:t xml:space="preserve"> </w:t>
      </w:r>
      <w:r>
        <w:rPr>
          <w:rFonts w:eastAsia="Times New Roman" w:cs="‡¯ø◊gÂ"/>
          <w:color w:val="000000"/>
          <w:lang w:eastAsia="en-AU"/>
        </w:rPr>
        <w:t>reported</w:t>
      </w:r>
      <w:r w:rsidR="006E0801">
        <w:rPr>
          <w:rFonts w:eastAsia="Times New Roman" w:cs="‡¯ø◊gÂ"/>
          <w:color w:val="000000"/>
          <w:lang w:eastAsia="en-AU"/>
        </w:rPr>
        <w:t xml:space="preserve"> </w:t>
      </w:r>
      <w:r>
        <w:rPr>
          <w:rFonts w:eastAsia="Times New Roman" w:cs="‡¯ø◊gÂ"/>
          <w:color w:val="000000"/>
          <w:lang w:eastAsia="en-AU"/>
        </w:rPr>
        <w:t>renal-related</w:t>
      </w:r>
      <w:r w:rsidR="006E0801">
        <w:rPr>
          <w:rFonts w:eastAsia="Times New Roman" w:cs="‡¯ø◊gÂ"/>
          <w:color w:val="000000"/>
          <w:lang w:eastAsia="en-AU"/>
        </w:rPr>
        <w:t xml:space="preserve"> </w:t>
      </w:r>
      <w:r>
        <w:rPr>
          <w:rFonts w:eastAsia="Times New Roman" w:cs="‡¯ø◊gÂ"/>
          <w:color w:val="000000"/>
          <w:lang w:eastAsia="en-AU"/>
        </w:rPr>
        <w:t>AEs</w:t>
      </w:r>
      <w:r w:rsidR="006E0801">
        <w:rPr>
          <w:rFonts w:eastAsia="Times New Roman" w:cs="‡¯ø◊gÂ"/>
          <w:color w:val="000000"/>
          <w:lang w:eastAsia="en-AU"/>
        </w:rPr>
        <w:t xml:space="preserve"> </w:t>
      </w:r>
      <w:r>
        <w:rPr>
          <w:rFonts w:eastAsia="Times New Roman" w:cs="‡¯ø◊gÂ"/>
          <w:color w:val="000000"/>
          <w:lang w:eastAsia="en-AU"/>
        </w:rPr>
        <w:t>reported</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w:t>
      </w:r>
      <w:r w:rsidR="006E0801">
        <w:rPr>
          <w:rFonts w:eastAsia="Times New Roman" w:cs="‡¯ø◊gÂ"/>
          <w:color w:val="000000"/>
          <w:lang w:eastAsia="en-AU"/>
        </w:rPr>
        <w:t xml:space="preserve"> </w:t>
      </w:r>
      <w:r>
        <w:rPr>
          <w:rFonts w:eastAsia="Times New Roman" w:cs="‡¯ø◊gÂ"/>
          <w:color w:val="000000"/>
          <w:lang w:eastAsia="en-AU"/>
        </w:rPr>
        <w:t>0.1%</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patients</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90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group</w:t>
      </w:r>
      <w:r w:rsidR="006E0801">
        <w:rPr>
          <w:rFonts w:eastAsia="Times New Roman" w:cs="‡¯ø◊gÂ"/>
          <w:color w:val="000000"/>
          <w:lang w:eastAsia="en-AU"/>
        </w:rPr>
        <w:t xml:space="preserve"> </w:t>
      </w:r>
      <w:r>
        <w:rPr>
          <w:rFonts w:eastAsia="Times New Roman" w:cs="‡¯ø◊gÂ"/>
          <w:color w:val="000000"/>
          <w:lang w:eastAsia="en-AU"/>
        </w:rPr>
        <w:t>(vs</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60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sidR="00214724">
        <w:rPr>
          <w:rFonts w:eastAsia="Times New Roman" w:cs="‡¯ø◊gÂ"/>
          <w:color w:val="000000"/>
          <w:lang w:eastAsia="en-AU"/>
        </w:rPr>
        <w:t>versus</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descending</w:t>
      </w:r>
      <w:r w:rsidR="006E0801">
        <w:rPr>
          <w:rFonts w:eastAsia="Times New Roman" w:cs="‡¯ø◊gÂ"/>
          <w:color w:val="000000"/>
          <w:lang w:eastAsia="en-AU"/>
        </w:rPr>
        <w:t xml:space="preserve"> </w:t>
      </w:r>
      <w:r>
        <w:rPr>
          <w:rFonts w:eastAsia="Times New Roman" w:cs="‡¯ø◊gÂ"/>
          <w:color w:val="000000"/>
          <w:lang w:eastAsia="en-AU"/>
        </w:rPr>
        <w:t>order</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frequency</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blood</w:t>
      </w:r>
      <w:r w:rsidR="006E0801">
        <w:rPr>
          <w:rFonts w:eastAsia="Times New Roman" w:cs="‡¯ø◊gÂ"/>
          <w:color w:val="000000"/>
          <w:lang w:eastAsia="en-AU"/>
        </w:rPr>
        <w:t xml:space="preserve"> </w:t>
      </w:r>
      <w:r>
        <w:rPr>
          <w:rFonts w:eastAsia="Times New Roman" w:cs="‡¯ø◊gÂ"/>
          <w:color w:val="000000"/>
          <w:lang w:eastAsia="en-AU"/>
        </w:rPr>
        <w:t>creatinine</w:t>
      </w:r>
      <w:r w:rsidR="006E0801">
        <w:rPr>
          <w:rFonts w:eastAsia="Times New Roman" w:cs="‡¯ø◊gÂ"/>
          <w:color w:val="000000"/>
          <w:lang w:eastAsia="en-AU"/>
        </w:rPr>
        <w:t xml:space="preserve"> </w:t>
      </w:r>
      <w:r>
        <w:rPr>
          <w:rFonts w:eastAsia="Times New Roman" w:cs="‡¯ø◊gÂ"/>
          <w:color w:val="000000"/>
          <w:lang w:eastAsia="en-AU"/>
        </w:rPr>
        <w:t>increased</w:t>
      </w:r>
      <w:r w:rsidR="006E0801">
        <w:rPr>
          <w:rFonts w:eastAsia="Times New Roman" w:cs="‡¯ø◊gÂ"/>
          <w:color w:val="000000"/>
          <w:lang w:eastAsia="en-AU"/>
        </w:rPr>
        <w:t xml:space="preserve"> </w:t>
      </w:r>
      <w:r>
        <w:rPr>
          <w:rFonts w:eastAsia="Times New Roman" w:cs="‡¯ø◊gÂ"/>
          <w:color w:val="000000"/>
          <w:lang w:eastAsia="en-AU"/>
        </w:rPr>
        <w:t>(0.9%</w:t>
      </w:r>
      <w:r w:rsidR="006E0801">
        <w:rPr>
          <w:rFonts w:eastAsia="Times New Roman" w:cs="‡¯ø◊gÂ"/>
          <w:color w:val="000000"/>
          <w:lang w:eastAsia="en-AU"/>
        </w:rPr>
        <w:t xml:space="preserve"> </w:t>
      </w:r>
      <w:r w:rsidR="00214724">
        <w:rPr>
          <w:rFonts w:eastAsia="Times New Roman" w:cs="‡¯ø◊gÂ"/>
          <w:color w:val="000000"/>
          <w:lang w:eastAsia="en-AU"/>
        </w:rPr>
        <w:t>versus</w:t>
      </w:r>
      <w:r w:rsidR="006E0801">
        <w:rPr>
          <w:rFonts w:eastAsia="Times New Roman" w:cs="‡¯ø◊gÂ"/>
          <w:color w:val="000000"/>
          <w:lang w:eastAsia="en-AU"/>
        </w:rPr>
        <w:t xml:space="preserve"> </w:t>
      </w:r>
      <w:r>
        <w:rPr>
          <w:rFonts w:eastAsia="Times New Roman" w:cs="‡¯ø◊gÂ"/>
          <w:color w:val="000000"/>
          <w:lang w:eastAsia="en-AU"/>
        </w:rPr>
        <w:t>0.9%</w:t>
      </w:r>
      <w:r w:rsidR="006E0801">
        <w:rPr>
          <w:rFonts w:eastAsia="Times New Roman" w:cs="‡¯ø◊gÂ"/>
          <w:color w:val="000000"/>
          <w:lang w:eastAsia="en-AU"/>
        </w:rPr>
        <w:t xml:space="preserve"> </w:t>
      </w:r>
      <w:r w:rsidR="00214724">
        <w:rPr>
          <w:rFonts w:eastAsia="Times New Roman" w:cs="‡¯ø◊gÂ"/>
          <w:color w:val="000000"/>
          <w:lang w:eastAsia="en-AU"/>
        </w:rPr>
        <w:t>versus</w:t>
      </w:r>
      <w:r w:rsidR="006E0801">
        <w:rPr>
          <w:rFonts w:eastAsia="Times New Roman" w:cs="‡¯ø◊gÂ"/>
          <w:color w:val="000000"/>
          <w:lang w:eastAsia="en-AU"/>
        </w:rPr>
        <w:t xml:space="preserve"> </w:t>
      </w:r>
      <w:r>
        <w:rPr>
          <w:rFonts w:eastAsia="Times New Roman" w:cs="‡¯ø◊gÂ"/>
          <w:color w:val="000000"/>
          <w:lang w:eastAsia="en-AU"/>
        </w:rPr>
        <w:t>1.0%),</w:t>
      </w:r>
      <w:r w:rsidR="006E0801">
        <w:rPr>
          <w:rFonts w:eastAsia="Times New Roman" w:cs="‡¯ø◊gÂ"/>
          <w:color w:val="000000"/>
          <w:lang w:eastAsia="en-AU"/>
        </w:rPr>
        <w:t xml:space="preserve"> </w:t>
      </w:r>
      <w:r>
        <w:rPr>
          <w:rFonts w:eastAsia="Times New Roman" w:cs="‡¯ø◊gÂ"/>
          <w:color w:val="000000"/>
          <w:lang w:eastAsia="en-AU"/>
        </w:rPr>
        <w:t>renal</w:t>
      </w:r>
      <w:r w:rsidR="006E0801">
        <w:rPr>
          <w:rFonts w:eastAsia="Times New Roman" w:cs="‡¯ø◊gÂ"/>
          <w:color w:val="000000"/>
          <w:lang w:eastAsia="en-AU"/>
        </w:rPr>
        <w:t xml:space="preserve"> </w:t>
      </w:r>
      <w:r>
        <w:rPr>
          <w:rFonts w:eastAsia="Times New Roman" w:cs="‡¯ø◊gÂ"/>
          <w:color w:val="000000"/>
          <w:lang w:eastAsia="en-AU"/>
        </w:rPr>
        <w:t>failure</w:t>
      </w:r>
      <w:r w:rsidR="006E0801">
        <w:rPr>
          <w:rFonts w:eastAsia="Times New Roman" w:cs="‡¯ø◊gÂ"/>
          <w:color w:val="000000"/>
          <w:lang w:eastAsia="en-AU"/>
        </w:rPr>
        <w:t xml:space="preserve"> </w:t>
      </w:r>
      <w:r>
        <w:rPr>
          <w:rFonts w:eastAsia="Times New Roman" w:cs="‡¯ø◊gÂ"/>
          <w:color w:val="000000"/>
          <w:lang w:eastAsia="en-AU"/>
        </w:rPr>
        <w:t>acute</w:t>
      </w:r>
      <w:r w:rsidR="006E0801">
        <w:rPr>
          <w:rFonts w:eastAsia="Times New Roman" w:cs="‡¯ø◊gÂ"/>
          <w:color w:val="000000"/>
          <w:lang w:eastAsia="en-AU"/>
        </w:rPr>
        <w:t xml:space="preserve"> </w:t>
      </w:r>
      <w:r>
        <w:rPr>
          <w:rFonts w:eastAsia="Times New Roman" w:cs="‡¯ø◊gÂ"/>
          <w:color w:val="000000"/>
          <w:lang w:eastAsia="en-AU"/>
        </w:rPr>
        <w:t>(0.5%</w:t>
      </w:r>
      <w:r w:rsidR="006E0801">
        <w:rPr>
          <w:rFonts w:eastAsia="Times New Roman" w:cs="‡¯ø◊gÂ"/>
          <w:color w:val="000000"/>
          <w:lang w:eastAsia="en-AU"/>
        </w:rPr>
        <w:t xml:space="preserve"> </w:t>
      </w:r>
      <w:r w:rsidR="00214724">
        <w:rPr>
          <w:rFonts w:eastAsia="Times New Roman" w:cs="‡¯ø◊gÂ"/>
          <w:color w:val="000000"/>
          <w:lang w:eastAsia="en-AU"/>
        </w:rPr>
        <w:t>versus</w:t>
      </w:r>
      <w:r w:rsidR="006E0801">
        <w:rPr>
          <w:rFonts w:eastAsia="Times New Roman" w:cs="‡¯ø◊gÂ"/>
          <w:color w:val="000000"/>
          <w:lang w:eastAsia="en-AU"/>
        </w:rPr>
        <w:t xml:space="preserve"> </w:t>
      </w:r>
      <w:r>
        <w:rPr>
          <w:rFonts w:eastAsia="Times New Roman" w:cs="‡¯ø◊gÂ"/>
          <w:color w:val="000000"/>
          <w:lang w:eastAsia="en-AU"/>
        </w:rPr>
        <w:t>0.5%</w:t>
      </w:r>
      <w:r w:rsidR="006E0801">
        <w:rPr>
          <w:rFonts w:eastAsia="Times New Roman" w:cs="‡¯ø◊gÂ"/>
          <w:color w:val="000000"/>
          <w:lang w:eastAsia="en-AU"/>
        </w:rPr>
        <w:t xml:space="preserve"> </w:t>
      </w:r>
      <w:r w:rsidR="00214724">
        <w:rPr>
          <w:rFonts w:eastAsia="Times New Roman" w:cs="‡¯ø◊gÂ"/>
          <w:color w:val="000000"/>
          <w:lang w:eastAsia="en-AU"/>
        </w:rPr>
        <w:t>versus</w:t>
      </w:r>
      <w:r w:rsidR="006E0801">
        <w:rPr>
          <w:rFonts w:eastAsia="Times New Roman" w:cs="‡¯ø◊gÂ"/>
          <w:color w:val="000000"/>
          <w:lang w:eastAsia="en-AU"/>
        </w:rPr>
        <w:t xml:space="preserve"> </w:t>
      </w:r>
      <w:r>
        <w:rPr>
          <w:rFonts w:eastAsia="Times New Roman" w:cs="‡¯ø◊gÂ"/>
          <w:color w:val="000000"/>
          <w:lang w:eastAsia="en-AU"/>
        </w:rPr>
        <w:t>0.4%),</w:t>
      </w:r>
      <w:r w:rsidR="006E0801">
        <w:rPr>
          <w:rFonts w:eastAsia="Times New Roman" w:cs="‡¯ø◊gÂ"/>
          <w:color w:val="000000"/>
          <w:lang w:eastAsia="en-AU"/>
        </w:rPr>
        <w:t xml:space="preserve"> </w:t>
      </w:r>
      <w:r>
        <w:rPr>
          <w:rFonts w:eastAsia="Times New Roman" w:cs="‡¯ø◊gÂ"/>
          <w:color w:val="000000"/>
          <w:lang w:eastAsia="en-AU"/>
        </w:rPr>
        <w:t>renal</w:t>
      </w:r>
      <w:r w:rsidR="006E0801">
        <w:rPr>
          <w:rFonts w:eastAsia="Times New Roman" w:cs="‡¯ø◊gÂ"/>
          <w:color w:val="000000"/>
          <w:lang w:eastAsia="en-AU"/>
        </w:rPr>
        <w:t xml:space="preserve"> </w:t>
      </w:r>
      <w:r>
        <w:rPr>
          <w:rFonts w:eastAsia="Times New Roman" w:cs="‡¯ø◊gÂ"/>
          <w:color w:val="000000"/>
          <w:lang w:eastAsia="en-AU"/>
        </w:rPr>
        <w:t>failure</w:t>
      </w:r>
      <w:r w:rsidR="006E0801">
        <w:rPr>
          <w:rFonts w:eastAsia="Times New Roman" w:cs="‡¯ø◊gÂ"/>
          <w:color w:val="000000"/>
          <w:lang w:eastAsia="en-AU"/>
        </w:rPr>
        <w:t xml:space="preserve"> </w:t>
      </w:r>
      <w:r>
        <w:rPr>
          <w:rFonts w:eastAsia="Times New Roman" w:cs="‡¯ø◊gÂ"/>
          <w:color w:val="000000"/>
          <w:lang w:eastAsia="en-AU"/>
        </w:rPr>
        <w:t>(0.4%</w:t>
      </w:r>
      <w:r w:rsidR="006E0801">
        <w:rPr>
          <w:rFonts w:eastAsia="Times New Roman" w:cs="‡¯ø◊gÂ"/>
          <w:color w:val="000000"/>
          <w:lang w:eastAsia="en-AU"/>
        </w:rPr>
        <w:t xml:space="preserve"> </w:t>
      </w:r>
      <w:r w:rsidR="00214724">
        <w:rPr>
          <w:rFonts w:eastAsia="Times New Roman" w:cs="‡¯ø◊gÂ"/>
          <w:color w:val="000000"/>
          <w:lang w:eastAsia="en-AU"/>
        </w:rPr>
        <w:t>versus</w:t>
      </w:r>
      <w:r w:rsidR="006E0801">
        <w:rPr>
          <w:rFonts w:eastAsia="Times New Roman" w:cs="‡¯ø◊gÂ"/>
          <w:color w:val="000000"/>
          <w:lang w:eastAsia="en-AU"/>
        </w:rPr>
        <w:t xml:space="preserve"> </w:t>
      </w:r>
      <w:r>
        <w:rPr>
          <w:rFonts w:eastAsia="Times New Roman" w:cs="‡¯ø◊gÂ"/>
          <w:color w:val="000000"/>
          <w:lang w:eastAsia="en-AU"/>
        </w:rPr>
        <w:t>0.6%</w:t>
      </w:r>
      <w:r w:rsidR="006E0801">
        <w:rPr>
          <w:rFonts w:eastAsia="Times New Roman" w:cs="‡¯ø◊gÂ"/>
          <w:color w:val="000000"/>
          <w:lang w:eastAsia="en-AU"/>
        </w:rPr>
        <w:t xml:space="preserve"> </w:t>
      </w:r>
      <w:r w:rsidR="00214724">
        <w:rPr>
          <w:rFonts w:eastAsia="Times New Roman" w:cs="‡¯ø◊gÂ"/>
          <w:color w:val="000000"/>
          <w:lang w:eastAsia="en-AU"/>
        </w:rPr>
        <w:t>versus</w:t>
      </w:r>
      <w:r w:rsidR="006E0801">
        <w:rPr>
          <w:rFonts w:eastAsia="Times New Roman" w:cs="‡¯ø◊gÂ"/>
          <w:color w:val="000000"/>
          <w:lang w:eastAsia="en-AU"/>
        </w:rPr>
        <w:t xml:space="preserve"> </w:t>
      </w:r>
      <w:r>
        <w:rPr>
          <w:rFonts w:eastAsia="Times New Roman" w:cs="‡¯ø◊gÂ"/>
          <w:color w:val="000000"/>
          <w:lang w:eastAsia="en-AU"/>
        </w:rPr>
        <w:t>0.5%),</w:t>
      </w:r>
      <w:r w:rsidR="006E0801">
        <w:rPr>
          <w:rFonts w:eastAsia="Times New Roman" w:cs="‡¯ø◊gÂ"/>
          <w:color w:val="000000"/>
          <w:lang w:eastAsia="en-AU"/>
        </w:rPr>
        <w:t xml:space="preserve"> </w:t>
      </w:r>
      <w:r>
        <w:rPr>
          <w:rFonts w:eastAsia="Times New Roman" w:cs="‡¯ø◊gÂ"/>
          <w:color w:val="000000"/>
          <w:lang w:eastAsia="en-AU"/>
        </w:rPr>
        <w:t>renal</w:t>
      </w:r>
      <w:r w:rsidR="006E0801">
        <w:rPr>
          <w:rFonts w:eastAsia="Times New Roman" w:cs="‡¯ø◊gÂ"/>
          <w:color w:val="000000"/>
          <w:lang w:eastAsia="en-AU"/>
        </w:rPr>
        <w:t xml:space="preserve"> </w:t>
      </w:r>
      <w:r>
        <w:rPr>
          <w:rFonts w:eastAsia="Times New Roman" w:cs="‡¯ø◊gÂ"/>
          <w:color w:val="000000"/>
          <w:lang w:eastAsia="en-AU"/>
        </w:rPr>
        <w:t>impairment</w:t>
      </w:r>
      <w:r w:rsidR="006E0801">
        <w:rPr>
          <w:rFonts w:eastAsia="Times New Roman" w:cs="‡¯ø◊gÂ"/>
          <w:color w:val="000000"/>
          <w:lang w:eastAsia="en-AU"/>
        </w:rPr>
        <w:t xml:space="preserve"> </w:t>
      </w:r>
      <w:r>
        <w:rPr>
          <w:rFonts w:eastAsia="Times New Roman" w:cs="‡¯ø◊gÂ"/>
          <w:color w:val="000000"/>
          <w:lang w:eastAsia="en-AU"/>
        </w:rPr>
        <w:t>(0.3%</w:t>
      </w:r>
      <w:r w:rsidR="006E0801">
        <w:rPr>
          <w:rFonts w:eastAsia="Times New Roman" w:cs="‡¯ø◊gÂ"/>
          <w:color w:val="000000"/>
          <w:lang w:eastAsia="en-AU"/>
        </w:rPr>
        <w:t xml:space="preserve"> </w:t>
      </w:r>
      <w:r w:rsidR="00214724">
        <w:rPr>
          <w:rFonts w:eastAsia="Times New Roman" w:cs="‡¯ø◊gÂ"/>
          <w:color w:val="000000"/>
          <w:lang w:eastAsia="en-AU"/>
        </w:rPr>
        <w:t>versus</w:t>
      </w:r>
      <w:r w:rsidR="006E0801">
        <w:rPr>
          <w:rFonts w:eastAsia="Times New Roman" w:cs="‡¯ø◊gÂ"/>
          <w:color w:val="000000"/>
          <w:lang w:eastAsia="en-AU"/>
        </w:rPr>
        <w:t xml:space="preserve"> </w:t>
      </w:r>
      <w:r>
        <w:rPr>
          <w:rFonts w:eastAsia="Times New Roman" w:cs="‡¯ø◊gÂ"/>
          <w:color w:val="000000"/>
          <w:lang w:eastAsia="en-AU"/>
        </w:rPr>
        <w:t>0.4%</w:t>
      </w:r>
      <w:r w:rsidR="006E0801">
        <w:rPr>
          <w:rFonts w:eastAsia="Times New Roman" w:cs="‡¯ø◊gÂ"/>
          <w:color w:val="000000"/>
          <w:lang w:eastAsia="en-AU"/>
        </w:rPr>
        <w:t xml:space="preserve"> </w:t>
      </w:r>
      <w:r w:rsidR="00214724">
        <w:rPr>
          <w:rFonts w:eastAsia="Times New Roman" w:cs="‡¯ø◊gÂ"/>
          <w:color w:val="000000"/>
          <w:lang w:eastAsia="en-AU"/>
        </w:rPr>
        <w:t>versus</w:t>
      </w:r>
      <w:r w:rsidR="006E0801">
        <w:rPr>
          <w:rFonts w:eastAsia="Times New Roman" w:cs="‡¯ø◊gÂ"/>
          <w:color w:val="000000"/>
          <w:lang w:eastAsia="en-AU"/>
        </w:rPr>
        <w:t xml:space="preserve"> </w:t>
      </w:r>
      <w:r>
        <w:rPr>
          <w:rFonts w:eastAsia="Times New Roman" w:cs="‡¯ø◊gÂ"/>
          <w:color w:val="000000"/>
          <w:lang w:eastAsia="en-AU"/>
        </w:rPr>
        <w:t>0.2%)</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proteinuria</w:t>
      </w:r>
      <w:r w:rsidR="006E0801">
        <w:rPr>
          <w:rFonts w:eastAsia="Times New Roman" w:cs="‡¯ø◊gÂ"/>
          <w:color w:val="000000"/>
          <w:lang w:eastAsia="en-AU"/>
        </w:rPr>
        <w:t xml:space="preserve"> </w:t>
      </w:r>
      <w:r>
        <w:rPr>
          <w:rFonts w:eastAsia="Times New Roman" w:cs="‡¯ø◊gÂ"/>
          <w:color w:val="000000"/>
          <w:lang w:eastAsia="en-AU"/>
        </w:rPr>
        <w:t>(0.2%</w:t>
      </w:r>
      <w:r w:rsidR="006E0801">
        <w:rPr>
          <w:rFonts w:eastAsia="Times New Roman" w:cs="‡¯ø◊gÂ"/>
          <w:color w:val="000000"/>
          <w:lang w:eastAsia="en-AU"/>
        </w:rPr>
        <w:t xml:space="preserve"> </w:t>
      </w:r>
      <w:r w:rsidR="00214724">
        <w:rPr>
          <w:rFonts w:eastAsia="Times New Roman" w:cs="‡¯ø◊gÂ"/>
          <w:color w:val="000000"/>
          <w:lang w:eastAsia="en-AU"/>
        </w:rPr>
        <w:t>versus</w:t>
      </w:r>
      <w:r w:rsidR="006E0801">
        <w:rPr>
          <w:rFonts w:eastAsia="Times New Roman" w:cs="‡¯ø◊gÂ"/>
          <w:color w:val="000000"/>
          <w:lang w:eastAsia="en-AU"/>
        </w:rPr>
        <w:t xml:space="preserve"> </w:t>
      </w:r>
      <w:r>
        <w:rPr>
          <w:rFonts w:eastAsia="Times New Roman" w:cs="‡¯ø◊gÂ"/>
          <w:color w:val="000000"/>
          <w:lang w:eastAsia="en-AU"/>
        </w:rPr>
        <w:t>0.2%</w:t>
      </w:r>
      <w:r w:rsidR="006E0801">
        <w:rPr>
          <w:rFonts w:eastAsia="Times New Roman" w:cs="‡¯ø◊gÂ"/>
          <w:color w:val="000000"/>
          <w:lang w:eastAsia="en-AU"/>
        </w:rPr>
        <w:t xml:space="preserve"> </w:t>
      </w:r>
      <w:r w:rsidR="00214724">
        <w:rPr>
          <w:rFonts w:eastAsia="Times New Roman" w:cs="‡¯ø◊gÂ"/>
          <w:color w:val="000000"/>
          <w:lang w:eastAsia="en-AU"/>
        </w:rPr>
        <w:t>versus</w:t>
      </w:r>
      <w:r w:rsidR="006E0801">
        <w:rPr>
          <w:rFonts w:eastAsia="Times New Roman" w:cs="‡¯ø◊gÂ"/>
          <w:color w:val="000000"/>
          <w:lang w:eastAsia="en-AU"/>
        </w:rPr>
        <w:t xml:space="preserve"> </w:t>
      </w:r>
      <w:r>
        <w:rPr>
          <w:rFonts w:eastAsia="Times New Roman" w:cs="‡¯ø◊gÂ"/>
          <w:color w:val="000000"/>
          <w:lang w:eastAsia="en-AU"/>
        </w:rPr>
        <w:t>0.2%);</w:t>
      </w:r>
      <w:r w:rsidR="006E0801">
        <w:rPr>
          <w:rFonts w:eastAsia="Times New Roman" w:cs="‡¯ø◊gÂ"/>
          <w:color w:val="000000"/>
          <w:lang w:eastAsia="en-AU"/>
        </w:rPr>
        <w:t xml:space="preserve"> </w:t>
      </w:r>
      <w:r>
        <w:rPr>
          <w:rFonts w:eastAsia="Times New Roman" w:cs="‡¯ø◊gÂ"/>
          <w:color w:val="000000"/>
          <w:lang w:eastAsia="en-AU"/>
        </w:rPr>
        <w:t>(3)</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event</w:t>
      </w:r>
      <w:r w:rsidR="006E0801">
        <w:rPr>
          <w:rFonts w:eastAsia="Times New Roman" w:cs="‡¯ø◊gÂ"/>
          <w:color w:val="000000"/>
          <w:lang w:eastAsia="en-AU"/>
        </w:rPr>
        <w:t xml:space="preserve"> </w:t>
      </w:r>
      <w:r>
        <w:rPr>
          <w:rFonts w:eastAsia="Times New Roman" w:cs="‡¯ø◊gÂ"/>
          <w:color w:val="000000"/>
          <w:lang w:eastAsia="en-AU"/>
        </w:rPr>
        <w:t>rate/100</w:t>
      </w:r>
      <w:r w:rsidR="006E0801">
        <w:rPr>
          <w:rFonts w:eastAsia="Times New Roman" w:cs="‡¯ø◊gÂ"/>
          <w:color w:val="000000"/>
          <w:lang w:eastAsia="en-AU"/>
        </w:rPr>
        <w:t xml:space="preserve"> </w:t>
      </w:r>
      <w:r>
        <w:rPr>
          <w:rFonts w:eastAsia="Times New Roman" w:cs="‡¯ø◊gÂ"/>
          <w:color w:val="000000"/>
          <w:lang w:eastAsia="en-AU"/>
        </w:rPr>
        <w:t>patient</w:t>
      </w:r>
      <w:r w:rsidR="006E0801">
        <w:rPr>
          <w:rFonts w:eastAsia="Times New Roman" w:cs="‡¯ø◊gÂ"/>
          <w:color w:val="000000"/>
          <w:lang w:eastAsia="en-AU"/>
        </w:rPr>
        <w:t xml:space="preserve"> </w:t>
      </w:r>
      <w:r>
        <w:rPr>
          <w:rFonts w:eastAsia="Times New Roman" w:cs="‡¯ø◊gÂ"/>
          <w:color w:val="000000"/>
          <w:lang w:eastAsia="en-AU"/>
        </w:rPr>
        <w:t>years</w:t>
      </w:r>
      <w:r w:rsidR="006E0801">
        <w:rPr>
          <w:rFonts w:eastAsia="Times New Roman" w:cs="‡¯ø◊gÂ"/>
          <w:color w:val="000000"/>
          <w:lang w:eastAsia="en-AU"/>
        </w:rPr>
        <w:t xml:space="preserve"> </w:t>
      </w:r>
      <w:r>
        <w:rPr>
          <w:rFonts w:eastAsia="Times New Roman" w:cs="‡¯ø◊gÂ"/>
          <w:color w:val="000000"/>
          <w:lang w:eastAsia="en-AU"/>
        </w:rPr>
        <w:t>for</w:t>
      </w:r>
      <w:r w:rsidR="006E0801">
        <w:rPr>
          <w:rFonts w:eastAsia="Times New Roman" w:cs="‡¯ø◊gÂ"/>
          <w:color w:val="000000"/>
          <w:lang w:eastAsia="en-AU"/>
        </w:rPr>
        <w:t xml:space="preserve"> </w:t>
      </w:r>
      <w:r>
        <w:rPr>
          <w:rFonts w:eastAsia="Times New Roman" w:cs="‡¯ø◊gÂ"/>
          <w:color w:val="000000"/>
          <w:lang w:eastAsia="en-AU"/>
        </w:rPr>
        <w:t>renal-related</w:t>
      </w:r>
      <w:r w:rsidR="006E0801">
        <w:rPr>
          <w:rFonts w:eastAsia="Times New Roman" w:cs="‡¯ø◊gÂ"/>
          <w:color w:val="000000"/>
          <w:lang w:eastAsia="en-AU"/>
        </w:rPr>
        <w:t xml:space="preserve"> </w:t>
      </w:r>
      <w:r>
        <w:rPr>
          <w:rFonts w:eastAsia="Times New Roman" w:cs="‡¯ø◊gÂ"/>
          <w:color w:val="000000"/>
          <w:lang w:eastAsia="en-AU"/>
        </w:rPr>
        <w:t>SAEs</w:t>
      </w:r>
      <w:r w:rsidR="006E0801">
        <w:rPr>
          <w:rFonts w:eastAsia="Times New Roman" w:cs="‡¯ø◊gÂ"/>
          <w:color w:val="000000"/>
          <w:lang w:eastAsia="en-AU"/>
        </w:rPr>
        <w:t xml:space="preserve"> </w:t>
      </w:r>
      <w:r>
        <w:rPr>
          <w:rFonts w:eastAsia="Times New Roman" w:cs="‡¯ø◊gÂ"/>
          <w:color w:val="000000"/>
          <w:lang w:eastAsia="en-AU"/>
        </w:rPr>
        <w:t>was</w:t>
      </w:r>
      <w:r w:rsidR="006E0801">
        <w:rPr>
          <w:rFonts w:eastAsia="Times New Roman" w:cs="‡¯ø◊gÂ"/>
          <w:color w:val="000000"/>
          <w:lang w:eastAsia="en-AU"/>
        </w:rPr>
        <w:t xml:space="preserve"> </w:t>
      </w:r>
      <w:r>
        <w:rPr>
          <w:rFonts w:eastAsia="Times New Roman" w:cs="‡¯ø◊gÂ"/>
          <w:color w:val="000000"/>
          <w:lang w:eastAsia="en-AU"/>
        </w:rPr>
        <w:t>low</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similar</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each</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three</w:t>
      </w:r>
      <w:r w:rsidR="006E0801">
        <w:rPr>
          <w:rFonts w:eastAsia="Times New Roman" w:cs="‡¯ø◊gÂ"/>
          <w:color w:val="000000"/>
          <w:lang w:eastAsia="en-AU"/>
        </w:rPr>
        <w:t xml:space="preserve"> </w:t>
      </w:r>
      <w:r>
        <w:rPr>
          <w:rFonts w:eastAsia="Times New Roman" w:cs="‡¯ø◊gÂ"/>
          <w:color w:val="000000"/>
          <w:lang w:eastAsia="en-AU"/>
        </w:rPr>
        <w:t>treatment</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w:t>
      </w:r>
      <w:r>
        <w:rPr>
          <w:rFonts w:eastAsia="Times New Roman" w:cs="‡¯ø◊gÂ"/>
          <w:lang w:eastAsia="en-AU"/>
        </w:rPr>
        <w:t>0.16</w:t>
      </w:r>
      <w:r w:rsidR="006E0801">
        <w:rPr>
          <w:rFonts w:eastAsia="Times New Roman" w:cs="‡¯ø◊gÂ"/>
          <w:lang w:eastAsia="en-AU"/>
        </w:rPr>
        <w:t xml:space="preserve"> </w:t>
      </w:r>
      <w:r>
        <w:rPr>
          <w:rFonts w:eastAsia="Times New Roman" w:cs="‡¯ø◊gÂ"/>
          <w:lang w:eastAsia="en-AU"/>
        </w:rPr>
        <w:t>[0.3%],</w:t>
      </w:r>
      <w:r w:rsidR="006E0801">
        <w:rPr>
          <w:rFonts w:eastAsia="Times New Roman" w:cs="‡¯ø◊gÂ"/>
          <w:lang w:eastAsia="en-AU"/>
        </w:rPr>
        <w:t xml:space="preserve"> </w:t>
      </w:r>
      <w:r>
        <w:rPr>
          <w:rFonts w:eastAsia="Times New Roman" w:cs="‡¯ø◊gÂ"/>
          <w:lang w:eastAsia="en-AU"/>
        </w:rPr>
        <w:t>0.21</w:t>
      </w:r>
      <w:r w:rsidR="006E0801">
        <w:rPr>
          <w:rFonts w:eastAsia="Times New Roman" w:cs="‡¯ø◊gÂ"/>
          <w:lang w:eastAsia="en-AU"/>
        </w:rPr>
        <w:t xml:space="preserve"> </w:t>
      </w:r>
      <w:r>
        <w:rPr>
          <w:rFonts w:eastAsia="Times New Roman" w:cs="‡¯ø◊gÂ"/>
          <w:lang w:eastAsia="en-AU"/>
        </w:rPr>
        <w:t>[0.4%],</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0.18</w:t>
      </w:r>
      <w:r w:rsidR="006E0801">
        <w:rPr>
          <w:rFonts w:eastAsia="Times New Roman" w:cs="‡¯ø◊gÂ"/>
          <w:lang w:eastAsia="en-AU"/>
        </w:rPr>
        <w:t xml:space="preserve"> </w:t>
      </w:r>
      <w:r>
        <w:rPr>
          <w:rFonts w:eastAsia="Times New Roman" w:cs="‡¯ø◊gÂ"/>
          <w:lang w:eastAsia="en-AU"/>
        </w:rPr>
        <w:t>[0.4%]</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(4)</w:t>
      </w:r>
      <w:r w:rsidR="006E0801">
        <w:rPr>
          <w:rFonts w:eastAsia="Times New Roman" w:cs="‡¯ø◊gÂ"/>
          <w:lang w:eastAsia="en-AU"/>
        </w:rPr>
        <w:t xml:space="preserve"> </w:t>
      </w:r>
      <w:r>
        <w:rPr>
          <w:rFonts w:eastAsia="Times New Roman" w:cs="‡¯ø◊gÂ"/>
          <w:lang w:eastAsia="en-AU"/>
        </w:rPr>
        <w:t>renal-related</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resulting</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death</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0.0%</w:t>
      </w:r>
      <w:r w:rsidR="006E0801">
        <w:rPr>
          <w:rFonts w:eastAsia="Times New Roman" w:cs="‡¯ø◊gÂ"/>
          <w:lang w:eastAsia="en-AU"/>
        </w:rPr>
        <w:t xml:space="preserve"> </w:t>
      </w:r>
      <w:r>
        <w:rPr>
          <w:rFonts w:eastAsia="Times New Roman" w:cs="‡¯ø◊gÂ"/>
          <w:lang w:eastAsia="en-AU"/>
        </w:rPr>
        <w:t>(n=0),</w:t>
      </w:r>
      <w:r w:rsidR="006E0801">
        <w:rPr>
          <w:rFonts w:eastAsia="Times New Roman" w:cs="‡¯ø◊gÂ"/>
          <w:lang w:eastAsia="en-AU"/>
        </w:rPr>
        <w:t xml:space="preserve"> </w:t>
      </w:r>
      <w:r>
        <w:rPr>
          <w:rFonts w:eastAsia="Times New Roman" w:cs="‡¯ø◊gÂ"/>
          <w:lang w:eastAsia="en-AU"/>
        </w:rPr>
        <w:t>0.01%</w:t>
      </w:r>
      <w:r w:rsidR="006E0801">
        <w:rPr>
          <w:rFonts w:eastAsia="Times New Roman" w:cs="‡¯ø◊gÂ"/>
          <w:lang w:eastAsia="en-AU"/>
        </w:rPr>
        <w:t xml:space="preserve"> </w:t>
      </w:r>
      <w:r>
        <w:rPr>
          <w:rFonts w:eastAsia="Times New Roman" w:cs="‡¯ø◊gÂ"/>
          <w:lang w:eastAsia="en-AU"/>
        </w:rPr>
        <w:t>(n=1),</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0.04%</w:t>
      </w:r>
      <w:r w:rsidR="006E0801">
        <w:rPr>
          <w:rFonts w:eastAsia="Times New Roman" w:cs="‡¯ø◊gÂ"/>
          <w:lang w:eastAsia="en-AU"/>
        </w:rPr>
        <w:t xml:space="preserve"> </w:t>
      </w:r>
      <w:r>
        <w:rPr>
          <w:rFonts w:eastAsia="Times New Roman" w:cs="‡¯ø◊gÂ"/>
          <w:lang w:eastAsia="en-AU"/>
        </w:rPr>
        <w:t>(n=3)</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(5)</w:t>
      </w:r>
      <w:r w:rsidR="006E0801">
        <w:rPr>
          <w:rFonts w:eastAsia="Times New Roman" w:cs="‡¯ø◊gÂ"/>
          <w:lang w:eastAsia="en-AU"/>
        </w:rPr>
        <w:t xml:space="preserve"> </w:t>
      </w:r>
      <w:r>
        <w:rPr>
          <w:rFonts w:eastAsia="Times New Roman" w:cs="‡¯ø◊gÂ"/>
          <w:lang w:eastAsia="en-AU"/>
        </w:rPr>
        <w:t>renal-related</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leading</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discontinuation</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study</w:t>
      </w:r>
      <w:r w:rsidR="006E0801">
        <w:rPr>
          <w:rFonts w:eastAsia="Times New Roman" w:cs="‡¯ø◊gÂ"/>
          <w:lang w:eastAsia="en-AU"/>
        </w:rPr>
        <w:t xml:space="preserve"> </w:t>
      </w:r>
      <w:r>
        <w:rPr>
          <w:rFonts w:eastAsia="Times New Roman" w:cs="‡¯ø◊gÂ"/>
          <w:lang w:eastAsia="en-AU"/>
        </w:rPr>
        <w:t>drug</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0.2%</w:t>
      </w:r>
      <w:r w:rsidR="006E0801">
        <w:rPr>
          <w:rFonts w:eastAsia="Times New Roman" w:cs="‡¯ø◊gÂ"/>
          <w:lang w:eastAsia="en-AU"/>
        </w:rPr>
        <w:t xml:space="preserve"> </w:t>
      </w:r>
      <w:r>
        <w:rPr>
          <w:rFonts w:eastAsia="Times New Roman" w:cs="‡¯ø◊gÂ"/>
          <w:lang w:eastAsia="en-AU"/>
        </w:rPr>
        <w:t>(n=11),</w:t>
      </w:r>
      <w:r w:rsidR="006E0801">
        <w:rPr>
          <w:rFonts w:eastAsia="Times New Roman" w:cs="‡¯ø◊gÂ"/>
          <w:lang w:eastAsia="en-AU"/>
        </w:rPr>
        <w:t xml:space="preserve"> </w:t>
      </w:r>
      <w:r>
        <w:rPr>
          <w:rFonts w:eastAsia="Times New Roman" w:cs="‡¯ø◊gÂ"/>
          <w:lang w:eastAsia="en-AU"/>
        </w:rPr>
        <w:t>0.1%</w:t>
      </w:r>
      <w:r w:rsidR="006E0801">
        <w:rPr>
          <w:rFonts w:eastAsia="Times New Roman" w:cs="‡¯ø◊gÂ"/>
          <w:lang w:eastAsia="en-AU"/>
        </w:rPr>
        <w:t xml:space="preserve"> </w:t>
      </w:r>
      <w:r>
        <w:rPr>
          <w:rFonts w:eastAsia="Times New Roman" w:cs="‡¯ø◊gÂ"/>
          <w:lang w:eastAsia="en-AU"/>
        </w:rPr>
        <w:t>(n=10),</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0.1%</w:t>
      </w:r>
      <w:r w:rsidR="006E0801">
        <w:rPr>
          <w:rFonts w:eastAsia="Times New Roman" w:cs="‡¯ø◊gÂ"/>
          <w:lang w:eastAsia="en-AU"/>
        </w:rPr>
        <w:t xml:space="preserve"> </w:t>
      </w:r>
      <w:r>
        <w:rPr>
          <w:rFonts w:eastAsia="Times New Roman" w:cs="‡¯ø◊gÂ"/>
          <w:lang w:eastAsia="en-AU"/>
        </w:rPr>
        <w:t>(n=8)</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Pr>
          <w:rFonts w:eastAsia="Times New Roman" w:cs="‡¯ø◊gÂ"/>
          <w:color w:val="000000"/>
          <w:lang w:eastAsia="en-AU"/>
        </w:rPr>
        <w:t>.</w:t>
      </w:r>
    </w:p>
    <w:p w:rsidR="001D31B9" w:rsidRDefault="00AD7E09" w:rsidP="00AD7E09">
      <w:pPr>
        <w:widowControl w:val="0"/>
        <w:autoSpaceDE w:val="0"/>
        <w:autoSpaceDN w:val="0"/>
        <w:adjustRightInd w:val="0"/>
        <w:rPr>
          <w:rFonts w:eastAsia="Times New Roman" w:cs="‡¯ø◊gÂ"/>
          <w:color w:val="000000"/>
          <w:lang w:eastAsia="en-AU"/>
        </w:rPr>
      </w:pP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greatest</w:t>
      </w:r>
      <w:r w:rsidR="006E0801">
        <w:rPr>
          <w:rFonts w:eastAsia="Times New Roman" w:cs="‡¯ø◊gÂ"/>
          <w:color w:val="000000"/>
          <w:lang w:eastAsia="en-AU"/>
        </w:rPr>
        <w:t xml:space="preserve"> </w:t>
      </w:r>
      <w:r>
        <w:rPr>
          <w:rFonts w:eastAsia="Times New Roman" w:cs="‡¯ø◊gÂ"/>
          <w:color w:val="000000"/>
          <w:lang w:eastAsia="en-AU"/>
        </w:rPr>
        <w:t>change</w:t>
      </w:r>
      <w:r w:rsidR="006E0801">
        <w:rPr>
          <w:rFonts w:eastAsia="Times New Roman" w:cs="‡¯ø◊gÂ"/>
          <w:color w:val="000000"/>
          <w:lang w:eastAsia="en-AU"/>
        </w:rPr>
        <w:t xml:space="preserve"> </w:t>
      </w:r>
      <w:r>
        <w:rPr>
          <w:rFonts w:eastAsia="Times New Roman" w:cs="‡¯ø◊gÂ"/>
          <w:color w:val="000000"/>
          <w:lang w:eastAsia="en-AU"/>
        </w:rPr>
        <w:t>from</w:t>
      </w:r>
      <w:r w:rsidR="006E0801">
        <w:rPr>
          <w:rFonts w:eastAsia="Times New Roman" w:cs="‡¯ø◊gÂ"/>
          <w:color w:val="000000"/>
          <w:lang w:eastAsia="en-AU"/>
        </w:rPr>
        <w:t xml:space="preserve"> </w:t>
      </w:r>
      <w:r>
        <w:rPr>
          <w:rFonts w:eastAsia="Times New Roman" w:cs="‡¯ø◊gÂ"/>
          <w:color w:val="000000"/>
          <w:lang w:eastAsia="en-AU"/>
        </w:rPr>
        <w:t>baseline</w:t>
      </w:r>
      <w:r w:rsidR="006E0801">
        <w:rPr>
          <w:rFonts w:eastAsia="Times New Roman" w:cs="‡¯ø◊gÂ"/>
          <w:color w:val="000000"/>
          <w:lang w:eastAsia="en-AU"/>
        </w:rPr>
        <w:t xml:space="preserve"> </w:t>
      </w:r>
      <w:r>
        <w:rPr>
          <w:rFonts w:eastAsia="Times New Roman" w:cs="‡¯ø◊gÂ"/>
          <w:color w:val="000000"/>
          <w:lang w:eastAsia="en-AU"/>
        </w:rPr>
        <w:t>to</w:t>
      </w:r>
      <w:r w:rsidR="006E0801">
        <w:rPr>
          <w:rFonts w:eastAsia="Times New Roman" w:cs="‡¯ø◊gÂ"/>
          <w:color w:val="000000"/>
          <w:lang w:eastAsia="en-AU"/>
        </w:rPr>
        <w:t xml:space="preserve"> </w:t>
      </w:r>
      <w:r>
        <w:rPr>
          <w:rFonts w:eastAsia="Times New Roman" w:cs="‡¯ø◊gÂ"/>
          <w:color w:val="000000"/>
          <w:lang w:eastAsia="en-AU"/>
        </w:rPr>
        <w:t>maximum</w:t>
      </w:r>
      <w:r w:rsidR="006E0801">
        <w:rPr>
          <w:rFonts w:eastAsia="Times New Roman" w:cs="‡¯ø◊gÂ"/>
          <w:color w:val="000000"/>
          <w:lang w:eastAsia="en-AU"/>
        </w:rPr>
        <w:t xml:space="preserve"> </w:t>
      </w:r>
      <w:r>
        <w:rPr>
          <w:rFonts w:eastAsia="Times New Roman" w:cs="‡¯ø◊gÂ"/>
          <w:color w:val="000000"/>
          <w:lang w:eastAsia="en-AU"/>
        </w:rPr>
        <w:t>creatinine</w:t>
      </w:r>
      <w:r w:rsidR="006E0801">
        <w:rPr>
          <w:rFonts w:eastAsia="Times New Roman" w:cs="‡¯ø◊gÂ"/>
          <w:color w:val="000000"/>
          <w:lang w:eastAsia="en-AU"/>
        </w:rPr>
        <w:t xml:space="preserve"> </w:t>
      </w:r>
      <w:r>
        <w:rPr>
          <w:rFonts w:eastAsia="Times New Roman" w:cs="‡¯ø◊gÂ"/>
          <w:color w:val="000000"/>
          <w:lang w:eastAsia="en-AU"/>
        </w:rPr>
        <w:t>value</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to</w:t>
      </w:r>
      <w:r w:rsidR="006E0801">
        <w:rPr>
          <w:rFonts w:eastAsia="Times New Roman" w:cs="‡¯ø◊gÂ"/>
          <w:color w:val="000000"/>
          <w:lang w:eastAsia="en-AU"/>
        </w:rPr>
        <w:t xml:space="preserve"> </w:t>
      </w:r>
      <w:r>
        <w:rPr>
          <w:rFonts w:eastAsia="Times New Roman" w:cs="‡¯ø◊gÂ"/>
          <w:color w:val="000000"/>
          <w:lang w:eastAsia="en-AU"/>
        </w:rPr>
        <w:t>minimum</w:t>
      </w:r>
      <w:r w:rsidR="006E0801">
        <w:rPr>
          <w:rFonts w:eastAsia="Times New Roman" w:cs="‡¯ø◊gÂ"/>
          <w:color w:val="000000"/>
          <w:lang w:eastAsia="en-AU"/>
        </w:rPr>
        <w:t xml:space="preserve"> </w:t>
      </w:r>
      <w:r>
        <w:rPr>
          <w:rFonts w:eastAsia="Times New Roman" w:cs="‡¯ø◊gÂ"/>
          <w:color w:val="000000"/>
          <w:lang w:eastAsia="en-AU"/>
        </w:rPr>
        <w:t>eGFR</w:t>
      </w:r>
      <w:r w:rsidR="006E0801">
        <w:rPr>
          <w:rFonts w:eastAsia="Times New Roman" w:cs="‡¯ø◊gÂ"/>
          <w:color w:val="000000"/>
          <w:lang w:eastAsia="en-AU"/>
        </w:rPr>
        <w:t xml:space="preserve"> </w:t>
      </w:r>
      <w:r>
        <w:rPr>
          <w:rFonts w:eastAsia="Times New Roman" w:cs="‡¯ø◊gÂ"/>
          <w:color w:val="000000"/>
          <w:lang w:eastAsia="en-AU"/>
        </w:rPr>
        <w:t>value</w:t>
      </w:r>
      <w:r w:rsidR="006E0801">
        <w:rPr>
          <w:rFonts w:eastAsia="Times New Roman" w:cs="‡¯ø◊gÂ"/>
          <w:color w:val="000000"/>
          <w:lang w:eastAsia="en-AU"/>
        </w:rPr>
        <w:t xml:space="preserve"> </w:t>
      </w:r>
      <w:r>
        <w:rPr>
          <w:rFonts w:eastAsia="Times New Roman" w:cs="‡¯ø◊gÂ"/>
          <w:color w:val="000000"/>
          <w:lang w:eastAsia="en-AU"/>
        </w:rPr>
        <w:t>on-treatment</w:t>
      </w:r>
      <w:r w:rsidR="006E0801">
        <w:rPr>
          <w:rFonts w:eastAsia="Times New Roman" w:cs="‡¯ø◊gÂ"/>
          <w:color w:val="000000"/>
          <w:lang w:eastAsia="en-AU"/>
        </w:rPr>
        <w:t xml:space="preserve"> </w:t>
      </w:r>
      <w:r w:rsidR="00CA08A0">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summarised</w:t>
      </w:r>
      <w:r w:rsidR="00CA08A0">
        <w:rPr>
          <w:rFonts w:eastAsia="Times New Roman" w:cs="‡¯ø◊gÂ"/>
          <w:color w:val="000000"/>
          <w:lang w:eastAsia="en-AU"/>
        </w:rPr>
        <w:t>:</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key</w:t>
      </w:r>
      <w:r w:rsidR="006E0801">
        <w:rPr>
          <w:rFonts w:eastAsia="Times New Roman" w:cs="‡¯ø◊gÂ"/>
          <w:color w:val="000000"/>
          <w:lang w:eastAsia="en-AU"/>
        </w:rPr>
        <w:t xml:space="preserve"> </w:t>
      </w:r>
      <w:r>
        <w:rPr>
          <w:rFonts w:eastAsia="Times New Roman" w:cs="‡¯ø◊gÂ"/>
          <w:color w:val="000000"/>
          <w:lang w:eastAsia="en-AU"/>
        </w:rPr>
        <w:t>findings</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majority</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patients</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three</w:t>
      </w:r>
      <w:r w:rsidR="006E0801">
        <w:rPr>
          <w:rFonts w:eastAsia="Times New Roman" w:cs="‡¯ø◊gÂ"/>
          <w:color w:val="000000"/>
          <w:lang w:eastAsia="en-AU"/>
        </w:rPr>
        <w:t xml:space="preserve"> </w:t>
      </w:r>
      <w:r>
        <w:rPr>
          <w:rFonts w:eastAsia="Times New Roman" w:cs="‡¯ø◊gÂ"/>
          <w:color w:val="000000"/>
          <w:lang w:eastAsia="en-AU"/>
        </w:rPr>
        <w:t>treatment</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had</w:t>
      </w:r>
      <w:r w:rsidR="006E0801">
        <w:rPr>
          <w:rFonts w:eastAsia="Times New Roman" w:cs="‡¯ø◊gÂ"/>
          <w:color w:val="000000"/>
          <w:lang w:eastAsia="en-AU"/>
        </w:rPr>
        <w:t xml:space="preserve"> </w:t>
      </w:r>
      <w:r>
        <w:rPr>
          <w:rFonts w:eastAsia="Times New Roman" w:cs="‡¯ø◊gÂ"/>
          <w:color w:val="000000"/>
          <w:lang w:eastAsia="en-AU"/>
        </w:rPr>
        <w:t>increases</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serum</w:t>
      </w:r>
      <w:r w:rsidR="006E0801">
        <w:rPr>
          <w:rFonts w:eastAsia="Times New Roman" w:cs="‡¯ø◊gÂ"/>
          <w:color w:val="000000"/>
          <w:lang w:eastAsia="en-AU"/>
        </w:rPr>
        <w:t xml:space="preserve"> </w:t>
      </w:r>
      <w:r>
        <w:rPr>
          <w:rFonts w:eastAsia="Times New Roman" w:cs="‡¯ø◊gÂ"/>
          <w:color w:val="000000"/>
          <w:lang w:eastAsia="en-AU"/>
        </w:rPr>
        <w:t>creatinine</w:t>
      </w:r>
      <w:r w:rsidR="006E0801">
        <w:rPr>
          <w:rFonts w:eastAsia="Times New Roman" w:cs="‡¯ø◊gÂ"/>
          <w:color w:val="000000"/>
          <w:lang w:eastAsia="en-AU"/>
        </w:rPr>
        <w:t xml:space="preserve"> </w:t>
      </w:r>
      <w:r>
        <w:rPr>
          <w:rFonts w:eastAsia="Times New Roman" w:cs="‡¯ø◊gÂ"/>
          <w:color w:val="000000"/>
          <w:lang w:eastAsia="en-AU"/>
        </w:rPr>
        <w:t>levels</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0%</w:t>
      </w:r>
      <w:r w:rsidR="006E0801">
        <w:rPr>
          <w:rFonts w:eastAsia="Times New Roman" w:cs="‡¯ø◊gÂ"/>
          <w:color w:val="000000"/>
          <w:lang w:eastAsia="en-AU"/>
        </w:rPr>
        <w:t xml:space="preserve"> </w:t>
      </w:r>
      <w:r>
        <w:rPr>
          <w:rFonts w:eastAsia="Times New Roman" w:cs="‡¯ø◊gÂ"/>
          <w:color w:val="000000"/>
          <w:lang w:eastAsia="en-AU"/>
        </w:rPr>
        <w:t>to</w:t>
      </w:r>
      <w:r w:rsidR="006E0801">
        <w:rPr>
          <w:rFonts w:eastAsia="Times New Roman" w:cs="‡¯ø◊gÂ"/>
          <w:color w:val="000000"/>
          <w:lang w:eastAsia="en-AU"/>
        </w:rPr>
        <w:t xml:space="preserve"> </w:t>
      </w:r>
      <w:r>
        <w:rPr>
          <w:rFonts w:eastAsia="Times New Roman" w:cs="‡¯ø◊gÂ"/>
          <w:color w:val="000000"/>
          <w:lang w:eastAsia="en-AU"/>
        </w:rPr>
        <w:t>30%;</w:t>
      </w:r>
      <w:r w:rsidR="006E0801">
        <w:rPr>
          <w:rFonts w:eastAsia="Times New Roman" w:cs="‡¯ø◊gÂ"/>
          <w:color w:val="000000"/>
          <w:lang w:eastAsia="en-AU"/>
        </w:rPr>
        <w:t xml:space="preserve"> </w:t>
      </w:r>
      <w:r>
        <w:rPr>
          <w:rFonts w:eastAsia="Times New Roman" w:cs="‡¯ø◊gÂ"/>
          <w:color w:val="000000"/>
          <w:lang w:eastAsia="en-AU"/>
        </w:rPr>
        <w:t>(2)</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proportion</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patients</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each</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three</w:t>
      </w:r>
      <w:r w:rsidR="006E0801">
        <w:rPr>
          <w:rFonts w:eastAsia="Times New Roman" w:cs="‡¯ø◊gÂ"/>
          <w:color w:val="000000"/>
          <w:lang w:eastAsia="en-AU"/>
        </w:rPr>
        <w:t xml:space="preserve"> </w:t>
      </w:r>
      <w:r>
        <w:rPr>
          <w:rFonts w:eastAsia="Times New Roman" w:cs="‡¯ø◊gÂ"/>
          <w:color w:val="000000"/>
          <w:lang w:eastAsia="en-AU"/>
        </w:rPr>
        <w:t>treatment</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with</w:t>
      </w:r>
      <w:r w:rsidR="006E0801">
        <w:rPr>
          <w:rFonts w:eastAsia="Times New Roman" w:cs="‡¯ø◊gÂ"/>
          <w:color w:val="000000"/>
          <w:lang w:eastAsia="en-AU"/>
        </w:rPr>
        <w:t xml:space="preserve"> </w:t>
      </w:r>
      <w:r>
        <w:rPr>
          <w:rFonts w:eastAsia="Times New Roman" w:cs="‡¯ø◊gÂ"/>
          <w:color w:val="000000"/>
          <w:lang w:eastAsia="en-AU"/>
        </w:rPr>
        <w:t>increases</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serum</w:t>
      </w:r>
      <w:r w:rsidR="006E0801">
        <w:rPr>
          <w:rFonts w:eastAsia="Times New Roman" w:cs="‡¯ø◊gÂ"/>
          <w:color w:val="000000"/>
          <w:lang w:eastAsia="en-AU"/>
        </w:rPr>
        <w:t xml:space="preserve"> </w:t>
      </w:r>
      <w:r>
        <w:rPr>
          <w:rFonts w:eastAsia="Times New Roman" w:cs="‡¯ø◊gÂ"/>
          <w:color w:val="000000"/>
          <w:lang w:eastAsia="en-AU"/>
        </w:rPr>
        <w:t>creatinine</w:t>
      </w:r>
      <w:r w:rsidR="006E0801">
        <w:rPr>
          <w:rFonts w:eastAsia="Times New Roman" w:cs="‡¯ø◊gÂ"/>
          <w:color w:val="000000"/>
          <w:lang w:eastAsia="en-AU"/>
        </w:rPr>
        <w:t xml:space="preserve"> </w:t>
      </w:r>
      <w:r>
        <w:rPr>
          <w:rFonts w:eastAsia="Times New Roman" w:cs="‡¯ø◊gÂ"/>
          <w:color w:val="000000"/>
          <w:lang w:eastAsia="en-AU"/>
        </w:rPr>
        <w:t>levels</w:t>
      </w:r>
      <w:r w:rsidR="006E0801">
        <w:rPr>
          <w:rFonts w:eastAsia="Times New Roman" w:cs="‡¯ø◊gÂ"/>
          <w:color w:val="000000"/>
          <w:lang w:eastAsia="en-AU"/>
        </w:rPr>
        <w:t xml:space="preserve"> </w:t>
      </w:r>
      <w:r>
        <w:rPr>
          <w:rFonts w:eastAsia="Times New Roman" w:cs="‡¯ø◊gÂ"/>
          <w:color w:val="000000"/>
          <w:lang w:eastAsia="en-AU"/>
        </w:rPr>
        <w:t>&gt;</w:t>
      </w:r>
      <w:r w:rsidR="006E0801">
        <w:rPr>
          <w:rFonts w:eastAsia="Times New Roman" w:cs="‡¯ø◊gÂ"/>
          <w:color w:val="000000"/>
          <w:lang w:eastAsia="en-AU"/>
        </w:rPr>
        <w:t xml:space="preserve"> </w:t>
      </w:r>
      <w:r>
        <w:rPr>
          <w:rFonts w:eastAsia="Times New Roman" w:cs="‡¯ø◊gÂ"/>
          <w:color w:val="000000"/>
          <w:lang w:eastAsia="en-AU"/>
        </w:rPr>
        <w:t>30%</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generally</w:t>
      </w:r>
      <w:r w:rsidR="006E0801">
        <w:rPr>
          <w:rFonts w:eastAsia="Times New Roman" w:cs="‡¯ø◊gÂ"/>
          <w:color w:val="000000"/>
          <w:lang w:eastAsia="en-AU"/>
        </w:rPr>
        <w:t xml:space="preserve"> </w:t>
      </w:r>
      <w:r>
        <w:rPr>
          <w:rFonts w:eastAsia="Times New Roman" w:cs="‡¯ø◊gÂ"/>
          <w:color w:val="000000"/>
          <w:lang w:eastAsia="en-AU"/>
        </w:rPr>
        <w:t>similar</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each</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two</w:t>
      </w:r>
      <w:r w:rsidR="006E0801">
        <w:rPr>
          <w:rFonts w:eastAsia="Times New Roman" w:cs="‡¯ø◊gÂ"/>
          <w:color w:val="000000"/>
          <w:lang w:eastAsia="en-AU"/>
        </w:rPr>
        <w:t xml:space="preserve"> </w:t>
      </w:r>
      <w:r>
        <w:rPr>
          <w:rFonts w:eastAsia="Times New Roman" w:cs="‡¯ø◊gÂ"/>
          <w:color w:val="000000"/>
          <w:lang w:eastAsia="en-AU"/>
        </w:rPr>
        <w:t>categories;</w:t>
      </w:r>
      <w:r w:rsidR="006E0801">
        <w:rPr>
          <w:rFonts w:eastAsia="Times New Roman" w:cs="‡¯ø◊gÂ"/>
          <w:color w:val="000000"/>
          <w:lang w:eastAsia="en-AU"/>
        </w:rPr>
        <w:t xml:space="preserve"> </w:t>
      </w:r>
      <w:r>
        <w:rPr>
          <w:rFonts w:eastAsia="Times New Roman" w:cs="‡¯ø◊gÂ"/>
          <w:color w:val="000000"/>
          <w:lang w:eastAsia="en-AU"/>
        </w:rPr>
        <w:t>(3)</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majority</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patients</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three</w:t>
      </w:r>
      <w:r w:rsidR="006E0801">
        <w:rPr>
          <w:rFonts w:eastAsia="Times New Roman" w:cs="‡¯ø◊gÂ"/>
          <w:color w:val="000000"/>
          <w:lang w:eastAsia="en-AU"/>
        </w:rPr>
        <w:t xml:space="preserve"> </w:t>
      </w:r>
      <w:r>
        <w:rPr>
          <w:rFonts w:eastAsia="Times New Roman" w:cs="‡¯ø◊gÂ"/>
          <w:color w:val="000000"/>
          <w:lang w:eastAsia="en-AU"/>
        </w:rPr>
        <w:t>treatment</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had</w:t>
      </w:r>
      <w:r w:rsidR="006E0801">
        <w:rPr>
          <w:rFonts w:eastAsia="Times New Roman" w:cs="‡¯ø◊gÂ"/>
          <w:color w:val="000000"/>
          <w:lang w:eastAsia="en-AU"/>
        </w:rPr>
        <w:t xml:space="preserve"> </w:t>
      </w:r>
      <w:r>
        <w:rPr>
          <w:rFonts w:eastAsia="Times New Roman" w:cs="‡¯ø◊gÂ"/>
          <w:color w:val="000000"/>
          <w:lang w:eastAsia="en-AU"/>
        </w:rPr>
        <w:t>decreases</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eGFR</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0%</w:t>
      </w:r>
      <w:r w:rsidR="006E0801">
        <w:rPr>
          <w:rFonts w:eastAsia="Times New Roman" w:cs="‡¯ø◊gÂ"/>
          <w:color w:val="000000"/>
          <w:lang w:eastAsia="en-AU"/>
        </w:rPr>
        <w:t xml:space="preserve"> </w:t>
      </w:r>
      <w:r>
        <w:rPr>
          <w:rFonts w:eastAsia="Times New Roman" w:cs="‡¯ø◊gÂ"/>
          <w:color w:val="000000"/>
          <w:lang w:eastAsia="en-AU"/>
        </w:rPr>
        <w:t>to</w:t>
      </w:r>
      <w:r w:rsidR="006E0801">
        <w:rPr>
          <w:rFonts w:eastAsia="Times New Roman" w:cs="‡¯ø◊gÂ"/>
          <w:color w:val="000000"/>
          <w:lang w:eastAsia="en-AU"/>
        </w:rPr>
        <w:t xml:space="preserve"> </w:t>
      </w:r>
      <w:r>
        <w:rPr>
          <w:rFonts w:eastAsia="Times New Roman" w:cs="‡¯ø◊gÂ"/>
          <w:color w:val="000000"/>
          <w:lang w:eastAsia="en-AU"/>
        </w:rPr>
        <w:t>30%;</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(4)</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proportion</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patients</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each</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three</w:t>
      </w:r>
      <w:r w:rsidR="006E0801">
        <w:rPr>
          <w:rFonts w:eastAsia="Times New Roman" w:cs="‡¯ø◊gÂ"/>
          <w:color w:val="000000"/>
          <w:lang w:eastAsia="en-AU"/>
        </w:rPr>
        <w:t xml:space="preserve"> </w:t>
      </w:r>
      <w:r>
        <w:rPr>
          <w:rFonts w:eastAsia="Times New Roman" w:cs="‡¯ø◊gÂ"/>
          <w:color w:val="000000"/>
          <w:lang w:eastAsia="en-AU"/>
        </w:rPr>
        <w:t>treatment</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with</w:t>
      </w:r>
      <w:r w:rsidR="006E0801">
        <w:rPr>
          <w:rFonts w:eastAsia="Times New Roman" w:cs="‡¯ø◊gÂ"/>
          <w:color w:val="000000"/>
          <w:lang w:eastAsia="en-AU"/>
        </w:rPr>
        <w:t xml:space="preserve"> </w:t>
      </w:r>
      <w:r>
        <w:rPr>
          <w:rFonts w:eastAsia="Times New Roman" w:cs="‡¯ø◊gÂ"/>
          <w:color w:val="000000"/>
          <w:lang w:eastAsia="en-AU"/>
        </w:rPr>
        <w:t>decreases</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eGFR</w:t>
      </w:r>
      <w:r w:rsidR="006E0801">
        <w:rPr>
          <w:rFonts w:eastAsia="Times New Roman" w:cs="‡¯ø◊gÂ"/>
          <w:color w:val="000000"/>
          <w:lang w:eastAsia="en-AU"/>
        </w:rPr>
        <w:t xml:space="preserve"> </w:t>
      </w:r>
      <w:r>
        <w:rPr>
          <w:rFonts w:eastAsia="Times New Roman" w:cs="‡¯ø◊gÂ"/>
          <w:color w:val="000000"/>
          <w:lang w:eastAsia="en-AU"/>
        </w:rPr>
        <w:t>values</w:t>
      </w:r>
      <w:r w:rsidR="006E0801">
        <w:rPr>
          <w:rFonts w:eastAsia="Times New Roman" w:cs="‡¯ø◊gÂ"/>
          <w:color w:val="000000"/>
          <w:lang w:eastAsia="en-AU"/>
        </w:rPr>
        <w:t xml:space="preserve"> </w:t>
      </w:r>
      <w:r>
        <w:rPr>
          <w:rFonts w:eastAsia="Times New Roman" w:cs="‡¯ø◊gÂ"/>
          <w:color w:val="000000"/>
          <w:lang w:eastAsia="en-AU"/>
        </w:rPr>
        <w:t>&gt;</w:t>
      </w:r>
      <w:r w:rsidR="006E0801">
        <w:rPr>
          <w:rFonts w:eastAsia="Times New Roman" w:cs="‡¯ø◊gÂ"/>
          <w:color w:val="000000"/>
          <w:lang w:eastAsia="en-AU"/>
        </w:rPr>
        <w:t xml:space="preserve"> </w:t>
      </w:r>
      <w:r>
        <w:rPr>
          <w:rFonts w:eastAsia="Times New Roman" w:cs="‡¯ø◊gÂ"/>
          <w:color w:val="000000"/>
          <w:lang w:eastAsia="en-AU"/>
        </w:rPr>
        <w:t>30%</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generally</w:t>
      </w:r>
      <w:r w:rsidR="006E0801">
        <w:rPr>
          <w:rFonts w:eastAsia="Times New Roman" w:cs="‡¯ø◊gÂ"/>
          <w:color w:val="000000"/>
          <w:lang w:eastAsia="en-AU"/>
        </w:rPr>
        <w:t xml:space="preserve"> </w:t>
      </w:r>
      <w:r>
        <w:rPr>
          <w:rFonts w:eastAsia="Times New Roman" w:cs="‡¯ø◊gÂ"/>
          <w:color w:val="000000"/>
          <w:lang w:eastAsia="en-AU"/>
        </w:rPr>
        <w:t>similar</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each</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two</w:t>
      </w:r>
      <w:r w:rsidR="006E0801">
        <w:rPr>
          <w:rFonts w:eastAsia="Times New Roman" w:cs="‡¯ø◊gÂ"/>
          <w:color w:val="000000"/>
          <w:lang w:eastAsia="en-AU"/>
        </w:rPr>
        <w:t xml:space="preserve"> </w:t>
      </w:r>
      <w:r>
        <w:rPr>
          <w:rFonts w:eastAsia="Times New Roman" w:cs="‡¯ø◊gÂ"/>
          <w:color w:val="000000"/>
          <w:lang w:eastAsia="en-AU"/>
        </w:rPr>
        <w:t>categories</w:t>
      </w:r>
      <w:r w:rsidR="001D31B9">
        <w:rPr>
          <w:rFonts w:eastAsia="Times New Roman" w:cs="‡¯ø◊gÂ"/>
          <w:color w:val="000000"/>
          <w:lang w:eastAsia="en-AU"/>
        </w:rPr>
        <w:t>.</w:t>
      </w:r>
    </w:p>
    <w:p w:rsidR="001D31B9" w:rsidRDefault="00AD7E09" w:rsidP="00AD7E09">
      <w:pPr>
        <w:widowControl w:val="0"/>
        <w:autoSpaceDE w:val="0"/>
        <w:autoSpaceDN w:val="0"/>
        <w:adjustRightInd w:val="0"/>
        <w:rPr>
          <w:rFonts w:eastAsia="Times New Roman" w:cs="‡¯ø◊gÂ"/>
          <w:color w:val="000000"/>
          <w:lang w:eastAsia="en-AU"/>
        </w:rPr>
      </w:pP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last</w:t>
      </w:r>
      <w:r w:rsidR="006E0801">
        <w:rPr>
          <w:rFonts w:eastAsia="Times New Roman" w:cs="‡¯ø◊gÂ"/>
          <w:color w:val="000000"/>
          <w:lang w:eastAsia="en-AU"/>
        </w:rPr>
        <w:t xml:space="preserve"> </w:t>
      </w:r>
      <w:r>
        <w:rPr>
          <w:rFonts w:eastAsia="Times New Roman" w:cs="‡¯ø◊gÂ"/>
          <w:color w:val="000000"/>
          <w:lang w:eastAsia="en-AU"/>
        </w:rPr>
        <w:t>observation</w:t>
      </w:r>
      <w:r w:rsidR="006E0801">
        <w:rPr>
          <w:rFonts w:eastAsia="Times New Roman" w:cs="‡¯ø◊gÂ"/>
          <w:color w:val="000000"/>
          <w:lang w:eastAsia="en-AU"/>
        </w:rPr>
        <w:t xml:space="preserve"> </w:t>
      </w:r>
      <w:r>
        <w:rPr>
          <w:rFonts w:eastAsia="Times New Roman" w:cs="‡¯ø◊gÂ"/>
          <w:color w:val="000000"/>
          <w:lang w:eastAsia="en-AU"/>
        </w:rPr>
        <w:t>on-treatment</w:t>
      </w:r>
      <w:r w:rsidR="006E0801">
        <w:rPr>
          <w:rFonts w:eastAsia="Times New Roman" w:cs="‡¯ø◊gÂ"/>
          <w:color w:val="000000"/>
          <w:lang w:eastAsia="en-AU"/>
        </w:rPr>
        <w:t xml:space="preserve"> </w:t>
      </w:r>
      <w:r>
        <w:rPr>
          <w:rFonts w:eastAsia="Times New Roman" w:cs="‡¯ø◊gÂ"/>
          <w:color w:val="000000"/>
          <w:lang w:eastAsia="en-AU"/>
        </w:rPr>
        <w:t>mean</w:t>
      </w:r>
      <w:r>
        <w:rPr>
          <w:rFonts w:eastAsia="Times New Roman" w:cs="‡¯ø◊gÂ"/>
          <w:color w:val="000000"/>
          <w:lang w:eastAsia="en-AU"/>
        </w:rPr>
        <w:sym w:font="Symbol" w:char="F0B1"/>
      </w:r>
      <w:r>
        <w:rPr>
          <w:rFonts w:eastAsia="Times New Roman" w:cs="‡¯ø◊gÂ"/>
          <w:color w:val="000000"/>
          <w:lang w:eastAsia="en-AU"/>
        </w:rPr>
        <w:t>SD</w:t>
      </w:r>
      <w:r w:rsidR="006E0801">
        <w:rPr>
          <w:rFonts w:eastAsia="Times New Roman" w:cs="‡¯ø◊gÂ"/>
          <w:color w:val="000000"/>
          <w:lang w:eastAsia="en-AU"/>
        </w:rPr>
        <w:t xml:space="preserve"> </w:t>
      </w:r>
      <w:r>
        <w:rPr>
          <w:rFonts w:eastAsia="Times New Roman" w:cs="‡¯ø◊gÂ"/>
          <w:color w:val="000000"/>
          <w:lang w:eastAsia="en-AU"/>
        </w:rPr>
        <w:t>serum</w:t>
      </w:r>
      <w:r w:rsidR="006E0801">
        <w:rPr>
          <w:rFonts w:eastAsia="Times New Roman" w:cs="‡¯ø◊gÂ"/>
          <w:color w:val="000000"/>
          <w:lang w:eastAsia="en-AU"/>
        </w:rPr>
        <w:t xml:space="preserve"> </w:t>
      </w:r>
      <w:r>
        <w:rPr>
          <w:rFonts w:eastAsia="Times New Roman" w:cs="‡¯ø◊gÂ"/>
          <w:color w:val="000000"/>
          <w:lang w:eastAsia="en-AU"/>
        </w:rPr>
        <w:t>creatinine</w:t>
      </w:r>
      <w:r w:rsidR="006E0801">
        <w:rPr>
          <w:rFonts w:eastAsia="Times New Roman" w:cs="‡¯ø◊gÂ"/>
          <w:color w:val="000000"/>
          <w:lang w:eastAsia="en-AU"/>
        </w:rPr>
        <w:t xml:space="preserve"> </w:t>
      </w:r>
      <w:r>
        <w:rPr>
          <w:rFonts w:eastAsia="Times New Roman" w:cs="‡¯ø◊gÂ"/>
          <w:color w:val="000000"/>
          <w:lang w:eastAsia="en-AU"/>
        </w:rPr>
        <w:t>levels</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92.4</w:t>
      </w:r>
      <w:r>
        <w:rPr>
          <w:rFonts w:eastAsia="Times New Roman" w:cs="‡¯ø◊gÂ"/>
          <w:color w:val="000000"/>
          <w:lang w:eastAsia="en-AU"/>
        </w:rPr>
        <w:sym w:font="Symbol" w:char="F0B1"/>
      </w:r>
      <w:r>
        <w:rPr>
          <w:rFonts w:eastAsia="Times New Roman" w:cs="‡¯ø◊gÂ"/>
          <w:color w:val="000000"/>
          <w:lang w:eastAsia="en-AU"/>
        </w:rPr>
        <w:t>28.1,</w:t>
      </w:r>
      <w:r w:rsidR="006E0801">
        <w:rPr>
          <w:rFonts w:eastAsia="Times New Roman" w:cs="‡¯ø◊gÂ"/>
          <w:color w:val="000000"/>
          <w:lang w:eastAsia="en-AU"/>
        </w:rPr>
        <w:t xml:space="preserve"> </w:t>
      </w:r>
      <w:r>
        <w:rPr>
          <w:rFonts w:eastAsia="Times New Roman" w:cs="‡¯ø◊gÂ"/>
          <w:color w:val="000000"/>
          <w:lang w:eastAsia="en-AU"/>
        </w:rPr>
        <w:t>91.9</w:t>
      </w:r>
      <w:r>
        <w:rPr>
          <w:rFonts w:eastAsia="Times New Roman" w:cs="‡¯ø◊gÂ"/>
          <w:color w:val="000000"/>
          <w:lang w:eastAsia="en-AU"/>
        </w:rPr>
        <w:sym w:font="Symbol" w:char="F0B1"/>
      </w:r>
      <w:r>
        <w:rPr>
          <w:rFonts w:eastAsia="Times New Roman" w:cs="‡¯ø◊gÂ"/>
          <w:color w:val="000000"/>
          <w:lang w:eastAsia="en-AU"/>
        </w:rPr>
        <w:t>28.9,</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91.6</w:t>
      </w:r>
      <w:r>
        <w:rPr>
          <w:rFonts w:eastAsia="Times New Roman" w:cs="‡¯ø◊gÂ"/>
          <w:color w:val="000000"/>
          <w:lang w:eastAsia="en-AU"/>
        </w:rPr>
        <w:sym w:font="Symbol" w:char="F0B1"/>
      </w:r>
      <w:r>
        <w:rPr>
          <w:rFonts w:eastAsia="Times New Roman" w:cs="‡¯ø◊gÂ"/>
          <w:color w:val="000000"/>
          <w:lang w:eastAsia="en-AU"/>
        </w:rPr>
        <w:t>28.1</w:t>
      </w:r>
      <w:r w:rsidR="006E0801">
        <w:rPr>
          <w:rFonts w:eastAsia="Times New Roman" w:cs="‡¯ø◊gÂ"/>
          <w:color w:val="000000"/>
          <w:lang w:eastAsia="en-AU"/>
        </w:rPr>
        <w:t xml:space="preserve"> </w:t>
      </w:r>
      <w:r>
        <w:rPr>
          <w:rFonts w:eastAsia="Times New Roman" w:cs="‡¯ø◊gÂ"/>
          <w:color w:val="000000"/>
          <w:lang w:eastAsia="en-AU"/>
        </w:rPr>
        <w:t>µm/L</w:t>
      </w:r>
      <w:r w:rsidR="006E0801">
        <w:rPr>
          <w:rFonts w:eastAsia="Times New Roman" w:cs="‡¯ø◊gÂ"/>
          <w:color w:val="000000"/>
          <w:lang w:eastAsia="en-AU"/>
        </w:rPr>
        <w:t xml:space="preserve"> </w:t>
      </w:r>
      <w:r>
        <w:rPr>
          <w:rFonts w:eastAsia="Times New Roman" w:cs="‡¯ø◊gÂ"/>
          <w:color w:val="000000"/>
          <w:lang w:eastAsia="en-AU"/>
        </w:rPr>
        <w:t>for</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90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(n=6053),</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60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(n=6240),</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(n=6543)</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respectively,</w:t>
      </w:r>
      <w:r w:rsidR="006E0801">
        <w:rPr>
          <w:rFonts w:eastAsia="Times New Roman" w:cs="‡¯ø◊gÂ"/>
          <w:color w:val="000000"/>
          <w:lang w:eastAsia="en-AU"/>
        </w:rPr>
        <w:t xml:space="preserve"> </w:t>
      </w:r>
      <w:r>
        <w:rPr>
          <w:rFonts w:eastAsia="Times New Roman" w:cs="‡¯ø◊gÂ"/>
          <w:color w:val="000000"/>
          <w:lang w:eastAsia="en-AU"/>
        </w:rPr>
        <w:t>with</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mean</w:t>
      </w:r>
      <w:r>
        <w:rPr>
          <w:rFonts w:eastAsia="Times New Roman" w:cs="‡¯ø◊gÂ"/>
          <w:color w:val="000000"/>
          <w:lang w:eastAsia="en-AU"/>
        </w:rPr>
        <w:sym w:font="Symbol" w:char="F0B1"/>
      </w:r>
      <w:r>
        <w:rPr>
          <w:rFonts w:eastAsia="Times New Roman" w:cs="‡¯ø◊gÂ"/>
          <w:color w:val="000000"/>
          <w:lang w:eastAsia="en-AU"/>
        </w:rPr>
        <w:t>SD</w:t>
      </w:r>
      <w:r w:rsidR="006E0801">
        <w:rPr>
          <w:rFonts w:eastAsia="Times New Roman" w:cs="‡¯ø◊gÂ"/>
          <w:color w:val="000000"/>
          <w:lang w:eastAsia="en-AU"/>
        </w:rPr>
        <w:t xml:space="preserve"> </w:t>
      </w:r>
      <w:r>
        <w:rPr>
          <w:rFonts w:eastAsia="Times New Roman" w:cs="‡¯ø◊gÂ"/>
          <w:color w:val="000000"/>
          <w:lang w:eastAsia="en-AU"/>
        </w:rPr>
        <w:t>absolute</w:t>
      </w:r>
      <w:r w:rsidR="006E0801">
        <w:rPr>
          <w:rFonts w:eastAsia="Times New Roman" w:cs="‡¯ø◊gÂ"/>
          <w:color w:val="000000"/>
          <w:lang w:eastAsia="en-AU"/>
        </w:rPr>
        <w:t xml:space="preserve"> </w:t>
      </w:r>
      <w:r>
        <w:rPr>
          <w:rFonts w:eastAsia="Times New Roman" w:cs="‡¯ø◊gÂ"/>
          <w:color w:val="000000"/>
          <w:lang w:eastAsia="en-AU"/>
        </w:rPr>
        <w:t>change</w:t>
      </w:r>
      <w:r w:rsidR="006E0801">
        <w:rPr>
          <w:rFonts w:eastAsia="Times New Roman" w:cs="‡¯ø◊gÂ"/>
          <w:color w:val="000000"/>
          <w:lang w:eastAsia="en-AU"/>
        </w:rPr>
        <w:t xml:space="preserve"> </w:t>
      </w:r>
      <w:r>
        <w:rPr>
          <w:rFonts w:eastAsia="Times New Roman" w:cs="‡¯ø◊gÂ"/>
          <w:color w:val="000000"/>
          <w:lang w:eastAsia="en-AU"/>
        </w:rPr>
        <w:t>from</w:t>
      </w:r>
      <w:r w:rsidR="006E0801">
        <w:rPr>
          <w:rFonts w:eastAsia="Times New Roman" w:cs="‡¯ø◊gÂ"/>
          <w:color w:val="000000"/>
          <w:lang w:eastAsia="en-AU"/>
        </w:rPr>
        <w:t xml:space="preserve"> </w:t>
      </w:r>
      <w:r>
        <w:rPr>
          <w:rFonts w:eastAsia="Times New Roman" w:cs="‡¯ø◊gÂ"/>
          <w:color w:val="000000"/>
          <w:lang w:eastAsia="en-AU"/>
        </w:rPr>
        <w:t>baseline</w:t>
      </w:r>
      <w:r w:rsidR="006E0801">
        <w:rPr>
          <w:rFonts w:eastAsia="Times New Roman" w:cs="‡¯ø◊gÂ"/>
          <w:color w:val="000000"/>
          <w:lang w:eastAsia="en-AU"/>
        </w:rPr>
        <w:t xml:space="preserve"> </w:t>
      </w:r>
      <w:r>
        <w:rPr>
          <w:rFonts w:eastAsia="Times New Roman" w:cs="‡¯ø◊gÂ"/>
          <w:color w:val="000000"/>
          <w:lang w:eastAsia="en-AU"/>
        </w:rPr>
        <w:t>being</w:t>
      </w:r>
      <w:r w:rsidR="006E0801">
        <w:rPr>
          <w:rFonts w:eastAsia="Times New Roman" w:cs="‡¯ø◊gÂ"/>
          <w:color w:val="000000"/>
          <w:lang w:eastAsia="en-AU"/>
        </w:rPr>
        <w:t xml:space="preserve"> </w:t>
      </w:r>
      <w:r>
        <w:rPr>
          <w:rFonts w:eastAsia="Times New Roman" w:cs="‡¯ø◊gÂ"/>
          <w:color w:val="000000"/>
          <w:lang w:eastAsia="en-AU"/>
        </w:rPr>
        <w:t>2.0</w:t>
      </w:r>
      <w:r>
        <w:rPr>
          <w:rFonts w:eastAsia="Times New Roman" w:cs="‡¯ø◊gÂ"/>
          <w:color w:val="000000"/>
          <w:lang w:eastAsia="en-AU"/>
        </w:rPr>
        <w:sym w:font="Symbol" w:char="F0B1"/>
      </w:r>
      <w:r>
        <w:rPr>
          <w:rFonts w:eastAsia="Times New Roman" w:cs="‡¯ø◊gÂ"/>
          <w:color w:val="000000"/>
          <w:lang w:eastAsia="en-AU"/>
        </w:rPr>
        <w:t>17.3,</w:t>
      </w:r>
      <w:r w:rsidR="006E0801">
        <w:rPr>
          <w:rFonts w:eastAsia="Times New Roman" w:cs="‡¯ø◊gÂ"/>
          <w:color w:val="000000"/>
          <w:lang w:eastAsia="en-AU"/>
        </w:rPr>
        <w:t xml:space="preserve"> </w:t>
      </w:r>
      <w:r>
        <w:rPr>
          <w:rFonts w:eastAsia="Times New Roman" w:cs="‡¯ø◊gÂ"/>
          <w:color w:val="000000"/>
          <w:lang w:eastAsia="en-AU"/>
        </w:rPr>
        <w:t>1.5</w:t>
      </w:r>
      <w:r>
        <w:rPr>
          <w:rFonts w:eastAsia="Times New Roman" w:cs="‡¯ø◊gÂ"/>
          <w:color w:val="000000"/>
          <w:lang w:eastAsia="en-AU"/>
        </w:rPr>
        <w:sym w:font="Symbol" w:char="F0B1"/>
      </w:r>
      <w:r>
        <w:rPr>
          <w:rFonts w:eastAsia="Times New Roman" w:cs="‡¯ø◊gÂ"/>
          <w:color w:val="000000"/>
          <w:lang w:eastAsia="en-AU"/>
        </w:rPr>
        <w:t>17.6,</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0.7</w:t>
      </w:r>
      <w:r>
        <w:rPr>
          <w:rFonts w:eastAsia="Times New Roman" w:cs="‡¯ø◊gÂ"/>
          <w:color w:val="000000"/>
          <w:lang w:eastAsia="en-AU"/>
        </w:rPr>
        <w:sym w:font="Symbol" w:char="F0B1"/>
      </w:r>
      <w:r>
        <w:rPr>
          <w:rFonts w:eastAsia="Times New Roman" w:cs="‡¯ø◊gÂ"/>
          <w:color w:val="000000"/>
          <w:lang w:eastAsia="en-AU"/>
        </w:rPr>
        <w:t>16.6</w:t>
      </w:r>
      <w:r w:rsidR="006E0801">
        <w:rPr>
          <w:rFonts w:eastAsia="Times New Roman" w:cs="‡¯ø◊gÂ"/>
          <w:color w:val="000000"/>
          <w:lang w:eastAsia="en-AU"/>
        </w:rPr>
        <w:t xml:space="preserve"> </w:t>
      </w:r>
      <w:r>
        <w:rPr>
          <w:rFonts w:eastAsia="Times New Roman" w:cs="‡¯ø◊gÂ"/>
          <w:color w:val="000000"/>
          <w:lang w:eastAsia="en-AU"/>
        </w:rPr>
        <w:t>µm/L</w:t>
      </w:r>
      <w:r w:rsidR="006E0801">
        <w:rPr>
          <w:rFonts w:eastAsia="Times New Roman" w:cs="‡¯ø◊gÂ"/>
          <w:color w:val="000000"/>
          <w:lang w:eastAsia="en-AU"/>
        </w:rPr>
        <w:t xml:space="preserve"> </w:t>
      </w:r>
      <w:r>
        <w:rPr>
          <w:rFonts w:eastAsia="Times New Roman" w:cs="‡¯ø◊gÂ"/>
          <w:color w:val="000000"/>
          <w:lang w:eastAsia="en-AU"/>
        </w:rPr>
        <w:t>for</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90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(n=5977),</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60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(n=6174),</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(n=6480)</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respectively</w:t>
      </w:r>
      <w:r w:rsidR="001D31B9">
        <w:rPr>
          <w:rFonts w:eastAsia="Times New Roman" w:cs="‡¯ø◊gÂ"/>
          <w:color w:val="000000"/>
          <w:lang w:eastAsia="en-AU"/>
        </w:rPr>
        <w:t>.</w:t>
      </w:r>
    </w:p>
    <w:p w:rsidR="00AD7E09" w:rsidRDefault="00AD7E09" w:rsidP="00AD7E09">
      <w:pPr>
        <w:widowControl w:val="0"/>
        <w:autoSpaceDE w:val="0"/>
        <w:autoSpaceDN w:val="0"/>
        <w:adjustRightInd w:val="0"/>
        <w:rPr>
          <w:rFonts w:eastAsia="Times New Roman" w:cs="‡¯ø◊gÂ"/>
          <w:color w:val="000000"/>
          <w:lang w:eastAsia="en-AU"/>
        </w:rPr>
      </w:pP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last</w:t>
      </w:r>
      <w:r w:rsidR="006E0801">
        <w:rPr>
          <w:rFonts w:eastAsia="Times New Roman" w:cs="‡¯ø◊gÂ"/>
          <w:color w:val="000000"/>
          <w:lang w:eastAsia="en-AU"/>
        </w:rPr>
        <w:t xml:space="preserve"> </w:t>
      </w:r>
      <w:r>
        <w:rPr>
          <w:rFonts w:eastAsia="Times New Roman" w:cs="‡¯ø◊gÂ"/>
          <w:color w:val="000000"/>
          <w:lang w:eastAsia="en-AU"/>
        </w:rPr>
        <w:t>observation</w:t>
      </w:r>
      <w:r w:rsidR="006E0801">
        <w:rPr>
          <w:rFonts w:eastAsia="Times New Roman" w:cs="‡¯ø◊gÂ"/>
          <w:color w:val="000000"/>
          <w:lang w:eastAsia="en-AU"/>
        </w:rPr>
        <w:t xml:space="preserve"> </w:t>
      </w:r>
      <w:r>
        <w:rPr>
          <w:rFonts w:eastAsia="Times New Roman" w:cs="‡¯ø◊gÂ"/>
          <w:color w:val="000000"/>
          <w:lang w:eastAsia="en-AU"/>
        </w:rPr>
        <w:t>on-treatment</w:t>
      </w:r>
      <w:r w:rsidR="006E0801">
        <w:rPr>
          <w:rFonts w:eastAsia="Times New Roman" w:cs="‡¯ø◊gÂ"/>
          <w:color w:val="000000"/>
          <w:lang w:eastAsia="en-AU"/>
        </w:rPr>
        <w:t xml:space="preserve"> </w:t>
      </w:r>
      <w:r>
        <w:rPr>
          <w:rFonts w:eastAsia="Times New Roman" w:cs="‡¯ø◊gÂ"/>
          <w:color w:val="000000"/>
          <w:lang w:eastAsia="en-AU"/>
        </w:rPr>
        <w:t>mean</w:t>
      </w:r>
      <w:r>
        <w:rPr>
          <w:rFonts w:eastAsia="Times New Roman" w:cs="‡¯ø◊gÂ"/>
          <w:color w:val="000000"/>
          <w:lang w:eastAsia="en-AU"/>
        </w:rPr>
        <w:sym w:font="Symbol" w:char="F0B1"/>
      </w:r>
      <w:r>
        <w:rPr>
          <w:rFonts w:eastAsia="Times New Roman" w:cs="‡¯ø◊gÂ"/>
          <w:color w:val="000000"/>
          <w:lang w:eastAsia="en-AU"/>
        </w:rPr>
        <w:t>SD</w:t>
      </w:r>
      <w:r w:rsidR="006E0801">
        <w:rPr>
          <w:rFonts w:eastAsia="Times New Roman" w:cs="‡¯ø◊gÂ"/>
          <w:color w:val="000000"/>
          <w:lang w:eastAsia="en-AU"/>
        </w:rPr>
        <w:t xml:space="preserve"> </w:t>
      </w:r>
      <w:r>
        <w:rPr>
          <w:rFonts w:eastAsia="Times New Roman" w:cs="‡¯ø◊gÂ"/>
          <w:color w:val="000000"/>
          <w:lang w:eastAsia="en-AU"/>
        </w:rPr>
        <w:t>eGFR</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75.3</w:t>
      </w:r>
      <w:r>
        <w:rPr>
          <w:rFonts w:eastAsia="Times New Roman" w:cs="‡¯ø◊gÂ"/>
          <w:color w:val="000000"/>
          <w:lang w:eastAsia="en-AU"/>
        </w:rPr>
        <w:sym w:font="Symbol" w:char="F0B1"/>
      </w:r>
      <w:r>
        <w:rPr>
          <w:rFonts w:eastAsia="Times New Roman" w:cs="‡¯ø◊gÂ"/>
          <w:color w:val="000000"/>
          <w:lang w:eastAsia="en-AU"/>
        </w:rPr>
        <w:t>19.4,</w:t>
      </w:r>
      <w:r w:rsidR="006E0801">
        <w:rPr>
          <w:rFonts w:eastAsia="Times New Roman" w:cs="‡¯ø◊gÂ"/>
          <w:color w:val="000000"/>
          <w:lang w:eastAsia="en-AU"/>
        </w:rPr>
        <w:t xml:space="preserve"> </w:t>
      </w:r>
      <w:r>
        <w:rPr>
          <w:rFonts w:eastAsia="Times New Roman" w:cs="‡¯ø◊gÂ"/>
          <w:color w:val="000000"/>
          <w:lang w:eastAsia="en-AU"/>
        </w:rPr>
        <w:t>73.1</w:t>
      </w:r>
      <w:r>
        <w:rPr>
          <w:rFonts w:eastAsia="Times New Roman" w:cs="‡¯ø◊gÂ"/>
          <w:color w:val="000000"/>
          <w:lang w:eastAsia="en-AU"/>
        </w:rPr>
        <w:sym w:font="Symbol" w:char="F0B1"/>
      </w:r>
      <w:r>
        <w:rPr>
          <w:rFonts w:eastAsia="Times New Roman" w:cs="‡¯ø◊gÂ"/>
          <w:color w:val="000000"/>
          <w:lang w:eastAsia="en-AU"/>
        </w:rPr>
        <w:t>19.6,</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72.9</w:t>
      </w:r>
      <w:r>
        <w:rPr>
          <w:rFonts w:eastAsia="Times New Roman" w:cs="‡¯ø◊gÂ"/>
          <w:color w:val="000000"/>
          <w:lang w:eastAsia="en-AU"/>
        </w:rPr>
        <w:sym w:font="Symbol" w:char="F0B1"/>
      </w:r>
      <w:r>
        <w:rPr>
          <w:rFonts w:eastAsia="Times New Roman" w:cs="‡¯ø◊gÂ"/>
          <w:color w:val="000000"/>
          <w:lang w:eastAsia="en-AU"/>
        </w:rPr>
        <w:t>19.3</w:t>
      </w:r>
      <w:r w:rsidR="006E0801">
        <w:rPr>
          <w:rFonts w:eastAsia="Times New Roman" w:cs="‡¯ø◊gÂ"/>
          <w:color w:val="000000"/>
          <w:lang w:eastAsia="en-AU"/>
        </w:rPr>
        <w:t xml:space="preserve"> </w:t>
      </w:r>
      <w:r>
        <w:rPr>
          <w:rFonts w:eastAsia="Times New Roman" w:cs="‡¯ø◊gÂ"/>
          <w:color w:val="000000"/>
          <w:lang w:eastAsia="en-AU"/>
        </w:rPr>
        <w:t>mL/min/m</w:t>
      </w:r>
      <w:r>
        <w:rPr>
          <w:rFonts w:eastAsia="Times New Roman" w:cs="‡¯ø◊gÂ"/>
          <w:color w:val="000000"/>
          <w:vertAlign w:val="superscript"/>
          <w:lang w:eastAsia="en-AU"/>
        </w:rPr>
        <w:t>2</w:t>
      </w:r>
      <w:r w:rsidR="006E0801">
        <w:rPr>
          <w:rFonts w:eastAsia="Times New Roman" w:cs="‡¯ø◊gÂ"/>
          <w:color w:val="000000"/>
          <w:lang w:eastAsia="en-AU"/>
        </w:rPr>
        <w:t xml:space="preserve"> </w:t>
      </w:r>
      <w:r>
        <w:rPr>
          <w:rFonts w:eastAsia="Times New Roman" w:cs="‡¯ø◊gÂ"/>
          <w:color w:val="000000"/>
          <w:lang w:eastAsia="en-AU"/>
        </w:rPr>
        <w:t>for</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90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(n=6053),</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60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(n=6240),</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(n=6543)</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respectively,</w:t>
      </w:r>
      <w:r w:rsidR="006E0801">
        <w:rPr>
          <w:rFonts w:eastAsia="Times New Roman" w:cs="‡¯ø◊gÂ"/>
          <w:color w:val="000000"/>
          <w:lang w:eastAsia="en-AU"/>
        </w:rPr>
        <w:t xml:space="preserve"> </w:t>
      </w:r>
      <w:r>
        <w:rPr>
          <w:rFonts w:eastAsia="Times New Roman" w:cs="‡¯ø◊gÂ"/>
          <w:color w:val="000000"/>
          <w:lang w:eastAsia="en-AU"/>
        </w:rPr>
        <w:t>with</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absolute</w:t>
      </w:r>
      <w:r w:rsidR="006E0801">
        <w:rPr>
          <w:rFonts w:eastAsia="Times New Roman" w:cs="‡¯ø◊gÂ"/>
          <w:color w:val="000000"/>
          <w:lang w:eastAsia="en-AU"/>
        </w:rPr>
        <w:t xml:space="preserve"> </w:t>
      </w:r>
      <w:r>
        <w:rPr>
          <w:rFonts w:eastAsia="Times New Roman" w:cs="‡¯ø◊gÂ"/>
          <w:color w:val="000000"/>
          <w:lang w:eastAsia="en-AU"/>
        </w:rPr>
        <w:t>mean</w:t>
      </w:r>
      <w:r>
        <w:rPr>
          <w:rFonts w:eastAsia="Times New Roman" w:cs="‡¯ø◊gÂ"/>
          <w:color w:val="000000"/>
          <w:lang w:eastAsia="en-AU"/>
        </w:rPr>
        <w:sym w:font="Symbol" w:char="F0B1"/>
      </w:r>
      <w:r>
        <w:rPr>
          <w:rFonts w:eastAsia="Times New Roman" w:cs="‡¯ø◊gÂ"/>
          <w:color w:val="000000"/>
          <w:lang w:eastAsia="en-AU"/>
        </w:rPr>
        <w:t>SD</w:t>
      </w:r>
      <w:r w:rsidR="006E0801">
        <w:rPr>
          <w:rFonts w:eastAsia="Times New Roman" w:cs="‡¯ø◊gÂ"/>
          <w:color w:val="000000"/>
          <w:lang w:eastAsia="en-AU"/>
        </w:rPr>
        <w:t xml:space="preserve"> </w:t>
      </w:r>
      <w:r>
        <w:rPr>
          <w:rFonts w:eastAsia="Times New Roman" w:cs="‡¯ø◊gÂ"/>
          <w:color w:val="000000"/>
          <w:lang w:eastAsia="en-AU"/>
        </w:rPr>
        <w:t>change</w:t>
      </w:r>
      <w:r w:rsidR="006E0801">
        <w:rPr>
          <w:rFonts w:eastAsia="Times New Roman" w:cs="‡¯ø◊gÂ"/>
          <w:color w:val="000000"/>
          <w:lang w:eastAsia="en-AU"/>
        </w:rPr>
        <w:t xml:space="preserve"> </w:t>
      </w:r>
      <w:r>
        <w:rPr>
          <w:rFonts w:eastAsia="Times New Roman" w:cs="‡¯ø◊gÂ"/>
          <w:color w:val="000000"/>
          <w:lang w:eastAsia="en-AU"/>
        </w:rPr>
        <w:t>from</w:t>
      </w:r>
      <w:r w:rsidR="006E0801">
        <w:rPr>
          <w:rFonts w:eastAsia="Times New Roman" w:cs="‡¯ø◊gÂ"/>
          <w:color w:val="000000"/>
          <w:lang w:eastAsia="en-AU"/>
        </w:rPr>
        <w:t xml:space="preserve"> </w:t>
      </w:r>
      <w:r>
        <w:rPr>
          <w:rFonts w:eastAsia="Times New Roman" w:cs="‡¯ø◊gÂ"/>
          <w:color w:val="000000"/>
          <w:lang w:eastAsia="en-AU"/>
        </w:rPr>
        <w:t>baseline</w:t>
      </w:r>
      <w:r w:rsidR="006E0801">
        <w:rPr>
          <w:rFonts w:eastAsia="Times New Roman" w:cs="‡¯ø◊gÂ"/>
          <w:color w:val="000000"/>
          <w:lang w:eastAsia="en-AU"/>
        </w:rPr>
        <w:t xml:space="preserve"> </w:t>
      </w:r>
      <w:r>
        <w:rPr>
          <w:rFonts w:eastAsia="Times New Roman" w:cs="‡¯ø◊gÂ"/>
          <w:color w:val="000000"/>
          <w:lang w:eastAsia="en-AU"/>
        </w:rPr>
        <w:t>being</w:t>
      </w:r>
      <w:r w:rsidR="006E0801">
        <w:rPr>
          <w:rFonts w:eastAsia="Times New Roman" w:cs="‡¯ø◊gÂ"/>
          <w:color w:val="000000"/>
          <w:lang w:eastAsia="en-AU"/>
        </w:rPr>
        <w:t xml:space="preserve"> </w:t>
      </w:r>
      <w:r>
        <w:rPr>
          <w:rFonts w:eastAsia="Times New Roman" w:cs="‡¯ø◊gÂ"/>
          <w:color w:val="000000"/>
          <w:lang w:eastAsia="en-AU"/>
        </w:rPr>
        <w:t>-0.7</w:t>
      </w:r>
      <w:r>
        <w:rPr>
          <w:rFonts w:eastAsia="Times New Roman" w:cs="‡¯ø◊gÂ"/>
          <w:color w:val="000000"/>
          <w:lang w:eastAsia="en-AU"/>
        </w:rPr>
        <w:sym w:font="Symbol" w:char="F0B1"/>
      </w:r>
      <w:r>
        <w:rPr>
          <w:rFonts w:eastAsia="Times New Roman" w:cs="‡¯ø◊gÂ"/>
          <w:color w:val="000000"/>
          <w:lang w:eastAsia="en-AU"/>
        </w:rPr>
        <w:t>12.96,</w:t>
      </w:r>
      <w:r w:rsidR="006E0801">
        <w:rPr>
          <w:rFonts w:eastAsia="Times New Roman" w:cs="‡¯ø◊gÂ"/>
          <w:color w:val="000000"/>
          <w:lang w:eastAsia="en-AU"/>
        </w:rPr>
        <w:t xml:space="preserve"> </w:t>
      </w:r>
      <w:r>
        <w:rPr>
          <w:rFonts w:eastAsia="Times New Roman" w:cs="‡¯ø◊gÂ"/>
          <w:color w:val="000000"/>
          <w:lang w:eastAsia="en-AU"/>
        </w:rPr>
        <w:t>-0.3</w:t>
      </w:r>
      <w:r>
        <w:rPr>
          <w:rFonts w:eastAsia="Times New Roman" w:cs="‡¯ø◊gÂ"/>
          <w:color w:val="000000"/>
          <w:lang w:eastAsia="en-AU"/>
        </w:rPr>
        <w:sym w:font="Symbol" w:char="F0B1"/>
      </w:r>
      <w:r>
        <w:rPr>
          <w:rFonts w:eastAsia="Times New Roman" w:cs="‡¯ø◊gÂ"/>
          <w:color w:val="000000"/>
          <w:lang w:eastAsia="en-AU"/>
        </w:rPr>
        <w:t>12.52,</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0.2</w:t>
      </w:r>
      <w:r>
        <w:rPr>
          <w:rFonts w:eastAsia="Times New Roman" w:cs="‡¯ø◊gÂ"/>
          <w:color w:val="000000"/>
          <w:lang w:eastAsia="en-AU"/>
        </w:rPr>
        <w:sym w:font="Symbol" w:char="F0B1"/>
      </w:r>
      <w:r>
        <w:rPr>
          <w:rFonts w:eastAsia="Times New Roman" w:cs="‡¯ø◊gÂ"/>
          <w:color w:val="000000"/>
          <w:lang w:eastAsia="en-AU"/>
        </w:rPr>
        <w:t>12.57</w:t>
      </w:r>
      <w:r w:rsidR="006E0801">
        <w:rPr>
          <w:rFonts w:eastAsia="Times New Roman" w:cs="‡¯ø◊gÂ"/>
          <w:color w:val="000000"/>
          <w:lang w:eastAsia="en-AU"/>
        </w:rPr>
        <w:t xml:space="preserve"> </w:t>
      </w:r>
      <w:r>
        <w:rPr>
          <w:rFonts w:eastAsia="Times New Roman" w:cs="‡¯ø◊gÂ"/>
          <w:color w:val="000000"/>
          <w:lang w:eastAsia="en-AU"/>
        </w:rPr>
        <w:t>for</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90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(n=5977),</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60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(n=6174),</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(n=6480)</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respectively.</w:t>
      </w:r>
    </w:p>
    <w:p w:rsidR="00AD7E09" w:rsidRDefault="00AD7E09" w:rsidP="00CA08A0">
      <w:pPr>
        <w:pStyle w:val="Heading4"/>
        <w:rPr>
          <w:rFonts w:eastAsiaTheme="minorEastAsia" w:cstheme="minorBidi"/>
        </w:rPr>
      </w:pPr>
      <w:bookmarkStart w:id="160" w:name="_Toc318893683"/>
      <w:r>
        <w:t>Gout</w:t>
      </w:r>
      <w:r w:rsidR="006E0801">
        <w:t xml:space="preserve"> </w:t>
      </w:r>
      <w:r>
        <w:t>and</w:t>
      </w:r>
      <w:r w:rsidR="006E0801">
        <w:t xml:space="preserve"> </w:t>
      </w:r>
      <w:r>
        <w:t>urate</w:t>
      </w:r>
      <w:r w:rsidR="006E0801">
        <w:t xml:space="preserve"> </w:t>
      </w:r>
      <w:r>
        <w:t>nephropathy/hyperuricaemia</w:t>
      </w:r>
      <w:bookmarkEnd w:id="160"/>
    </w:p>
    <w:p w:rsidR="00AD7E09" w:rsidRDefault="00AD7E09" w:rsidP="00AD7E09">
      <w:pPr>
        <w:widowControl w:val="0"/>
        <w:autoSpaceDE w:val="0"/>
        <w:autoSpaceDN w:val="0"/>
        <w:adjustRightInd w:val="0"/>
        <w:rPr>
          <w:rFonts w:eastAsia="Times New Roman" w:cs="‡¯ø◊gÂ"/>
          <w:lang w:eastAsia="en-AU"/>
        </w:rPr>
      </w:pPr>
      <w:r>
        <w:t>In</w:t>
      </w:r>
      <w:r w:rsidR="006E0801">
        <w:t xml:space="preserve"> </w:t>
      </w:r>
      <w:r>
        <w:t>PLATO,</w:t>
      </w:r>
      <w:r w:rsidR="006E0801">
        <w:t xml:space="preserve"> </w:t>
      </w:r>
      <w:r>
        <w:t>the</w:t>
      </w:r>
      <w:r w:rsidR="006E0801">
        <w:t xml:space="preserve"> </w:t>
      </w:r>
      <w:r>
        <w:t>sponsor</w:t>
      </w:r>
      <w:r w:rsidR="006E0801">
        <w:t xml:space="preserve"> </w:t>
      </w:r>
      <w:r>
        <w:t>states</w:t>
      </w:r>
      <w:r w:rsidR="006E0801">
        <w:t xml:space="preserve"> </w:t>
      </w:r>
      <w:r>
        <w:t>that</w:t>
      </w:r>
      <w:r w:rsidR="006E0801">
        <w:t xml:space="preserve"> </w:t>
      </w:r>
      <w:r>
        <w:t>treatment</w:t>
      </w:r>
      <w:r w:rsidR="006E0801">
        <w:t xml:space="preserve"> </w:t>
      </w:r>
      <w:r>
        <w:t>with</w:t>
      </w:r>
      <w:r w:rsidR="006E0801">
        <w:t xml:space="preserve"> </w:t>
      </w:r>
      <w:r>
        <w:t>ticagrelor</w:t>
      </w:r>
      <w:r w:rsidR="006E0801">
        <w:t xml:space="preserve"> </w:t>
      </w:r>
      <w:r>
        <w:t>was</w:t>
      </w:r>
      <w:r w:rsidR="006E0801">
        <w:t xml:space="preserve"> </w:t>
      </w:r>
      <w:r>
        <w:t>associated</w:t>
      </w:r>
      <w:r w:rsidR="006E0801">
        <w:t xml:space="preserve"> </w:t>
      </w:r>
      <w:r>
        <w:t>with</w:t>
      </w:r>
      <w:r w:rsidR="006E0801">
        <w:t xml:space="preserve"> </w:t>
      </w:r>
      <w:r>
        <w:t>small</w:t>
      </w:r>
      <w:r w:rsidR="006E0801">
        <w:t xml:space="preserve"> </w:t>
      </w:r>
      <w:r>
        <w:t>increases</w:t>
      </w:r>
      <w:r w:rsidR="006E0801">
        <w:t xml:space="preserve"> </w:t>
      </w:r>
      <w:r>
        <w:t>in</w:t>
      </w:r>
      <w:r w:rsidR="006E0801">
        <w:t xml:space="preserve"> </w:t>
      </w:r>
      <w:r>
        <w:t>serum</w:t>
      </w:r>
      <w:r w:rsidR="006E0801">
        <w:t xml:space="preserve"> </w:t>
      </w:r>
      <w:r>
        <w:t>uric</w:t>
      </w:r>
      <w:r w:rsidR="006E0801">
        <w:t xml:space="preserve"> </w:t>
      </w:r>
      <w:r>
        <w:t>acid</w:t>
      </w:r>
      <w:r w:rsidR="006E0801">
        <w:t xml:space="preserve"> </w:t>
      </w:r>
      <w:r>
        <w:t>levels</w:t>
      </w:r>
      <w:r w:rsidR="006E0801">
        <w:t xml:space="preserve"> </w:t>
      </w:r>
      <w:r>
        <w:t>that</w:t>
      </w:r>
      <w:r w:rsidR="006E0801">
        <w:t xml:space="preserve"> </w:t>
      </w:r>
      <w:r>
        <w:t>returned</w:t>
      </w:r>
      <w:r w:rsidR="006E0801">
        <w:t xml:space="preserve"> </w:t>
      </w:r>
      <w:r>
        <w:t>towards</w:t>
      </w:r>
      <w:r w:rsidR="006E0801">
        <w:t xml:space="preserve"> </w:t>
      </w:r>
      <w:r>
        <w:t>normal</w:t>
      </w:r>
      <w:r w:rsidR="006E0801">
        <w:t xml:space="preserve"> </w:t>
      </w:r>
      <w:r>
        <w:t>after</w:t>
      </w:r>
      <w:r w:rsidR="006E0801">
        <w:t xml:space="preserve"> </w:t>
      </w:r>
      <w:r>
        <w:t>cessation</w:t>
      </w:r>
      <w:r w:rsidR="006E0801">
        <w:t xml:space="preserve"> </w:t>
      </w:r>
      <w:r>
        <w:t>of</w:t>
      </w:r>
      <w:r w:rsidR="006E0801">
        <w:t xml:space="preserve"> </w:t>
      </w:r>
      <w:r>
        <w:t>the</w:t>
      </w:r>
      <w:r w:rsidR="006E0801">
        <w:t xml:space="preserve"> </w:t>
      </w:r>
      <w:r>
        <w:t>drug.</w:t>
      </w:r>
      <w:r w:rsidR="006E0801">
        <w:t xml:space="preserve"> </w:t>
      </w:r>
      <w:r>
        <w:t>In</w:t>
      </w:r>
      <w:r w:rsidR="006E0801">
        <w:t xml:space="preserve"> </w:t>
      </w:r>
      <w:r>
        <w:t>PEGASUS,</w:t>
      </w:r>
      <w:r w:rsidR="006E0801">
        <w:t xml:space="preserve"> </w:t>
      </w:r>
      <w:r>
        <w:t>the</w:t>
      </w:r>
      <w:r w:rsidR="006E0801">
        <w:t xml:space="preserve"> </w:t>
      </w:r>
      <w:r>
        <w:t>mean</w:t>
      </w:r>
      <w:r w:rsidR="006E0801">
        <w:t xml:space="preserve"> </w:t>
      </w:r>
      <w:r>
        <w:t>serum</w:t>
      </w:r>
      <w:r w:rsidR="006E0801">
        <w:t xml:space="preserve"> </w:t>
      </w:r>
      <w:r>
        <w:t>uric</w:t>
      </w:r>
      <w:r w:rsidR="006E0801">
        <w:t xml:space="preserve"> </w:t>
      </w:r>
      <w:r>
        <w:t>acid</w:t>
      </w:r>
      <w:r w:rsidR="006E0801">
        <w:t xml:space="preserve"> </w:t>
      </w:r>
      <w:r>
        <w:t>level</w:t>
      </w:r>
      <w:r w:rsidR="006E0801">
        <w:t xml:space="preserve"> </w:t>
      </w:r>
      <w:r>
        <w:t>increased</w:t>
      </w:r>
      <w:r w:rsidR="006E0801">
        <w:t xml:space="preserve"> </w:t>
      </w:r>
      <w:r>
        <w:t>from</w:t>
      </w:r>
      <w:r w:rsidR="006E0801">
        <w:t xml:space="preserve"> </w:t>
      </w:r>
      <w:r>
        <w:t>baseline</w:t>
      </w:r>
      <w:r w:rsidR="006E0801">
        <w:t xml:space="preserve"> </w:t>
      </w:r>
      <w:r>
        <w:t>over</w:t>
      </w:r>
      <w:r w:rsidR="006E0801">
        <w:t xml:space="preserve"> </w:t>
      </w:r>
      <w:r>
        <w:t>time</w:t>
      </w:r>
      <w:r w:rsidR="006E0801">
        <w:t xml:space="preserve"> </w:t>
      </w:r>
      <w:r>
        <w:t>in</w:t>
      </w:r>
      <w:r w:rsidR="006E0801">
        <w:t xml:space="preserve"> </w:t>
      </w:r>
      <w:r>
        <w:t>both</w:t>
      </w:r>
      <w:r w:rsidR="006E0801">
        <w:t xml:space="preserve"> </w:t>
      </w:r>
      <w:r>
        <w:t>ticagrelor</w:t>
      </w:r>
      <w:r w:rsidR="006E0801">
        <w:t xml:space="preserve"> </w:t>
      </w:r>
      <w:r>
        <w:t>groups,</w:t>
      </w:r>
      <w:r w:rsidR="006E0801">
        <w:t xml:space="preserve"> </w:t>
      </w:r>
      <w:r>
        <w:t>while</w:t>
      </w:r>
      <w:r w:rsidR="006E0801">
        <w:t xml:space="preserve"> </w:t>
      </w:r>
      <w:r>
        <w:t>a</w:t>
      </w:r>
      <w:r w:rsidR="006E0801">
        <w:t xml:space="preserve"> </w:t>
      </w:r>
      <w:r>
        <w:t>small</w:t>
      </w:r>
      <w:r w:rsidR="006E0801">
        <w:t xml:space="preserve"> </w:t>
      </w:r>
      <w:r>
        <w:t>decrease</w:t>
      </w:r>
      <w:r w:rsidR="006E0801">
        <w:t xml:space="preserve"> </w:t>
      </w:r>
      <w:r>
        <w:t>in</w:t>
      </w:r>
      <w:r w:rsidR="006E0801">
        <w:t xml:space="preserve"> </w:t>
      </w:r>
      <w:r>
        <w:t>mean</w:t>
      </w:r>
      <w:r w:rsidR="006E0801">
        <w:t xml:space="preserve"> </w:t>
      </w:r>
      <w:r>
        <w:t>level</w:t>
      </w:r>
      <w:r w:rsidR="006E0801">
        <w:t xml:space="preserve"> </w:t>
      </w:r>
      <w:r>
        <w:t>was</w:t>
      </w:r>
      <w:r w:rsidR="006E0801">
        <w:t xml:space="preserve"> </w:t>
      </w:r>
      <w:r>
        <w:t>observed</w:t>
      </w:r>
      <w:r w:rsidR="006E0801">
        <w:t xml:space="preserve"> </w:t>
      </w:r>
      <w:r>
        <w:t>in</w:t>
      </w:r>
      <w:r w:rsidR="006E0801">
        <w:t xml:space="preserve"> </w:t>
      </w:r>
      <w:r>
        <w:t>the</w:t>
      </w:r>
      <w:r w:rsidR="006E0801">
        <w:t xml:space="preserve"> </w:t>
      </w:r>
      <w:r>
        <w:t>placebo</w:t>
      </w:r>
      <w:r w:rsidR="006E0801">
        <w:t xml:space="preserve"> </w:t>
      </w:r>
      <w:r>
        <w:t>group.</w:t>
      </w:r>
      <w:r w:rsidR="006E0801">
        <w:t xml:space="preserve"> </w:t>
      </w:r>
      <w:r>
        <w:t>The</w:t>
      </w:r>
      <w:r w:rsidR="006E0801">
        <w:t xml:space="preserve"> </w:t>
      </w:r>
      <w:r>
        <w:t>last</w:t>
      </w:r>
      <w:r w:rsidR="006E0801">
        <w:t xml:space="preserve"> </w:t>
      </w:r>
      <w:r>
        <w:t>observation</w:t>
      </w:r>
      <w:r w:rsidR="006E0801">
        <w:t xml:space="preserve"> </w:t>
      </w:r>
      <w:r>
        <w:t>on-treatment</w:t>
      </w:r>
      <w:r w:rsidR="006E0801">
        <w:t xml:space="preserve"> </w:t>
      </w:r>
      <w:r>
        <w:t>mean</w:t>
      </w:r>
      <w:r>
        <w:sym w:font="Symbol" w:char="F0B1"/>
      </w:r>
      <w:r>
        <w:t>SD</w:t>
      </w:r>
      <w:r w:rsidR="006E0801">
        <w:t xml:space="preserve"> </w:t>
      </w:r>
      <w:r>
        <w:t>increase</w:t>
      </w:r>
      <w:r w:rsidR="006E0801">
        <w:t xml:space="preserve"> </w:t>
      </w:r>
      <w:r>
        <w:t>(and</w:t>
      </w:r>
      <w:r w:rsidR="006E0801">
        <w:t xml:space="preserve"> </w:t>
      </w:r>
      <w:r>
        <w:t>%</w:t>
      </w:r>
      <w:r w:rsidR="006E0801">
        <w:t xml:space="preserve"> </w:t>
      </w:r>
      <w:r>
        <w:t>increase)</w:t>
      </w:r>
      <w:r w:rsidR="006E0801">
        <w:t xml:space="preserve"> </w:t>
      </w:r>
      <w:r>
        <w:t>from</w:t>
      </w:r>
      <w:r w:rsidR="006E0801">
        <w:t xml:space="preserve"> </w:t>
      </w:r>
      <w:r>
        <w:t>baseline</w:t>
      </w:r>
      <w:r w:rsidR="006E0801">
        <w:t xml:space="preserve"> </w:t>
      </w:r>
      <w:r>
        <w:t>in</w:t>
      </w:r>
      <w:r w:rsidR="006E0801">
        <w:t xml:space="preserve"> </w:t>
      </w:r>
      <w:r>
        <w:t>serum</w:t>
      </w:r>
      <w:r w:rsidR="006E0801">
        <w:t xml:space="preserve"> </w:t>
      </w:r>
      <w:r>
        <w:t>uric</w:t>
      </w:r>
      <w:r w:rsidR="006E0801">
        <w:t xml:space="preserve"> </w:t>
      </w:r>
      <w:r>
        <w:t>acid</w:t>
      </w:r>
      <w:r w:rsidR="006E0801">
        <w:t xml:space="preserve"> </w:t>
      </w:r>
      <w:r>
        <w:t>(µmol/L)</w:t>
      </w:r>
      <w:r w:rsidR="006E0801">
        <w:t xml:space="preserve"> </w:t>
      </w:r>
      <w:r>
        <w:t>was</w:t>
      </w:r>
      <w:r w:rsidR="006E0801">
        <w:t xml:space="preserve"> </w:t>
      </w:r>
      <w:r>
        <w:t>15.8</w:t>
      </w:r>
      <w:r>
        <w:sym w:font="Symbol" w:char="F0B1"/>
      </w:r>
      <w:r>
        <w:t>76.8</w:t>
      </w:r>
      <w:r w:rsidR="006E0801">
        <w:t xml:space="preserve"> </w:t>
      </w:r>
      <w:r>
        <w:t>(6.3%)</w:t>
      </w:r>
      <w:r w:rsidR="006E0801">
        <w:t xml:space="preserve"> </w:t>
      </w:r>
      <w:r>
        <w:t>in</w:t>
      </w:r>
      <w:r w:rsidR="006E0801">
        <w:t xml:space="preserve"> </w:t>
      </w:r>
      <w:r>
        <w:t>the</w:t>
      </w:r>
      <w:r w:rsidR="006E0801">
        <w:t xml:space="preserve"> </w:t>
      </w:r>
      <w:r>
        <w:t>ticagrelor</w:t>
      </w:r>
      <w:r w:rsidR="006E0801">
        <w:t xml:space="preserve"> </w:t>
      </w:r>
      <w:r>
        <w:t>90</w:t>
      </w:r>
      <w:r w:rsidR="006E0801">
        <w:t xml:space="preserve"> </w:t>
      </w:r>
      <w:r>
        <w:t>mg</w:t>
      </w:r>
      <w:r w:rsidR="006E0801">
        <w:t xml:space="preserve"> </w:t>
      </w:r>
      <w:r>
        <w:t>group</w:t>
      </w:r>
      <w:r w:rsidR="006E0801">
        <w:t xml:space="preserve"> </w:t>
      </w:r>
      <w:r>
        <w:t>(n=4657)</w:t>
      </w:r>
      <w:r w:rsidR="006E0801">
        <w:t xml:space="preserve"> </w:t>
      </w:r>
      <w:r>
        <w:t>and</w:t>
      </w:r>
      <w:r w:rsidR="006E0801">
        <w:t xml:space="preserve"> </w:t>
      </w:r>
      <w:r>
        <w:t>13.8</w:t>
      </w:r>
      <w:r>
        <w:sym w:font="Symbol" w:char="F0B1"/>
      </w:r>
      <w:r>
        <w:t>75.3</w:t>
      </w:r>
      <w:r w:rsidR="006E0801">
        <w:t xml:space="preserve"> </w:t>
      </w:r>
      <w:r>
        <w:t>(5.6%)</w:t>
      </w:r>
      <w:r w:rsidR="006E0801">
        <w:t xml:space="preserve"> </w:t>
      </w:r>
      <w:r>
        <w:t>in</w:t>
      </w:r>
      <w:r w:rsidR="006E0801">
        <w:t xml:space="preserve"> </w:t>
      </w:r>
      <w:r>
        <w:t>the</w:t>
      </w:r>
      <w:r w:rsidR="006E0801">
        <w:t xml:space="preserve"> </w:t>
      </w:r>
      <w:r>
        <w:t>ticagrelor</w:t>
      </w:r>
      <w:r w:rsidR="006E0801">
        <w:t xml:space="preserve"> </w:t>
      </w:r>
      <w:r>
        <w:t>60</w:t>
      </w:r>
      <w:r w:rsidR="006E0801">
        <w:t xml:space="preserve"> </w:t>
      </w:r>
      <w:r>
        <w:t>mg</w:t>
      </w:r>
      <w:r w:rsidR="006E0801">
        <w:t xml:space="preserve"> </w:t>
      </w:r>
      <w:r>
        <w:t>group</w:t>
      </w:r>
      <w:r w:rsidR="006E0801">
        <w:t xml:space="preserve"> </w:t>
      </w:r>
      <w:r>
        <w:t>(n=5229),</w:t>
      </w:r>
      <w:r w:rsidR="006E0801">
        <w:t xml:space="preserve"> </w:t>
      </w:r>
      <w:r>
        <w:t>while</w:t>
      </w:r>
      <w:r w:rsidR="006E0801">
        <w:t xml:space="preserve"> </w:t>
      </w:r>
      <w:r>
        <w:t>the</w:t>
      </w:r>
      <w:r w:rsidR="006E0801">
        <w:t xml:space="preserve"> </w:t>
      </w:r>
      <w:r>
        <w:t>mean</w:t>
      </w:r>
      <w:r>
        <w:sym w:font="Symbol" w:char="F0B1"/>
      </w:r>
      <w:r>
        <w:t>SD</w:t>
      </w:r>
      <w:r w:rsidR="006E0801">
        <w:t xml:space="preserve"> </w:t>
      </w:r>
      <w:r>
        <w:t>(%)</w:t>
      </w:r>
      <w:r w:rsidR="006E0801">
        <w:t xml:space="preserve"> </w:t>
      </w:r>
      <w:r>
        <w:t>decrease</w:t>
      </w:r>
      <w:r w:rsidR="006E0801">
        <w:t xml:space="preserve"> </w:t>
      </w:r>
      <w:r>
        <w:t>from</w:t>
      </w:r>
      <w:r w:rsidR="006E0801">
        <w:t xml:space="preserve"> </w:t>
      </w:r>
      <w:r>
        <w:t>baseline</w:t>
      </w:r>
      <w:r w:rsidR="006E0801">
        <w:t xml:space="preserve"> </w:t>
      </w:r>
      <w:r>
        <w:t>in</w:t>
      </w:r>
      <w:r w:rsidR="006E0801">
        <w:t xml:space="preserve"> </w:t>
      </w:r>
      <w:r>
        <w:t>the</w:t>
      </w:r>
      <w:r w:rsidR="006E0801">
        <w:t xml:space="preserve"> </w:t>
      </w:r>
      <w:r>
        <w:t>placebo</w:t>
      </w:r>
      <w:r w:rsidR="006E0801">
        <w:t xml:space="preserve"> </w:t>
      </w:r>
      <w:r>
        <w:t>group</w:t>
      </w:r>
      <w:r w:rsidR="006E0801">
        <w:t xml:space="preserve"> </w:t>
      </w:r>
      <w:r>
        <w:t>(n=5229)</w:t>
      </w:r>
      <w:r w:rsidR="006E0801">
        <w:t xml:space="preserve"> </w:t>
      </w:r>
      <w:r>
        <w:t>was</w:t>
      </w:r>
      <w:r w:rsidR="006E0801">
        <w:t xml:space="preserve"> </w:t>
      </w:r>
      <w:r>
        <w:t>-0.4</w:t>
      </w:r>
      <w:r>
        <w:sym w:font="Symbol" w:char="F0B1"/>
      </w:r>
      <w:r>
        <w:t>69.5</w:t>
      </w:r>
      <w:r w:rsidR="006E0801">
        <w:t xml:space="preserve"> </w:t>
      </w:r>
      <w:r>
        <w:t>(-1.5%).</w:t>
      </w:r>
      <w:r w:rsidR="006E0801">
        <w:t xml:space="preserve"> </w:t>
      </w:r>
      <w:r>
        <w:rPr>
          <w:rFonts w:eastAsia="Times New Roman" w:cs="‡¯ø◊gÂ"/>
          <w:lang w:eastAsia="en-AU"/>
        </w:rPr>
        <w:t>Serum</w:t>
      </w:r>
      <w:r w:rsidR="006E0801">
        <w:rPr>
          <w:rFonts w:eastAsia="Times New Roman" w:cs="‡¯ø◊gÂ"/>
          <w:lang w:eastAsia="en-AU"/>
        </w:rPr>
        <w:t xml:space="preserve"> </w:t>
      </w:r>
      <w:r>
        <w:rPr>
          <w:rFonts w:eastAsia="Times New Roman" w:cs="‡¯ø◊gÂ"/>
          <w:lang w:eastAsia="en-AU"/>
        </w:rPr>
        <w:t>uric</w:t>
      </w:r>
      <w:r w:rsidR="006E0801">
        <w:rPr>
          <w:rFonts w:eastAsia="Times New Roman" w:cs="‡¯ø◊gÂ"/>
          <w:lang w:eastAsia="en-AU"/>
        </w:rPr>
        <w:t xml:space="preserve"> </w:t>
      </w:r>
      <w:r>
        <w:rPr>
          <w:rFonts w:eastAsia="Times New Roman" w:cs="‡¯ø◊gÂ"/>
          <w:lang w:eastAsia="en-AU"/>
        </w:rPr>
        <w:t>acid</w:t>
      </w:r>
      <w:r w:rsidR="006E0801">
        <w:rPr>
          <w:rFonts w:eastAsia="Times New Roman" w:cs="‡¯ø◊gÂ"/>
          <w:lang w:eastAsia="en-AU"/>
        </w:rPr>
        <w:t xml:space="preserve"> </w:t>
      </w:r>
      <w:r>
        <w:rPr>
          <w:rFonts w:eastAsia="Times New Roman" w:cs="‡¯ø◊gÂ"/>
          <w:lang w:eastAsia="en-AU"/>
        </w:rPr>
        <w:t>increased</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more</w:t>
      </w:r>
      <w:r w:rsidR="006E0801">
        <w:rPr>
          <w:rFonts w:eastAsia="Times New Roman" w:cs="‡¯ø◊gÂ"/>
          <w:lang w:eastAsia="en-AU"/>
        </w:rPr>
        <w:t xml:space="preserve"> </w:t>
      </w:r>
      <w:r>
        <w:rPr>
          <w:rFonts w:eastAsia="Times New Roman" w:cs="‡¯ø◊gÂ"/>
          <w:lang w:eastAsia="en-AU"/>
        </w:rPr>
        <w:t>than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upper</w:t>
      </w:r>
      <w:r w:rsidR="006E0801">
        <w:rPr>
          <w:rFonts w:eastAsia="Times New Roman" w:cs="‡¯ø◊gÂ"/>
          <w:lang w:eastAsia="en-AU"/>
        </w:rPr>
        <w:t xml:space="preserve"> </w:t>
      </w:r>
      <w:r>
        <w:rPr>
          <w:rFonts w:eastAsia="Times New Roman" w:cs="‡¯ø◊gÂ"/>
          <w:lang w:eastAsia="en-AU"/>
        </w:rPr>
        <w:t>limit</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normal</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9.1%</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8.8%</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compared</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5.5%</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w:t>
      </w:r>
      <w:r w:rsidR="006E0801">
        <w:rPr>
          <w:rFonts w:eastAsia="Times New Roman" w:cs="‡¯ø◊gÂ"/>
          <w:lang w:eastAsia="en-AU"/>
        </w:rPr>
        <w:t xml:space="preserve"> </w:t>
      </w:r>
      <w:r>
        <w:rPr>
          <w:rFonts w:eastAsia="Times New Roman" w:cs="‡¯ø◊gÂ"/>
          <w:lang w:eastAsia="en-AU"/>
        </w:rPr>
        <w:t>Elevations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serum</w:t>
      </w:r>
      <w:r w:rsidR="006E0801">
        <w:rPr>
          <w:rFonts w:eastAsia="Times New Roman" w:cs="‡¯ø◊gÂ"/>
          <w:lang w:eastAsia="en-AU"/>
        </w:rPr>
        <w:t xml:space="preserve"> </w:t>
      </w:r>
      <w:r>
        <w:rPr>
          <w:rFonts w:eastAsia="Times New Roman" w:cs="‡¯ø◊gÂ"/>
          <w:lang w:eastAsia="en-AU"/>
        </w:rPr>
        <w:t>uric</w:t>
      </w:r>
      <w:r w:rsidR="006E0801">
        <w:rPr>
          <w:rFonts w:eastAsia="Times New Roman" w:cs="‡¯ø◊gÂ"/>
          <w:lang w:eastAsia="en-AU"/>
        </w:rPr>
        <w:t xml:space="preserve"> </w:t>
      </w:r>
      <w:r>
        <w:rPr>
          <w:rFonts w:eastAsia="Times New Roman" w:cs="‡¯ø◊gÂ"/>
          <w:lang w:eastAsia="en-AU"/>
        </w:rPr>
        <w:t>acid</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reversible,</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mean</w:t>
      </w:r>
      <w:r w:rsidR="006E0801">
        <w:rPr>
          <w:rFonts w:eastAsia="Times New Roman" w:cs="‡¯ø◊gÂ"/>
          <w:lang w:eastAsia="en-AU"/>
        </w:rPr>
        <w:t xml:space="preserve"> </w:t>
      </w:r>
      <w:r>
        <w:rPr>
          <w:rFonts w:eastAsia="Times New Roman" w:cs="‡¯ø◊gÂ"/>
          <w:lang w:eastAsia="en-AU"/>
        </w:rPr>
        <w:t>values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all</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being</w:t>
      </w:r>
      <w:r w:rsidR="006E0801">
        <w:rPr>
          <w:rFonts w:eastAsia="Times New Roman" w:cs="‡¯ø◊gÂ"/>
          <w:lang w:eastAsia="en-AU"/>
        </w:rPr>
        <w:t xml:space="preserve"> </w:t>
      </w:r>
      <w:r>
        <w:rPr>
          <w:rFonts w:eastAsia="Times New Roman" w:cs="‡¯ø◊gÂ"/>
          <w:lang w:eastAsia="en-AU"/>
        </w:rPr>
        <w:t>below</w:t>
      </w:r>
      <w:r w:rsidR="006E0801">
        <w:rPr>
          <w:rFonts w:eastAsia="Times New Roman" w:cs="‡¯ø◊gÂ"/>
          <w:lang w:eastAsia="en-AU"/>
        </w:rPr>
        <w:t xml:space="preserve"> </w:t>
      </w:r>
      <w:r>
        <w:rPr>
          <w:rFonts w:eastAsia="Times New Roman" w:cs="‡¯ø◊gÂ"/>
          <w:lang w:eastAsia="en-AU"/>
        </w:rPr>
        <w:t>baseline</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follow-up</w:t>
      </w:r>
      <w:r w:rsidR="006E0801">
        <w:rPr>
          <w:rFonts w:eastAsia="Times New Roman" w:cs="‡¯ø◊gÂ"/>
          <w:lang w:eastAsia="en-AU"/>
        </w:rPr>
        <w:t xml:space="preserve"> </w:t>
      </w:r>
      <w:r>
        <w:rPr>
          <w:rFonts w:eastAsia="Times New Roman" w:cs="‡¯ø◊gÂ"/>
          <w:lang w:eastAsia="en-AU"/>
        </w:rPr>
        <w:t>visit.</w:t>
      </w:r>
    </w:p>
    <w:p w:rsidR="001D31B9" w:rsidRDefault="00AD7E09" w:rsidP="00AD7E09">
      <w:pPr>
        <w:widowControl w:val="0"/>
        <w:autoSpaceDE w:val="0"/>
        <w:autoSpaceDN w:val="0"/>
        <w:adjustRightInd w:val="0"/>
        <w:rPr>
          <w:rFonts w:eastAsia="Times New Roman" w:cs="‡¯ø◊gÂ"/>
          <w:lang w:eastAsia="en-AU"/>
        </w:rPr>
      </w:pP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event</w:t>
      </w:r>
      <w:r w:rsidR="006E0801">
        <w:rPr>
          <w:rFonts w:eastAsia="Times New Roman" w:cs="‡¯ø◊gÂ"/>
          <w:lang w:eastAsia="en-AU"/>
        </w:rPr>
        <w:t xml:space="preserve"> </w:t>
      </w:r>
      <w:r>
        <w:rPr>
          <w:rFonts w:eastAsia="Times New Roman" w:cs="‡¯ø◊gÂ"/>
          <w:lang w:eastAsia="en-AU"/>
        </w:rPr>
        <w:t>rate/100</w:t>
      </w:r>
      <w:r w:rsidR="006E0801">
        <w:rPr>
          <w:rFonts w:eastAsia="Times New Roman" w:cs="‡¯ø◊gÂ"/>
          <w:lang w:eastAsia="en-AU"/>
        </w:rPr>
        <w:t xml:space="preserve"> </w:t>
      </w:r>
      <w:r>
        <w:rPr>
          <w:rFonts w:eastAsia="Times New Roman" w:cs="‡¯ø◊gÂ"/>
          <w:lang w:eastAsia="en-AU"/>
        </w:rPr>
        <w:t>patient</w:t>
      </w:r>
      <w:r w:rsidR="006E0801">
        <w:rPr>
          <w:rFonts w:eastAsia="Times New Roman" w:cs="‡¯ø◊gÂ"/>
          <w:lang w:eastAsia="en-AU"/>
        </w:rPr>
        <w:t xml:space="preserve"> </w:t>
      </w:r>
      <w:r>
        <w:rPr>
          <w:rFonts w:eastAsia="Times New Roman" w:cs="‡¯ø◊gÂ"/>
          <w:lang w:eastAsia="en-AU"/>
        </w:rPr>
        <w:t>years</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AE</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hyperuricaemia</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higher</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compared</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(0.42</w:t>
      </w:r>
      <w:r w:rsidR="006E0801">
        <w:rPr>
          <w:rFonts w:eastAsia="Times New Roman" w:cs="‡¯ø◊gÂ"/>
          <w:lang w:eastAsia="en-AU"/>
        </w:rPr>
        <w:t xml:space="preserve"> </w:t>
      </w:r>
      <w:r>
        <w:rPr>
          <w:rFonts w:eastAsia="Times New Roman" w:cs="‡¯ø◊gÂ"/>
          <w:lang w:eastAsia="en-AU"/>
        </w:rPr>
        <w:t>[n=59],</w:t>
      </w:r>
      <w:r w:rsidR="006E0801">
        <w:rPr>
          <w:rFonts w:eastAsia="Times New Roman" w:cs="‡¯ø◊gÂ"/>
          <w:lang w:eastAsia="en-AU"/>
        </w:rPr>
        <w:t xml:space="preserve"> </w:t>
      </w:r>
      <w:r>
        <w:rPr>
          <w:rFonts w:eastAsia="Times New Roman" w:cs="‡¯ø◊gÂ"/>
          <w:lang w:eastAsia="en-AU"/>
        </w:rPr>
        <w:t>0.35</w:t>
      </w:r>
      <w:r w:rsidR="006E0801">
        <w:rPr>
          <w:rFonts w:eastAsia="Times New Roman" w:cs="‡¯ø◊gÂ"/>
          <w:lang w:eastAsia="en-AU"/>
        </w:rPr>
        <w:t xml:space="preserve"> </w:t>
      </w:r>
      <w:r>
        <w:rPr>
          <w:rFonts w:eastAsia="Times New Roman" w:cs="‡¯ø◊gÂ"/>
          <w:lang w:eastAsia="en-AU"/>
        </w:rPr>
        <w:t>[n=51],</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0.19</w:t>
      </w:r>
      <w:r w:rsidR="006E0801">
        <w:rPr>
          <w:rFonts w:eastAsia="Times New Roman" w:cs="‡¯ø◊gÂ"/>
          <w:lang w:eastAsia="en-AU"/>
        </w:rPr>
        <w:t xml:space="preserve"> </w:t>
      </w:r>
      <w:r>
        <w:rPr>
          <w:rFonts w:eastAsia="Times New Roman" w:cs="‡¯ø◊gÂ"/>
          <w:lang w:eastAsia="en-AU"/>
        </w:rPr>
        <w:t>[n=30],</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event</w:t>
      </w:r>
      <w:r w:rsidR="006E0801">
        <w:rPr>
          <w:rFonts w:eastAsia="Times New Roman" w:cs="‡¯ø◊gÂ"/>
          <w:lang w:eastAsia="en-AU"/>
        </w:rPr>
        <w:t xml:space="preserve"> </w:t>
      </w:r>
      <w:r>
        <w:rPr>
          <w:rFonts w:eastAsia="Times New Roman" w:cs="‡¯ø◊gÂ"/>
          <w:lang w:eastAsia="en-AU"/>
        </w:rPr>
        <w:t>rate/100</w:t>
      </w:r>
      <w:r w:rsidR="006E0801">
        <w:rPr>
          <w:rFonts w:eastAsia="Times New Roman" w:cs="‡¯ø◊gÂ"/>
          <w:lang w:eastAsia="en-AU"/>
        </w:rPr>
        <w:t xml:space="preserve"> </w:t>
      </w:r>
      <w:r>
        <w:rPr>
          <w:rFonts w:eastAsia="Times New Roman" w:cs="‡¯ø◊gÂ"/>
          <w:lang w:eastAsia="en-AU"/>
        </w:rPr>
        <w:t>patient</w:t>
      </w:r>
      <w:r w:rsidR="006E0801">
        <w:rPr>
          <w:rFonts w:eastAsia="Times New Roman" w:cs="‡¯ø◊gÂ"/>
          <w:lang w:eastAsia="en-AU"/>
        </w:rPr>
        <w:t xml:space="preserve"> </w:t>
      </w:r>
      <w:r>
        <w:rPr>
          <w:rFonts w:eastAsia="Times New Roman" w:cs="‡¯ø◊gÂ"/>
          <w:lang w:eastAsia="en-AU"/>
        </w:rPr>
        <w:t>years</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AE</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blood</w:t>
      </w:r>
      <w:r w:rsidR="006E0801">
        <w:rPr>
          <w:rFonts w:eastAsia="Times New Roman" w:cs="‡¯ø◊gÂ"/>
          <w:lang w:eastAsia="en-AU"/>
        </w:rPr>
        <w:t xml:space="preserve"> </w:t>
      </w:r>
      <w:r>
        <w:rPr>
          <w:rFonts w:eastAsia="Times New Roman" w:cs="‡¯ø◊gÂ"/>
          <w:lang w:eastAsia="en-AU"/>
        </w:rPr>
        <w:t>uric</w:t>
      </w:r>
      <w:r w:rsidR="006E0801">
        <w:rPr>
          <w:rFonts w:eastAsia="Times New Roman" w:cs="‡¯ø◊gÂ"/>
          <w:lang w:eastAsia="en-AU"/>
        </w:rPr>
        <w:t xml:space="preserve"> </w:t>
      </w:r>
      <w:r>
        <w:rPr>
          <w:rFonts w:eastAsia="Times New Roman" w:cs="‡¯ø◊gÂ"/>
          <w:lang w:eastAsia="en-AU"/>
        </w:rPr>
        <w:t>acid</w:t>
      </w:r>
      <w:r w:rsidR="006E0801">
        <w:rPr>
          <w:rFonts w:eastAsia="Times New Roman" w:cs="‡¯ø◊gÂ"/>
          <w:lang w:eastAsia="en-AU"/>
        </w:rPr>
        <w:t xml:space="preserve"> </w:t>
      </w:r>
      <w:r>
        <w:rPr>
          <w:rFonts w:eastAsia="Times New Roman" w:cs="‡¯ø◊gÂ"/>
          <w:lang w:eastAsia="en-AU"/>
        </w:rPr>
        <w:t>increase</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similar</w:t>
      </w:r>
      <w:r w:rsidR="006E0801">
        <w:rPr>
          <w:rFonts w:eastAsia="Times New Roman" w:cs="‡¯ø◊gÂ"/>
          <w:lang w:eastAsia="en-AU"/>
        </w:rPr>
        <w:t xml:space="preserve"> </w:t>
      </w:r>
      <w:r>
        <w:rPr>
          <w:rFonts w:eastAsia="Times New Roman" w:cs="‡¯ø◊gÂ"/>
          <w:lang w:eastAsia="en-AU"/>
        </w:rPr>
        <w:t>across</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three</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(0.10</w:t>
      </w:r>
      <w:r w:rsidR="006E0801">
        <w:rPr>
          <w:rFonts w:eastAsia="Times New Roman" w:cs="‡¯ø◊gÂ"/>
          <w:lang w:eastAsia="en-AU"/>
        </w:rPr>
        <w:t xml:space="preserve"> </w:t>
      </w:r>
      <w:r>
        <w:rPr>
          <w:rFonts w:eastAsia="Times New Roman" w:cs="‡¯ø◊gÂ"/>
          <w:lang w:eastAsia="en-AU"/>
        </w:rPr>
        <w:t>[n=14],</w:t>
      </w:r>
      <w:r w:rsidR="006E0801">
        <w:rPr>
          <w:rFonts w:eastAsia="Times New Roman" w:cs="‡¯ø◊gÂ"/>
          <w:lang w:eastAsia="en-AU"/>
        </w:rPr>
        <w:t xml:space="preserve"> </w:t>
      </w:r>
      <w:r>
        <w:rPr>
          <w:rFonts w:eastAsia="Times New Roman" w:cs="‡¯ø◊gÂ"/>
          <w:lang w:eastAsia="en-AU"/>
        </w:rPr>
        <w:t>0.11</w:t>
      </w:r>
      <w:r w:rsidR="006E0801">
        <w:rPr>
          <w:rFonts w:eastAsia="Times New Roman" w:cs="‡¯ø◊gÂ"/>
          <w:lang w:eastAsia="en-AU"/>
        </w:rPr>
        <w:t xml:space="preserve"> </w:t>
      </w:r>
      <w:r>
        <w:rPr>
          <w:rFonts w:eastAsia="Times New Roman" w:cs="‡¯ø◊gÂ"/>
          <w:lang w:eastAsia="en-AU"/>
        </w:rPr>
        <w:t>[n=16],</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0.08</w:t>
      </w:r>
      <w:r w:rsidR="006E0801">
        <w:rPr>
          <w:rFonts w:eastAsia="Times New Roman" w:cs="‡¯ø◊gÂ"/>
          <w:lang w:eastAsia="en-AU"/>
        </w:rPr>
        <w:t xml:space="preserve"> </w:t>
      </w:r>
      <w:r>
        <w:rPr>
          <w:rFonts w:eastAsia="Times New Roman" w:cs="‡¯ø◊gÂ"/>
          <w:lang w:eastAsia="en-AU"/>
        </w:rPr>
        <w:t>[n=13],</w:t>
      </w:r>
      <w:r w:rsidR="006E0801">
        <w:rPr>
          <w:rFonts w:eastAsia="Times New Roman" w:cs="‡¯ø◊gÂ"/>
          <w:lang w:eastAsia="en-AU"/>
        </w:rPr>
        <w:t xml:space="preserve"> </w:t>
      </w:r>
      <w:r>
        <w:rPr>
          <w:rFonts w:eastAsia="Times New Roman" w:cs="‡¯ø◊gÂ"/>
          <w:lang w:eastAsia="en-AU"/>
        </w:rPr>
        <w:t>respectively)</w:t>
      </w:r>
      <w:r w:rsidR="001D31B9">
        <w:rPr>
          <w:rFonts w:eastAsia="Times New Roman" w:cs="‡¯ø◊gÂ"/>
          <w:lang w:eastAsia="en-AU"/>
        </w:rPr>
        <w:t>.</w:t>
      </w:r>
    </w:p>
    <w:p w:rsidR="001D31B9" w:rsidRDefault="00AD7E09" w:rsidP="00AD7E09">
      <w:pPr>
        <w:widowControl w:val="0"/>
        <w:autoSpaceDE w:val="0"/>
        <w:autoSpaceDN w:val="0"/>
        <w:adjustRightInd w:val="0"/>
        <w:rPr>
          <w:rFonts w:eastAsia="Times New Roman" w:cs="‡¯ø◊gÂ"/>
          <w:color w:val="000000"/>
          <w:lang w:eastAsia="en-AU"/>
        </w:rPr>
      </w:pPr>
      <w:r>
        <w:rPr>
          <w:rFonts w:eastAsia="Times New Roman" w:cs="‡¯ø◊gÂ"/>
          <w:color w:val="000000"/>
          <w:lang w:eastAsia="en-AU"/>
        </w:rPr>
        <w:t>AEs</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gout</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gouty</w:t>
      </w:r>
      <w:r w:rsidR="006E0801">
        <w:rPr>
          <w:rFonts w:eastAsia="Times New Roman" w:cs="‡¯ø◊gÂ"/>
          <w:color w:val="000000"/>
          <w:lang w:eastAsia="en-AU"/>
        </w:rPr>
        <w:t xml:space="preserve"> </w:t>
      </w:r>
      <w:r>
        <w:rPr>
          <w:rFonts w:eastAsia="Times New Roman" w:cs="‡¯ø◊gÂ"/>
          <w:color w:val="000000"/>
          <w:lang w:eastAsia="en-AU"/>
        </w:rPr>
        <w:t>arthritis</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reported</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115,</w:t>
      </w:r>
      <w:r w:rsidR="006E0801">
        <w:rPr>
          <w:rFonts w:eastAsia="Times New Roman" w:cs="‡¯ø◊gÂ"/>
          <w:color w:val="000000"/>
          <w:lang w:eastAsia="en-AU"/>
        </w:rPr>
        <w:t xml:space="preserve"> </w:t>
      </w:r>
      <w:r>
        <w:rPr>
          <w:rFonts w:eastAsia="Times New Roman" w:cs="‡¯ø◊gÂ"/>
          <w:color w:val="000000"/>
          <w:lang w:eastAsia="en-AU"/>
        </w:rPr>
        <w:t>101,</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74</w:t>
      </w:r>
      <w:r w:rsidR="006E0801">
        <w:rPr>
          <w:rFonts w:eastAsia="Times New Roman" w:cs="‡¯ø◊gÂ"/>
          <w:color w:val="000000"/>
          <w:lang w:eastAsia="en-AU"/>
        </w:rPr>
        <w:t xml:space="preserve"> </w:t>
      </w:r>
      <w:r>
        <w:rPr>
          <w:rFonts w:eastAsia="Times New Roman" w:cs="‡¯ø◊gÂ"/>
          <w:color w:val="000000"/>
          <w:lang w:eastAsia="en-AU"/>
        </w:rPr>
        <w:t>patients</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90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60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respectively,</w:t>
      </w:r>
      <w:r w:rsidR="006E0801">
        <w:rPr>
          <w:rFonts w:eastAsia="Times New Roman" w:cs="‡¯ø◊gÂ"/>
          <w:color w:val="000000"/>
          <w:lang w:eastAsia="en-AU"/>
        </w:rPr>
        <w:t xml:space="preserve"> </w:t>
      </w:r>
      <w:r>
        <w:rPr>
          <w:rFonts w:eastAsia="Times New Roman" w:cs="‡¯ø◊gÂ"/>
          <w:color w:val="000000"/>
          <w:lang w:eastAsia="en-AU"/>
        </w:rPr>
        <w:t>corresponding</w:t>
      </w:r>
      <w:r w:rsidR="006E0801">
        <w:rPr>
          <w:rFonts w:eastAsia="Times New Roman" w:cs="‡¯ø◊gÂ"/>
          <w:color w:val="000000"/>
          <w:lang w:eastAsia="en-AU"/>
        </w:rPr>
        <w:t xml:space="preserve"> </w:t>
      </w:r>
      <w:r>
        <w:rPr>
          <w:rFonts w:eastAsia="Times New Roman" w:cs="‡¯ø◊gÂ"/>
          <w:color w:val="000000"/>
          <w:lang w:eastAsia="en-AU"/>
        </w:rPr>
        <w:t>to</w:t>
      </w:r>
      <w:r w:rsidR="006E0801">
        <w:rPr>
          <w:rFonts w:eastAsia="Times New Roman" w:cs="‡¯ø◊gÂ"/>
          <w:color w:val="000000"/>
          <w:lang w:eastAsia="en-AU"/>
        </w:rPr>
        <w:t xml:space="preserve"> </w:t>
      </w:r>
      <w:r>
        <w:rPr>
          <w:rFonts w:eastAsia="Times New Roman" w:cs="‡¯ø◊gÂ"/>
          <w:color w:val="000000"/>
          <w:lang w:eastAsia="en-AU"/>
        </w:rPr>
        <w:t>KM</w:t>
      </w:r>
      <w:r w:rsidR="006E0801">
        <w:rPr>
          <w:rFonts w:eastAsia="Times New Roman" w:cs="‡¯ø◊gÂ"/>
          <w:color w:val="000000"/>
          <w:lang w:eastAsia="en-AU"/>
        </w:rPr>
        <w:t xml:space="preserve"> </w:t>
      </w:r>
      <w:r>
        <w:rPr>
          <w:rFonts w:eastAsia="Times New Roman" w:cs="‡¯ø◊gÂ"/>
          <w:color w:val="000000"/>
          <w:lang w:eastAsia="en-AU"/>
        </w:rPr>
        <w:t>percentages</w:t>
      </w:r>
      <w:r w:rsidR="006E0801">
        <w:rPr>
          <w:rFonts w:eastAsia="Times New Roman" w:cs="‡¯ø◊gÂ"/>
          <w:color w:val="000000"/>
          <w:lang w:eastAsia="en-AU"/>
        </w:rPr>
        <w:t xml:space="preserve"> </w:t>
      </w:r>
      <w:r>
        <w:rPr>
          <w:rFonts w:eastAsia="Times New Roman" w:cs="‡¯ø◊gÂ"/>
          <w:color w:val="000000"/>
          <w:lang w:eastAsia="en-AU"/>
        </w:rPr>
        <w:t>at</w:t>
      </w:r>
      <w:r w:rsidR="006E0801">
        <w:rPr>
          <w:rFonts w:eastAsia="Times New Roman" w:cs="‡¯ø◊gÂ"/>
          <w:color w:val="000000"/>
          <w:lang w:eastAsia="en-AU"/>
        </w:rPr>
        <w:t xml:space="preserve"> </w:t>
      </w:r>
      <w:r>
        <w:rPr>
          <w:rFonts w:eastAsia="Times New Roman" w:cs="‡¯ø◊gÂ"/>
          <w:color w:val="000000"/>
          <w:lang w:eastAsia="en-AU"/>
        </w:rPr>
        <w:t>36</w:t>
      </w:r>
      <w:r w:rsidR="006E0801">
        <w:rPr>
          <w:rFonts w:eastAsia="Times New Roman" w:cs="‡¯ø◊gÂ"/>
          <w:color w:val="000000"/>
          <w:lang w:eastAsia="en-AU"/>
        </w:rPr>
        <w:t xml:space="preserve"> </w:t>
      </w:r>
      <w:r>
        <w:rPr>
          <w:rFonts w:eastAsia="Times New Roman" w:cs="‡¯ø◊gÂ"/>
          <w:color w:val="000000"/>
          <w:lang w:eastAsia="en-AU"/>
        </w:rPr>
        <w:t>months</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2.3%,</w:t>
      </w:r>
      <w:r w:rsidR="006E0801">
        <w:rPr>
          <w:rFonts w:eastAsia="Times New Roman" w:cs="‡¯ø◊gÂ"/>
          <w:color w:val="000000"/>
          <w:lang w:eastAsia="en-AU"/>
        </w:rPr>
        <w:t xml:space="preserve"> </w:t>
      </w:r>
      <w:r>
        <w:rPr>
          <w:rFonts w:eastAsia="Times New Roman" w:cs="‡¯ø◊gÂ"/>
          <w:color w:val="000000"/>
          <w:lang w:eastAsia="en-AU"/>
        </w:rPr>
        <w:t>2.0%,</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1.5%:</w:t>
      </w:r>
      <w:r w:rsidR="006E0801">
        <w:rPr>
          <w:rFonts w:eastAsia="Times New Roman" w:cs="‡¯ø◊gÂ"/>
          <w:color w:val="000000"/>
          <w:lang w:eastAsia="en-AU"/>
        </w:rPr>
        <w:t xml:space="preserve"> </w:t>
      </w:r>
      <w:r>
        <w:rPr>
          <w:rFonts w:eastAsia="Times New Roman" w:cs="‡¯ø◊gÂ"/>
          <w:color w:val="000000"/>
          <w:lang w:eastAsia="en-AU"/>
        </w:rPr>
        <w:t>HR</w:t>
      </w:r>
      <w:r w:rsidR="006E0801">
        <w:rPr>
          <w:rFonts w:eastAsia="Times New Roman" w:cs="‡¯ø◊gÂ"/>
          <w:color w:val="000000"/>
          <w:lang w:eastAsia="en-AU"/>
        </w:rPr>
        <w:t xml:space="preserve"> </w:t>
      </w:r>
      <w:r>
        <w:rPr>
          <w:rFonts w:eastAsia="Times New Roman" w:cs="‡¯ø◊gÂ"/>
          <w:color w:val="000000"/>
          <w:lang w:eastAsia="en-AU"/>
        </w:rPr>
        <w:t>1.77</w:t>
      </w:r>
      <w:r w:rsidR="006E0801">
        <w:rPr>
          <w:rFonts w:eastAsia="Times New Roman" w:cs="‡¯ø◊gÂ"/>
          <w:color w:val="000000"/>
          <w:lang w:eastAsia="en-AU"/>
        </w:rPr>
        <w:t xml:space="preserve"> </w:t>
      </w:r>
      <w:r>
        <w:rPr>
          <w:rFonts w:eastAsia="Times New Roman" w:cs="‡¯ø◊gÂ"/>
          <w:color w:val="000000"/>
          <w:lang w:eastAsia="en-AU"/>
        </w:rPr>
        <w:t>(95%</w:t>
      </w:r>
      <w:r w:rsidR="006E0801">
        <w:rPr>
          <w:rFonts w:eastAsia="Times New Roman" w:cs="‡¯ø◊gÂ"/>
          <w:color w:val="000000"/>
          <w:lang w:eastAsia="en-AU"/>
        </w:rPr>
        <w:t xml:space="preserve"> </w:t>
      </w:r>
      <w:r>
        <w:rPr>
          <w:rFonts w:eastAsia="Times New Roman" w:cs="‡¯ø◊gÂ"/>
          <w:color w:val="000000"/>
          <w:lang w:eastAsia="en-AU"/>
        </w:rPr>
        <w:t>CI:</w:t>
      </w:r>
      <w:r w:rsidR="006E0801">
        <w:rPr>
          <w:rFonts w:eastAsia="Times New Roman" w:cs="‡¯ø◊gÂ"/>
          <w:color w:val="000000"/>
          <w:lang w:eastAsia="en-AU"/>
        </w:rPr>
        <w:t xml:space="preserve"> </w:t>
      </w:r>
      <w:r>
        <w:rPr>
          <w:rFonts w:eastAsia="Times New Roman" w:cs="‡¯ø◊gÂ"/>
          <w:color w:val="000000"/>
          <w:lang w:eastAsia="en-AU"/>
        </w:rPr>
        <w:t>1.32,</w:t>
      </w:r>
      <w:r w:rsidR="006E0801">
        <w:rPr>
          <w:rFonts w:eastAsia="Times New Roman" w:cs="‡¯ø◊gÂ"/>
          <w:color w:val="000000"/>
          <w:lang w:eastAsia="en-AU"/>
        </w:rPr>
        <w:t xml:space="preserve"> </w:t>
      </w:r>
      <w:r>
        <w:rPr>
          <w:rFonts w:eastAsia="Times New Roman" w:cs="‡¯ø◊gÂ"/>
          <w:color w:val="000000"/>
          <w:lang w:eastAsia="en-AU"/>
        </w:rPr>
        <w:t>2.37)</w:t>
      </w:r>
      <w:r w:rsidR="006E0801">
        <w:rPr>
          <w:rFonts w:eastAsia="Times New Roman" w:cs="‡¯ø◊gÂ"/>
          <w:color w:val="000000"/>
          <w:lang w:eastAsia="en-AU"/>
        </w:rPr>
        <w:t xml:space="preserve"> </w:t>
      </w:r>
      <w:r>
        <w:rPr>
          <w:rFonts w:eastAsia="Times New Roman" w:cs="‡¯ø◊gÂ"/>
          <w:color w:val="000000"/>
          <w:lang w:eastAsia="en-AU"/>
        </w:rPr>
        <w:t>for</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90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relative</w:t>
      </w:r>
      <w:r w:rsidR="006E0801">
        <w:rPr>
          <w:rFonts w:eastAsia="Times New Roman" w:cs="‡¯ø◊gÂ"/>
          <w:color w:val="000000"/>
          <w:lang w:eastAsia="en-AU"/>
        </w:rPr>
        <w:t xml:space="preserve"> </w:t>
      </w:r>
      <w:r>
        <w:rPr>
          <w:rFonts w:eastAsia="Times New Roman" w:cs="‡¯ø◊gÂ"/>
          <w:color w:val="000000"/>
          <w:lang w:eastAsia="en-AU"/>
        </w:rPr>
        <w:t>to</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HR</w:t>
      </w:r>
      <w:r w:rsidR="006E0801">
        <w:rPr>
          <w:rFonts w:eastAsia="Times New Roman" w:cs="‡¯ø◊gÂ"/>
          <w:color w:val="000000"/>
          <w:lang w:eastAsia="en-AU"/>
        </w:rPr>
        <w:t xml:space="preserve"> </w:t>
      </w:r>
      <w:r>
        <w:rPr>
          <w:rFonts w:eastAsia="Times New Roman" w:cs="‡¯ø◊gÂ"/>
          <w:color w:val="000000"/>
          <w:lang w:eastAsia="en-AU"/>
        </w:rPr>
        <w:t>1.48</w:t>
      </w:r>
      <w:r w:rsidR="006E0801">
        <w:rPr>
          <w:rFonts w:eastAsia="Times New Roman" w:cs="‡¯ø◊gÂ"/>
          <w:color w:val="000000"/>
          <w:lang w:eastAsia="en-AU"/>
        </w:rPr>
        <w:t xml:space="preserve"> </w:t>
      </w:r>
      <w:r>
        <w:rPr>
          <w:rFonts w:eastAsia="Times New Roman" w:cs="‡¯ø◊gÂ"/>
          <w:color w:val="000000"/>
          <w:lang w:eastAsia="en-AU"/>
        </w:rPr>
        <w:t>(95%</w:t>
      </w:r>
      <w:r w:rsidR="006E0801">
        <w:rPr>
          <w:rFonts w:eastAsia="Times New Roman" w:cs="‡¯ø◊gÂ"/>
          <w:color w:val="000000"/>
          <w:lang w:eastAsia="en-AU"/>
        </w:rPr>
        <w:t xml:space="preserve"> </w:t>
      </w:r>
      <w:r>
        <w:rPr>
          <w:rFonts w:eastAsia="Times New Roman" w:cs="‡¯ø◊gÂ"/>
          <w:color w:val="000000"/>
          <w:lang w:eastAsia="en-AU"/>
        </w:rPr>
        <w:t>CI:</w:t>
      </w:r>
      <w:r w:rsidR="006E0801">
        <w:rPr>
          <w:rFonts w:eastAsia="Times New Roman" w:cs="‡¯ø◊gÂ"/>
          <w:color w:val="000000"/>
          <w:lang w:eastAsia="en-AU"/>
        </w:rPr>
        <w:t xml:space="preserve"> </w:t>
      </w:r>
      <w:r>
        <w:rPr>
          <w:rFonts w:eastAsia="Times New Roman" w:cs="‡¯ø◊gÂ"/>
          <w:color w:val="000000"/>
          <w:lang w:eastAsia="en-AU"/>
        </w:rPr>
        <w:t>1.10,</w:t>
      </w:r>
      <w:r w:rsidR="006E0801">
        <w:rPr>
          <w:rFonts w:eastAsia="Times New Roman" w:cs="‡¯ø◊gÂ"/>
          <w:color w:val="000000"/>
          <w:lang w:eastAsia="en-AU"/>
        </w:rPr>
        <w:t xml:space="preserve"> </w:t>
      </w:r>
      <w:r>
        <w:rPr>
          <w:rFonts w:eastAsia="Times New Roman" w:cs="‡¯ø◊gÂ"/>
          <w:color w:val="000000"/>
          <w:lang w:eastAsia="en-AU"/>
        </w:rPr>
        <w:t>2.00)</w:t>
      </w:r>
      <w:r w:rsidR="006E0801">
        <w:rPr>
          <w:rFonts w:eastAsia="Times New Roman" w:cs="‡¯ø◊gÂ"/>
          <w:color w:val="000000"/>
          <w:lang w:eastAsia="en-AU"/>
        </w:rPr>
        <w:t xml:space="preserve"> </w:t>
      </w:r>
      <w:r>
        <w:rPr>
          <w:rFonts w:eastAsia="Times New Roman" w:cs="‡¯ø◊gÂ"/>
          <w:color w:val="000000"/>
          <w:lang w:eastAsia="en-AU"/>
        </w:rPr>
        <w:t>for</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60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relative</w:t>
      </w:r>
      <w:r w:rsidR="006E0801">
        <w:rPr>
          <w:rFonts w:eastAsia="Times New Roman" w:cs="‡¯ø◊gÂ"/>
          <w:color w:val="000000"/>
          <w:lang w:eastAsia="en-AU"/>
        </w:rPr>
        <w:t xml:space="preserve"> </w:t>
      </w:r>
      <w:r>
        <w:rPr>
          <w:rFonts w:eastAsia="Times New Roman" w:cs="‡¯ø◊gÂ"/>
          <w:color w:val="000000"/>
          <w:lang w:eastAsia="en-AU"/>
        </w:rPr>
        <w:t>to</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Gout</w:t>
      </w:r>
      <w:r w:rsidR="006E0801">
        <w:rPr>
          <w:rFonts w:eastAsia="Times New Roman" w:cs="‡¯ø◊gÂ"/>
          <w:color w:val="000000"/>
          <w:lang w:eastAsia="en-AU"/>
        </w:rPr>
        <w:t xml:space="preserve"> </w:t>
      </w:r>
      <w:r>
        <w:rPr>
          <w:rFonts w:eastAsia="Times New Roman" w:cs="‡¯ø◊gÂ"/>
          <w:color w:val="000000"/>
          <w:lang w:eastAsia="en-AU"/>
        </w:rPr>
        <w:t>was</w:t>
      </w:r>
      <w:r w:rsidR="006E0801">
        <w:rPr>
          <w:rFonts w:eastAsia="Times New Roman" w:cs="‡¯ø◊gÂ"/>
          <w:color w:val="000000"/>
          <w:lang w:eastAsia="en-AU"/>
        </w:rPr>
        <w:t xml:space="preserve"> </w:t>
      </w:r>
      <w:r>
        <w:rPr>
          <w:rFonts w:eastAsia="Times New Roman" w:cs="‡¯ø◊gÂ"/>
          <w:color w:val="000000"/>
          <w:lang w:eastAsia="en-AU"/>
        </w:rPr>
        <w:t>reported</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99</w:t>
      </w:r>
      <w:r w:rsidR="006E0801">
        <w:rPr>
          <w:rFonts w:eastAsia="Times New Roman" w:cs="‡¯ø◊gÂ"/>
          <w:color w:val="000000"/>
          <w:lang w:eastAsia="en-AU"/>
        </w:rPr>
        <w:t xml:space="preserve"> </w:t>
      </w:r>
      <w:r>
        <w:rPr>
          <w:rFonts w:eastAsia="Times New Roman" w:cs="‡¯ø◊gÂ"/>
          <w:color w:val="000000"/>
          <w:lang w:eastAsia="en-AU"/>
        </w:rPr>
        <w:t>(1.4%),</w:t>
      </w:r>
      <w:r w:rsidR="006E0801">
        <w:rPr>
          <w:rFonts w:eastAsia="Times New Roman" w:cs="‡¯ø◊gÂ"/>
          <w:color w:val="000000"/>
          <w:lang w:eastAsia="en-AU"/>
        </w:rPr>
        <w:t xml:space="preserve"> </w:t>
      </w:r>
      <w:r>
        <w:rPr>
          <w:rFonts w:eastAsia="Times New Roman" w:cs="‡¯ø◊gÂ"/>
          <w:color w:val="000000"/>
          <w:lang w:eastAsia="en-AU"/>
        </w:rPr>
        <w:t>97</w:t>
      </w:r>
      <w:r w:rsidR="006E0801">
        <w:rPr>
          <w:rFonts w:eastAsia="Times New Roman" w:cs="‡¯ø◊gÂ"/>
          <w:color w:val="000000"/>
          <w:lang w:eastAsia="en-AU"/>
        </w:rPr>
        <w:t xml:space="preserve"> </w:t>
      </w:r>
      <w:r>
        <w:rPr>
          <w:rFonts w:eastAsia="Times New Roman" w:cs="‡¯ø◊gÂ"/>
          <w:color w:val="000000"/>
          <w:lang w:eastAsia="en-AU"/>
        </w:rPr>
        <w:t>(1.4%)</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70</w:t>
      </w:r>
      <w:r w:rsidR="006E0801">
        <w:rPr>
          <w:rFonts w:eastAsia="Times New Roman" w:cs="‡¯ø◊gÂ"/>
          <w:color w:val="000000"/>
          <w:lang w:eastAsia="en-AU"/>
        </w:rPr>
        <w:t xml:space="preserve"> </w:t>
      </w:r>
      <w:r>
        <w:rPr>
          <w:rFonts w:eastAsia="Times New Roman" w:cs="‡¯ø◊gÂ"/>
          <w:color w:val="000000"/>
          <w:lang w:eastAsia="en-AU"/>
        </w:rPr>
        <w:t>(1.1%)</w:t>
      </w:r>
      <w:r w:rsidR="006E0801">
        <w:rPr>
          <w:rFonts w:eastAsia="Times New Roman" w:cs="‡¯ø◊gÂ"/>
          <w:color w:val="000000"/>
          <w:lang w:eastAsia="en-AU"/>
        </w:rPr>
        <w:t xml:space="preserve"> </w:t>
      </w:r>
      <w:r>
        <w:rPr>
          <w:rFonts w:eastAsia="Times New Roman" w:cs="‡¯ø◊gÂ"/>
          <w:color w:val="000000"/>
          <w:lang w:eastAsia="en-AU"/>
        </w:rPr>
        <w:t>patients</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90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60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respectively,</w:t>
      </w:r>
      <w:r w:rsidR="006E0801">
        <w:rPr>
          <w:rFonts w:eastAsia="Times New Roman" w:cs="‡¯ø◊gÂ"/>
          <w:color w:val="000000"/>
          <w:lang w:eastAsia="en-AU"/>
        </w:rPr>
        <w:t xml:space="preserve"> </w:t>
      </w:r>
      <w:r>
        <w:rPr>
          <w:rFonts w:eastAsia="Times New Roman" w:cs="‡¯ø◊gÂ"/>
          <w:color w:val="000000"/>
          <w:lang w:eastAsia="en-AU"/>
        </w:rPr>
        <w:t>while</w:t>
      </w:r>
      <w:r w:rsidR="006E0801">
        <w:rPr>
          <w:rFonts w:eastAsia="Times New Roman" w:cs="‡¯ø◊gÂ"/>
          <w:color w:val="000000"/>
          <w:lang w:eastAsia="en-AU"/>
        </w:rPr>
        <w:t xml:space="preserve"> </w:t>
      </w:r>
      <w:r>
        <w:rPr>
          <w:rFonts w:eastAsia="Times New Roman" w:cs="‡¯ø◊gÂ"/>
          <w:color w:val="000000"/>
          <w:lang w:eastAsia="en-AU"/>
        </w:rPr>
        <w:t>gouty</w:t>
      </w:r>
      <w:r w:rsidR="006E0801">
        <w:rPr>
          <w:rFonts w:eastAsia="Times New Roman" w:cs="‡¯ø◊gÂ"/>
          <w:color w:val="000000"/>
          <w:lang w:eastAsia="en-AU"/>
        </w:rPr>
        <w:t xml:space="preserve"> </w:t>
      </w:r>
      <w:r>
        <w:rPr>
          <w:rFonts w:eastAsia="Times New Roman" w:cs="‡¯ø◊gÂ"/>
          <w:color w:val="000000"/>
          <w:lang w:eastAsia="en-AU"/>
        </w:rPr>
        <w:t>arthritis</w:t>
      </w:r>
      <w:r w:rsidR="006E0801">
        <w:rPr>
          <w:rFonts w:eastAsia="Times New Roman" w:cs="‡¯ø◊gÂ"/>
          <w:color w:val="000000"/>
          <w:lang w:eastAsia="en-AU"/>
        </w:rPr>
        <w:t xml:space="preserve"> </w:t>
      </w:r>
      <w:r>
        <w:rPr>
          <w:rFonts w:eastAsia="Times New Roman" w:cs="‡¯ø◊gÂ"/>
          <w:color w:val="000000"/>
          <w:lang w:eastAsia="en-AU"/>
        </w:rPr>
        <w:t>was</w:t>
      </w:r>
      <w:r w:rsidR="006E0801">
        <w:rPr>
          <w:rFonts w:eastAsia="Times New Roman" w:cs="‡¯ø◊gÂ"/>
          <w:color w:val="000000"/>
          <w:lang w:eastAsia="en-AU"/>
        </w:rPr>
        <w:t xml:space="preserve"> </w:t>
      </w:r>
      <w:r>
        <w:rPr>
          <w:rFonts w:eastAsia="Times New Roman" w:cs="‡¯ø◊gÂ"/>
          <w:color w:val="000000"/>
          <w:lang w:eastAsia="en-AU"/>
        </w:rPr>
        <w:t>reported</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16</w:t>
      </w:r>
      <w:r w:rsidR="006E0801">
        <w:rPr>
          <w:rFonts w:eastAsia="Times New Roman" w:cs="‡¯ø◊gÂ"/>
          <w:color w:val="000000"/>
          <w:lang w:eastAsia="en-AU"/>
        </w:rPr>
        <w:t xml:space="preserve"> </w:t>
      </w:r>
      <w:r>
        <w:rPr>
          <w:rFonts w:eastAsia="Times New Roman" w:cs="‡¯ø◊gÂ"/>
          <w:color w:val="000000"/>
          <w:lang w:eastAsia="en-AU"/>
        </w:rPr>
        <w:t>(0.2%),</w:t>
      </w:r>
      <w:r w:rsidR="006E0801">
        <w:rPr>
          <w:rFonts w:eastAsia="Times New Roman" w:cs="‡¯ø◊gÂ"/>
          <w:color w:val="000000"/>
          <w:lang w:eastAsia="en-AU"/>
        </w:rPr>
        <w:t xml:space="preserve"> </w:t>
      </w:r>
      <w:r>
        <w:rPr>
          <w:rFonts w:eastAsia="Times New Roman" w:cs="‡¯ø◊gÂ"/>
          <w:color w:val="000000"/>
          <w:lang w:eastAsia="en-AU"/>
        </w:rPr>
        <w:t>5</w:t>
      </w:r>
      <w:r w:rsidR="006E0801">
        <w:rPr>
          <w:rFonts w:eastAsia="Times New Roman" w:cs="‡¯ø◊gÂ"/>
          <w:color w:val="000000"/>
          <w:lang w:eastAsia="en-AU"/>
        </w:rPr>
        <w:t xml:space="preserve"> </w:t>
      </w:r>
      <w:r>
        <w:rPr>
          <w:rFonts w:eastAsia="Times New Roman" w:cs="‡¯ø◊gÂ"/>
          <w:color w:val="000000"/>
          <w:lang w:eastAsia="en-AU"/>
        </w:rPr>
        <w:t>(0.1%)</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4</w:t>
      </w:r>
      <w:r w:rsidR="006E0801">
        <w:rPr>
          <w:rFonts w:eastAsia="Times New Roman" w:cs="‡¯ø◊gÂ"/>
          <w:color w:val="000000"/>
          <w:lang w:eastAsia="en-AU"/>
        </w:rPr>
        <w:t xml:space="preserve"> </w:t>
      </w:r>
      <w:r>
        <w:rPr>
          <w:rFonts w:eastAsia="Times New Roman" w:cs="‡¯ø◊gÂ"/>
          <w:color w:val="000000"/>
          <w:lang w:eastAsia="en-AU"/>
        </w:rPr>
        <w:t>(0.1%)</w:t>
      </w:r>
      <w:r w:rsidR="006E0801">
        <w:rPr>
          <w:rFonts w:eastAsia="Times New Roman" w:cs="‡¯ø◊gÂ"/>
          <w:color w:val="000000"/>
          <w:lang w:eastAsia="en-AU"/>
        </w:rPr>
        <w:t xml:space="preserve"> </w:t>
      </w:r>
      <w:r>
        <w:rPr>
          <w:rFonts w:eastAsia="Times New Roman" w:cs="‡¯ø◊gÂ"/>
          <w:color w:val="000000"/>
          <w:lang w:eastAsia="en-AU"/>
        </w:rPr>
        <w:t>patients,</w:t>
      </w:r>
      <w:r w:rsidR="006E0801">
        <w:rPr>
          <w:rFonts w:eastAsia="Times New Roman" w:cs="‡¯ø◊gÂ"/>
          <w:color w:val="000000"/>
          <w:lang w:eastAsia="en-AU"/>
        </w:rPr>
        <w:t xml:space="preserve"> </w:t>
      </w:r>
      <w:r>
        <w:rPr>
          <w:rFonts w:eastAsia="Times New Roman" w:cs="‡¯ø◊gÂ"/>
          <w:color w:val="000000"/>
          <w:lang w:eastAsia="en-AU"/>
        </w:rPr>
        <w:t>respectively.</w:t>
      </w:r>
      <w:r w:rsidR="006E0801">
        <w:rPr>
          <w:rFonts w:eastAsia="Times New Roman" w:cs="‡¯ø◊gÂ"/>
          <w:color w:val="000000"/>
          <w:lang w:eastAsia="en-AU"/>
        </w:rPr>
        <w:t xml:space="preserve"> </w:t>
      </w:r>
      <w:r>
        <w:rPr>
          <w:rFonts w:eastAsia="Times New Roman" w:cs="‡¯ø◊gÂ"/>
          <w:color w:val="000000"/>
          <w:lang w:eastAsia="en-AU"/>
        </w:rPr>
        <w:t>No</w:t>
      </w:r>
      <w:r w:rsidR="006E0801">
        <w:rPr>
          <w:rFonts w:eastAsia="Times New Roman" w:cs="‡¯ø◊gÂ"/>
          <w:color w:val="000000"/>
          <w:lang w:eastAsia="en-AU"/>
        </w:rPr>
        <w:t xml:space="preserve"> </w:t>
      </w:r>
      <w:r>
        <w:rPr>
          <w:rFonts w:eastAsia="Times New Roman" w:cs="‡¯ø◊gÂ"/>
          <w:color w:val="000000"/>
          <w:lang w:eastAsia="en-AU"/>
        </w:rPr>
        <w:t>urate</w:t>
      </w:r>
      <w:r w:rsidR="006E0801">
        <w:rPr>
          <w:rFonts w:eastAsia="Times New Roman" w:cs="‡¯ø◊gÂ"/>
          <w:color w:val="000000"/>
          <w:lang w:eastAsia="en-AU"/>
        </w:rPr>
        <w:t xml:space="preserve"> </w:t>
      </w:r>
      <w:r>
        <w:rPr>
          <w:rFonts w:eastAsia="Times New Roman" w:cs="‡¯ø◊gÂ"/>
          <w:color w:val="000000"/>
          <w:lang w:eastAsia="en-AU"/>
        </w:rPr>
        <w:t>nephropathy</w:t>
      </w:r>
      <w:r w:rsidR="006E0801">
        <w:rPr>
          <w:rFonts w:eastAsia="Times New Roman" w:cs="‡¯ø◊gÂ"/>
          <w:color w:val="000000"/>
          <w:lang w:eastAsia="en-AU"/>
        </w:rPr>
        <w:t xml:space="preserve"> </w:t>
      </w:r>
      <w:r>
        <w:rPr>
          <w:rFonts w:eastAsia="Times New Roman" w:cs="‡¯ø◊gÂ"/>
          <w:color w:val="000000"/>
          <w:lang w:eastAsia="en-AU"/>
        </w:rPr>
        <w:t>AEs</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reported</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study</w:t>
      </w:r>
      <w:r w:rsidR="001D31B9">
        <w:rPr>
          <w:rFonts w:eastAsia="Times New Roman" w:cs="‡¯ø◊gÂ"/>
          <w:color w:val="000000"/>
          <w:lang w:eastAsia="en-AU"/>
        </w:rPr>
        <w:t>.</w:t>
      </w:r>
    </w:p>
    <w:p w:rsidR="00AD7E09" w:rsidRDefault="00AD7E09" w:rsidP="00AD7E09">
      <w:pPr>
        <w:widowControl w:val="0"/>
        <w:autoSpaceDE w:val="0"/>
        <w:autoSpaceDN w:val="0"/>
        <w:adjustRightInd w:val="0"/>
        <w:rPr>
          <w:rFonts w:eastAsia="Times New Roman" w:cs="‡¯ø◊gÂ"/>
          <w:color w:val="000000"/>
          <w:lang w:eastAsia="en-AU"/>
        </w:rPr>
      </w:pPr>
      <w:r>
        <w:rPr>
          <w:rFonts w:eastAsia="Times New Roman" w:cs="‡¯ø◊gÂ"/>
          <w:color w:val="000000"/>
          <w:lang w:eastAsia="en-AU"/>
        </w:rPr>
        <w:t>SAEs</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gout</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reported</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3</w:t>
      </w:r>
      <w:r w:rsidR="006E0801">
        <w:rPr>
          <w:rFonts w:eastAsia="Times New Roman" w:cs="‡¯ø◊gÂ"/>
          <w:color w:val="000000"/>
          <w:lang w:eastAsia="en-AU"/>
        </w:rPr>
        <w:t xml:space="preserve"> </w:t>
      </w:r>
      <w:r>
        <w:rPr>
          <w:rFonts w:eastAsia="Times New Roman" w:cs="‡¯ø◊gÂ"/>
          <w:color w:val="000000"/>
          <w:lang w:eastAsia="en-AU"/>
        </w:rPr>
        <w:t>(&lt;</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(&lt;</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(&lt;</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patients</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90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60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respectively,</w:t>
      </w:r>
      <w:r w:rsidR="006E0801">
        <w:rPr>
          <w:rFonts w:eastAsia="Times New Roman" w:cs="‡¯ø◊gÂ"/>
          <w:color w:val="000000"/>
          <w:lang w:eastAsia="en-AU"/>
        </w:rPr>
        <w:t xml:space="preserve"> </w:t>
      </w:r>
      <w:r>
        <w:rPr>
          <w:rFonts w:eastAsia="Times New Roman" w:cs="‡¯ø◊gÂ"/>
          <w:color w:val="000000"/>
          <w:lang w:eastAsia="en-AU"/>
        </w:rPr>
        <w:t>with</w:t>
      </w:r>
      <w:r w:rsidR="006E0801">
        <w:rPr>
          <w:rFonts w:eastAsia="Times New Roman" w:cs="‡¯ø◊gÂ"/>
          <w:color w:val="000000"/>
          <w:lang w:eastAsia="en-AU"/>
        </w:rPr>
        <w:t xml:space="preserve"> </w:t>
      </w:r>
      <w:r>
        <w:rPr>
          <w:rFonts w:eastAsia="Times New Roman" w:cs="‡¯ø◊gÂ"/>
          <w:color w:val="000000"/>
          <w:lang w:eastAsia="en-AU"/>
        </w:rPr>
        <w:t>no</w:t>
      </w:r>
      <w:r w:rsidR="006E0801">
        <w:rPr>
          <w:rFonts w:eastAsia="Times New Roman" w:cs="‡¯ø◊gÂ"/>
          <w:color w:val="000000"/>
          <w:lang w:eastAsia="en-AU"/>
        </w:rPr>
        <w:t xml:space="preserve"> </w:t>
      </w:r>
      <w:r>
        <w:rPr>
          <w:rFonts w:eastAsia="Times New Roman" w:cs="‡¯ø◊gÂ"/>
          <w:color w:val="000000"/>
          <w:lang w:eastAsia="en-AU"/>
        </w:rPr>
        <w:t>reports</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death</w:t>
      </w:r>
      <w:r w:rsidR="006E0801">
        <w:rPr>
          <w:rFonts w:eastAsia="Times New Roman" w:cs="‡¯ø◊gÂ"/>
          <w:color w:val="000000"/>
          <w:lang w:eastAsia="en-AU"/>
        </w:rPr>
        <w:t xml:space="preserve"> </w:t>
      </w:r>
      <w:r>
        <w:rPr>
          <w:rFonts w:eastAsia="Times New Roman" w:cs="‡¯ø◊gÂ"/>
          <w:color w:val="000000"/>
          <w:lang w:eastAsia="en-AU"/>
        </w:rPr>
        <w:t>due</w:t>
      </w:r>
      <w:r w:rsidR="006E0801">
        <w:rPr>
          <w:rFonts w:eastAsia="Times New Roman" w:cs="‡¯ø◊gÂ"/>
          <w:color w:val="000000"/>
          <w:lang w:eastAsia="en-AU"/>
        </w:rPr>
        <w:t xml:space="preserve"> </w:t>
      </w:r>
      <w:r>
        <w:rPr>
          <w:rFonts w:eastAsia="Times New Roman" w:cs="‡¯ø◊gÂ"/>
          <w:color w:val="000000"/>
          <w:lang w:eastAsia="en-AU"/>
        </w:rPr>
        <w:t>to</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AE</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gout.</w:t>
      </w:r>
      <w:r w:rsidR="006E0801">
        <w:rPr>
          <w:rFonts w:eastAsia="Times New Roman" w:cs="‡¯ø◊gÂ"/>
          <w:color w:val="000000"/>
          <w:lang w:eastAsia="en-AU"/>
        </w:rPr>
        <w:t xml:space="preserve"> </w:t>
      </w:r>
      <w:r>
        <w:rPr>
          <w:rFonts w:eastAsia="Times New Roman" w:cs="‡¯ø◊gÂ"/>
          <w:color w:val="000000"/>
          <w:lang w:eastAsia="en-AU"/>
        </w:rPr>
        <w:t>AEs</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gout</w:t>
      </w:r>
      <w:r w:rsidR="006E0801">
        <w:rPr>
          <w:rFonts w:eastAsia="Times New Roman" w:cs="‡¯ø◊gÂ"/>
          <w:color w:val="000000"/>
          <w:lang w:eastAsia="en-AU"/>
        </w:rPr>
        <w:t xml:space="preserve"> </w:t>
      </w:r>
      <w:r>
        <w:rPr>
          <w:rFonts w:eastAsia="Times New Roman" w:cs="‡¯ø◊gÂ"/>
          <w:color w:val="000000"/>
          <w:lang w:eastAsia="en-AU"/>
        </w:rPr>
        <w:t>leading</w:t>
      </w:r>
      <w:r w:rsidR="006E0801">
        <w:rPr>
          <w:rFonts w:eastAsia="Times New Roman" w:cs="‡¯ø◊gÂ"/>
          <w:color w:val="000000"/>
          <w:lang w:eastAsia="en-AU"/>
        </w:rPr>
        <w:t xml:space="preserve"> </w:t>
      </w:r>
      <w:r>
        <w:rPr>
          <w:rFonts w:eastAsia="Times New Roman" w:cs="‡¯ø◊gÂ"/>
          <w:color w:val="000000"/>
          <w:lang w:eastAsia="en-AU"/>
        </w:rPr>
        <w:t>to</w:t>
      </w:r>
      <w:r w:rsidR="006E0801">
        <w:rPr>
          <w:rFonts w:eastAsia="Times New Roman" w:cs="‡¯ø◊gÂ"/>
          <w:color w:val="000000"/>
          <w:lang w:eastAsia="en-AU"/>
        </w:rPr>
        <w:t xml:space="preserve"> </w:t>
      </w:r>
      <w:r>
        <w:rPr>
          <w:rFonts w:eastAsia="Times New Roman" w:cs="‡¯ø◊gÂ"/>
          <w:color w:val="000000"/>
          <w:lang w:eastAsia="en-AU"/>
        </w:rPr>
        <w:t>discontinuation</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study</w:t>
      </w:r>
      <w:r w:rsidR="006E0801">
        <w:rPr>
          <w:rFonts w:eastAsia="Times New Roman" w:cs="‡¯ø◊gÂ"/>
          <w:color w:val="000000"/>
          <w:lang w:eastAsia="en-AU"/>
        </w:rPr>
        <w:t xml:space="preserve"> </w:t>
      </w:r>
      <w:r>
        <w:rPr>
          <w:rFonts w:eastAsia="Times New Roman" w:cs="‡¯ø◊gÂ"/>
          <w:color w:val="000000"/>
          <w:lang w:eastAsia="en-AU"/>
        </w:rPr>
        <w:t>drug</w:t>
      </w:r>
      <w:r w:rsidR="006E0801">
        <w:rPr>
          <w:rFonts w:eastAsia="Times New Roman" w:cs="‡¯ø◊gÂ"/>
          <w:color w:val="000000"/>
          <w:lang w:eastAsia="en-AU"/>
        </w:rPr>
        <w:t xml:space="preserve"> </w:t>
      </w:r>
      <w:r>
        <w:rPr>
          <w:rFonts w:eastAsia="Times New Roman" w:cs="‡¯ø◊gÂ"/>
          <w:color w:val="000000"/>
          <w:lang w:eastAsia="en-AU"/>
        </w:rPr>
        <w:t>were</w:t>
      </w:r>
      <w:r w:rsidR="006E0801">
        <w:rPr>
          <w:rFonts w:eastAsia="Times New Roman" w:cs="‡¯ø◊gÂ"/>
          <w:color w:val="000000"/>
          <w:lang w:eastAsia="en-AU"/>
        </w:rPr>
        <w:t xml:space="preserve"> </w:t>
      </w:r>
      <w:r>
        <w:rPr>
          <w:rFonts w:eastAsia="Times New Roman" w:cs="‡¯ø◊gÂ"/>
          <w:color w:val="000000"/>
          <w:lang w:eastAsia="en-AU"/>
        </w:rPr>
        <w:t>reported</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3</w:t>
      </w:r>
      <w:r w:rsidR="006E0801">
        <w:rPr>
          <w:rFonts w:eastAsia="Times New Roman" w:cs="‡¯ø◊gÂ"/>
          <w:color w:val="000000"/>
          <w:lang w:eastAsia="en-AU"/>
        </w:rPr>
        <w:t xml:space="preserve"> </w:t>
      </w:r>
      <w:r>
        <w:rPr>
          <w:rFonts w:eastAsia="Times New Roman" w:cs="‡¯ø◊gÂ"/>
          <w:color w:val="000000"/>
          <w:lang w:eastAsia="en-AU"/>
        </w:rPr>
        <w:t>(&lt;</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(&lt;</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4</w:t>
      </w:r>
      <w:r w:rsidR="006E0801">
        <w:rPr>
          <w:rFonts w:eastAsia="Times New Roman" w:cs="‡¯ø◊gÂ"/>
          <w:color w:val="000000"/>
          <w:lang w:eastAsia="en-AU"/>
        </w:rPr>
        <w:t xml:space="preserve"> </w:t>
      </w:r>
      <w:r>
        <w:rPr>
          <w:rFonts w:eastAsia="Times New Roman" w:cs="‡¯ø◊gÂ"/>
          <w:color w:val="000000"/>
          <w:lang w:eastAsia="en-AU"/>
        </w:rPr>
        <w:t>(&lt;</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90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60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respectively.</w:t>
      </w:r>
    </w:p>
    <w:p w:rsidR="00AD7E09" w:rsidRDefault="00AD7E09" w:rsidP="00CA08A0">
      <w:pPr>
        <w:pStyle w:val="Heading4"/>
        <w:rPr>
          <w:rFonts w:eastAsiaTheme="minorEastAsia" w:cstheme="minorBidi"/>
        </w:rPr>
      </w:pPr>
      <w:bookmarkStart w:id="161" w:name="_Toc318893684"/>
      <w:r>
        <w:t>Hepatic</w:t>
      </w:r>
      <w:r w:rsidR="006E0801">
        <w:t xml:space="preserve"> </w:t>
      </w:r>
      <w:r>
        <w:t>related</w:t>
      </w:r>
      <w:r w:rsidR="006E0801">
        <w:t xml:space="preserve"> </w:t>
      </w:r>
      <w:r>
        <w:t>adverse</w:t>
      </w:r>
      <w:r w:rsidR="006E0801">
        <w:t xml:space="preserve"> </w:t>
      </w:r>
      <w:r>
        <w:t>events</w:t>
      </w:r>
      <w:bookmarkEnd w:id="161"/>
      <w:r w:rsidR="006E0801">
        <w:t xml:space="preserve"> </w:t>
      </w:r>
    </w:p>
    <w:p w:rsidR="00AD7E09" w:rsidRDefault="00AD7E09" w:rsidP="00AD7E09">
      <w:pPr>
        <w:widowControl w:val="0"/>
        <w:autoSpaceDE w:val="0"/>
        <w:autoSpaceDN w:val="0"/>
        <w:adjustRightInd w:val="0"/>
        <w:rPr>
          <w:rFonts w:eastAsia="Times New Roman" w:cs="‡¯ø◊gÂ"/>
          <w:color w:val="000000"/>
          <w:lang w:eastAsia="en-AU"/>
        </w:rPr>
      </w:pPr>
      <w:r>
        <w:rPr>
          <w:rFonts w:eastAsia="Times New Roman" w:cs="‡¯ø◊gÂ"/>
          <w:lang w:eastAsia="en-AU"/>
        </w:rPr>
        <w:t>Pre-defined</w:t>
      </w:r>
      <w:r w:rsidR="006E0801">
        <w:rPr>
          <w:rFonts w:eastAsia="Times New Roman" w:cs="‡¯ø◊gÂ"/>
          <w:lang w:eastAsia="en-AU"/>
        </w:rPr>
        <w:t xml:space="preserve"> </w:t>
      </w:r>
      <w:r>
        <w:rPr>
          <w:rFonts w:eastAsia="Times New Roman" w:cs="‡¯ø◊gÂ"/>
          <w:lang w:eastAsia="en-AU"/>
        </w:rPr>
        <w:t>hepatic-related</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infrequent:</w:t>
      </w:r>
      <w:r w:rsidR="006E0801">
        <w:rPr>
          <w:rFonts w:eastAsia="Times New Roman" w:cs="‡¯ø◊gÂ"/>
          <w:lang w:eastAsia="en-AU"/>
        </w:rPr>
        <w:t xml:space="preserve"> </w:t>
      </w:r>
      <w:r>
        <w:rPr>
          <w:rFonts w:eastAsia="Times New Roman" w:cs="‡¯ø◊gÂ"/>
          <w:lang w:eastAsia="en-AU"/>
        </w:rPr>
        <w:t>29,</w:t>
      </w:r>
      <w:r w:rsidR="006E0801">
        <w:rPr>
          <w:rFonts w:eastAsia="Times New Roman" w:cs="‡¯ø◊gÂ"/>
          <w:lang w:eastAsia="en-AU"/>
        </w:rPr>
        <w:t xml:space="preserve"> </w:t>
      </w:r>
      <w:r>
        <w:rPr>
          <w:rFonts w:eastAsia="Times New Roman" w:cs="‡¯ø◊gÂ"/>
          <w:lang w:eastAsia="en-AU"/>
        </w:rPr>
        <w:t>41,</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29</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corresponding</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KM</w:t>
      </w:r>
      <w:r w:rsidR="006E0801">
        <w:rPr>
          <w:rFonts w:eastAsia="Times New Roman" w:cs="‡¯ø◊gÂ"/>
          <w:lang w:eastAsia="en-AU"/>
        </w:rPr>
        <w:t xml:space="preserve"> </w:t>
      </w:r>
      <w:r>
        <w:rPr>
          <w:rFonts w:eastAsia="Times New Roman" w:cs="‡¯ø◊gÂ"/>
          <w:lang w:eastAsia="en-AU"/>
        </w:rPr>
        <w:t>percentages</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36</w:t>
      </w:r>
      <w:r w:rsidR="006E0801">
        <w:rPr>
          <w:rFonts w:eastAsia="Times New Roman" w:cs="‡¯ø◊gÂ"/>
          <w:lang w:eastAsia="en-AU"/>
        </w:rPr>
        <w:t xml:space="preserve"> </w:t>
      </w:r>
      <w:r>
        <w:rPr>
          <w:rFonts w:eastAsia="Times New Roman" w:cs="‡¯ø◊gÂ"/>
          <w:lang w:eastAsia="en-AU"/>
        </w:rPr>
        <w:t>months</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0.5%,</w:t>
      </w:r>
      <w:r w:rsidR="006E0801">
        <w:rPr>
          <w:rFonts w:eastAsia="Times New Roman" w:cs="‡¯ø◊gÂ"/>
          <w:lang w:eastAsia="en-AU"/>
        </w:rPr>
        <w:t xml:space="preserve"> </w:t>
      </w:r>
      <w:r>
        <w:rPr>
          <w:rFonts w:eastAsia="Times New Roman" w:cs="‡¯ø◊gÂ"/>
          <w:lang w:eastAsia="en-AU"/>
        </w:rPr>
        <w:t>0.9%,</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0.6%,</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HR</w:t>
      </w:r>
      <w:r w:rsidR="006E0801">
        <w:rPr>
          <w:rFonts w:eastAsia="Times New Roman" w:cs="‡¯ø◊gÂ"/>
          <w:lang w:eastAsia="en-AU"/>
        </w:rPr>
        <w:t xml:space="preserve"> </w:t>
      </w:r>
      <w:r>
        <w:rPr>
          <w:rFonts w:eastAsia="Times New Roman" w:cs="‡¯ø◊gÂ"/>
          <w:lang w:eastAsia="en-AU"/>
        </w:rPr>
        <w:t>=</w:t>
      </w:r>
      <w:r w:rsidR="006E0801">
        <w:rPr>
          <w:rFonts w:eastAsia="Times New Roman" w:cs="‡¯ø◊gÂ"/>
          <w:lang w:eastAsia="en-AU"/>
        </w:rPr>
        <w:t xml:space="preserve"> </w:t>
      </w:r>
      <w:r>
        <w:rPr>
          <w:rFonts w:eastAsia="Times New Roman" w:cs="‡¯ø◊gÂ"/>
          <w:lang w:eastAsia="en-AU"/>
        </w:rPr>
        <w:t>1.13</w:t>
      </w:r>
      <w:r w:rsidR="006E0801">
        <w:rPr>
          <w:rFonts w:eastAsia="Times New Roman" w:cs="‡¯ø◊gÂ"/>
          <w:lang w:eastAsia="en-AU"/>
        </w:rPr>
        <w:t xml:space="preserve"> </w:t>
      </w:r>
      <w:r>
        <w:rPr>
          <w:rFonts w:eastAsia="Times New Roman" w:cs="‡¯ø◊gÂ"/>
          <w:lang w:eastAsia="en-AU"/>
        </w:rPr>
        <w:t>(95%</w:t>
      </w:r>
      <w:r w:rsidR="006E0801">
        <w:rPr>
          <w:rFonts w:eastAsia="Times New Roman" w:cs="‡¯ø◊gÂ"/>
          <w:lang w:eastAsia="en-AU"/>
        </w:rPr>
        <w:t xml:space="preserve"> </w:t>
      </w:r>
      <w:r>
        <w:rPr>
          <w:rFonts w:eastAsia="Times New Roman" w:cs="‡¯ø◊gÂ"/>
          <w:lang w:eastAsia="en-AU"/>
        </w:rPr>
        <w:t>CI</w:t>
      </w:r>
      <w:r w:rsidR="006E0801">
        <w:rPr>
          <w:rFonts w:eastAsia="Times New Roman" w:cs="‡¯ø◊gÂ"/>
          <w:lang w:eastAsia="en-AU"/>
        </w:rPr>
        <w:t xml:space="preserve"> </w:t>
      </w:r>
      <w:r>
        <w:rPr>
          <w:rFonts w:eastAsia="Times New Roman" w:cs="‡¯ø◊gÂ"/>
          <w:lang w:eastAsia="en-AU"/>
        </w:rPr>
        <w:t>0.68,</w:t>
      </w:r>
      <w:r w:rsidR="006E0801">
        <w:rPr>
          <w:rFonts w:eastAsia="Times New Roman" w:cs="‡¯ø◊gÂ"/>
          <w:lang w:eastAsia="en-AU"/>
        </w:rPr>
        <w:t xml:space="preserve"> </w:t>
      </w:r>
      <w:r>
        <w:rPr>
          <w:rFonts w:eastAsia="Times New Roman" w:cs="‡¯ø◊gÂ"/>
          <w:lang w:eastAsia="en-AU"/>
        </w:rPr>
        <w:t>1.90)</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relative</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HR</w:t>
      </w:r>
      <w:r w:rsidR="006E0801">
        <w:rPr>
          <w:rFonts w:eastAsia="Times New Roman" w:cs="‡¯ø◊gÂ"/>
          <w:lang w:eastAsia="en-AU"/>
        </w:rPr>
        <w:t xml:space="preserve"> </w:t>
      </w:r>
      <w:r>
        <w:rPr>
          <w:rFonts w:eastAsia="Times New Roman" w:cs="‡¯ø◊gÂ"/>
          <w:lang w:eastAsia="en-AU"/>
        </w:rPr>
        <w:t>=</w:t>
      </w:r>
      <w:r w:rsidR="006E0801">
        <w:rPr>
          <w:rFonts w:eastAsia="Times New Roman" w:cs="‡¯ø◊gÂ"/>
          <w:lang w:eastAsia="en-AU"/>
        </w:rPr>
        <w:t xml:space="preserve"> </w:t>
      </w:r>
      <w:r>
        <w:rPr>
          <w:rFonts w:eastAsia="Times New Roman" w:cs="‡¯ø◊gÂ"/>
          <w:lang w:eastAsia="en-AU"/>
        </w:rPr>
        <w:t>1.54</w:t>
      </w:r>
      <w:r w:rsidR="006E0801">
        <w:rPr>
          <w:rFonts w:eastAsia="Times New Roman" w:cs="‡¯ø◊gÂ"/>
          <w:lang w:eastAsia="en-AU"/>
        </w:rPr>
        <w:t xml:space="preserve"> </w:t>
      </w:r>
      <w:r>
        <w:rPr>
          <w:rFonts w:eastAsia="Times New Roman" w:cs="‡¯ø◊gÂ"/>
          <w:lang w:eastAsia="en-AU"/>
        </w:rPr>
        <w:t>(95%</w:t>
      </w:r>
      <w:r w:rsidR="006E0801">
        <w:rPr>
          <w:rFonts w:eastAsia="Times New Roman" w:cs="‡¯ø◊gÂ"/>
          <w:lang w:eastAsia="en-AU"/>
        </w:rPr>
        <w:t xml:space="preserve"> </w:t>
      </w:r>
      <w:r>
        <w:rPr>
          <w:rFonts w:eastAsia="Times New Roman" w:cs="‡¯ø◊gÂ"/>
          <w:lang w:eastAsia="en-AU"/>
        </w:rPr>
        <w:t>CI</w:t>
      </w:r>
      <w:r w:rsidR="006E0801">
        <w:rPr>
          <w:rFonts w:eastAsia="Times New Roman" w:cs="‡¯ø◊gÂ"/>
          <w:lang w:eastAsia="en-AU"/>
        </w:rPr>
        <w:t xml:space="preserve"> </w:t>
      </w:r>
      <w:r>
        <w:rPr>
          <w:rFonts w:eastAsia="Times New Roman" w:cs="‡¯ø◊gÂ"/>
          <w:lang w:eastAsia="en-AU"/>
        </w:rPr>
        <w:t>0.96,</w:t>
      </w:r>
      <w:r w:rsidR="006E0801">
        <w:rPr>
          <w:rFonts w:eastAsia="Times New Roman" w:cs="‡¯ø◊gÂ"/>
          <w:lang w:eastAsia="en-AU"/>
        </w:rPr>
        <w:t xml:space="preserve"> </w:t>
      </w:r>
      <w:r>
        <w:rPr>
          <w:rFonts w:eastAsia="Times New Roman" w:cs="‡¯ø◊gÂ"/>
          <w:lang w:eastAsia="en-AU"/>
        </w:rPr>
        <w:t>2.48)</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relative</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color w:val="000000"/>
          <w:lang w:eastAsia="en-AU"/>
        </w:rPr>
        <w:t>Drug-induced</w:t>
      </w:r>
      <w:r w:rsidR="006E0801">
        <w:rPr>
          <w:rFonts w:eastAsia="Times New Roman" w:cs="‡¯ø◊gÂ"/>
          <w:color w:val="000000"/>
          <w:lang w:eastAsia="en-AU"/>
        </w:rPr>
        <w:t xml:space="preserve"> </w:t>
      </w:r>
      <w:r>
        <w:rPr>
          <w:rFonts w:eastAsia="Times New Roman" w:cs="‡¯ø◊gÂ"/>
          <w:color w:val="000000"/>
          <w:lang w:eastAsia="en-AU"/>
        </w:rPr>
        <w:t>liver</w:t>
      </w:r>
      <w:r w:rsidR="006E0801">
        <w:rPr>
          <w:rFonts w:eastAsia="Times New Roman" w:cs="‡¯ø◊gÂ"/>
          <w:color w:val="000000"/>
          <w:lang w:eastAsia="en-AU"/>
        </w:rPr>
        <w:t xml:space="preserve"> </w:t>
      </w:r>
      <w:r>
        <w:rPr>
          <w:rFonts w:eastAsia="Times New Roman" w:cs="‡¯ø◊gÂ"/>
          <w:color w:val="000000"/>
          <w:lang w:eastAsia="en-AU"/>
        </w:rPr>
        <w:t>injury</w:t>
      </w:r>
      <w:r w:rsidR="006E0801">
        <w:rPr>
          <w:rFonts w:eastAsia="Times New Roman" w:cs="‡¯ø◊gÂ"/>
          <w:color w:val="000000"/>
          <w:lang w:eastAsia="en-AU"/>
        </w:rPr>
        <w:t xml:space="preserve"> </w:t>
      </w:r>
      <w:r>
        <w:rPr>
          <w:rFonts w:eastAsia="Times New Roman" w:cs="‡¯ø◊gÂ"/>
          <w:color w:val="000000"/>
          <w:lang w:eastAsia="en-AU"/>
        </w:rPr>
        <w:t>(DILI)</w:t>
      </w:r>
      <w:r w:rsidR="006E0801">
        <w:rPr>
          <w:rFonts w:eastAsia="Times New Roman" w:cs="‡¯ø◊gÂ"/>
          <w:color w:val="000000"/>
          <w:lang w:eastAsia="en-AU"/>
        </w:rPr>
        <w:t xml:space="preserve"> </w:t>
      </w:r>
      <w:r>
        <w:rPr>
          <w:rFonts w:eastAsia="Times New Roman" w:cs="‡¯ø◊gÂ"/>
          <w:color w:val="000000"/>
          <w:lang w:eastAsia="en-AU"/>
        </w:rPr>
        <w:t>was</w:t>
      </w:r>
      <w:r w:rsidR="006E0801">
        <w:rPr>
          <w:rFonts w:eastAsia="Times New Roman" w:cs="‡¯ø◊gÂ"/>
          <w:color w:val="000000"/>
          <w:lang w:eastAsia="en-AU"/>
        </w:rPr>
        <w:t xml:space="preserve"> </w:t>
      </w:r>
      <w:r>
        <w:rPr>
          <w:rFonts w:eastAsia="Times New Roman" w:cs="‡¯ø◊gÂ"/>
          <w:color w:val="000000"/>
          <w:lang w:eastAsia="en-AU"/>
        </w:rPr>
        <w:t>reported</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0</w:t>
      </w:r>
      <w:r w:rsidR="006E0801">
        <w:rPr>
          <w:rFonts w:eastAsia="Times New Roman" w:cs="‡¯ø◊gÂ"/>
          <w:color w:val="000000"/>
          <w:lang w:eastAsia="en-AU"/>
        </w:rPr>
        <w:t xml:space="preserve"> </w:t>
      </w:r>
      <w:r>
        <w:rPr>
          <w:rFonts w:eastAsia="Times New Roman" w:cs="‡¯ø◊gÂ"/>
          <w:color w:val="000000"/>
          <w:lang w:eastAsia="en-AU"/>
        </w:rPr>
        <w:t>(0%),</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(&lt;</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(&lt;</w:t>
      </w:r>
      <w:r w:rsidR="006E0801">
        <w:rPr>
          <w:rFonts w:eastAsia="Times New Roman" w:cs="‡¯ø◊gÂ"/>
          <w:color w:val="000000"/>
          <w:lang w:eastAsia="en-AU"/>
        </w:rPr>
        <w:t xml:space="preserve"> </w:t>
      </w:r>
      <w:r>
        <w:rPr>
          <w:rFonts w:eastAsia="Times New Roman" w:cs="‡¯ø◊gÂ"/>
          <w:color w:val="000000"/>
          <w:lang w:eastAsia="en-AU"/>
        </w:rPr>
        <w:t>1%)</w:t>
      </w:r>
      <w:r w:rsidR="006E0801">
        <w:rPr>
          <w:rFonts w:eastAsia="Times New Roman" w:cs="‡¯ø◊gÂ"/>
          <w:color w:val="000000"/>
          <w:lang w:eastAsia="en-AU"/>
        </w:rPr>
        <w:t xml:space="preserve"> </w:t>
      </w:r>
      <w:r>
        <w:rPr>
          <w:rFonts w:eastAsia="Times New Roman" w:cs="‡¯ø◊gÂ"/>
          <w:color w:val="000000"/>
          <w:lang w:eastAsia="en-AU"/>
        </w:rPr>
        <w:t>patient</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DILI</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taking</w:t>
      </w:r>
      <w:r w:rsidR="006E0801">
        <w:rPr>
          <w:rFonts w:eastAsia="Times New Roman" w:cs="‡¯ø◊gÂ"/>
          <w:lang w:eastAsia="en-AU"/>
        </w:rPr>
        <w:t xml:space="preserve"> </w:t>
      </w:r>
      <w:r>
        <w:rPr>
          <w:rFonts w:eastAsia="Times New Roman" w:cs="‡¯ø◊gÂ"/>
          <w:lang w:eastAsia="en-AU"/>
        </w:rPr>
        <w:t>several</w:t>
      </w:r>
      <w:r w:rsidR="006E0801">
        <w:rPr>
          <w:rFonts w:eastAsia="Times New Roman" w:cs="‡¯ø◊gÂ"/>
          <w:lang w:eastAsia="en-AU"/>
        </w:rPr>
        <w:t xml:space="preserve"> </w:t>
      </w:r>
      <w:r>
        <w:rPr>
          <w:rFonts w:eastAsia="Times New Roman" w:cs="‡¯ø◊gÂ"/>
          <w:lang w:eastAsia="en-AU"/>
        </w:rPr>
        <w:t>concomitant</w:t>
      </w:r>
      <w:r w:rsidR="006E0801">
        <w:rPr>
          <w:rFonts w:eastAsia="Times New Roman" w:cs="‡¯ø◊gÂ"/>
          <w:lang w:eastAsia="en-AU"/>
        </w:rPr>
        <w:t xml:space="preserve"> </w:t>
      </w:r>
      <w:r>
        <w:rPr>
          <w:rFonts w:eastAsia="Times New Roman" w:cs="‡¯ø◊gÂ"/>
          <w:lang w:eastAsia="en-AU"/>
        </w:rPr>
        <w:t>medications,</w:t>
      </w:r>
      <w:r w:rsidR="006E0801">
        <w:rPr>
          <w:rFonts w:eastAsia="Times New Roman" w:cs="‡¯ø◊gÂ"/>
          <w:lang w:eastAsia="en-AU"/>
        </w:rPr>
        <w:t xml:space="preserve"> </w:t>
      </w:r>
      <w:r>
        <w:rPr>
          <w:rFonts w:eastAsia="Times New Roman" w:cs="‡¯ø◊gÂ"/>
          <w:lang w:eastAsia="en-AU"/>
        </w:rPr>
        <w:t>including</w:t>
      </w:r>
      <w:r w:rsidR="006E0801">
        <w:rPr>
          <w:rFonts w:eastAsia="Times New Roman" w:cs="‡¯ø◊gÂ"/>
          <w:lang w:eastAsia="en-AU"/>
        </w:rPr>
        <w:t xml:space="preserve"> </w:t>
      </w:r>
      <w:r>
        <w:rPr>
          <w:rFonts w:eastAsia="Times New Roman" w:cs="‡¯ø◊gÂ"/>
          <w:lang w:eastAsia="en-AU"/>
        </w:rPr>
        <w:t>statins.</w:t>
      </w:r>
    </w:p>
    <w:p w:rsidR="001D31B9" w:rsidRDefault="00AD7E09" w:rsidP="00AD7E09">
      <w:pPr>
        <w:widowControl w:val="0"/>
        <w:autoSpaceDE w:val="0"/>
        <w:autoSpaceDN w:val="0"/>
        <w:adjustRightInd w:val="0"/>
        <w:rPr>
          <w:rFonts w:eastAsia="Times New Roman" w:cs="‡¯ø◊gÂ"/>
          <w:lang w:eastAsia="en-AU"/>
        </w:rPr>
      </w:pPr>
      <w:r>
        <w:rPr>
          <w:rFonts w:eastAsia="Times New Roman" w:cs="‡¯ø◊gÂ"/>
          <w:lang w:eastAsia="en-AU"/>
        </w:rPr>
        <w:t>Hepatic-related</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on-treatment</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29</w:t>
      </w:r>
      <w:r w:rsidR="006E0801">
        <w:rPr>
          <w:rFonts w:eastAsia="Times New Roman" w:cs="‡¯ø◊gÂ"/>
          <w:lang w:eastAsia="en-AU"/>
        </w:rPr>
        <w:t xml:space="preserve"> </w:t>
      </w:r>
      <w:r>
        <w:rPr>
          <w:rFonts w:eastAsia="Times New Roman" w:cs="‡¯ø◊gÂ"/>
          <w:lang w:eastAsia="en-AU"/>
        </w:rPr>
        <w:t>(0.4%),</w:t>
      </w:r>
      <w:r w:rsidR="006E0801">
        <w:rPr>
          <w:rFonts w:eastAsia="Times New Roman" w:cs="‡¯ø◊gÂ"/>
          <w:lang w:eastAsia="en-AU"/>
        </w:rPr>
        <w:t xml:space="preserve"> </w:t>
      </w:r>
      <w:r>
        <w:rPr>
          <w:rFonts w:eastAsia="Times New Roman" w:cs="‡¯ø◊gÂ"/>
          <w:lang w:eastAsia="en-AU"/>
        </w:rPr>
        <w:t>41</w:t>
      </w:r>
      <w:r w:rsidR="006E0801">
        <w:rPr>
          <w:rFonts w:eastAsia="Times New Roman" w:cs="‡¯ø◊gÂ"/>
          <w:lang w:eastAsia="en-AU"/>
        </w:rPr>
        <w:t xml:space="preserve"> </w:t>
      </w:r>
      <w:r>
        <w:rPr>
          <w:rFonts w:eastAsia="Times New Roman" w:cs="‡¯ø◊gÂ"/>
          <w:lang w:eastAsia="en-AU"/>
        </w:rPr>
        <w:t>(0.6%)</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29</w:t>
      </w:r>
      <w:r w:rsidR="006E0801">
        <w:rPr>
          <w:rFonts w:eastAsia="Times New Roman" w:cs="‡¯ø◊gÂ"/>
          <w:lang w:eastAsia="en-AU"/>
        </w:rPr>
        <w:t xml:space="preserve"> </w:t>
      </w:r>
      <w:r>
        <w:rPr>
          <w:rFonts w:eastAsia="Times New Roman" w:cs="‡¯ø◊gÂ"/>
          <w:lang w:eastAsia="en-AU"/>
        </w:rPr>
        <w:t>(0.4%)</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majority</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hepatic-related</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three</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categorised</w:t>
      </w:r>
      <w:r w:rsidR="006E0801">
        <w:rPr>
          <w:rFonts w:eastAsia="Times New Roman" w:cs="‡¯ø◊gÂ"/>
          <w:lang w:eastAsia="en-AU"/>
        </w:rPr>
        <w:t xml:space="preserve"> </w:t>
      </w:r>
      <w:r>
        <w:rPr>
          <w:rFonts w:eastAsia="Times New Roman" w:cs="‡¯ø◊gÂ"/>
          <w:lang w:eastAsia="en-AU"/>
        </w:rPr>
        <w:t>as</w:t>
      </w:r>
      <w:r w:rsidR="006E0801">
        <w:rPr>
          <w:rFonts w:eastAsia="Times New Roman" w:cs="‡¯ø◊gÂ"/>
          <w:lang w:eastAsia="en-AU"/>
        </w:rPr>
        <w:t xml:space="preserve"> </w:t>
      </w:r>
      <w:r>
        <w:rPr>
          <w:rFonts w:eastAsia="Times New Roman" w:cs="‡¯ø◊gÂ"/>
          <w:lang w:eastAsia="en-AU"/>
        </w:rPr>
        <w:t>mild</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intensity.</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two</w:t>
      </w:r>
      <w:r w:rsidR="006E0801">
        <w:rPr>
          <w:rFonts w:eastAsia="Times New Roman" w:cs="‡¯ø◊gÂ"/>
          <w:lang w:eastAsia="en-AU"/>
        </w:rPr>
        <w:t xml:space="preserve"> </w:t>
      </w:r>
      <w:r>
        <w:rPr>
          <w:rFonts w:eastAsia="Times New Roman" w:cs="‡¯ø◊gÂ"/>
          <w:lang w:eastAsia="en-AU"/>
        </w:rPr>
        <w:t>most</w:t>
      </w:r>
      <w:r w:rsidR="006E0801">
        <w:rPr>
          <w:rFonts w:eastAsia="Times New Roman" w:cs="‡¯ø◊gÂ"/>
          <w:lang w:eastAsia="en-AU"/>
        </w:rPr>
        <w:t xml:space="preserve"> </w:t>
      </w:r>
      <w:r>
        <w:rPr>
          <w:rFonts w:eastAsia="Times New Roman" w:cs="‡¯ø◊gÂ"/>
          <w:lang w:eastAsia="en-AU"/>
        </w:rPr>
        <w:t>commonly</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hepatic-related</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on-treatment</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hepatic</w:t>
      </w:r>
      <w:r w:rsidR="006E0801">
        <w:rPr>
          <w:rFonts w:eastAsia="Times New Roman" w:cs="‡¯ø◊gÂ"/>
          <w:lang w:eastAsia="en-AU"/>
        </w:rPr>
        <w:t xml:space="preserve"> </w:t>
      </w:r>
      <w:r>
        <w:rPr>
          <w:rFonts w:eastAsia="Times New Roman" w:cs="‡¯ø◊gÂ"/>
          <w:lang w:eastAsia="en-AU"/>
        </w:rPr>
        <w:t>steatosis</w:t>
      </w:r>
      <w:r w:rsidR="006E0801">
        <w:rPr>
          <w:rFonts w:eastAsia="Times New Roman" w:cs="‡¯ø◊gÂ"/>
          <w:lang w:eastAsia="en-AU"/>
        </w:rPr>
        <w:t xml:space="preserve"> </w:t>
      </w:r>
      <w:r>
        <w:rPr>
          <w:rFonts w:eastAsia="Times New Roman" w:cs="‡¯ø◊gÂ"/>
          <w:lang w:eastAsia="en-AU"/>
        </w:rPr>
        <w:t>(16</w:t>
      </w:r>
      <w:r w:rsidR="006E0801">
        <w:rPr>
          <w:rFonts w:eastAsia="Times New Roman" w:cs="‡¯ø◊gÂ"/>
          <w:lang w:eastAsia="en-AU"/>
        </w:rPr>
        <w:t xml:space="preserve"> </w:t>
      </w:r>
      <w:r>
        <w:rPr>
          <w:rFonts w:eastAsia="Times New Roman" w:cs="‡¯ø◊gÂ"/>
          <w:lang w:eastAsia="en-AU"/>
        </w:rPr>
        <w:t>[0.2%],</w:t>
      </w:r>
      <w:r w:rsidR="006E0801">
        <w:rPr>
          <w:rFonts w:eastAsia="Times New Roman" w:cs="‡¯ø◊gÂ"/>
          <w:lang w:eastAsia="en-AU"/>
        </w:rPr>
        <w:t xml:space="preserve"> </w:t>
      </w:r>
      <w:r>
        <w:rPr>
          <w:rFonts w:eastAsia="Times New Roman" w:cs="‡¯ø◊gÂ"/>
          <w:lang w:eastAsia="en-AU"/>
        </w:rPr>
        <w:t>22</w:t>
      </w:r>
      <w:r w:rsidR="006E0801">
        <w:rPr>
          <w:rFonts w:eastAsia="Times New Roman" w:cs="‡¯ø◊gÂ"/>
          <w:lang w:eastAsia="en-AU"/>
        </w:rPr>
        <w:t xml:space="preserve"> </w:t>
      </w:r>
      <w:r>
        <w:rPr>
          <w:rFonts w:eastAsia="Times New Roman" w:cs="‡¯ø◊gÂ"/>
          <w:lang w:eastAsia="en-AU"/>
        </w:rPr>
        <w:t>[0.3%],</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15</w:t>
      </w:r>
      <w:r w:rsidR="006E0801">
        <w:rPr>
          <w:rFonts w:eastAsia="Times New Roman" w:cs="‡¯ø◊gÂ"/>
          <w:lang w:eastAsia="en-AU"/>
        </w:rPr>
        <w:t xml:space="preserve"> </w:t>
      </w:r>
      <w:r>
        <w:rPr>
          <w:rFonts w:eastAsia="Times New Roman" w:cs="‡¯ø◊gÂ"/>
          <w:lang w:eastAsia="en-AU"/>
        </w:rPr>
        <w:t>[0.2%]</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liver</w:t>
      </w:r>
      <w:r w:rsidR="006E0801">
        <w:rPr>
          <w:rFonts w:eastAsia="Times New Roman" w:cs="‡¯ø◊gÂ"/>
          <w:lang w:eastAsia="en-AU"/>
        </w:rPr>
        <w:t xml:space="preserve"> </w:t>
      </w:r>
      <w:r>
        <w:rPr>
          <w:rFonts w:eastAsia="Times New Roman" w:cs="‡¯ø◊gÂ"/>
          <w:lang w:eastAsia="en-AU"/>
        </w:rPr>
        <w:t>disorder</w:t>
      </w:r>
      <w:r w:rsidR="006E0801">
        <w:rPr>
          <w:rFonts w:eastAsia="Times New Roman" w:cs="‡¯ø◊gÂ"/>
          <w:lang w:eastAsia="en-AU"/>
        </w:rPr>
        <w:t xml:space="preserve"> </w:t>
      </w:r>
      <w:r>
        <w:rPr>
          <w:rFonts w:eastAsia="Times New Roman" w:cs="‡¯ø◊gÂ"/>
          <w:lang w:eastAsia="en-AU"/>
        </w:rPr>
        <w:t>(7</w:t>
      </w:r>
      <w:r w:rsidR="006E0801">
        <w:rPr>
          <w:rFonts w:eastAsia="Times New Roman" w:cs="‡¯ø◊gÂ"/>
          <w:lang w:eastAsia="en-AU"/>
        </w:rPr>
        <w:t xml:space="preserve"> </w:t>
      </w:r>
      <w:r>
        <w:rPr>
          <w:rFonts w:eastAsia="Times New Roman" w:cs="‡¯ø◊gÂ"/>
          <w:lang w:eastAsia="en-AU"/>
        </w:rPr>
        <w:t>[0.1%],</w:t>
      </w:r>
      <w:r w:rsidR="006E0801">
        <w:rPr>
          <w:rFonts w:eastAsia="Times New Roman" w:cs="‡¯ø◊gÂ"/>
          <w:lang w:eastAsia="en-AU"/>
        </w:rPr>
        <w:t xml:space="preserve"> </w:t>
      </w:r>
      <w:r>
        <w:rPr>
          <w:rFonts w:eastAsia="Times New Roman" w:cs="‡¯ø◊gÂ"/>
          <w:lang w:eastAsia="en-AU"/>
        </w:rPr>
        <w:t>5</w:t>
      </w:r>
      <w:r w:rsidR="006E0801">
        <w:rPr>
          <w:rFonts w:eastAsia="Times New Roman" w:cs="‡¯ø◊gÂ"/>
          <w:lang w:eastAsia="en-AU"/>
        </w:rPr>
        <w:t xml:space="preserve"> </w:t>
      </w:r>
      <w:r>
        <w:rPr>
          <w:rFonts w:eastAsia="Times New Roman" w:cs="‡¯ø◊gÂ"/>
          <w:lang w:eastAsia="en-AU"/>
        </w:rPr>
        <w:t>[0.1%],</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1</w:t>
      </w:r>
      <w:r w:rsidR="006E0801">
        <w:rPr>
          <w:rFonts w:eastAsia="Times New Roman" w:cs="‡¯ø◊gÂ"/>
          <w:lang w:eastAsia="en-AU"/>
        </w:rPr>
        <w:t xml:space="preserve"> </w:t>
      </w:r>
      <w:r>
        <w:rPr>
          <w:rFonts w:eastAsia="Times New Roman" w:cs="‡¯ø◊gÂ"/>
          <w:lang w:eastAsia="en-AU"/>
        </w:rPr>
        <w:t>[0.1%],</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1D31B9">
        <w:rPr>
          <w:rFonts w:eastAsia="Times New Roman" w:cs="‡¯ø◊gÂ"/>
          <w:lang w:eastAsia="en-AU"/>
        </w:rPr>
        <w:t>.</w:t>
      </w:r>
    </w:p>
    <w:p w:rsidR="00AD7E09" w:rsidRDefault="00AD7E09" w:rsidP="00AD7E09">
      <w:pPr>
        <w:widowControl w:val="0"/>
        <w:autoSpaceDE w:val="0"/>
        <w:autoSpaceDN w:val="0"/>
        <w:adjustRightInd w:val="0"/>
        <w:rPr>
          <w:rFonts w:eastAsia="Times New Roman" w:cs="‡¯ø◊gÂ"/>
          <w:lang w:eastAsia="en-AU"/>
        </w:rPr>
      </w:pPr>
      <w:r>
        <w:rPr>
          <w:rFonts w:eastAsia="Times New Roman" w:cs="‡¯ø◊gÂ"/>
          <w:lang w:eastAsia="en-AU"/>
        </w:rPr>
        <w:t>Hepatic-related</w:t>
      </w:r>
      <w:r w:rsidR="006E0801">
        <w:rPr>
          <w:rFonts w:eastAsia="Times New Roman" w:cs="‡¯ø◊gÂ"/>
          <w:lang w:eastAsia="en-AU"/>
        </w:rPr>
        <w:t xml:space="preserve"> </w:t>
      </w:r>
      <w:r>
        <w:rPr>
          <w:rFonts w:eastAsia="Times New Roman" w:cs="‡¯ø◊gÂ"/>
          <w:lang w:eastAsia="en-AU"/>
        </w:rPr>
        <w:t>SAEs</w:t>
      </w:r>
      <w:r w:rsidR="006E0801">
        <w:rPr>
          <w:rFonts w:eastAsia="Times New Roman" w:cs="‡¯ø◊gÂ"/>
          <w:lang w:eastAsia="en-AU"/>
        </w:rPr>
        <w:t xml:space="preserve"> </w:t>
      </w:r>
      <w:r>
        <w:rPr>
          <w:rFonts w:eastAsia="Times New Roman" w:cs="‡¯ø◊gÂ"/>
          <w:lang w:eastAsia="en-AU"/>
        </w:rPr>
        <w:t>on</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2</w:t>
      </w:r>
      <w:r w:rsidR="006E0801">
        <w:rPr>
          <w:rFonts w:eastAsia="Times New Roman" w:cs="‡¯ø◊gÂ"/>
          <w:lang w:eastAsia="en-AU"/>
        </w:rPr>
        <w:t xml:space="preserve"> </w:t>
      </w:r>
      <w:r>
        <w:rPr>
          <w:rFonts w:eastAsia="Times New Roman" w:cs="‡¯ø◊gÂ"/>
          <w:lang w:eastAsia="en-AU"/>
        </w:rPr>
        <w:t>(&lt;</w:t>
      </w:r>
      <w:r w:rsidR="006E0801">
        <w:rPr>
          <w:rFonts w:eastAsia="Times New Roman" w:cs="‡¯ø◊gÂ"/>
          <w:lang w:eastAsia="en-AU"/>
        </w:rPr>
        <w:t xml:space="preserve"> </w:t>
      </w:r>
      <w:r>
        <w:rPr>
          <w:rFonts w:eastAsia="Times New Roman" w:cs="‡¯ø◊gÂ"/>
          <w:lang w:eastAsia="en-AU"/>
        </w:rPr>
        <w:t>0.1%)</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each</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three</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there</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1</w:t>
      </w:r>
      <w:r w:rsidR="006E0801">
        <w:rPr>
          <w:rFonts w:eastAsia="Times New Roman" w:cs="‡¯ø◊gÂ"/>
          <w:lang w:eastAsia="en-AU"/>
        </w:rPr>
        <w:t xml:space="preserve"> </w:t>
      </w:r>
      <w:r>
        <w:rPr>
          <w:rFonts w:eastAsia="Times New Roman" w:cs="‡¯ø◊gÂ"/>
          <w:lang w:eastAsia="en-AU"/>
        </w:rPr>
        <w:t>death</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w:t>
      </w:r>
      <w:r w:rsidR="006E0801">
        <w:rPr>
          <w:rFonts w:eastAsia="Times New Roman" w:cs="‡¯ø◊gÂ"/>
          <w:lang w:eastAsia="en-AU"/>
        </w:rPr>
        <w:t xml:space="preserve"> </w:t>
      </w:r>
      <w:r>
        <w:rPr>
          <w:rFonts w:eastAsia="Times New Roman" w:cs="‡¯ø◊gÂ"/>
          <w:lang w:eastAsia="en-AU"/>
        </w:rPr>
        <w:t>due</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hepatic-related</w:t>
      </w:r>
      <w:r w:rsidR="006E0801">
        <w:rPr>
          <w:rFonts w:eastAsia="Times New Roman" w:cs="‡¯ø◊gÂ"/>
          <w:lang w:eastAsia="en-AU"/>
        </w:rPr>
        <w:t xml:space="preserve"> </w:t>
      </w:r>
      <w:r>
        <w:rPr>
          <w:rFonts w:eastAsia="Times New Roman" w:cs="‡¯ø◊gÂ"/>
          <w:lang w:eastAsia="en-AU"/>
        </w:rPr>
        <w:t>AE.</w:t>
      </w:r>
      <w:r w:rsidR="006E0801">
        <w:rPr>
          <w:rFonts w:eastAsia="Times New Roman" w:cs="‡¯ø◊gÂ"/>
          <w:lang w:eastAsia="en-AU"/>
        </w:rPr>
        <w:t xml:space="preserve"> </w:t>
      </w:r>
      <w:r>
        <w:rPr>
          <w:rFonts w:eastAsia="Times New Roman" w:cs="‡¯ø◊gÂ"/>
          <w:lang w:eastAsia="en-AU"/>
        </w:rPr>
        <w:t>Hepatic-related</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leading</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discontinuation</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1</w:t>
      </w:r>
      <w:r w:rsidR="006E0801">
        <w:rPr>
          <w:rFonts w:eastAsia="Times New Roman" w:cs="‡¯ø◊gÂ"/>
          <w:lang w:eastAsia="en-AU"/>
        </w:rPr>
        <w:t xml:space="preserve"> </w:t>
      </w:r>
      <w:r>
        <w:rPr>
          <w:rFonts w:eastAsia="Times New Roman" w:cs="‡¯ø◊gÂ"/>
          <w:lang w:eastAsia="en-AU"/>
        </w:rPr>
        <w:t>(&lt;</w:t>
      </w:r>
      <w:r w:rsidR="006E0801">
        <w:rPr>
          <w:rFonts w:eastAsia="Times New Roman" w:cs="‡¯ø◊gÂ"/>
          <w:lang w:eastAsia="en-AU"/>
        </w:rPr>
        <w:t xml:space="preserve"> </w:t>
      </w:r>
      <w:r>
        <w:rPr>
          <w:rFonts w:eastAsia="Times New Roman" w:cs="‡¯ø◊gÂ"/>
          <w:lang w:eastAsia="en-AU"/>
        </w:rPr>
        <w:t>0.1%),</w:t>
      </w:r>
      <w:r w:rsidR="006E0801">
        <w:rPr>
          <w:rFonts w:eastAsia="Times New Roman" w:cs="‡¯ø◊gÂ"/>
          <w:lang w:eastAsia="en-AU"/>
        </w:rPr>
        <w:t xml:space="preserve"> </w:t>
      </w:r>
      <w:r>
        <w:rPr>
          <w:rFonts w:eastAsia="Times New Roman" w:cs="‡¯ø◊gÂ"/>
          <w:lang w:eastAsia="en-AU"/>
        </w:rPr>
        <w:t>0</w:t>
      </w:r>
      <w:r w:rsidR="006E0801">
        <w:rPr>
          <w:rFonts w:eastAsia="Times New Roman" w:cs="‡¯ø◊gÂ"/>
          <w:lang w:eastAsia="en-AU"/>
        </w:rPr>
        <w:t xml:space="preserve"> </w:t>
      </w:r>
      <w:r>
        <w:rPr>
          <w:rFonts w:eastAsia="Times New Roman" w:cs="‡¯ø◊gÂ"/>
          <w:lang w:eastAsia="en-AU"/>
        </w:rPr>
        <w:t>(0%)</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2</w:t>
      </w:r>
      <w:r w:rsidR="006E0801">
        <w:rPr>
          <w:rFonts w:eastAsia="Times New Roman" w:cs="‡¯ø◊gÂ"/>
          <w:lang w:eastAsia="en-AU"/>
        </w:rPr>
        <w:t xml:space="preserve"> </w:t>
      </w:r>
      <w:r>
        <w:rPr>
          <w:rFonts w:eastAsia="Times New Roman" w:cs="‡¯ø◊gÂ"/>
          <w:lang w:eastAsia="en-AU"/>
        </w:rPr>
        <w:t>(&lt;</w:t>
      </w:r>
      <w:r w:rsidR="006E0801">
        <w:rPr>
          <w:rFonts w:eastAsia="Times New Roman" w:cs="‡¯ø◊gÂ"/>
          <w:lang w:eastAsia="en-AU"/>
        </w:rPr>
        <w:t xml:space="preserve"> </w:t>
      </w:r>
      <w:r>
        <w:rPr>
          <w:rFonts w:eastAsia="Times New Roman" w:cs="‡¯ø◊gÂ"/>
          <w:lang w:eastAsia="en-AU"/>
        </w:rPr>
        <w:t>0.1%)</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p>
    <w:p w:rsidR="00AD7E09" w:rsidRDefault="00AD7E09" w:rsidP="00CA08A0">
      <w:pPr>
        <w:pStyle w:val="Heading4"/>
        <w:rPr>
          <w:rFonts w:eastAsiaTheme="minorEastAsia" w:cstheme="minorBidi"/>
        </w:rPr>
      </w:pPr>
      <w:bookmarkStart w:id="162" w:name="_Toc318893685"/>
      <w:r>
        <w:t>Gynaecomastia</w:t>
      </w:r>
      <w:bookmarkEnd w:id="162"/>
    </w:p>
    <w:p w:rsidR="001D31B9" w:rsidRDefault="00AD7E09" w:rsidP="00AD7E09">
      <w:pPr>
        <w:widowControl w:val="0"/>
        <w:autoSpaceDE w:val="0"/>
        <w:autoSpaceDN w:val="0"/>
        <w:adjustRightInd w:val="0"/>
        <w:rPr>
          <w:rFonts w:eastAsia="Times New Roman" w:cs="‡¯ø◊gÂ"/>
          <w:color w:val="000000"/>
          <w:lang w:eastAsia="en-AU"/>
        </w:rPr>
      </w:pP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PLATO,</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sponsor</w:t>
      </w:r>
      <w:r w:rsidR="006E0801">
        <w:rPr>
          <w:rFonts w:eastAsia="Times New Roman" w:cs="‡¯ø◊gÂ"/>
          <w:color w:val="000000"/>
          <w:lang w:eastAsia="en-AU"/>
        </w:rPr>
        <w:t xml:space="preserve"> </w:t>
      </w:r>
      <w:r>
        <w:rPr>
          <w:rFonts w:eastAsia="Times New Roman" w:cs="‡¯ø◊gÂ"/>
          <w:color w:val="000000"/>
          <w:lang w:eastAsia="en-AU"/>
        </w:rPr>
        <w:t>states</w:t>
      </w:r>
      <w:r w:rsidR="006E0801">
        <w:rPr>
          <w:rFonts w:eastAsia="Times New Roman" w:cs="‡¯ø◊gÂ"/>
          <w:color w:val="000000"/>
          <w:lang w:eastAsia="en-AU"/>
        </w:rPr>
        <w:t xml:space="preserve"> </w:t>
      </w:r>
      <w:r>
        <w:rPr>
          <w:rFonts w:eastAsia="Times New Roman" w:cs="‡¯ø◊gÂ"/>
          <w:color w:val="000000"/>
          <w:lang w:eastAsia="en-AU"/>
        </w:rPr>
        <w:t>that</w:t>
      </w:r>
      <w:r w:rsidR="006E0801">
        <w:rPr>
          <w:rFonts w:eastAsia="Times New Roman" w:cs="‡¯ø◊gÂ"/>
          <w:color w:val="000000"/>
          <w:lang w:eastAsia="en-AU"/>
        </w:rPr>
        <w:t xml:space="preserve"> </w:t>
      </w:r>
      <w:r>
        <w:rPr>
          <w:rFonts w:eastAsia="Times New Roman" w:cs="‡¯ø◊gÂ"/>
          <w:color w:val="000000"/>
          <w:lang w:eastAsia="en-AU"/>
        </w:rPr>
        <w:t>there</w:t>
      </w:r>
      <w:r w:rsidR="006E0801">
        <w:rPr>
          <w:rFonts w:eastAsia="Times New Roman" w:cs="‡¯ø◊gÂ"/>
          <w:color w:val="000000"/>
          <w:lang w:eastAsia="en-AU"/>
        </w:rPr>
        <w:t xml:space="preserve"> </w:t>
      </w:r>
      <w:r>
        <w:rPr>
          <w:rFonts w:eastAsia="Times New Roman" w:cs="‡¯ø◊gÂ"/>
          <w:color w:val="000000"/>
          <w:lang w:eastAsia="en-AU"/>
        </w:rPr>
        <w:t>was</w:t>
      </w:r>
      <w:r w:rsidR="006E0801">
        <w:rPr>
          <w:rFonts w:eastAsia="Times New Roman" w:cs="‡¯ø◊gÂ"/>
          <w:color w:val="000000"/>
          <w:lang w:eastAsia="en-AU"/>
        </w:rPr>
        <w:t xml:space="preserve"> </w:t>
      </w:r>
      <w:r>
        <w:rPr>
          <w:rFonts w:eastAsia="Times New Roman" w:cs="‡¯ø◊gÂ"/>
          <w:color w:val="000000"/>
          <w:lang w:eastAsia="en-AU"/>
        </w:rPr>
        <w:t>a</w:t>
      </w:r>
      <w:r w:rsidR="006E0801">
        <w:rPr>
          <w:rFonts w:eastAsia="Times New Roman" w:cs="‡¯ø◊gÂ"/>
          <w:color w:val="000000"/>
          <w:lang w:eastAsia="en-AU"/>
        </w:rPr>
        <w:t xml:space="preserve"> </w:t>
      </w:r>
      <w:r>
        <w:rPr>
          <w:rFonts w:eastAsia="Times New Roman" w:cs="‡¯ø◊gÂ"/>
          <w:color w:val="000000"/>
          <w:lang w:eastAsia="en-AU"/>
        </w:rPr>
        <w:t>numerical</w:t>
      </w:r>
      <w:r w:rsidR="006E0801">
        <w:rPr>
          <w:rFonts w:eastAsia="Times New Roman" w:cs="‡¯ø◊gÂ"/>
          <w:color w:val="000000"/>
          <w:lang w:eastAsia="en-AU"/>
        </w:rPr>
        <w:t xml:space="preserve"> </w:t>
      </w:r>
      <w:r>
        <w:rPr>
          <w:rFonts w:eastAsia="Times New Roman" w:cs="‡¯ø◊gÂ"/>
          <w:color w:val="000000"/>
          <w:lang w:eastAsia="en-AU"/>
        </w:rPr>
        <w:t>difference</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reports</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gynaecomastia</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men</w:t>
      </w:r>
      <w:r w:rsidR="006E0801">
        <w:rPr>
          <w:rFonts w:eastAsia="Times New Roman" w:cs="‡¯ø◊gÂ"/>
          <w:color w:val="000000"/>
          <w:lang w:eastAsia="en-AU"/>
        </w:rPr>
        <w:t xml:space="preserve"> </w:t>
      </w:r>
      <w:r>
        <w:rPr>
          <w:rFonts w:eastAsia="Times New Roman" w:cs="‡¯ø◊gÂ"/>
          <w:color w:val="000000"/>
          <w:lang w:eastAsia="en-AU"/>
        </w:rPr>
        <w:t>between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treatment</w:t>
      </w:r>
      <w:r w:rsidR="006E0801">
        <w:rPr>
          <w:rFonts w:eastAsia="Times New Roman" w:cs="‡¯ø◊gÂ"/>
          <w:color w:val="000000"/>
          <w:lang w:eastAsia="en-AU"/>
        </w:rPr>
        <w:t xml:space="preserve"> </w:t>
      </w:r>
      <w:r>
        <w:rPr>
          <w:rFonts w:eastAsia="Times New Roman" w:cs="‡¯ø◊gÂ"/>
          <w:color w:val="000000"/>
          <w:lang w:eastAsia="en-AU"/>
        </w:rPr>
        <w:t>arms</w:t>
      </w:r>
      <w:r w:rsidR="006E0801">
        <w:rPr>
          <w:rFonts w:eastAsia="Times New Roman" w:cs="‡¯ø◊gÂ"/>
          <w:color w:val="000000"/>
          <w:lang w:eastAsia="en-AU"/>
        </w:rPr>
        <w:t xml:space="preserve"> </w:t>
      </w:r>
      <w:r>
        <w:rPr>
          <w:rFonts w:eastAsia="Times New Roman" w:cs="‡¯ø◊gÂ"/>
          <w:color w:val="000000"/>
          <w:lang w:eastAsia="en-AU"/>
        </w:rPr>
        <w:t>(0.23%</w:t>
      </w:r>
      <w:r w:rsidR="006E0801">
        <w:rPr>
          <w:rFonts w:eastAsia="Times New Roman" w:cs="‡¯ø◊gÂ"/>
          <w:color w:val="000000"/>
          <w:lang w:eastAsia="en-AU"/>
        </w:rPr>
        <w:t xml:space="preserve"> </w:t>
      </w:r>
      <w:r>
        <w:rPr>
          <w:rFonts w:eastAsia="Times New Roman" w:cs="‡¯ø◊gÂ"/>
          <w:color w:val="000000"/>
          <w:lang w:eastAsia="en-AU"/>
        </w:rPr>
        <w:t>on</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compared</w:t>
      </w:r>
      <w:r w:rsidR="006E0801">
        <w:rPr>
          <w:rFonts w:eastAsia="Times New Roman" w:cs="‡¯ø◊gÂ"/>
          <w:color w:val="000000"/>
          <w:lang w:eastAsia="en-AU"/>
        </w:rPr>
        <w:t xml:space="preserve"> </w:t>
      </w:r>
      <w:r>
        <w:rPr>
          <w:rFonts w:eastAsia="Times New Roman" w:cs="‡¯ø◊gÂ"/>
          <w:color w:val="000000"/>
          <w:lang w:eastAsia="en-AU"/>
        </w:rPr>
        <w:t>to</w:t>
      </w:r>
      <w:r w:rsidR="006E0801">
        <w:rPr>
          <w:rFonts w:eastAsia="Times New Roman" w:cs="‡¯ø◊gÂ"/>
          <w:color w:val="000000"/>
          <w:lang w:eastAsia="en-AU"/>
        </w:rPr>
        <w:t xml:space="preserve"> </w:t>
      </w:r>
      <w:r>
        <w:rPr>
          <w:rFonts w:eastAsia="Times New Roman" w:cs="‡¯ø◊gÂ"/>
          <w:color w:val="000000"/>
          <w:lang w:eastAsia="en-AU"/>
        </w:rPr>
        <w:t>0.05%</w:t>
      </w:r>
      <w:r w:rsidR="006E0801">
        <w:rPr>
          <w:rFonts w:eastAsia="Times New Roman" w:cs="‡¯ø◊gÂ"/>
          <w:color w:val="000000"/>
          <w:lang w:eastAsia="en-AU"/>
        </w:rPr>
        <w:t xml:space="preserve"> </w:t>
      </w:r>
      <w:r>
        <w:rPr>
          <w:rFonts w:eastAsia="Times New Roman" w:cs="‡¯ø◊gÂ"/>
          <w:color w:val="000000"/>
          <w:lang w:eastAsia="en-AU"/>
        </w:rPr>
        <w:t>on</w:t>
      </w:r>
      <w:r w:rsidR="006E0801">
        <w:rPr>
          <w:rFonts w:eastAsia="Times New Roman" w:cs="‡¯ø◊gÂ"/>
          <w:color w:val="000000"/>
          <w:lang w:eastAsia="en-AU"/>
        </w:rPr>
        <w:t xml:space="preserve"> </w:t>
      </w:r>
      <w:r>
        <w:rPr>
          <w:rFonts w:eastAsia="Times New Roman" w:cs="‡¯ø◊gÂ"/>
          <w:color w:val="000000"/>
          <w:lang w:eastAsia="en-AU"/>
        </w:rPr>
        <w:t>clopidogrel).</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PEGASUS,</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number</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reported</w:t>
      </w:r>
      <w:r w:rsidR="006E0801">
        <w:rPr>
          <w:rFonts w:eastAsia="Times New Roman" w:cs="‡¯ø◊gÂ"/>
          <w:color w:val="000000"/>
          <w:lang w:eastAsia="en-AU"/>
        </w:rPr>
        <w:t xml:space="preserve"> </w:t>
      </w:r>
      <w:r>
        <w:rPr>
          <w:rFonts w:eastAsia="Times New Roman" w:cs="‡¯ø◊gÂ"/>
          <w:color w:val="000000"/>
          <w:lang w:eastAsia="en-AU"/>
        </w:rPr>
        <w:t>AEs</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gynaecomastia</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men</w:t>
      </w:r>
      <w:r w:rsidR="006E0801">
        <w:rPr>
          <w:rFonts w:eastAsia="Times New Roman" w:cs="‡¯ø◊gÂ"/>
          <w:color w:val="000000"/>
          <w:lang w:eastAsia="en-AU"/>
        </w:rPr>
        <w:t xml:space="preserve"> </w:t>
      </w:r>
      <w:r>
        <w:rPr>
          <w:rFonts w:eastAsia="Times New Roman" w:cs="‡¯ø◊gÂ"/>
          <w:color w:val="000000"/>
          <w:lang w:eastAsia="en-AU"/>
        </w:rPr>
        <w:t>was</w:t>
      </w:r>
      <w:r w:rsidR="006E0801">
        <w:rPr>
          <w:rFonts w:eastAsia="Times New Roman" w:cs="‡¯ø◊gÂ"/>
          <w:color w:val="000000"/>
          <w:lang w:eastAsia="en-AU"/>
        </w:rPr>
        <w:t xml:space="preserve"> </w:t>
      </w:r>
      <w:r>
        <w:rPr>
          <w:rFonts w:eastAsia="Times New Roman" w:cs="‡¯ø◊gÂ"/>
          <w:color w:val="000000"/>
          <w:lang w:eastAsia="en-AU"/>
        </w:rPr>
        <w:t>low</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evenly</w:t>
      </w:r>
      <w:r w:rsidR="006E0801">
        <w:rPr>
          <w:rFonts w:eastAsia="Times New Roman" w:cs="‡¯ø◊gÂ"/>
          <w:color w:val="000000"/>
          <w:lang w:eastAsia="en-AU"/>
        </w:rPr>
        <w:t xml:space="preserve"> </w:t>
      </w:r>
      <w:r>
        <w:rPr>
          <w:rFonts w:eastAsia="Times New Roman" w:cs="‡¯ø◊gÂ"/>
          <w:color w:val="000000"/>
          <w:lang w:eastAsia="en-AU"/>
        </w:rPr>
        <w:t>distributed</w:t>
      </w:r>
      <w:r w:rsidR="006E0801">
        <w:rPr>
          <w:rFonts w:eastAsia="Times New Roman" w:cs="‡¯ø◊gÂ"/>
          <w:color w:val="000000"/>
          <w:lang w:eastAsia="en-AU"/>
        </w:rPr>
        <w:t xml:space="preserve"> </w:t>
      </w:r>
      <w:r>
        <w:rPr>
          <w:rFonts w:eastAsia="Times New Roman" w:cs="‡¯ø◊gÂ"/>
          <w:color w:val="000000"/>
          <w:lang w:eastAsia="en-AU"/>
        </w:rPr>
        <w:t>across</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treatment</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(10</w:t>
      </w:r>
      <w:r w:rsidR="006E0801">
        <w:rPr>
          <w:rFonts w:eastAsia="Times New Roman" w:cs="‡¯ø◊gÂ"/>
          <w:color w:val="000000"/>
          <w:lang w:eastAsia="en-AU"/>
        </w:rPr>
        <w:t xml:space="preserve"> </w:t>
      </w:r>
      <w:r>
        <w:rPr>
          <w:rFonts w:eastAsia="Times New Roman" w:cs="‡¯ø◊gÂ"/>
          <w:color w:val="000000"/>
          <w:lang w:eastAsia="en-AU"/>
        </w:rPr>
        <w:t>[0.1%],</w:t>
      </w:r>
      <w:r w:rsidR="006E0801">
        <w:rPr>
          <w:rFonts w:eastAsia="Times New Roman" w:cs="‡¯ø◊gÂ"/>
          <w:color w:val="000000"/>
          <w:lang w:eastAsia="en-AU"/>
        </w:rPr>
        <w:t xml:space="preserve"> </w:t>
      </w:r>
      <w:r>
        <w:rPr>
          <w:rFonts w:eastAsia="Times New Roman" w:cs="‡¯ø◊gÂ"/>
          <w:color w:val="000000"/>
          <w:lang w:eastAsia="en-AU"/>
        </w:rPr>
        <w:t>8</w:t>
      </w:r>
      <w:r w:rsidR="006E0801">
        <w:rPr>
          <w:rFonts w:eastAsia="Times New Roman" w:cs="‡¯ø◊gÂ"/>
          <w:color w:val="000000"/>
          <w:lang w:eastAsia="en-AU"/>
        </w:rPr>
        <w:t xml:space="preserve"> </w:t>
      </w:r>
      <w:r>
        <w:rPr>
          <w:rFonts w:eastAsia="Times New Roman" w:cs="‡¯ø◊gÂ"/>
          <w:color w:val="000000"/>
          <w:lang w:eastAsia="en-AU"/>
        </w:rPr>
        <w:t>[0.1%],</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11</w:t>
      </w:r>
      <w:r w:rsidR="006E0801">
        <w:rPr>
          <w:rFonts w:eastAsia="Times New Roman" w:cs="‡¯ø◊gÂ"/>
          <w:color w:val="000000"/>
          <w:lang w:eastAsia="en-AU"/>
        </w:rPr>
        <w:t xml:space="preserve"> </w:t>
      </w:r>
      <w:r>
        <w:rPr>
          <w:rFonts w:eastAsia="Times New Roman" w:cs="‡¯ø◊gÂ"/>
          <w:color w:val="000000"/>
          <w:lang w:eastAsia="en-AU"/>
        </w:rPr>
        <w:t>[0.2%]</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90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60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groups,</w:t>
      </w:r>
      <w:r w:rsidR="006E0801">
        <w:rPr>
          <w:rFonts w:eastAsia="Times New Roman" w:cs="‡¯ø◊gÂ"/>
          <w:color w:val="000000"/>
          <w:lang w:eastAsia="en-AU"/>
        </w:rPr>
        <w:t xml:space="preserve"> </w:t>
      </w:r>
      <w:r>
        <w:rPr>
          <w:rFonts w:eastAsia="Times New Roman" w:cs="‡¯ø◊gÂ"/>
          <w:color w:val="000000"/>
          <w:lang w:eastAsia="en-AU"/>
        </w:rPr>
        <w:t>respectively).</w:t>
      </w:r>
      <w:r w:rsidR="006E0801">
        <w:rPr>
          <w:rFonts w:eastAsia="Times New Roman" w:cs="‡¯ø◊gÂ"/>
          <w:color w:val="000000"/>
          <w:lang w:eastAsia="en-AU"/>
        </w:rPr>
        <w:t xml:space="preserve"> </w:t>
      </w:r>
      <w:r>
        <w:rPr>
          <w:rFonts w:eastAsia="Times New Roman" w:cs="‡¯ø◊gÂ"/>
          <w:color w:val="000000"/>
          <w:lang w:eastAsia="en-AU"/>
        </w:rPr>
        <w:t>Four</w:t>
      </w:r>
      <w:r w:rsidR="006E0801">
        <w:rPr>
          <w:rFonts w:eastAsia="Times New Roman" w:cs="‡¯ø◊gÂ"/>
          <w:color w:val="000000"/>
          <w:lang w:eastAsia="en-AU"/>
        </w:rPr>
        <w:t xml:space="preserve"> </w:t>
      </w:r>
      <w:r>
        <w:rPr>
          <w:rFonts w:eastAsia="Times New Roman" w:cs="‡¯ø◊gÂ"/>
          <w:color w:val="000000"/>
          <w:lang w:eastAsia="en-AU"/>
        </w:rPr>
        <w:t>(4)</w:t>
      </w:r>
      <w:r w:rsidR="006E0801">
        <w:rPr>
          <w:rFonts w:eastAsia="Times New Roman" w:cs="‡¯ø◊gÂ"/>
          <w:color w:val="000000"/>
          <w:lang w:eastAsia="en-AU"/>
        </w:rPr>
        <w:t xml:space="preserve"> </w:t>
      </w:r>
      <w:r>
        <w:rPr>
          <w:rFonts w:eastAsia="Times New Roman" w:cs="‡¯ø◊gÂ"/>
          <w:color w:val="000000"/>
          <w:lang w:eastAsia="en-AU"/>
        </w:rPr>
        <w:t>patients</w:t>
      </w:r>
      <w:r w:rsidR="006E0801">
        <w:rPr>
          <w:rFonts w:eastAsia="Times New Roman" w:cs="‡¯ø◊gÂ"/>
          <w:color w:val="000000"/>
          <w:lang w:eastAsia="en-AU"/>
        </w:rPr>
        <w:t xml:space="preserve"> </w:t>
      </w:r>
      <w:r>
        <w:rPr>
          <w:rFonts w:eastAsia="Times New Roman" w:cs="‡¯ø◊gÂ"/>
          <w:color w:val="000000"/>
          <w:lang w:eastAsia="en-AU"/>
        </w:rPr>
        <w:t>discontinued</w:t>
      </w:r>
      <w:r w:rsidR="006E0801">
        <w:rPr>
          <w:rFonts w:eastAsia="Times New Roman" w:cs="‡¯ø◊gÂ"/>
          <w:color w:val="000000"/>
          <w:lang w:eastAsia="en-AU"/>
        </w:rPr>
        <w:t xml:space="preserve"> </w:t>
      </w:r>
      <w:r>
        <w:rPr>
          <w:rFonts w:eastAsia="Times New Roman" w:cs="‡¯ø◊gÂ"/>
          <w:color w:val="000000"/>
          <w:lang w:eastAsia="en-AU"/>
        </w:rPr>
        <w:t>study</w:t>
      </w:r>
      <w:r w:rsidR="006E0801">
        <w:rPr>
          <w:rFonts w:eastAsia="Times New Roman" w:cs="‡¯ø◊gÂ"/>
          <w:color w:val="000000"/>
          <w:lang w:eastAsia="en-AU"/>
        </w:rPr>
        <w:t xml:space="preserve"> </w:t>
      </w:r>
      <w:r>
        <w:rPr>
          <w:rFonts w:eastAsia="Times New Roman" w:cs="‡¯ø◊gÂ"/>
          <w:color w:val="000000"/>
          <w:lang w:eastAsia="en-AU"/>
        </w:rPr>
        <w:t>treatment</w:t>
      </w:r>
      <w:r w:rsidR="006E0801">
        <w:rPr>
          <w:rFonts w:eastAsia="Times New Roman" w:cs="‡¯ø◊gÂ"/>
          <w:color w:val="000000"/>
          <w:lang w:eastAsia="en-AU"/>
        </w:rPr>
        <w:t xml:space="preserve"> </w:t>
      </w:r>
      <w:r>
        <w:rPr>
          <w:rFonts w:eastAsia="Times New Roman" w:cs="‡¯ø◊gÂ"/>
          <w:color w:val="000000"/>
          <w:lang w:eastAsia="en-AU"/>
        </w:rPr>
        <w:t>due</w:t>
      </w:r>
      <w:r w:rsidR="006E0801">
        <w:rPr>
          <w:rFonts w:eastAsia="Times New Roman" w:cs="‡¯ø◊gÂ"/>
          <w:color w:val="000000"/>
          <w:lang w:eastAsia="en-AU"/>
        </w:rPr>
        <w:t xml:space="preserve"> </w:t>
      </w:r>
      <w:r>
        <w:rPr>
          <w:rFonts w:eastAsia="Times New Roman" w:cs="‡¯ø◊gÂ"/>
          <w:color w:val="000000"/>
          <w:lang w:eastAsia="en-AU"/>
        </w:rPr>
        <w:t>to</w:t>
      </w:r>
      <w:r w:rsidR="006E0801">
        <w:rPr>
          <w:rFonts w:eastAsia="Times New Roman" w:cs="‡¯ø◊gÂ"/>
          <w:color w:val="000000"/>
          <w:lang w:eastAsia="en-AU"/>
        </w:rPr>
        <w:t xml:space="preserve"> </w:t>
      </w:r>
      <w:r>
        <w:rPr>
          <w:rFonts w:eastAsia="Times New Roman" w:cs="‡¯ø◊gÂ"/>
          <w:color w:val="000000"/>
          <w:lang w:eastAsia="en-AU"/>
        </w:rPr>
        <w:t>gynaecomastia,</w:t>
      </w:r>
      <w:r w:rsidR="006E0801">
        <w:rPr>
          <w:rFonts w:eastAsia="Times New Roman" w:cs="‡¯ø◊gÂ"/>
          <w:color w:val="000000"/>
          <w:lang w:eastAsia="en-AU"/>
        </w:rPr>
        <w:t xml:space="preserve"> </w:t>
      </w:r>
      <w:r>
        <w:rPr>
          <w:rFonts w:eastAsia="Times New Roman" w:cs="‡¯ø◊gÂ"/>
          <w:color w:val="000000"/>
          <w:lang w:eastAsia="en-AU"/>
        </w:rPr>
        <w:t>2</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60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group</w:t>
      </w:r>
      <w:r w:rsidR="006E0801">
        <w:rPr>
          <w:rFonts w:eastAsia="Times New Roman" w:cs="‡¯ø◊gÂ"/>
          <w:color w:val="000000"/>
          <w:lang w:eastAsia="en-AU"/>
        </w:rPr>
        <w:t xml:space="preserve"> </w:t>
      </w:r>
      <w:r>
        <w:rPr>
          <w:rFonts w:eastAsia="Times New Roman" w:cs="‡¯ø◊gÂ"/>
          <w:color w:val="000000"/>
          <w:lang w:eastAsia="en-AU"/>
        </w:rPr>
        <w:t>and</w:t>
      </w:r>
      <w:r w:rsidR="006E0801">
        <w:rPr>
          <w:rFonts w:eastAsia="Times New Roman" w:cs="‡¯ø◊gÂ"/>
          <w:color w:val="000000"/>
          <w:lang w:eastAsia="en-AU"/>
        </w:rPr>
        <w:t xml:space="preserve"> </w:t>
      </w:r>
      <w:r>
        <w:rPr>
          <w:rFonts w:eastAsia="Times New Roman" w:cs="‡¯ø◊gÂ"/>
          <w:color w:val="000000"/>
          <w:lang w:eastAsia="en-AU"/>
        </w:rPr>
        <w:t>2</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placebo</w:t>
      </w:r>
      <w:r w:rsidR="006E0801">
        <w:rPr>
          <w:rFonts w:eastAsia="Times New Roman" w:cs="‡¯ø◊gÂ"/>
          <w:color w:val="000000"/>
          <w:lang w:eastAsia="en-AU"/>
        </w:rPr>
        <w:t xml:space="preserve"> </w:t>
      </w:r>
      <w:r>
        <w:rPr>
          <w:rFonts w:eastAsia="Times New Roman" w:cs="‡¯ø◊gÂ"/>
          <w:color w:val="000000"/>
          <w:lang w:eastAsia="en-AU"/>
        </w:rPr>
        <w:t>group.</w:t>
      </w:r>
      <w:r w:rsidR="006E0801">
        <w:rPr>
          <w:rFonts w:eastAsia="Times New Roman" w:cs="‡¯ø◊gÂ"/>
          <w:color w:val="000000"/>
          <w:lang w:eastAsia="en-AU"/>
        </w:rPr>
        <w:t xml:space="preserve"> </w:t>
      </w:r>
      <w:r>
        <w:rPr>
          <w:rFonts w:eastAsia="Times New Roman" w:cs="‡¯ø◊gÂ"/>
          <w:color w:val="000000"/>
          <w:lang w:eastAsia="en-AU"/>
        </w:rPr>
        <w:t>One</w:t>
      </w:r>
      <w:r w:rsidR="006E0801">
        <w:rPr>
          <w:rFonts w:eastAsia="Times New Roman" w:cs="‡¯ø◊gÂ"/>
          <w:color w:val="000000"/>
          <w:lang w:eastAsia="en-AU"/>
        </w:rPr>
        <w:t xml:space="preserve"> </w:t>
      </w:r>
      <w:r>
        <w:rPr>
          <w:rFonts w:eastAsia="Times New Roman" w:cs="‡¯ø◊gÂ"/>
          <w:color w:val="000000"/>
          <w:lang w:eastAsia="en-AU"/>
        </w:rPr>
        <w:t>SAE</w:t>
      </w:r>
      <w:r w:rsidR="006E0801">
        <w:rPr>
          <w:rFonts w:eastAsia="Times New Roman" w:cs="‡¯ø◊gÂ"/>
          <w:color w:val="000000"/>
          <w:lang w:eastAsia="en-AU"/>
        </w:rPr>
        <w:t xml:space="preserve"> </w:t>
      </w:r>
      <w:r>
        <w:rPr>
          <w:rFonts w:eastAsia="Times New Roman" w:cs="‡¯ø◊gÂ"/>
          <w:color w:val="000000"/>
          <w:lang w:eastAsia="en-AU"/>
        </w:rPr>
        <w:t>of</w:t>
      </w:r>
      <w:r w:rsidR="006E0801">
        <w:rPr>
          <w:rFonts w:eastAsia="Times New Roman" w:cs="‡¯ø◊gÂ"/>
          <w:color w:val="000000"/>
          <w:lang w:eastAsia="en-AU"/>
        </w:rPr>
        <w:t xml:space="preserve"> </w:t>
      </w:r>
      <w:r>
        <w:rPr>
          <w:rFonts w:eastAsia="Times New Roman" w:cs="‡¯ø◊gÂ"/>
          <w:color w:val="000000"/>
          <w:lang w:eastAsia="en-AU"/>
        </w:rPr>
        <w:t>gynaecomastia</w:t>
      </w:r>
      <w:r w:rsidR="006E0801">
        <w:rPr>
          <w:rFonts w:eastAsia="Times New Roman" w:cs="‡¯ø◊gÂ"/>
          <w:color w:val="000000"/>
          <w:lang w:eastAsia="en-AU"/>
        </w:rPr>
        <w:t xml:space="preserve"> </w:t>
      </w:r>
      <w:r>
        <w:rPr>
          <w:rFonts w:eastAsia="Times New Roman" w:cs="‡¯ø◊gÂ"/>
          <w:color w:val="000000"/>
          <w:lang w:eastAsia="en-AU"/>
        </w:rPr>
        <w:t>(right-sided</w:t>
      </w:r>
      <w:r w:rsidR="006E0801">
        <w:rPr>
          <w:rFonts w:eastAsia="Times New Roman" w:cs="‡¯ø◊gÂ"/>
          <w:color w:val="000000"/>
          <w:lang w:eastAsia="en-AU"/>
        </w:rPr>
        <w:t xml:space="preserve"> </w:t>
      </w:r>
      <w:r>
        <w:rPr>
          <w:rFonts w:eastAsia="Times New Roman" w:cs="‡¯ø◊gÂ"/>
          <w:color w:val="000000"/>
          <w:lang w:eastAsia="en-AU"/>
        </w:rPr>
        <w:t>tumour</w:t>
      </w:r>
      <w:r w:rsidR="006E0801">
        <w:rPr>
          <w:rFonts w:eastAsia="Times New Roman" w:cs="‡¯ø◊gÂ"/>
          <w:color w:val="000000"/>
          <w:lang w:eastAsia="en-AU"/>
        </w:rPr>
        <w:t xml:space="preserve"> </w:t>
      </w:r>
      <w:r>
        <w:rPr>
          <w:rFonts w:eastAsia="Times New Roman" w:cs="‡¯ø◊gÂ"/>
          <w:color w:val="000000"/>
          <w:lang w:eastAsia="en-AU"/>
        </w:rPr>
        <w:t>confirmed</w:t>
      </w:r>
      <w:r w:rsidR="006E0801">
        <w:rPr>
          <w:rFonts w:eastAsia="Times New Roman" w:cs="‡¯ø◊gÂ"/>
          <w:color w:val="000000"/>
          <w:lang w:eastAsia="en-AU"/>
        </w:rPr>
        <w:t xml:space="preserve"> </w:t>
      </w:r>
      <w:r>
        <w:rPr>
          <w:rFonts w:eastAsia="Times New Roman" w:cs="‡¯ø◊gÂ"/>
          <w:color w:val="000000"/>
          <w:lang w:eastAsia="en-AU"/>
        </w:rPr>
        <w:t>by</w:t>
      </w:r>
      <w:r w:rsidR="006E0801">
        <w:rPr>
          <w:rFonts w:eastAsia="Times New Roman" w:cs="‡¯ø◊gÂ"/>
          <w:color w:val="000000"/>
          <w:lang w:eastAsia="en-AU"/>
        </w:rPr>
        <w:t xml:space="preserve"> </w:t>
      </w:r>
      <w:r>
        <w:rPr>
          <w:rFonts w:eastAsia="Times New Roman" w:cs="‡¯ø◊gÂ"/>
          <w:color w:val="000000"/>
          <w:lang w:eastAsia="en-AU"/>
        </w:rPr>
        <w:t>histology</w:t>
      </w:r>
      <w:r w:rsidR="006E0801">
        <w:rPr>
          <w:rFonts w:eastAsia="Times New Roman" w:cs="‡¯ø◊gÂ"/>
          <w:color w:val="000000"/>
          <w:lang w:eastAsia="en-AU"/>
        </w:rPr>
        <w:t xml:space="preserve"> </w:t>
      </w:r>
      <w:r>
        <w:rPr>
          <w:rFonts w:eastAsia="Times New Roman" w:cs="‡¯ø◊gÂ"/>
          <w:color w:val="000000"/>
          <w:lang w:eastAsia="en-AU"/>
        </w:rPr>
        <w:t>as</w:t>
      </w:r>
      <w:r w:rsidR="006E0801">
        <w:rPr>
          <w:rFonts w:eastAsia="Times New Roman" w:cs="‡¯ø◊gÂ"/>
          <w:color w:val="000000"/>
          <w:lang w:eastAsia="en-AU"/>
        </w:rPr>
        <w:t xml:space="preserve"> </w:t>
      </w:r>
      <w:r>
        <w:rPr>
          <w:rFonts w:eastAsia="Times New Roman" w:cs="‡¯ø◊gÂ"/>
          <w:color w:val="000000"/>
          <w:lang w:eastAsia="en-AU"/>
        </w:rPr>
        <w:t>benign)</w:t>
      </w:r>
      <w:r w:rsidR="006E0801">
        <w:rPr>
          <w:rFonts w:eastAsia="Times New Roman" w:cs="‡¯ø◊gÂ"/>
          <w:color w:val="000000"/>
          <w:lang w:eastAsia="en-AU"/>
        </w:rPr>
        <w:t xml:space="preserve"> </w:t>
      </w:r>
      <w:r>
        <w:rPr>
          <w:rFonts w:eastAsia="Times New Roman" w:cs="‡¯ø◊gÂ"/>
          <w:color w:val="000000"/>
          <w:lang w:eastAsia="en-AU"/>
        </w:rPr>
        <w:t>was</w:t>
      </w:r>
      <w:r w:rsidR="006E0801">
        <w:rPr>
          <w:rFonts w:eastAsia="Times New Roman" w:cs="‡¯ø◊gÂ"/>
          <w:color w:val="0000FF"/>
          <w:lang w:eastAsia="en-AU"/>
        </w:rPr>
        <w:t xml:space="preserve"> </w:t>
      </w:r>
      <w:r>
        <w:rPr>
          <w:rFonts w:eastAsia="Times New Roman" w:cs="‡¯ø◊gÂ"/>
          <w:color w:val="000000"/>
          <w:lang w:eastAsia="en-AU"/>
        </w:rPr>
        <w:t>reported</w:t>
      </w:r>
      <w:r w:rsidR="006E0801">
        <w:rPr>
          <w:rFonts w:eastAsia="Times New Roman" w:cs="‡¯ø◊gÂ"/>
          <w:color w:val="000000"/>
          <w:lang w:eastAsia="en-AU"/>
        </w:rPr>
        <w:t xml:space="preserve"> </w:t>
      </w:r>
      <w:r>
        <w:rPr>
          <w:rFonts w:eastAsia="Times New Roman" w:cs="‡¯ø◊gÂ"/>
          <w:color w:val="000000"/>
          <w:lang w:eastAsia="en-AU"/>
        </w:rPr>
        <w:t>in</w:t>
      </w:r>
      <w:r w:rsidR="006E0801">
        <w:rPr>
          <w:rFonts w:eastAsia="Times New Roman" w:cs="‡¯ø◊gÂ"/>
          <w:color w:val="000000"/>
          <w:lang w:eastAsia="en-AU"/>
        </w:rPr>
        <w:t xml:space="preserve"> </w:t>
      </w:r>
      <w:r>
        <w:rPr>
          <w:rFonts w:eastAsia="Times New Roman" w:cs="‡¯ø◊gÂ"/>
          <w:color w:val="000000"/>
          <w:lang w:eastAsia="en-AU"/>
        </w:rPr>
        <w:t>the</w:t>
      </w:r>
      <w:r w:rsidR="006E0801">
        <w:rPr>
          <w:rFonts w:eastAsia="Times New Roman" w:cs="‡¯ø◊gÂ"/>
          <w:color w:val="000000"/>
          <w:lang w:eastAsia="en-AU"/>
        </w:rPr>
        <w:t xml:space="preserve"> </w:t>
      </w:r>
      <w:r>
        <w:rPr>
          <w:rFonts w:eastAsia="Times New Roman" w:cs="‡¯ø◊gÂ"/>
          <w:color w:val="000000"/>
          <w:lang w:eastAsia="en-AU"/>
        </w:rPr>
        <w:t>ticagrelor</w:t>
      </w:r>
      <w:r w:rsidR="006E0801">
        <w:rPr>
          <w:rFonts w:eastAsia="Times New Roman" w:cs="‡¯ø◊gÂ"/>
          <w:color w:val="000000"/>
          <w:lang w:eastAsia="en-AU"/>
        </w:rPr>
        <w:t xml:space="preserve"> </w:t>
      </w:r>
      <w:r>
        <w:rPr>
          <w:rFonts w:eastAsia="Times New Roman" w:cs="‡¯ø◊gÂ"/>
          <w:color w:val="000000"/>
          <w:lang w:eastAsia="en-AU"/>
        </w:rPr>
        <w:t>90</w:t>
      </w:r>
      <w:r w:rsidR="006E0801">
        <w:rPr>
          <w:rFonts w:eastAsia="Times New Roman" w:cs="‡¯ø◊gÂ"/>
          <w:color w:val="000000"/>
          <w:lang w:eastAsia="en-AU"/>
        </w:rPr>
        <w:t xml:space="preserve"> </w:t>
      </w:r>
      <w:r>
        <w:rPr>
          <w:rFonts w:eastAsia="Times New Roman" w:cs="‡¯ø◊gÂ"/>
          <w:color w:val="000000"/>
          <w:lang w:eastAsia="en-AU"/>
        </w:rPr>
        <w:t>mg</w:t>
      </w:r>
      <w:r w:rsidR="006E0801">
        <w:rPr>
          <w:rFonts w:eastAsia="Times New Roman" w:cs="‡¯ø◊gÂ"/>
          <w:color w:val="000000"/>
          <w:lang w:eastAsia="en-AU"/>
        </w:rPr>
        <w:t xml:space="preserve"> </w:t>
      </w:r>
      <w:r>
        <w:rPr>
          <w:rFonts w:eastAsia="Times New Roman" w:cs="‡¯ø◊gÂ"/>
          <w:color w:val="000000"/>
          <w:lang w:eastAsia="en-AU"/>
        </w:rPr>
        <w:t>treatment</w:t>
      </w:r>
      <w:r w:rsidR="006E0801">
        <w:rPr>
          <w:rFonts w:eastAsia="Times New Roman" w:cs="‡¯ø◊gÂ"/>
          <w:color w:val="000000"/>
          <w:lang w:eastAsia="en-AU"/>
        </w:rPr>
        <w:t xml:space="preserve"> </w:t>
      </w:r>
      <w:r>
        <w:rPr>
          <w:rFonts w:eastAsia="Times New Roman" w:cs="‡¯ø◊gÂ"/>
          <w:color w:val="000000"/>
          <w:lang w:eastAsia="en-AU"/>
        </w:rPr>
        <w:t>group</w:t>
      </w:r>
      <w:bookmarkStart w:id="163" w:name="_Toc318893686"/>
      <w:r w:rsidR="001D31B9">
        <w:rPr>
          <w:rFonts w:eastAsia="Times New Roman" w:cs="‡¯ø◊gÂ"/>
          <w:color w:val="000000"/>
          <w:lang w:eastAsia="en-AU"/>
        </w:rPr>
        <w:t>.</w:t>
      </w:r>
    </w:p>
    <w:p w:rsidR="00AD7E09" w:rsidRDefault="00AD7E09" w:rsidP="00CA08A0">
      <w:pPr>
        <w:pStyle w:val="Heading4"/>
        <w:rPr>
          <w:rFonts w:eastAsiaTheme="minorEastAsia" w:cstheme="minorBidi"/>
        </w:rPr>
      </w:pPr>
      <w:r>
        <w:t>Designated</w:t>
      </w:r>
      <w:r w:rsidR="006E0801">
        <w:t xml:space="preserve"> </w:t>
      </w:r>
      <w:r>
        <w:t>medical</w:t>
      </w:r>
      <w:r w:rsidR="006E0801">
        <w:t xml:space="preserve"> </w:t>
      </w:r>
      <w:r>
        <w:t>events</w:t>
      </w:r>
      <w:bookmarkEnd w:id="163"/>
    </w:p>
    <w:p w:rsidR="00AD7E09" w:rsidRDefault="00AD7E09" w:rsidP="00AD7E09">
      <w:pPr>
        <w:widowControl w:val="0"/>
        <w:autoSpaceDE w:val="0"/>
        <w:autoSpaceDN w:val="0"/>
        <w:adjustRightInd w:val="0"/>
        <w:rPr>
          <w:rFonts w:eastAsia="Times New Roman" w:cs="‡¯ø◊gÂ"/>
          <w:lang w:eastAsia="en-AU"/>
        </w:rPr>
      </w:pPr>
      <w:r>
        <w:rPr>
          <w:rFonts w:eastAsia="Times New Roman" w:cs="‡¯ø◊gÂ"/>
          <w:lang w:eastAsia="en-AU"/>
        </w:rPr>
        <w:t>Designated</w:t>
      </w:r>
      <w:r w:rsidR="006E0801">
        <w:rPr>
          <w:rFonts w:eastAsia="Times New Roman" w:cs="‡¯ø◊gÂ"/>
          <w:lang w:eastAsia="en-AU"/>
        </w:rPr>
        <w:t xml:space="preserve"> </w:t>
      </w:r>
      <w:r>
        <w:rPr>
          <w:rFonts w:eastAsia="Times New Roman" w:cs="‡¯ø◊gÂ"/>
          <w:lang w:eastAsia="en-AU"/>
        </w:rPr>
        <w:t>medical</w:t>
      </w:r>
      <w:r w:rsidR="006E0801">
        <w:rPr>
          <w:rFonts w:eastAsia="Times New Roman" w:cs="‡¯ø◊gÂ"/>
          <w:lang w:eastAsia="en-AU"/>
        </w:rPr>
        <w:t xml:space="preserve"> </w:t>
      </w:r>
      <w:r>
        <w:rPr>
          <w:rFonts w:eastAsia="Times New Roman" w:cs="‡¯ø◊gÂ"/>
          <w:lang w:eastAsia="en-AU"/>
        </w:rPr>
        <w:t>events</w:t>
      </w:r>
      <w:r w:rsidR="006E0801">
        <w:rPr>
          <w:rFonts w:eastAsia="Times New Roman" w:cs="‡¯ø◊gÂ"/>
          <w:lang w:eastAsia="en-AU"/>
        </w:rPr>
        <w:t xml:space="preserve"> </w:t>
      </w:r>
      <w:r>
        <w:rPr>
          <w:rFonts w:eastAsia="Times New Roman" w:cs="‡¯ø◊gÂ"/>
          <w:lang w:eastAsia="en-AU"/>
        </w:rPr>
        <w:t>(DMEs)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AE</w:t>
      </w:r>
      <w:r w:rsidR="006E0801">
        <w:rPr>
          <w:rFonts w:eastAsia="Times New Roman" w:cs="‡¯ø◊gÂ"/>
          <w:lang w:eastAsia="en-AU"/>
        </w:rPr>
        <w:t xml:space="preserve"> </w:t>
      </w:r>
      <w:r>
        <w:rPr>
          <w:rFonts w:eastAsia="Times New Roman" w:cs="‡¯ø◊gÂ"/>
          <w:lang w:eastAsia="en-AU"/>
        </w:rPr>
        <w:t>terms</w:t>
      </w:r>
      <w:r w:rsidR="006E0801">
        <w:rPr>
          <w:rFonts w:eastAsia="Times New Roman" w:cs="‡¯ø◊gÂ"/>
          <w:lang w:eastAsia="en-AU"/>
        </w:rPr>
        <w:t xml:space="preserve"> </w:t>
      </w:r>
      <w:r>
        <w:rPr>
          <w:rFonts w:eastAsia="Times New Roman" w:cs="‡¯ø◊gÂ"/>
          <w:lang w:eastAsia="en-AU"/>
        </w:rPr>
        <w:t>that</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sponsor</w:t>
      </w:r>
      <w:r w:rsidR="006E0801">
        <w:rPr>
          <w:rFonts w:eastAsia="Times New Roman" w:cs="‡¯ø◊gÂ"/>
          <w:lang w:eastAsia="en-AU"/>
        </w:rPr>
        <w:t xml:space="preserve"> </w:t>
      </w:r>
      <w:r>
        <w:rPr>
          <w:rFonts w:eastAsia="Times New Roman" w:cs="‡¯ø◊gÂ"/>
          <w:lang w:eastAsia="en-AU"/>
        </w:rPr>
        <w:t>considers</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represent</w:t>
      </w:r>
      <w:r w:rsidR="006E0801">
        <w:rPr>
          <w:rFonts w:eastAsia="Times New Roman" w:cs="‡¯ø◊gÂ"/>
          <w:lang w:eastAsia="en-AU"/>
        </w:rPr>
        <w:t xml:space="preserve"> </w:t>
      </w:r>
      <w:r>
        <w:rPr>
          <w:rFonts w:eastAsia="Times New Roman" w:cs="‡¯ø◊gÂ"/>
          <w:lang w:eastAsia="en-AU"/>
        </w:rPr>
        <w:t>clinical</w:t>
      </w:r>
      <w:r w:rsidR="006E0801">
        <w:rPr>
          <w:rFonts w:eastAsia="Times New Roman" w:cs="‡¯ø◊gÂ"/>
          <w:lang w:eastAsia="en-AU"/>
        </w:rPr>
        <w:t xml:space="preserve"> </w:t>
      </w:r>
      <w:r>
        <w:rPr>
          <w:rFonts w:eastAsia="Times New Roman" w:cs="‡¯ø◊gÂ"/>
          <w:lang w:eastAsia="en-AU"/>
        </w:rPr>
        <w:t>circumstances</w:t>
      </w:r>
      <w:r w:rsidR="006E0801">
        <w:rPr>
          <w:rFonts w:eastAsia="Times New Roman" w:cs="‡¯ø◊gÂ"/>
          <w:lang w:eastAsia="en-AU"/>
        </w:rPr>
        <w:t xml:space="preserve"> </w:t>
      </w:r>
      <w:r>
        <w:rPr>
          <w:rFonts w:eastAsia="Times New Roman" w:cs="‡¯ø◊gÂ"/>
          <w:lang w:eastAsia="en-AU"/>
        </w:rPr>
        <w:t>that</w:t>
      </w:r>
      <w:r w:rsidR="006E0801">
        <w:rPr>
          <w:rFonts w:eastAsia="Times New Roman" w:cs="‡¯ø◊gÂ"/>
          <w:lang w:eastAsia="en-AU"/>
        </w:rPr>
        <w:t xml:space="preserve"> </w:t>
      </w:r>
      <w:r>
        <w:rPr>
          <w:rFonts w:eastAsia="Times New Roman" w:cs="‡¯ø◊gÂ"/>
          <w:lang w:eastAsia="en-AU"/>
        </w:rPr>
        <w:t>are</w:t>
      </w:r>
      <w:r w:rsidR="006E0801">
        <w:rPr>
          <w:rFonts w:eastAsia="Times New Roman" w:cs="‡¯ø◊gÂ"/>
          <w:lang w:eastAsia="en-AU"/>
        </w:rPr>
        <w:t xml:space="preserve"> </w:t>
      </w:r>
      <w:r>
        <w:rPr>
          <w:rFonts w:eastAsia="Times New Roman" w:cs="‡¯ø◊gÂ"/>
          <w:lang w:eastAsia="en-AU"/>
        </w:rPr>
        <w:t>generally</w:t>
      </w:r>
      <w:r w:rsidR="006E0801">
        <w:rPr>
          <w:rFonts w:eastAsia="Times New Roman" w:cs="‡¯ø◊gÂ"/>
          <w:lang w:eastAsia="en-AU"/>
        </w:rPr>
        <w:t xml:space="preserve"> </w:t>
      </w:r>
      <w:r>
        <w:rPr>
          <w:rFonts w:eastAsia="Times New Roman" w:cs="‡¯ø◊gÂ"/>
          <w:lang w:eastAsia="en-AU"/>
        </w:rPr>
        <w:t>rare</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occurrence,</w:t>
      </w:r>
      <w:r w:rsidR="006E0801">
        <w:rPr>
          <w:rFonts w:eastAsia="Times New Roman" w:cs="‡¯ø◊gÂ"/>
          <w:lang w:eastAsia="en-AU"/>
        </w:rPr>
        <w:t xml:space="preserve"> </w:t>
      </w:r>
      <w:r>
        <w:rPr>
          <w:rFonts w:eastAsia="Times New Roman" w:cs="‡¯ø◊gÂ"/>
          <w:lang w:eastAsia="en-AU"/>
        </w:rPr>
        <w:t>usually</w:t>
      </w:r>
      <w:r w:rsidR="006E0801">
        <w:rPr>
          <w:rFonts w:eastAsia="Times New Roman" w:cs="‡¯ø◊gÂ"/>
          <w:lang w:eastAsia="en-AU"/>
        </w:rPr>
        <w:t xml:space="preserve"> </w:t>
      </w:r>
      <w:r>
        <w:rPr>
          <w:rFonts w:eastAsia="Times New Roman" w:cs="‡¯ø◊gÂ"/>
          <w:lang w:eastAsia="en-AU"/>
        </w:rPr>
        <w:t>medically</w:t>
      </w:r>
      <w:r w:rsidR="006E0801">
        <w:rPr>
          <w:rFonts w:eastAsia="Times New Roman" w:cs="‡¯ø◊gÂ"/>
          <w:lang w:eastAsia="en-AU"/>
        </w:rPr>
        <w:t xml:space="preserve"> </w:t>
      </w:r>
      <w:r>
        <w:rPr>
          <w:rFonts w:eastAsia="Times New Roman" w:cs="‡¯ø◊gÂ"/>
          <w:lang w:eastAsia="en-AU"/>
        </w:rPr>
        <w:t>significant,</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often</w:t>
      </w:r>
      <w:r w:rsidR="006E0801">
        <w:rPr>
          <w:rFonts w:eastAsia="Times New Roman" w:cs="‡¯ø◊gÂ"/>
          <w:lang w:eastAsia="en-AU"/>
        </w:rPr>
        <w:t xml:space="preserve"> </w:t>
      </w:r>
      <w:r>
        <w:rPr>
          <w:rFonts w:eastAsia="Times New Roman" w:cs="‡¯ø◊gÂ"/>
          <w:lang w:eastAsia="en-AU"/>
        </w:rPr>
        <w:t>considered</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be</w:t>
      </w:r>
      <w:r w:rsidR="006E0801">
        <w:rPr>
          <w:rFonts w:eastAsia="Times New Roman" w:cs="‡¯ø◊gÂ"/>
          <w:lang w:eastAsia="en-AU"/>
        </w:rPr>
        <w:t xml:space="preserve"> </w:t>
      </w:r>
      <w:r>
        <w:rPr>
          <w:rFonts w:eastAsia="Times New Roman" w:cs="‡¯ø◊gÂ"/>
          <w:lang w:eastAsia="en-AU"/>
        </w:rPr>
        <w:t>potentially</w:t>
      </w:r>
      <w:r w:rsidR="006E0801">
        <w:rPr>
          <w:rFonts w:eastAsia="Times New Roman" w:cs="‡¯ø◊gÂ"/>
          <w:lang w:eastAsia="en-AU"/>
        </w:rPr>
        <w:t xml:space="preserve"> </w:t>
      </w:r>
      <w:r>
        <w:rPr>
          <w:rFonts w:eastAsia="Times New Roman" w:cs="‡¯ø◊gÂ"/>
          <w:lang w:eastAsia="en-AU"/>
        </w:rPr>
        <w:t>drug-related.</w:t>
      </w:r>
      <w:r w:rsidR="006E0801">
        <w:rPr>
          <w:rFonts w:eastAsia="Times New Roman" w:cs="‡¯ø◊gÂ"/>
          <w:lang w:eastAsia="en-AU"/>
        </w:rPr>
        <w:t xml:space="preserve"> </w:t>
      </w:r>
      <w:r>
        <w:rPr>
          <w:rFonts w:eastAsia="Times New Roman" w:cs="‡¯ø◊gÂ"/>
          <w:lang w:eastAsia="en-AU"/>
        </w:rPr>
        <w:t>Designated</w:t>
      </w:r>
      <w:r w:rsidR="006E0801">
        <w:rPr>
          <w:rFonts w:eastAsia="Times New Roman" w:cs="‡¯ø◊gÂ"/>
          <w:lang w:eastAsia="en-AU"/>
        </w:rPr>
        <w:t xml:space="preserve"> </w:t>
      </w:r>
      <w:r>
        <w:rPr>
          <w:rFonts w:eastAsia="Times New Roman" w:cs="‡¯ø◊gÂ"/>
          <w:lang w:eastAsia="en-AU"/>
        </w:rPr>
        <w:t>medical</w:t>
      </w:r>
      <w:r w:rsidR="006E0801">
        <w:rPr>
          <w:rFonts w:eastAsia="Times New Roman" w:cs="‡¯ø◊gÂ"/>
          <w:lang w:eastAsia="en-AU"/>
        </w:rPr>
        <w:t xml:space="preserve"> </w:t>
      </w:r>
      <w:r>
        <w:rPr>
          <w:rFonts w:eastAsia="Times New Roman" w:cs="‡¯ø◊gÂ"/>
          <w:lang w:eastAsia="en-AU"/>
        </w:rPr>
        <w:t>event</w:t>
      </w:r>
      <w:r w:rsidR="006E0801">
        <w:rPr>
          <w:rFonts w:eastAsia="Times New Roman" w:cs="‡¯ø◊gÂ"/>
          <w:lang w:eastAsia="en-AU"/>
        </w:rPr>
        <w:t xml:space="preserve"> </w:t>
      </w:r>
      <w:r>
        <w:rPr>
          <w:rFonts w:eastAsia="Times New Roman" w:cs="‡¯ø◊gÂ"/>
          <w:lang w:eastAsia="en-AU"/>
        </w:rPr>
        <w:t>AEs</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special</w:t>
      </w:r>
      <w:r w:rsidR="006E0801">
        <w:rPr>
          <w:rFonts w:eastAsia="Times New Roman" w:cs="‡¯ø◊gÂ"/>
          <w:lang w:eastAsia="en-AU"/>
        </w:rPr>
        <w:t xml:space="preserve"> </w:t>
      </w:r>
      <w:r>
        <w:rPr>
          <w:rFonts w:eastAsia="Times New Roman" w:cs="‡¯ø◊gÂ"/>
          <w:lang w:eastAsia="en-AU"/>
        </w:rPr>
        <w:t>interest</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not</w:t>
      </w:r>
      <w:r w:rsidR="006E0801">
        <w:rPr>
          <w:rFonts w:eastAsia="Times New Roman" w:cs="‡¯ø◊gÂ"/>
          <w:lang w:eastAsia="en-AU"/>
        </w:rPr>
        <w:t xml:space="preserve"> </w:t>
      </w:r>
      <w:r>
        <w:rPr>
          <w:rFonts w:eastAsia="Times New Roman" w:cs="‡¯ø◊gÂ"/>
          <w:lang w:eastAsia="en-AU"/>
        </w:rPr>
        <w:t>re-evaluated</w:t>
      </w:r>
      <w:r w:rsidR="006E0801">
        <w:rPr>
          <w:rFonts w:eastAsia="Times New Roman" w:cs="‡¯ø◊gÂ"/>
          <w:lang w:eastAsia="en-AU"/>
        </w:rPr>
        <w:t xml:space="preserve"> </w:t>
      </w:r>
      <w:r>
        <w:rPr>
          <w:rFonts w:eastAsia="Times New Roman" w:cs="‡¯ø◊gÂ"/>
          <w:lang w:eastAsia="en-AU"/>
        </w:rPr>
        <w:t>as</w:t>
      </w:r>
      <w:r w:rsidR="006E0801">
        <w:rPr>
          <w:rFonts w:eastAsia="Times New Roman" w:cs="‡¯ø◊gÂ"/>
          <w:lang w:eastAsia="en-AU"/>
        </w:rPr>
        <w:t xml:space="preserve"> </w:t>
      </w:r>
      <w:r>
        <w:rPr>
          <w:rFonts w:eastAsia="Times New Roman" w:cs="‡¯ø◊gÂ"/>
          <w:lang w:eastAsia="en-AU"/>
        </w:rPr>
        <w:t>DMEs.</w:t>
      </w:r>
      <w:r w:rsidR="006E0801">
        <w:rPr>
          <w:rFonts w:eastAsia="Times New Roman" w:cs="‡¯ø◊gÂ"/>
          <w:lang w:eastAsia="en-AU"/>
        </w:rPr>
        <w:t xml:space="preserve"> </w:t>
      </w:r>
      <w:r>
        <w:rPr>
          <w:rFonts w:eastAsia="Times New Roman" w:cs="‡¯ø◊gÂ"/>
          <w:lang w:eastAsia="en-AU"/>
        </w:rPr>
        <w:t>DMEs</w:t>
      </w:r>
      <w:r w:rsidR="006E0801">
        <w:rPr>
          <w:rFonts w:eastAsia="Times New Roman" w:cs="‡¯ø◊gÂ"/>
          <w:lang w:eastAsia="en-AU"/>
        </w:rPr>
        <w:t xml:space="preserve"> </w:t>
      </w:r>
      <w:r>
        <w:rPr>
          <w:rFonts w:eastAsia="Times New Roman" w:cs="‡¯ø◊gÂ"/>
          <w:lang w:eastAsia="en-AU"/>
        </w:rPr>
        <w:t>included:</w:t>
      </w:r>
      <w:r w:rsidR="006E0801">
        <w:rPr>
          <w:rFonts w:eastAsia="Times New Roman" w:cs="‡¯ø◊gÂ"/>
          <w:lang w:eastAsia="en-AU"/>
        </w:rPr>
        <w:t xml:space="preserve"> </w:t>
      </w:r>
      <w:r>
        <w:rPr>
          <w:rFonts w:eastAsia="Times New Roman" w:cs="‡¯ø◊gÂ"/>
          <w:lang w:eastAsia="en-AU"/>
        </w:rPr>
        <w:t>thrombocytopenia</w:t>
      </w:r>
      <w:r w:rsidR="006E0801">
        <w:rPr>
          <w:rFonts w:eastAsia="Times New Roman" w:cs="‡¯ø◊gÂ"/>
          <w:lang w:eastAsia="en-AU"/>
        </w:rPr>
        <w:t xml:space="preserve"> </w:t>
      </w:r>
      <w:r>
        <w:rPr>
          <w:rFonts w:eastAsia="Times New Roman" w:cs="‡¯ø◊gÂ"/>
          <w:lang w:eastAsia="en-AU"/>
        </w:rPr>
        <w:t>pancytopenia,</w:t>
      </w:r>
      <w:r w:rsidR="006E0801">
        <w:rPr>
          <w:rFonts w:eastAsia="Times New Roman" w:cs="‡¯ø◊gÂ"/>
          <w:lang w:eastAsia="en-AU"/>
        </w:rPr>
        <w:t xml:space="preserve"> </w:t>
      </w:r>
      <w:r>
        <w:rPr>
          <w:rFonts w:eastAsia="Times New Roman" w:cs="‡¯ø◊gÂ"/>
          <w:lang w:eastAsia="en-AU"/>
        </w:rPr>
        <w:t>haemolytic</w:t>
      </w:r>
      <w:r w:rsidR="006E0801">
        <w:rPr>
          <w:rFonts w:eastAsia="Times New Roman" w:cs="‡¯ø◊gÂ"/>
          <w:lang w:eastAsia="en-AU"/>
        </w:rPr>
        <w:t xml:space="preserve"> </w:t>
      </w:r>
      <w:r>
        <w:rPr>
          <w:rFonts w:eastAsia="Times New Roman" w:cs="‡¯ø◊gÂ"/>
          <w:lang w:eastAsia="en-AU"/>
        </w:rPr>
        <w:t>anaemia,</w:t>
      </w:r>
      <w:r w:rsidR="006E0801">
        <w:rPr>
          <w:rFonts w:eastAsia="Times New Roman" w:cs="‡¯ø◊gÂ"/>
          <w:lang w:eastAsia="en-AU"/>
        </w:rPr>
        <w:t xml:space="preserve"> </w:t>
      </w:r>
      <w:r>
        <w:rPr>
          <w:rFonts w:eastAsia="Times New Roman" w:cs="‡¯ø◊gÂ"/>
          <w:lang w:eastAsia="en-AU"/>
        </w:rPr>
        <w:t>aplastic</w:t>
      </w:r>
      <w:r w:rsidR="006E0801">
        <w:rPr>
          <w:rFonts w:eastAsia="Times New Roman" w:cs="‡¯ø◊gÂ"/>
          <w:lang w:eastAsia="en-AU"/>
        </w:rPr>
        <w:t xml:space="preserve"> </w:t>
      </w:r>
      <w:r>
        <w:rPr>
          <w:rFonts w:eastAsia="Times New Roman" w:cs="‡¯ø◊gÂ"/>
          <w:lang w:eastAsia="en-AU"/>
        </w:rPr>
        <w:t>anaemia,</w:t>
      </w:r>
      <w:r w:rsidR="006E0801">
        <w:rPr>
          <w:rFonts w:eastAsia="Times New Roman" w:cs="‡¯ø◊gÂ"/>
          <w:lang w:eastAsia="en-AU"/>
        </w:rPr>
        <w:t xml:space="preserve"> </w:t>
      </w:r>
      <w:r>
        <w:rPr>
          <w:rFonts w:eastAsia="Times New Roman" w:cs="‡¯ø◊gÂ"/>
          <w:lang w:eastAsia="en-AU"/>
        </w:rPr>
        <w:t>rhabdomyolysis,</w:t>
      </w:r>
      <w:r w:rsidR="006E0801">
        <w:rPr>
          <w:rFonts w:eastAsia="Times New Roman" w:cs="‡¯ø◊gÂ"/>
          <w:lang w:eastAsia="en-AU"/>
        </w:rPr>
        <w:t xml:space="preserve"> </w:t>
      </w:r>
      <w:r>
        <w:rPr>
          <w:rFonts w:eastAsia="Times New Roman" w:cs="‡¯ø◊gÂ"/>
          <w:lang w:eastAsia="en-AU"/>
        </w:rPr>
        <w:t>Stevens-Johnson</w:t>
      </w:r>
      <w:r w:rsidR="006E0801">
        <w:rPr>
          <w:rFonts w:eastAsia="Times New Roman" w:cs="‡¯ø◊gÂ"/>
          <w:lang w:eastAsia="en-AU"/>
        </w:rPr>
        <w:t xml:space="preserve"> </w:t>
      </w:r>
      <w:r>
        <w:rPr>
          <w:rFonts w:eastAsia="Times New Roman" w:cs="‡¯ø◊gÂ"/>
          <w:lang w:eastAsia="en-AU"/>
        </w:rPr>
        <w:t>syndrome,</w:t>
      </w:r>
      <w:r w:rsidR="006E0801">
        <w:rPr>
          <w:rFonts w:eastAsia="Times New Roman" w:cs="‡¯ø◊gÂ"/>
          <w:lang w:eastAsia="en-AU"/>
        </w:rPr>
        <w:t xml:space="preserve"> </w:t>
      </w:r>
      <w:r>
        <w:rPr>
          <w:rFonts w:eastAsia="Times New Roman" w:cs="‡¯ø◊gÂ"/>
          <w:lang w:eastAsia="en-AU"/>
        </w:rPr>
        <w:t>erythema</w:t>
      </w:r>
      <w:r w:rsidR="006E0801">
        <w:rPr>
          <w:rFonts w:eastAsia="Times New Roman" w:cs="‡¯ø◊gÂ"/>
          <w:lang w:eastAsia="en-AU"/>
        </w:rPr>
        <w:t xml:space="preserve"> </w:t>
      </w:r>
      <w:r>
        <w:rPr>
          <w:rFonts w:eastAsia="Times New Roman" w:cs="‡¯ø◊gÂ"/>
          <w:lang w:eastAsia="en-AU"/>
        </w:rPr>
        <w:t>multiforme,</w:t>
      </w:r>
      <w:r w:rsidR="006E0801">
        <w:rPr>
          <w:rFonts w:eastAsia="Times New Roman" w:cs="‡¯ø◊gÂ"/>
          <w:lang w:eastAsia="en-AU"/>
        </w:rPr>
        <w:t xml:space="preserve"> </w:t>
      </w:r>
      <w:r>
        <w:rPr>
          <w:rFonts w:eastAsia="Times New Roman" w:cs="‡¯ø◊gÂ"/>
          <w:lang w:eastAsia="en-AU"/>
        </w:rPr>
        <w:t>vasculitis,</w:t>
      </w:r>
      <w:r w:rsidR="006E0801">
        <w:rPr>
          <w:rFonts w:eastAsia="Times New Roman" w:cs="‡¯ø◊gÂ"/>
          <w:lang w:eastAsia="en-AU"/>
        </w:rPr>
        <w:t xml:space="preserve"> </w:t>
      </w:r>
      <w:r>
        <w:rPr>
          <w:rFonts w:eastAsia="Times New Roman" w:cs="‡¯ø◊gÂ"/>
          <w:lang w:eastAsia="en-AU"/>
        </w:rPr>
        <w:t>toxicity</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various</w:t>
      </w:r>
      <w:r w:rsidR="006E0801">
        <w:rPr>
          <w:rFonts w:eastAsia="Times New Roman" w:cs="‡¯ø◊gÂ"/>
          <w:lang w:eastAsia="en-AU"/>
        </w:rPr>
        <w:t xml:space="preserve"> </w:t>
      </w:r>
      <w:r>
        <w:rPr>
          <w:rFonts w:eastAsia="Times New Roman" w:cs="‡¯ø◊gÂ"/>
          <w:lang w:eastAsia="en-AU"/>
        </w:rPr>
        <w:t>agents,</w:t>
      </w:r>
      <w:r w:rsidR="006E0801">
        <w:rPr>
          <w:rFonts w:eastAsia="Times New Roman" w:cs="‡¯ø◊gÂ"/>
          <w:lang w:eastAsia="en-AU"/>
        </w:rPr>
        <w:t xml:space="preserve"> </w:t>
      </w:r>
      <w:r>
        <w:rPr>
          <w:rFonts w:eastAsia="Times New Roman" w:cs="‡¯ø◊gÂ"/>
          <w:lang w:eastAsia="en-AU"/>
        </w:rPr>
        <w:t>drug</w:t>
      </w:r>
      <w:r w:rsidR="006E0801">
        <w:rPr>
          <w:rFonts w:eastAsia="Times New Roman" w:cs="‡¯ø◊gÂ"/>
          <w:lang w:eastAsia="en-AU"/>
        </w:rPr>
        <w:t xml:space="preserve"> </w:t>
      </w:r>
      <w:r>
        <w:rPr>
          <w:rFonts w:eastAsia="Times New Roman" w:cs="‡¯ø◊gÂ"/>
          <w:lang w:eastAsia="en-AU"/>
        </w:rPr>
        <w:t>hypersensitivity,</w:t>
      </w:r>
      <w:r w:rsidR="006E0801">
        <w:rPr>
          <w:rFonts w:eastAsia="Times New Roman" w:cs="‡¯ø◊gÂ"/>
          <w:lang w:eastAsia="en-AU"/>
        </w:rPr>
        <w:t xml:space="preserve"> </w:t>
      </w:r>
      <w:r>
        <w:rPr>
          <w:rFonts w:eastAsia="Times New Roman" w:cs="‡¯ø◊gÂ"/>
          <w:lang w:eastAsia="en-AU"/>
        </w:rPr>
        <w:t>angioedema,</w:t>
      </w:r>
      <w:r w:rsidR="006E0801">
        <w:rPr>
          <w:rFonts w:eastAsia="Times New Roman" w:cs="‡¯ø◊gÂ"/>
          <w:lang w:eastAsia="en-AU"/>
        </w:rPr>
        <w:t xml:space="preserve"> </w:t>
      </w:r>
      <w:r>
        <w:rPr>
          <w:rFonts w:eastAsia="Times New Roman" w:cs="‡¯ø◊gÂ"/>
          <w:lang w:eastAsia="en-AU"/>
        </w:rPr>
        <w:t>anaphylactic</w:t>
      </w:r>
      <w:r w:rsidR="006E0801">
        <w:rPr>
          <w:rFonts w:eastAsia="Times New Roman" w:cs="‡¯ø◊gÂ"/>
          <w:lang w:eastAsia="en-AU"/>
        </w:rPr>
        <w:t xml:space="preserve"> </w:t>
      </w:r>
      <w:r>
        <w:rPr>
          <w:rFonts w:eastAsia="Times New Roman" w:cs="‡¯ø◊gÂ"/>
          <w:lang w:eastAsia="en-AU"/>
        </w:rPr>
        <w:t>reaction/shock,</w:t>
      </w:r>
      <w:r w:rsidR="006E0801">
        <w:rPr>
          <w:rFonts w:eastAsia="Times New Roman" w:cs="‡¯ø◊gÂ"/>
          <w:lang w:eastAsia="en-AU"/>
        </w:rPr>
        <w:t xml:space="preserve"> </w:t>
      </w:r>
      <w:r>
        <w:rPr>
          <w:rFonts w:eastAsia="Times New Roman" w:cs="‡¯ø◊gÂ"/>
          <w:lang w:eastAsia="en-AU"/>
        </w:rPr>
        <w:t>polyneuropathy,</w:t>
      </w:r>
      <w:r w:rsidR="006E0801">
        <w:rPr>
          <w:rFonts w:eastAsia="Times New Roman" w:cs="‡¯ø◊gÂ"/>
          <w:lang w:eastAsia="en-AU"/>
        </w:rPr>
        <w:t xml:space="preserve"> </w:t>
      </w:r>
      <w:r>
        <w:rPr>
          <w:rFonts w:eastAsia="Times New Roman" w:cs="‡¯ø◊gÂ"/>
          <w:lang w:eastAsia="en-AU"/>
        </w:rPr>
        <w:t>Guillain-Barre,</w:t>
      </w:r>
      <w:r w:rsidR="006E0801">
        <w:rPr>
          <w:rFonts w:eastAsia="Times New Roman" w:cs="‡¯ø◊gÂ"/>
          <w:lang w:eastAsia="en-AU"/>
        </w:rPr>
        <w:t xml:space="preserve"> </w:t>
      </w:r>
      <w:r>
        <w:rPr>
          <w:rFonts w:eastAsia="Times New Roman" w:cs="‡¯ø◊gÂ"/>
          <w:lang w:eastAsia="en-AU"/>
        </w:rPr>
        <w:t>myasthenic</w:t>
      </w:r>
      <w:r w:rsidR="006E0801">
        <w:rPr>
          <w:rFonts w:eastAsia="Times New Roman" w:cs="‡¯ø◊gÂ"/>
          <w:lang w:eastAsia="en-AU"/>
        </w:rPr>
        <w:t xml:space="preserve"> </w:t>
      </w:r>
      <w:r>
        <w:rPr>
          <w:rFonts w:eastAsia="Times New Roman" w:cs="‡¯ø◊gÂ"/>
          <w:lang w:eastAsia="en-AU"/>
        </w:rPr>
        <w:t>syndrome,</w:t>
      </w:r>
      <w:r w:rsidR="006E0801">
        <w:rPr>
          <w:rFonts w:eastAsia="Times New Roman" w:cs="‡¯ø◊gÂ"/>
          <w:lang w:eastAsia="en-AU"/>
        </w:rPr>
        <w:t xml:space="preserve"> </w:t>
      </w:r>
      <w:r>
        <w:rPr>
          <w:rFonts w:eastAsia="Times New Roman" w:cs="‡¯ø◊gÂ"/>
          <w:lang w:eastAsia="en-AU"/>
        </w:rPr>
        <w:t>convulsions,</w:t>
      </w:r>
      <w:r w:rsidR="006E0801">
        <w:rPr>
          <w:rFonts w:eastAsia="Times New Roman" w:cs="‡¯ø◊gÂ"/>
          <w:lang w:eastAsia="en-AU"/>
        </w:rPr>
        <w:t xml:space="preserve"> </w:t>
      </w:r>
      <w:r>
        <w:rPr>
          <w:rFonts w:eastAsia="Times New Roman" w:cs="‡¯ø◊gÂ"/>
          <w:lang w:eastAsia="en-AU"/>
        </w:rPr>
        <w:t>pancreatitis,</w:t>
      </w:r>
      <w:r w:rsidR="006E0801">
        <w:rPr>
          <w:rFonts w:eastAsia="Times New Roman" w:cs="‡¯ø◊gÂ"/>
          <w:lang w:eastAsia="en-AU"/>
        </w:rPr>
        <w:t xml:space="preserve"> </w:t>
      </w:r>
      <w:r>
        <w:rPr>
          <w:rFonts w:eastAsia="Times New Roman" w:cs="‡¯ø◊gÂ"/>
          <w:lang w:eastAsia="en-AU"/>
        </w:rPr>
        <w:t>pancreatitis</w:t>
      </w:r>
      <w:r w:rsidR="006E0801">
        <w:rPr>
          <w:rFonts w:eastAsia="Times New Roman" w:cs="‡¯ø◊gÂ"/>
          <w:lang w:eastAsia="en-AU"/>
        </w:rPr>
        <w:t xml:space="preserve"> </w:t>
      </w:r>
      <w:r>
        <w:rPr>
          <w:rFonts w:eastAsia="Times New Roman" w:cs="‡¯ø◊gÂ"/>
          <w:lang w:eastAsia="en-AU"/>
        </w:rPr>
        <w:t>acute,</w:t>
      </w:r>
      <w:r w:rsidR="006E0801">
        <w:rPr>
          <w:rFonts w:eastAsia="Times New Roman" w:cs="‡¯ø◊gÂ"/>
          <w:lang w:eastAsia="en-AU"/>
        </w:rPr>
        <w:t xml:space="preserve"> </w:t>
      </w:r>
      <w:r>
        <w:rPr>
          <w:rFonts w:eastAsia="Times New Roman" w:cs="‡¯ø◊gÂ"/>
          <w:lang w:eastAsia="en-AU"/>
        </w:rPr>
        <w:t>pulmonary</w:t>
      </w:r>
      <w:r w:rsidR="006E0801">
        <w:rPr>
          <w:rFonts w:eastAsia="Times New Roman" w:cs="‡¯ø◊gÂ"/>
          <w:lang w:eastAsia="en-AU"/>
        </w:rPr>
        <w:t xml:space="preserve"> </w:t>
      </w:r>
      <w:r>
        <w:rPr>
          <w:rFonts w:eastAsia="Times New Roman" w:cs="‡¯ø◊gÂ"/>
          <w:lang w:eastAsia="en-AU"/>
        </w:rPr>
        <w:t>hypertension,</w:t>
      </w:r>
      <w:r w:rsidR="006E0801">
        <w:rPr>
          <w:rFonts w:eastAsia="Times New Roman" w:cs="‡¯ø◊gÂ"/>
          <w:lang w:eastAsia="en-AU"/>
        </w:rPr>
        <w:t xml:space="preserve"> </w:t>
      </w:r>
      <w:r>
        <w:rPr>
          <w:rFonts w:eastAsia="Times New Roman" w:cs="‡¯ø◊gÂ"/>
          <w:lang w:eastAsia="en-AU"/>
        </w:rPr>
        <w:t>pulmonary</w:t>
      </w:r>
      <w:r w:rsidR="006E0801">
        <w:rPr>
          <w:rFonts w:eastAsia="Times New Roman" w:cs="‡¯ø◊gÂ"/>
          <w:lang w:eastAsia="en-AU"/>
        </w:rPr>
        <w:t xml:space="preserve"> </w:t>
      </w:r>
      <w:r>
        <w:rPr>
          <w:rFonts w:eastAsia="Times New Roman" w:cs="‡¯ø◊gÂ"/>
          <w:lang w:eastAsia="en-AU"/>
        </w:rPr>
        <w:t>fibrosis,</w:t>
      </w:r>
      <w:r w:rsidR="006E0801">
        <w:rPr>
          <w:rFonts w:eastAsia="Times New Roman" w:cs="‡¯ø◊gÂ"/>
          <w:lang w:eastAsia="en-AU"/>
        </w:rPr>
        <w:t xml:space="preserve"> </w:t>
      </w:r>
      <w:r>
        <w:rPr>
          <w:rFonts w:eastAsia="Times New Roman" w:cs="‡¯ø◊gÂ"/>
          <w:lang w:eastAsia="en-AU"/>
        </w:rPr>
        <w:t>interstitial</w:t>
      </w:r>
      <w:r w:rsidR="006E0801">
        <w:rPr>
          <w:rFonts w:eastAsia="Times New Roman" w:cs="‡¯ø◊gÂ"/>
          <w:lang w:eastAsia="en-AU"/>
        </w:rPr>
        <w:t xml:space="preserve"> </w:t>
      </w:r>
      <w:r>
        <w:rPr>
          <w:rFonts w:eastAsia="Times New Roman" w:cs="‡¯ø◊gÂ"/>
          <w:lang w:eastAsia="en-AU"/>
        </w:rPr>
        <w:t>lung</w:t>
      </w:r>
      <w:r w:rsidR="006E0801">
        <w:rPr>
          <w:rFonts w:eastAsia="Times New Roman" w:cs="‡¯ø◊gÂ"/>
          <w:lang w:eastAsia="en-AU"/>
        </w:rPr>
        <w:t xml:space="preserve"> </w:t>
      </w:r>
      <w:r>
        <w:rPr>
          <w:rFonts w:eastAsia="Times New Roman" w:cs="‡¯ø◊gÂ"/>
          <w:lang w:eastAsia="en-AU"/>
        </w:rPr>
        <w:t>disease,</w:t>
      </w:r>
      <w:r w:rsidR="006E0801">
        <w:rPr>
          <w:rFonts w:eastAsia="Times New Roman" w:cs="‡¯ø◊gÂ"/>
          <w:lang w:eastAsia="en-AU"/>
        </w:rPr>
        <w:t xml:space="preserve"> </w:t>
      </w:r>
      <w:r>
        <w:rPr>
          <w:rFonts w:eastAsia="Times New Roman" w:cs="‡¯ø◊gÂ"/>
          <w:lang w:eastAsia="en-AU"/>
        </w:rPr>
        <w:t>pneumonitis,</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electrocardiogram</w:t>
      </w:r>
      <w:r w:rsidR="006E0801">
        <w:rPr>
          <w:rFonts w:eastAsia="Times New Roman" w:cs="‡¯ø◊gÂ"/>
          <w:lang w:eastAsia="en-AU"/>
        </w:rPr>
        <w:t xml:space="preserve"> </w:t>
      </w:r>
      <w:r>
        <w:rPr>
          <w:rFonts w:eastAsia="Times New Roman" w:cs="‡¯ø◊gÂ"/>
          <w:lang w:eastAsia="en-AU"/>
        </w:rPr>
        <w:t>QT</w:t>
      </w:r>
      <w:r w:rsidR="006E0801">
        <w:rPr>
          <w:rFonts w:eastAsia="Times New Roman" w:cs="‡¯ø◊gÂ"/>
          <w:lang w:eastAsia="en-AU"/>
        </w:rPr>
        <w:t xml:space="preserve"> </w:t>
      </w:r>
      <w:r>
        <w:rPr>
          <w:rFonts w:eastAsia="Times New Roman" w:cs="‡¯ø◊gÂ"/>
          <w:lang w:eastAsia="en-AU"/>
        </w:rPr>
        <w:t>prolongated.</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frequency</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DMEs</w:t>
      </w:r>
      <w:r w:rsidR="006E0801">
        <w:rPr>
          <w:rFonts w:eastAsia="Times New Roman" w:cs="‡¯ø◊gÂ"/>
          <w:lang w:eastAsia="en-AU"/>
        </w:rPr>
        <w:t xml:space="preserve"> </w:t>
      </w:r>
      <w:r>
        <w:rPr>
          <w:rFonts w:eastAsia="Times New Roman" w:cs="‡¯ø◊gÂ"/>
          <w:lang w:eastAsia="en-AU"/>
        </w:rPr>
        <w:t>was</w:t>
      </w:r>
      <w:r w:rsidR="006E0801">
        <w:rPr>
          <w:rFonts w:eastAsia="Times New Roman" w:cs="‡¯ø◊gÂ"/>
          <w:lang w:eastAsia="en-AU"/>
        </w:rPr>
        <w:t xml:space="preserve"> </w:t>
      </w:r>
      <w:r>
        <w:rPr>
          <w:rFonts w:eastAsia="Times New Roman" w:cs="‡¯ø◊gÂ"/>
          <w:lang w:eastAsia="en-AU"/>
        </w:rPr>
        <w:t>similar</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each</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three</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group:</w:t>
      </w:r>
      <w:r w:rsidR="006E0801">
        <w:rPr>
          <w:rFonts w:eastAsia="Times New Roman" w:cs="‡¯ø◊gÂ"/>
          <w:lang w:eastAsia="en-AU"/>
        </w:rPr>
        <w:t xml:space="preserve"> </w:t>
      </w:r>
      <w:r>
        <w:rPr>
          <w:rFonts w:eastAsia="Times New Roman" w:cs="‡¯ø◊gÂ"/>
          <w:lang w:eastAsia="en-AU"/>
        </w:rPr>
        <w:t>2.1%,</w:t>
      </w:r>
      <w:r w:rsidR="006E0801">
        <w:rPr>
          <w:rFonts w:eastAsia="Times New Roman" w:cs="‡¯ø◊gÂ"/>
          <w:lang w:eastAsia="en-AU"/>
        </w:rPr>
        <w:t xml:space="preserve"> </w:t>
      </w:r>
      <w:r>
        <w:rPr>
          <w:rFonts w:eastAsia="Times New Roman" w:cs="‡¯ø◊gÂ"/>
          <w:lang w:eastAsia="en-AU"/>
        </w:rPr>
        <w:t>2.2%</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2.1%</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9</w:t>
      </w:r>
      <w:r w:rsidR="00B10EE1">
        <w:rPr>
          <w:rFonts w:eastAsia="Times New Roman" w:cs="‡¯ø◊gÂ"/>
          <w:lang w:eastAsia="en-AU"/>
        </w:rPr>
        <w:t>0</w:t>
      </w:r>
      <w:r w:rsidR="006E0801">
        <w:rPr>
          <w:rFonts w:eastAsia="Times New Roman" w:cs="‡¯ø◊gÂ"/>
          <w:lang w:eastAsia="en-AU"/>
        </w:rPr>
        <w:t xml:space="preserve"> </w:t>
      </w:r>
      <w:r w:rsidR="00B10EE1">
        <w:rPr>
          <w:rFonts w:eastAsia="Times New Roman" w:cs="‡¯ø◊gÂ"/>
          <w:lang w:eastAsia="en-AU"/>
        </w:rPr>
        <w:t>mg</w:t>
      </w:r>
      <w:r w:rsidR="006E0801">
        <w:rPr>
          <w:rFonts w:eastAsia="Times New Roman" w:cs="‡¯ø◊gÂ"/>
          <w:lang w:eastAsia="en-AU"/>
        </w:rPr>
        <w:t xml:space="preserve"> </w:t>
      </w:r>
      <w:r w:rsidR="00B10EE1">
        <w:rPr>
          <w:rFonts w:eastAsia="Times New Roman" w:cs="‡¯ø◊gÂ"/>
          <w:lang w:eastAsia="en-AU"/>
        </w:rPr>
        <w:t>BD,</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sidR="00F90AC3">
        <w:rPr>
          <w:rFonts w:eastAsia="Times New Roman" w:cs="‡¯ø◊gÂ"/>
          <w:lang w:eastAsia="en-AU"/>
        </w:rPr>
        <w:t>mg</w:t>
      </w:r>
      <w:r w:rsidR="006E0801">
        <w:rPr>
          <w:rFonts w:eastAsia="Times New Roman" w:cs="‡¯ø◊gÂ"/>
          <w:lang w:eastAsia="en-AU"/>
        </w:rPr>
        <w:t xml:space="preserve"> </w:t>
      </w:r>
      <w:r w:rsidR="00F90AC3">
        <w:rPr>
          <w:rFonts w:eastAsia="Times New Roman" w:cs="‡¯ø◊gÂ"/>
          <w:lang w:eastAsia="en-AU"/>
        </w:rPr>
        <w:t>BD</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r w:rsidR="006E0801">
        <w:rPr>
          <w:rFonts w:eastAsia="Times New Roman" w:cs="‡¯ø◊gÂ"/>
          <w:lang w:eastAsia="en-AU"/>
        </w:rPr>
        <w:t xml:space="preserve"> </w:t>
      </w:r>
      <w:r>
        <w:rPr>
          <w:rFonts w:eastAsia="Times New Roman" w:cs="‡¯ø◊gÂ"/>
          <w:lang w:eastAsia="en-AU"/>
        </w:rPr>
        <w:t>respectively.</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pattern</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DMEs</w:t>
      </w:r>
      <w:r w:rsidR="006E0801">
        <w:rPr>
          <w:rFonts w:eastAsia="Times New Roman" w:cs="‡¯ø◊gÂ"/>
          <w:lang w:eastAsia="en-AU"/>
        </w:rPr>
        <w:t xml:space="preserve"> </w:t>
      </w:r>
      <w:r>
        <w:rPr>
          <w:rFonts w:eastAsia="Times New Roman" w:cs="‡¯ø◊gÂ"/>
          <w:lang w:eastAsia="en-AU"/>
        </w:rPr>
        <w:t>on-treatment</w:t>
      </w:r>
      <w:r w:rsidR="006E0801">
        <w:rPr>
          <w:rFonts w:eastAsia="Times New Roman" w:cs="‡¯ø◊gÂ"/>
          <w:lang w:eastAsia="en-AU"/>
        </w:rPr>
        <w:t xml:space="preserve"> </w:t>
      </w:r>
      <w:r>
        <w:rPr>
          <w:rFonts w:eastAsia="Times New Roman" w:cs="‡¯ø◊gÂ"/>
          <w:lang w:eastAsia="en-AU"/>
        </w:rPr>
        <w:t>did</w:t>
      </w:r>
      <w:r w:rsidR="006E0801">
        <w:rPr>
          <w:rFonts w:eastAsia="Times New Roman" w:cs="‡¯ø◊gÂ"/>
          <w:lang w:eastAsia="en-AU"/>
        </w:rPr>
        <w:t xml:space="preserve"> </w:t>
      </w:r>
      <w:r>
        <w:rPr>
          <w:rFonts w:eastAsia="Times New Roman" w:cs="‡¯ø◊gÂ"/>
          <w:lang w:eastAsia="en-AU"/>
        </w:rPr>
        <w:t>not</w:t>
      </w:r>
      <w:r w:rsidR="006E0801">
        <w:rPr>
          <w:rFonts w:eastAsia="Times New Roman" w:cs="‡¯ø◊gÂ"/>
          <w:lang w:eastAsia="en-AU"/>
        </w:rPr>
        <w:t xml:space="preserve"> </w:t>
      </w:r>
      <w:r>
        <w:rPr>
          <w:rFonts w:eastAsia="Times New Roman" w:cs="‡¯ø◊gÂ"/>
          <w:lang w:eastAsia="en-AU"/>
        </w:rPr>
        <w:t>differ</w:t>
      </w:r>
      <w:r w:rsidR="006E0801">
        <w:rPr>
          <w:rFonts w:eastAsia="Times New Roman" w:cs="‡¯ø◊gÂ"/>
          <w:lang w:eastAsia="en-AU"/>
        </w:rPr>
        <w:t xml:space="preserve"> </w:t>
      </w:r>
      <w:r>
        <w:rPr>
          <w:rFonts w:eastAsia="Times New Roman" w:cs="‡¯ø◊gÂ"/>
          <w:lang w:eastAsia="en-AU"/>
        </w:rPr>
        <w:t>across</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three</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groups.</w:t>
      </w:r>
    </w:p>
    <w:p w:rsidR="001D31B9" w:rsidRDefault="00AD7E09" w:rsidP="00AD7E09">
      <w:pPr>
        <w:widowControl w:val="0"/>
        <w:autoSpaceDE w:val="0"/>
        <w:autoSpaceDN w:val="0"/>
        <w:adjustRightInd w:val="0"/>
      </w:pPr>
      <w:r>
        <w:t>The</w:t>
      </w:r>
      <w:r w:rsidR="006E0801">
        <w:t xml:space="preserve"> </w:t>
      </w:r>
      <w:r>
        <w:t>term</w:t>
      </w:r>
      <w:r w:rsidR="006E0801">
        <w:t xml:space="preserve"> </w:t>
      </w:r>
      <w:r>
        <w:t>thrombocytopenia</w:t>
      </w:r>
      <w:r w:rsidR="006E0801">
        <w:t xml:space="preserve"> </w:t>
      </w:r>
      <w:r>
        <w:t>in</w:t>
      </w:r>
      <w:r w:rsidR="006E0801">
        <w:t xml:space="preserve"> </w:t>
      </w:r>
      <w:r>
        <w:t>the</w:t>
      </w:r>
      <w:r w:rsidR="006E0801">
        <w:t xml:space="preserve"> </w:t>
      </w:r>
      <w:r>
        <w:t>DME</w:t>
      </w:r>
      <w:r w:rsidR="006E0801">
        <w:t xml:space="preserve"> </w:t>
      </w:r>
      <w:r>
        <w:t>analysis</w:t>
      </w:r>
      <w:r w:rsidR="006E0801">
        <w:t xml:space="preserve"> </w:t>
      </w:r>
      <w:r>
        <w:t>included</w:t>
      </w:r>
      <w:r w:rsidR="006E0801">
        <w:t xml:space="preserve"> </w:t>
      </w:r>
      <w:r>
        <w:rPr>
          <w:rFonts w:eastAsia="Times New Roman"/>
          <w:lang w:eastAsia="en-AU"/>
        </w:rPr>
        <w:t>the</w:t>
      </w:r>
      <w:r w:rsidR="006E0801">
        <w:rPr>
          <w:rFonts w:eastAsia="Times New Roman"/>
          <w:lang w:eastAsia="en-AU"/>
        </w:rPr>
        <w:t xml:space="preserve"> </w:t>
      </w:r>
      <w:r>
        <w:rPr>
          <w:rFonts w:eastAsia="Times New Roman"/>
          <w:lang w:eastAsia="en-AU"/>
        </w:rPr>
        <w:t>following</w:t>
      </w:r>
      <w:r w:rsidR="006E0801">
        <w:rPr>
          <w:rFonts w:eastAsia="Times New Roman"/>
          <w:lang w:eastAsia="en-AU"/>
        </w:rPr>
        <w:t xml:space="preserve"> </w:t>
      </w:r>
      <w:r>
        <w:rPr>
          <w:rFonts w:eastAsia="Times New Roman"/>
          <w:lang w:eastAsia="en-AU"/>
        </w:rPr>
        <w:t>AEs</w:t>
      </w:r>
      <w:r w:rsidR="006E0801">
        <w:rPr>
          <w:rFonts w:eastAsia="Times New Roman"/>
          <w:lang w:eastAsia="en-AU"/>
        </w:rPr>
        <w:t xml:space="preserve"> </w:t>
      </w:r>
      <w:r>
        <w:rPr>
          <w:rFonts w:eastAsia="Times New Roman"/>
          <w:lang w:eastAsia="en-AU"/>
        </w:rPr>
        <w:t>(PT),</w:t>
      </w:r>
      <w:r w:rsidR="006E0801">
        <w:rPr>
          <w:rFonts w:eastAsia="Times New Roman"/>
          <w:lang w:eastAsia="en-AU"/>
        </w:rPr>
        <w:t xml:space="preserve"> </w:t>
      </w:r>
      <w:r>
        <w:rPr>
          <w:rFonts w:eastAsia="Times New Roman"/>
          <w:lang w:eastAsia="en-AU"/>
        </w:rPr>
        <w:t>megakaryocytes</w:t>
      </w:r>
      <w:r w:rsidR="006E0801">
        <w:rPr>
          <w:rFonts w:eastAsia="Times New Roman"/>
          <w:lang w:eastAsia="en-AU"/>
        </w:rPr>
        <w:t xml:space="preserve"> </w:t>
      </w:r>
      <w:r>
        <w:rPr>
          <w:rFonts w:eastAsia="Times New Roman"/>
          <w:lang w:eastAsia="en-AU"/>
        </w:rPr>
        <w:t>abnormal,</w:t>
      </w:r>
      <w:r w:rsidR="006E0801">
        <w:rPr>
          <w:rFonts w:eastAsia="Times New Roman"/>
          <w:lang w:eastAsia="en-AU"/>
        </w:rPr>
        <w:t xml:space="preserve"> </w:t>
      </w:r>
      <w:r>
        <w:rPr>
          <w:rFonts w:eastAsia="Times New Roman"/>
          <w:lang w:eastAsia="en-AU"/>
        </w:rPr>
        <w:t>megakaryocytes</w:t>
      </w:r>
      <w:r w:rsidR="006E0801">
        <w:rPr>
          <w:rFonts w:eastAsia="Times New Roman"/>
          <w:lang w:eastAsia="en-AU"/>
        </w:rPr>
        <w:t xml:space="preserve"> </w:t>
      </w:r>
      <w:r>
        <w:rPr>
          <w:rFonts w:eastAsia="Times New Roman"/>
          <w:lang w:eastAsia="en-AU"/>
        </w:rPr>
        <w:t>decreased,</w:t>
      </w:r>
      <w:r w:rsidR="006E0801">
        <w:rPr>
          <w:rFonts w:eastAsia="Times New Roman"/>
          <w:lang w:eastAsia="en-AU"/>
        </w:rPr>
        <w:t xml:space="preserve"> </w:t>
      </w:r>
      <w:r>
        <w:rPr>
          <w:rFonts w:eastAsia="Times New Roman"/>
          <w:lang w:eastAsia="en-AU"/>
        </w:rPr>
        <w:t>platelet</w:t>
      </w:r>
      <w:r w:rsidR="006E0801">
        <w:rPr>
          <w:rFonts w:eastAsia="Times New Roman"/>
          <w:lang w:eastAsia="en-AU"/>
        </w:rPr>
        <w:t xml:space="preserve"> </w:t>
      </w:r>
      <w:r>
        <w:rPr>
          <w:rFonts w:eastAsia="Times New Roman"/>
          <w:lang w:eastAsia="en-AU"/>
        </w:rPr>
        <w:t>count</w:t>
      </w:r>
      <w:r w:rsidR="006E0801">
        <w:rPr>
          <w:rFonts w:eastAsia="Times New Roman"/>
          <w:lang w:eastAsia="en-AU"/>
        </w:rPr>
        <w:t xml:space="preserve"> </w:t>
      </w:r>
      <w:r>
        <w:rPr>
          <w:rFonts w:eastAsia="Times New Roman"/>
          <w:lang w:eastAsia="en-AU"/>
        </w:rPr>
        <w:t>abnormal,</w:t>
      </w:r>
      <w:r w:rsidR="006E0801">
        <w:rPr>
          <w:rFonts w:eastAsia="Times New Roman"/>
          <w:lang w:eastAsia="en-AU"/>
        </w:rPr>
        <w:t xml:space="preserve"> </w:t>
      </w:r>
      <w:r>
        <w:rPr>
          <w:rFonts w:eastAsia="Times New Roman"/>
          <w:lang w:eastAsia="en-AU"/>
        </w:rPr>
        <w:t>platelet</w:t>
      </w:r>
      <w:r w:rsidR="006E0801">
        <w:rPr>
          <w:rFonts w:eastAsia="Times New Roman"/>
          <w:lang w:eastAsia="en-AU"/>
        </w:rPr>
        <w:t xml:space="preserve"> </w:t>
      </w:r>
      <w:r>
        <w:rPr>
          <w:rFonts w:eastAsia="Times New Roman"/>
          <w:lang w:eastAsia="en-AU"/>
        </w:rPr>
        <w:t>count</w:t>
      </w:r>
      <w:r w:rsidR="006E0801">
        <w:rPr>
          <w:rFonts w:eastAsia="Times New Roman"/>
          <w:lang w:eastAsia="en-AU"/>
        </w:rPr>
        <w:t xml:space="preserve"> </w:t>
      </w:r>
      <w:r>
        <w:rPr>
          <w:rFonts w:eastAsia="Times New Roman"/>
          <w:lang w:eastAsia="en-AU"/>
        </w:rPr>
        <w:t>decreased,</w:t>
      </w:r>
      <w:r w:rsidR="006E0801">
        <w:rPr>
          <w:rFonts w:eastAsia="Times New Roman"/>
          <w:lang w:eastAsia="en-AU"/>
        </w:rPr>
        <w:t xml:space="preserve"> </w:t>
      </w:r>
      <w:r>
        <w:rPr>
          <w:rFonts w:eastAsia="Times New Roman"/>
          <w:lang w:eastAsia="en-AU"/>
        </w:rPr>
        <w:t>platelet</w:t>
      </w:r>
      <w:r w:rsidR="006E0801">
        <w:rPr>
          <w:rFonts w:eastAsia="Times New Roman"/>
          <w:lang w:eastAsia="en-AU"/>
        </w:rPr>
        <w:t xml:space="preserve"> </w:t>
      </w:r>
      <w:r>
        <w:rPr>
          <w:rFonts w:eastAsia="Times New Roman"/>
          <w:lang w:eastAsia="en-AU"/>
        </w:rPr>
        <w:t>disorder,</w:t>
      </w:r>
      <w:r w:rsidR="006E0801">
        <w:rPr>
          <w:rFonts w:eastAsia="Times New Roman"/>
          <w:lang w:eastAsia="en-AU"/>
        </w:rPr>
        <w:t xml:space="preserve"> </w:t>
      </w:r>
      <w:r>
        <w:rPr>
          <w:rFonts w:eastAsia="Times New Roman"/>
          <w:lang w:eastAsia="en-AU"/>
        </w:rPr>
        <w:t>platelet</w:t>
      </w:r>
      <w:r w:rsidR="006E0801">
        <w:rPr>
          <w:rFonts w:eastAsia="Times New Roman"/>
          <w:lang w:eastAsia="en-AU"/>
        </w:rPr>
        <w:t xml:space="preserve"> </w:t>
      </w:r>
      <w:r>
        <w:rPr>
          <w:rFonts w:eastAsia="Times New Roman"/>
          <w:lang w:eastAsia="en-AU"/>
        </w:rPr>
        <w:t>maturation</w:t>
      </w:r>
      <w:r w:rsidR="006E0801">
        <w:rPr>
          <w:rFonts w:eastAsia="Times New Roman"/>
          <w:lang w:eastAsia="en-AU"/>
        </w:rPr>
        <w:t xml:space="preserve"> </w:t>
      </w:r>
      <w:r>
        <w:rPr>
          <w:rFonts w:eastAsia="Times New Roman"/>
          <w:lang w:eastAsia="en-AU"/>
        </w:rPr>
        <w:t>arrest,</w:t>
      </w:r>
      <w:r w:rsidR="006E0801">
        <w:rPr>
          <w:rFonts w:eastAsia="Times New Roman"/>
          <w:lang w:eastAsia="en-AU"/>
        </w:rPr>
        <w:t xml:space="preserve"> </w:t>
      </w:r>
      <w:r>
        <w:rPr>
          <w:rFonts w:eastAsia="Times New Roman"/>
          <w:lang w:eastAsia="en-AU"/>
        </w:rPr>
        <w:t>platelet</w:t>
      </w:r>
      <w:r w:rsidR="006E0801">
        <w:rPr>
          <w:rFonts w:eastAsia="Times New Roman"/>
          <w:lang w:eastAsia="en-AU"/>
        </w:rPr>
        <w:t xml:space="preserve"> </w:t>
      </w:r>
      <w:r>
        <w:rPr>
          <w:rFonts w:eastAsia="Times New Roman"/>
          <w:lang w:eastAsia="en-AU"/>
        </w:rPr>
        <w:t>production</w:t>
      </w:r>
      <w:r w:rsidR="006E0801">
        <w:rPr>
          <w:rFonts w:eastAsia="Times New Roman"/>
          <w:lang w:eastAsia="en-AU"/>
        </w:rPr>
        <w:t xml:space="preserve"> </w:t>
      </w:r>
      <w:r>
        <w:rPr>
          <w:rFonts w:eastAsia="Times New Roman"/>
          <w:lang w:eastAsia="en-AU"/>
        </w:rPr>
        <w:t>decreased,</w:t>
      </w:r>
      <w:r w:rsidR="006E0801">
        <w:rPr>
          <w:rFonts w:eastAsia="Times New Roman"/>
          <w:lang w:eastAsia="en-AU"/>
        </w:rPr>
        <w:t xml:space="preserve"> </w:t>
      </w:r>
      <w:r>
        <w:rPr>
          <w:rFonts w:eastAsia="Times New Roman"/>
          <w:lang w:eastAsia="en-AU"/>
        </w:rPr>
        <w:t>platelet</w:t>
      </w:r>
      <w:r w:rsidR="006E0801">
        <w:rPr>
          <w:rFonts w:eastAsia="Times New Roman"/>
          <w:lang w:eastAsia="en-AU"/>
        </w:rPr>
        <w:t xml:space="preserve"> </w:t>
      </w:r>
      <w:r>
        <w:rPr>
          <w:rFonts w:eastAsia="Times New Roman"/>
          <w:lang w:eastAsia="en-AU"/>
        </w:rPr>
        <w:t>toxicity,</w:t>
      </w:r>
      <w:r w:rsidR="006E0801">
        <w:rPr>
          <w:rFonts w:eastAsia="Times New Roman"/>
          <w:lang w:eastAsia="en-AU"/>
        </w:rPr>
        <w:t xml:space="preserve"> </w:t>
      </w:r>
      <w:r>
        <w:rPr>
          <w:rFonts w:eastAsia="Times New Roman"/>
          <w:lang w:eastAsia="en-AU"/>
        </w:rPr>
        <w:t>plateletcrit</w:t>
      </w:r>
      <w:r w:rsidR="006E0801">
        <w:rPr>
          <w:rFonts w:eastAsia="Times New Roman"/>
          <w:lang w:eastAsia="en-AU"/>
        </w:rPr>
        <w:t xml:space="preserve"> </w:t>
      </w:r>
      <w:r>
        <w:rPr>
          <w:rFonts w:eastAsia="Times New Roman"/>
          <w:lang w:eastAsia="en-AU"/>
        </w:rPr>
        <w:t>abnormal,</w:t>
      </w:r>
      <w:r w:rsidR="006E0801">
        <w:rPr>
          <w:rFonts w:eastAsia="Times New Roman"/>
          <w:lang w:eastAsia="en-AU"/>
        </w:rPr>
        <w:t xml:space="preserve"> </w:t>
      </w:r>
      <w:r>
        <w:rPr>
          <w:rFonts w:eastAsia="Times New Roman"/>
          <w:lang w:eastAsia="en-AU"/>
        </w:rPr>
        <w:t>plateletcrit</w:t>
      </w:r>
      <w:r w:rsidR="006E0801">
        <w:rPr>
          <w:rFonts w:eastAsia="Times New Roman"/>
          <w:lang w:eastAsia="en-AU"/>
        </w:rPr>
        <w:t xml:space="preserve"> </w:t>
      </w:r>
      <w:r>
        <w:rPr>
          <w:rFonts w:eastAsia="Times New Roman"/>
          <w:lang w:eastAsia="en-AU"/>
        </w:rPr>
        <w:t>decreased,</w:t>
      </w:r>
      <w:r w:rsidR="006E0801">
        <w:rPr>
          <w:rFonts w:eastAsia="Times New Roman"/>
          <w:lang w:eastAsia="en-AU"/>
        </w:rPr>
        <w:t xml:space="preserve"> </w:t>
      </w:r>
      <w:r>
        <w:rPr>
          <w:rFonts w:eastAsia="Times New Roman"/>
          <w:lang w:eastAsia="en-AU"/>
        </w:rPr>
        <w:t>thrombocytopenia,</w:t>
      </w:r>
      <w:r w:rsidR="006E0801">
        <w:rPr>
          <w:rFonts w:eastAsia="Times New Roman"/>
          <w:lang w:eastAsia="en-AU"/>
        </w:rPr>
        <w:t xml:space="preserve"> </w:t>
      </w:r>
      <w:r>
        <w:rPr>
          <w:rFonts w:eastAsia="Times New Roman"/>
          <w:lang w:eastAsia="en-AU"/>
        </w:rPr>
        <w:t>thrombocytopenia</w:t>
      </w:r>
      <w:r w:rsidR="006E0801">
        <w:rPr>
          <w:rFonts w:eastAsia="Times New Roman"/>
          <w:lang w:eastAsia="en-AU"/>
        </w:rPr>
        <w:t xml:space="preserve"> </w:t>
      </w:r>
      <w:r>
        <w:rPr>
          <w:rFonts w:eastAsia="Times New Roman"/>
          <w:lang w:eastAsia="en-AU"/>
        </w:rPr>
        <w:t>neonatal,</w:t>
      </w:r>
      <w:r w:rsidR="006E0801">
        <w:rPr>
          <w:rFonts w:eastAsia="Times New Roman"/>
          <w:lang w:eastAsia="en-AU"/>
        </w:rPr>
        <w:t xml:space="preserve"> </w:t>
      </w:r>
      <w:r>
        <w:rPr>
          <w:rFonts w:eastAsia="Times New Roman"/>
          <w:lang w:eastAsia="en-AU"/>
        </w:rPr>
        <w:t>immune</w:t>
      </w:r>
      <w:r w:rsidR="006E0801">
        <w:rPr>
          <w:rFonts w:eastAsia="Times New Roman"/>
          <w:lang w:eastAsia="en-AU"/>
        </w:rPr>
        <w:t xml:space="preserve"> </w:t>
      </w:r>
      <w:r>
        <w:rPr>
          <w:rFonts w:eastAsia="Times New Roman"/>
          <w:lang w:eastAsia="en-AU"/>
        </w:rPr>
        <w:t>thrombocytopenic</w:t>
      </w:r>
      <w:r w:rsidR="006E0801">
        <w:rPr>
          <w:rFonts w:eastAsia="Times New Roman"/>
          <w:lang w:eastAsia="en-AU"/>
        </w:rPr>
        <w:t xml:space="preserve"> </w:t>
      </w:r>
      <w:r>
        <w:rPr>
          <w:rFonts w:eastAsia="Times New Roman"/>
          <w:lang w:eastAsia="en-AU"/>
        </w:rPr>
        <w:t>purpura.</w:t>
      </w:r>
      <w:r w:rsidR="006E0801">
        <w:rPr>
          <w:rFonts w:eastAsia="Times New Roman"/>
          <w:lang w:eastAsia="en-AU"/>
        </w:rPr>
        <w:t xml:space="preserve"> </w:t>
      </w:r>
      <w:r>
        <w:t>Thrombocytopenia</w:t>
      </w:r>
      <w:r w:rsidR="006E0801">
        <w:t xml:space="preserve"> </w:t>
      </w:r>
      <w:r>
        <w:t>AEs</w:t>
      </w:r>
      <w:r w:rsidR="006E0801">
        <w:t xml:space="preserve"> </w:t>
      </w:r>
      <w:r>
        <w:t>on-treatment</w:t>
      </w:r>
      <w:r w:rsidR="006E0801">
        <w:t xml:space="preserve"> </w:t>
      </w:r>
      <w:r>
        <w:t>were</w:t>
      </w:r>
      <w:r w:rsidR="006E0801">
        <w:t xml:space="preserve"> </w:t>
      </w:r>
      <w:r>
        <w:t>reported</w:t>
      </w:r>
      <w:r w:rsidR="006E0801">
        <w:t xml:space="preserve"> </w:t>
      </w:r>
      <w:r>
        <w:t>in</w:t>
      </w:r>
      <w:r w:rsidR="006E0801">
        <w:t xml:space="preserve"> </w:t>
      </w:r>
      <w:r>
        <w:t>0.3%</w:t>
      </w:r>
      <w:r w:rsidR="006E0801">
        <w:t xml:space="preserve"> </w:t>
      </w:r>
      <w:r>
        <w:t>(n=20),</w:t>
      </w:r>
      <w:r w:rsidR="006E0801">
        <w:t xml:space="preserve"> </w:t>
      </w:r>
      <w:r>
        <w:t>0.2%</w:t>
      </w:r>
      <w:r w:rsidR="006E0801">
        <w:t xml:space="preserve"> </w:t>
      </w:r>
      <w:r>
        <w:t>(n=17),</w:t>
      </w:r>
      <w:r w:rsidR="006E0801">
        <w:t xml:space="preserve"> </w:t>
      </w:r>
      <w:r>
        <w:t>and</w:t>
      </w:r>
      <w:r w:rsidR="006E0801">
        <w:t xml:space="preserve"> </w:t>
      </w:r>
      <w:r>
        <w:t>0.2%</w:t>
      </w:r>
      <w:r w:rsidR="006E0801">
        <w:t xml:space="preserve"> </w:t>
      </w:r>
      <w:r>
        <w:t>(n=17)</w:t>
      </w:r>
      <w:r w:rsidR="006E0801">
        <w:t xml:space="preserve"> </w:t>
      </w:r>
      <w:r>
        <w:t>of</w:t>
      </w:r>
      <w:r w:rsidR="006E0801">
        <w:t xml:space="preserve"> </w:t>
      </w:r>
      <w:r>
        <w:t>patients</w:t>
      </w:r>
      <w:r w:rsidR="006E0801">
        <w:t xml:space="preserve"> </w:t>
      </w:r>
      <w:r>
        <w:t>in</w:t>
      </w:r>
      <w:r w:rsidR="006E0801">
        <w:t xml:space="preserve"> </w:t>
      </w:r>
      <w:r>
        <w:t>the</w:t>
      </w:r>
      <w:r w:rsidR="006E0801">
        <w:t xml:space="preserve"> </w:t>
      </w:r>
      <w:r>
        <w:t>ticagrelor</w:t>
      </w:r>
      <w:r w:rsidR="006E0801">
        <w:t xml:space="preserve"> </w:t>
      </w:r>
      <w:r>
        <w:t>90</w:t>
      </w:r>
      <w:r w:rsidR="006E0801">
        <w:t xml:space="preserve"> </w:t>
      </w:r>
      <w:r>
        <w:t>mg,</w:t>
      </w:r>
      <w:r w:rsidR="006E0801">
        <w:t xml:space="preserve"> </w:t>
      </w:r>
      <w:r>
        <w:t>ticagrelor</w:t>
      </w:r>
      <w:r w:rsidR="006E0801">
        <w:t xml:space="preserve"> </w:t>
      </w:r>
      <w:r>
        <w:t>60</w:t>
      </w:r>
      <w:r w:rsidR="006E0801">
        <w:t xml:space="preserve"> </w:t>
      </w:r>
      <w:r>
        <w:t>mg,</w:t>
      </w:r>
      <w:r w:rsidR="006E0801">
        <w:t xml:space="preserve"> </w:t>
      </w:r>
      <w:r>
        <w:t>and</w:t>
      </w:r>
      <w:r w:rsidR="006E0801">
        <w:t xml:space="preserve"> </w:t>
      </w:r>
      <w:r>
        <w:t>placebo</w:t>
      </w:r>
      <w:r w:rsidR="006E0801">
        <w:t xml:space="preserve"> </w:t>
      </w:r>
      <w:r>
        <w:t>groups</w:t>
      </w:r>
      <w:r w:rsidR="006E0801">
        <w:t xml:space="preserve"> </w:t>
      </w:r>
      <w:r>
        <w:t>respectively.</w:t>
      </w:r>
      <w:r w:rsidR="006E0801">
        <w:t xml:space="preserve"> </w:t>
      </w:r>
      <w:r>
        <w:t>Thrombocytopenia</w:t>
      </w:r>
      <w:r w:rsidR="006E0801">
        <w:t xml:space="preserve"> </w:t>
      </w:r>
      <w:r>
        <w:t>SAEs</w:t>
      </w:r>
      <w:r w:rsidR="006E0801">
        <w:t xml:space="preserve"> </w:t>
      </w:r>
      <w:r>
        <w:t>on-treatment</w:t>
      </w:r>
      <w:r w:rsidR="006E0801">
        <w:t xml:space="preserve"> </w:t>
      </w:r>
      <w:r>
        <w:t>were</w:t>
      </w:r>
      <w:r w:rsidR="006E0801">
        <w:t xml:space="preserve"> </w:t>
      </w:r>
      <w:r>
        <w:t>reported</w:t>
      </w:r>
      <w:r w:rsidR="006E0801">
        <w:t xml:space="preserve"> </w:t>
      </w:r>
      <w:r>
        <w:t>in</w:t>
      </w:r>
      <w:r w:rsidR="006E0801">
        <w:t xml:space="preserve"> </w:t>
      </w:r>
      <w:r>
        <w:t>0.1%</w:t>
      </w:r>
      <w:r w:rsidR="006E0801">
        <w:t xml:space="preserve"> </w:t>
      </w:r>
      <w:r>
        <w:t>(n=6),</w:t>
      </w:r>
      <w:r w:rsidR="006E0801">
        <w:t xml:space="preserve"> </w:t>
      </w:r>
      <w:r>
        <w:t>&lt;</w:t>
      </w:r>
      <w:r w:rsidR="006E0801">
        <w:t xml:space="preserve"> </w:t>
      </w:r>
      <w:r>
        <w:t>0.1%</w:t>
      </w:r>
      <w:r w:rsidR="006E0801">
        <w:t xml:space="preserve"> </w:t>
      </w:r>
      <w:r>
        <w:t>(n=2),</w:t>
      </w:r>
      <w:r w:rsidR="006E0801">
        <w:t xml:space="preserve"> </w:t>
      </w:r>
      <w:r>
        <w:t>and</w:t>
      </w:r>
      <w:r w:rsidR="006E0801">
        <w:t xml:space="preserve"> </w:t>
      </w:r>
      <w:r>
        <w:t>&lt;</w:t>
      </w:r>
      <w:r w:rsidR="006E0801">
        <w:t xml:space="preserve"> </w:t>
      </w:r>
      <w:r>
        <w:t>0.1%</w:t>
      </w:r>
      <w:r w:rsidR="006E0801">
        <w:t xml:space="preserve"> </w:t>
      </w:r>
      <w:r>
        <w:t>(n=3)</w:t>
      </w:r>
      <w:r w:rsidR="006E0801">
        <w:t xml:space="preserve"> </w:t>
      </w:r>
      <w:r>
        <w:t>of</w:t>
      </w:r>
      <w:r w:rsidR="006E0801">
        <w:t xml:space="preserve"> </w:t>
      </w:r>
      <w:r>
        <w:t>patients</w:t>
      </w:r>
      <w:r w:rsidR="006E0801">
        <w:t xml:space="preserve"> </w:t>
      </w:r>
      <w:r>
        <w:t>in</w:t>
      </w:r>
      <w:r w:rsidR="006E0801">
        <w:t xml:space="preserve"> </w:t>
      </w:r>
      <w:r>
        <w:t>the</w:t>
      </w:r>
      <w:r w:rsidR="006E0801">
        <w:t xml:space="preserve"> </w:t>
      </w:r>
      <w:r>
        <w:t>ticagrelor</w:t>
      </w:r>
      <w:r w:rsidR="006E0801">
        <w:t xml:space="preserve"> </w:t>
      </w:r>
      <w:r>
        <w:t>90</w:t>
      </w:r>
      <w:r w:rsidR="006E0801">
        <w:t xml:space="preserve"> </w:t>
      </w:r>
      <w:r>
        <w:t>mg,</w:t>
      </w:r>
      <w:r w:rsidR="006E0801">
        <w:t xml:space="preserve"> </w:t>
      </w:r>
      <w:r>
        <w:t>ticagrelor</w:t>
      </w:r>
      <w:r w:rsidR="006E0801">
        <w:t xml:space="preserve"> </w:t>
      </w:r>
      <w:r>
        <w:t>60</w:t>
      </w:r>
      <w:r w:rsidR="006E0801">
        <w:t xml:space="preserve"> </w:t>
      </w:r>
      <w:r>
        <w:t>mg,</w:t>
      </w:r>
      <w:r w:rsidR="006E0801">
        <w:t xml:space="preserve"> </w:t>
      </w:r>
      <w:r>
        <w:t>and</w:t>
      </w:r>
      <w:r w:rsidR="006E0801">
        <w:t xml:space="preserve"> </w:t>
      </w:r>
      <w:r>
        <w:t>placebo</w:t>
      </w:r>
      <w:r w:rsidR="006E0801">
        <w:t xml:space="preserve"> </w:t>
      </w:r>
      <w:r>
        <w:t>groups</w:t>
      </w:r>
      <w:r w:rsidR="006E0801">
        <w:t xml:space="preserve"> </w:t>
      </w:r>
      <w:r>
        <w:t>respectively.</w:t>
      </w:r>
      <w:r w:rsidR="006E0801">
        <w:t xml:space="preserve"> </w:t>
      </w:r>
      <w:r>
        <w:t>No</w:t>
      </w:r>
      <w:r w:rsidR="006E0801">
        <w:t xml:space="preserve"> </w:t>
      </w:r>
      <w:r>
        <w:t>deaths</w:t>
      </w:r>
      <w:r w:rsidR="006E0801">
        <w:t xml:space="preserve"> </w:t>
      </w:r>
      <w:r>
        <w:t>were</w:t>
      </w:r>
      <w:r w:rsidR="006E0801">
        <w:t xml:space="preserve"> </w:t>
      </w:r>
      <w:r>
        <w:t>reported</w:t>
      </w:r>
      <w:r w:rsidR="006E0801">
        <w:t xml:space="preserve"> </w:t>
      </w:r>
      <w:r>
        <w:t>due</w:t>
      </w:r>
      <w:r w:rsidR="006E0801">
        <w:t xml:space="preserve"> </w:t>
      </w:r>
      <w:r>
        <w:t>to</w:t>
      </w:r>
      <w:r w:rsidR="006E0801">
        <w:t xml:space="preserve"> </w:t>
      </w:r>
      <w:r>
        <w:t>thrombocytopenia.</w:t>
      </w:r>
      <w:r w:rsidR="006E0801">
        <w:t xml:space="preserve"> </w:t>
      </w:r>
      <w:r>
        <w:t>Thrombocytopenia</w:t>
      </w:r>
      <w:r w:rsidR="006E0801">
        <w:t xml:space="preserve"> </w:t>
      </w:r>
      <w:r>
        <w:t>leading</w:t>
      </w:r>
      <w:r w:rsidR="006E0801">
        <w:t xml:space="preserve"> </w:t>
      </w:r>
      <w:r>
        <w:t>to</w:t>
      </w:r>
      <w:r w:rsidR="006E0801">
        <w:t xml:space="preserve"> </w:t>
      </w:r>
      <w:r>
        <w:t>discontinuation</w:t>
      </w:r>
      <w:r w:rsidR="006E0801">
        <w:t xml:space="preserve"> </w:t>
      </w:r>
      <w:r>
        <w:t>of</w:t>
      </w:r>
      <w:r w:rsidR="006E0801">
        <w:t xml:space="preserve"> </w:t>
      </w:r>
      <w:r>
        <w:t>the</w:t>
      </w:r>
      <w:r w:rsidR="006E0801">
        <w:t xml:space="preserve"> </w:t>
      </w:r>
      <w:r>
        <w:t>study</w:t>
      </w:r>
      <w:r w:rsidR="006E0801">
        <w:t xml:space="preserve"> </w:t>
      </w:r>
      <w:r>
        <w:t>drug</w:t>
      </w:r>
      <w:r w:rsidR="006E0801">
        <w:t xml:space="preserve"> </w:t>
      </w:r>
      <w:r>
        <w:t>was</w:t>
      </w:r>
      <w:r w:rsidR="006E0801">
        <w:t xml:space="preserve"> </w:t>
      </w:r>
      <w:r>
        <w:t>reported</w:t>
      </w:r>
      <w:r w:rsidR="006E0801">
        <w:t xml:space="preserve"> </w:t>
      </w:r>
      <w:r>
        <w:t>in</w:t>
      </w:r>
      <w:r w:rsidR="006E0801">
        <w:t xml:space="preserve"> </w:t>
      </w:r>
      <w:r>
        <w:t>&lt;</w:t>
      </w:r>
      <w:r w:rsidR="006E0801">
        <w:t xml:space="preserve"> </w:t>
      </w:r>
      <w:r>
        <w:t>1%</w:t>
      </w:r>
      <w:r w:rsidR="006E0801">
        <w:t xml:space="preserve"> </w:t>
      </w:r>
      <w:r>
        <w:t>(n=1),</w:t>
      </w:r>
      <w:r w:rsidR="006E0801">
        <w:t xml:space="preserve"> </w:t>
      </w:r>
      <w:r>
        <w:t>0.1%</w:t>
      </w:r>
      <w:r w:rsidR="006E0801">
        <w:t xml:space="preserve"> </w:t>
      </w:r>
      <w:r>
        <w:t>(n=4),</w:t>
      </w:r>
      <w:r w:rsidR="006E0801">
        <w:t xml:space="preserve"> </w:t>
      </w:r>
      <w:r>
        <w:t>and</w:t>
      </w:r>
      <w:r w:rsidR="006E0801">
        <w:t xml:space="preserve"> </w:t>
      </w:r>
      <w:r>
        <w:t>&lt;</w:t>
      </w:r>
      <w:r w:rsidR="006E0801">
        <w:t xml:space="preserve"> </w:t>
      </w:r>
      <w:r>
        <w:t>0.1%</w:t>
      </w:r>
      <w:r w:rsidR="006E0801">
        <w:t xml:space="preserve"> </w:t>
      </w:r>
      <w:r>
        <w:t>(n=1)</w:t>
      </w:r>
      <w:r w:rsidR="006E0801">
        <w:t xml:space="preserve"> </w:t>
      </w:r>
      <w:r>
        <w:t>of</w:t>
      </w:r>
      <w:r w:rsidR="006E0801">
        <w:t xml:space="preserve"> </w:t>
      </w:r>
      <w:r>
        <w:t>patients</w:t>
      </w:r>
      <w:r w:rsidR="006E0801">
        <w:t xml:space="preserve"> </w:t>
      </w:r>
      <w:r>
        <w:t>in</w:t>
      </w:r>
      <w:r w:rsidR="006E0801">
        <w:t xml:space="preserve"> </w:t>
      </w:r>
      <w:r>
        <w:t>the</w:t>
      </w:r>
      <w:r w:rsidR="006E0801">
        <w:t xml:space="preserve"> </w:t>
      </w:r>
      <w:r>
        <w:t>ticagrelor</w:t>
      </w:r>
      <w:r w:rsidR="006E0801">
        <w:t xml:space="preserve"> </w:t>
      </w:r>
      <w:r>
        <w:t>90</w:t>
      </w:r>
      <w:r w:rsidR="006E0801">
        <w:t xml:space="preserve"> </w:t>
      </w:r>
      <w:r>
        <w:t>mg,</w:t>
      </w:r>
      <w:r w:rsidR="006E0801">
        <w:t xml:space="preserve"> </w:t>
      </w:r>
      <w:r>
        <w:t>ticagrelor</w:t>
      </w:r>
      <w:r w:rsidR="006E0801">
        <w:t xml:space="preserve"> </w:t>
      </w:r>
      <w:r>
        <w:t>60</w:t>
      </w:r>
      <w:r w:rsidR="006E0801">
        <w:t xml:space="preserve"> </w:t>
      </w:r>
      <w:r>
        <w:t>mg,</w:t>
      </w:r>
      <w:r w:rsidR="006E0801">
        <w:t xml:space="preserve"> </w:t>
      </w:r>
      <w:r>
        <w:t>and</w:t>
      </w:r>
      <w:r w:rsidR="006E0801">
        <w:t xml:space="preserve"> </w:t>
      </w:r>
      <w:r>
        <w:t>placebo</w:t>
      </w:r>
      <w:r w:rsidR="006E0801">
        <w:t xml:space="preserve"> </w:t>
      </w:r>
      <w:r>
        <w:t>groups</w:t>
      </w:r>
      <w:r w:rsidR="006E0801">
        <w:t xml:space="preserve"> </w:t>
      </w:r>
      <w:r>
        <w:t>respectively.</w:t>
      </w:r>
      <w:r w:rsidR="006E0801">
        <w:t xml:space="preserve"> </w:t>
      </w:r>
      <w:r>
        <w:t>No</w:t>
      </w:r>
      <w:r w:rsidR="006E0801">
        <w:t xml:space="preserve"> </w:t>
      </w:r>
      <w:r>
        <w:t>significant</w:t>
      </w:r>
      <w:r w:rsidR="006E0801">
        <w:t xml:space="preserve"> </w:t>
      </w:r>
      <w:r>
        <w:t>difference</w:t>
      </w:r>
      <w:r w:rsidR="006E0801">
        <w:t xml:space="preserve"> </w:t>
      </w:r>
      <w:r>
        <w:t>in</w:t>
      </w:r>
      <w:r w:rsidR="006E0801">
        <w:t xml:space="preserve"> </w:t>
      </w:r>
      <w:r>
        <w:t>the</w:t>
      </w:r>
      <w:r w:rsidR="006E0801">
        <w:t xml:space="preserve"> </w:t>
      </w:r>
      <w:r>
        <w:t>type</w:t>
      </w:r>
      <w:r w:rsidR="006E0801">
        <w:t xml:space="preserve"> </w:t>
      </w:r>
      <w:r>
        <w:t>of</w:t>
      </w:r>
      <w:r w:rsidR="006E0801">
        <w:t xml:space="preserve"> </w:t>
      </w:r>
      <w:r>
        <w:t>thrombocytopenia</w:t>
      </w:r>
      <w:r w:rsidR="006E0801">
        <w:t xml:space="preserve"> </w:t>
      </w:r>
      <w:r>
        <w:t>AEs</w:t>
      </w:r>
      <w:r w:rsidR="006E0801">
        <w:t xml:space="preserve"> </w:t>
      </w:r>
      <w:r>
        <w:t>was</w:t>
      </w:r>
      <w:r w:rsidR="006E0801">
        <w:t xml:space="preserve"> </w:t>
      </w:r>
      <w:r>
        <w:t>observed</w:t>
      </w:r>
      <w:r w:rsidR="006E0801">
        <w:t xml:space="preserve"> </w:t>
      </w:r>
      <w:r>
        <w:t>across</w:t>
      </w:r>
      <w:r w:rsidR="006E0801">
        <w:t xml:space="preserve"> </w:t>
      </w:r>
      <w:r>
        <w:t>the</w:t>
      </w:r>
      <w:r w:rsidR="006E0801">
        <w:t xml:space="preserve"> </w:t>
      </w:r>
      <w:r>
        <w:t>three</w:t>
      </w:r>
      <w:r w:rsidR="006E0801">
        <w:t xml:space="preserve"> </w:t>
      </w:r>
      <w:r>
        <w:t>treatment</w:t>
      </w:r>
      <w:r w:rsidR="006E0801">
        <w:t xml:space="preserve"> </w:t>
      </w:r>
      <w:r>
        <w:t>groups</w:t>
      </w:r>
      <w:bookmarkStart w:id="164" w:name="_Toc318893687"/>
      <w:bookmarkStart w:id="165" w:name="_Toc482108809"/>
      <w:r w:rsidR="001D31B9">
        <w:t>.</w:t>
      </w:r>
    </w:p>
    <w:p w:rsidR="00AD7E09" w:rsidRDefault="00AD7E09" w:rsidP="00CF529B">
      <w:pPr>
        <w:pStyle w:val="Heading3"/>
        <w:rPr>
          <w:rFonts w:eastAsiaTheme="minorEastAsia" w:cstheme="minorBidi"/>
        </w:rPr>
      </w:pPr>
      <w:r>
        <w:t>Laboratory</w:t>
      </w:r>
      <w:r w:rsidR="006E0801">
        <w:t xml:space="preserve"> </w:t>
      </w:r>
      <w:r>
        <w:t>tests</w:t>
      </w:r>
      <w:bookmarkEnd w:id="164"/>
      <w:bookmarkEnd w:id="165"/>
    </w:p>
    <w:p w:rsidR="00AD7E09" w:rsidRDefault="00AD7E09" w:rsidP="00CF529B">
      <w:pPr>
        <w:pStyle w:val="Heading4"/>
      </w:pPr>
      <w:bookmarkStart w:id="166" w:name="_Toc318893688"/>
      <w:r>
        <w:t>Haematology</w:t>
      </w:r>
      <w:bookmarkEnd w:id="166"/>
    </w:p>
    <w:p w:rsidR="001D31B9" w:rsidRDefault="00AD7E09" w:rsidP="00CF529B">
      <w:pPr>
        <w:pStyle w:val="ListBullet"/>
        <w:rPr>
          <w:lang w:eastAsia="en-AU"/>
        </w:rPr>
      </w:pPr>
      <w:r>
        <w:rPr>
          <w:lang w:eastAsia="en-AU"/>
        </w:rPr>
        <w:t>Comparisons</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mean</w:t>
      </w:r>
      <w:r w:rsidR="006E0801">
        <w:rPr>
          <w:lang w:eastAsia="en-AU"/>
        </w:rPr>
        <w:t xml:space="preserve"> </w:t>
      </w:r>
      <w:r>
        <w:rPr>
          <w:lang w:eastAsia="en-AU"/>
        </w:rPr>
        <w:t>absolute</w:t>
      </w:r>
      <w:r w:rsidR="006E0801">
        <w:rPr>
          <w:lang w:eastAsia="en-AU"/>
        </w:rPr>
        <w:t xml:space="preserve"> </w:t>
      </w:r>
      <w:r>
        <w:rPr>
          <w:lang w:eastAsia="en-AU"/>
        </w:rPr>
        <w:t>values</w:t>
      </w:r>
      <w:r w:rsidR="006E0801">
        <w:rPr>
          <w:lang w:eastAsia="en-AU"/>
        </w:rPr>
        <w:t xml:space="preserve"> </w:t>
      </w:r>
      <w:r>
        <w:rPr>
          <w:lang w:eastAsia="en-AU"/>
        </w:rPr>
        <w:t>and</w:t>
      </w:r>
      <w:r w:rsidR="006E0801">
        <w:rPr>
          <w:lang w:eastAsia="en-AU"/>
        </w:rPr>
        <w:t xml:space="preserve"> </w:t>
      </w:r>
      <w:r>
        <w:rPr>
          <w:lang w:eastAsia="en-AU"/>
        </w:rPr>
        <w:t>changes</w:t>
      </w:r>
      <w:r w:rsidR="006E0801">
        <w:rPr>
          <w:lang w:eastAsia="en-AU"/>
        </w:rPr>
        <w:t xml:space="preserve"> </w:t>
      </w:r>
      <w:r>
        <w:rPr>
          <w:lang w:eastAsia="en-AU"/>
        </w:rPr>
        <w:t>from</w:t>
      </w:r>
      <w:r w:rsidR="006E0801">
        <w:rPr>
          <w:lang w:eastAsia="en-AU"/>
        </w:rPr>
        <w:t xml:space="preserve"> </w:t>
      </w:r>
      <w:r>
        <w:rPr>
          <w:lang w:eastAsia="en-AU"/>
        </w:rPr>
        <w:t>baseline</w:t>
      </w:r>
      <w:r w:rsidR="006E0801">
        <w:rPr>
          <w:lang w:eastAsia="en-AU"/>
        </w:rPr>
        <w:t xml:space="preserve"> </w:t>
      </w:r>
      <w:r>
        <w:rPr>
          <w:lang w:eastAsia="en-AU"/>
        </w:rPr>
        <w:t>in</w:t>
      </w:r>
      <w:r w:rsidR="006E0801">
        <w:rPr>
          <w:lang w:eastAsia="en-AU"/>
        </w:rPr>
        <w:t xml:space="preserve"> </w:t>
      </w:r>
      <w:r>
        <w:rPr>
          <w:lang w:eastAsia="en-AU"/>
        </w:rPr>
        <w:t>haemoglobin,</w:t>
      </w:r>
      <w:r w:rsidR="006E0801">
        <w:rPr>
          <w:lang w:eastAsia="en-AU"/>
        </w:rPr>
        <w:t xml:space="preserve"> </w:t>
      </w:r>
      <w:r>
        <w:rPr>
          <w:lang w:eastAsia="en-AU"/>
        </w:rPr>
        <w:t>haematocrit,</w:t>
      </w:r>
      <w:r w:rsidR="006E0801">
        <w:rPr>
          <w:lang w:eastAsia="en-AU"/>
        </w:rPr>
        <w:t xml:space="preserve"> </w:t>
      </w:r>
      <w:r>
        <w:rPr>
          <w:lang w:eastAsia="en-AU"/>
        </w:rPr>
        <w:t>platelets,</w:t>
      </w:r>
      <w:r w:rsidR="006E0801">
        <w:rPr>
          <w:lang w:eastAsia="en-AU"/>
        </w:rPr>
        <w:t xml:space="preserve"> </w:t>
      </w:r>
      <w:r>
        <w:rPr>
          <w:lang w:eastAsia="en-AU"/>
        </w:rPr>
        <w:t>white</w:t>
      </w:r>
      <w:r w:rsidR="006E0801">
        <w:rPr>
          <w:lang w:eastAsia="en-AU"/>
        </w:rPr>
        <w:t xml:space="preserve"> </w:t>
      </w:r>
      <w:r>
        <w:rPr>
          <w:lang w:eastAsia="en-AU"/>
        </w:rPr>
        <w:t>blood</w:t>
      </w:r>
      <w:r w:rsidR="006E0801">
        <w:rPr>
          <w:lang w:eastAsia="en-AU"/>
        </w:rPr>
        <w:t xml:space="preserve"> </w:t>
      </w:r>
      <w:r>
        <w:rPr>
          <w:lang w:eastAsia="en-AU"/>
        </w:rPr>
        <w:t>cells,</w:t>
      </w:r>
      <w:r w:rsidR="006E0801">
        <w:rPr>
          <w:lang w:eastAsia="en-AU"/>
        </w:rPr>
        <w:t xml:space="preserve"> </w:t>
      </w:r>
      <w:r>
        <w:rPr>
          <w:lang w:eastAsia="en-AU"/>
        </w:rPr>
        <w:t>and</w:t>
      </w:r>
      <w:r w:rsidR="006E0801">
        <w:rPr>
          <w:lang w:eastAsia="en-AU"/>
        </w:rPr>
        <w:t xml:space="preserve"> </w:t>
      </w:r>
      <w:r>
        <w:rPr>
          <w:lang w:eastAsia="en-AU"/>
        </w:rPr>
        <w:t>white</w:t>
      </w:r>
      <w:r w:rsidR="006E0801">
        <w:rPr>
          <w:lang w:eastAsia="en-AU"/>
        </w:rPr>
        <w:t xml:space="preserve"> </w:t>
      </w:r>
      <w:r>
        <w:rPr>
          <w:lang w:eastAsia="en-AU"/>
        </w:rPr>
        <w:t>blood</w:t>
      </w:r>
      <w:r w:rsidR="006E0801">
        <w:rPr>
          <w:lang w:eastAsia="en-AU"/>
        </w:rPr>
        <w:t xml:space="preserve"> </w:t>
      </w:r>
      <w:r>
        <w:rPr>
          <w:lang w:eastAsia="en-AU"/>
        </w:rPr>
        <w:t>cells</w:t>
      </w:r>
      <w:r w:rsidR="006E0801">
        <w:rPr>
          <w:lang w:eastAsia="en-AU"/>
        </w:rPr>
        <w:t xml:space="preserve"> </w:t>
      </w:r>
      <w:r>
        <w:rPr>
          <w:lang w:eastAsia="en-AU"/>
        </w:rPr>
        <w:t>differential</w:t>
      </w:r>
      <w:r w:rsidR="006E0801">
        <w:rPr>
          <w:lang w:eastAsia="en-AU"/>
        </w:rPr>
        <w:t xml:space="preserve"> </w:t>
      </w:r>
      <w:r>
        <w:rPr>
          <w:lang w:eastAsia="en-AU"/>
        </w:rPr>
        <w:t>to</w:t>
      </w:r>
      <w:r w:rsidR="006E0801">
        <w:rPr>
          <w:lang w:eastAsia="en-AU"/>
        </w:rPr>
        <w:t xml:space="preserve"> </w:t>
      </w:r>
      <w:r>
        <w:rPr>
          <w:lang w:eastAsia="en-AU"/>
        </w:rPr>
        <w:t>the</w:t>
      </w:r>
      <w:r w:rsidR="006E0801">
        <w:rPr>
          <w:lang w:eastAsia="en-AU"/>
        </w:rPr>
        <w:t xml:space="preserve"> </w:t>
      </w:r>
      <w:r>
        <w:rPr>
          <w:lang w:eastAsia="en-AU"/>
        </w:rPr>
        <w:t>end</w:t>
      </w:r>
      <w:r w:rsidR="006E0801">
        <w:rPr>
          <w:lang w:eastAsia="en-AU"/>
        </w:rPr>
        <w:t xml:space="preserve"> </w:t>
      </w:r>
      <w:r>
        <w:rPr>
          <w:lang w:eastAsia="en-AU"/>
        </w:rPr>
        <w:t>of</w:t>
      </w:r>
      <w:r w:rsidR="006E0801">
        <w:rPr>
          <w:lang w:eastAsia="en-AU"/>
        </w:rPr>
        <w:t xml:space="preserve"> </w:t>
      </w:r>
      <w:r>
        <w:rPr>
          <w:lang w:eastAsia="en-AU"/>
        </w:rPr>
        <w:t>treatment</w:t>
      </w:r>
      <w:r w:rsidR="006E0801">
        <w:rPr>
          <w:lang w:eastAsia="en-AU"/>
        </w:rPr>
        <w:t xml:space="preserve"> </w:t>
      </w:r>
      <w:r>
        <w:rPr>
          <w:lang w:eastAsia="en-AU"/>
        </w:rPr>
        <w:t>visit</w:t>
      </w:r>
      <w:r w:rsidR="006E0801">
        <w:rPr>
          <w:lang w:eastAsia="en-AU"/>
        </w:rPr>
        <w:t xml:space="preserve"> </w:t>
      </w:r>
      <w:r>
        <w:rPr>
          <w:lang w:eastAsia="en-AU"/>
        </w:rPr>
        <w:t>were</w:t>
      </w:r>
      <w:r w:rsidR="006E0801">
        <w:rPr>
          <w:lang w:eastAsia="en-AU"/>
        </w:rPr>
        <w:t xml:space="preserve"> </w:t>
      </w:r>
      <w:r>
        <w:rPr>
          <w:lang w:eastAsia="en-AU"/>
        </w:rPr>
        <w:t>summarised</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CSR.</w:t>
      </w:r>
      <w:r w:rsidR="006E0801">
        <w:rPr>
          <w:lang w:eastAsia="en-AU"/>
        </w:rPr>
        <w:t xml:space="preserve"> </w:t>
      </w:r>
      <w:r>
        <w:rPr>
          <w:lang w:eastAsia="en-AU"/>
        </w:rPr>
        <w:t>Haemoglobin</w:t>
      </w:r>
      <w:r w:rsidR="006E0801">
        <w:rPr>
          <w:lang w:eastAsia="en-AU"/>
        </w:rPr>
        <w:t xml:space="preserve"> </w:t>
      </w:r>
      <w:r>
        <w:rPr>
          <w:lang w:eastAsia="en-AU"/>
        </w:rPr>
        <w:t>was</w:t>
      </w:r>
      <w:r w:rsidR="006E0801">
        <w:rPr>
          <w:lang w:eastAsia="en-AU"/>
        </w:rPr>
        <w:t xml:space="preserve"> </w:t>
      </w:r>
      <w:r>
        <w:rPr>
          <w:lang w:eastAsia="en-AU"/>
        </w:rPr>
        <w:t>also</w:t>
      </w:r>
      <w:r w:rsidR="006E0801">
        <w:rPr>
          <w:lang w:eastAsia="en-AU"/>
        </w:rPr>
        <w:t xml:space="preserve"> </w:t>
      </w:r>
      <w:r>
        <w:rPr>
          <w:lang w:eastAsia="en-AU"/>
        </w:rPr>
        <w:t>measured</w:t>
      </w:r>
      <w:r w:rsidR="006E0801">
        <w:rPr>
          <w:lang w:eastAsia="en-AU"/>
        </w:rPr>
        <w:t xml:space="preserve"> </w:t>
      </w:r>
      <w:r>
        <w:rPr>
          <w:lang w:eastAsia="en-AU"/>
        </w:rPr>
        <w:t>at</w:t>
      </w:r>
      <w:r w:rsidR="006E0801">
        <w:rPr>
          <w:lang w:eastAsia="en-AU"/>
        </w:rPr>
        <w:t xml:space="preserve"> </w:t>
      </w:r>
      <w:r>
        <w:rPr>
          <w:lang w:eastAsia="en-AU"/>
        </w:rPr>
        <w:t>12,</w:t>
      </w:r>
      <w:r w:rsidR="006E0801">
        <w:rPr>
          <w:lang w:eastAsia="en-AU"/>
        </w:rPr>
        <w:t xml:space="preserve"> </w:t>
      </w:r>
      <w:r>
        <w:rPr>
          <w:lang w:eastAsia="en-AU"/>
        </w:rPr>
        <w:t>24,</w:t>
      </w:r>
      <w:r w:rsidR="006E0801">
        <w:rPr>
          <w:lang w:eastAsia="en-AU"/>
        </w:rPr>
        <w:t xml:space="preserve"> </w:t>
      </w:r>
      <w:r>
        <w:rPr>
          <w:lang w:eastAsia="en-AU"/>
        </w:rPr>
        <w:t>and</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Changes</w:t>
      </w:r>
      <w:r w:rsidR="006E0801">
        <w:rPr>
          <w:lang w:eastAsia="en-AU"/>
        </w:rPr>
        <w:t xml:space="preserve"> </w:t>
      </w:r>
      <w:r>
        <w:rPr>
          <w:lang w:eastAsia="en-AU"/>
        </w:rPr>
        <w:t>from</w:t>
      </w:r>
      <w:r w:rsidR="006E0801">
        <w:rPr>
          <w:lang w:eastAsia="en-AU"/>
        </w:rPr>
        <w:t xml:space="preserve"> </w:t>
      </w:r>
      <w:r>
        <w:rPr>
          <w:lang w:eastAsia="en-AU"/>
        </w:rPr>
        <w:t>baseline</w:t>
      </w:r>
      <w:r w:rsidR="006E0801">
        <w:rPr>
          <w:lang w:eastAsia="en-AU"/>
        </w:rPr>
        <w:t xml:space="preserve"> </w:t>
      </w:r>
      <w:r>
        <w:rPr>
          <w:lang w:eastAsia="en-AU"/>
        </w:rPr>
        <w:t>over</w:t>
      </w:r>
      <w:r w:rsidR="006E0801">
        <w:rPr>
          <w:lang w:eastAsia="en-AU"/>
        </w:rPr>
        <w:t xml:space="preserve"> </w:t>
      </w:r>
      <w:r>
        <w:rPr>
          <w:lang w:eastAsia="en-AU"/>
        </w:rPr>
        <w:t>time</w:t>
      </w:r>
      <w:r w:rsidR="006E0801">
        <w:rPr>
          <w:lang w:eastAsia="en-AU"/>
        </w:rPr>
        <w:t xml:space="preserve"> </w:t>
      </w:r>
      <w:r>
        <w:rPr>
          <w:lang w:eastAsia="en-AU"/>
        </w:rPr>
        <w:t>for</w:t>
      </w:r>
      <w:r w:rsidR="006E0801">
        <w:rPr>
          <w:lang w:eastAsia="en-AU"/>
        </w:rPr>
        <w:t xml:space="preserve"> </w:t>
      </w:r>
      <w:r>
        <w:rPr>
          <w:lang w:eastAsia="en-AU"/>
        </w:rPr>
        <w:t>the</w:t>
      </w:r>
      <w:r w:rsidR="006E0801">
        <w:rPr>
          <w:lang w:eastAsia="en-AU"/>
        </w:rPr>
        <w:t xml:space="preserve"> </w:t>
      </w:r>
      <w:r>
        <w:rPr>
          <w:lang w:eastAsia="en-AU"/>
        </w:rPr>
        <w:t>haematology</w:t>
      </w:r>
      <w:r w:rsidR="006E0801">
        <w:rPr>
          <w:lang w:eastAsia="en-AU"/>
        </w:rPr>
        <w:t xml:space="preserve"> </w:t>
      </w:r>
      <w:r>
        <w:rPr>
          <w:lang w:eastAsia="en-AU"/>
        </w:rPr>
        <w:t>parameters</w:t>
      </w:r>
      <w:r w:rsidR="006E0801">
        <w:rPr>
          <w:lang w:eastAsia="en-AU"/>
        </w:rPr>
        <w:t xml:space="preserve"> </w:t>
      </w:r>
      <w:r>
        <w:rPr>
          <w:lang w:eastAsia="en-AU"/>
        </w:rPr>
        <w:t>were</w:t>
      </w:r>
      <w:r w:rsidR="006E0801">
        <w:rPr>
          <w:lang w:eastAsia="en-AU"/>
        </w:rPr>
        <w:t xml:space="preserve"> </w:t>
      </w:r>
      <w:r>
        <w:rPr>
          <w:lang w:eastAsia="en-AU"/>
        </w:rPr>
        <w:t>summarised.</w:t>
      </w:r>
      <w:r w:rsidR="006E0801">
        <w:rPr>
          <w:lang w:eastAsia="en-AU"/>
        </w:rPr>
        <w:t xml:space="preserve"> </w:t>
      </w:r>
      <w:r>
        <w:rPr>
          <w:lang w:eastAsia="en-AU"/>
        </w:rPr>
        <w:t>Box</w:t>
      </w:r>
      <w:r w:rsidR="006E0801">
        <w:rPr>
          <w:lang w:eastAsia="en-AU"/>
        </w:rPr>
        <w:t xml:space="preserve"> </w:t>
      </w:r>
      <w:r>
        <w:rPr>
          <w:lang w:eastAsia="en-AU"/>
        </w:rPr>
        <w:t>plots</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haematology</w:t>
      </w:r>
      <w:r w:rsidR="006E0801">
        <w:rPr>
          <w:lang w:eastAsia="en-AU"/>
        </w:rPr>
        <w:t xml:space="preserve"> </w:t>
      </w:r>
      <w:r>
        <w:rPr>
          <w:lang w:eastAsia="en-AU"/>
        </w:rPr>
        <w:t>values</w:t>
      </w:r>
      <w:r w:rsidR="006E0801">
        <w:rPr>
          <w:lang w:eastAsia="en-AU"/>
        </w:rPr>
        <w:t xml:space="preserve"> </w:t>
      </w:r>
      <w:r>
        <w:rPr>
          <w:lang w:eastAsia="en-AU"/>
        </w:rPr>
        <w:t>over</w:t>
      </w:r>
      <w:r w:rsidR="006E0801">
        <w:rPr>
          <w:lang w:eastAsia="en-AU"/>
        </w:rPr>
        <w:t xml:space="preserve"> </w:t>
      </w:r>
      <w:r>
        <w:rPr>
          <w:lang w:eastAsia="en-AU"/>
        </w:rPr>
        <w:t>time</w:t>
      </w:r>
      <w:r w:rsidR="006E0801">
        <w:rPr>
          <w:lang w:eastAsia="en-AU"/>
        </w:rPr>
        <w:t xml:space="preserve"> </w:t>
      </w:r>
      <w:r>
        <w:rPr>
          <w:lang w:eastAsia="en-AU"/>
        </w:rPr>
        <w:t>by</w:t>
      </w:r>
      <w:r w:rsidR="006E0801">
        <w:rPr>
          <w:lang w:eastAsia="en-AU"/>
        </w:rPr>
        <w:t xml:space="preserve"> </w:t>
      </w:r>
      <w:r>
        <w:rPr>
          <w:lang w:eastAsia="en-AU"/>
        </w:rPr>
        <w:t>treatment</w:t>
      </w:r>
      <w:r w:rsidR="006E0801">
        <w:rPr>
          <w:lang w:eastAsia="en-AU"/>
        </w:rPr>
        <w:t xml:space="preserve"> </w:t>
      </w:r>
      <w:r>
        <w:rPr>
          <w:lang w:eastAsia="en-AU"/>
        </w:rPr>
        <w:t>were</w:t>
      </w:r>
      <w:r w:rsidR="006E0801">
        <w:rPr>
          <w:lang w:eastAsia="en-AU"/>
        </w:rPr>
        <w:t xml:space="preserve"> </w:t>
      </w:r>
      <w:r>
        <w:rPr>
          <w:lang w:eastAsia="en-AU"/>
        </w:rPr>
        <w:t>also</w:t>
      </w:r>
      <w:r w:rsidR="006E0801">
        <w:rPr>
          <w:lang w:eastAsia="en-AU"/>
        </w:rPr>
        <w:t xml:space="preserve"> </w:t>
      </w:r>
      <w:r>
        <w:rPr>
          <w:lang w:eastAsia="en-AU"/>
        </w:rPr>
        <w:t>summarised</w:t>
      </w:r>
      <w:r w:rsidR="001D31B9">
        <w:rPr>
          <w:lang w:eastAsia="en-AU"/>
        </w:rPr>
        <w:t>.</w:t>
      </w:r>
    </w:p>
    <w:p w:rsidR="001D31B9" w:rsidRDefault="00AD7E09" w:rsidP="00CF529B">
      <w:pPr>
        <w:pStyle w:val="ListBullet"/>
        <w:rPr>
          <w:rFonts w:cs="‡¯ø◊gÂ"/>
          <w:lang w:eastAsia="en-AU"/>
        </w:rPr>
      </w:pPr>
      <w:r>
        <w:rPr>
          <w:color w:val="000000"/>
          <w:lang w:eastAsia="en-AU"/>
        </w:rPr>
        <w:t>Overall,</w:t>
      </w:r>
      <w:r w:rsidR="006E0801">
        <w:rPr>
          <w:color w:val="000000"/>
          <w:lang w:eastAsia="en-AU"/>
        </w:rPr>
        <w:t xml:space="preserve"> </w:t>
      </w:r>
      <w:r>
        <w:rPr>
          <w:color w:val="000000"/>
          <w:lang w:eastAsia="en-AU"/>
        </w:rPr>
        <w:t>there</w:t>
      </w:r>
      <w:r w:rsidR="006E0801">
        <w:rPr>
          <w:color w:val="000000"/>
          <w:lang w:eastAsia="en-AU"/>
        </w:rPr>
        <w:t xml:space="preserve"> </w:t>
      </w:r>
      <w:r>
        <w:rPr>
          <w:color w:val="000000"/>
          <w:lang w:eastAsia="en-AU"/>
        </w:rPr>
        <w:t>were</w:t>
      </w:r>
      <w:r w:rsidR="006E0801">
        <w:rPr>
          <w:color w:val="000000"/>
          <w:lang w:eastAsia="en-AU"/>
        </w:rPr>
        <w:t xml:space="preserve"> </w:t>
      </w:r>
      <w:r>
        <w:rPr>
          <w:color w:val="000000"/>
          <w:lang w:eastAsia="en-AU"/>
        </w:rPr>
        <w:t>no</w:t>
      </w:r>
      <w:r w:rsidR="006E0801">
        <w:rPr>
          <w:color w:val="000000"/>
          <w:lang w:eastAsia="en-AU"/>
        </w:rPr>
        <w:t xml:space="preserve"> </w:t>
      </w:r>
      <w:r>
        <w:rPr>
          <w:color w:val="000000"/>
          <w:lang w:eastAsia="en-AU"/>
        </w:rPr>
        <w:t>significant</w:t>
      </w:r>
      <w:r w:rsidR="006E0801">
        <w:rPr>
          <w:color w:val="000000"/>
          <w:lang w:eastAsia="en-AU"/>
        </w:rPr>
        <w:t xml:space="preserve"> </w:t>
      </w:r>
      <w:r>
        <w:rPr>
          <w:color w:val="000000"/>
          <w:lang w:eastAsia="en-AU"/>
        </w:rPr>
        <w:t>differences</w:t>
      </w:r>
      <w:r w:rsidR="006E0801">
        <w:rPr>
          <w:color w:val="000000"/>
          <w:lang w:eastAsia="en-AU"/>
        </w:rPr>
        <w:t xml:space="preserve"> </w:t>
      </w:r>
      <w:r>
        <w:rPr>
          <w:color w:val="000000"/>
          <w:lang w:eastAsia="en-AU"/>
        </w:rPr>
        <w:t>in</w:t>
      </w:r>
      <w:r w:rsidR="006E0801">
        <w:rPr>
          <w:color w:val="000000"/>
          <w:lang w:eastAsia="en-AU"/>
        </w:rPr>
        <w:t xml:space="preserve"> </w:t>
      </w:r>
      <w:r>
        <w:rPr>
          <w:color w:val="000000"/>
          <w:lang w:eastAsia="en-AU"/>
        </w:rPr>
        <w:t>mean</w:t>
      </w:r>
      <w:r w:rsidR="006E0801">
        <w:rPr>
          <w:color w:val="000000"/>
          <w:lang w:eastAsia="en-AU"/>
        </w:rPr>
        <w:t xml:space="preserve"> </w:t>
      </w:r>
      <w:r>
        <w:rPr>
          <w:color w:val="000000"/>
          <w:lang w:eastAsia="en-AU"/>
        </w:rPr>
        <w:t>changes</w:t>
      </w:r>
      <w:r w:rsidR="006E0801">
        <w:rPr>
          <w:color w:val="000000"/>
          <w:lang w:eastAsia="en-AU"/>
        </w:rPr>
        <w:t xml:space="preserve"> </w:t>
      </w:r>
      <w:r>
        <w:rPr>
          <w:color w:val="000000"/>
          <w:lang w:eastAsia="en-AU"/>
        </w:rPr>
        <w:t>over</w:t>
      </w:r>
      <w:r w:rsidR="006E0801">
        <w:rPr>
          <w:color w:val="000000"/>
          <w:lang w:eastAsia="en-AU"/>
        </w:rPr>
        <w:t xml:space="preserve"> </w:t>
      </w:r>
      <w:r>
        <w:rPr>
          <w:color w:val="000000"/>
          <w:lang w:eastAsia="en-AU"/>
        </w:rPr>
        <w:t>time</w:t>
      </w:r>
      <w:r w:rsidR="006E0801">
        <w:rPr>
          <w:color w:val="000000"/>
          <w:lang w:eastAsia="en-AU"/>
        </w:rPr>
        <w:t xml:space="preserve"> </w:t>
      </w:r>
      <w:r>
        <w:rPr>
          <w:color w:val="000000"/>
          <w:lang w:eastAsia="en-AU"/>
        </w:rPr>
        <w:t>in</w:t>
      </w:r>
      <w:r w:rsidR="006E0801">
        <w:rPr>
          <w:color w:val="000000"/>
          <w:lang w:eastAsia="en-AU"/>
        </w:rPr>
        <w:t xml:space="preserve"> </w:t>
      </w:r>
      <w:r>
        <w:rPr>
          <w:color w:val="000000"/>
          <w:lang w:eastAsia="en-AU"/>
        </w:rPr>
        <w:t>haematological</w:t>
      </w:r>
      <w:r w:rsidR="006E0801">
        <w:rPr>
          <w:color w:val="000000"/>
          <w:lang w:eastAsia="en-AU"/>
        </w:rPr>
        <w:t xml:space="preserve"> </w:t>
      </w:r>
      <w:r>
        <w:rPr>
          <w:color w:val="000000"/>
          <w:lang w:eastAsia="en-AU"/>
        </w:rPr>
        <w:t>parameters.</w:t>
      </w:r>
      <w:r w:rsidR="006E0801">
        <w:rPr>
          <w:color w:val="000000"/>
          <w:lang w:eastAsia="en-AU"/>
        </w:rPr>
        <w:t xml:space="preserve"> </w:t>
      </w:r>
      <w:r>
        <w:rPr>
          <w:color w:val="000000"/>
          <w:lang w:eastAsia="en-AU"/>
        </w:rPr>
        <w:t>Mean</w:t>
      </w:r>
      <w:r w:rsidR="006E0801">
        <w:rPr>
          <w:color w:val="000000"/>
          <w:lang w:eastAsia="en-AU"/>
        </w:rPr>
        <w:t xml:space="preserve"> </w:t>
      </w:r>
      <w:r>
        <w:rPr>
          <w:color w:val="000000"/>
          <w:lang w:eastAsia="en-AU"/>
        </w:rPr>
        <w:t>values</w:t>
      </w:r>
      <w:r w:rsidR="006E0801">
        <w:rPr>
          <w:color w:val="000000"/>
          <w:lang w:eastAsia="en-AU"/>
        </w:rPr>
        <w:t xml:space="preserve"> </w:t>
      </w:r>
      <w:r>
        <w:rPr>
          <w:color w:val="000000"/>
          <w:lang w:eastAsia="en-AU"/>
        </w:rPr>
        <w:t>at</w:t>
      </w:r>
      <w:r w:rsidR="006E0801">
        <w:rPr>
          <w:color w:val="000000"/>
          <w:lang w:eastAsia="en-AU"/>
        </w:rPr>
        <w:t xml:space="preserve"> </w:t>
      </w:r>
      <w:r>
        <w:rPr>
          <w:color w:val="000000"/>
          <w:lang w:eastAsia="en-AU"/>
        </w:rPr>
        <w:t>baseline</w:t>
      </w:r>
      <w:r w:rsidR="006E0801">
        <w:rPr>
          <w:color w:val="000000"/>
          <w:lang w:eastAsia="en-AU"/>
        </w:rPr>
        <w:t xml:space="preserve"> </w:t>
      </w:r>
      <w:r>
        <w:rPr>
          <w:color w:val="000000"/>
          <w:lang w:eastAsia="en-AU"/>
        </w:rPr>
        <w:t>and</w:t>
      </w:r>
      <w:r w:rsidR="006E0801">
        <w:rPr>
          <w:color w:val="000000"/>
          <w:lang w:eastAsia="en-AU"/>
        </w:rPr>
        <w:t xml:space="preserve"> </w:t>
      </w:r>
      <w:r>
        <w:rPr>
          <w:color w:val="000000"/>
          <w:lang w:eastAsia="en-AU"/>
        </w:rPr>
        <w:t>end</w:t>
      </w:r>
      <w:r w:rsidR="006E0801">
        <w:rPr>
          <w:color w:val="000000"/>
          <w:lang w:eastAsia="en-AU"/>
        </w:rPr>
        <w:t xml:space="preserve"> </w:t>
      </w:r>
      <w:r>
        <w:rPr>
          <w:color w:val="000000"/>
          <w:lang w:eastAsia="en-AU"/>
        </w:rPr>
        <w:t>of</w:t>
      </w:r>
      <w:r w:rsidR="006E0801">
        <w:rPr>
          <w:color w:val="000000"/>
          <w:lang w:eastAsia="en-AU"/>
        </w:rPr>
        <w:t xml:space="preserve"> </w:t>
      </w:r>
      <w:r>
        <w:rPr>
          <w:color w:val="000000"/>
          <w:lang w:eastAsia="en-AU"/>
        </w:rPr>
        <w:t>treatment</w:t>
      </w:r>
      <w:r w:rsidR="006E0801">
        <w:rPr>
          <w:color w:val="000000"/>
          <w:lang w:eastAsia="en-AU"/>
        </w:rPr>
        <w:t xml:space="preserve"> </w:t>
      </w:r>
      <w:r>
        <w:rPr>
          <w:color w:val="000000"/>
          <w:lang w:eastAsia="en-AU"/>
        </w:rPr>
        <w:t>visit</w:t>
      </w:r>
      <w:r w:rsidR="006E0801">
        <w:rPr>
          <w:color w:val="000000"/>
          <w:lang w:eastAsia="en-AU"/>
        </w:rPr>
        <w:t xml:space="preserve"> </w:t>
      </w:r>
      <w:r>
        <w:rPr>
          <w:color w:val="000000"/>
          <w:lang w:eastAsia="en-AU"/>
        </w:rPr>
        <w:t>were</w:t>
      </w:r>
      <w:r w:rsidR="006E0801">
        <w:rPr>
          <w:color w:val="000000"/>
          <w:lang w:eastAsia="en-AU"/>
        </w:rPr>
        <w:t xml:space="preserve"> </w:t>
      </w:r>
      <w:r>
        <w:rPr>
          <w:color w:val="000000"/>
          <w:lang w:eastAsia="en-AU"/>
        </w:rPr>
        <w:t>generally</w:t>
      </w:r>
      <w:r w:rsidR="006E0801">
        <w:rPr>
          <w:color w:val="000000"/>
          <w:lang w:eastAsia="en-AU"/>
        </w:rPr>
        <w:t xml:space="preserve"> </w:t>
      </w:r>
      <w:r>
        <w:rPr>
          <w:color w:val="000000"/>
          <w:lang w:eastAsia="en-AU"/>
        </w:rPr>
        <w:t>similar</w:t>
      </w:r>
      <w:r w:rsidR="006E0801">
        <w:rPr>
          <w:color w:val="000000"/>
          <w:lang w:eastAsia="en-AU"/>
        </w:rPr>
        <w:t xml:space="preserve"> </w:t>
      </w:r>
      <w:r>
        <w:rPr>
          <w:color w:val="000000"/>
          <w:lang w:eastAsia="en-AU"/>
        </w:rPr>
        <w:t>for</w:t>
      </w:r>
      <w:r w:rsidR="006E0801">
        <w:rPr>
          <w:color w:val="000000"/>
          <w:lang w:eastAsia="en-AU"/>
        </w:rPr>
        <w:t xml:space="preserve"> </w:t>
      </w:r>
      <w:r>
        <w:rPr>
          <w:color w:val="000000"/>
          <w:lang w:eastAsia="en-AU"/>
        </w:rPr>
        <w:t>the</w:t>
      </w:r>
      <w:r w:rsidR="006E0801">
        <w:rPr>
          <w:color w:val="000000"/>
          <w:lang w:eastAsia="en-AU"/>
        </w:rPr>
        <w:t xml:space="preserve"> </w:t>
      </w:r>
      <w:r>
        <w:rPr>
          <w:color w:val="000000"/>
          <w:lang w:eastAsia="en-AU"/>
        </w:rPr>
        <w:t>haematological</w:t>
      </w:r>
      <w:r w:rsidR="006E0801">
        <w:rPr>
          <w:color w:val="000000"/>
          <w:lang w:eastAsia="en-AU"/>
        </w:rPr>
        <w:t xml:space="preserve"> </w:t>
      </w:r>
      <w:r>
        <w:rPr>
          <w:color w:val="000000"/>
          <w:lang w:eastAsia="en-AU"/>
        </w:rPr>
        <w:t>parameters.</w:t>
      </w:r>
      <w:r w:rsidR="006E0801">
        <w:rPr>
          <w:color w:val="000000"/>
          <w:lang w:eastAsia="en-AU"/>
        </w:rPr>
        <w:t xml:space="preserve"> </w:t>
      </w:r>
      <w:r>
        <w:rPr>
          <w:rFonts w:cs="‡¯ø◊gÂ"/>
          <w:lang w:eastAsia="en-AU"/>
        </w:rPr>
        <w:t>The</w:t>
      </w:r>
      <w:r w:rsidR="006E0801">
        <w:rPr>
          <w:rFonts w:cs="‡¯ø◊gÂ"/>
          <w:lang w:eastAsia="en-AU"/>
        </w:rPr>
        <w:t xml:space="preserve"> </w:t>
      </w:r>
      <w:r>
        <w:rPr>
          <w:rFonts w:cs="‡¯ø◊gÂ"/>
          <w:lang w:eastAsia="en-AU"/>
        </w:rPr>
        <w:t>majority</w:t>
      </w:r>
      <w:r w:rsidR="006E0801">
        <w:rPr>
          <w:rFonts w:cs="‡¯ø◊gÂ"/>
          <w:lang w:eastAsia="en-AU"/>
        </w:rPr>
        <w:t xml:space="preserve"> </w:t>
      </w:r>
      <w:r>
        <w:rPr>
          <w:rFonts w:cs="‡¯ø◊gÂ"/>
          <w:lang w:eastAsia="en-AU"/>
        </w:rPr>
        <w:t>of</w:t>
      </w:r>
      <w:r w:rsidR="006E0801">
        <w:rPr>
          <w:rFonts w:cs="‡¯ø◊gÂ"/>
          <w:lang w:eastAsia="en-AU"/>
        </w:rPr>
        <w:t xml:space="preserve"> </w:t>
      </w:r>
      <w:r>
        <w:rPr>
          <w:rFonts w:cs="‡¯ø◊gÂ"/>
          <w:lang w:eastAsia="en-AU"/>
        </w:rPr>
        <w:t>patients</w:t>
      </w:r>
      <w:r w:rsidR="006E0801">
        <w:rPr>
          <w:rFonts w:cs="‡¯ø◊gÂ"/>
          <w:lang w:eastAsia="en-AU"/>
        </w:rPr>
        <w:t xml:space="preserve"> </w:t>
      </w:r>
      <w:r>
        <w:rPr>
          <w:rFonts w:cs="‡¯ø◊gÂ"/>
          <w:lang w:eastAsia="en-AU"/>
        </w:rPr>
        <w:t>in</w:t>
      </w:r>
      <w:r w:rsidR="006E0801">
        <w:rPr>
          <w:rFonts w:cs="‡¯ø◊gÂ"/>
          <w:lang w:eastAsia="en-AU"/>
        </w:rPr>
        <w:t xml:space="preserve"> </w:t>
      </w:r>
      <w:r>
        <w:rPr>
          <w:rFonts w:cs="‡¯ø◊gÂ"/>
          <w:lang w:eastAsia="en-AU"/>
        </w:rPr>
        <w:t>the</w:t>
      </w:r>
      <w:r w:rsidR="006E0801">
        <w:rPr>
          <w:rFonts w:cs="‡¯ø◊gÂ"/>
          <w:lang w:eastAsia="en-AU"/>
        </w:rPr>
        <w:t xml:space="preserve"> </w:t>
      </w:r>
      <w:r>
        <w:rPr>
          <w:rFonts w:cs="‡¯ø◊gÂ"/>
          <w:lang w:eastAsia="en-AU"/>
        </w:rPr>
        <w:t>three</w:t>
      </w:r>
      <w:r w:rsidR="006E0801">
        <w:rPr>
          <w:rFonts w:cs="‡¯ø◊gÂ"/>
          <w:lang w:eastAsia="en-AU"/>
        </w:rPr>
        <w:t xml:space="preserve"> </w:t>
      </w:r>
      <w:r>
        <w:rPr>
          <w:rFonts w:cs="‡¯ø◊gÂ"/>
          <w:lang w:eastAsia="en-AU"/>
        </w:rPr>
        <w:t>treatment</w:t>
      </w:r>
      <w:r w:rsidR="006E0801">
        <w:rPr>
          <w:rFonts w:cs="‡¯ø◊gÂ"/>
          <w:lang w:eastAsia="en-AU"/>
        </w:rPr>
        <w:t xml:space="preserve"> </w:t>
      </w:r>
      <w:r>
        <w:rPr>
          <w:rFonts w:cs="‡¯ø◊gÂ"/>
          <w:lang w:eastAsia="en-AU"/>
        </w:rPr>
        <w:t>groups</w:t>
      </w:r>
      <w:r w:rsidR="006E0801">
        <w:rPr>
          <w:rFonts w:cs="‡¯ø◊gÂ"/>
          <w:lang w:eastAsia="en-AU"/>
        </w:rPr>
        <w:t xml:space="preserve"> </w:t>
      </w:r>
      <w:r>
        <w:rPr>
          <w:rFonts w:cs="‡¯ø◊gÂ"/>
          <w:lang w:eastAsia="en-AU"/>
        </w:rPr>
        <w:t>had</w:t>
      </w:r>
      <w:r w:rsidR="006E0801">
        <w:rPr>
          <w:rFonts w:cs="‡¯ø◊gÂ"/>
          <w:lang w:eastAsia="en-AU"/>
        </w:rPr>
        <w:t xml:space="preserve"> </w:t>
      </w:r>
      <w:r>
        <w:rPr>
          <w:rFonts w:cs="‡¯ø◊gÂ"/>
          <w:lang w:eastAsia="en-AU"/>
        </w:rPr>
        <w:t>normal</w:t>
      </w:r>
      <w:r w:rsidR="006E0801">
        <w:rPr>
          <w:rFonts w:cs="‡¯ø◊gÂ"/>
          <w:lang w:eastAsia="en-AU"/>
        </w:rPr>
        <w:t xml:space="preserve"> </w:t>
      </w:r>
      <w:r>
        <w:rPr>
          <w:rFonts w:cs="‡¯ø◊gÂ"/>
          <w:lang w:eastAsia="en-AU"/>
        </w:rPr>
        <w:t>haematology</w:t>
      </w:r>
      <w:r w:rsidR="006E0801">
        <w:rPr>
          <w:rFonts w:cs="‡¯ø◊gÂ"/>
          <w:lang w:eastAsia="en-AU"/>
        </w:rPr>
        <w:t xml:space="preserve"> </w:t>
      </w:r>
      <w:r>
        <w:rPr>
          <w:rFonts w:cs="‡¯ø◊gÂ"/>
          <w:lang w:eastAsia="en-AU"/>
        </w:rPr>
        <w:t>values</w:t>
      </w:r>
      <w:r w:rsidR="006E0801">
        <w:rPr>
          <w:rFonts w:cs="‡¯ø◊gÂ"/>
          <w:lang w:eastAsia="en-AU"/>
        </w:rPr>
        <w:t xml:space="preserve"> </w:t>
      </w:r>
      <w:r>
        <w:rPr>
          <w:rFonts w:cs="‡¯ø◊gÂ"/>
          <w:lang w:eastAsia="en-AU"/>
        </w:rPr>
        <w:t>at</w:t>
      </w:r>
      <w:r w:rsidR="006E0801">
        <w:rPr>
          <w:rFonts w:cs="‡¯ø◊gÂ"/>
          <w:lang w:eastAsia="en-AU"/>
        </w:rPr>
        <w:t xml:space="preserve"> </w:t>
      </w:r>
      <w:r>
        <w:rPr>
          <w:rFonts w:cs="‡¯ø◊gÂ"/>
          <w:lang w:eastAsia="en-AU"/>
        </w:rPr>
        <w:t>the</w:t>
      </w:r>
      <w:r w:rsidR="006E0801">
        <w:rPr>
          <w:rFonts w:cs="‡¯ø◊gÂ"/>
          <w:lang w:eastAsia="en-AU"/>
        </w:rPr>
        <w:t xml:space="preserve"> </w:t>
      </w:r>
      <w:r>
        <w:rPr>
          <w:rFonts w:cs="‡¯ø◊gÂ"/>
          <w:lang w:eastAsia="en-AU"/>
        </w:rPr>
        <w:t>last</w:t>
      </w:r>
      <w:r w:rsidR="006E0801">
        <w:rPr>
          <w:rFonts w:cs="‡¯ø◊gÂ"/>
          <w:lang w:eastAsia="en-AU"/>
        </w:rPr>
        <w:t xml:space="preserve"> </w:t>
      </w:r>
      <w:r>
        <w:rPr>
          <w:rFonts w:cs="‡¯ø◊gÂ"/>
          <w:lang w:eastAsia="en-AU"/>
        </w:rPr>
        <w:t>observation</w:t>
      </w:r>
      <w:r w:rsidR="006E0801">
        <w:rPr>
          <w:rFonts w:cs="‡¯ø◊gÂ"/>
          <w:lang w:eastAsia="en-AU"/>
        </w:rPr>
        <w:t xml:space="preserve"> </w:t>
      </w:r>
      <w:r>
        <w:rPr>
          <w:rFonts w:cs="‡¯ø◊gÂ"/>
          <w:lang w:eastAsia="en-AU"/>
        </w:rPr>
        <w:t>on</w:t>
      </w:r>
      <w:r w:rsidR="006E0801">
        <w:rPr>
          <w:rFonts w:cs="‡¯ø◊gÂ"/>
          <w:lang w:eastAsia="en-AU"/>
        </w:rPr>
        <w:t xml:space="preserve"> </w:t>
      </w:r>
      <w:r>
        <w:rPr>
          <w:rFonts w:cs="‡¯ø◊gÂ"/>
          <w:lang w:eastAsia="en-AU"/>
        </w:rPr>
        <w:t>treatment,</w:t>
      </w:r>
      <w:r w:rsidR="006E0801">
        <w:rPr>
          <w:rFonts w:cs="‡¯ø◊gÂ"/>
          <w:lang w:eastAsia="en-AU"/>
        </w:rPr>
        <w:t xml:space="preserve"> </w:t>
      </w:r>
      <w:r>
        <w:rPr>
          <w:rFonts w:cs="‡¯ø◊gÂ"/>
          <w:lang w:eastAsia="en-AU"/>
        </w:rPr>
        <w:t>and</w:t>
      </w:r>
      <w:r w:rsidR="006E0801">
        <w:rPr>
          <w:rFonts w:cs="‡¯ø◊gÂ"/>
          <w:lang w:eastAsia="en-AU"/>
        </w:rPr>
        <w:t xml:space="preserve"> </w:t>
      </w:r>
      <w:r>
        <w:rPr>
          <w:rFonts w:cs="‡¯ø◊gÂ"/>
          <w:lang w:eastAsia="en-AU"/>
        </w:rPr>
        <w:t>there</w:t>
      </w:r>
      <w:r w:rsidR="006E0801">
        <w:rPr>
          <w:rFonts w:cs="‡¯ø◊gÂ"/>
          <w:lang w:eastAsia="en-AU"/>
        </w:rPr>
        <w:t xml:space="preserve"> </w:t>
      </w:r>
      <w:r>
        <w:rPr>
          <w:rFonts w:cs="‡¯ø◊gÂ"/>
          <w:lang w:eastAsia="en-AU"/>
        </w:rPr>
        <w:t>were</w:t>
      </w:r>
      <w:r w:rsidR="006E0801">
        <w:rPr>
          <w:rFonts w:cs="‡¯ø◊gÂ"/>
          <w:lang w:eastAsia="en-AU"/>
        </w:rPr>
        <w:t xml:space="preserve"> </w:t>
      </w:r>
      <w:r>
        <w:rPr>
          <w:rFonts w:cs="‡¯ø◊gÂ"/>
          <w:lang w:eastAsia="en-AU"/>
        </w:rPr>
        <w:t>no</w:t>
      </w:r>
      <w:r w:rsidR="006E0801">
        <w:rPr>
          <w:rFonts w:cs="‡¯ø◊gÂ"/>
          <w:lang w:eastAsia="en-AU"/>
        </w:rPr>
        <w:t xml:space="preserve"> </w:t>
      </w:r>
      <w:r>
        <w:rPr>
          <w:rFonts w:cs="‡¯ø◊gÂ"/>
          <w:lang w:eastAsia="en-AU"/>
        </w:rPr>
        <w:t>notable</w:t>
      </w:r>
      <w:r w:rsidR="006E0801">
        <w:rPr>
          <w:rFonts w:cs="‡¯ø◊gÂ"/>
          <w:lang w:eastAsia="en-AU"/>
        </w:rPr>
        <w:t xml:space="preserve"> </w:t>
      </w:r>
      <w:r>
        <w:rPr>
          <w:rFonts w:cs="‡¯ø◊gÂ"/>
          <w:lang w:eastAsia="en-AU"/>
        </w:rPr>
        <w:t>shifts</w:t>
      </w:r>
      <w:r w:rsidR="006E0801">
        <w:rPr>
          <w:rFonts w:cs="‡¯ø◊gÂ"/>
          <w:lang w:eastAsia="en-AU"/>
        </w:rPr>
        <w:t xml:space="preserve"> </w:t>
      </w:r>
      <w:r>
        <w:rPr>
          <w:rFonts w:cs="‡¯ø◊gÂ"/>
          <w:lang w:eastAsia="en-AU"/>
        </w:rPr>
        <w:t>from</w:t>
      </w:r>
      <w:r w:rsidR="006E0801">
        <w:rPr>
          <w:rFonts w:cs="‡¯ø◊gÂ"/>
          <w:lang w:eastAsia="en-AU"/>
        </w:rPr>
        <w:t xml:space="preserve"> </w:t>
      </w:r>
      <w:r>
        <w:rPr>
          <w:rFonts w:cs="‡¯ø◊gÂ"/>
          <w:lang w:eastAsia="en-AU"/>
        </w:rPr>
        <w:t>baseline</w:t>
      </w:r>
      <w:r w:rsidR="006E0801">
        <w:rPr>
          <w:rFonts w:cs="‡¯ø◊gÂ"/>
          <w:lang w:eastAsia="en-AU"/>
        </w:rPr>
        <w:t xml:space="preserve"> </w:t>
      </w:r>
      <w:r>
        <w:rPr>
          <w:rFonts w:cs="‡¯ø◊gÂ"/>
          <w:lang w:eastAsia="en-AU"/>
        </w:rPr>
        <w:t>values</w:t>
      </w:r>
      <w:r w:rsidR="006E0801">
        <w:rPr>
          <w:rFonts w:cs="‡¯ø◊gÂ"/>
          <w:lang w:eastAsia="en-AU"/>
        </w:rPr>
        <w:t xml:space="preserve"> </w:t>
      </w:r>
      <w:r>
        <w:rPr>
          <w:rFonts w:cs="‡¯ø◊gÂ"/>
          <w:lang w:eastAsia="en-AU"/>
        </w:rPr>
        <w:t>to</w:t>
      </w:r>
      <w:r w:rsidR="006E0801">
        <w:rPr>
          <w:rFonts w:cs="‡¯ø◊gÂ"/>
          <w:lang w:eastAsia="en-AU"/>
        </w:rPr>
        <w:t xml:space="preserve"> </w:t>
      </w:r>
      <w:r>
        <w:rPr>
          <w:rFonts w:cs="‡¯ø◊gÂ"/>
          <w:lang w:eastAsia="en-AU"/>
        </w:rPr>
        <w:t>last</w:t>
      </w:r>
      <w:r w:rsidR="006E0801">
        <w:rPr>
          <w:rFonts w:cs="‡¯ø◊gÂ"/>
          <w:lang w:eastAsia="en-AU"/>
        </w:rPr>
        <w:t xml:space="preserve"> </w:t>
      </w:r>
      <w:r>
        <w:rPr>
          <w:rFonts w:cs="‡¯ø◊gÂ"/>
          <w:lang w:eastAsia="en-AU"/>
        </w:rPr>
        <w:t>observation</w:t>
      </w:r>
      <w:r w:rsidR="006E0801">
        <w:rPr>
          <w:rFonts w:cs="‡¯ø◊gÂ"/>
          <w:lang w:eastAsia="en-AU"/>
        </w:rPr>
        <w:t xml:space="preserve"> </w:t>
      </w:r>
      <w:r>
        <w:rPr>
          <w:rFonts w:cs="‡¯ø◊gÂ"/>
          <w:lang w:eastAsia="en-AU"/>
        </w:rPr>
        <w:t>on</w:t>
      </w:r>
      <w:r w:rsidR="006E0801">
        <w:rPr>
          <w:rFonts w:cs="‡¯ø◊gÂ"/>
          <w:lang w:eastAsia="en-AU"/>
        </w:rPr>
        <w:t xml:space="preserve"> </w:t>
      </w:r>
      <w:r>
        <w:rPr>
          <w:rFonts w:cs="‡¯ø◊gÂ"/>
          <w:lang w:eastAsia="en-AU"/>
        </w:rPr>
        <w:t>treatment</w:t>
      </w:r>
      <w:bookmarkStart w:id="167" w:name="_Toc318893689"/>
      <w:r w:rsidR="001D31B9">
        <w:rPr>
          <w:rFonts w:cs="‡¯ø◊gÂ"/>
          <w:lang w:eastAsia="en-AU"/>
        </w:rPr>
        <w:t>.</w:t>
      </w:r>
    </w:p>
    <w:p w:rsidR="00AD7E09" w:rsidRDefault="00AD7E09" w:rsidP="00CF529B">
      <w:pPr>
        <w:pStyle w:val="Heading4"/>
        <w:rPr>
          <w:rFonts w:eastAsiaTheme="minorEastAsia" w:cstheme="minorBidi"/>
        </w:rPr>
      </w:pPr>
      <w:r>
        <w:t>Clinical</w:t>
      </w:r>
      <w:r w:rsidR="006E0801">
        <w:t xml:space="preserve"> </w:t>
      </w:r>
      <w:r>
        <w:t>chemistry</w:t>
      </w:r>
      <w:bookmarkEnd w:id="167"/>
    </w:p>
    <w:p w:rsidR="001D31B9" w:rsidRDefault="00AD7E09" w:rsidP="00CF529B">
      <w:pPr>
        <w:pStyle w:val="ListBullet"/>
        <w:rPr>
          <w:lang w:eastAsia="en-AU"/>
        </w:rPr>
      </w:pPr>
      <w:r>
        <w:rPr>
          <w:lang w:eastAsia="en-AU"/>
        </w:rPr>
        <w:t>Comparisons</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mean</w:t>
      </w:r>
      <w:r w:rsidR="006E0801">
        <w:rPr>
          <w:lang w:eastAsia="en-AU"/>
        </w:rPr>
        <w:t xml:space="preserve"> </w:t>
      </w:r>
      <w:r>
        <w:rPr>
          <w:lang w:eastAsia="en-AU"/>
        </w:rPr>
        <w:t>absolute</w:t>
      </w:r>
      <w:r w:rsidR="006E0801">
        <w:rPr>
          <w:lang w:eastAsia="en-AU"/>
        </w:rPr>
        <w:t xml:space="preserve"> </w:t>
      </w:r>
      <w:r>
        <w:rPr>
          <w:lang w:eastAsia="en-AU"/>
        </w:rPr>
        <w:t>values</w:t>
      </w:r>
      <w:r w:rsidR="006E0801">
        <w:rPr>
          <w:lang w:eastAsia="en-AU"/>
        </w:rPr>
        <w:t xml:space="preserve"> </w:t>
      </w:r>
      <w:r>
        <w:rPr>
          <w:lang w:eastAsia="en-AU"/>
        </w:rPr>
        <w:t>over</w:t>
      </w:r>
      <w:r w:rsidR="006E0801">
        <w:rPr>
          <w:lang w:eastAsia="en-AU"/>
        </w:rPr>
        <w:t xml:space="preserve"> </w:t>
      </w:r>
      <w:r>
        <w:rPr>
          <w:lang w:eastAsia="en-AU"/>
        </w:rPr>
        <w:t>time</w:t>
      </w:r>
      <w:r w:rsidR="006E0801">
        <w:rPr>
          <w:lang w:eastAsia="en-AU"/>
        </w:rPr>
        <w:t xml:space="preserve"> </w:t>
      </w:r>
      <w:r>
        <w:rPr>
          <w:lang w:eastAsia="en-AU"/>
        </w:rPr>
        <w:t>and</w:t>
      </w:r>
      <w:r w:rsidR="006E0801">
        <w:rPr>
          <w:lang w:eastAsia="en-AU"/>
        </w:rPr>
        <w:t xml:space="preserve"> </w:t>
      </w:r>
      <w:r>
        <w:rPr>
          <w:lang w:eastAsia="en-AU"/>
        </w:rPr>
        <w:t>changes</w:t>
      </w:r>
      <w:r w:rsidR="006E0801">
        <w:rPr>
          <w:lang w:eastAsia="en-AU"/>
        </w:rPr>
        <w:t xml:space="preserve"> </w:t>
      </w:r>
      <w:r>
        <w:rPr>
          <w:lang w:eastAsia="en-AU"/>
        </w:rPr>
        <w:t>in</w:t>
      </w:r>
      <w:r w:rsidR="006E0801">
        <w:rPr>
          <w:lang w:eastAsia="en-AU"/>
        </w:rPr>
        <w:t xml:space="preserve"> </w:t>
      </w:r>
      <w:r>
        <w:rPr>
          <w:lang w:eastAsia="en-AU"/>
        </w:rPr>
        <w:t>ALP,</w:t>
      </w:r>
      <w:r w:rsidR="006E0801">
        <w:rPr>
          <w:lang w:eastAsia="en-AU"/>
        </w:rPr>
        <w:t xml:space="preserve"> </w:t>
      </w:r>
      <w:r>
        <w:rPr>
          <w:lang w:eastAsia="en-AU"/>
        </w:rPr>
        <w:t>AST,</w:t>
      </w:r>
      <w:r w:rsidR="006E0801">
        <w:rPr>
          <w:lang w:eastAsia="en-AU"/>
        </w:rPr>
        <w:t xml:space="preserve"> </w:t>
      </w:r>
      <w:r>
        <w:rPr>
          <w:lang w:eastAsia="en-AU"/>
        </w:rPr>
        <w:t>ALT,</w:t>
      </w:r>
      <w:r w:rsidR="006E0801">
        <w:rPr>
          <w:lang w:eastAsia="en-AU"/>
        </w:rPr>
        <w:t xml:space="preserve"> </w:t>
      </w:r>
      <w:r>
        <w:rPr>
          <w:lang w:eastAsia="en-AU"/>
        </w:rPr>
        <w:t>total</w:t>
      </w:r>
      <w:r w:rsidR="006E0801">
        <w:rPr>
          <w:lang w:eastAsia="en-AU"/>
        </w:rPr>
        <w:t xml:space="preserve"> </w:t>
      </w:r>
      <w:r>
        <w:rPr>
          <w:lang w:eastAsia="en-AU"/>
        </w:rPr>
        <w:t>bilirubin,</w:t>
      </w:r>
      <w:r w:rsidR="006E0801">
        <w:rPr>
          <w:lang w:eastAsia="en-AU"/>
        </w:rPr>
        <w:t xml:space="preserve"> </w:t>
      </w:r>
      <w:r>
        <w:rPr>
          <w:lang w:eastAsia="en-AU"/>
        </w:rPr>
        <w:t>and</w:t>
      </w:r>
      <w:r w:rsidR="006E0801">
        <w:rPr>
          <w:lang w:eastAsia="en-AU"/>
        </w:rPr>
        <w:t xml:space="preserve"> </w:t>
      </w:r>
      <w:r>
        <w:rPr>
          <w:lang w:eastAsia="en-AU"/>
        </w:rPr>
        <w:t>glucose</w:t>
      </w:r>
      <w:r w:rsidR="006E0801">
        <w:rPr>
          <w:lang w:eastAsia="en-AU"/>
        </w:rPr>
        <w:t xml:space="preserve"> </w:t>
      </w:r>
      <w:r>
        <w:rPr>
          <w:lang w:eastAsia="en-AU"/>
        </w:rPr>
        <w:t>from</w:t>
      </w:r>
      <w:r w:rsidR="006E0801">
        <w:rPr>
          <w:lang w:eastAsia="en-AU"/>
        </w:rPr>
        <w:t xml:space="preserve"> </w:t>
      </w:r>
      <w:r>
        <w:rPr>
          <w:lang w:eastAsia="en-AU"/>
        </w:rPr>
        <w:t>baseline</w:t>
      </w:r>
      <w:r w:rsidR="006E0801">
        <w:rPr>
          <w:lang w:eastAsia="en-AU"/>
        </w:rPr>
        <w:t xml:space="preserve"> </w:t>
      </w:r>
      <w:r>
        <w:rPr>
          <w:lang w:eastAsia="en-AU"/>
        </w:rPr>
        <w:t>to</w:t>
      </w:r>
      <w:r w:rsidR="006E0801">
        <w:rPr>
          <w:lang w:eastAsia="en-AU"/>
        </w:rPr>
        <w:t xml:space="preserve"> </w:t>
      </w:r>
      <w:r>
        <w:rPr>
          <w:lang w:eastAsia="en-AU"/>
        </w:rPr>
        <w:t>end</w:t>
      </w:r>
      <w:r w:rsidR="006E0801">
        <w:rPr>
          <w:lang w:eastAsia="en-AU"/>
        </w:rPr>
        <w:t xml:space="preserve"> </w:t>
      </w:r>
      <w:r>
        <w:rPr>
          <w:lang w:eastAsia="en-AU"/>
        </w:rPr>
        <w:t>of</w:t>
      </w:r>
      <w:r w:rsidR="006E0801">
        <w:rPr>
          <w:lang w:eastAsia="en-AU"/>
        </w:rPr>
        <w:t xml:space="preserve"> </w:t>
      </w:r>
      <w:r>
        <w:rPr>
          <w:lang w:eastAsia="en-AU"/>
        </w:rPr>
        <w:t>treatment</w:t>
      </w:r>
      <w:r w:rsidR="006E0801">
        <w:rPr>
          <w:lang w:eastAsia="en-AU"/>
        </w:rPr>
        <w:t xml:space="preserve"> </w:t>
      </w:r>
      <w:r>
        <w:rPr>
          <w:lang w:eastAsia="en-AU"/>
        </w:rPr>
        <w:t>visit</w:t>
      </w:r>
      <w:r w:rsidR="006E0801">
        <w:rPr>
          <w:lang w:eastAsia="en-AU"/>
        </w:rPr>
        <w:t xml:space="preserve"> </w:t>
      </w:r>
      <w:r>
        <w:rPr>
          <w:lang w:eastAsia="en-AU"/>
        </w:rPr>
        <w:t>were</w:t>
      </w:r>
      <w:r w:rsidR="006E0801">
        <w:rPr>
          <w:lang w:eastAsia="en-AU"/>
        </w:rPr>
        <w:t xml:space="preserve"> </w:t>
      </w:r>
      <w:r>
        <w:rPr>
          <w:lang w:eastAsia="en-AU"/>
        </w:rPr>
        <w:t>summarised</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CSR.</w:t>
      </w:r>
      <w:r w:rsidR="006E0801">
        <w:rPr>
          <w:lang w:eastAsia="en-AU"/>
        </w:rPr>
        <w:t xml:space="preserve"> </w:t>
      </w:r>
      <w:r>
        <w:rPr>
          <w:lang w:eastAsia="en-AU"/>
        </w:rPr>
        <w:t>Box</w:t>
      </w:r>
      <w:r w:rsidR="006E0801">
        <w:rPr>
          <w:lang w:eastAsia="en-AU"/>
        </w:rPr>
        <w:t xml:space="preserve"> </w:t>
      </w:r>
      <w:r>
        <w:rPr>
          <w:lang w:eastAsia="en-AU"/>
        </w:rPr>
        <w:t>plots</w:t>
      </w:r>
      <w:r w:rsidR="006E0801">
        <w:rPr>
          <w:lang w:eastAsia="en-AU"/>
        </w:rPr>
        <w:t xml:space="preserve"> </w:t>
      </w:r>
      <w:r>
        <w:rPr>
          <w:lang w:eastAsia="en-AU"/>
        </w:rPr>
        <w:t>of</w:t>
      </w:r>
      <w:r w:rsidR="006E0801">
        <w:rPr>
          <w:lang w:eastAsia="en-AU"/>
        </w:rPr>
        <w:t xml:space="preserve"> </w:t>
      </w:r>
      <w:r>
        <w:rPr>
          <w:lang w:eastAsia="en-AU"/>
        </w:rPr>
        <w:t>clinical</w:t>
      </w:r>
      <w:r w:rsidR="006E0801">
        <w:rPr>
          <w:lang w:eastAsia="en-AU"/>
        </w:rPr>
        <w:t xml:space="preserve"> </w:t>
      </w:r>
      <w:r>
        <w:rPr>
          <w:lang w:eastAsia="en-AU"/>
        </w:rPr>
        <w:t>chemistry</w:t>
      </w:r>
      <w:r w:rsidR="006E0801">
        <w:rPr>
          <w:lang w:eastAsia="en-AU"/>
        </w:rPr>
        <w:t xml:space="preserve"> </w:t>
      </w:r>
      <w:r>
        <w:rPr>
          <w:lang w:eastAsia="en-AU"/>
        </w:rPr>
        <w:t>values</w:t>
      </w:r>
      <w:r w:rsidR="006E0801">
        <w:rPr>
          <w:lang w:eastAsia="en-AU"/>
        </w:rPr>
        <w:t xml:space="preserve"> </w:t>
      </w:r>
      <w:r>
        <w:rPr>
          <w:lang w:eastAsia="en-AU"/>
        </w:rPr>
        <w:t>over</w:t>
      </w:r>
      <w:r w:rsidR="006E0801">
        <w:rPr>
          <w:lang w:eastAsia="en-AU"/>
        </w:rPr>
        <w:t xml:space="preserve"> </w:t>
      </w:r>
      <w:r>
        <w:rPr>
          <w:lang w:eastAsia="en-AU"/>
        </w:rPr>
        <w:t>time</w:t>
      </w:r>
      <w:r w:rsidR="006E0801">
        <w:rPr>
          <w:lang w:eastAsia="en-AU"/>
        </w:rPr>
        <w:t xml:space="preserve"> </w:t>
      </w:r>
      <w:r>
        <w:rPr>
          <w:lang w:eastAsia="en-AU"/>
        </w:rPr>
        <w:t>by</w:t>
      </w:r>
      <w:r w:rsidR="006E0801">
        <w:rPr>
          <w:lang w:eastAsia="en-AU"/>
        </w:rPr>
        <w:t xml:space="preserve"> </w:t>
      </w:r>
      <w:r>
        <w:rPr>
          <w:lang w:eastAsia="en-AU"/>
        </w:rPr>
        <w:t>treatment</w:t>
      </w:r>
      <w:r w:rsidR="006E0801">
        <w:rPr>
          <w:lang w:eastAsia="en-AU"/>
        </w:rPr>
        <w:t xml:space="preserve"> </w:t>
      </w:r>
      <w:r>
        <w:rPr>
          <w:lang w:eastAsia="en-AU"/>
        </w:rPr>
        <w:t>were</w:t>
      </w:r>
      <w:r w:rsidR="006E0801">
        <w:rPr>
          <w:lang w:eastAsia="en-AU"/>
        </w:rPr>
        <w:t xml:space="preserve"> </w:t>
      </w:r>
      <w:r>
        <w:rPr>
          <w:lang w:eastAsia="en-AU"/>
        </w:rPr>
        <w:t>also</w:t>
      </w:r>
      <w:r w:rsidR="006E0801">
        <w:rPr>
          <w:lang w:eastAsia="en-AU"/>
        </w:rPr>
        <w:t xml:space="preserve"> </w:t>
      </w:r>
      <w:r>
        <w:rPr>
          <w:lang w:eastAsia="en-AU"/>
        </w:rPr>
        <w:t>summarised</w:t>
      </w:r>
      <w:r w:rsidR="001D31B9">
        <w:rPr>
          <w:lang w:eastAsia="en-AU"/>
        </w:rPr>
        <w:t>.</w:t>
      </w:r>
    </w:p>
    <w:p w:rsidR="00AD7E09" w:rsidRDefault="00AD7E09" w:rsidP="00CF529B">
      <w:pPr>
        <w:pStyle w:val="ListBullet"/>
        <w:rPr>
          <w:lang w:eastAsia="en-AU"/>
        </w:rPr>
      </w:pPr>
      <w:r>
        <w:rPr>
          <w:lang w:eastAsia="en-AU"/>
        </w:rPr>
        <w:t>There</w:t>
      </w:r>
      <w:r w:rsidR="006E0801">
        <w:rPr>
          <w:lang w:eastAsia="en-AU"/>
        </w:rPr>
        <w:t xml:space="preserve"> </w:t>
      </w:r>
      <w:r>
        <w:rPr>
          <w:lang w:eastAsia="en-AU"/>
        </w:rPr>
        <w:t>were</w:t>
      </w:r>
      <w:r w:rsidR="006E0801">
        <w:rPr>
          <w:lang w:eastAsia="en-AU"/>
        </w:rPr>
        <w:t xml:space="preserve"> </w:t>
      </w:r>
      <w:r>
        <w:rPr>
          <w:lang w:eastAsia="en-AU"/>
        </w:rPr>
        <w:t>no</w:t>
      </w:r>
      <w:r w:rsidR="006E0801">
        <w:rPr>
          <w:lang w:eastAsia="en-AU"/>
        </w:rPr>
        <w:t xml:space="preserve"> </w:t>
      </w:r>
      <w:r>
        <w:rPr>
          <w:lang w:eastAsia="en-AU"/>
        </w:rPr>
        <w:t>apparent</w:t>
      </w:r>
      <w:r w:rsidR="006E0801">
        <w:rPr>
          <w:lang w:eastAsia="en-AU"/>
        </w:rPr>
        <w:t xml:space="preserve"> </w:t>
      </w:r>
      <w:r>
        <w:rPr>
          <w:lang w:eastAsia="en-AU"/>
        </w:rPr>
        <w:t>treatment</w:t>
      </w:r>
      <w:r w:rsidR="006E0801">
        <w:rPr>
          <w:lang w:eastAsia="en-AU"/>
        </w:rPr>
        <w:t xml:space="preserve"> </w:t>
      </w:r>
      <w:r>
        <w:rPr>
          <w:lang w:eastAsia="en-AU"/>
        </w:rPr>
        <w:t>differences</w:t>
      </w:r>
      <w:r w:rsidR="006E0801">
        <w:rPr>
          <w:lang w:eastAsia="en-AU"/>
        </w:rPr>
        <w:t xml:space="preserve"> </w:t>
      </w:r>
      <w:r>
        <w:rPr>
          <w:lang w:eastAsia="en-AU"/>
        </w:rPr>
        <w:t>in</w:t>
      </w:r>
      <w:r w:rsidR="006E0801">
        <w:rPr>
          <w:lang w:eastAsia="en-AU"/>
        </w:rPr>
        <w:t xml:space="preserve"> </w:t>
      </w:r>
      <w:r>
        <w:rPr>
          <w:lang w:eastAsia="en-AU"/>
        </w:rPr>
        <w:t>either</w:t>
      </w:r>
      <w:r w:rsidR="006E0801">
        <w:rPr>
          <w:lang w:eastAsia="en-AU"/>
        </w:rPr>
        <w:t xml:space="preserve"> </w:t>
      </w:r>
      <w:r>
        <w:rPr>
          <w:lang w:eastAsia="en-AU"/>
        </w:rPr>
        <w:t>mean</w:t>
      </w:r>
      <w:r w:rsidR="006E0801">
        <w:rPr>
          <w:lang w:eastAsia="en-AU"/>
        </w:rPr>
        <w:t xml:space="preserve"> </w:t>
      </w:r>
      <w:r>
        <w:rPr>
          <w:lang w:eastAsia="en-AU"/>
        </w:rPr>
        <w:t>value</w:t>
      </w:r>
      <w:r w:rsidR="006E0801">
        <w:rPr>
          <w:lang w:eastAsia="en-AU"/>
        </w:rPr>
        <w:t xml:space="preserve"> </w:t>
      </w:r>
      <w:r>
        <w:rPr>
          <w:lang w:eastAsia="en-AU"/>
        </w:rPr>
        <w:t>or</w:t>
      </w:r>
      <w:r w:rsidR="006E0801">
        <w:rPr>
          <w:lang w:eastAsia="en-AU"/>
        </w:rPr>
        <w:t xml:space="preserve"> </w:t>
      </w:r>
      <w:r>
        <w:rPr>
          <w:lang w:eastAsia="en-AU"/>
        </w:rPr>
        <w:t>mean</w:t>
      </w:r>
      <w:r w:rsidR="006E0801">
        <w:rPr>
          <w:lang w:eastAsia="en-AU"/>
        </w:rPr>
        <w:t xml:space="preserve"> </w:t>
      </w:r>
      <w:r>
        <w:rPr>
          <w:lang w:eastAsia="en-AU"/>
        </w:rPr>
        <w:t>change</w:t>
      </w:r>
      <w:r w:rsidR="006E0801">
        <w:rPr>
          <w:lang w:eastAsia="en-AU"/>
        </w:rPr>
        <w:t xml:space="preserve"> </w:t>
      </w:r>
      <w:r>
        <w:rPr>
          <w:lang w:eastAsia="en-AU"/>
        </w:rPr>
        <w:t>from</w:t>
      </w:r>
      <w:r w:rsidR="006E0801">
        <w:rPr>
          <w:lang w:eastAsia="en-AU"/>
        </w:rPr>
        <w:t xml:space="preserve"> </w:t>
      </w:r>
      <w:r>
        <w:rPr>
          <w:lang w:eastAsia="en-AU"/>
        </w:rPr>
        <w:t>baseline</w:t>
      </w:r>
      <w:r w:rsidR="006E0801">
        <w:rPr>
          <w:lang w:eastAsia="en-AU"/>
        </w:rPr>
        <w:t xml:space="preserve"> </w:t>
      </w:r>
      <w:r>
        <w:rPr>
          <w:lang w:eastAsia="en-AU"/>
        </w:rPr>
        <w:t>in</w:t>
      </w:r>
      <w:r w:rsidR="006E0801">
        <w:rPr>
          <w:lang w:eastAsia="en-AU"/>
        </w:rPr>
        <w:t xml:space="preserve"> </w:t>
      </w:r>
      <w:r>
        <w:rPr>
          <w:lang w:eastAsia="en-AU"/>
        </w:rPr>
        <w:t>ALP,</w:t>
      </w:r>
      <w:r w:rsidR="006E0801">
        <w:rPr>
          <w:lang w:eastAsia="en-AU"/>
        </w:rPr>
        <w:t xml:space="preserve"> </w:t>
      </w:r>
      <w:r>
        <w:rPr>
          <w:lang w:eastAsia="en-AU"/>
        </w:rPr>
        <w:t>AST,</w:t>
      </w:r>
      <w:r w:rsidR="006E0801">
        <w:rPr>
          <w:lang w:eastAsia="en-AU"/>
        </w:rPr>
        <w:t xml:space="preserve"> </w:t>
      </w:r>
      <w:r>
        <w:rPr>
          <w:lang w:eastAsia="en-AU"/>
        </w:rPr>
        <w:t>ALT,</w:t>
      </w:r>
      <w:r w:rsidR="006E0801">
        <w:rPr>
          <w:lang w:eastAsia="en-AU"/>
        </w:rPr>
        <w:t xml:space="preserve"> </w:t>
      </w:r>
      <w:r>
        <w:rPr>
          <w:lang w:eastAsia="en-AU"/>
        </w:rPr>
        <w:t>total</w:t>
      </w:r>
      <w:r w:rsidR="006E0801">
        <w:rPr>
          <w:lang w:eastAsia="en-AU"/>
        </w:rPr>
        <w:t xml:space="preserve"> </w:t>
      </w:r>
      <w:r>
        <w:rPr>
          <w:lang w:eastAsia="en-AU"/>
        </w:rPr>
        <w:t>bilirubin,</w:t>
      </w:r>
      <w:r w:rsidR="006E0801">
        <w:rPr>
          <w:lang w:eastAsia="en-AU"/>
        </w:rPr>
        <w:t xml:space="preserve"> </w:t>
      </w:r>
      <w:r>
        <w:rPr>
          <w:lang w:eastAsia="en-AU"/>
        </w:rPr>
        <w:t>or</w:t>
      </w:r>
      <w:r w:rsidR="006E0801">
        <w:rPr>
          <w:lang w:eastAsia="en-AU"/>
        </w:rPr>
        <w:t xml:space="preserve"> </w:t>
      </w:r>
      <w:r>
        <w:rPr>
          <w:lang w:eastAsia="en-AU"/>
        </w:rPr>
        <w:t>glucose.</w:t>
      </w:r>
      <w:r w:rsidR="006E0801">
        <w:rPr>
          <w:lang w:eastAsia="en-AU"/>
        </w:rPr>
        <w:t xml:space="preserve"> </w:t>
      </w:r>
      <w:r>
        <w:rPr>
          <w:lang w:eastAsia="en-AU"/>
        </w:rPr>
        <w:t>There</w:t>
      </w:r>
      <w:r w:rsidR="006E0801">
        <w:rPr>
          <w:lang w:eastAsia="en-AU"/>
        </w:rPr>
        <w:t xml:space="preserve"> </w:t>
      </w:r>
      <w:r>
        <w:rPr>
          <w:lang w:eastAsia="en-AU"/>
        </w:rPr>
        <w:t>were</w:t>
      </w:r>
      <w:r w:rsidR="006E0801">
        <w:rPr>
          <w:lang w:eastAsia="en-AU"/>
        </w:rPr>
        <w:t xml:space="preserve"> </w:t>
      </w:r>
      <w:r>
        <w:rPr>
          <w:lang w:eastAsia="en-AU"/>
        </w:rPr>
        <w:t>no</w:t>
      </w:r>
      <w:r w:rsidR="006E0801">
        <w:rPr>
          <w:lang w:eastAsia="en-AU"/>
        </w:rPr>
        <w:t xml:space="preserve"> </w:t>
      </w:r>
      <w:r>
        <w:rPr>
          <w:lang w:eastAsia="en-AU"/>
        </w:rPr>
        <w:t>apparent</w:t>
      </w:r>
      <w:r w:rsidR="006E0801">
        <w:rPr>
          <w:lang w:eastAsia="en-AU"/>
        </w:rPr>
        <w:t xml:space="preserve"> </w:t>
      </w:r>
      <w:r>
        <w:rPr>
          <w:lang w:eastAsia="en-AU"/>
        </w:rPr>
        <w:t>treatment</w:t>
      </w:r>
      <w:r w:rsidR="006E0801">
        <w:rPr>
          <w:lang w:eastAsia="en-AU"/>
        </w:rPr>
        <w:t xml:space="preserve"> </w:t>
      </w:r>
      <w:r>
        <w:rPr>
          <w:lang w:eastAsia="en-AU"/>
        </w:rPr>
        <w:t>differences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pattern</w:t>
      </w:r>
      <w:r w:rsidR="006E0801">
        <w:rPr>
          <w:lang w:eastAsia="en-AU"/>
        </w:rPr>
        <w:t xml:space="preserve"> </w:t>
      </w:r>
      <w:r>
        <w:rPr>
          <w:lang w:eastAsia="en-AU"/>
        </w:rPr>
        <w:t>of</w:t>
      </w:r>
      <w:r w:rsidR="006E0801">
        <w:rPr>
          <w:lang w:eastAsia="en-AU"/>
        </w:rPr>
        <w:t xml:space="preserve"> </w:t>
      </w:r>
      <w:r>
        <w:rPr>
          <w:lang w:eastAsia="en-AU"/>
        </w:rPr>
        <w:t>shifts</w:t>
      </w:r>
      <w:r w:rsidR="006E0801">
        <w:rPr>
          <w:lang w:eastAsia="en-AU"/>
        </w:rPr>
        <w:t xml:space="preserve"> </w:t>
      </w:r>
      <w:r>
        <w:rPr>
          <w:lang w:eastAsia="en-AU"/>
        </w:rPr>
        <w:t>in</w:t>
      </w:r>
      <w:r w:rsidR="006E0801">
        <w:rPr>
          <w:lang w:eastAsia="en-AU"/>
        </w:rPr>
        <w:t xml:space="preserve"> </w:t>
      </w:r>
      <w:r>
        <w:rPr>
          <w:lang w:eastAsia="en-AU"/>
        </w:rPr>
        <w:t>clinical</w:t>
      </w:r>
      <w:r w:rsidR="006E0801">
        <w:rPr>
          <w:lang w:eastAsia="en-AU"/>
        </w:rPr>
        <w:t xml:space="preserve"> </w:t>
      </w:r>
      <w:r>
        <w:rPr>
          <w:lang w:eastAsia="en-AU"/>
        </w:rPr>
        <w:t>chemistry</w:t>
      </w:r>
      <w:r w:rsidR="006E0801">
        <w:rPr>
          <w:lang w:eastAsia="en-AU"/>
        </w:rPr>
        <w:t xml:space="preserve"> </w:t>
      </w:r>
      <w:r>
        <w:rPr>
          <w:lang w:eastAsia="en-AU"/>
        </w:rPr>
        <w:t>parameters.</w:t>
      </w:r>
    </w:p>
    <w:p w:rsidR="00AD7E09" w:rsidRDefault="00AD7E09" w:rsidP="00CF529B">
      <w:pPr>
        <w:pStyle w:val="ListBullet"/>
        <w:rPr>
          <w:lang w:eastAsia="en-AU"/>
        </w:rPr>
      </w:pPr>
      <w:r>
        <w:rPr>
          <w:lang w:eastAsia="en-AU"/>
        </w:rPr>
        <w:t>In</w:t>
      </w:r>
      <w:r w:rsidR="006E0801">
        <w:rPr>
          <w:lang w:eastAsia="en-AU"/>
        </w:rPr>
        <w:t xml:space="preserve"> </w:t>
      </w:r>
      <w:r>
        <w:rPr>
          <w:lang w:eastAsia="en-AU"/>
        </w:rPr>
        <w:t>this</w:t>
      </w:r>
      <w:r w:rsidR="006E0801">
        <w:rPr>
          <w:lang w:eastAsia="en-AU"/>
        </w:rPr>
        <w:t xml:space="preserve"> </w:t>
      </w:r>
      <w:r>
        <w:rPr>
          <w:lang w:eastAsia="en-AU"/>
        </w:rPr>
        <w:t>study</w:t>
      </w:r>
      <w:r w:rsidR="006E0801">
        <w:rPr>
          <w:lang w:eastAsia="en-AU"/>
        </w:rPr>
        <w:t xml:space="preserve"> </w:t>
      </w:r>
      <w:r>
        <w:rPr>
          <w:lang w:eastAsia="en-AU"/>
        </w:rPr>
        <w:t>DILI</w:t>
      </w:r>
      <w:r w:rsidR="006E0801">
        <w:rPr>
          <w:lang w:eastAsia="en-AU"/>
        </w:rPr>
        <w:t xml:space="preserve"> </w:t>
      </w:r>
      <w:r>
        <w:rPr>
          <w:lang w:eastAsia="en-AU"/>
        </w:rPr>
        <w:t>was</w:t>
      </w:r>
      <w:r w:rsidR="006E0801">
        <w:rPr>
          <w:lang w:eastAsia="en-AU"/>
        </w:rPr>
        <w:t xml:space="preserve"> </w:t>
      </w:r>
      <w:r>
        <w:rPr>
          <w:lang w:eastAsia="en-AU"/>
        </w:rPr>
        <w:t>assessed</w:t>
      </w:r>
      <w:r w:rsidR="006E0801">
        <w:rPr>
          <w:lang w:eastAsia="en-AU"/>
        </w:rPr>
        <w:t xml:space="preserve"> </w:t>
      </w:r>
      <w:r>
        <w:rPr>
          <w:lang w:eastAsia="en-AU"/>
        </w:rPr>
        <w:t>though</w:t>
      </w:r>
      <w:r w:rsidR="006E0801">
        <w:rPr>
          <w:lang w:eastAsia="en-AU"/>
        </w:rPr>
        <w:t xml:space="preserve"> </w:t>
      </w:r>
      <w:r>
        <w:rPr>
          <w:lang w:eastAsia="en-AU"/>
        </w:rPr>
        <w:t>analysis</w:t>
      </w:r>
      <w:r w:rsidR="006E0801">
        <w:rPr>
          <w:lang w:eastAsia="en-AU"/>
        </w:rPr>
        <w:t xml:space="preserve"> </w:t>
      </w:r>
      <w:r>
        <w:rPr>
          <w:lang w:eastAsia="en-AU"/>
        </w:rPr>
        <w:t>of</w:t>
      </w:r>
      <w:r w:rsidR="006E0801">
        <w:rPr>
          <w:lang w:eastAsia="en-AU"/>
        </w:rPr>
        <w:t xml:space="preserve"> </w:t>
      </w:r>
      <w:r>
        <w:rPr>
          <w:lang w:eastAsia="en-AU"/>
        </w:rPr>
        <w:t>hepatic-related</w:t>
      </w:r>
      <w:r w:rsidR="006E0801">
        <w:rPr>
          <w:lang w:eastAsia="en-AU"/>
        </w:rPr>
        <w:t xml:space="preserve"> </w:t>
      </w:r>
      <w:r>
        <w:rPr>
          <w:lang w:eastAsia="en-AU"/>
        </w:rPr>
        <w:t>AEs</w:t>
      </w:r>
      <w:r w:rsidR="006E0801">
        <w:rPr>
          <w:lang w:eastAsia="en-AU"/>
        </w:rPr>
        <w:t xml:space="preserve"> </w:t>
      </w:r>
      <w:r>
        <w:rPr>
          <w:lang w:eastAsia="en-AU"/>
        </w:rPr>
        <w:t>rather</w:t>
      </w:r>
      <w:r w:rsidR="006E0801">
        <w:rPr>
          <w:lang w:eastAsia="en-AU"/>
        </w:rPr>
        <w:t xml:space="preserve"> </w:t>
      </w:r>
      <w:r>
        <w:rPr>
          <w:lang w:eastAsia="en-AU"/>
        </w:rPr>
        <w:t>than</w:t>
      </w:r>
      <w:r w:rsidR="006E0801">
        <w:rPr>
          <w:lang w:eastAsia="en-AU"/>
        </w:rPr>
        <w:t xml:space="preserve"> </w:t>
      </w:r>
      <w:r>
        <w:rPr>
          <w:lang w:eastAsia="en-AU"/>
        </w:rPr>
        <w:t>liver</w:t>
      </w:r>
      <w:r w:rsidR="006E0801">
        <w:rPr>
          <w:lang w:eastAsia="en-AU"/>
        </w:rPr>
        <w:t xml:space="preserve"> </w:t>
      </w:r>
      <w:r>
        <w:rPr>
          <w:lang w:eastAsia="en-AU"/>
        </w:rPr>
        <w:t>enzymes</w:t>
      </w:r>
      <w:r w:rsidR="006E0801">
        <w:rPr>
          <w:lang w:eastAsia="en-AU"/>
        </w:rPr>
        <w:t xml:space="preserve"> </w:t>
      </w:r>
      <w:r>
        <w:rPr>
          <w:lang w:eastAsia="en-AU"/>
        </w:rPr>
        <w:t>and</w:t>
      </w:r>
      <w:r w:rsidR="006E0801">
        <w:rPr>
          <w:lang w:eastAsia="en-AU"/>
        </w:rPr>
        <w:t xml:space="preserve"> </w:t>
      </w:r>
      <w:r>
        <w:rPr>
          <w:lang w:eastAsia="en-AU"/>
        </w:rPr>
        <w:t>bilirubin</w:t>
      </w:r>
      <w:r w:rsidR="006E0801">
        <w:rPr>
          <w:lang w:eastAsia="en-AU"/>
        </w:rPr>
        <w:t xml:space="preserve"> </w:t>
      </w:r>
      <w:r>
        <w:rPr>
          <w:lang w:eastAsia="en-AU"/>
        </w:rPr>
        <w:t>as</w:t>
      </w:r>
      <w:r w:rsidR="006E0801">
        <w:rPr>
          <w:lang w:eastAsia="en-AU"/>
        </w:rPr>
        <w:t xml:space="preserve"> </w:t>
      </w:r>
      <w:r>
        <w:rPr>
          <w:lang w:eastAsia="en-AU"/>
        </w:rPr>
        <w:t>hepatic</w:t>
      </w:r>
      <w:r w:rsidR="006E0801">
        <w:rPr>
          <w:lang w:eastAsia="en-AU"/>
        </w:rPr>
        <w:t xml:space="preserve"> </w:t>
      </w:r>
      <w:r>
        <w:rPr>
          <w:lang w:eastAsia="en-AU"/>
        </w:rPr>
        <w:t>samples</w:t>
      </w:r>
      <w:r w:rsidR="006E0801">
        <w:rPr>
          <w:lang w:eastAsia="en-AU"/>
        </w:rPr>
        <w:t xml:space="preserve"> </w:t>
      </w:r>
      <w:r>
        <w:rPr>
          <w:lang w:eastAsia="en-AU"/>
        </w:rPr>
        <w:t>were</w:t>
      </w:r>
      <w:r w:rsidR="006E0801">
        <w:rPr>
          <w:lang w:eastAsia="en-AU"/>
        </w:rPr>
        <w:t xml:space="preserve"> </w:t>
      </w:r>
      <w:r>
        <w:rPr>
          <w:lang w:eastAsia="en-AU"/>
        </w:rPr>
        <w:t>only</w:t>
      </w:r>
      <w:r w:rsidR="006E0801">
        <w:rPr>
          <w:lang w:eastAsia="en-AU"/>
        </w:rPr>
        <w:t xml:space="preserve"> </w:t>
      </w:r>
      <w:r>
        <w:rPr>
          <w:lang w:eastAsia="en-AU"/>
        </w:rPr>
        <w:t>collected</w:t>
      </w:r>
      <w:r w:rsidR="006E0801">
        <w:rPr>
          <w:lang w:eastAsia="en-AU"/>
        </w:rPr>
        <w:t xml:space="preserve"> </w:t>
      </w:r>
      <w:r>
        <w:rPr>
          <w:lang w:eastAsia="en-AU"/>
        </w:rPr>
        <w:t>at</w:t>
      </w:r>
      <w:r w:rsidR="006E0801">
        <w:rPr>
          <w:lang w:eastAsia="en-AU"/>
        </w:rPr>
        <w:t xml:space="preserve"> </w:t>
      </w:r>
      <w:r>
        <w:rPr>
          <w:lang w:eastAsia="en-AU"/>
        </w:rPr>
        <w:t>baseline</w:t>
      </w:r>
      <w:r w:rsidR="006E0801">
        <w:rPr>
          <w:lang w:eastAsia="en-AU"/>
        </w:rPr>
        <w:t xml:space="preserve"> </w:t>
      </w:r>
      <w:r>
        <w:rPr>
          <w:lang w:eastAsia="en-AU"/>
        </w:rPr>
        <w:t>and</w:t>
      </w:r>
      <w:r w:rsidR="006E0801">
        <w:rPr>
          <w:lang w:eastAsia="en-AU"/>
        </w:rPr>
        <w:t xml:space="preserve"> </w:t>
      </w:r>
      <w:r>
        <w:rPr>
          <w:lang w:eastAsia="en-AU"/>
        </w:rPr>
        <w:t>at</w:t>
      </w:r>
      <w:r w:rsidR="006E0801">
        <w:rPr>
          <w:lang w:eastAsia="en-AU"/>
        </w:rPr>
        <w:t xml:space="preserve"> </w:t>
      </w:r>
      <w:r>
        <w:rPr>
          <w:lang w:eastAsia="en-AU"/>
        </w:rPr>
        <w:t>the</w:t>
      </w:r>
      <w:r w:rsidR="006E0801">
        <w:rPr>
          <w:lang w:eastAsia="en-AU"/>
        </w:rPr>
        <w:t xml:space="preserve"> </w:t>
      </w:r>
      <w:r>
        <w:rPr>
          <w:lang w:eastAsia="en-AU"/>
        </w:rPr>
        <w:t>EoT</w:t>
      </w:r>
      <w:r w:rsidR="006E0801">
        <w:rPr>
          <w:lang w:eastAsia="en-AU"/>
        </w:rPr>
        <w:t xml:space="preserve"> </w:t>
      </w:r>
      <w:r>
        <w:rPr>
          <w:lang w:eastAsia="en-AU"/>
        </w:rPr>
        <w:t>visit.</w:t>
      </w:r>
      <w:r w:rsidR="006E0801">
        <w:rPr>
          <w:lang w:eastAsia="en-AU"/>
        </w:rPr>
        <w:t xml:space="preserve"> </w:t>
      </w:r>
      <w:r>
        <w:rPr>
          <w:lang w:eastAsia="en-AU"/>
        </w:rPr>
        <w:t>The</w:t>
      </w:r>
      <w:r w:rsidR="006E0801">
        <w:rPr>
          <w:lang w:eastAsia="en-AU"/>
        </w:rPr>
        <w:t xml:space="preserve"> </w:t>
      </w:r>
      <w:r>
        <w:rPr>
          <w:lang w:eastAsia="en-AU"/>
        </w:rPr>
        <w:t>sponsor</w:t>
      </w:r>
      <w:r w:rsidR="006E0801">
        <w:rPr>
          <w:lang w:eastAsia="en-AU"/>
        </w:rPr>
        <w:t xml:space="preserve"> </w:t>
      </w:r>
      <w:r>
        <w:rPr>
          <w:lang w:eastAsia="en-AU"/>
        </w:rPr>
        <w:t>considered</w:t>
      </w:r>
      <w:r w:rsidR="006E0801">
        <w:rPr>
          <w:lang w:eastAsia="en-AU"/>
        </w:rPr>
        <w:t xml:space="preserve"> </w:t>
      </w:r>
      <w:r>
        <w:rPr>
          <w:lang w:eastAsia="en-AU"/>
        </w:rPr>
        <w:t>that</w:t>
      </w:r>
      <w:r w:rsidR="006E0801">
        <w:rPr>
          <w:lang w:eastAsia="en-AU"/>
        </w:rPr>
        <w:t xml:space="preserve"> </w:t>
      </w:r>
      <w:r>
        <w:rPr>
          <w:lang w:eastAsia="en-AU"/>
        </w:rPr>
        <w:t>this</w:t>
      </w:r>
      <w:r w:rsidR="006E0801">
        <w:rPr>
          <w:lang w:eastAsia="en-AU"/>
        </w:rPr>
        <w:t xml:space="preserve"> </w:t>
      </w:r>
      <w:r>
        <w:rPr>
          <w:lang w:eastAsia="en-AU"/>
        </w:rPr>
        <w:t>was</w:t>
      </w:r>
      <w:r w:rsidR="006E0801">
        <w:rPr>
          <w:lang w:eastAsia="en-AU"/>
        </w:rPr>
        <w:t xml:space="preserve"> </w:t>
      </w:r>
      <w:r>
        <w:rPr>
          <w:lang w:eastAsia="en-AU"/>
        </w:rPr>
        <w:t>sufficient</w:t>
      </w:r>
      <w:r w:rsidR="006E0801">
        <w:rPr>
          <w:lang w:eastAsia="en-AU"/>
        </w:rPr>
        <w:t xml:space="preserve"> </w:t>
      </w:r>
      <w:r>
        <w:rPr>
          <w:lang w:eastAsia="en-AU"/>
        </w:rPr>
        <w:t>as</w:t>
      </w:r>
      <w:r w:rsidR="006E0801">
        <w:rPr>
          <w:lang w:eastAsia="en-AU"/>
        </w:rPr>
        <w:t xml:space="preserve"> </w:t>
      </w:r>
      <w:r>
        <w:rPr>
          <w:lang w:eastAsia="en-AU"/>
        </w:rPr>
        <w:t>there</w:t>
      </w:r>
      <w:r w:rsidR="006E0801">
        <w:rPr>
          <w:lang w:eastAsia="en-AU"/>
        </w:rPr>
        <w:t xml:space="preserve"> </w:t>
      </w:r>
      <w:r>
        <w:rPr>
          <w:lang w:eastAsia="en-AU"/>
        </w:rPr>
        <w:t>has</w:t>
      </w:r>
      <w:r w:rsidR="006E0801">
        <w:rPr>
          <w:lang w:eastAsia="en-AU"/>
        </w:rPr>
        <w:t xml:space="preserve"> </w:t>
      </w:r>
      <w:r>
        <w:rPr>
          <w:lang w:eastAsia="en-AU"/>
        </w:rPr>
        <w:t>been</w:t>
      </w:r>
      <w:r w:rsidR="006E0801">
        <w:rPr>
          <w:lang w:eastAsia="en-AU"/>
        </w:rPr>
        <w:t xml:space="preserve"> </w:t>
      </w:r>
      <w:r>
        <w:rPr>
          <w:lang w:eastAsia="en-AU"/>
        </w:rPr>
        <w:t>no</w:t>
      </w:r>
      <w:r w:rsidR="006E0801">
        <w:rPr>
          <w:lang w:eastAsia="en-AU"/>
        </w:rPr>
        <w:t xml:space="preserve"> </w:t>
      </w:r>
      <w:r>
        <w:rPr>
          <w:lang w:eastAsia="en-AU"/>
        </w:rPr>
        <w:t>signal</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clinical</w:t>
      </w:r>
      <w:r w:rsidR="006E0801">
        <w:rPr>
          <w:lang w:eastAsia="en-AU"/>
        </w:rPr>
        <w:t xml:space="preserve"> </w:t>
      </w:r>
      <w:r>
        <w:rPr>
          <w:lang w:eastAsia="en-AU"/>
        </w:rPr>
        <w:t>development</w:t>
      </w:r>
      <w:r w:rsidR="006E0801">
        <w:rPr>
          <w:lang w:eastAsia="en-AU"/>
        </w:rPr>
        <w:t xml:space="preserve"> </w:t>
      </w:r>
      <w:r>
        <w:rPr>
          <w:lang w:eastAsia="en-AU"/>
        </w:rPr>
        <w:t>program</w:t>
      </w:r>
      <w:r w:rsidR="006E0801">
        <w:rPr>
          <w:lang w:eastAsia="en-AU"/>
        </w:rPr>
        <w:t xml:space="preserve"> </w:t>
      </w:r>
      <w:r>
        <w:rPr>
          <w:lang w:eastAsia="en-AU"/>
        </w:rPr>
        <w:t>of</w:t>
      </w:r>
      <w:r w:rsidR="006E0801">
        <w:rPr>
          <w:lang w:eastAsia="en-AU"/>
        </w:rPr>
        <w:t xml:space="preserve"> </w:t>
      </w:r>
      <w:r>
        <w:rPr>
          <w:lang w:eastAsia="en-AU"/>
        </w:rPr>
        <w:t>ticagrelor</w:t>
      </w:r>
      <w:r w:rsidR="006E0801">
        <w:rPr>
          <w:lang w:eastAsia="en-AU"/>
        </w:rPr>
        <w:t xml:space="preserve"> </w:t>
      </w:r>
      <w:r>
        <w:rPr>
          <w:lang w:eastAsia="en-AU"/>
        </w:rPr>
        <w:t>causing</w:t>
      </w:r>
      <w:r w:rsidR="006E0801">
        <w:rPr>
          <w:lang w:eastAsia="en-AU"/>
        </w:rPr>
        <w:t xml:space="preserve"> </w:t>
      </w:r>
      <w:r>
        <w:rPr>
          <w:lang w:eastAsia="en-AU"/>
        </w:rPr>
        <w:t>liver-related</w:t>
      </w:r>
      <w:r w:rsidR="006E0801">
        <w:rPr>
          <w:lang w:eastAsia="en-AU"/>
        </w:rPr>
        <w:t xml:space="preserve"> </w:t>
      </w:r>
      <w:r>
        <w:rPr>
          <w:lang w:eastAsia="en-AU"/>
        </w:rPr>
        <w:t>problems.</w:t>
      </w:r>
      <w:r w:rsidR="006E0801">
        <w:rPr>
          <w:lang w:eastAsia="en-AU"/>
        </w:rPr>
        <w:t xml:space="preserve"> </w:t>
      </w:r>
      <w:r>
        <w:rPr>
          <w:rFonts w:cs="‡üˇø◊'ﬁ"/>
          <w:lang w:eastAsia="en-AU"/>
        </w:rPr>
        <w:t>Five</w:t>
      </w:r>
      <w:r w:rsidR="006E0801">
        <w:rPr>
          <w:rFonts w:cs="‡üˇø◊'ﬁ"/>
          <w:lang w:eastAsia="en-AU"/>
        </w:rPr>
        <w:t xml:space="preserve"> </w:t>
      </w:r>
      <w:r>
        <w:rPr>
          <w:rFonts w:cs="‡üˇø◊'ﬁ"/>
          <w:lang w:eastAsia="en-AU"/>
        </w:rPr>
        <w:t>(5)</w:t>
      </w:r>
      <w:r w:rsidR="006E0801">
        <w:rPr>
          <w:rFonts w:cs="‡üˇø◊'ﬁ"/>
          <w:lang w:eastAsia="en-AU"/>
        </w:rPr>
        <w:t xml:space="preserve"> </w:t>
      </w:r>
      <w:r>
        <w:rPr>
          <w:rFonts w:cs="‡üˇø◊'ﬁ"/>
          <w:lang w:eastAsia="en-AU"/>
        </w:rPr>
        <w:t>patients</w:t>
      </w:r>
      <w:r w:rsidR="006E0801">
        <w:rPr>
          <w:rFonts w:cs="‡üˇø◊'ﬁ"/>
          <w:lang w:eastAsia="en-AU"/>
        </w:rPr>
        <w:t xml:space="preserve"> </w:t>
      </w:r>
      <w:r>
        <w:rPr>
          <w:rFonts w:cs="‡üˇø◊'ﬁ"/>
          <w:lang w:eastAsia="en-AU"/>
        </w:rPr>
        <w:t>had</w:t>
      </w:r>
      <w:r w:rsidR="006E0801">
        <w:rPr>
          <w:rFonts w:cs="‡üˇø◊'ﬁ"/>
          <w:lang w:eastAsia="en-AU"/>
        </w:rPr>
        <w:t xml:space="preserve"> </w:t>
      </w:r>
      <w:r>
        <w:rPr>
          <w:rFonts w:cs="‡üˇø◊'ﬁ"/>
          <w:lang w:eastAsia="en-AU"/>
        </w:rPr>
        <w:t>combined</w:t>
      </w:r>
      <w:r w:rsidR="006E0801">
        <w:rPr>
          <w:rFonts w:cs="‡üˇø◊'ﬁ"/>
          <w:lang w:eastAsia="en-AU"/>
        </w:rPr>
        <w:t xml:space="preserve"> </w:t>
      </w:r>
      <w:r>
        <w:rPr>
          <w:rFonts w:cs="‡üˇø◊'ﬁ"/>
          <w:lang w:eastAsia="en-AU"/>
        </w:rPr>
        <w:t>ALT</w:t>
      </w:r>
      <w:r w:rsidR="006E0801">
        <w:rPr>
          <w:rFonts w:cs="‡üˇø◊'ﬁ"/>
          <w:lang w:eastAsia="en-AU"/>
        </w:rPr>
        <w:t xml:space="preserve"> </w:t>
      </w:r>
      <w:r>
        <w:rPr>
          <w:rFonts w:cs="‡üˇø◊'ﬁ"/>
          <w:lang w:eastAsia="en-AU"/>
        </w:rPr>
        <w:t>or</w:t>
      </w:r>
      <w:r w:rsidR="006E0801">
        <w:rPr>
          <w:rFonts w:cs="‡üˇø◊'ﬁ"/>
          <w:lang w:eastAsia="en-AU"/>
        </w:rPr>
        <w:t xml:space="preserve"> </w:t>
      </w:r>
      <w:r>
        <w:rPr>
          <w:rFonts w:cs="‡üˇø◊'ﬁ"/>
          <w:lang w:eastAsia="en-AU"/>
        </w:rPr>
        <w:t>AST</w:t>
      </w:r>
      <w:r w:rsidR="006E0801">
        <w:rPr>
          <w:rFonts w:cs="‡üˇø◊'ﬁ"/>
          <w:lang w:eastAsia="en-AU"/>
        </w:rPr>
        <w:t xml:space="preserve"> </w:t>
      </w:r>
      <w:r>
        <w:rPr>
          <w:rFonts w:cs="‡üˇø◊'ﬁ"/>
          <w:lang w:eastAsia="en-AU"/>
        </w:rPr>
        <w:t>(&gt;</w:t>
      </w:r>
      <w:r w:rsidR="006E0801">
        <w:rPr>
          <w:rFonts w:cs="‡üˇø◊'ﬁ"/>
          <w:lang w:eastAsia="en-AU"/>
        </w:rPr>
        <w:t xml:space="preserve"> </w:t>
      </w:r>
      <w:r>
        <w:rPr>
          <w:rFonts w:cs="‡üˇø◊'ﬁ"/>
          <w:lang w:eastAsia="en-AU"/>
        </w:rPr>
        <w:t>3</w:t>
      </w:r>
      <w:r w:rsidR="006E0801">
        <w:rPr>
          <w:rFonts w:cs="‡üˇø◊'ﬁ"/>
          <w:lang w:eastAsia="en-AU"/>
        </w:rPr>
        <w:t xml:space="preserve"> </w:t>
      </w:r>
      <w:r>
        <w:rPr>
          <w:rFonts w:cs="‡üˇø◊'ﬁ"/>
          <w:lang w:eastAsia="en-AU"/>
        </w:rPr>
        <w:t>x</w:t>
      </w:r>
      <w:r w:rsidR="006E0801">
        <w:rPr>
          <w:rFonts w:cs="‡üˇø◊'ﬁ"/>
          <w:lang w:eastAsia="en-AU"/>
        </w:rPr>
        <w:t xml:space="preserve"> </w:t>
      </w:r>
      <w:r>
        <w:rPr>
          <w:rFonts w:cs="‡üˇø◊'ﬁ"/>
          <w:lang w:eastAsia="en-AU"/>
        </w:rPr>
        <w:t>ULN)</w:t>
      </w:r>
      <w:r w:rsidR="006E0801">
        <w:rPr>
          <w:rFonts w:cs="‡üˇø◊'ﬁ"/>
          <w:lang w:eastAsia="en-AU"/>
        </w:rPr>
        <w:t xml:space="preserve"> </w:t>
      </w:r>
      <w:r>
        <w:rPr>
          <w:rFonts w:cs="‡üˇø◊'ﬁ"/>
          <w:lang w:eastAsia="en-AU"/>
        </w:rPr>
        <w:t>and</w:t>
      </w:r>
      <w:r w:rsidR="006E0801">
        <w:rPr>
          <w:rFonts w:cs="‡üˇø◊'ﬁ"/>
          <w:lang w:eastAsia="en-AU"/>
        </w:rPr>
        <w:t xml:space="preserve"> </w:t>
      </w:r>
      <w:r>
        <w:rPr>
          <w:rFonts w:cs="‡üˇø◊'ﬁ"/>
          <w:lang w:eastAsia="en-AU"/>
        </w:rPr>
        <w:t>bilirubin</w:t>
      </w:r>
      <w:r w:rsidR="006E0801">
        <w:rPr>
          <w:rFonts w:cs="‡üˇø◊'ﬁ"/>
          <w:lang w:eastAsia="en-AU"/>
        </w:rPr>
        <w:t xml:space="preserve"> </w:t>
      </w:r>
      <w:r>
        <w:rPr>
          <w:rFonts w:cs="‡üˇø◊'ﬁ"/>
          <w:lang w:eastAsia="en-AU"/>
        </w:rPr>
        <w:t>(&gt;</w:t>
      </w:r>
      <w:r w:rsidR="006E0801">
        <w:rPr>
          <w:rFonts w:cs="‡üˇø◊'ﬁ"/>
          <w:lang w:eastAsia="en-AU"/>
        </w:rPr>
        <w:t xml:space="preserve"> </w:t>
      </w:r>
      <w:r>
        <w:rPr>
          <w:rFonts w:cs="‡üˇø◊'ﬁ"/>
          <w:lang w:eastAsia="en-AU"/>
        </w:rPr>
        <w:t>2</w:t>
      </w:r>
      <w:r w:rsidR="006E0801">
        <w:rPr>
          <w:rFonts w:cs="‡üˇø◊'ﬁ"/>
          <w:lang w:eastAsia="en-AU"/>
        </w:rPr>
        <w:t xml:space="preserve"> </w:t>
      </w:r>
      <w:r>
        <w:rPr>
          <w:rFonts w:cs="‡üˇø◊'ﬁ"/>
          <w:lang w:eastAsia="en-AU"/>
        </w:rPr>
        <w:t>x</w:t>
      </w:r>
      <w:r w:rsidR="006E0801">
        <w:rPr>
          <w:rFonts w:cs="‡üˇø◊'ﬁ"/>
          <w:lang w:eastAsia="en-AU"/>
        </w:rPr>
        <w:t xml:space="preserve"> </w:t>
      </w:r>
      <w:r>
        <w:rPr>
          <w:rFonts w:cs="‡üˇø◊'ﬁ"/>
          <w:lang w:eastAsia="en-AU"/>
        </w:rPr>
        <w:t>ULN)</w:t>
      </w:r>
      <w:r w:rsidR="006E0801">
        <w:rPr>
          <w:rFonts w:cs="‡üˇø◊'ﬁ"/>
          <w:lang w:eastAsia="en-AU"/>
        </w:rPr>
        <w:t xml:space="preserve"> </w:t>
      </w:r>
      <w:r>
        <w:rPr>
          <w:rFonts w:cs="‡üˇø◊'ﬁ"/>
          <w:lang w:eastAsia="en-AU"/>
        </w:rPr>
        <w:t>elevations</w:t>
      </w:r>
      <w:r w:rsidR="006E0801">
        <w:rPr>
          <w:rFonts w:cs="‡üˇø◊'ﬁ"/>
          <w:lang w:eastAsia="en-AU"/>
        </w:rPr>
        <w:t xml:space="preserve"> </w:t>
      </w:r>
      <w:r>
        <w:rPr>
          <w:rFonts w:cs="‡üˇø◊'ﬁ"/>
          <w:lang w:eastAsia="en-AU"/>
        </w:rPr>
        <w:t>at</w:t>
      </w:r>
      <w:r w:rsidR="006E0801">
        <w:rPr>
          <w:rFonts w:cs="‡üˇø◊'ﬁ"/>
          <w:lang w:eastAsia="en-AU"/>
        </w:rPr>
        <w:t xml:space="preserve"> </w:t>
      </w:r>
      <w:r>
        <w:rPr>
          <w:rFonts w:cs="‡üˇø◊'ﬁ"/>
          <w:lang w:eastAsia="en-AU"/>
        </w:rPr>
        <w:t>the</w:t>
      </w:r>
      <w:r w:rsidR="006E0801">
        <w:rPr>
          <w:lang w:eastAsia="en-AU"/>
        </w:rPr>
        <w:t xml:space="preserve"> </w:t>
      </w:r>
      <w:r>
        <w:rPr>
          <w:rFonts w:cs="‡üˇø◊'ﬁ"/>
          <w:lang w:eastAsia="en-AU"/>
        </w:rPr>
        <w:t>end</w:t>
      </w:r>
      <w:r w:rsidR="006E0801">
        <w:rPr>
          <w:rFonts w:cs="‡üˇø◊'ﬁ"/>
          <w:lang w:eastAsia="en-AU"/>
        </w:rPr>
        <w:t xml:space="preserve"> </w:t>
      </w:r>
      <w:r>
        <w:rPr>
          <w:rFonts w:cs="‡üˇø◊'ﬁ"/>
          <w:lang w:eastAsia="en-AU"/>
        </w:rPr>
        <w:t>of</w:t>
      </w:r>
      <w:r w:rsidR="006E0801">
        <w:rPr>
          <w:rFonts w:cs="‡üˇø◊'ﬁ"/>
          <w:lang w:eastAsia="en-AU"/>
        </w:rPr>
        <w:t xml:space="preserve"> </w:t>
      </w:r>
      <w:r>
        <w:rPr>
          <w:rFonts w:cs="‡üˇø◊'ﬁ"/>
          <w:lang w:eastAsia="en-AU"/>
        </w:rPr>
        <w:t>treatment</w:t>
      </w:r>
      <w:r w:rsidR="006E0801">
        <w:rPr>
          <w:rFonts w:cs="‡üˇø◊'ﬁ"/>
          <w:lang w:eastAsia="en-AU"/>
        </w:rPr>
        <w:t xml:space="preserve"> </w:t>
      </w:r>
      <w:r>
        <w:rPr>
          <w:rFonts w:cs="‡üˇø◊'ﬁ"/>
          <w:lang w:eastAsia="en-AU"/>
        </w:rPr>
        <w:t>(2,</w:t>
      </w:r>
      <w:r w:rsidR="006E0801">
        <w:rPr>
          <w:rFonts w:cs="‡üˇø◊'ﬁ"/>
          <w:lang w:eastAsia="en-AU"/>
        </w:rPr>
        <w:t xml:space="preserve"> </w:t>
      </w:r>
      <w:r>
        <w:rPr>
          <w:rFonts w:cs="‡üˇø◊'ﬁ"/>
          <w:lang w:eastAsia="en-AU"/>
        </w:rPr>
        <w:t>1,</w:t>
      </w:r>
      <w:r w:rsidR="006E0801">
        <w:rPr>
          <w:rFonts w:cs="‡üˇø◊'ﬁ"/>
          <w:lang w:eastAsia="en-AU"/>
        </w:rPr>
        <w:t xml:space="preserve"> </w:t>
      </w:r>
      <w:r>
        <w:rPr>
          <w:rFonts w:cs="‡üˇø◊'ﬁ"/>
          <w:lang w:eastAsia="en-AU"/>
        </w:rPr>
        <w:t>and</w:t>
      </w:r>
      <w:r w:rsidR="006E0801">
        <w:rPr>
          <w:rFonts w:cs="‡üˇø◊'ﬁ"/>
          <w:lang w:eastAsia="en-AU"/>
        </w:rPr>
        <w:t xml:space="preserve"> </w:t>
      </w:r>
      <w:r>
        <w:rPr>
          <w:rFonts w:cs="‡üˇø◊'ﬁ"/>
          <w:lang w:eastAsia="en-AU"/>
        </w:rPr>
        <w:t>2</w:t>
      </w:r>
      <w:r w:rsidR="006E0801">
        <w:rPr>
          <w:rFonts w:cs="‡üˇø◊'ﬁ"/>
          <w:lang w:eastAsia="en-AU"/>
        </w:rPr>
        <w:t xml:space="preserve"> </w:t>
      </w:r>
      <w:r>
        <w:rPr>
          <w:rFonts w:cs="‡üˇø◊'ﬁ"/>
          <w:lang w:eastAsia="en-AU"/>
        </w:rPr>
        <w:t>patients</w:t>
      </w:r>
      <w:r w:rsidR="006E0801">
        <w:rPr>
          <w:rFonts w:cs="‡üˇø◊'ﬁ"/>
          <w:lang w:eastAsia="en-AU"/>
        </w:rPr>
        <w:t xml:space="preserve"> </w:t>
      </w:r>
      <w:r>
        <w:rPr>
          <w:rFonts w:cs="‡üˇø◊'ﬁ"/>
          <w:lang w:eastAsia="en-AU"/>
        </w:rPr>
        <w:t>in</w:t>
      </w:r>
      <w:r w:rsidR="006E0801">
        <w:rPr>
          <w:rFonts w:cs="‡üˇø◊'ﬁ"/>
          <w:lang w:eastAsia="en-AU"/>
        </w:rPr>
        <w:t xml:space="preserve"> </w:t>
      </w:r>
      <w:r>
        <w:rPr>
          <w:rFonts w:cs="‡üˇø◊'ﬁ"/>
          <w:lang w:eastAsia="en-AU"/>
        </w:rPr>
        <w:t>the</w:t>
      </w:r>
      <w:r w:rsidR="006E0801">
        <w:rPr>
          <w:rFonts w:cs="‡üˇø◊'ﬁ"/>
          <w:lang w:eastAsia="en-AU"/>
        </w:rPr>
        <w:t xml:space="preserve"> </w:t>
      </w:r>
      <w:r>
        <w:rPr>
          <w:rFonts w:cs="‡üˇø◊'ﬁ"/>
          <w:lang w:eastAsia="en-AU"/>
        </w:rPr>
        <w:t>ticagrelor</w:t>
      </w:r>
      <w:r w:rsidR="006E0801">
        <w:rPr>
          <w:rFonts w:cs="‡üˇø◊'ﬁ"/>
          <w:lang w:eastAsia="en-AU"/>
        </w:rPr>
        <w:t xml:space="preserve"> </w:t>
      </w:r>
      <w:r>
        <w:rPr>
          <w:rFonts w:cs="‡üˇø◊'ﬁ"/>
          <w:lang w:eastAsia="en-AU"/>
        </w:rPr>
        <w:t>90</w:t>
      </w:r>
      <w:r w:rsidR="006E0801">
        <w:rPr>
          <w:rFonts w:cs="‡üˇø◊'ﬁ"/>
          <w:lang w:eastAsia="en-AU"/>
        </w:rPr>
        <w:t xml:space="preserve"> </w:t>
      </w:r>
      <w:r>
        <w:rPr>
          <w:rFonts w:cs="‡üˇø◊'ﬁ"/>
          <w:lang w:eastAsia="en-AU"/>
        </w:rPr>
        <w:t>mg,</w:t>
      </w:r>
      <w:r w:rsidR="006E0801">
        <w:rPr>
          <w:rFonts w:cs="‡üˇø◊'ﬁ"/>
          <w:lang w:eastAsia="en-AU"/>
        </w:rPr>
        <w:t xml:space="preserve"> </w:t>
      </w:r>
      <w:r>
        <w:rPr>
          <w:rFonts w:cs="‡üˇø◊'ﬁ"/>
          <w:lang w:eastAsia="en-AU"/>
        </w:rPr>
        <w:t>ticagrelor</w:t>
      </w:r>
      <w:r w:rsidR="006E0801">
        <w:rPr>
          <w:rFonts w:cs="‡üˇø◊'ﬁ"/>
          <w:lang w:eastAsia="en-AU"/>
        </w:rPr>
        <w:t xml:space="preserve"> </w:t>
      </w:r>
      <w:r>
        <w:rPr>
          <w:rFonts w:cs="‡üˇø◊'ﬁ"/>
          <w:lang w:eastAsia="en-AU"/>
        </w:rPr>
        <w:t>60</w:t>
      </w:r>
      <w:r w:rsidR="006E0801">
        <w:rPr>
          <w:rFonts w:cs="‡üˇø◊'ﬁ"/>
          <w:lang w:eastAsia="en-AU"/>
        </w:rPr>
        <w:t xml:space="preserve"> </w:t>
      </w:r>
      <w:r>
        <w:rPr>
          <w:rFonts w:cs="‡üˇø◊'ﬁ"/>
          <w:lang w:eastAsia="en-AU"/>
        </w:rPr>
        <w:t>mg,</w:t>
      </w:r>
      <w:r w:rsidR="006E0801">
        <w:rPr>
          <w:rFonts w:cs="‡üˇø◊'ﬁ"/>
          <w:lang w:eastAsia="en-AU"/>
        </w:rPr>
        <w:t xml:space="preserve"> </w:t>
      </w:r>
      <w:r>
        <w:rPr>
          <w:rFonts w:cs="‡üˇø◊'ﬁ"/>
          <w:lang w:eastAsia="en-AU"/>
        </w:rPr>
        <w:t>and</w:t>
      </w:r>
      <w:r w:rsidR="006E0801">
        <w:rPr>
          <w:rFonts w:cs="‡üˇø◊'ﬁ"/>
          <w:lang w:eastAsia="en-AU"/>
        </w:rPr>
        <w:t xml:space="preserve"> </w:t>
      </w:r>
      <w:r>
        <w:rPr>
          <w:rFonts w:cs="‡üˇø◊'ﬁ"/>
          <w:lang w:eastAsia="en-AU"/>
        </w:rPr>
        <w:t>placebo</w:t>
      </w:r>
      <w:r w:rsidR="006E0801">
        <w:rPr>
          <w:lang w:eastAsia="en-AU"/>
        </w:rPr>
        <w:t xml:space="preserve"> </w:t>
      </w:r>
      <w:r>
        <w:rPr>
          <w:rFonts w:cs="‡üˇø◊'ﬁ"/>
          <w:lang w:eastAsia="en-AU"/>
        </w:rPr>
        <w:t>treatment</w:t>
      </w:r>
      <w:r w:rsidR="006E0801">
        <w:rPr>
          <w:rFonts w:cs="‡üˇø◊'ﬁ"/>
          <w:lang w:eastAsia="en-AU"/>
        </w:rPr>
        <w:t xml:space="preserve"> </w:t>
      </w:r>
      <w:r>
        <w:rPr>
          <w:rFonts w:cs="‡üˇø◊'ﬁ"/>
          <w:lang w:eastAsia="en-AU"/>
        </w:rPr>
        <w:t>groups,</w:t>
      </w:r>
      <w:r w:rsidR="006E0801">
        <w:rPr>
          <w:rFonts w:cs="‡üˇø◊'ﬁ"/>
          <w:lang w:eastAsia="en-AU"/>
        </w:rPr>
        <w:t xml:space="preserve"> </w:t>
      </w:r>
      <w:r>
        <w:rPr>
          <w:rFonts w:cs="‡üˇø◊'ﬁ"/>
          <w:lang w:eastAsia="en-AU"/>
        </w:rPr>
        <w:t>respectively).</w:t>
      </w:r>
      <w:r w:rsidR="006E0801">
        <w:rPr>
          <w:rFonts w:cs="‡üˇø◊'ﬁ"/>
          <w:lang w:eastAsia="en-AU"/>
        </w:rPr>
        <w:t xml:space="preserve"> </w:t>
      </w:r>
      <w:r>
        <w:rPr>
          <w:rFonts w:cs="‡üˇø◊'ﬁ"/>
          <w:lang w:eastAsia="en-AU"/>
        </w:rPr>
        <w:t>Each</w:t>
      </w:r>
      <w:r w:rsidR="006E0801">
        <w:rPr>
          <w:rFonts w:cs="‡üˇø◊'ﬁ"/>
          <w:lang w:eastAsia="en-AU"/>
        </w:rPr>
        <w:t xml:space="preserve"> </w:t>
      </w:r>
      <w:r>
        <w:rPr>
          <w:rFonts w:cs="‡üˇø◊'ﬁ"/>
          <w:lang w:eastAsia="en-AU"/>
        </w:rPr>
        <w:t>of</w:t>
      </w:r>
      <w:r w:rsidR="006E0801">
        <w:rPr>
          <w:rFonts w:cs="‡üˇø◊'ﬁ"/>
          <w:lang w:eastAsia="en-AU"/>
        </w:rPr>
        <w:t xml:space="preserve"> </w:t>
      </w:r>
      <w:r>
        <w:rPr>
          <w:rFonts w:cs="‡üˇø◊'ﬁ"/>
          <w:lang w:eastAsia="en-AU"/>
        </w:rPr>
        <w:t>these</w:t>
      </w:r>
      <w:r w:rsidR="006E0801">
        <w:rPr>
          <w:rFonts w:cs="‡üˇø◊'ﬁ"/>
          <w:lang w:eastAsia="en-AU"/>
        </w:rPr>
        <w:t xml:space="preserve"> </w:t>
      </w:r>
      <w:r>
        <w:rPr>
          <w:rFonts w:cs="‡üˇø◊'ﬁ"/>
          <w:lang w:eastAsia="en-AU"/>
        </w:rPr>
        <w:t>patients</w:t>
      </w:r>
      <w:r w:rsidR="006E0801">
        <w:rPr>
          <w:rFonts w:cs="‡üˇø◊'ﬁ"/>
          <w:lang w:eastAsia="en-AU"/>
        </w:rPr>
        <w:t xml:space="preserve"> </w:t>
      </w:r>
      <w:r>
        <w:rPr>
          <w:rFonts w:cs="‡üˇø◊'ﬁ"/>
          <w:lang w:eastAsia="en-AU"/>
        </w:rPr>
        <w:t>had</w:t>
      </w:r>
      <w:r w:rsidR="006E0801">
        <w:rPr>
          <w:rFonts w:cs="‡üˇø◊'ﬁ"/>
          <w:lang w:eastAsia="en-AU"/>
        </w:rPr>
        <w:t xml:space="preserve"> </w:t>
      </w:r>
      <w:r>
        <w:rPr>
          <w:rFonts w:cs="‡üˇø◊'ﬁ"/>
          <w:lang w:eastAsia="en-AU"/>
        </w:rPr>
        <w:t>significant</w:t>
      </w:r>
      <w:r w:rsidR="006E0801">
        <w:rPr>
          <w:rFonts w:cs="‡üˇø◊'ﬁ"/>
          <w:lang w:eastAsia="en-AU"/>
        </w:rPr>
        <w:t xml:space="preserve"> </w:t>
      </w:r>
      <w:r>
        <w:rPr>
          <w:rFonts w:cs="‡üˇø◊'ﬁ"/>
          <w:lang w:eastAsia="en-AU"/>
        </w:rPr>
        <w:t>medical</w:t>
      </w:r>
      <w:r w:rsidR="006E0801">
        <w:rPr>
          <w:rFonts w:cs="‡üˇø◊'ﬁ"/>
          <w:lang w:eastAsia="en-AU"/>
        </w:rPr>
        <w:t xml:space="preserve"> </w:t>
      </w:r>
      <w:r>
        <w:rPr>
          <w:rFonts w:cs="‡üˇø◊'ﬁ"/>
          <w:lang w:eastAsia="en-AU"/>
        </w:rPr>
        <w:t>histories,</w:t>
      </w:r>
      <w:r w:rsidR="006E0801">
        <w:rPr>
          <w:rFonts w:cs="‡üˇø◊'ﬁ"/>
          <w:lang w:eastAsia="en-AU"/>
        </w:rPr>
        <w:t xml:space="preserve"> </w:t>
      </w:r>
      <w:r>
        <w:rPr>
          <w:rFonts w:cs="‡üˇø◊'ﬁ"/>
          <w:lang w:eastAsia="en-AU"/>
        </w:rPr>
        <w:t>which</w:t>
      </w:r>
      <w:r w:rsidR="006E0801">
        <w:rPr>
          <w:rFonts w:cs="‡üˇø◊'ﬁ"/>
          <w:lang w:eastAsia="en-AU"/>
        </w:rPr>
        <w:t xml:space="preserve"> </w:t>
      </w:r>
      <w:r>
        <w:rPr>
          <w:rFonts w:cs="‡üˇø◊'ﬁ"/>
          <w:lang w:eastAsia="en-AU"/>
        </w:rPr>
        <w:t>could</w:t>
      </w:r>
      <w:r w:rsidR="006E0801">
        <w:rPr>
          <w:rFonts w:cs="‡üˇø◊'ﬁ"/>
          <w:lang w:eastAsia="en-AU"/>
        </w:rPr>
        <w:t xml:space="preserve"> </w:t>
      </w:r>
      <w:r>
        <w:rPr>
          <w:rFonts w:cs="‡üˇø◊'ﬁ"/>
          <w:lang w:eastAsia="en-AU"/>
        </w:rPr>
        <w:t>have</w:t>
      </w:r>
      <w:r w:rsidR="006E0801">
        <w:rPr>
          <w:rFonts w:cs="‡üˇø◊'ﬁ"/>
          <w:lang w:eastAsia="en-AU"/>
        </w:rPr>
        <w:t xml:space="preserve"> </w:t>
      </w:r>
      <w:r>
        <w:rPr>
          <w:rFonts w:cs="‡üˇø◊'ﬁ"/>
          <w:lang w:eastAsia="en-AU"/>
        </w:rPr>
        <w:t>accounted</w:t>
      </w:r>
      <w:r w:rsidR="006E0801">
        <w:rPr>
          <w:rFonts w:cs="‡üˇø◊'ﬁ"/>
          <w:lang w:eastAsia="en-AU"/>
        </w:rPr>
        <w:t xml:space="preserve"> </w:t>
      </w:r>
      <w:r>
        <w:rPr>
          <w:rFonts w:cs="‡üˇø◊'ﬁ"/>
          <w:lang w:eastAsia="en-AU"/>
        </w:rPr>
        <w:t>for</w:t>
      </w:r>
      <w:r w:rsidR="006E0801">
        <w:rPr>
          <w:rFonts w:cs="‡üˇø◊'ﬁ"/>
          <w:lang w:eastAsia="en-AU"/>
        </w:rPr>
        <w:t xml:space="preserve"> </w:t>
      </w:r>
      <w:r>
        <w:rPr>
          <w:rFonts w:cs="‡üˇø◊'ﬁ"/>
          <w:lang w:eastAsia="en-AU"/>
        </w:rPr>
        <w:t>these</w:t>
      </w:r>
      <w:r w:rsidR="006E0801">
        <w:rPr>
          <w:rFonts w:cs="‡üˇø◊'ﬁ"/>
          <w:lang w:eastAsia="en-AU"/>
        </w:rPr>
        <w:t xml:space="preserve"> </w:t>
      </w:r>
      <w:r>
        <w:rPr>
          <w:rFonts w:cs="‡üˇø◊'ﬁ"/>
          <w:lang w:eastAsia="en-AU"/>
        </w:rPr>
        <w:t>observations.</w:t>
      </w:r>
    </w:p>
    <w:p w:rsidR="00AD7E09" w:rsidRDefault="00AD7E09" w:rsidP="00CF529B">
      <w:pPr>
        <w:pStyle w:val="Heading4"/>
        <w:rPr>
          <w:rFonts w:eastAsiaTheme="minorEastAsia" w:cstheme="minorBidi"/>
        </w:rPr>
      </w:pPr>
      <w:bookmarkStart w:id="168" w:name="_Toc318893690"/>
      <w:r>
        <w:t>Urinalysis</w:t>
      </w:r>
      <w:bookmarkEnd w:id="168"/>
    </w:p>
    <w:p w:rsidR="00AD7E09" w:rsidRDefault="00AD7E09" w:rsidP="00AD7E09">
      <w:pPr>
        <w:widowControl w:val="0"/>
        <w:autoSpaceDE w:val="0"/>
        <w:autoSpaceDN w:val="0"/>
        <w:adjustRightInd w:val="0"/>
        <w:rPr>
          <w:rFonts w:eastAsia="Times New Roman" w:cs="‡üˇø◊'ﬁ"/>
          <w:lang w:eastAsia="en-AU"/>
        </w:rPr>
      </w:pPr>
      <w:r>
        <w:rPr>
          <w:rFonts w:eastAsia="Times New Roman" w:cs="‡üˇø◊'ﬁ"/>
          <w:lang w:eastAsia="en-AU"/>
        </w:rPr>
        <w:t>Data</w:t>
      </w:r>
      <w:r w:rsidR="006E0801">
        <w:rPr>
          <w:rFonts w:eastAsia="Times New Roman" w:cs="‡üˇø◊'ﬁ"/>
          <w:lang w:eastAsia="en-AU"/>
        </w:rPr>
        <w:t xml:space="preserve"> </w:t>
      </w:r>
      <w:r>
        <w:rPr>
          <w:rFonts w:eastAsia="Times New Roman" w:cs="‡üˇø◊'ﬁ"/>
          <w:lang w:eastAsia="en-AU"/>
        </w:rPr>
        <w:t>on</w:t>
      </w:r>
      <w:r w:rsidR="006E0801">
        <w:rPr>
          <w:rFonts w:eastAsia="Times New Roman" w:cs="‡üˇø◊'ﬁ"/>
          <w:lang w:eastAsia="en-AU"/>
        </w:rPr>
        <w:t xml:space="preserve"> </w:t>
      </w:r>
      <w:r>
        <w:rPr>
          <w:rFonts w:eastAsia="Times New Roman" w:cs="‡üˇø◊'ﬁ"/>
          <w:lang w:eastAsia="en-AU"/>
        </w:rPr>
        <w:t>urinalysis</w:t>
      </w:r>
      <w:r w:rsidR="006E0801">
        <w:rPr>
          <w:rFonts w:eastAsia="Times New Roman" w:cs="‡üˇø◊'ﬁ"/>
          <w:lang w:eastAsia="en-AU"/>
        </w:rPr>
        <w:t xml:space="preserve"> </w:t>
      </w:r>
      <w:r>
        <w:rPr>
          <w:rFonts w:eastAsia="Times New Roman" w:cs="‡üˇø◊'ﬁ"/>
          <w:lang w:eastAsia="en-AU"/>
        </w:rPr>
        <w:t>(protein,</w:t>
      </w:r>
      <w:r w:rsidR="006E0801">
        <w:rPr>
          <w:rFonts w:eastAsia="Times New Roman" w:cs="‡üˇø◊'ﬁ"/>
          <w:lang w:eastAsia="en-AU"/>
        </w:rPr>
        <w:t xml:space="preserve"> </w:t>
      </w:r>
      <w:r>
        <w:rPr>
          <w:rFonts w:eastAsia="Times New Roman" w:cs="‡üˇø◊'ﬁ"/>
          <w:lang w:eastAsia="en-AU"/>
        </w:rPr>
        <w:t>blood)</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collected</w:t>
      </w:r>
      <w:r w:rsidR="006E0801">
        <w:rPr>
          <w:rFonts w:eastAsia="Times New Roman" w:cs="‡üˇø◊'ﬁ"/>
          <w:lang w:eastAsia="en-AU"/>
        </w:rPr>
        <w:t xml:space="preserve"> </w:t>
      </w:r>
      <w:r>
        <w:rPr>
          <w:rFonts w:eastAsia="Times New Roman" w:cs="‡üˇø◊'ﬁ"/>
          <w:lang w:eastAsia="en-AU"/>
        </w:rPr>
        <w:t>at</w:t>
      </w:r>
      <w:r w:rsidR="006E0801">
        <w:rPr>
          <w:rFonts w:eastAsia="Times New Roman" w:cs="‡üˇø◊'ﬁ"/>
          <w:lang w:eastAsia="en-AU"/>
        </w:rPr>
        <w:t xml:space="preserve"> </w:t>
      </w:r>
      <w:r>
        <w:rPr>
          <w:rFonts w:eastAsia="Times New Roman" w:cs="‡üˇø◊'ﬁ"/>
          <w:lang w:eastAsia="en-AU"/>
        </w:rPr>
        <w:t>baseline,</w:t>
      </w:r>
      <w:r w:rsidR="006E0801">
        <w:rPr>
          <w:rFonts w:eastAsia="Times New Roman" w:cs="‡üˇø◊'ﬁ"/>
          <w:lang w:eastAsia="en-AU"/>
        </w:rPr>
        <w:t xml:space="preserve"> </w:t>
      </w:r>
      <w:r>
        <w:rPr>
          <w:rFonts w:eastAsia="Times New Roman" w:cs="‡üˇø◊'ﬁ"/>
          <w:lang w:eastAsia="en-AU"/>
        </w:rPr>
        <w:t>after</w:t>
      </w:r>
      <w:r w:rsidR="006E0801">
        <w:rPr>
          <w:rFonts w:eastAsia="Times New Roman" w:cs="‡üˇø◊'ﬁ"/>
          <w:lang w:eastAsia="en-AU"/>
        </w:rPr>
        <w:t xml:space="preserve"> </w:t>
      </w:r>
      <w:r>
        <w:rPr>
          <w:rFonts w:eastAsia="Times New Roman" w:cs="‡üˇø◊'ﬁ"/>
          <w:lang w:eastAsia="en-AU"/>
        </w:rPr>
        <w:t>12</w:t>
      </w:r>
      <w:r w:rsidR="006E0801">
        <w:rPr>
          <w:rFonts w:eastAsia="Times New Roman" w:cs="‡üˇø◊'ﬁ"/>
          <w:lang w:eastAsia="en-AU"/>
        </w:rPr>
        <w:t xml:space="preserve"> </w:t>
      </w:r>
      <w:r>
        <w:rPr>
          <w:rFonts w:eastAsia="Times New Roman" w:cs="‡üˇø◊'ﬁ"/>
          <w:lang w:eastAsia="en-AU"/>
        </w:rPr>
        <w:t>months</w:t>
      </w:r>
      <w:r w:rsidR="006E0801">
        <w:rPr>
          <w:rFonts w:eastAsia="Times New Roman" w:cs="‡üˇø◊'ﬁ"/>
          <w:lang w:eastAsia="en-AU"/>
        </w:rPr>
        <w:t xml:space="preserve"> </w:t>
      </w:r>
      <w:r>
        <w:rPr>
          <w:rFonts w:eastAsia="Times New Roman" w:cs="‡üˇø◊'ﬁ"/>
          <w:lang w:eastAsia="en-AU"/>
        </w:rPr>
        <w:t>on-treatment,</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at</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end</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treatment</w:t>
      </w:r>
      <w:r w:rsidR="006E0801">
        <w:rPr>
          <w:rFonts w:eastAsia="Times New Roman" w:cs="‡üˇø◊'ﬁ"/>
          <w:lang w:eastAsia="en-AU"/>
        </w:rPr>
        <w:t xml:space="preserve"> </w:t>
      </w:r>
      <w:r>
        <w:rPr>
          <w:rFonts w:eastAsia="Times New Roman" w:cs="‡üˇø◊'ﬁ"/>
          <w:lang w:eastAsia="en-AU"/>
        </w:rPr>
        <w:t>visit.</w:t>
      </w:r>
      <w:r w:rsidR="006E0801">
        <w:rPr>
          <w:rFonts w:eastAsia="Times New Roman" w:cs="‡üˇø◊'ﬁ"/>
          <w:lang w:eastAsia="en-AU"/>
        </w:rPr>
        <w:t xml:space="preserve"> </w:t>
      </w:r>
      <w:r>
        <w:rPr>
          <w:rFonts w:eastAsia="Times New Roman" w:cs="‡üˇø◊'ﬁ"/>
          <w:lang w:eastAsia="en-AU"/>
        </w:rPr>
        <w:t>There</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no</w:t>
      </w:r>
      <w:r w:rsidR="006E0801">
        <w:rPr>
          <w:rFonts w:eastAsia="Times New Roman" w:cs="‡üˇø◊'ﬁ"/>
          <w:lang w:eastAsia="en-AU"/>
        </w:rPr>
        <w:t xml:space="preserve"> </w:t>
      </w:r>
      <w:r>
        <w:rPr>
          <w:rFonts w:eastAsia="Times New Roman" w:cs="‡üˇø◊'ﬁ"/>
          <w:lang w:eastAsia="en-AU"/>
        </w:rPr>
        <w:t>apparent</w:t>
      </w:r>
      <w:r w:rsidR="006E0801">
        <w:rPr>
          <w:rFonts w:eastAsia="Times New Roman" w:cs="‡üˇø◊'ﬁ"/>
          <w:lang w:eastAsia="en-AU"/>
        </w:rPr>
        <w:t xml:space="preserve"> </w:t>
      </w:r>
      <w:r>
        <w:rPr>
          <w:rFonts w:eastAsia="Times New Roman" w:cs="‡üˇø◊'ﬁ"/>
          <w:lang w:eastAsia="en-AU"/>
        </w:rPr>
        <w:t>differences</w:t>
      </w:r>
      <w:r w:rsidR="006E0801">
        <w:rPr>
          <w:rFonts w:eastAsia="Times New Roman" w:cs="‡üˇø◊'ﬁ"/>
          <w:lang w:eastAsia="en-AU"/>
        </w:rPr>
        <w:t xml:space="preserve"> </w:t>
      </w:r>
      <w:r>
        <w:rPr>
          <w:rFonts w:eastAsia="Times New Roman" w:cs="‡üˇø◊'ﬁ"/>
          <w:lang w:eastAsia="en-AU"/>
        </w:rPr>
        <w:t>across</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treatment</w:t>
      </w:r>
      <w:r w:rsidR="006E0801">
        <w:rPr>
          <w:rFonts w:eastAsia="Times New Roman" w:cs="‡üˇø◊'ﬁ"/>
          <w:lang w:eastAsia="en-AU"/>
        </w:rPr>
        <w:t xml:space="preserve"> </w:t>
      </w:r>
      <w:r>
        <w:rPr>
          <w:rFonts w:eastAsia="Times New Roman" w:cs="‡üˇø◊'ﬁ"/>
          <w:lang w:eastAsia="en-AU"/>
        </w:rPr>
        <w:t>groups</w:t>
      </w:r>
      <w:r w:rsidR="009F76F8">
        <w:rPr>
          <w:rFonts w:eastAsia="Times New Roman" w:cs="‡üˇø◊'ﬁ"/>
          <w:lang w:eastAsia="en-AU"/>
        </w:rPr>
        <w:t>.</w:t>
      </w:r>
    </w:p>
    <w:p w:rsidR="00AD7E09" w:rsidRDefault="00AD7E09" w:rsidP="00CF529B">
      <w:pPr>
        <w:pStyle w:val="Heading4"/>
        <w:rPr>
          <w:rFonts w:eastAsiaTheme="minorEastAsia" w:cstheme="minorBidi"/>
        </w:rPr>
      </w:pPr>
      <w:bookmarkStart w:id="169" w:name="_Toc318893691"/>
      <w:r>
        <w:t>Vital</w:t>
      </w:r>
      <w:r w:rsidR="006E0801">
        <w:t xml:space="preserve"> </w:t>
      </w:r>
      <w:r>
        <w:t>signs</w:t>
      </w:r>
      <w:bookmarkEnd w:id="169"/>
    </w:p>
    <w:p w:rsidR="00AD7E09" w:rsidRDefault="00AD7E09" w:rsidP="00AD7E09">
      <w:pPr>
        <w:widowControl w:val="0"/>
        <w:autoSpaceDE w:val="0"/>
        <w:autoSpaceDN w:val="0"/>
        <w:adjustRightInd w:val="0"/>
        <w:rPr>
          <w:rFonts w:eastAsia="Times New Roman" w:cs="‡üˇø◊'ﬁ"/>
          <w:lang w:eastAsia="en-AU"/>
        </w:rPr>
      </w:pPr>
      <w:r>
        <w:rPr>
          <w:rFonts w:eastAsia="Times New Roman" w:cs="‡üˇø◊'ﬁ"/>
          <w:lang w:eastAsia="en-AU"/>
        </w:rPr>
        <w:t>Heart</w:t>
      </w:r>
      <w:r w:rsidR="006E0801">
        <w:rPr>
          <w:rFonts w:eastAsia="Times New Roman" w:cs="‡üˇø◊'ﬁ"/>
          <w:lang w:eastAsia="en-AU"/>
        </w:rPr>
        <w:t xml:space="preserve"> </w:t>
      </w:r>
      <w:r>
        <w:rPr>
          <w:rFonts w:eastAsia="Times New Roman" w:cs="‡üˇø◊'ﬁ"/>
          <w:lang w:eastAsia="en-AU"/>
        </w:rPr>
        <w:t>rate,</w:t>
      </w:r>
      <w:r w:rsidR="006E0801">
        <w:rPr>
          <w:rFonts w:eastAsia="Times New Roman" w:cs="‡üˇø◊'ﬁ"/>
          <w:lang w:eastAsia="en-AU"/>
        </w:rPr>
        <w:t xml:space="preserve"> </w:t>
      </w:r>
      <w:r>
        <w:rPr>
          <w:rFonts w:eastAsia="Times New Roman" w:cs="‡üˇø◊'ﬁ"/>
          <w:lang w:eastAsia="en-AU"/>
        </w:rPr>
        <w:t>systolic</w:t>
      </w:r>
      <w:r w:rsidR="006E0801">
        <w:rPr>
          <w:rFonts w:eastAsia="Times New Roman" w:cs="‡üˇø◊'ﬁ"/>
          <w:lang w:eastAsia="en-AU"/>
        </w:rPr>
        <w:t xml:space="preserve"> </w:t>
      </w:r>
      <w:r>
        <w:rPr>
          <w:rFonts w:eastAsia="Times New Roman" w:cs="‡üˇø◊'ﬁ"/>
          <w:lang w:eastAsia="en-AU"/>
        </w:rPr>
        <w:t>blood</w:t>
      </w:r>
      <w:r w:rsidR="006E0801">
        <w:rPr>
          <w:rFonts w:eastAsia="Times New Roman" w:cs="‡üˇø◊'ﬁ"/>
          <w:lang w:eastAsia="en-AU"/>
        </w:rPr>
        <w:t xml:space="preserve"> </w:t>
      </w:r>
      <w:r>
        <w:rPr>
          <w:rFonts w:eastAsia="Times New Roman" w:cs="‡üˇø◊'ﬁ"/>
          <w:lang w:eastAsia="en-AU"/>
        </w:rPr>
        <w:t>pressure,</w:t>
      </w:r>
      <w:r w:rsidR="006E0801">
        <w:rPr>
          <w:rFonts w:eastAsia="Times New Roman" w:cs="‡üˇø◊'ﬁ"/>
          <w:lang w:eastAsia="en-AU"/>
        </w:rPr>
        <w:t xml:space="preserve"> </w:t>
      </w:r>
      <w:r>
        <w:rPr>
          <w:rFonts w:eastAsia="Times New Roman" w:cs="‡üˇø◊'ﬁ"/>
          <w:lang w:eastAsia="en-AU"/>
        </w:rPr>
        <w:t>diastolic</w:t>
      </w:r>
      <w:r w:rsidR="006E0801">
        <w:rPr>
          <w:rFonts w:eastAsia="Times New Roman" w:cs="‡üˇø◊'ﬁ"/>
          <w:lang w:eastAsia="en-AU"/>
        </w:rPr>
        <w:t xml:space="preserve"> </w:t>
      </w:r>
      <w:r>
        <w:rPr>
          <w:rFonts w:eastAsia="Times New Roman" w:cs="‡üˇø◊'ﬁ"/>
          <w:lang w:eastAsia="en-AU"/>
        </w:rPr>
        <w:t>blood</w:t>
      </w:r>
      <w:r w:rsidR="006E0801">
        <w:rPr>
          <w:rFonts w:eastAsia="Times New Roman" w:cs="‡üˇø◊'ﬁ"/>
          <w:lang w:eastAsia="en-AU"/>
        </w:rPr>
        <w:t xml:space="preserve"> </w:t>
      </w:r>
      <w:r>
        <w:rPr>
          <w:rFonts w:eastAsia="Times New Roman" w:cs="‡üˇø◊'ﬁ"/>
          <w:lang w:eastAsia="en-AU"/>
        </w:rPr>
        <w:t>pressure,</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weight</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assessed</w:t>
      </w:r>
      <w:r w:rsidR="006E0801">
        <w:rPr>
          <w:rFonts w:eastAsia="Times New Roman" w:cs="‡üˇø◊'ﬁ"/>
          <w:lang w:eastAsia="en-AU"/>
        </w:rPr>
        <w:t xml:space="preserve"> </w:t>
      </w:r>
      <w:r>
        <w:rPr>
          <w:rFonts w:eastAsia="Times New Roman" w:cs="‡üˇø◊'ﬁ"/>
          <w:lang w:eastAsia="en-AU"/>
        </w:rPr>
        <w:t>at</w:t>
      </w:r>
      <w:r w:rsidR="006E0801">
        <w:rPr>
          <w:rFonts w:eastAsia="Times New Roman" w:cs="‡üˇø◊'ﬁ"/>
          <w:lang w:eastAsia="en-AU"/>
        </w:rPr>
        <w:t xml:space="preserve"> </w:t>
      </w:r>
      <w:r>
        <w:rPr>
          <w:rFonts w:eastAsia="Times New Roman" w:cs="‡üˇø◊'ﬁ"/>
          <w:lang w:eastAsia="en-AU"/>
        </w:rPr>
        <w:t>enrolment</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end</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treatment</w:t>
      </w:r>
      <w:r w:rsidR="006E0801">
        <w:rPr>
          <w:rFonts w:eastAsia="Times New Roman" w:cs="‡üˇø◊'ﬁ"/>
          <w:lang w:eastAsia="en-AU"/>
        </w:rPr>
        <w:t xml:space="preserve"> </w:t>
      </w:r>
      <w:r>
        <w:rPr>
          <w:rFonts w:eastAsia="Times New Roman" w:cs="‡üˇø◊'ﬁ"/>
          <w:lang w:eastAsia="en-AU"/>
        </w:rPr>
        <w:t>(on-treatment,</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on-</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off-treatment).</w:t>
      </w:r>
      <w:r w:rsidR="006E0801">
        <w:rPr>
          <w:rFonts w:eastAsia="Times New Roman" w:cs="‡üˇø◊'ﬁ"/>
          <w:lang w:eastAsia="en-AU"/>
        </w:rPr>
        <w:t xml:space="preserve"> </w:t>
      </w:r>
      <w:r>
        <w:rPr>
          <w:rFonts w:eastAsia="Times New Roman" w:cs="‡üˇø◊'ﬁ"/>
          <w:lang w:eastAsia="en-AU"/>
        </w:rPr>
        <w:t>There</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no</w:t>
      </w:r>
      <w:r w:rsidR="006E0801">
        <w:rPr>
          <w:rFonts w:eastAsia="Times New Roman" w:cs="‡üˇø◊'ﬁ"/>
          <w:lang w:eastAsia="en-AU"/>
        </w:rPr>
        <w:t xml:space="preserve"> </w:t>
      </w:r>
      <w:r>
        <w:rPr>
          <w:rFonts w:eastAsia="Times New Roman" w:cs="‡üˇø◊'ﬁ"/>
          <w:lang w:eastAsia="en-AU"/>
        </w:rPr>
        <w:t>apparent</w:t>
      </w:r>
      <w:r w:rsidR="006E0801">
        <w:rPr>
          <w:rFonts w:eastAsia="Times New Roman" w:cs="‡üˇø◊'ﬁ"/>
          <w:lang w:eastAsia="en-AU"/>
        </w:rPr>
        <w:t xml:space="preserve"> </w:t>
      </w:r>
      <w:r>
        <w:rPr>
          <w:rFonts w:eastAsia="Times New Roman" w:cs="‡üˇø◊'ﬁ"/>
          <w:lang w:eastAsia="en-AU"/>
        </w:rPr>
        <w:t>differences</w:t>
      </w:r>
      <w:r w:rsidR="006E0801">
        <w:rPr>
          <w:rFonts w:eastAsia="Times New Roman" w:cs="‡üˇø◊'ﬁ"/>
          <w:lang w:eastAsia="en-AU"/>
        </w:rPr>
        <w:t xml:space="preserve"> </w:t>
      </w:r>
      <w:r>
        <w:rPr>
          <w:rFonts w:eastAsia="Times New Roman" w:cs="‡üˇø◊'ﬁ"/>
          <w:lang w:eastAsia="en-AU"/>
        </w:rPr>
        <w:t>across</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treatment</w:t>
      </w:r>
      <w:r w:rsidR="006E0801">
        <w:rPr>
          <w:rFonts w:eastAsia="Times New Roman" w:cs="‡üˇø◊'ﬁ"/>
          <w:lang w:eastAsia="en-AU"/>
        </w:rPr>
        <w:t xml:space="preserve"> </w:t>
      </w:r>
      <w:r>
        <w:rPr>
          <w:rFonts w:eastAsia="Times New Roman" w:cs="‡üˇø◊'ﬁ"/>
          <w:lang w:eastAsia="en-AU"/>
        </w:rPr>
        <w:t>groups</w:t>
      </w:r>
      <w:r w:rsidR="006E0801">
        <w:rPr>
          <w:rFonts w:eastAsia="Times New Roman" w:cs="‡üˇø◊'ﬁ"/>
          <w:lang w:eastAsia="en-AU"/>
        </w:rPr>
        <w:t xml:space="preserve"> </w:t>
      </w:r>
      <w:r>
        <w:rPr>
          <w:rFonts w:eastAsia="Times New Roman" w:cs="‡üˇø◊'ﬁ"/>
          <w:lang w:eastAsia="en-AU"/>
        </w:rPr>
        <w:t>in</w:t>
      </w:r>
      <w:r w:rsidR="006E0801">
        <w:rPr>
          <w:rFonts w:eastAsia="Times New Roman" w:cs="‡üˇø◊'ﬁ"/>
          <w:lang w:eastAsia="en-AU"/>
        </w:rPr>
        <w:t xml:space="preserve"> </w:t>
      </w:r>
      <w:r>
        <w:rPr>
          <w:rFonts w:eastAsia="Times New Roman" w:cs="‡üˇø◊'ﬁ"/>
          <w:lang w:eastAsia="en-AU"/>
        </w:rPr>
        <w:t>these</w:t>
      </w:r>
      <w:r w:rsidR="006E0801">
        <w:rPr>
          <w:rFonts w:eastAsia="Times New Roman" w:cs="‡üˇø◊'ﬁ"/>
          <w:lang w:eastAsia="en-AU"/>
        </w:rPr>
        <w:t xml:space="preserve"> </w:t>
      </w:r>
      <w:r>
        <w:rPr>
          <w:rFonts w:eastAsia="Times New Roman" w:cs="‡üˇø◊'ﬁ"/>
          <w:lang w:eastAsia="en-AU"/>
        </w:rPr>
        <w:t>parameters.</w:t>
      </w:r>
      <w:r w:rsidR="006E0801">
        <w:rPr>
          <w:rFonts w:eastAsia="Times New Roman" w:cs="‡üˇø◊'ﬁ"/>
          <w:lang w:eastAsia="en-AU"/>
        </w:rPr>
        <w:t xml:space="preserve"> </w:t>
      </w:r>
      <w:r>
        <w:rPr>
          <w:rFonts w:eastAsia="Times New Roman" w:cs="‡üˇø◊'ﬁ"/>
          <w:lang w:eastAsia="en-AU"/>
        </w:rPr>
        <w:t>ECGs</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scheduled</w:t>
      </w:r>
      <w:r w:rsidR="006E0801">
        <w:rPr>
          <w:rFonts w:eastAsia="Times New Roman" w:cs="‡üˇø◊'ﬁ"/>
          <w:lang w:eastAsia="en-AU"/>
        </w:rPr>
        <w:t xml:space="preserve"> </w:t>
      </w:r>
      <w:r>
        <w:rPr>
          <w:rFonts w:eastAsia="Times New Roman" w:cs="‡üˇø◊'ﬁ"/>
          <w:lang w:eastAsia="en-AU"/>
        </w:rPr>
        <w:t>at</w:t>
      </w:r>
      <w:r w:rsidR="006E0801">
        <w:rPr>
          <w:rFonts w:eastAsia="Times New Roman" w:cs="‡üˇø◊'ﬁ"/>
          <w:lang w:eastAsia="en-AU"/>
        </w:rPr>
        <w:t xml:space="preserve"> </w:t>
      </w:r>
      <w:r>
        <w:rPr>
          <w:rFonts w:eastAsia="Times New Roman" w:cs="‡üˇø◊'ﬁ"/>
          <w:lang w:eastAsia="en-AU"/>
        </w:rPr>
        <w:t>enrolment</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end</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treatment</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only</w:t>
      </w:r>
      <w:r w:rsidR="006E0801">
        <w:rPr>
          <w:rFonts w:eastAsia="Times New Roman" w:cs="‡üˇø◊'ﬁ"/>
          <w:lang w:eastAsia="en-AU"/>
        </w:rPr>
        <w:t xml:space="preserve"> </w:t>
      </w:r>
      <w:r>
        <w:rPr>
          <w:rFonts w:eastAsia="Times New Roman" w:cs="‡üˇø◊'ﬁ"/>
          <w:lang w:eastAsia="en-AU"/>
        </w:rPr>
        <w:t>to</w:t>
      </w:r>
      <w:r w:rsidR="006E0801">
        <w:rPr>
          <w:rFonts w:eastAsia="Times New Roman" w:cs="‡üˇø◊'ﬁ"/>
          <w:lang w:eastAsia="en-AU"/>
        </w:rPr>
        <w:t xml:space="preserve"> </w:t>
      </w:r>
      <w:r>
        <w:rPr>
          <w:rFonts w:eastAsia="Times New Roman" w:cs="‡üˇø◊'ﬁ"/>
          <w:lang w:eastAsia="en-AU"/>
        </w:rPr>
        <w:t>be</w:t>
      </w:r>
      <w:r w:rsidR="006E0801">
        <w:rPr>
          <w:rFonts w:eastAsia="Times New Roman" w:cs="‡üˇø◊'ﬁ"/>
          <w:lang w:eastAsia="en-AU"/>
        </w:rPr>
        <w:t xml:space="preserve"> </w:t>
      </w:r>
      <w:r>
        <w:rPr>
          <w:rFonts w:eastAsia="Times New Roman" w:cs="‡üˇø◊'ﬁ"/>
          <w:lang w:eastAsia="en-AU"/>
        </w:rPr>
        <w:t>used</w:t>
      </w:r>
      <w:r w:rsidR="006E0801">
        <w:rPr>
          <w:rFonts w:eastAsia="Times New Roman" w:cs="‡üˇø◊'ﬁ"/>
          <w:lang w:eastAsia="en-AU"/>
        </w:rPr>
        <w:t xml:space="preserve"> </w:t>
      </w:r>
      <w:r>
        <w:rPr>
          <w:rFonts w:eastAsia="Times New Roman" w:cs="‡üˇø◊'ﬁ"/>
          <w:lang w:eastAsia="en-AU"/>
        </w:rPr>
        <w:t>as</w:t>
      </w:r>
      <w:r w:rsidR="006E0801">
        <w:rPr>
          <w:rFonts w:eastAsia="Times New Roman" w:cs="‡üˇø◊'ﬁ"/>
          <w:lang w:eastAsia="en-AU"/>
        </w:rPr>
        <w:t xml:space="preserve"> </w:t>
      </w:r>
      <w:r>
        <w:rPr>
          <w:rFonts w:eastAsia="Times New Roman" w:cs="‡üˇø◊'ﬁ"/>
          <w:lang w:eastAsia="en-AU"/>
        </w:rPr>
        <w:t>a</w:t>
      </w:r>
      <w:r w:rsidR="006E0801">
        <w:rPr>
          <w:rFonts w:eastAsia="Times New Roman" w:cs="‡üˇø◊'ﬁ"/>
          <w:lang w:eastAsia="en-AU"/>
        </w:rPr>
        <w:t xml:space="preserve"> </w:t>
      </w:r>
      <w:r>
        <w:rPr>
          <w:rFonts w:eastAsia="Times New Roman" w:cs="‡üˇø◊'ﬁ"/>
          <w:lang w:eastAsia="en-AU"/>
        </w:rPr>
        <w:t>clinical</w:t>
      </w:r>
      <w:r w:rsidR="006E0801">
        <w:rPr>
          <w:rFonts w:eastAsia="Times New Roman" w:cs="‡üˇø◊'ﬁ"/>
          <w:lang w:eastAsia="en-AU"/>
        </w:rPr>
        <w:t xml:space="preserve"> </w:t>
      </w:r>
      <w:r>
        <w:rPr>
          <w:rFonts w:eastAsia="Times New Roman" w:cs="‡üˇø◊'ﬁ"/>
          <w:lang w:eastAsia="en-AU"/>
        </w:rPr>
        <w:t>reference</w:t>
      </w:r>
      <w:r w:rsidR="006E0801">
        <w:rPr>
          <w:rFonts w:eastAsia="Times New Roman" w:cs="‡üˇø◊'ﬁ"/>
          <w:lang w:eastAsia="en-AU"/>
        </w:rPr>
        <w:t xml:space="preserve"> </w:t>
      </w:r>
      <w:r>
        <w:rPr>
          <w:rFonts w:eastAsia="Times New Roman" w:cs="‡üˇø◊'ﬁ"/>
          <w:lang w:eastAsia="en-AU"/>
        </w:rPr>
        <w:t>if</w:t>
      </w:r>
      <w:r w:rsidR="006E0801">
        <w:rPr>
          <w:rFonts w:eastAsia="Times New Roman" w:cs="‡üˇø◊'ﬁ"/>
          <w:lang w:eastAsia="en-AU"/>
        </w:rPr>
        <w:t xml:space="preserve"> </w:t>
      </w:r>
      <w:r>
        <w:rPr>
          <w:rFonts w:eastAsia="Times New Roman" w:cs="‡üˇø◊'ﬁ"/>
          <w:lang w:eastAsia="en-AU"/>
        </w:rPr>
        <w:t>indicated</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no</w:t>
      </w:r>
      <w:r w:rsidR="006E0801">
        <w:rPr>
          <w:rFonts w:eastAsia="Times New Roman" w:cs="‡üˇø◊'ﬁ"/>
          <w:lang w:eastAsia="en-AU"/>
        </w:rPr>
        <w:t xml:space="preserve"> </w:t>
      </w:r>
      <w:r>
        <w:rPr>
          <w:rFonts w:eastAsia="Times New Roman" w:cs="‡üˇø◊'ﬁ"/>
          <w:lang w:eastAsia="en-AU"/>
        </w:rPr>
        <w:t>analysis</w:t>
      </w:r>
      <w:r w:rsidR="006E0801">
        <w:rPr>
          <w:rFonts w:eastAsia="Times New Roman" w:cs="‡üˇø◊'ﬁ"/>
          <w:lang w:eastAsia="en-AU"/>
        </w:rPr>
        <w:t xml:space="preserve"> </w:t>
      </w:r>
      <w:r>
        <w:rPr>
          <w:rFonts w:eastAsia="Times New Roman" w:cs="‡üˇø◊'ﬁ"/>
          <w:lang w:eastAsia="en-AU"/>
        </w:rPr>
        <w:t>was</w:t>
      </w:r>
      <w:r w:rsidR="006E0801">
        <w:rPr>
          <w:rFonts w:eastAsia="Times New Roman" w:cs="‡üˇø◊'ﬁ"/>
          <w:lang w:eastAsia="en-AU"/>
        </w:rPr>
        <w:t xml:space="preserve"> </w:t>
      </w:r>
      <w:r>
        <w:rPr>
          <w:rFonts w:eastAsia="Times New Roman" w:cs="‡üˇø◊'ﬁ"/>
          <w:lang w:eastAsia="en-AU"/>
        </w:rPr>
        <w:t>performed.</w:t>
      </w:r>
      <w:r w:rsidR="006E0801">
        <w:rPr>
          <w:rFonts w:eastAsia="Times New Roman" w:cs="‡üˇø◊'ﬁ"/>
          <w:lang w:eastAsia="en-AU"/>
        </w:rPr>
        <w:t xml:space="preserve"> </w:t>
      </w:r>
      <w:r>
        <w:rPr>
          <w:rFonts w:eastAsia="Times New Roman" w:cs="‡üˇø◊'ﬁ"/>
          <w:lang w:eastAsia="en-AU"/>
        </w:rPr>
        <w:t>ECGs</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performed</w:t>
      </w:r>
      <w:r w:rsidR="006E0801">
        <w:rPr>
          <w:rFonts w:eastAsia="Times New Roman" w:cs="‡üˇø◊'ﬁ"/>
          <w:lang w:eastAsia="en-AU"/>
        </w:rPr>
        <w:t xml:space="preserve"> </w:t>
      </w:r>
      <w:r>
        <w:rPr>
          <w:rFonts w:eastAsia="Times New Roman" w:cs="‡üˇø◊'ﬁ"/>
          <w:lang w:eastAsia="en-AU"/>
        </w:rPr>
        <w:t>according</w:t>
      </w:r>
      <w:r w:rsidR="006E0801">
        <w:rPr>
          <w:rFonts w:eastAsia="Times New Roman" w:cs="‡üˇø◊'ﬁ"/>
          <w:lang w:eastAsia="en-AU"/>
        </w:rPr>
        <w:t xml:space="preserve"> </w:t>
      </w:r>
      <w:r>
        <w:rPr>
          <w:rFonts w:eastAsia="Times New Roman" w:cs="‡üˇø◊'ﬁ"/>
          <w:lang w:eastAsia="en-AU"/>
        </w:rPr>
        <w:t>to</w:t>
      </w:r>
      <w:r w:rsidR="006E0801">
        <w:rPr>
          <w:rFonts w:eastAsia="Times New Roman" w:cs="‡üˇø◊'ﬁ"/>
          <w:lang w:eastAsia="en-AU"/>
        </w:rPr>
        <w:t xml:space="preserve"> </w:t>
      </w:r>
      <w:r>
        <w:rPr>
          <w:rFonts w:eastAsia="Times New Roman" w:cs="‡üˇø◊'ﬁ"/>
          <w:lang w:eastAsia="en-AU"/>
        </w:rPr>
        <w:t>local</w:t>
      </w:r>
      <w:r w:rsidR="006E0801">
        <w:rPr>
          <w:rFonts w:eastAsia="Times New Roman" w:cs="‡üˇø◊'ﬁ"/>
          <w:lang w:eastAsia="en-AU"/>
        </w:rPr>
        <w:t xml:space="preserve"> </w:t>
      </w:r>
      <w:r>
        <w:rPr>
          <w:rFonts w:eastAsia="Times New Roman" w:cs="‡üˇø◊'ﬁ"/>
          <w:lang w:eastAsia="en-AU"/>
        </w:rPr>
        <w:t>clinical</w:t>
      </w:r>
      <w:r w:rsidR="006E0801">
        <w:rPr>
          <w:rFonts w:eastAsia="Times New Roman" w:cs="‡üˇø◊'ﬁ"/>
          <w:lang w:eastAsia="en-AU"/>
        </w:rPr>
        <w:t xml:space="preserve"> </w:t>
      </w:r>
      <w:r>
        <w:rPr>
          <w:rFonts w:eastAsia="Times New Roman" w:cs="‡üˇø◊'ﬁ"/>
          <w:lang w:eastAsia="en-AU"/>
        </w:rPr>
        <w:t>practice</w:t>
      </w:r>
      <w:r w:rsidR="006E0801">
        <w:rPr>
          <w:rFonts w:eastAsia="Times New Roman" w:cs="‡üˇø◊'ﬁ"/>
          <w:lang w:eastAsia="en-AU"/>
        </w:rPr>
        <w:t xml:space="preserve"> </w:t>
      </w:r>
      <w:r>
        <w:rPr>
          <w:rFonts w:eastAsia="Times New Roman" w:cs="‡üˇø◊'ﬁ"/>
          <w:lang w:eastAsia="en-AU"/>
        </w:rPr>
        <w:t>to</w:t>
      </w:r>
      <w:r w:rsidR="006E0801">
        <w:rPr>
          <w:rFonts w:eastAsia="Times New Roman" w:cs="‡üˇø◊'ﬁ"/>
          <w:lang w:eastAsia="en-AU"/>
        </w:rPr>
        <w:t xml:space="preserve"> </w:t>
      </w:r>
      <w:r>
        <w:rPr>
          <w:rFonts w:eastAsia="Times New Roman" w:cs="‡üˇø◊'ﬁ"/>
          <w:lang w:eastAsia="en-AU"/>
        </w:rPr>
        <w:t>document</w:t>
      </w:r>
      <w:r w:rsidR="006E0801">
        <w:rPr>
          <w:rFonts w:eastAsia="Times New Roman" w:cs="‡üˇø◊'ﬁ"/>
          <w:lang w:eastAsia="en-AU"/>
        </w:rPr>
        <w:t xml:space="preserve"> </w:t>
      </w:r>
      <w:r>
        <w:rPr>
          <w:rFonts w:eastAsia="Times New Roman" w:cs="‡üˇø◊'ﬁ"/>
          <w:lang w:eastAsia="en-AU"/>
        </w:rPr>
        <w:t>any</w:t>
      </w:r>
      <w:r w:rsidR="006E0801">
        <w:rPr>
          <w:rFonts w:eastAsia="Times New Roman" w:cs="‡üˇø◊'ﬁ"/>
          <w:lang w:eastAsia="en-AU"/>
        </w:rPr>
        <w:t xml:space="preserve"> </w:t>
      </w:r>
      <w:r>
        <w:rPr>
          <w:rFonts w:eastAsia="Times New Roman" w:cs="‡üˇø◊'ﬁ"/>
          <w:lang w:eastAsia="en-AU"/>
        </w:rPr>
        <w:t>occurrences</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MI</w:t>
      </w:r>
      <w:r w:rsidR="006E0801">
        <w:rPr>
          <w:rFonts w:eastAsia="Times New Roman" w:cs="‡üˇø◊'ﬁ"/>
          <w:lang w:eastAsia="en-AU"/>
        </w:rPr>
        <w:t xml:space="preserve"> </w:t>
      </w:r>
      <w:r>
        <w:rPr>
          <w:rFonts w:eastAsia="Times New Roman" w:cs="‡üˇø◊'ﬁ"/>
          <w:lang w:eastAsia="en-AU"/>
        </w:rPr>
        <w:t>or</w:t>
      </w:r>
      <w:r w:rsidR="006E0801">
        <w:rPr>
          <w:rFonts w:eastAsia="Times New Roman" w:cs="‡üˇø◊'ﬁ"/>
          <w:lang w:eastAsia="en-AU"/>
        </w:rPr>
        <w:t xml:space="preserve"> </w:t>
      </w:r>
      <w:r>
        <w:rPr>
          <w:rFonts w:eastAsia="Times New Roman" w:cs="‡üˇø◊'ﬁ"/>
          <w:lang w:eastAsia="en-AU"/>
        </w:rPr>
        <w:t>recurrent</w:t>
      </w:r>
      <w:r w:rsidR="006E0801">
        <w:rPr>
          <w:rFonts w:eastAsia="Times New Roman" w:cs="‡üˇø◊'ﬁ"/>
          <w:lang w:eastAsia="en-AU"/>
        </w:rPr>
        <w:t xml:space="preserve"> </w:t>
      </w:r>
      <w:r>
        <w:rPr>
          <w:rFonts w:eastAsia="Times New Roman" w:cs="‡üˇø◊'ﬁ"/>
          <w:lang w:eastAsia="en-AU"/>
        </w:rPr>
        <w:t>cardiac</w:t>
      </w:r>
      <w:r w:rsidR="006E0801">
        <w:rPr>
          <w:rFonts w:eastAsia="Times New Roman" w:cs="‡üˇø◊'ﬁ"/>
          <w:lang w:eastAsia="en-AU"/>
        </w:rPr>
        <w:t xml:space="preserve"> </w:t>
      </w:r>
      <w:r>
        <w:rPr>
          <w:rFonts w:eastAsia="Times New Roman" w:cs="‡üˇø◊'ﬁ"/>
          <w:lang w:eastAsia="en-AU"/>
        </w:rPr>
        <w:t>ischaemia</w:t>
      </w:r>
      <w:r w:rsidR="006E0801">
        <w:rPr>
          <w:rFonts w:eastAsia="Times New Roman" w:cs="‡üˇø◊'ﬁ"/>
          <w:lang w:eastAsia="en-AU"/>
        </w:rPr>
        <w:t xml:space="preserve"> </w:t>
      </w:r>
      <w:r>
        <w:rPr>
          <w:rFonts w:eastAsia="Times New Roman" w:cs="‡üˇø◊'ﬁ"/>
          <w:lang w:eastAsia="en-AU"/>
        </w:rPr>
        <w:t>during</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study.</w:t>
      </w:r>
    </w:p>
    <w:p w:rsidR="00AD7E09" w:rsidRDefault="00AD7E09" w:rsidP="00CF529B">
      <w:pPr>
        <w:pStyle w:val="Heading4"/>
        <w:rPr>
          <w:rFonts w:eastAsiaTheme="minorEastAsia" w:cstheme="minorBidi"/>
        </w:rPr>
      </w:pPr>
      <w:bookmarkStart w:id="170" w:name="_Toc318893692"/>
      <w:r>
        <w:t>Safety</w:t>
      </w:r>
      <w:r w:rsidR="006E0801">
        <w:t xml:space="preserve"> </w:t>
      </w:r>
      <w:r>
        <w:t>in</w:t>
      </w:r>
      <w:r w:rsidR="006E0801">
        <w:t xml:space="preserve"> </w:t>
      </w:r>
      <w:r>
        <w:t>special</w:t>
      </w:r>
      <w:r w:rsidR="006E0801">
        <w:t xml:space="preserve"> </w:t>
      </w:r>
      <w:r>
        <w:t>subgroups</w:t>
      </w:r>
      <w:bookmarkEnd w:id="170"/>
    </w:p>
    <w:p w:rsidR="001D31B9" w:rsidRDefault="00AD7E09" w:rsidP="00AD7E09">
      <w:pPr>
        <w:widowControl w:val="0"/>
        <w:autoSpaceDE w:val="0"/>
        <w:autoSpaceDN w:val="0"/>
        <w:adjustRightInd w:val="0"/>
        <w:spacing w:after="160"/>
        <w:rPr>
          <w:rFonts w:eastAsia="Times New Roman" w:cs="‡üˇø◊'ﬁ"/>
          <w:lang w:eastAsia="en-AU"/>
        </w:rPr>
      </w:pPr>
      <w:r>
        <w:rPr>
          <w:rFonts w:eastAsia="Times New Roman" w:cs="‡üˇø◊'ﬁ"/>
          <w:lang w:eastAsia="en-AU"/>
        </w:rPr>
        <w:t>AEs</w:t>
      </w:r>
      <w:r w:rsidR="006E0801">
        <w:rPr>
          <w:rFonts w:eastAsia="Times New Roman" w:cs="‡üˇø◊'ﬁ"/>
          <w:lang w:eastAsia="en-AU"/>
        </w:rPr>
        <w:t xml:space="preserve"> </w:t>
      </w:r>
      <w:r>
        <w:rPr>
          <w:rFonts w:eastAsia="Times New Roman" w:cs="‡üˇø◊'ﬁ"/>
          <w:lang w:eastAsia="en-AU"/>
        </w:rPr>
        <w:t>by</w:t>
      </w:r>
      <w:r w:rsidR="006E0801">
        <w:rPr>
          <w:rFonts w:eastAsia="Times New Roman" w:cs="‡üˇø◊'ﬁ"/>
          <w:lang w:eastAsia="en-AU"/>
        </w:rPr>
        <w:t xml:space="preserve"> </w:t>
      </w:r>
      <w:r>
        <w:rPr>
          <w:rFonts w:eastAsia="Times New Roman" w:cs="‡üˇø◊'ﬁ"/>
          <w:lang w:eastAsia="en-AU"/>
        </w:rPr>
        <w:t>age</w:t>
      </w:r>
      <w:r w:rsidR="006E0801">
        <w:rPr>
          <w:rFonts w:eastAsia="Times New Roman" w:cs="‡üˇø◊'ﬁ"/>
          <w:lang w:eastAsia="en-AU"/>
        </w:rPr>
        <w:t xml:space="preserve"> </w:t>
      </w:r>
      <w:r>
        <w:rPr>
          <w:rFonts w:eastAsia="Times New Roman" w:cs="‡üˇø◊'ﬁ"/>
          <w:lang w:eastAsia="en-AU"/>
        </w:rPr>
        <w:t>group</w:t>
      </w:r>
      <w:r w:rsidR="006E0801">
        <w:rPr>
          <w:rFonts w:eastAsia="Times New Roman" w:cs="‡üˇø◊'ﬁ"/>
          <w:lang w:eastAsia="en-AU"/>
        </w:rPr>
        <w:t xml:space="preserve"> </w:t>
      </w:r>
      <w:r>
        <w:rPr>
          <w:rFonts w:eastAsia="Times New Roman" w:cs="‡üˇø◊'ﬁ"/>
          <w:lang w:eastAsia="en-AU"/>
        </w:rPr>
        <w:t>(&lt;65</w:t>
      </w:r>
      <w:r w:rsidR="006E0801">
        <w:rPr>
          <w:rFonts w:eastAsia="Times New Roman" w:cs="‡üˇø◊'ﬁ"/>
          <w:lang w:eastAsia="en-AU"/>
        </w:rPr>
        <w:t xml:space="preserve"> </w:t>
      </w:r>
      <w:r>
        <w:rPr>
          <w:rFonts w:eastAsia="Times New Roman" w:cs="‡üˇø◊'ﬁ"/>
          <w:lang w:eastAsia="en-AU"/>
        </w:rPr>
        <w:t>years,</w:t>
      </w:r>
      <w:r w:rsidR="006E0801">
        <w:rPr>
          <w:rFonts w:eastAsia="Times New Roman" w:cs="‡üˇø◊'ﬁ"/>
          <w:lang w:eastAsia="en-AU"/>
        </w:rPr>
        <w:t xml:space="preserve"> </w:t>
      </w:r>
      <w:r>
        <w:rPr>
          <w:rFonts w:eastAsia="Times New Roman" w:cs="‡üˇø◊'ﬁ"/>
          <w:lang w:eastAsia="en-AU"/>
        </w:rPr>
        <w:t>65</w:t>
      </w:r>
      <w:r w:rsidR="006E0801">
        <w:rPr>
          <w:rFonts w:eastAsia="Times New Roman" w:cs="‡üˇø◊'ﬁ"/>
          <w:lang w:eastAsia="en-AU"/>
        </w:rPr>
        <w:t xml:space="preserve"> </w:t>
      </w:r>
      <w:r>
        <w:rPr>
          <w:rFonts w:eastAsia="Times New Roman" w:cs="‡üˇø◊'ﬁ"/>
          <w:lang w:eastAsia="en-AU"/>
        </w:rPr>
        <w:t>to</w:t>
      </w:r>
      <w:r w:rsidR="006E0801">
        <w:rPr>
          <w:rFonts w:eastAsia="Times New Roman" w:cs="‡üˇø◊'ﬁ"/>
          <w:lang w:eastAsia="en-AU"/>
        </w:rPr>
        <w:t xml:space="preserve"> </w:t>
      </w:r>
      <w:r>
        <w:rPr>
          <w:rFonts w:eastAsia="Times New Roman" w:cs="‡üˇø◊'ﬁ"/>
          <w:lang w:eastAsia="en-AU"/>
        </w:rPr>
        <w:t>75</w:t>
      </w:r>
      <w:r w:rsidR="006E0801">
        <w:rPr>
          <w:rFonts w:eastAsia="Times New Roman" w:cs="‡üˇø◊'ﬁ"/>
          <w:lang w:eastAsia="en-AU"/>
        </w:rPr>
        <w:t xml:space="preserve"> </w:t>
      </w:r>
      <w:r>
        <w:rPr>
          <w:rFonts w:eastAsia="Times New Roman" w:cs="‡üˇø◊'ﬁ"/>
          <w:lang w:eastAsia="en-AU"/>
        </w:rPr>
        <w:t>years,</w:t>
      </w:r>
      <w:r w:rsidR="006E0801">
        <w:rPr>
          <w:rFonts w:eastAsia="Times New Roman" w:cs="‡üˇø◊'ﬁ"/>
          <w:lang w:eastAsia="en-AU"/>
        </w:rPr>
        <w:t xml:space="preserve"> </w:t>
      </w:r>
      <w:r>
        <w:rPr>
          <w:rFonts w:eastAsia="Times New Roman" w:cs="‡üˇø◊'ﬁ"/>
          <w:lang w:eastAsia="en-AU"/>
        </w:rPr>
        <w:t>or</w:t>
      </w:r>
      <w:r w:rsidR="006E0801">
        <w:rPr>
          <w:rFonts w:eastAsia="Times New Roman" w:cs="‡üˇø◊'ﬁ"/>
          <w:lang w:eastAsia="en-AU"/>
        </w:rPr>
        <w:t xml:space="preserve"> </w:t>
      </w:r>
      <w:r>
        <w:rPr>
          <w:rFonts w:eastAsia="Times New Roman" w:cs="‡üˇø◊'ﬁ"/>
          <w:lang w:eastAsia="en-AU"/>
        </w:rPr>
        <w:t>&gt;75</w:t>
      </w:r>
      <w:r w:rsidR="006E0801">
        <w:rPr>
          <w:rFonts w:eastAsia="Times New Roman" w:cs="‡üˇø◊'ﬁ"/>
          <w:lang w:eastAsia="en-AU"/>
        </w:rPr>
        <w:t xml:space="preserve"> </w:t>
      </w:r>
      <w:r>
        <w:rPr>
          <w:rFonts w:eastAsia="Times New Roman" w:cs="‡üˇø◊'ﬁ"/>
          <w:lang w:eastAsia="en-AU"/>
        </w:rPr>
        <w:t>years)</w:t>
      </w:r>
      <w:r w:rsidR="006E0801">
        <w:rPr>
          <w:rFonts w:eastAsia="Times New Roman" w:cs="‡üˇø◊'ﬁ"/>
          <w:lang w:eastAsia="en-AU"/>
        </w:rPr>
        <w:t xml:space="preserve"> </w:t>
      </w:r>
      <w:r>
        <w:rPr>
          <w:rFonts w:eastAsia="Times New Roman" w:cs="‡üˇø◊'ﬁ"/>
          <w:lang w:eastAsia="en-AU"/>
        </w:rPr>
        <w:t>demonstrated</w:t>
      </w:r>
      <w:r w:rsidR="006E0801">
        <w:rPr>
          <w:rFonts w:eastAsia="Times New Roman" w:cs="‡üˇø◊'ﬁ"/>
          <w:lang w:eastAsia="en-AU"/>
        </w:rPr>
        <w:t xml:space="preserve"> </w:t>
      </w:r>
      <w:r>
        <w:rPr>
          <w:rFonts w:eastAsia="Times New Roman" w:cs="‡üˇø◊'ﬁ"/>
          <w:lang w:eastAsia="en-AU"/>
        </w:rPr>
        <w:t>that</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incidence</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AEs</w:t>
      </w:r>
      <w:r w:rsidR="006E0801">
        <w:rPr>
          <w:rFonts w:eastAsia="Times New Roman" w:cs="‡üˇø◊'ﬁ"/>
          <w:lang w:eastAsia="en-AU"/>
        </w:rPr>
        <w:t xml:space="preserve"> </w:t>
      </w:r>
      <w:r>
        <w:rPr>
          <w:rFonts w:eastAsia="Times New Roman" w:cs="‡üˇø◊'ﬁ"/>
          <w:lang w:eastAsia="en-AU"/>
        </w:rPr>
        <w:t>increased</w:t>
      </w:r>
      <w:r w:rsidR="006E0801">
        <w:rPr>
          <w:rFonts w:eastAsia="Times New Roman" w:cs="‡üˇø◊'ﬁ"/>
          <w:lang w:eastAsia="en-AU"/>
        </w:rPr>
        <w:t xml:space="preserve"> </w:t>
      </w:r>
      <w:r>
        <w:rPr>
          <w:rFonts w:eastAsia="Times New Roman" w:cs="‡üˇø◊'ﬁ"/>
          <w:lang w:eastAsia="en-AU"/>
        </w:rPr>
        <w:t>with</w:t>
      </w:r>
      <w:r w:rsidR="006E0801">
        <w:rPr>
          <w:rFonts w:eastAsia="Times New Roman" w:cs="‡üˇø◊'ﬁ"/>
          <w:lang w:eastAsia="en-AU"/>
        </w:rPr>
        <w:t xml:space="preserve"> </w:t>
      </w:r>
      <w:r>
        <w:rPr>
          <w:rFonts w:eastAsia="Times New Roman" w:cs="‡üˇø◊'ﬁ"/>
          <w:lang w:eastAsia="en-AU"/>
        </w:rPr>
        <w:t>age</w:t>
      </w:r>
      <w:r w:rsidR="006E0801">
        <w:rPr>
          <w:rFonts w:eastAsia="Times New Roman" w:cs="‡üˇø◊'ﬁ"/>
          <w:lang w:eastAsia="en-AU"/>
        </w:rPr>
        <w:t xml:space="preserve"> </w:t>
      </w:r>
      <w:r>
        <w:rPr>
          <w:rFonts w:eastAsia="Times New Roman" w:cs="‡üˇø◊'ﬁ"/>
          <w:lang w:eastAsia="en-AU"/>
        </w:rPr>
        <w:t>in</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three</w:t>
      </w:r>
      <w:r w:rsidR="006E0801">
        <w:rPr>
          <w:rFonts w:eastAsia="Times New Roman" w:cs="‡üˇø◊'ﬁ"/>
          <w:lang w:eastAsia="en-AU"/>
        </w:rPr>
        <w:t xml:space="preserve"> </w:t>
      </w:r>
      <w:r>
        <w:rPr>
          <w:rFonts w:eastAsia="Times New Roman" w:cs="‡üˇø◊'ﬁ"/>
          <w:lang w:eastAsia="en-AU"/>
        </w:rPr>
        <w:t>treatment</w:t>
      </w:r>
      <w:r w:rsidR="006E0801">
        <w:rPr>
          <w:rFonts w:eastAsia="Times New Roman" w:cs="‡üˇø◊'ﬁ"/>
          <w:lang w:eastAsia="en-AU"/>
        </w:rPr>
        <w:t xml:space="preserve"> </w:t>
      </w:r>
      <w:r>
        <w:rPr>
          <w:rFonts w:eastAsia="Times New Roman" w:cs="‡üˇø◊'ﬁ"/>
          <w:lang w:eastAsia="en-AU"/>
        </w:rPr>
        <w:t>groups,</w:t>
      </w:r>
      <w:r w:rsidR="006E0801">
        <w:rPr>
          <w:rFonts w:eastAsia="Times New Roman" w:cs="‡üˇø◊'ﬁ"/>
          <w:lang w:eastAsia="en-AU"/>
        </w:rPr>
        <w:t xml:space="preserve"> </w:t>
      </w:r>
      <w:r>
        <w:rPr>
          <w:rFonts w:eastAsia="Times New Roman" w:cs="‡üˇø◊'ﬁ"/>
          <w:lang w:eastAsia="en-AU"/>
        </w:rPr>
        <w:t>with</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safety</w:t>
      </w:r>
      <w:r w:rsidR="006E0801">
        <w:rPr>
          <w:rFonts w:eastAsia="Times New Roman" w:cs="‡üˇø◊'ﬁ"/>
          <w:lang w:eastAsia="en-AU"/>
        </w:rPr>
        <w:t xml:space="preserve"> </w:t>
      </w:r>
      <w:r>
        <w:rPr>
          <w:rFonts w:eastAsia="Times New Roman" w:cs="‡üˇø◊'ﬁ"/>
          <w:lang w:eastAsia="en-AU"/>
        </w:rPr>
        <w:t>profile</w:t>
      </w:r>
      <w:r w:rsidR="006E0801">
        <w:rPr>
          <w:rFonts w:eastAsia="Times New Roman" w:cs="‡üˇø◊'ﬁ"/>
          <w:lang w:eastAsia="en-AU"/>
        </w:rPr>
        <w:t xml:space="preserve"> </w:t>
      </w:r>
      <w:r>
        <w:rPr>
          <w:rFonts w:eastAsia="Times New Roman" w:cs="‡üˇø◊'ﬁ"/>
          <w:lang w:eastAsia="en-AU"/>
        </w:rPr>
        <w:t>in</w:t>
      </w:r>
      <w:r w:rsidR="006E0801">
        <w:rPr>
          <w:rFonts w:eastAsia="Times New Roman" w:cs="‡üˇø◊'ﬁ"/>
          <w:lang w:eastAsia="en-AU"/>
        </w:rPr>
        <w:t xml:space="preserve"> </w:t>
      </w:r>
      <w:r>
        <w:rPr>
          <w:rFonts w:eastAsia="Times New Roman" w:cs="‡üˇø◊'ﬁ"/>
          <w:lang w:eastAsia="en-AU"/>
        </w:rPr>
        <w:t>each</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age</w:t>
      </w:r>
      <w:r w:rsidR="006E0801">
        <w:rPr>
          <w:rFonts w:eastAsia="Times New Roman" w:cs="‡üˇø◊'ﬁ"/>
          <w:lang w:eastAsia="en-AU"/>
        </w:rPr>
        <w:t xml:space="preserve"> </w:t>
      </w:r>
      <w:r>
        <w:rPr>
          <w:rFonts w:eastAsia="Times New Roman" w:cs="‡üˇø◊'ﬁ"/>
          <w:lang w:eastAsia="en-AU"/>
        </w:rPr>
        <w:t>groups</w:t>
      </w:r>
      <w:r w:rsidR="006E0801">
        <w:rPr>
          <w:rFonts w:eastAsia="Times New Roman" w:cs="‡üˇø◊'ﬁ"/>
          <w:lang w:eastAsia="en-AU"/>
        </w:rPr>
        <w:t xml:space="preserve"> </w:t>
      </w:r>
      <w:r>
        <w:rPr>
          <w:rFonts w:eastAsia="Times New Roman" w:cs="‡üˇø◊'ﬁ"/>
          <w:lang w:eastAsia="en-AU"/>
        </w:rPr>
        <w:t>being</w:t>
      </w:r>
      <w:r w:rsidR="006E0801">
        <w:rPr>
          <w:rFonts w:eastAsia="Times New Roman" w:cs="‡üˇø◊'ﬁ"/>
          <w:lang w:eastAsia="en-AU"/>
        </w:rPr>
        <w:t xml:space="preserve"> </w:t>
      </w:r>
      <w:r>
        <w:rPr>
          <w:rFonts w:eastAsia="Times New Roman" w:cs="‡üˇø◊'ﬁ"/>
          <w:lang w:eastAsia="en-AU"/>
        </w:rPr>
        <w:t>similar</w:t>
      </w:r>
      <w:r w:rsidR="006E0801">
        <w:rPr>
          <w:rFonts w:eastAsia="Times New Roman" w:cs="‡üˇø◊'ﬁ"/>
          <w:lang w:eastAsia="en-AU"/>
        </w:rPr>
        <w:t xml:space="preserve"> </w:t>
      </w:r>
      <w:r>
        <w:rPr>
          <w:rFonts w:eastAsia="Times New Roman" w:cs="‡üˇø◊'ﬁ"/>
          <w:lang w:eastAsia="en-AU"/>
        </w:rPr>
        <w:t>to</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safety</w:t>
      </w:r>
      <w:r w:rsidR="006E0801">
        <w:rPr>
          <w:rFonts w:eastAsia="Times New Roman" w:cs="‡üˇø◊'ﬁ"/>
          <w:lang w:eastAsia="en-AU"/>
        </w:rPr>
        <w:t xml:space="preserve"> </w:t>
      </w:r>
      <w:r>
        <w:rPr>
          <w:rFonts w:eastAsia="Times New Roman" w:cs="‡üˇø◊'ﬁ"/>
          <w:lang w:eastAsia="en-AU"/>
        </w:rPr>
        <w:t>profile</w:t>
      </w:r>
      <w:r w:rsidR="006E0801">
        <w:rPr>
          <w:rFonts w:eastAsia="Times New Roman" w:cs="‡üˇø◊'ﬁ"/>
          <w:lang w:eastAsia="en-AU"/>
        </w:rPr>
        <w:t xml:space="preserve"> </w:t>
      </w:r>
      <w:r>
        <w:rPr>
          <w:rFonts w:eastAsia="Times New Roman" w:cs="‡üˇø◊'ﬁ"/>
          <w:lang w:eastAsia="en-AU"/>
        </w:rPr>
        <w:t>in</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total</w:t>
      </w:r>
      <w:r w:rsidR="006E0801">
        <w:rPr>
          <w:rFonts w:eastAsia="Times New Roman" w:cs="‡üˇø◊'ﬁ"/>
          <w:lang w:eastAsia="en-AU"/>
        </w:rPr>
        <w:t xml:space="preserve"> </w:t>
      </w:r>
      <w:r>
        <w:rPr>
          <w:rFonts w:eastAsia="Times New Roman" w:cs="‡üˇø◊'ﬁ"/>
          <w:lang w:eastAsia="en-AU"/>
        </w:rPr>
        <w:t>population.</w:t>
      </w:r>
      <w:r w:rsidR="006E0801">
        <w:rPr>
          <w:rFonts w:eastAsia="Times New Roman" w:cs="‡üˇø◊'ﬁ"/>
          <w:lang w:eastAsia="en-AU"/>
        </w:rPr>
        <w:t xml:space="preserve"> </w:t>
      </w:r>
      <w:r>
        <w:rPr>
          <w:rFonts w:eastAsia="Times New Roman" w:cs="‡üˇø◊'ﬁ"/>
          <w:lang w:eastAsia="en-AU"/>
        </w:rPr>
        <w:t>Patients</w:t>
      </w:r>
      <w:r w:rsidR="006E0801">
        <w:rPr>
          <w:rFonts w:eastAsia="Times New Roman" w:cs="‡üˇø◊'ﬁ"/>
          <w:lang w:eastAsia="en-AU"/>
        </w:rPr>
        <w:t xml:space="preserve"> </w:t>
      </w:r>
      <w:r>
        <w:rPr>
          <w:rFonts w:eastAsia="Times New Roman" w:cs="‡üˇø◊'ﬁ"/>
          <w:lang w:eastAsia="en-AU"/>
        </w:rPr>
        <w:t>&lt;</w:t>
      </w:r>
      <w:r w:rsidR="006E0801">
        <w:rPr>
          <w:rFonts w:eastAsia="Times New Roman" w:cs="‡üˇø◊'ﬁ"/>
          <w:lang w:eastAsia="en-AU"/>
        </w:rPr>
        <w:t xml:space="preserve"> </w:t>
      </w:r>
      <w:r>
        <w:rPr>
          <w:rFonts w:eastAsia="Times New Roman" w:cs="‡üˇø◊'ﬁ"/>
          <w:lang w:eastAsia="en-AU"/>
        </w:rPr>
        <w:t>65</w:t>
      </w:r>
      <w:r w:rsidR="006E0801">
        <w:rPr>
          <w:rFonts w:eastAsia="Times New Roman" w:cs="‡üˇø◊'ﬁ"/>
          <w:lang w:eastAsia="en-AU"/>
        </w:rPr>
        <w:t xml:space="preserve"> </w:t>
      </w:r>
      <w:r>
        <w:rPr>
          <w:rFonts w:eastAsia="Times New Roman" w:cs="‡üˇø◊'ﬁ"/>
          <w:lang w:eastAsia="en-AU"/>
        </w:rPr>
        <w:t>years</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65-75</w:t>
      </w:r>
      <w:r w:rsidR="006E0801">
        <w:rPr>
          <w:rFonts w:eastAsia="Times New Roman" w:cs="‡üˇø◊'ﬁ"/>
          <w:lang w:eastAsia="en-AU"/>
        </w:rPr>
        <w:t xml:space="preserve"> </w:t>
      </w:r>
      <w:r>
        <w:rPr>
          <w:rFonts w:eastAsia="Times New Roman" w:cs="‡üˇø◊'ﬁ"/>
          <w:lang w:eastAsia="en-AU"/>
        </w:rPr>
        <w:t>years</w:t>
      </w:r>
      <w:r w:rsidR="006E0801">
        <w:rPr>
          <w:rFonts w:eastAsia="Times New Roman" w:cs="‡üˇø◊'ﬁ"/>
          <w:lang w:eastAsia="en-AU"/>
        </w:rPr>
        <w:t xml:space="preserve"> </w:t>
      </w:r>
      <w:r>
        <w:rPr>
          <w:rFonts w:eastAsia="Times New Roman" w:cs="‡üˇø◊'ﬁ"/>
          <w:lang w:eastAsia="en-AU"/>
        </w:rPr>
        <w:t>each</w:t>
      </w:r>
      <w:r w:rsidR="006E0801">
        <w:rPr>
          <w:rFonts w:eastAsia="Times New Roman" w:cs="‡üˇø◊'ﬁ"/>
          <w:lang w:eastAsia="en-AU"/>
        </w:rPr>
        <w:t xml:space="preserve"> </w:t>
      </w:r>
      <w:r>
        <w:rPr>
          <w:rFonts w:eastAsia="Times New Roman" w:cs="‡üˇø◊'ﬁ"/>
          <w:lang w:eastAsia="en-AU"/>
        </w:rPr>
        <w:t>accounted</w:t>
      </w:r>
      <w:r w:rsidR="006E0801">
        <w:rPr>
          <w:rFonts w:eastAsia="Times New Roman" w:cs="‡üˇø◊'ﬁ"/>
          <w:lang w:eastAsia="en-AU"/>
        </w:rPr>
        <w:t xml:space="preserve"> </w:t>
      </w:r>
      <w:r>
        <w:rPr>
          <w:rFonts w:eastAsia="Times New Roman" w:cs="‡üˇø◊'ﬁ"/>
          <w:lang w:eastAsia="en-AU"/>
        </w:rPr>
        <w:t>for</w:t>
      </w:r>
      <w:r w:rsidR="006E0801">
        <w:rPr>
          <w:rFonts w:eastAsia="Times New Roman" w:cs="‡üˇø◊'ﬁ"/>
          <w:lang w:eastAsia="en-AU"/>
        </w:rPr>
        <w:t xml:space="preserve"> </w:t>
      </w:r>
      <w:r>
        <w:rPr>
          <w:rFonts w:eastAsia="Times New Roman" w:cs="‡üˇø◊'ﬁ"/>
          <w:lang w:eastAsia="en-AU"/>
        </w:rPr>
        <w:t>approximately</w:t>
      </w:r>
      <w:r w:rsidR="006E0801">
        <w:rPr>
          <w:rFonts w:eastAsia="Times New Roman" w:cs="‡üˇø◊'ﬁ"/>
          <w:lang w:eastAsia="en-AU"/>
        </w:rPr>
        <w:t xml:space="preserve"> </w:t>
      </w:r>
      <w:r>
        <w:rPr>
          <w:rFonts w:eastAsia="Times New Roman" w:cs="‡üˇø◊'ﬁ"/>
          <w:lang w:eastAsia="en-AU"/>
        </w:rPr>
        <w:t>44%</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total</w:t>
      </w:r>
      <w:r w:rsidR="006E0801">
        <w:rPr>
          <w:rFonts w:eastAsia="Times New Roman" w:cs="‡üˇø◊'ﬁ"/>
          <w:lang w:eastAsia="en-AU"/>
        </w:rPr>
        <w:t xml:space="preserve"> </w:t>
      </w:r>
      <w:r>
        <w:rPr>
          <w:rFonts w:eastAsia="Times New Roman" w:cs="‡üˇø◊'ﬁ"/>
          <w:lang w:eastAsia="en-AU"/>
        </w:rPr>
        <w:t>population,</w:t>
      </w:r>
      <w:r w:rsidR="006E0801">
        <w:rPr>
          <w:rFonts w:eastAsia="Times New Roman" w:cs="‡üˇø◊'ﬁ"/>
          <w:lang w:eastAsia="en-AU"/>
        </w:rPr>
        <w:t xml:space="preserve"> </w:t>
      </w:r>
      <w:r>
        <w:rPr>
          <w:rFonts w:eastAsia="Times New Roman" w:cs="‡üˇø◊'ﬁ"/>
          <w:lang w:eastAsia="en-AU"/>
        </w:rPr>
        <w:t>with</w:t>
      </w:r>
      <w:r w:rsidR="006E0801">
        <w:rPr>
          <w:rFonts w:eastAsia="Times New Roman" w:cs="‡üˇø◊'ﬁ"/>
          <w:lang w:eastAsia="en-AU"/>
        </w:rPr>
        <w:t xml:space="preserve"> </w:t>
      </w:r>
      <w:r>
        <w:rPr>
          <w:rFonts w:eastAsia="Times New Roman" w:cs="‡üˇø◊'ﬁ"/>
          <w:lang w:eastAsia="en-AU"/>
        </w:rPr>
        <w:t>patients</w:t>
      </w:r>
      <w:r w:rsidR="006E0801">
        <w:rPr>
          <w:rFonts w:eastAsia="Times New Roman" w:cs="‡üˇø◊'ﬁ"/>
          <w:lang w:eastAsia="en-AU"/>
        </w:rPr>
        <w:t xml:space="preserve"> </w:t>
      </w:r>
      <w:r>
        <w:rPr>
          <w:rFonts w:eastAsia="Times New Roman" w:cs="‡üˇø◊'ﬁ"/>
          <w:lang w:eastAsia="en-AU"/>
        </w:rPr>
        <w:t>&gt;</w:t>
      </w:r>
      <w:r w:rsidR="006E0801">
        <w:rPr>
          <w:rFonts w:eastAsia="Times New Roman" w:cs="‡üˇø◊'ﬁ"/>
          <w:lang w:eastAsia="en-AU"/>
        </w:rPr>
        <w:t xml:space="preserve"> </w:t>
      </w:r>
      <w:r>
        <w:rPr>
          <w:rFonts w:eastAsia="Times New Roman" w:cs="‡üˇø◊'ﬁ"/>
          <w:lang w:eastAsia="en-AU"/>
        </w:rPr>
        <w:t>75</w:t>
      </w:r>
      <w:r w:rsidR="006E0801">
        <w:rPr>
          <w:rFonts w:eastAsia="Times New Roman" w:cs="‡üˇø◊'ﬁ"/>
          <w:lang w:eastAsia="en-AU"/>
        </w:rPr>
        <w:t xml:space="preserve"> </w:t>
      </w:r>
      <w:r>
        <w:rPr>
          <w:rFonts w:eastAsia="Times New Roman" w:cs="‡üˇø◊'ﬁ"/>
          <w:lang w:eastAsia="en-AU"/>
        </w:rPr>
        <w:t>years</w:t>
      </w:r>
      <w:r w:rsidR="006E0801">
        <w:rPr>
          <w:rFonts w:eastAsia="Times New Roman" w:cs="‡üˇø◊'ﬁ"/>
          <w:lang w:eastAsia="en-AU"/>
        </w:rPr>
        <w:t xml:space="preserve"> </w:t>
      </w:r>
      <w:r>
        <w:rPr>
          <w:rFonts w:eastAsia="Times New Roman" w:cs="‡üˇø◊'ﬁ"/>
          <w:lang w:eastAsia="en-AU"/>
        </w:rPr>
        <w:t>accounting</w:t>
      </w:r>
      <w:r w:rsidR="006E0801">
        <w:rPr>
          <w:rFonts w:eastAsia="Times New Roman" w:cs="‡üˇø◊'ﬁ"/>
          <w:lang w:eastAsia="en-AU"/>
        </w:rPr>
        <w:t xml:space="preserve"> </w:t>
      </w:r>
      <w:r>
        <w:rPr>
          <w:rFonts w:eastAsia="Times New Roman" w:cs="‡üˇø◊'ﬁ"/>
          <w:lang w:eastAsia="en-AU"/>
        </w:rPr>
        <w:t>for</w:t>
      </w:r>
      <w:r w:rsidR="006E0801">
        <w:rPr>
          <w:rFonts w:eastAsia="Times New Roman" w:cs="‡üˇø◊'ﬁ"/>
          <w:lang w:eastAsia="en-AU"/>
        </w:rPr>
        <w:t xml:space="preserve"> </w:t>
      </w:r>
      <w:r>
        <w:rPr>
          <w:rFonts w:eastAsia="Times New Roman" w:cs="‡üˇø◊'ﬁ"/>
          <w:lang w:eastAsia="en-AU"/>
        </w:rPr>
        <w:t>approximately</w:t>
      </w:r>
      <w:r w:rsidR="006E0801">
        <w:rPr>
          <w:rFonts w:eastAsia="Times New Roman" w:cs="‡üˇø◊'ﬁ"/>
          <w:lang w:eastAsia="en-AU"/>
        </w:rPr>
        <w:t xml:space="preserve"> </w:t>
      </w:r>
      <w:r>
        <w:rPr>
          <w:rFonts w:eastAsia="Times New Roman" w:cs="‡üˇø◊'ﬁ"/>
          <w:lang w:eastAsia="en-AU"/>
        </w:rPr>
        <w:t>12%</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total</w:t>
      </w:r>
      <w:r w:rsidR="006E0801">
        <w:rPr>
          <w:rFonts w:eastAsia="Times New Roman" w:cs="‡üˇø◊'ﬁ"/>
          <w:lang w:eastAsia="en-AU"/>
        </w:rPr>
        <w:t xml:space="preserve"> </w:t>
      </w:r>
      <w:r>
        <w:rPr>
          <w:rFonts w:eastAsia="Times New Roman" w:cs="‡üˇø◊'ﬁ"/>
          <w:lang w:eastAsia="en-AU"/>
        </w:rPr>
        <w:t>population.</w:t>
      </w:r>
      <w:r w:rsidR="006E0801">
        <w:rPr>
          <w:rFonts w:eastAsia="Times New Roman" w:cs="‡üˇø◊'ﬁ"/>
          <w:lang w:eastAsia="en-AU"/>
        </w:rPr>
        <w:t xml:space="preserve"> </w:t>
      </w:r>
      <w:r>
        <w:rPr>
          <w:rFonts w:eastAsia="Times New Roman" w:cs="‡üˇø◊'ﬁ"/>
          <w:lang w:eastAsia="en-AU"/>
        </w:rPr>
        <w:t>All</w:t>
      </w:r>
      <w:r w:rsidR="006E0801">
        <w:rPr>
          <w:rFonts w:eastAsia="Times New Roman" w:cs="‡üˇø◊'ﬁ"/>
          <w:lang w:eastAsia="en-AU"/>
        </w:rPr>
        <w:t xml:space="preserve"> </w:t>
      </w:r>
      <w:r>
        <w:rPr>
          <w:rFonts w:eastAsia="Times New Roman" w:cs="‡üˇø◊'ﬁ"/>
          <w:lang w:eastAsia="en-AU"/>
        </w:rPr>
        <w:t>patients</w:t>
      </w:r>
      <w:r w:rsidR="006E0801">
        <w:rPr>
          <w:rFonts w:eastAsia="Times New Roman" w:cs="‡üˇø◊'ﬁ"/>
          <w:lang w:eastAsia="en-AU"/>
        </w:rPr>
        <w:t xml:space="preserve"> </w:t>
      </w:r>
      <w:r>
        <w:rPr>
          <w:rFonts w:eastAsia="Times New Roman" w:cs="‡üˇø◊'ﬁ"/>
          <w:lang w:eastAsia="en-AU"/>
        </w:rPr>
        <w:t>in</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total</w:t>
      </w:r>
      <w:r w:rsidR="006E0801">
        <w:rPr>
          <w:rFonts w:eastAsia="Times New Roman" w:cs="‡üˇø◊'ﬁ"/>
          <w:lang w:eastAsia="en-AU"/>
        </w:rPr>
        <w:t xml:space="preserve"> </w:t>
      </w:r>
      <w:r>
        <w:rPr>
          <w:rFonts w:eastAsia="Times New Roman" w:cs="‡üˇø◊'ﬁ"/>
          <w:lang w:eastAsia="en-AU"/>
        </w:rPr>
        <w:t>patient</w:t>
      </w:r>
      <w:r w:rsidR="006E0801">
        <w:rPr>
          <w:rFonts w:eastAsia="Times New Roman" w:cs="‡üˇø◊'ﬁ"/>
          <w:lang w:eastAsia="en-AU"/>
        </w:rPr>
        <w:t xml:space="preserve"> </w:t>
      </w:r>
      <w:r>
        <w:rPr>
          <w:rFonts w:eastAsia="Times New Roman" w:cs="‡üˇø◊'ﬁ"/>
          <w:lang w:eastAsia="en-AU"/>
        </w:rPr>
        <w:t>population</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aged</w:t>
      </w:r>
      <w:r w:rsidR="006E0801">
        <w:rPr>
          <w:rFonts w:eastAsia="Times New Roman" w:cs="‡üˇø◊'ﬁ"/>
          <w:lang w:eastAsia="en-AU"/>
        </w:rPr>
        <w:t xml:space="preserve"> </w:t>
      </w:r>
      <w:r>
        <w:rPr>
          <w:rFonts w:eastAsia="Times New Roman" w:cs="‡üˇø◊'ﬁ"/>
          <w:lang w:eastAsia="en-AU"/>
        </w:rPr>
        <w:t>≥</w:t>
      </w:r>
      <w:r w:rsidR="006E0801">
        <w:rPr>
          <w:rFonts w:eastAsia="Times New Roman" w:cs="‡üˇø◊'ﬁ"/>
          <w:lang w:eastAsia="en-AU"/>
        </w:rPr>
        <w:t xml:space="preserve"> </w:t>
      </w:r>
      <w:r>
        <w:rPr>
          <w:rFonts w:eastAsia="Times New Roman" w:cs="‡üˇø◊'ﬁ"/>
          <w:lang w:eastAsia="en-AU"/>
        </w:rPr>
        <w:t>47</w:t>
      </w:r>
      <w:r w:rsidR="006E0801">
        <w:rPr>
          <w:rFonts w:eastAsia="Times New Roman" w:cs="‡üˇø◊'ﬁ"/>
          <w:lang w:eastAsia="en-AU"/>
        </w:rPr>
        <w:t xml:space="preserve"> </w:t>
      </w:r>
      <w:r>
        <w:rPr>
          <w:rFonts w:eastAsia="Times New Roman" w:cs="‡üˇø◊'ﬁ"/>
          <w:lang w:eastAsia="en-AU"/>
        </w:rPr>
        <w:t>years</w:t>
      </w:r>
      <w:r w:rsidR="001D31B9">
        <w:rPr>
          <w:rFonts w:eastAsia="Times New Roman" w:cs="‡üˇø◊'ﬁ"/>
          <w:lang w:eastAsia="en-AU"/>
        </w:rPr>
        <w:t>.</w:t>
      </w:r>
    </w:p>
    <w:p w:rsidR="00AD7E09" w:rsidRDefault="00AD7E09" w:rsidP="00AD7E09">
      <w:pPr>
        <w:widowControl w:val="0"/>
        <w:autoSpaceDE w:val="0"/>
        <w:autoSpaceDN w:val="0"/>
        <w:adjustRightInd w:val="0"/>
        <w:spacing w:after="160"/>
        <w:rPr>
          <w:rFonts w:eastAsia="Times New Roman" w:cs="‡üˇø◊'ﬁ"/>
          <w:lang w:eastAsia="en-AU"/>
        </w:rPr>
      </w:pPr>
      <w:r>
        <w:rPr>
          <w:rFonts w:eastAsia="Times New Roman" w:cs="‡üˇø◊'ﬁ"/>
          <w:lang w:eastAsia="en-AU"/>
        </w:rPr>
        <w:t>AEs</w:t>
      </w:r>
      <w:r w:rsidR="006E0801">
        <w:rPr>
          <w:rFonts w:eastAsia="Times New Roman" w:cs="‡üˇø◊'ﬁ"/>
          <w:lang w:eastAsia="en-AU"/>
        </w:rPr>
        <w:t xml:space="preserve"> </w:t>
      </w:r>
      <w:r>
        <w:rPr>
          <w:rFonts w:eastAsia="Times New Roman" w:cs="‡üˇø◊'ﬁ"/>
          <w:lang w:eastAsia="en-AU"/>
        </w:rPr>
        <w:t>by</w:t>
      </w:r>
      <w:r w:rsidR="006E0801">
        <w:rPr>
          <w:rFonts w:eastAsia="Times New Roman" w:cs="‡üˇø◊'ﬁ"/>
          <w:lang w:eastAsia="en-AU"/>
        </w:rPr>
        <w:t xml:space="preserve"> </w:t>
      </w:r>
      <w:r>
        <w:rPr>
          <w:rFonts w:eastAsia="Times New Roman" w:cs="‡üˇø◊'ﬁ"/>
          <w:lang w:eastAsia="en-AU"/>
        </w:rPr>
        <w:t>sex</w:t>
      </w:r>
      <w:r w:rsidR="006E0801">
        <w:rPr>
          <w:rFonts w:eastAsia="Times New Roman" w:cs="‡üˇø◊'ﬁ"/>
          <w:lang w:eastAsia="en-AU"/>
        </w:rPr>
        <w:t xml:space="preserve"> </w:t>
      </w:r>
      <w:r>
        <w:rPr>
          <w:rFonts w:eastAsia="Times New Roman" w:cs="‡üˇø◊'ﬁ"/>
          <w:lang w:eastAsia="en-AU"/>
        </w:rPr>
        <w:t>demonstrated</w:t>
      </w:r>
      <w:r w:rsidR="006E0801">
        <w:rPr>
          <w:rFonts w:eastAsia="Times New Roman" w:cs="‡üˇø◊'ﬁ"/>
          <w:lang w:eastAsia="en-AU"/>
        </w:rPr>
        <w:t xml:space="preserve"> </w:t>
      </w:r>
      <w:r>
        <w:rPr>
          <w:rFonts w:eastAsia="Times New Roman" w:cs="‡üˇø◊'ﬁ"/>
          <w:lang w:eastAsia="en-AU"/>
        </w:rPr>
        <w:t>that</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AE</w:t>
      </w:r>
      <w:r w:rsidR="006E0801">
        <w:rPr>
          <w:rFonts w:eastAsia="Times New Roman" w:cs="‡üˇø◊'ﬁ"/>
          <w:lang w:eastAsia="en-AU"/>
        </w:rPr>
        <w:t xml:space="preserve"> </w:t>
      </w:r>
      <w:r>
        <w:rPr>
          <w:rFonts w:eastAsia="Times New Roman" w:cs="‡üˇø◊'ﬁ"/>
          <w:lang w:eastAsia="en-AU"/>
        </w:rPr>
        <w:t>profiles</w:t>
      </w:r>
      <w:r w:rsidR="006E0801">
        <w:rPr>
          <w:rFonts w:eastAsia="Times New Roman" w:cs="‡üˇø◊'ﬁ"/>
          <w:lang w:eastAsia="en-AU"/>
        </w:rPr>
        <w:t xml:space="preserve"> </w:t>
      </w:r>
      <w:r>
        <w:rPr>
          <w:rFonts w:eastAsia="Times New Roman" w:cs="‡üˇø◊'ﬁ"/>
          <w:lang w:eastAsia="en-AU"/>
        </w:rPr>
        <w:t>for</w:t>
      </w:r>
      <w:r w:rsidR="006E0801">
        <w:rPr>
          <w:rFonts w:eastAsia="Times New Roman" w:cs="‡üˇø◊'ﬁ"/>
          <w:lang w:eastAsia="en-AU"/>
        </w:rPr>
        <w:t xml:space="preserve"> </w:t>
      </w:r>
      <w:r>
        <w:rPr>
          <w:rFonts w:eastAsia="Times New Roman" w:cs="‡üˇø◊'ﬁ"/>
          <w:lang w:eastAsia="en-AU"/>
        </w:rPr>
        <w:t>male</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female</w:t>
      </w:r>
      <w:r w:rsidR="006E0801">
        <w:rPr>
          <w:rFonts w:eastAsia="Times New Roman" w:cs="‡üˇø◊'ﬁ"/>
          <w:lang w:eastAsia="en-AU"/>
        </w:rPr>
        <w:t xml:space="preserve"> </w:t>
      </w:r>
      <w:r>
        <w:rPr>
          <w:rFonts w:eastAsia="Times New Roman" w:cs="‡üˇø◊'ﬁ"/>
          <w:lang w:eastAsia="en-AU"/>
        </w:rPr>
        <w:t>patients</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generally</w:t>
      </w:r>
      <w:r w:rsidR="006E0801">
        <w:rPr>
          <w:rFonts w:eastAsia="Times New Roman" w:cs="‡üˇø◊'ﬁ"/>
          <w:lang w:eastAsia="en-AU"/>
        </w:rPr>
        <w:t xml:space="preserve"> </w:t>
      </w:r>
      <w:r>
        <w:rPr>
          <w:rFonts w:eastAsia="Times New Roman" w:cs="‡üˇø◊'ﬁ"/>
          <w:lang w:eastAsia="en-AU"/>
        </w:rPr>
        <w:t>similar</w:t>
      </w:r>
      <w:r w:rsidR="006E0801">
        <w:rPr>
          <w:rFonts w:eastAsia="Times New Roman" w:cs="‡üˇø◊'ﬁ"/>
          <w:lang w:eastAsia="en-AU"/>
        </w:rPr>
        <w:t xml:space="preserve"> </w:t>
      </w:r>
      <w:r>
        <w:rPr>
          <w:rFonts w:eastAsia="Times New Roman" w:cs="‡üˇø◊'ﬁ"/>
          <w:lang w:eastAsia="en-AU"/>
        </w:rPr>
        <w:t>to</w:t>
      </w:r>
      <w:r w:rsidR="006E0801">
        <w:rPr>
          <w:rFonts w:eastAsia="Times New Roman" w:cs="‡üˇø◊'ﬁ"/>
          <w:lang w:eastAsia="en-AU"/>
        </w:rPr>
        <w:t xml:space="preserve"> </w:t>
      </w:r>
      <w:r>
        <w:rPr>
          <w:rFonts w:eastAsia="Times New Roman" w:cs="‡üˇø◊'ﬁ"/>
          <w:lang w:eastAsia="en-AU"/>
        </w:rPr>
        <w:t>that</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overall</w:t>
      </w:r>
      <w:r w:rsidR="006E0801">
        <w:rPr>
          <w:rFonts w:eastAsia="Times New Roman" w:cs="‡üˇø◊'ﬁ"/>
          <w:lang w:eastAsia="en-AU"/>
        </w:rPr>
        <w:t xml:space="preserve"> </w:t>
      </w:r>
      <w:r>
        <w:rPr>
          <w:rFonts w:eastAsia="Times New Roman" w:cs="‡üˇø◊'ﬁ"/>
          <w:lang w:eastAsia="en-AU"/>
        </w:rPr>
        <w:t>study</w:t>
      </w:r>
      <w:r w:rsidR="006E0801">
        <w:rPr>
          <w:rFonts w:eastAsia="Times New Roman" w:cs="‡üˇø◊'ﬁ"/>
          <w:lang w:eastAsia="en-AU"/>
        </w:rPr>
        <w:t xml:space="preserve"> </w:t>
      </w:r>
      <w:r>
        <w:rPr>
          <w:rFonts w:eastAsia="Times New Roman" w:cs="‡üˇø◊'ﬁ"/>
          <w:lang w:eastAsia="en-AU"/>
        </w:rPr>
        <w:t>population</w:t>
      </w:r>
      <w:r w:rsidR="006E0801">
        <w:rPr>
          <w:rFonts w:eastAsia="Times New Roman" w:cs="‡üˇø◊'ﬁ"/>
          <w:lang w:eastAsia="en-AU"/>
        </w:rPr>
        <w:t xml:space="preserve"> </w:t>
      </w:r>
      <w:r>
        <w:rPr>
          <w:rFonts w:eastAsia="Times New Roman" w:cs="‡üˇø◊'ﬁ"/>
          <w:lang w:eastAsia="en-AU"/>
        </w:rPr>
        <w:t>for</w:t>
      </w:r>
      <w:r w:rsidR="006E0801">
        <w:rPr>
          <w:rFonts w:eastAsia="Times New Roman" w:cs="‡üˇø◊'ﬁ"/>
          <w:lang w:eastAsia="en-AU"/>
        </w:rPr>
        <w:t xml:space="preserve"> </w:t>
      </w:r>
      <w:r>
        <w:rPr>
          <w:rFonts w:eastAsia="Times New Roman" w:cs="‡üˇø◊'ﬁ"/>
          <w:lang w:eastAsia="en-AU"/>
        </w:rPr>
        <w:t>both</w:t>
      </w:r>
      <w:r w:rsidR="006E0801">
        <w:rPr>
          <w:rFonts w:eastAsia="Times New Roman" w:cs="‡üˇø◊'ﬁ"/>
          <w:lang w:eastAsia="en-AU"/>
        </w:rPr>
        <w:t xml:space="preserve"> </w:t>
      </w:r>
      <w:r>
        <w:rPr>
          <w:rFonts w:eastAsia="Times New Roman" w:cs="‡üˇø◊'ﬁ"/>
          <w:lang w:eastAsia="en-AU"/>
        </w:rPr>
        <w:t>ticagrelor</w:t>
      </w:r>
      <w:r w:rsidR="006E0801">
        <w:rPr>
          <w:rFonts w:eastAsia="Times New Roman" w:cs="‡üˇø◊'ﬁ"/>
          <w:lang w:eastAsia="en-AU"/>
        </w:rPr>
        <w:t xml:space="preserve"> </w:t>
      </w:r>
      <w:r>
        <w:rPr>
          <w:rFonts w:eastAsia="Times New Roman" w:cs="‡üˇø◊'ﬁ"/>
          <w:lang w:eastAsia="en-AU"/>
        </w:rPr>
        <w:t>dose</w:t>
      </w:r>
      <w:r w:rsidR="006E0801">
        <w:rPr>
          <w:rFonts w:eastAsia="Times New Roman" w:cs="‡üˇø◊'ﬁ"/>
          <w:lang w:eastAsia="en-AU"/>
        </w:rPr>
        <w:t xml:space="preserve"> </w:t>
      </w:r>
      <w:r>
        <w:rPr>
          <w:rFonts w:eastAsia="Times New Roman" w:cs="‡üˇø◊'ﬁ"/>
          <w:lang w:eastAsia="en-AU"/>
        </w:rPr>
        <w:t>groups.</w:t>
      </w:r>
    </w:p>
    <w:p w:rsidR="001D31B9" w:rsidRDefault="00AD7E09" w:rsidP="00AD7E09">
      <w:pPr>
        <w:widowControl w:val="0"/>
        <w:autoSpaceDE w:val="0"/>
        <w:autoSpaceDN w:val="0"/>
        <w:adjustRightInd w:val="0"/>
        <w:spacing w:after="160"/>
        <w:rPr>
          <w:rFonts w:eastAsia="Times New Roman" w:cs="‡üˇø◊'ﬁ"/>
          <w:lang w:eastAsia="en-AU"/>
        </w:rPr>
      </w:pPr>
      <w:r>
        <w:rPr>
          <w:rFonts w:eastAsia="Times New Roman" w:cs="‡üˇø◊'ﬁ"/>
          <w:lang w:eastAsia="en-AU"/>
        </w:rPr>
        <w:t>AEs</w:t>
      </w:r>
      <w:r w:rsidR="006E0801">
        <w:rPr>
          <w:rFonts w:eastAsia="Times New Roman" w:cs="‡üˇø◊'ﬁ"/>
          <w:lang w:eastAsia="en-AU"/>
        </w:rPr>
        <w:t xml:space="preserve"> </w:t>
      </w:r>
      <w:r>
        <w:rPr>
          <w:rFonts w:eastAsia="Times New Roman" w:cs="‡üˇø◊'ﬁ"/>
          <w:lang w:eastAsia="en-AU"/>
        </w:rPr>
        <w:t>by</w:t>
      </w:r>
      <w:r w:rsidR="006E0801">
        <w:rPr>
          <w:rFonts w:eastAsia="Times New Roman" w:cs="‡üˇø◊'ﬁ"/>
          <w:lang w:eastAsia="en-AU"/>
        </w:rPr>
        <w:t xml:space="preserve"> </w:t>
      </w:r>
      <w:r>
        <w:rPr>
          <w:rFonts w:eastAsia="Times New Roman" w:cs="‡üˇø◊'ﬁ"/>
          <w:lang w:eastAsia="en-AU"/>
        </w:rPr>
        <w:t>race</w:t>
      </w:r>
      <w:r w:rsidR="006E0801">
        <w:rPr>
          <w:rFonts w:eastAsia="Times New Roman" w:cs="‡üˇø◊'ﬁ"/>
          <w:lang w:eastAsia="en-AU"/>
        </w:rPr>
        <w:t xml:space="preserve"> </w:t>
      </w:r>
      <w:r>
        <w:rPr>
          <w:rFonts w:eastAsia="Times New Roman" w:cs="‡üˇø◊'ﬁ"/>
          <w:lang w:eastAsia="en-AU"/>
        </w:rPr>
        <w:t>(Caucasian,</w:t>
      </w:r>
      <w:r w:rsidR="006E0801">
        <w:rPr>
          <w:rFonts w:eastAsia="Times New Roman" w:cs="‡üˇø◊'ﬁ"/>
          <w:lang w:eastAsia="en-AU"/>
        </w:rPr>
        <w:t xml:space="preserve"> </w:t>
      </w:r>
      <w:r>
        <w:rPr>
          <w:rFonts w:eastAsia="Times New Roman" w:cs="‡üˇø◊'ﬁ"/>
          <w:lang w:eastAsia="en-AU"/>
        </w:rPr>
        <w:t>Black,</w:t>
      </w:r>
      <w:r w:rsidR="006E0801">
        <w:rPr>
          <w:rFonts w:eastAsia="Times New Roman" w:cs="‡üˇø◊'ﬁ"/>
          <w:lang w:eastAsia="en-AU"/>
        </w:rPr>
        <w:t xml:space="preserve"> </w:t>
      </w:r>
      <w:r>
        <w:rPr>
          <w:rFonts w:eastAsia="Times New Roman" w:cs="‡üˇø◊'ﬁ"/>
          <w:lang w:eastAsia="en-AU"/>
        </w:rPr>
        <w:t>Asian,</w:t>
      </w:r>
      <w:r w:rsidR="006E0801">
        <w:rPr>
          <w:rFonts w:eastAsia="Times New Roman" w:cs="‡üˇø◊'ﬁ"/>
          <w:lang w:eastAsia="en-AU"/>
        </w:rPr>
        <w:t xml:space="preserve"> </w:t>
      </w:r>
      <w:r>
        <w:rPr>
          <w:rFonts w:eastAsia="Times New Roman" w:cs="‡üˇø◊'ﬁ"/>
          <w:lang w:eastAsia="en-AU"/>
        </w:rPr>
        <w:t>Other)</w:t>
      </w:r>
      <w:r w:rsidR="006E0801">
        <w:rPr>
          <w:rFonts w:eastAsia="Times New Roman" w:cs="‡üˇø◊'ﬁ"/>
          <w:lang w:eastAsia="en-AU"/>
        </w:rPr>
        <w:t xml:space="preserve"> </w:t>
      </w:r>
      <w:r>
        <w:rPr>
          <w:rFonts w:eastAsia="Times New Roman" w:cs="‡üˇø◊'ﬁ"/>
          <w:lang w:eastAsia="en-AU"/>
        </w:rPr>
        <w:t>demonstrated</w:t>
      </w:r>
      <w:r w:rsidR="006E0801">
        <w:rPr>
          <w:rFonts w:eastAsia="Times New Roman" w:cs="‡üˇø◊'ﬁ"/>
          <w:lang w:eastAsia="en-AU"/>
        </w:rPr>
        <w:t xml:space="preserve"> </w:t>
      </w:r>
      <w:r>
        <w:rPr>
          <w:rFonts w:eastAsia="Times New Roman" w:cs="‡üˇø◊'ﬁ"/>
          <w:lang w:eastAsia="en-AU"/>
        </w:rPr>
        <w:t>that</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AE</w:t>
      </w:r>
      <w:r w:rsidR="006E0801">
        <w:rPr>
          <w:rFonts w:eastAsia="Times New Roman" w:cs="‡üˇø◊'ﬁ"/>
          <w:lang w:eastAsia="en-AU"/>
        </w:rPr>
        <w:t xml:space="preserve"> </w:t>
      </w:r>
      <w:r>
        <w:rPr>
          <w:rFonts w:eastAsia="Times New Roman" w:cs="‡üˇø◊'ﬁ"/>
          <w:lang w:eastAsia="en-AU"/>
        </w:rPr>
        <w:t>profiles</w:t>
      </w:r>
      <w:r w:rsidR="006E0801">
        <w:rPr>
          <w:rFonts w:eastAsia="Times New Roman" w:cs="‡üˇø◊'ﬁ"/>
          <w:lang w:eastAsia="en-AU"/>
        </w:rPr>
        <w:t xml:space="preserve"> </w:t>
      </w:r>
      <w:r>
        <w:rPr>
          <w:rFonts w:eastAsia="Times New Roman" w:cs="‡üˇø◊'ﬁ"/>
          <w:lang w:eastAsia="en-AU"/>
        </w:rPr>
        <w:t>across</w:t>
      </w:r>
      <w:r w:rsidR="006E0801">
        <w:rPr>
          <w:rFonts w:eastAsia="Times New Roman" w:cs="‡üˇø◊'ﬁ"/>
          <w:lang w:eastAsia="en-AU"/>
        </w:rPr>
        <w:t xml:space="preserve"> </w:t>
      </w:r>
      <w:r>
        <w:rPr>
          <w:rFonts w:eastAsia="Times New Roman" w:cs="‡üˇø◊'ﬁ"/>
          <w:lang w:eastAsia="en-AU"/>
        </w:rPr>
        <w:t>race</w:t>
      </w:r>
      <w:r w:rsidR="006E0801">
        <w:rPr>
          <w:rFonts w:eastAsia="Times New Roman" w:cs="‡üˇø◊'ﬁ"/>
          <w:lang w:eastAsia="en-AU"/>
        </w:rPr>
        <w:t xml:space="preserve"> </w:t>
      </w:r>
      <w:r>
        <w:rPr>
          <w:rFonts w:eastAsia="Times New Roman" w:cs="‡üˇø◊'ﬁ"/>
          <w:lang w:eastAsia="en-AU"/>
        </w:rPr>
        <w:t>subgroups</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generally</w:t>
      </w:r>
      <w:r w:rsidR="006E0801">
        <w:rPr>
          <w:rFonts w:eastAsia="Times New Roman" w:cs="‡üˇø◊'ﬁ"/>
          <w:lang w:eastAsia="en-AU"/>
        </w:rPr>
        <w:t xml:space="preserve"> </w:t>
      </w:r>
      <w:r>
        <w:rPr>
          <w:rFonts w:eastAsia="Times New Roman" w:cs="‡üˇø◊'ﬁ"/>
          <w:lang w:eastAsia="en-AU"/>
        </w:rPr>
        <w:t>similar</w:t>
      </w:r>
      <w:r w:rsidR="006E0801">
        <w:rPr>
          <w:rFonts w:eastAsia="Times New Roman" w:cs="‡üˇø◊'ﬁ"/>
          <w:lang w:eastAsia="en-AU"/>
        </w:rPr>
        <w:t xml:space="preserve"> </w:t>
      </w:r>
      <w:r>
        <w:rPr>
          <w:rFonts w:eastAsia="Times New Roman" w:cs="‡üˇø◊'ﬁ"/>
          <w:lang w:eastAsia="en-AU"/>
        </w:rPr>
        <w:t>to</w:t>
      </w:r>
      <w:r w:rsidR="006E0801">
        <w:rPr>
          <w:rFonts w:eastAsia="Times New Roman" w:cs="‡üˇø◊'ﬁ"/>
          <w:lang w:eastAsia="en-AU"/>
        </w:rPr>
        <w:t xml:space="preserve"> </w:t>
      </w:r>
      <w:r>
        <w:rPr>
          <w:rFonts w:eastAsia="Times New Roman" w:cs="‡üˇø◊'ﬁ"/>
          <w:lang w:eastAsia="en-AU"/>
        </w:rPr>
        <w:t>that</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overall</w:t>
      </w:r>
      <w:r w:rsidR="006E0801">
        <w:rPr>
          <w:rFonts w:eastAsia="Times New Roman" w:cs="‡üˇø◊'ﬁ"/>
          <w:lang w:eastAsia="en-AU"/>
        </w:rPr>
        <w:t xml:space="preserve"> </w:t>
      </w:r>
      <w:r>
        <w:rPr>
          <w:rFonts w:eastAsia="Times New Roman" w:cs="‡üˇø◊'ﬁ"/>
          <w:lang w:eastAsia="en-AU"/>
        </w:rPr>
        <w:t>study</w:t>
      </w:r>
      <w:r w:rsidR="006E0801">
        <w:rPr>
          <w:rFonts w:eastAsia="Times New Roman" w:cs="‡üˇø◊'ﬁ"/>
          <w:lang w:eastAsia="en-AU"/>
        </w:rPr>
        <w:t xml:space="preserve"> </w:t>
      </w:r>
      <w:r>
        <w:rPr>
          <w:rFonts w:eastAsia="Times New Roman" w:cs="‡üˇø◊'ﬁ"/>
          <w:lang w:eastAsia="en-AU"/>
        </w:rPr>
        <w:t>population</w:t>
      </w:r>
      <w:r w:rsidR="006E0801">
        <w:rPr>
          <w:rFonts w:eastAsia="Times New Roman" w:cs="‡üˇø◊'ﬁ"/>
          <w:lang w:eastAsia="en-AU"/>
        </w:rPr>
        <w:t xml:space="preserve"> </w:t>
      </w:r>
      <w:r>
        <w:rPr>
          <w:rFonts w:eastAsia="Times New Roman" w:cs="‡üˇø◊'ﬁ"/>
          <w:lang w:eastAsia="en-AU"/>
        </w:rPr>
        <w:t>for</w:t>
      </w:r>
      <w:r w:rsidR="006E0801">
        <w:rPr>
          <w:rFonts w:eastAsia="Times New Roman" w:cs="‡üˇø◊'ﬁ"/>
          <w:lang w:eastAsia="en-AU"/>
        </w:rPr>
        <w:t xml:space="preserve"> </w:t>
      </w:r>
      <w:r>
        <w:rPr>
          <w:rFonts w:eastAsia="Times New Roman" w:cs="‡üˇø◊'ﬁ"/>
          <w:lang w:eastAsia="en-AU"/>
        </w:rPr>
        <w:t>both</w:t>
      </w:r>
      <w:r w:rsidR="006E0801">
        <w:rPr>
          <w:rFonts w:eastAsia="Times New Roman" w:cs="‡üˇø◊'ﬁ"/>
          <w:lang w:eastAsia="en-AU"/>
        </w:rPr>
        <w:t xml:space="preserve"> </w:t>
      </w:r>
      <w:r>
        <w:rPr>
          <w:rFonts w:eastAsia="Times New Roman" w:cs="‡üˇø◊'ﬁ"/>
          <w:lang w:eastAsia="en-AU"/>
        </w:rPr>
        <w:t>ticagrelor</w:t>
      </w:r>
      <w:r w:rsidR="006E0801">
        <w:rPr>
          <w:rFonts w:eastAsia="Times New Roman" w:cs="‡üˇø◊'ﬁ"/>
          <w:lang w:eastAsia="en-AU"/>
        </w:rPr>
        <w:t xml:space="preserve"> </w:t>
      </w:r>
      <w:r>
        <w:rPr>
          <w:rFonts w:eastAsia="Times New Roman" w:cs="‡üˇø◊'ﬁ"/>
          <w:lang w:eastAsia="en-AU"/>
        </w:rPr>
        <w:t>dose</w:t>
      </w:r>
      <w:r w:rsidR="006E0801">
        <w:rPr>
          <w:rFonts w:eastAsia="Times New Roman" w:cs="‡üˇø◊'ﬁ"/>
          <w:lang w:eastAsia="en-AU"/>
        </w:rPr>
        <w:t xml:space="preserve"> </w:t>
      </w:r>
      <w:r>
        <w:rPr>
          <w:rFonts w:eastAsia="Times New Roman" w:cs="‡üˇø◊'ﬁ"/>
          <w:lang w:eastAsia="en-AU"/>
        </w:rPr>
        <w:t>groups,</w:t>
      </w:r>
      <w:r w:rsidR="006E0801">
        <w:rPr>
          <w:rFonts w:eastAsia="Times New Roman" w:cs="‡üˇø◊'ﬁ"/>
          <w:lang w:eastAsia="en-AU"/>
        </w:rPr>
        <w:t xml:space="preserve"> </w:t>
      </w:r>
      <w:r>
        <w:rPr>
          <w:rFonts w:eastAsia="Times New Roman" w:cs="‡üˇø◊'ﬁ"/>
          <w:lang w:eastAsia="en-AU"/>
        </w:rPr>
        <w:t>although</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study</w:t>
      </w:r>
      <w:r w:rsidR="006E0801">
        <w:rPr>
          <w:rFonts w:eastAsia="Times New Roman" w:cs="‡üˇø◊'ﬁ"/>
          <w:lang w:eastAsia="en-AU"/>
        </w:rPr>
        <w:t xml:space="preserve"> </w:t>
      </w:r>
      <w:r>
        <w:rPr>
          <w:rFonts w:eastAsia="Times New Roman" w:cs="‡üˇø◊'ﬁ"/>
          <w:lang w:eastAsia="en-AU"/>
        </w:rPr>
        <w:t>population</w:t>
      </w:r>
      <w:r w:rsidR="006E0801">
        <w:rPr>
          <w:rFonts w:eastAsia="Times New Roman" w:cs="‡üˇø◊'ﬁ"/>
          <w:lang w:eastAsia="en-AU"/>
        </w:rPr>
        <w:t xml:space="preserve"> </w:t>
      </w:r>
      <w:r>
        <w:rPr>
          <w:rFonts w:eastAsia="Times New Roman" w:cs="‡üˇø◊'ﬁ"/>
          <w:lang w:eastAsia="en-AU"/>
        </w:rPr>
        <w:t>was</w:t>
      </w:r>
      <w:r w:rsidR="006E0801">
        <w:rPr>
          <w:rFonts w:eastAsia="Times New Roman" w:cs="‡üˇø◊'ﬁ"/>
          <w:lang w:eastAsia="en-AU"/>
        </w:rPr>
        <w:t xml:space="preserve"> </w:t>
      </w:r>
      <w:r>
        <w:rPr>
          <w:rFonts w:eastAsia="Times New Roman" w:cs="‡üˇø◊'ﬁ"/>
          <w:lang w:eastAsia="en-AU"/>
        </w:rPr>
        <w:t>predominantly</w:t>
      </w:r>
      <w:r w:rsidR="006E0801">
        <w:rPr>
          <w:rFonts w:eastAsia="Times New Roman" w:cs="‡üˇø◊'ﬁ"/>
          <w:lang w:eastAsia="en-AU"/>
        </w:rPr>
        <w:t xml:space="preserve"> </w:t>
      </w:r>
      <w:r>
        <w:rPr>
          <w:rFonts w:eastAsia="Times New Roman" w:cs="‡üˇø◊'ﬁ"/>
          <w:lang w:eastAsia="en-AU"/>
        </w:rPr>
        <w:t>Caucasian</w:t>
      </w:r>
      <w:r w:rsidR="006E0801">
        <w:rPr>
          <w:rFonts w:eastAsia="Times New Roman" w:cs="‡üˇø◊'ﬁ"/>
          <w:lang w:eastAsia="en-AU"/>
        </w:rPr>
        <w:t xml:space="preserve"> </w:t>
      </w:r>
      <w:r>
        <w:rPr>
          <w:rFonts w:eastAsia="Times New Roman" w:cs="‡üˇø◊'ﬁ"/>
          <w:lang w:eastAsia="en-AU"/>
        </w:rPr>
        <w:t>(approximately</w:t>
      </w:r>
      <w:r w:rsidR="006E0801">
        <w:rPr>
          <w:rFonts w:eastAsia="Times New Roman" w:cs="‡üˇø◊'ﬁ"/>
          <w:lang w:eastAsia="en-AU"/>
        </w:rPr>
        <w:t xml:space="preserve"> </w:t>
      </w:r>
      <w:r>
        <w:rPr>
          <w:rFonts w:eastAsia="Times New Roman" w:cs="‡üˇø◊'ﬁ"/>
          <w:lang w:eastAsia="en-AU"/>
        </w:rPr>
        <w:t>86%)</w:t>
      </w:r>
      <w:bookmarkStart w:id="171" w:name="_Toc318893693"/>
      <w:bookmarkStart w:id="172" w:name="_Toc482108810"/>
      <w:r w:rsidR="001D31B9">
        <w:rPr>
          <w:rFonts w:eastAsia="Times New Roman" w:cs="‡üˇø◊'ﬁ"/>
          <w:lang w:eastAsia="en-AU"/>
        </w:rPr>
        <w:t>.</w:t>
      </w:r>
    </w:p>
    <w:p w:rsidR="00AD7E09" w:rsidRDefault="00AD7E09" w:rsidP="00CF529B">
      <w:pPr>
        <w:pStyle w:val="Heading3"/>
        <w:rPr>
          <w:rFonts w:eastAsiaTheme="minorEastAsia" w:cstheme="minorBidi"/>
        </w:rPr>
      </w:pPr>
      <w:r>
        <w:t>Drug</w:t>
      </w:r>
      <w:r w:rsidR="006E0801">
        <w:t xml:space="preserve"> </w:t>
      </w:r>
      <w:r>
        <w:t>interactions</w:t>
      </w:r>
      <w:bookmarkEnd w:id="171"/>
      <w:bookmarkEnd w:id="172"/>
    </w:p>
    <w:p w:rsidR="00AD7E09" w:rsidRDefault="00AD7E09" w:rsidP="00AD7E09">
      <w:r>
        <w:t>There</w:t>
      </w:r>
      <w:r w:rsidR="006E0801">
        <w:t xml:space="preserve"> </w:t>
      </w:r>
      <w:r>
        <w:t>were</w:t>
      </w:r>
      <w:r w:rsidR="006E0801">
        <w:t xml:space="preserve"> </w:t>
      </w:r>
      <w:r>
        <w:t>no</w:t>
      </w:r>
      <w:r w:rsidR="006E0801">
        <w:t xml:space="preserve"> </w:t>
      </w:r>
      <w:r>
        <w:t>specific</w:t>
      </w:r>
      <w:r w:rsidR="006E0801">
        <w:t xml:space="preserve"> </w:t>
      </w:r>
      <w:r>
        <w:t>studies</w:t>
      </w:r>
      <w:r w:rsidR="006E0801">
        <w:t xml:space="preserve"> </w:t>
      </w:r>
      <w:r>
        <w:t>specifically</w:t>
      </w:r>
      <w:r w:rsidR="006E0801">
        <w:t xml:space="preserve"> </w:t>
      </w:r>
      <w:r>
        <w:t>exploring</w:t>
      </w:r>
      <w:r w:rsidR="006E0801">
        <w:t xml:space="preserve"> </w:t>
      </w:r>
      <w:r>
        <w:t>the</w:t>
      </w:r>
      <w:r w:rsidR="006E0801">
        <w:t xml:space="preserve"> </w:t>
      </w:r>
      <w:r>
        <w:t>safety</w:t>
      </w:r>
      <w:r w:rsidR="006E0801">
        <w:t xml:space="preserve"> </w:t>
      </w:r>
      <w:r>
        <w:t>of</w:t>
      </w:r>
      <w:r w:rsidR="006E0801">
        <w:t xml:space="preserve"> </w:t>
      </w:r>
      <w:r>
        <w:t>drug-drug</w:t>
      </w:r>
      <w:r w:rsidR="006E0801">
        <w:t xml:space="preserve"> </w:t>
      </w:r>
      <w:r>
        <w:t>interactions.</w:t>
      </w:r>
    </w:p>
    <w:p w:rsidR="00AD7E09" w:rsidRDefault="00AD7E09" w:rsidP="00CF529B">
      <w:pPr>
        <w:pStyle w:val="Heading3"/>
      </w:pPr>
      <w:bookmarkStart w:id="173" w:name="_Toc318893694"/>
      <w:bookmarkStart w:id="174" w:name="_Toc482108811"/>
      <w:r>
        <w:t>Use</w:t>
      </w:r>
      <w:r w:rsidR="006E0801">
        <w:t xml:space="preserve"> </w:t>
      </w:r>
      <w:r>
        <w:t>in</w:t>
      </w:r>
      <w:r w:rsidR="006E0801">
        <w:t xml:space="preserve"> </w:t>
      </w:r>
      <w:r>
        <w:t>pregnancy</w:t>
      </w:r>
      <w:r w:rsidR="006E0801">
        <w:t xml:space="preserve"> </w:t>
      </w:r>
      <w:r>
        <w:t>and</w:t>
      </w:r>
      <w:r w:rsidR="006E0801">
        <w:t xml:space="preserve"> </w:t>
      </w:r>
      <w:r>
        <w:t>lactation</w:t>
      </w:r>
      <w:bookmarkEnd w:id="173"/>
      <w:bookmarkEnd w:id="174"/>
    </w:p>
    <w:p w:rsidR="00AD7E09" w:rsidRDefault="00AD7E09" w:rsidP="00AD7E09">
      <w:pPr>
        <w:widowControl w:val="0"/>
        <w:autoSpaceDE w:val="0"/>
        <w:autoSpaceDN w:val="0"/>
        <w:adjustRightInd w:val="0"/>
        <w:rPr>
          <w:rFonts w:eastAsia="Times New Roman" w:cs="‡üˇø◊'ﬁ"/>
          <w:lang w:eastAsia="en-AU"/>
        </w:rPr>
      </w:pPr>
      <w:r>
        <w:rPr>
          <w:rFonts w:eastAsia="Times New Roman" w:cs="‡üˇø◊'ﬁ"/>
          <w:lang w:eastAsia="en-AU"/>
        </w:rPr>
        <w:t>Patients</w:t>
      </w:r>
      <w:r w:rsidR="006E0801">
        <w:rPr>
          <w:rFonts w:eastAsia="Times New Roman" w:cs="‡üˇø◊'ﬁ"/>
          <w:lang w:eastAsia="en-AU"/>
        </w:rPr>
        <w:t xml:space="preserve"> </w:t>
      </w:r>
      <w:r>
        <w:rPr>
          <w:rFonts w:eastAsia="Times New Roman" w:cs="‡üˇø◊'ﬁ"/>
          <w:lang w:eastAsia="en-AU"/>
        </w:rPr>
        <w:t>who</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pregnant</w:t>
      </w:r>
      <w:r w:rsidR="006E0801">
        <w:rPr>
          <w:rFonts w:eastAsia="Times New Roman" w:cs="‡üˇø◊'ﬁ"/>
          <w:lang w:eastAsia="en-AU"/>
        </w:rPr>
        <w:t xml:space="preserve"> </w:t>
      </w:r>
      <w:r>
        <w:rPr>
          <w:rFonts w:eastAsia="Times New Roman" w:cs="‡üˇø◊'ﬁ"/>
          <w:lang w:eastAsia="en-AU"/>
        </w:rPr>
        <w:t>or</w:t>
      </w:r>
      <w:r w:rsidR="006E0801">
        <w:rPr>
          <w:rFonts w:eastAsia="Times New Roman" w:cs="‡üˇø◊'ﬁ"/>
          <w:lang w:eastAsia="en-AU"/>
        </w:rPr>
        <w:t xml:space="preserve"> </w:t>
      </w:r>
      <w:r>
        <w:rPr>
          <w:rFonts w:eastAsia="Times New Roman" w:cs="‡üˇø◊'ﬁ"/>
          <w:lang w:eastAsia="en-AU"/>
        </w:rPr>
        <w:t>breastfeeding</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excluded</w:t>
      </w:r>
      <w:r w:rsidR="006E0801">
        <w:rPr>
          <w:rFonts w:eastAsia="Times New Roman" w:cs="‡üˇø◊'ﬁ"/>
          <w:lang w:eastAsia="en-AU"/>
        </w:rPr>
        <w:t xml:space="preserve"> </w:t>
      </w:r>
      <w:r>
        <w:rPr>
          <w:rFonts w:eastAsia="Times New Roman" w:cs="‡üˇø◊'ﬁ"/>
          <w:lang w:eastAsia="en-AU"/>
        </w:rPr>
        <w:t>from</w:t>
      </w:r>
      <w:r w:rsidR="006E0801">
        <w:rPr>
          <w:rFonts w:eastAsia="Times New Roman" w:cs="‡üˇø◊'ﬁ"/>
          <w:lang w:eastAsia="en-AU"/>
        </w:rPr>
        <w:t xml:space="preserve"> </w:t>
      </w:r>
      <w:r>
        <w:rPr>
          <w:rFonts w:eastAsia="Times New Roman" w:cs="‡üˇø◊'ﬁ"/>
          <w:lang w:eastAsia="en-AU"/>
        </w:rPr>
        <w:t>participation</w:t>
      </w:r>
      <w:r w:rsidR="006E0801">
        <w:rPr>
          <w:rFonts w:eastAsia="Times New Roman" w:cs="‡üˇø◊'ﬁ"/>
          <w:lang w:eastAsia="en-AU"/>
        </w:rPr>
        <w:t xml:space="preserve"> </w:t>
      </w:r>
      <w:r>
        <w:rPr>
          <w:rFonts w:eastAsia="Times New Roman" w:cs="‡üˇø◊'ﬁ"/>
          <w:lang w:eastAsia="en-AU"/>
        </w:rPr>
        <w:t>in</w:t>
      </w:r>
      <w:r w:rsidR="006E0801">
        <w:rPr>
          <w:rFonts w:eastAsia="Times New Roman" w:cs="‡üˇø◊'ﬁ"/>
          <w:lang w:eastAsia="en-AU"/>
        </w:rPr>
        <w:t xml:space="preserve"> </w:t>
      </w:r>
      <w:r>
        <w:rPr>
          <w:rFonts w:eastAsia="Times New Roman" w:cs="‡üˇø◊'ﬁ"/>
          <w:lang w:eastAsia="en-AU"/>
        </w:rPr>
        <w:t>PEGASUS.</w:t>
      </w:r>
      <w:r w:rsidR="006E0801">
        <w:rPr>
          <w:rFonts w:eastAsia="Times New Roman" w:cs="‡üˇø◊'ﬁ"/>
          <w:lang w:eastAsia="en-AU"/>
        </w:rPr>
        <w:t xml:space="preserve"> </w:t>
      </w:r>
      <w:r>
        <w:rPr>
          <w:rFonts w:eastAsia="Times New Roman" w:cs="‡üˇø◊'ﬁ"/>
          <w:lang w:eastAsia="en-AU"/>
        </w:rPr>
        <w:t>Women</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child-bearing</w:t>
      </w:r>
      <w:r w:rsidR="006E0801">
        <w:rPr>
          <w:rFonts w:eastAsia="Times New Roman" w:cs="‡üˇø◊'ﬁ"/>
          <w:lang w:eastAsia="en-AU"/>
        </w:rPr>
        <w:t xml:space="preserve"> </w:t>
      </w:r>
      <w:r>
        <w:rPr>
          <w:rFonts w:eastAsia="Times New Roman" w:cs="‡üˇø◊'ﬁ"/>
          <w:lang w:eastAsia="en-AU"/>
        </w:rPr>
        <w:t>potential</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eligible,</w:t>
      </w:r>
      <w:r w:rsidR="006E0801">
        <w:rPr>
          <w:rFonts w:eastAsia="Times New Roman" w:cs="‡üˇø◊'ﬁ"/>
          <w:lang w:eastAsia="en-AU"/>
        </w:rPr>
        <w:t xml:space="preserve"> </w:t>
      </w:r>
      <w:r>
        <w:rPr>
          <w:rFonts w:eastAsia="Times New Roman" w:cs="‡üˇø◊'ﬁ"/>
          <w:lang w:eastAsia="en-AU"/>
        </w:rPr>
        <w:t>provided</w:t>
      </w:r>
      <w:r w:rsidR="006E0801">
        <w:rPr>
          <w:rFonts w:eastAsia="Times New Roman" w:cs="‡üˇø◊'ﬁ"/>
          <w:lang w:eastAsia="en-AU"/>
        </w:rPr>
        <w:t xml:space="preserve"> </w:t>
      </w:r>
      <w:r>
        <w:rPr>
          <w:rFonts w:eastAsia="Times New Roman" w:cs="‡üˇø◊'ﬁ"/>
          <w:lang w:eastAsia="en-AU"/>
        </w:rPr>
        <w:t>they</w:t>
      </w:r>
      <w:r w:rsidR="006E0801">
        <w:rPr>
          <w:rFonts w:eastAsia="Times New Roman" w:cs="‡üˇø◊'ﬁ"/>
          <w:lang w:eastAsia="en-AU"/>
        </w:rPr>
        <w:t xml:space="preserve"> </w:t>
      </w:r>
      <w:r>
        <w:rPr>
          <w:rFonts w:eastAsia="Times New Roman" w:cs="‡üˇø◊'ﬁ"/>
          <w:lang w:eastAsia="en-AU"/>
        </w:rPr>
        <w:t>had</w:t>
      </w:r>
      <w:r w:rsidR="006E0801">
        <w:rPr>
          <w:rFonts w:eastAsia="Times New Roman" w:cs="‡üˇø◊'ﬁ"/>
          <w:lang w:eastAsia="en-AU"/>
        </w:rPr>
        <w:t xml:space="preserve"> </w:t>
      </w:r>
      <w:r>
        <w:rPr>
          <w:rFonts w:eastAsia="Times New Roman" w:cs="‡üˇø◊'ﬁ"/>
          <w:lang w:eastAsia="en-AU"/>
        </w:rPr>
        <w:t>a</w:t>
      </w:r>
      <w:r w:rsidR="006E0801">
        <w:rPr>
          <w:rFonts w:eastAsia="Times New Roman" w:cs="‡üˇø◊'ﬁ"/>
          <w:lang w:eastAsia="en-AU"/>
        </w:rPr>
        <w:t xml:space="preserve"> </w:t>
      </w:r>
      <w:r>
        <w:rPr>
          <w:rFonts w:eastAsia="Times New Roman" w:cs="‡üˇø◊'ﬁ"/>
          <w:lang w:eastAsia="en-AU"/>
        </w:rPr>
        <w:t>negative</w:t>
      </w:r>
      <w:r w:rsidR="006E0801">
        <w:rPr>
          <w:rFonts w:eastAsia="Times New Roman" w:cs="‡üˇø◊'ﬁ"/>
          <w:lang w:eastAsia="en-AU"/>
        </w:rPr>
        <w:t xml:space="preserve"> </w:t>
      </w:r>
      <w:r>
        <w:rPr>
          <w:rFonts w:eastAsia="Times New Roman" w:cs="‡üˇø◊'ﬁ"/>
          <w:lang w:eastAsia="en-AU"/>
        </w:rPr>
        <w:t>urine</w:t>
      </w:r>
      <w:r w:rsidR="006E0801">
        <w:rPr>
          <w:rFonts w:eastAsia="Times New Roman" w:cs="‡üˇø◊'ﬁ"/>
          <w:lang w:eastAsia="en-AU"/>
        </w:rPr>
        <w:t xml:space="preserve"> </w:t>
      </w:r>
      <w:r>
        <w:rPr>
          <w:rFonts w:eastAsia="Times New Roman" w:cs="‡üˇø◊'ﬁ"/>
          <w:lang w:eastAsia="en-AU"/>
        </w:rPr>
        <w:t>pregnancy</w:t>
      </w:r>
      <w:r w:rsidR="006E0801">
        <w:rPr>
          <w:rFonts w:eastAsia="Times New Roman" w:cs="‡üˇø◊'ﬁ"/>
          <w:lang w:eastAsia="en-AU"/>
        </w:rPr>
        <w:t xml:space="preserve"> </w:t>
      </w:r>
      <w:r>
        <w:rPr>
          <w:rFonts w:eastAsia="Times New Roman" w:cs="‡üˇø◊'ﬁ"/>
          <w:lang w:eastAsia="en-AU"/>
        </w:rPr>
        <w:t>test</w:t>
      </w:r>
      <w:r w:rsidR="006E0801">
        <w:rPr>
          <w:rFonts w:eastAsia="Times New Roman" w:cs="‡üˇø◊'ﬁ"/>
          <w:lang w:eastAsia="en-AU"/>
        </w:rPr>
        <w:t xml:space="preserve"> </w:t>
      </w:r>
      <w:r>
        <w:rPr>
          <w:rFonts w:eastAsia="Times New Roman" w:cs="‡üˇø◊'ﬁ"/>
          <w:lang w:eastAsia="en-AU"/>
        </w:rPr>
        <w:t>at</w:t>
      </w:r>
      <w:r w:rsidR="006E0801">
        <w:rPr>
          <w:rFonts w:eastAsia="Times New Roman" w:cs="‡üˇø◊'ﬁ"/>
          <w:lang w:eastAsia="en-AU"/>
        </w:rPr>
        <w:t xml:space="preserve"> </w:t>
      </w:r>
      <w:r>
        <w:rPr>
          <w:rFonts w:eastAsia="Times New Roman" w:cs="‡üˇø◊'ﬁ"/>
          <w:lang w:eastAsia="en-AU"/>
        </w:rPr>
        <w:t>enrolment</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willing</w:t>
      </w:r>
      <w:r w:rsidR="006E0801">
        <w:rPr>
          <w:rFonts w:eastAsia="Times New Roman" w:cs="‡üˇø◊'ﬁ"/>
          <w:lang w:eastAsia="en-AU"/>
        </w:rPr>
        <w:t xml:space="preserve"> </w:t>
      </w:r>
      <w:r>
        <w:rPr>
          <w:rFonts w:eastAsia="Times New Roman" w:cs="‡üˇø◊'ﬁ"/>
          <w:lang w:eastAsia="en-AU"/>
        </w:rPr>
        <w:t>to</w:t>
      </w:r>
      <w:r w:rsidR="006E0801">
        <w:rPr>
          <w:rFonts w:eastAsia="Times New Roman" w:cs="‡üˇø◊'ﬁ"/>
          <w:lang w:eastAsia="en-AU"/>
        </w:rPr>
        <w:t xml:space="preserve"> </w:t>
      </w:r>
      <w:r>
        <w:rPr>
          <w:rFonts w:eastAsia="Times New Roman" w:cs="‡üˇø◊'ﬁ"/>
          <w:lang w:eastAsia="en-AU"/>
        </w:rPr>
        <w:t>use</w:t>
      </w:r>
      <w:r w:rsidR="006E0801">
        <w:rPr>
          <w:rFonts w:eastAsia="Times New Roman" w:cs="‡üˇø◊'ﬁ"/>
          <w:lang w:eastAsia="en-AU"/>
        </w:rPr>
        <w:t xml:space="preserve"> </w:t>
      </w:r>
      <w:r>
        <w:rPr>
          <w:rFonts w:eastAsia="Times New Roman" w:cs="‡üˇø◊'ﬁ"/>
          <w:lang w:eastAsia="en-AU"/>
        </w:rPr>
        <w:t>a</w:t>
      </w:r>
      <w:r w:rsidR="006E0801">
        <w:rPr>
          <w:rFonts w:eastAsia="Times New Roman" w:cs="‡üˇø◊'ﬁ"/>
          <w:lang w:eastAsia="en-AU"/>
        </w:rPr>
        <w:t xml:space="preserve"> </w:t>
      </w:r>
      <w:r>
        <w:rPr>
          <w:rFonts w:eastAsia="Times New Roman" w:cs="‡üˇø◊'ﬁ"/>
          <w:lang w:eastAsia="en-AU"/>
        </w:rPr>
        <w:t>medically</w:t>
      </w:r>
      <w:r w:rsidR="006E0801">
        <w:rPr>
          <w:rFonts w:eastAsia="Times New Roman" w:cs="‡üˇø◊'ﬁ"/>
          <w:lang w:eastAsia="en-AU"/>
        </w:rPr>
        <w:t xml:space="preserve"> </w:t>
      </w:r>
      <w:r>
        <w:rPr>
          <w:rFonts w:eastAsia="Times New Roman" w:cs="‡üˇø◊'ﬁ"/>
          <w:lang w:eastAsia="en-AU"/>
        </w:rPr>
        <w:t>accepted</w:t>
      </w:r>
      <w:r w:rsidR="006E0801">
        <w:rPr>
          <w:rFonts w:eastAsia="Times New Roman" w:cs="‡üˇø◊'ﬁ"/>
          <w:lang w:eastAsia="en-AU"/>
        </w:rPr>
        <w:t xml:space="preserve"> </w:t>
      </w:r>
      <w:r>
        <w:rPr>
          <w:rFonts w:eastAsia="Times New Roman" w:cs="‡üˇø◊'ﬁ"/>
          <w:lang w:eastAsia="en-AU"/>
        </w:rPr>
        <w:t>method</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contraception</w:t>
      </w:r>
      <w:r w:rsidR="006E0801">
        <w:rPr>
          <w:rFonts w:eastAsia="Times New Roman" w:cs="‡üˇø◊'ﬁ"/>
          <w:lang w:eastAsia="en-AU"/>
        </w:rPr>
        <w:t xml:space="preserve"> </w:t>
      </w:r>
      <w:r>
        <w:rPr>
          <w:rFonts w:eastAsia="Times New Roman" w:cs="‡üˇø◊'ﬁ"/>
          <w:lang w:eastAsia="en-AU"/>
        </w:rPr>
        <w:t>that</w:t>
      </w:r>
      <w:r w:rsidR="006E0801">
        <w:rPr>
          <w:rFonts w:eastAsia="Times New Roman" w:cs="‡üˇø◊'ﬁ"/>
          <w:lang w:eastAsia="en-AU"/>
        </w:rPr>
        <w:t xml:space="preserve"> </w:t>
      </w:r>
      <w:r>
        <w:rPr>
          <w:rFonts w:eastAsia="Times New Roman" w:cs="‡üˇø◊'ﬁ"/>
          <w:lang w:eastAsia="en-AU"/>
        </w:rPr>
        <w:t>was</w:t>
      </w:r>
      <w:r w:rsidR="006E0801">
        <w:rPr>
          <w:rFonts w:eastAsia="Times New Roman" w:cs="‡üˇø◊'ﬁ"/>
          <w:lang w:eastAsia="en-AU"/>
        </w:rPr>
        <w:t xml:space="preserve"> </w:t>
      </w:r>
      <w:r>
        <w:rPr>
          <w:rFonts w:eastAsia="Times New Roman" w:cs="‡üˇø◊'ﬁ"/>
          <w:lang w:eastAsia="en-AU"/>
        </w:rPr>
        <w:t>considered</w:t>
      </w:r>
      <w:r w:rsidR="006E0801">
        <w:rPr>
          <w:rFonts w:eastAsia="Times New Roman" w:cs="‡üˇø◊'ﬁ"/>
          <w:lang w:eastAsia="en-AU"/>
        </w:rPr>
        <w:t xml:space="preserve"> </w:t>
      </w:r>
      <w:r>
        <w:rPr>
          <w:rFonts w:eastAsia="Times New Roman" w:cs="‡üˇø◊'ﬁ"/>
          <w:lang w:eastAsia="en-AU"/>
        </w:rPr>
        <w:t>reliable</w:t>
      </w:r>
      <w:r w:rsidR="006E0801">
        <w:rPr>
          <w:rFonts w:eastAsia="Times New Roman" w:cs="‡üˇø◊'ﬁ"/>
          <w:lang w:eastAsia="en-AU"/>
        </w:rPr>
        <w:t xml:space="preserve"> </w:t>
      </w:r>
      <w:r>
        <w:rPr>
          <w:rFonts w:eastAsia="Times New Roman" w:cs="‡üˇø◊'ﬁ"/>
          <w:lang w:eastAsia="en-AU"/>
        </w:rPr>
        <w:t>in</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opinion</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investigator.</w:t>
      </w:r>
      <w:r w:rsidR="006E0801">
        <w:rPr>
          <w:rFonts w:eastAsia="Times New Roman" w:cs="‡üˇø◊'ﬁ"/>
          <w:lang w:eastAsia="en-AU"/>
        </w:rPr>
        <w:t xml:space="preserve"> </w:t>
      </w:r>
      <w:r>
        <w:rPr>
          <w:rFonts w:eastAsia="Times New Roman" w:cs="‡üˇø◊'ﬁ"/>
          <w:lang w:eastAsia="en-AU"/>
        </w:rPr>
        <w:t>No</w:t>
      </w:r>
      <w:r w:rsidR="006E0801">
        <w:rPr>
          <w:rFonts w:eastAsia="Times New Roman" w:cs="‡üˇø◊'ﬁ"/>
          <w:lang w:eastAsia="en-AU"/>
        </w:rPr>
        <w:t xml:space="preserve"> </w:t>
      </w:r>
      <w:r>
        <w:rPr>
          <w:rFonts w:eastAsia="Times New Roman" w:cs="‡üˇø◊'ﬁ"/>
          <w:lang w:eastAsia="en-AU"/>
        </w:rPr>
        <w:t>pregnant</w:t>
      </w:r>
      <w:r w:rsidR="006E0801">
        <w:rPr>
          <w:rFonts w:eastAsia="Times New Roman" w:cs="‡üˇø◊'ﬁ"/>
          <w:lang w:eastAsia="en-AU"/>
        </w:rPr>
        <w:t xml:space="preserve"> </w:t>
      </w:r>
      <w:r>
        <w:rPr>
          <w:rFonts w:eastAsia="Times New Roman" w:cs="‡üˇø◊'ﬁ"/>
          <w:lang w:eastAsia="en-AU"/>
        </w:rPr>
        <w:t>or</w:t>
      </w:r>
      <w:r w:rsidR="006E0801">
        <w:rPr>
          <w:rFonts w:eastAsia="Times New Roman" w:cs="‡üˇø◊'ﬁ"/>
          <w:lang w:eastAsia="en-AU"/>
        </w:rPr>
        <w:t xml:space="preserve"> </w:t>
      </w:r>
      <w:r>
        <w:rPr>
          <w:rFonts w:eastAsia="Times New Roman" w:cs="‡üˇø◊'ﬁ"/>
          <w:lang w:eastAsia="en-AU"/>
        </w:rPr>
        <w:t>breastfeeding</w:t>
      </w:r>
      <w:r w:rsidR="006E0801">
        <w:rPr>
          <w:rFonts w:eastAsia="Times New Roman" w:cs="‡üˇø◊'ﬁ"/>
          <w:lang w:eastAsia="en-AU"/>
        </w:rPr>
        <w:t xml:space="preserve"> </w:t>
      </w:r>
      <w:r>
        <w:rPr>
          <w:rFonts w:eastAsia="Times New Roman" w:cs="‡üˇø◊'ﬁ"/>
          <w:lang w:eastAsia="en-AU"/>
        </w:rPr>
        <w:t>women</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inadvertently</w:t>
      </w:r>
      <w:r w:rsidR="006E0801">
        <w:rPr>
          <w:rFonts w:eastAsia="Times New Roman" w:cs="‡üˇø◊'ﬁ"/>
          <w:lang w:eastAsia="en-AU"/>
        </w:rPr>
        <w:t xml:space="preserve"> </w:t>
      </w:r>
      <w:r>
        <w:rPr>
          <w:rFonts w:eastAsia="Times New Roman" w:cs="‡üˇø◊'ﬁ"/>
          <w:lang w:eastAsia="en-AU"/>
        </w:rPr>
        <w:t>exposed</w:t>
      </w:r>
      <w:r w:rsidR="006E0801">
        <w:rPr>
          <w:rFonts w:eastAsia="Times New Roman" w:cs="‡üˇø◊'ﬁ"/>
          <w:lang w:eastAsia="en-AU"/>
        </w:rPr>
        <w:t xml:space="preserve"> </w:t>
      </w:r>
      <w:r>
        <w:rPr>
          <w:rFonts w:eastAsia="Times New Roman" w:cs="‡üˇø◊'ﬁ"/>
          <w:lang w:eastAsia="en-AU"/>
        </w:rPr>
        <w:t>to</w:t>
      </w:r>
      <w:r w:rsidR="006E0801">
        <w:rPr>
          <w:rFonts w:eastAsia="Times New Roman" w:cs="‡üˇø◊'ﬁ"/>
          <w:lang w:eastAsia="en-AU"/>
        </w:rPr>
        <w:t xml:space="preserve"> </w:t>
      </w:r>
      <w:r>
        <w:rPr>
          <w:rFonts w:eastAsia="Times New Roman" w:cs="‡üˇø◊'ﬁ"/>
          <w:lang w:eastAsia="en-AU"/>
        </w:rPr>
        <w:t>study</w:t>
      </w:r>
      <w:r w:rsidR="006E0801">
        <w:rPr>
          <w:rFonts w:eastAsia="Times New Roman" w:cs="‡üˇø◊'ﬁ"/>
          <w:lang w:eastAsia="en-AU"/>
        </w:rPr>
        <w:t xml:space="preserve"> </w:t>
      </w:r>
      <w:r>
        <w:rPr>
          <w:rFonts w:eastAsia="Times New Roman" w:cs="‡üˇø◊'ﬁ"/>
          <w:lang w:eastAsia="en-AU"/>
        </w:rPr>
        <w:t>drug</w:t>
      </w:r>
      <w:r w:rsidR="006E0801">
        <w:rPr>
          <w:rFonts w:eastAsia="Times New Roman" w:cs="‡üˇø◊'ﬁ"/>
          <w:lang w:eastAsia="en-AU"/>
        </w:rPr>
        <w:t xml:space="preserve"> </w:t>
      </w:r>
      <w:r>
        <w:rPr>
          <w:rFonts w:eastAsia="Times New Roman" w:cs="‡üˇø◊'ﬁ"/>
          <w:lang w:eastAsia="en-AU"/>
        </w:rPr>
        <w:t>in</w:t>
      </w:r>
      <w:r w:rsidR="006E0801">
        <w:rPr>
          <w:rFonts w:eastAsia="Times New Roman" w:cs="‡üˇø◊'ﬁ"/>
          <w:lang w:eastAsia="en-AU"/>
        </w:rPr>
        <w:t xml:space="preserve"> </w:t>
      </w:r>
      <w:r>
        <w:rPr>
          <w:rFonts w:eastAsia="Times New Roman" w:cs="‡üˇø◊'ﬁ"/>
          <w:lang w:eastAsia="en-AU"/>
        </w:rPr>
        <w:t>PEGASUS.</w:t>
      </w:r>
    </w:p>
    <w:p w:rsidR="00AD7E09" w:rsidRDefault="00AD7E09" w:rsidP="00CF529B">
      <w:pPr>
        <w:pStyle w:val="Heading3"/>
        <w:rPr>
          <w:rFonts w:eastAsiaTheme="minorEastAsia" w:cstheme="minorBidi"/>
        </w:rPr>
      </w:pPr>
      <w:bookmarkStart w:id="175" w:name="_Toc318893695"/>
      <w:bookmarkStart w:id="176" w:name="_Toc482108812"/>
      <w:r>
        <w:t>Overdose</w:t>
      </w:r>
      <w:bookmarkEnd w:id="175"/>
      <w:bookmarkEnd w:id="176"/>
    </w:p>
    <w:p w:rsidR="001D31B9" w:rsidRDefault="00AD7E09" w:rsidP="00AD7E09">
      <w:pPr>
        <w:widowControl w:val="0"/>
        <w:autoSpaceDE w:val="0"/>
        <w:autoSpaceDN w:val="0"/>
        <w:adjustRightInd w:val="0"/>
        <w:rPr>
          <w:rFonts w:eastAsia="Times New Roman" w:cs="‡üˇø◊'ﬁ"/>
          <w:lang w:eastAsia="en-AU"/>
        </w:rPr>
      </w:pPr>
      <w:r>
        <w:rPr>
          <w:rFonts w:eastAsia="Times New Roman" w:cs="‡üˇø◊'ﬁ"/>
          <w:lang w:eastAsia="en-AU"/>
        </w:rPr>
        <w:t>An</w:t>
      </w:r>
      <w:r w:rsidR="006E0801">
        <w:rPr>
          <w:rFonts w:eastAsia="Times New Roman" w:cs="‡üˇø◊'ﬁ"/>
          <w:lang w:eastAsia="en-AU"/>
        </w:rPr>
        <w:t xml:space="preserve"> </w:t>
      </w:r>
      <w:r>
        <w:rPr>
          <w:rFonts w:eastAsia="Times New Roman" w:cs="‡üˇø◊'ﬁ"/>
          <w:lang w:eastAsia="en-AU"/>
        </w:rPr>
        <w:t>overdose</w:t>
      </w:r>
      <w:r w:rsidR="006E0801">
        <w:rPr>
          <w:rFonts w:eastAsia="Times New Roman" w:cs="‡üˇø◊'ﬁ"/>
          <w:lang w:eastAsia="en-AU"/>
        </w:rPr>
        <w:t xml:space="preserve"> </w:t>
      </w:r>
      <w:r>
        <w:rPr>
          <w:rFonts w:eastAsia="Times New Roman" w:cs="‡üˇø◊'ﬁ"/>
          <w:lang w:eastAsia="en-AU"/>
        </w:rPr>
        <w:t>in</w:t>
      </w:r>
      <w:r w:rsidR="006E0801">
        <w:rPr>
          <w:rFonts w:eastAsia="Times New Roman" w:cs="‡üˇø◊'ﬁ"/>
          <w:lang w:eastAsia="en-AU"/>
        </w:rPr>
        <w:t xml:space="preserve"> </w:t>
      </w:r>
      <w:r>
        <w:rPr>
          <w:rFonts w:eastAsia="Times New Roman" w:cs="‡üˇø◊'ﬁ"/>
          <w:lang w:eastAsia="en-AU"/>
        </w:rPr>
        <w:t>PEGASUS</w:t>
      </w:r>
      <w:r w:rsidR="006E0801">
        <w:rPr>
          <w:rFonts w:eastAsia="Times New Roman" w:cs="‡üˇø◊'ﬁ"/>
          <w:lang w:eastAsia="en-AU"/>
        </w:rPr>
        <w:t xml:space="preserve"> </w:t>
      </w:r>
      <w:r>
        <w:rPr>
          <w:rFonts w:eastAsia="Times New Roman" w:cs="‡üˇø◊'ﬁ"/>
          <w:lang w:eastAsia="en-AU"/>
        </w:rPr>
        <w:t>was</w:t>
      </w:r>
      <w:r w:rsidR="006E0801">
        <w:rPr>
          <w:rFonts w:eastAsia="Times New Roman" w:cs="‡üˇø◊'ﬁ"/>
          <w:lang w:eastAsia="en-AU"/>
        </w:rPr>
        <w:t xml:space="preserve"> </w:t>
      </w:r>
      <w:r>
        <w:rPr>
          <w:rFonts w:eastAsia="Times New Roman" w:cs="‡üˇø◊'ﬁ"/>
          <w:lang w:eastAsia="en-AU"/>
        </w:rPr>
        <w:t>defined</w:t>
      </w:r>
      <w:r w:rsidR="006E0801">
        <w:rPr>
          <w:rFonts w:eastAsia="Times New Roman" w:cs="‡üˇø◊'ﬁ"/>
          <w:lang w:eastAsia="en-AU"/>
        </w:rPr>
        <w:t xml:space="preserve"> </w:t>
      </w:r>
      <w:r>
        <w:rPr>
          <w:rFonts w:eastAsia="Times New Roman" w:cs="‡üˇø◊'ﬁ"/>
          <w:lang w:eastAsia="en-AU"/>
        </w:rPr>
        <w:t>as</w:t>
      </w:r>
      <w:r w:rsidR="006E0801">
        <w:rPr>
          <w:rFonts w:eastAsia="Times New Roman" w:cs="‡üˇø◊'ﬁ"/>
          <w:lang w:eastAsia="en-AU"/>
        </w:rPr>
        <w:t xml:space="preserve"> </w:t>
      </w:r>
      <w:r>
        <w:rPr>
          <w:rFonts w:eastAsia="Times New Roman" w:cs="‡üˇø◊'ﬁ"/>
          <w:lang w:eastAsia="en-AU"/>
        </w:rPr>
        <w:t>any</w:t>
      </w:r>
      <w:r w:rsidR="006E0801">
        <w:rPr>
          <w:rFonts w:eastAsia="Times New Roman" w:cs="‡üˇø◊'ﬁ"/>
          <w:lang w:eastAsia="en-AU"/>
        </w:rPr>
        <w:t xml:space="preserve"> </w:t>
      </w:r>
      <w:r>
        <w:rPr>
          <w:rFonts w:eastAsia="Times New Roman" w:cs="‡üˇø◊'ﬁ"/>
          <w:lang w:eastAsia="en-AU"/>
        </w:rPr>
        <w:t>intake</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study</w:t>
      </w:r>
      <w:r w:rsidR="006E0801">
        <w:rPr>
          <w:rFonts w:eastAsia="Times New Roman" w:cs="‡üˇø◊'ﬁ"/>
          <w:lang w:eastAsia="en-AU"/>
        </w:rPr>
        <w:t xml:space="preserve"> </w:t>
      </w:r>
      <w:r>
        <w:rPr>
          <w:rFonts w:eastAsia="Times New Roman" w:cs="‡üˇø◊'ﬁ"/>
          <w:lang w:eastAsia="en-AU"/>
        </w:rPr>
        <w:t>drug</w:t>
      </w:r>
      <w:r w:rsidR="006E0801">
        <w:rPr>
          <w:rFonts w:eastAsia="Times New Roman" w:cs="‡üˇø◊'ﬁ"/>
          <w:lang w:eastAsia="en-AU"/>
        </w:rPr>
        <w:t xml:space="preserve"> </w:t>
      </w:r>
      <w:r>
        <w:rPr>
          <w:rFonts w:eastAsia="Times New Roman" w:cs="‡üˇø◊'ﬁ"/>
          <w:lang w:eastAsia="en-AU"/>
        </w:rPr>
        <w:t>greater</w:t>
      </w:r>
      <w:r w:rsidR="006E0801">
        <w:rPr>
          <w:rFonts w:eastAsia="Times New Roman" w:cs="‡üˇø◊'ﬁ"/>
          <w:lang w:eastAsia="en-AU"/>
        </w:rPr>
        <w:t xml:space="preserve"> </w:t>
      </w:r>
      <w:r>
        <w:rPr>
          <w:rFonts w:eastAsia="Times New Roman" w:cs="‡üˇø◊'ﬁ"/>
          <w:lang w:eastAsia="en-AU"/>
        </w:rPr>
        <w:t>than</w:t>
      </w:r>
      <w:r w:rsidR="006E0801">
        <w:rPr>
          <w:rFonts w:eastAsia="Times New Roman" w:cs="‡üˇø◊'ﬁ"/>
          <w:lang w:eastAsia="en-AU"/>
        </w:rPr>
        <w:t xml:space="preserve"> </w:t>
      </w:r>
      <w:r>
        <w:rPr>
          <w:rFonts w:eastAsia="Times New Roman" w:cs="‡üˇø◊'ﬁ"/>
          <w:lang w:eastAsia="en-AU"/>
        </w:rPr>
        <w:t>360</w:t>
      </w:r>
      <w:r w:rsidR="006E0801">
        <w:rPr>
          <w:rFonts w:eastAsia="Times New Roman" w:cs="‡üˇø◊'ﬁ"/>
          <w:lang w:eastAsia="en-AU"/>
        </w:rPr>
        <w:t xml:space="preserve"> </w:t>
      </w:r>
      <w:r>
        <w:rPr>
          <w:rFonts w:eastAsia="Times New Roman" w:cs="‡üˇø◊'ﬁ"/>
          <w:lang w:eastAsia="en-AU"/>
        </w:rPr>
        <w:t>mg</w:t>
      </w:r>
      <w:r w:rsidR="006E0801">
        <w:rPr>
          <w:rFonts w:eastAsia="Times New Roman" w:cs="‡üˇø◊'ﬁ"/>
          <w:lang w:eastAsia="en-AU"/>
        </w:rPr>
        <w:t xml:space="preserve"> </w:t>
      </w:r>
      <w:r>
        <w:rPr>
          <w:rFonts w:eastAsia="Times New Roman" w:cs="‡üˇø◊'ﬁ"/>
          <w:lang w:eastAsia="en-AU"/>
        </w:rPr>
        <w:t>per</w:t>
      </w:r>
      <w:r w:rsidR="006E0801">
        <w:rPr>
          <w:rFonts w:eastAsia="Times New Roman" w:cs="‡üˇø◊'ﬁ"/>
          <w:lang w:eastAsia="en-AU"/>
        </w:rPr>
        <w:t xml:space="preserve"> </w:t>
      </w:r>
      <w:r>
        <w:rPr>
          <w:rFonts w:eastAsia="Times New Roman" w:cs="‡üˇø◊'ﬁ"/>
          <w:lang w:eastAsia="en-AU"/>
        </w:rPr>
        <w:t>day.</w:t>
      </w:r>
      <w:r w:rsidR="006E0801">
        <w:rPr>
          <w:rFonts w:eastAsia="Times New Roman" w:cs="‡üˇø◊'ﬁ"/>
          <w:lang w:eastAsia="en-AU"/>
        </w:rPr>
        <w:t xml:space="preserve"> </w:t>
      </w:r>
      <w:r>
        <w:rPr>
          <w:rFonts w:eastAsia="Times New Roman" w:cs="‡üˇø◊'ﬁ"/>
          <w:color w:val="000000"/>
          <w:lang w:eastAsia="en-AU"/>
        </w:rPr>
        <w:t>Two</w:t>
      </w:r>
      <w:r w:rsidR="006E0801">
        <w:rPr>
          <w:rFonts w:eastAsia="Times New Roman" w:cs="‡üˇø◊'ﬁ"/>
          <w:color w:val="000000"/>
          <w:lang w:eastAsia="en-AU"/>
        </w:rPr>
        <w:t xml:space="preserve"> </w:t>
      </w:r>
      <w:r>
        <w:rPr>
          <w:rFonts w:eastAsia="Times New Roman" w:cs="‡üˇø◊'ﬁ"/>
          <w:color w:val="000000"/>
          <w:lang w:eastAsia="en-AU"/>
        </w:rPr>
        <w:t>(2)</w:t>
      </w:r>
      <w:r w:rsidR="006E0801">
        <w:rPr>
          <w:rFonts w:eastAsia="Times New Roman" w:cs="‡üˇø◊'ﬁ"/>
          <w:color w:val="000000"/>
          <w:lang w:eastAsia="en-AU"/>
        </w:rPr>
        <w:t xml:space="preserve"> </w:t>
      </w:r>
      <w:r>
        <w:rPr>
          <w:rFonts w:eastAsia="Times New Roman" w:cs="‡üˇø◊'ﬁ"/>
          <w:color w:val="000000"/>
          <w:lang w:eastAsia="en-AU"/>
        </w:rPr>
        <w:t>patients</w:t>
      </w:r>
      <w:r w:rsidR="006E0801">
        <w:rPr>
          <w:rFonts w:eastAsia="Times New Roman" w:cs="‡üˇø◊'ﬁ"/>
          <w:color w:val="000000"/>
          <w:lang w:eastAsia="en-AU"/>
        </w:rPr>
        <w:t xml:space="preserve"> </w:t>
      </w:r>
      <w:r>
        <w:rPr>
          <w:rFonts w:eastAsia="Times New Roman" w:cs="‡üˇø◊'ﬁ"/>
          <w:color w:val="000000"/>
          <w:lang w:eastAsia="en-AU"/>
        </w:rPr>
        <w:t>met</w:t>
      </w:r>
      <w:r w:rsidR="006E0801">
        <w:rPr>
          <w:rFonts w:eastAsia="Times New Roman" w:cs="‡üˇø◊'ﬁ"/>
          <w:color w:val="000000"/>
          <w:lang w:eastAsia="en-AU"/>
        </w:rPr>
        <w:t xml:space="preserve"> </w:t>
      </w:r>
      <w:r>
        <w:rPr>
          <w:rFonts w:eastAsia="Times New Roman" w:cs="‡üˇø◊'ﬁ"/>
          <w:color w:val="000000"/>
          <w:lang w:eastAsia="en-AU"/>
        </w:rPr>
        <w:t>the</w:t>
      </w:r>
      <w:r w:rsidR="006E0801">
        <w:rPr>
          <w:rFonts w:eastAsia="Times New Roman" w:cs="‡üˇø◊'ﬁ"/>
          <w:color w:val="000000"/>
          <w:lang w:eastAsia="en-AU"/>
        </w:rPr>
        <w:t xml:space="preserve"> </w:t>
      </w:r>
      <w:r>
        <w:rPr>
          <w:rFonts w:eastAsia="Times New Roman" w:cs="‡üˇø◊'ﬁ"/>
          <w:color w:val="000000"/>
          <w:lang w:eastAsia="en-AU"/>
        </w:rPr>
        <w:t>criteria</w:t>
      </w:r>
      <w:r w:rsidR="006E0801">
        <w:rPr>
          <w:rFonts w:eastAsia="Times New Roman" w:cs="‡üˇø◊'ﬁ"/>
          <w:color w:val="000000"/>
          <w:lang w:eastAsia="en-AU"/>
        </w:rPr>
        <w:t xml:space="preserve"> </w:t>
      </w:r>
      <w:r>
        <w:rPr>
          <w:rFonts w:eastAsia="Times New Roman" w:cs="‡üˇø◊'ﬁ"/>
          <w:color w:val="000000"/>
          <w:lang w:eastAsia="en-AU"/>
        </w:rPr>
        <w:t>for</w:t>
      </w:r>
      <w:r w:rsidR="006E0801">
        <w:rPr>
          <w:rFonts w:eastAsia="Times New Roman" w:cs="‡üˇø◊'ﬁ"/>
          <w:color w:val="000000"/>
          <w:lang w:eastAsia="en-AU"/>
        </w:rPr>
        <w:t xml:space="preserve"> </w:t>
      </w:r>
      <w:r>
        <w:rPr>
          <w:rFonts w:eastAsia="Times New Roman" w:cs="‡üˇø◊'ﬁ"/>
          <w:color w:val="000000"/>
          <w:lang w:eastAsia="en-AU"/>
        </w:rPr>
        <w:t>overdose</w:t>
      </w:r>
      <w:r w:rsidR="006E0801">
        <w:rPr>
          <w:rFonts w:eastAsia="Times New Roman" w:cs="‡üˇø◊'ﬁ"/>
          <w:color w:val="000000"/>
          <w:lang w:eastAsia="en-AU"/>
        </w:rPr>
        <w:t xml:space="preserve"> </w:t>
      </w:r>
      <w:r>
        <w:rPr>
          <w:rFonts w:eastAsia="Times New Roman" w:cs="‡üˇø◊'ﬁ"/>
          <w:color w:val="000000"/>
          <w:lang w:eastAsia="en-AU"/>
        </w:rPr>
        <w:t>during</w:t>
      </w:r>
      <w:r w:rsidR="006E0801">
        <w:rPr>
          <w:rFonts w:eastAsia="Times New Roman" w:cs="‡üˇø◊'ﬁ"/>
          <w:color w:val="000000"/>
          <w:lang w:eastAsia="en-AU"/>
        </w:rPr>
        <w:t xml:space="preserve"> </w:t>
      </w:r>
      <w:r>
        <w:rPr>
          <w:rFonts w:eastAsia="Times New Roman" w:cs="‡üˇø◊'ﬁ"/>
          <w:color w:val="000000"/>
          <w:lang w:eastAsia="en-AU"/>
        </w:rPr>
        <w:t>the</w:t>
      </w:r>
      <w:r w:rsidR="006E0801">
        <w:rPr>
          <w:rFonts w:eastAsia="Times New Roman" w:cs="‡üˇø◊'ﬁ"/>
          <w:color w:val="000000"/>
          <w:lang w:eastAsia="en-AU"/>
        </w:rPr>
        <w:t xml:space="preserve"> </w:t>
      </w:r>
      <w:r>
        <w:rPr>
          <w:rFonts w:eastAsia="Times New Roman" w:cs="‡üˇø◊'ﬁ"/>
          <w:color w:val="000000"/>
          <w:lang w:eastAsia="en-AU"/>
        </w:rPr>
        <w:t>study,</w:t>
      </w:r>
      <w:r w:rsidR="006E0801">
        <w:rPr>
          <w:rFonts w:eastAsia="Times New Roman" w:cs="‡üˇø◊'ﬁ"/>
          <w:color w:val="000000"/>
          <w:lang w:eastAsia="en-AU"/>
        </w:rPr>
        <w:t xml:space="preserve"> </w:t>
      </w:r>
      <w:r>
        <w:rPr>
          <w:rFonts w:eastAsia="Times New Roman" w:cs="‡üˇø◊'ﬁ"/>
          <w:color w:val="000000"/>
          <w:lang w:eastAsia="en-AU"/>
        </w:rPr>
        <w:t>1</w:t>
      </w:r>
      <w:r w:rsidR="006E0801">
        <w:rPr>
          <w:rFonts w:eastAsia="Times New Roman" w:cs="‡üˇø◊'ﬁ"/>
          <w:color w:val="000000"/>
          <w:lang w:eastAsia="en-AU"/>
        </w:rPr>
        <w:t xml:space="preserve"> </w:t>
      </w:r>
      <w:r>
        <w:rPr>
          <w:rFonts w:eastAsia="Times New Roman" w:cs="‡üˇø◊'ﬁ"/>
          <w:color w:val="000000"/>
          <w:lang w:eastAsia="en-AU"/>
        </w:rPr>
        <w:t>patient</w:t>
      </w:r>
      <w:r w:rsidR="006E0801">
        <w:rPr>
          <w:rFonts w:eastAsia="Times New Roman" w:cs="‡üˇø◊'ﬁ"/>
          <w:color w:val="000000"/>
          <w:lang w:eastAsia="en-AU"/>
        </w:rPr>
        <w:t xml:space="preserve"> </w:t>
      </w:r>
      <w:r>
        <w:rPr>
          <w:rFonts w:eastAsia="Times New Roman" w:cs="‡üˇø◊'ﬁ"/>
          <w:color w:val="000000"/>
          <w:lang w:eastAsia="en-AU"/>
        </w:rPr>
        <w:t>in</w:t>
      </w:r>
      <w:r w:rsidR="006E0801">
        <w:rPr>
          <w:rFonts w:eastAsia="Times New Roman" w:cs="‡üˇø◊'ﬁ"/>
          <w:color w:val="000000"/>
          <w:lang w:eastAsia="en-AU"/>
        </w:rPr>
        <w:t xml:space="preserve"> </w:t>
      </w:r>
      <w:r>
        <w:rPr>
          <w:rFonts w:eastAsia="Times New Roman" w:cs="‡üˇø◊'ﬁ"/>
          <w:color w:val="000000"/>
          <w:lang w:eastAsia="en-AU"/>
        </w:rPr>
        <w:t>each</w:t>
      </w:r>
      <w:r w:rsidR="006E0801">
        <w:rPr>
          <w:rFonts w:eastAsia="Times New Roman" w:cs="‡üˇø◊'ﬁ"/>
          <w:color w:val="000000"/>
          <w:lang w:eastAsia="en-AU"/>
        </w:rPr>
        <w:t xml:space="preserve"> </w:t>
      </w:r>
      <w:r>
        <w:rPr>
          <w:rFonts w:eastAsia="Times New Roman" w:cs="‡üˇø◊'ﬁ"/>
          <w:color w:val="000000"/>
          <w:lang w:eastAsia="en-AU"/>
        </w:rPr>
        <w:t>of</w:t>
      </w:r>
      <w:r w:rsidR="006E0801">
        <w:rPr>
          <w:rFonts w:eastAsia="Times New Roman" w:cs="‡üˇø◊'ﬁ"/>
          <w:color w:val="000000"/>
          <w:lang w:eastAsia="en-AU"/>
        </w:rPr>
        <w:t xml:space="preserve"> </w:t>
      </w:r>
      <w:r>
        <w:rPr>
          <w:rFonts w:eastAsia="Times New Roman" w:cs="‡üˇø◊'ﬁ"/>
          <w:color w:val="000000"/>
          <w:lang w:eastAsia="en-AU"/>
        </w:rPr>
        <w:t>the</w:t>
      </w:r>
      <w:r w:rsidR="006E0801">
        <w:rPr>
          <w:rFonts w:eastAsia="Times New Roman" w:cs="‡üˇø◊'ﬁ"/>
          <w:color w:val="000000"/>
          <w:lang w:eastAsia="en-AU"/>
        </w:rPr>
        <w:t xml:space="preserve"> </w:t>
      </w:r>
      <w:r>
        <w:rPr>
          <w:rFonts w:eastAsia="Times New Roman" w:cs="‡üˇø◊'ﬁ"/>
          <w:color w:val="000000"/>
          <w:lang w:eastAsia="en-AU"/>
        </w:rPr>
        <w:t>ticagrelor</w:t>
      </w:r>
      <w:r w:rsidR="006E0801">
        <w:rPr>
          <w:rFonts w:eastAsia="Times New Roman" w:cs="‡üˇø◊'ﬁ"/>
          <w:color w:val="000000"/>
          <w:lang w:eastAsia="en-AU"/>
        </w:rPr>
        <w:t xml:space="preserve"> </w:t>
      </w:r>
      <w:r>
        <w:rPr>
          <w:rFonts w:eastAsia="Times New Roman" w:cs="‡üˇø◊'ﬁ"/>
          <w:color w:val="000000"/>
          <w:lang w:eastAsia="en-AU"/>
        </w:rPr>
        <w:t>90</w:t>
      </w:r>
      <w:r w:rsidR="006E0801">
        <w:rPr>
          <w:rFonts w:eastAsia="Times New Roman" w:cs="‡üˇø◊'ﬁ"/>
          <w:color w:val="000000"/>
          <w:lang w:eastAsia="en-AU"/>
        </w:rPr>
        <w:t xml:space="preserve"> </w:t>
      </w:r>
      <w:r>
        <w:rPr>
          <w:rFonts w:eastAsia="Times New Roman" w:cs="‡üˇø◊'ﬁ"/>
          <w:color w:val="000000"/>
          <w:lang w:eastAsia="en-AU"/>
        </w:rPr>
        <w:t>mg</w:t>
      </w:r>
      <w:r w:rsidR="006E0801">
        <w:rPr>
          <w:rFonts w:eastAsia="Times New Roman" w:cs="‡üˇø◊'ﬁ"/>
          <w:color w:val="000000"/>
          <w:lang w:eastAsia="en-AU"/>
        </w:rPr>
        <w:t xml:space="preserve"> </w:t>
      </w:r>
      <w:r>
        <w:rPr>
          <w:rFonts w:eastAsia="Times New Roman" w:cs="‡üˇø◊'ﬁ"/>
          <w:color w:val="000000"/>
          <w:lang w:eastAsia="en-AU"/>
        </w:rPr>
        <w:t>and</w:t>
      </w:r>
      <w:r w:rsidR="006E0801">
        <w:rPr>
          <w:rFonts w:eastAsia="Times New Roman" w:cs="‡üˇø◊'ﬁ"/>
          <w:color w:val="000000"/>
          <w:lang w:eastAsia="en-AU"/>
        </w:rPr>
        <w:t xml:space="preserve"> </w:t>
      </w:r>
      <w:r>
        <w:rPr>
          <w:rFonts w:eastAsia="Times New Roman" w:cs="‡üˇø◊'ﬁ"/>
          <w:color w:val="000000"/>
          <w:lang w:eastAsia="en-AU"/>
        </w:rPr>
        <w:t>60</w:t>
      </w:r>
      <w:r w:rsidR="006E0801">
        <w:rPr>
          <w:rFonts w:eastAsia="Times New Roman" w:cs="‡üˇø◊'ﬁ"/>
          <w:color w:val="000000"/>
          <w:lang w:eastAsia="en-AU"/>
        </w:rPr>
        <w:t xml:space="preserve"> </w:t>
      </w:r>
      <w:r>
        <w:rPr>
          <w:rFonts w:eastAsia="Times New Roman" w:cs="‡üˇø◊'ﬁ"/>
          <w:color w:val="000000"/>
          <w:lang w:eastAsia="en-AU"/>
        </w:rPr>
        <w:t>mg</w:t>
      </w:r>
      <w:r w:rsidR="006E0801">
        <w:rPr>
          <w:rFonts w:eastAsia="Times New Roman" w:cs="‡üˇø◊'ﬁ"/>
          <w:color w:val="000000"/>
          <w:lang w:eastAsia="en-AU"/>
        </w:rPr>
        <w:t xml:space="preserve"> </w:t>
      </w:r>
      <w:r>
        <w:rPr>
          <w:rFonts w:eastAsia="Times New Roman" w:cs="‡üˇø◊'ﬁ"/>
          <w:color w:val="000000"/>
          <w:lang w:eastAsia="en-AU"/>
        </w:rPr>
        <w:t>groups.</w:t>
      </w:r>
      <w:r w:rsidR="006E0801">
        <w:rPr>
          <w:rFonts w:eastAsia="Times New Roman" w:cs="‡üˇø◊'ﬁ"/>
          <w:color w:val="000000"/>
          <w:lang w:eastAsia="en-AU"/>
        </w:rPr>
        <w:t xml:space="preserve"> </w:t>
      </w:r>
      <w:r>
        <w:rPr>
          <w:rFonts w:eastAsia="Times New Roman" w:cs="‡üˇø◊'ﬁ"/>
          <w:color w:val="000000"/>
          <w:lang w:eastAsia="en-AU"/>
        </w:rPr>
        <w:t>One</w:t>
      </w:r>
      <w:r w:rsidR="006E0801">
        <w:rPr>
          <w:rFonts w:eastAsia="Times New Roman" w:cs="‡üˇø◊'ﬁ"/>
          <w:color w:val="000000"/>
          <w:lang w:eastAsia="en-AU"/>
        </w:rPr>
        <w:t xml:space="preserve"> </w:t>
      </w:r>
      <w:r>
        <w:rPr>
          <w:rFonts w:eastAsia="Times New Roman" w:cs="‡üˇø◊'ﬁ"/>
          <w:color w:val="000000"/>
          <w:lang w:eastAsia="en-AU"/>
        </w:rPr>
        <w:t>(1)</w:t>
      </w:r>
      <w:r w:rsidR="006E0801">
        <w:rPr>
          <w:rFonts w:eastAsia="Times New Roman" w:cs="‡üˇø◊'ﬁ"/>
          <w:color w:val="000000"/>
          <w:lang w:eastAsia="en-AU"/>
        </w:rPr>
        <w:t xml:space="preserve"> </w:t>
      </w:r>
      <w:r>
        <w:rPr>
          <w:rFonts w:eastAsia="Times New Roman" w:cs="‡üˇø◊'ﬁ"/>
          <w:color w:val="000000"/>
          <w:lang w:eastAsia="en-AU"/>
        </w:rPr>
        <w:t>patient</w:t>
      </w:r>
      <w:r w:rsidR="006E0801">
        <w:rPr>
          <w:rFonts w:eastAsia="Times New Roman" w:cs="‡üˇø◊'ﬁ"/>
          <w:color w:val="000000"/>
          <w:lang w:eastAsia="en-AU"/>
        </w:rPr>
        <w:t xml:space="preserve"> </w:t>
      </w:r>
      <w:r>
        <w:rPr>
          <w:rFonts w:eastAsia="Times New Roman" w:cs="‡üˇø◊'ﬁ"/>
          <w:color w:val="000000"/>
          <w:lang w:eastAsia="en-AU"/>
        </w:rPr>
        <w:t>in</w:t>
      </w:r>
      <w:r w:rsidR="006E0801">
        <w:rPr>
          <w:rFonts w:eastAsia="Times New Roman" w:cs="‡üˇø◊'ﬁ"/>
          <w:color w:val="000000"/>
          <w:lang w:eastAsia="en-AU"/>
        </w:rPr>
        <w:t xml:space="preserve"> </w:t>
      </w:r>
      <w:r>
        <w:rPr>
          <w:rFonts w:eastAsia="Times New Roman" w:cs="‡üˇø◊'ﬁ"/>
          <w:color w:val="000000"/>
          <w:lang w:eastAsia="en-AU"/>
        </w:rPr>
        <w:t>the</w:t>
      </w:r>
      <w:r w:rsidR="006E0801">
        <w:rPr>
          <w:rFonts w:eastAsia="Times New Roman" w:cs="‡üˇø◊'ﬁ"/>
          <w:color w:val="000000"/>
          <w:lang w:eastAsia="en-AU"/>
        </w:rPr>
        <w:t xml:space="preserve"> </w:t>
      </w:r>
      <w:r>
        <w:rPr>
          <w:rFonts w:eastAsia="Times New Roman" w:cs="‡üˇø◊'ﬁ"/>
          <w:color w:val="000000"/>
          <w:lang w:eastAsia="en-AU"/>
        </w:rPr>
        <w:t>ticagrelor</w:t>
      </w:r>
      <w:r w:rsidR="006E0801">
        <w:rPr>
          <w:rFonts w:eastAsia="Times New Roman" w:cs="‡üˇø◊'ﬁ"/>
          <w:color w:val="000000"/>
          <w:lang w:eastAsia="en-AU"/>
        </w:rPr>
        <w:t xml:space="preserve"> </w:t>
      </w:r>
      <w:r>
        <w:rPr>
          <w:rFonts w:eastAsia="Times New Roman" w:cs="‡üˇø◊'ﬁ"/>
          <w:color w:val="000000"/>
          <w:lang w:eastAsia="en-AU"/>
        </w:rPr>
        <w:t>60</w:t>
      </w:r>
      <w:r w:rsidR="006E0801">
        <w:rPr>
          <w:rFonts w:eastAsia="Times New Roman" w:cs="‡üˇø◊'ﬁ"/>
          <w:color w:val="000000"/>
          <w:lang w:eastAsia="en-AU"/>
        </w:rPr>
        <w:t xml:space="preserve"> </w:t>
      </w:r>
      <w:r>
        <w:rPr>
          <w:rFonts w:eastAsia="Times New Roman" w:cs="‡üˇø◊'ﬁ"/>
          <w:color w:val="000000"/>
          <w:lang w:eastAsia="en-AU"/>
        </w:rPr>
        <w:t>mg</w:t>
      </w:r>
      <w:r w:rsidR="006E0801">
        <w:rPr>
          <w:rFonts w:eastAsia="Times New Roman" w:cs="‡üˇø◊'ﬁ"/>
          <w:color w:val="000000"/>
          <w:lang w:eastAsia="en-AU"/>
        </w:rPr>
        <w:t xml:space="preserve"> </w:t>
      </w:r>
      <w:r>
        <w:rPr>
          <w:rFonts w:eastAsia="Times New Roman" w:cs="‡üˇø◊'ﬁ"/>
          <w:color w:val="000000"/>
          <w:lang w:eastAsia="en-AU"/>
        </w:rPr>
        <w:t>group</w:t>
      </w:r>
      <w:r w:rsidR="006E0801">
        <w:rPr>
          <w:rFonts w:eastAsia="Times New Roman" w:cs="‡üˇø◊'ﬁ"/>
          <w:color w:val="000000"/>
          <w:lang w:eastAsia="en-AU"/>
        </w:rPr>
        <w:t xml:space="preserve"> </w:t>
      </w:r>
      <w:r>
        <w:rPr>
          <w:rFonts w:eastAsia="Times New Roman" w:cs="‡üˇø◊'ﬁ"/>
          <w:color w:val="000000"/>
          <w:lang w:eastAsia="en-AU"/>
        </w:rPr>
        <w:t>took</w:t>
      </w:r>
      <w:r w:rsidR="006E0801">
        <w:rPr>
          <w:rFonts w:eastAsia="Times New Roman" w:cs="‡üˇø◊'ﬁ"/>
          <w:color w:val="000000"/>
          <w:lang w:eastAsia="en-AU"/>
        </w:rPr>
        <w:t xml:space="preserve"> </w:t>
      </w:r>
      <w:r>
        <w:rPr>
          <w:rFonts w:eastAsia="Times New Roman" w:cs="‡üˇø◊'ﬁ"/>
          <w:color w:val="000000"/>
          <w:lang w:eastAsia="en-AU"/>
        </w:rPr>
        <w:t>11700</w:t>
      </w:r>
      <w:r w:rsidR="006E0801">
        <w:rPr>
          <w:rFonts w:eastAsia="Times New Roman" w:cs="‡üˇø◊'ﬁ"/>
          <w:color w:val="000000"/>
          <w:lang w:eastAsia="en-AU"/>
        </w:rPr>
        <w:t xml:space="preserve"> </w:t>
      </w:r>
      <w:r>
        <w:rPr>
          <w:rFonts w:eastAsia="Times New Roman" w:cs="‡üˇø◊'ﬁ"/>
          <w:color w:val="000000"/>
          <w:lang w:eastAsia="en-AU"/>
        </w:rPr>
        <w:t>mg</w:t>
      </w:r>
      <w:r w:rsidR="006E0801">
        <w:rPr>
          <w:rFonts w:eastAsia="Times New Roman" w:cs="‡üˇø◊'ﬁ"/>
          <w:color w:val="000000"/>
          <w:lang w:eastAsia="en-AU"/>
        </w:rPr>
        <w:t xml:space="preserve"> </w:t>
      </w:r>
      <w:r>
        <w:rPr>
          <w:rFonts w:eastAsia="Times New Roman" w:cs="‡üˇø◊'ﬁ"/>
          <w:color w:val="000000"/>
          <w:lang w:eastAsia="en-AU"/>
        </w:rPr>
        <w:t>ticagrelor</w:t>
      </w:r>
      <w:r w:rsidR="006E0801">
        <w:rPr>
          <w:rFonts w:eastAsia="Times New Roman" w:cs="‡üˇø◊'ﬁ"/>
          <w:color w:val="000000"/>
          <w:lang w:eastAsia="en-AU"/>
        </w:rPr>
        <w:t xml:space="preserve"> </w:t>
      </w:r>
      <w:r>
        <w:rPr>
          <w:rFonts w:eastAsia="Times New Roman" w:cs="‡üˇø◊'ﬁ"/>
          <w:color w:val="000000"/>
          <w:lang w:eastAsia="en-AU"/>
        </w:rPr>
        <w:t>together</w:t>
      </w:r>
      <w:r w:rsidR="006E0801">
        <w:rPr>
          <w:rFonts w:eastAsia="Times New Roman" w:cs="‡üˇø◊'ﬁ"/>
          <w:color w:val="000000"/>
          <w:lang w:eastAsia="en-AU"/>
        </w:rPr>
        <w:t xml:space="preserve"> </w:t>
      </w:r>
      <w:r>
        <w:rPr>
          <w:rFonts w:eastAsia="Times New Roman" w:cs="‡üˇø◊'ﬁ"/>
          <w:color w:val="000000"/>
          <w:lang w:eastAsia="en-AU"/>
        </w:rPr>
        <w:t>with</w:t>
      </w:r>
      <w:r w:rsidR="006E0801">
        <w:rPr>
          <w:rFonts w:eastAsia="Times New Roman" w:cs="‡üˇø◊'ﬁ"/>
          <w:color w:val="000000"/>
          <w:lang w:eastAsia="en-AU"/>
        </w:rPr>
        <w:t xml:space="preserve"> </w:t>
      </w:r>
      <w:r>
        <w:rPr>
          <w:rFonts w:eastAsia="Times New Roman" w:cs="‡üˇø◊'ﬁ"/>
          <w:color w:val="000000"/>
          <w:lang w:eastAsia="en-AU"/>
        </w:rPr>
        <w:t>other</w:t>
      </w:r>
      <w:r w:rsidR="006E0801">
        <w:rPr>
          <w:rFonts w:eastAsia="Times New Roman" w:cs="‡üˇø◊'ﬁ"/>
          <w:color w:val="000000"/>
          <w:lang w:eastAsia="en-AU"/>
        </w:rPr>
        <w:t xml:space="preserve"> </w:t>
      </w:r>
      <w:r>
        <w:rPr>
          <w:rFonts w:eastAsia="Times New Roman" w:cs="‡üˇø◊'ﬁ"/>
          <w:color w:val="000000"/>
          <w:lang w:eastAsia="en-AU"/>
        </w:rPr>
        <w:t>drugs</w:t>
      </w:r>
      <w:r w:rsidR="006E0801">
        <w:rPr>
          <w:rFonts w:eastAsia="Times New Roman" w:cs="‡üˇø◊'ﬁ"/>
          <w:color w:val="000000"/>
          <w:lang w:eastAsia="en-AU"/>
        </w:rPr>
        <w:t xml:space="preserve"> </w:t>
      </w:r>
      <w:r>
        <w:rPr>
          <w:rFonts w:eastAsia="Times New Roman" w:cs="‡üˇø◊'ﬁ"/>
          <w:color w:val="000000"/>
          <w:lang w:eastAsia="en-AU"/>
        </w:rPr>
        <w:t>(4875</w:t>
      </w:r>
      <w:r w:rsidR="006E0801">
        <w:rPr>
          <w:rFonts w:eastAsia="Times New Roman" w:cs="‡üˇø◊'ﬁ"/>
          <w:color w:val="000000"/>
          <w:lang w:eastAsia="en-AU"/>
        </w:rPr>
        <w:t xml:space="preserve"> </w:t>
      </w:r>
      <w:r>
        <w:rPr>
          <w:rFonts w:eastAsia="Times New Roman" w:cs="‡üˇø◊'ﬁ"/>
          <w:color w:val="000000"/>
          <w:lang w:eastAsia="en-AU"/>
        </w:rPr>
        <w:t>mg</w:t>
      </w:r>
      <w:r w:rsidR="006E0801">
        <w:rPr>
          <w:rFonts w:eastAsia="Times New Roman" w:cs="‡üˇø◊'ﬁ"/>
          <w:color w:val="000000"/>
          <w:lang w:eastAsia="en-AU"/>
        </w:rPr>
        <w:t xml:space="preserve"> </w:t>
      </w:r>
      <w:r>
        <w:rPr>
          <w:rFonts w:eastAsia="Times New Roman" w:cs="‡üˇø◊'ﬁ"/>
          <w:color w:val="000000"/>
          <w:lang w:eastAsia="en-AU"/>
        </w:rPr>
        <w:t>clopidogrel,</w:t>
      </w:r>
      <w:r w:rsidR="006E0801">
        <w:rPr>
          <w:rFonts w:eastAsia="Times New Roman" w:cs="‡üˇø◊'ﬁ"/>
          <w:color w:val="000000"/>
          <w:lang w:eastAsia="en-AU"/>
        </w:rPr>
        <w:t xml:space="preserve"> </w:t>
      </w:r>
      <w:r>
        <w:rPr>
          <w:rFonts w:eastAsia="Times New Roman" w:cs="‡üˇø◊'ﬁ"/>
          <w:color w:val="000000"/>
          <w:lang w:eastAsia="en-AU"/>
        </w:rPr>
        <w:t>85000</w:t>
      </w:r>
      <w:r w:rsidR="006E0801">
        <w:rPr>
          <w:rFonts w:eastAsia="Times New Roman" w:cs="‡üˇø◊'ﬁ"/>
          <w:color w:val="000000"/>
          <w:lang w:eastAsia="en-AU"/>
        </w:rPr>
        <w:t xml:space="preserve"> </w:t>
      </w:r>
      <w:r>
        <w:rPr>
          <w:rFonts w:eastAsia="Times New Roman" w:cs="‡üˇø◊'ﬁ"/>
          <w:color w:val="000000"/>
          <w:lang w:eastAsia="en-AU"/>
        </w:rPr>
        <w:t>mg</w:t>
      </w:r>
      <w:r w:rsidR="006E0801">
        <w:rPr>
          <w:rFonts w:eastAsia="Times New Roman" w:cs="‡üˇø◊'ﬁ"/>
          <w:color w:val="000000"/>
          <w:lang w:eastAsia="en-AU"/>
        </w:rPr>
        <w:t xml:space="preserve"> </w:t>
      </w:r>
      <w:r>
        <w:rPr>
          <w:rFonts w:eastAsia="Times New Roman" w:cs="‡üˇø◊'ﬁ"/>
          <w:color w:val="000000"/>
          <w:lang w:eastAsia="en-AU"/>
        </w:rPr>
        <w:t>metformin,</w:t>
      </w:r>
      <w:r w:rsidR="006E0801">
        <w:rPr>
          <w:rFonts w:eastAsia="Times New Roman" w:cs="‡üˇø◊'ﬁ"/>
          <w:color w:val="000000"/>
          <w:lang w:eastAsia="en-AU"/>
        </w:rPr>
        <w:t xml:space="preserve"> </w:t>
      </w:r>
      <w:r>
        <w:rPr>
          <w:rFonts w:eastAsia="Times New Roman" w:cs="‡üˇø◊'ﬁ"/>
          <w:color w:val="000000"/>
          <w:lang w:eastAsia="en-AU"/>
        </w:rPr>
        <w:t>and</w:t>
      </w:r>
      <w:r w:rsidR="006E0801">
        <w:rPr>
          <w:rFonts w:eastAsia="Times New Roman" w:cs="‡üˇø◊'ﬁ"/>
          <w:color w:val="000000"/>
          <w:lang w:eastAsia="en-AU"/>
        </w:rPr>
        <w:t xml:space="preserve"> </w:t>
      </w:r>
      <w:r>
        <w:rPr>
          <w:rFonts w:eastAsia="Times New Roman" w:cs="‡üˇø◊'ﬁ"/>
          <w:color w:val="000000"/>
          <w:lang w:eastAsia="en-AU"/>
        </w:rPr>
        <w:t>40</w:t>
      </w:r>
      <w:r w:rsidR="006E0801">
        <w:rPr>
          <w:rFonts w:eastAsia="Times New Roman" w:cs="‡üˇø◊'ﬁ"/>
          <w:color w:val="000000"/>
          <w:lang w:eastAsia="en-AU"/>
        </w:rPr>
        <w:t xml:space="preserve"> </w:t>
      </w:r>
      <w:r>
        <w:rPr>
          <w:rFonts w:eastAsia="Times New Roman" w:cs="‡üˇø◊'ﬁ"/>
          <w:color w:val="000000"/>
          <w:lang w:eastAsia="en-AU"/>
        </w:rPr>
        <w:t>mg</w:t>
      </w:r>
      <w:r w:rsidR="006E0801">
        <w:rPr>
          <w:rFonts w:eastAsia="Times New Roman" w:cs="‡üˇø◊'ﬁ"/>
          <w:color w:val="000000"/>
          <w:lang w:eastAsia="en-AU"/>
        </w:rPr>
        <w:t xml:space="preserve"> </w:t>
      </w:r>
      <w:r>
        <w:rPr>
          <w:rFonts w:eastAsia="Times New Roman" w:cs="‡üˇø◊'ﬁ"/>
          <w:color w:val="000000"/>
          <w:lang w:eastAsia="en-AU"/>
        </w:rPr>
        <w:t>alprazolam)</w:t>
      </w:r>
      <w:r w:rsidR="006E0801">
        <w:rPr>
          <w:rFonts w:eastAsia="Times New Roman" w:cs="‡üˇø◊'ﬁ"/>
          <w:color w:val="000000"/>
          <w:lang w:eastAsia="en-AU"/>
        </w:rPr>
        <w:t xml:space="preserve"> </w:t>
      </w:r>
      <w:r>
        <w:rPr>
          <w:rFonts w:eastAsia="Times New Roman" w:cs="‡üˇø◊'ﬁ"/>
          <w:color w:val="000000"/>
          <w:lang w:eastAsia="en-AU"/>
        </w:rPr>
        <w:t>in</w:t>
      </w:r>
      <w:r w:rsidR="006E0801">
        <w:rPr>
          <w:rFonts w:eastAsia="Times New Roman" w:cs="‡üˇø◊'ﬁ"/>
          <w:color w:val="000000"/>
          <w:lang w:eastAsia="en-AU"/>
        </w:rPr>
        <w:t xml:space="preserve"> </w:t>
      </w:r>
      <w:r>
        <w:rPr>
          <w:rFonts w:eastAsia="Times New Roman" w:cs="‡üˇø◊'ﬁ"/>
          <w:color w:val="000000"/>
          <w:lang w:eastAsia="en-AU"/>
        </w:rPr>
        <w:t>an</w:t>
      </w:r>
      <w:r w:rsidR="006E0801">
        <w:rPr>
          <w:rFonts w:eastAsia="Times New Roman" w:cs="‡üˇø◊'ﬁ"/>
          <w:color w:val="000000"/>
          <w:lang w:eastAsia="en-AU"/>
        </w:rPr>
        <w:t xml:space="preserve"> </w:t>
      </w:r>
      <w:r>
        <w:rPr>
          <w:rFonts w:eastAsia="Times New Roman" w:cs="‡üˇø◊'ﬁ"/>
          <w:color w:val="000000"/>
          <w:lang w:eastAsia="en-AU"/>
        </w:rPr>
        <w:t>attempt</w:t>
      </w:r>
      <w:r w:rsidR="006E0801">
        <w:rPr>
          <w:rFonts w:eastAsia="Times New Roman" w:cs="‡üˇø◊'ﬁ"/>
          <w:color w:val="000000"/>
          <w:lang w:eastAsia="en-AU"/>
        </w:rPr>
        <w:t xml:space="preserve"> </w:t>
      </w:r>
      <w:r>
        <w:rPr>
          <w:rFonts w:eastAsia="Times New Roman" w:cs="‡üˇø◊'ﬁ"/>
          <w:color w:val="000000"/>
          <w:lang w:eastAsia="en-AU"/>
        </w:rPr>
        <w:t>to</w:t>
      </w:r>
      <w:r w:rsidR="006E0801">
        <w:rPr>
          <w:rFonts w:eastAsia="Times New Roman" w:cs="‡üˇø◊'ﬁ"/>
          <w:color w:val="000000"/>
          <w:lang w:eastAsia="en-AU"/>
        </w:rPr>
        <w:t xml:space="preserve"> </w:t>
      </w:r>
      <w:r>
        <w:rPr>
          <w:rFonts w:eastAsia="Times New Roman" w:cs="‡üˇø◊'ﬁ"/>
          <w:color w:val="000000"/>
          <w:lang w:eastAsia="en-AU"/>
        </w:rPr>
        <w:t>commit</w:t>
      </w:r>
      <w:r w:rsidR="006E0801">
        <w:rPr>
          <w:rFonts w:eastAsia="Times New Roman" w:cs="‡üˇø◊'ﬁ"/>
          <w:color w:val="000000"/>
          <w:lang w:eastAsia="en-AU"/>
        </w:rPr>
        <w:t xml:space="preserve"> </w:t>
      </w:r>
      <w:r>
        <w:rPr>
          <w:rFonts w:eastAsia="Times New Roman" w:cs="‡üˇø◊'ﬁ"/>
          <w:color w:val="000000"/>
          <w:lang w:eastAsia="en-AU"/>
        </w:rPr>
        <w:t>suicide.</w:t>
      </w:r>
      <w:r w:rsidR="006E0801">
        <w:rPr>
          <w:rFonts w:eastAsia="Times New Roman" w:cs="‡üˇø◊'ﬁ"/>
          <w:color w:val="000000"/>
          <w:lang w:eastAsia="en-AU"/>
        </w:rPr>
        <w:t xml:space="preserve"> </w:t>
      </w:r>
      <w:r>
        <w:rPr>
          <w:rFonts w:eastAsia="Times New Roman" w:cs="‡üˇø◊'ﬁ"/>
          <w:color w:val="000000"/>
          <w:lang w:eastAsia="en-AU"/>
        </w:rPr>
        <w:t>The</w:t>
      </w:r>
      <w:r w:rsidR="006E0801">
        <w:rPr>
          <w:rFonts w:eastAsia="Times New Roman" w:cs="‡üˇø◊'ﬁ"/>
          <w:color w:val="000000"/>
          <w:lang w:eastAsia="en-AU"/>
        </w:rPr>
        <w:t xml:space="preserve"> </w:t>
      </w:r>
      <w:r>
        <w:rPr>
          <w:rFonts w:eastAsia="Times New Roman" w:cs="‡üˇø◊'ﬁ"/>
          <w:color w:val="000000"/>
          <w:lang w:eastAsia="en-AU"/>
        </w:rPr>
        <w:t>patient</w:t>
      </w:r>
      <w:r w:rsidR="006E0801">
        <w:rPr>
          <w:rFonts w:eastAsia="Times New Roman" w:cs="‡üˇø◊'ﬁ"/>
          <w:color w:val="000000"/>
          <w:lang w:eastAsia="en-AU"/>
        </w:rPr>
        <w:t xml:space="preserve"> </w:t>
      </w:r>
      <w:r>
        <w:rPr>
          <w:rFonts w:eastAsia="Times New Roman" w:cs="‡üˇø◊'ﬁ"/>
          <w:color w:val="000000"/>
          <w:lang w:eastAsia="en-AU"/>
        </w:rPr>
        <w:t>had</w:t>
      </w:r>
      <w:r w:rsidR="006E0801">
        <w:rPr>
          <w:rFonts w:eastAsia="Times New Roman" w:cs="‡üˇø◊'ﬁ"/>
          <w:color w:val="000000"/>
          <w:lang w:eastAsia="en-AU"/>
        </w:rPr>
        <w:t xml:space="preserve"> </w:t>
      </w:r>
      <w:r>
        <w:rPr>
          <w:rFonts w:eastAsia="Times New Roman" w:cs="‡üˇø◊'ﬁ"/>
          <w:color w:val="000000"/>
          <w:lang w:eastAsia="en-AU"/>
        </w:rPr>
        <w:t>suffered</w:t>
      </w:r>
      <w:r w:rsidR="006E0801">
        <w:rPr>
          <w:rFonts w:eastAsia="Times New Roman" w:cs="‡üˇø◊'ﬁ"/>
          <w:color w:val="000000"/>
          <w:lang w:eastAsia="en-AU"/>
        </w:rPr>
        <w:t xml:space="preserve"> </w:t>
      </w:r>
      <w:r>
        <w:rPr>
          <w:rFonts w:eastAsia="Times New Roman" w:cs="‡üˇø◊'ﬁ"/>
          <w:color w:val="000000"/>
          <w:lang w:eastAsia="en-AU"/>
        </w:rPr>
        <w:t>from</w:t>
      </w:r>
      <w:r w:rsidR="006E0801">
        <w:rPr>
          <w:rFonts w:eastAsia="Times New Roman" w:cs="‡üˇø◊'ﬁ"/>
          <w:color w:val="000000"/>
          <w:lang w:eastAsia="en-AU"/>
        </w:rPr>
        <w:t xml:space="preserve"> </w:t>
      </w:r>
      <w:r>
        <w:rPr>
          <w:rFonts w:eastAsia="Times New Roman" w:cs="‡üˇø◊'ﬁ"/>
          <w:color w:val="000000"/>
          <w:lang w:eastAsia="en-AU"/>
        </w:rPr>
        <w:t>depression</w:t>
      </w:r>
      <w:r w:rsidR="006E0801">
        <w:rPr>
          <w:rFonts w:eastAsia="Times New Roman" w:cs="‡üˇø◊'ﬁ"/>
          <w:color w:val="000000"/>
          <w:lang w:eastAsia="en-AU"/>
        </w:rPr>
        <w:t xml:space="preserve"> </w:t>
      </w:r>
      <w:r>
        <w:rPr>
          <w:rFonts w:eastAsia="Times New Roman" w:cs="‡üˇø◊'ﬁ"/>
          <w:color w:val="000000"/>
          <w:lang w:eastAsia="en-AU"/>
        </w:rPr>
        <w:t>for</w:t>
      </w:r>
      <w:r w:rsidR="006E0801">
        <w:rPr>
          <w:rFonts w:eastAsia="Times New Roman" w:cs="‡üˇø◊'ﬁ"/>
          <w:color w:val="000000"/>
          <w:lang w:eastAsia="en-AU"/>
        </w:rPr>
        <w:t xml:space="preserve"> </w:t>
      </w:r>
      <w:r>
        <w:rPr>
          <w:rFonts w:eastAsia="Times New Roman" w:cs="‡üˇø◊'ﬁ"/>
          <w:color w:val="000000"/>
          <w:lang w:eastAsia="en-AU"/>
        </w:rPr>
        <w:t>1</w:t>
      </w:r>
      <w:r w:rsidR="006E0801">
        <w:rPr>
          <w:rFonts w:eastAsia="Times New Roman" w:cs="‡üˇø◊'ﬁ"/>
          <w:color w:val="000000"/>
          <w:lang w:eastAsia="en-AU"/>
        </w:rPr>
        <w:t xml:space="preserve"> </w:t>
      </w:r>
      <w:r>
        <w:rPr>
          <w:rFonts w:eastAsia="Times New Roman" w:cs="‡üˇø◊'ﬁ"/>
          <w:color w:val="000000"/>
          <w:lang w:eastAsia="en-AU"/>
        </w:rPr>
        <w:t>week</w:t>
      </w:r>
      <w:r w:rsidR="006E0801">
        <w:rPr>
          <w:rFonts w:eastAsia="Times New Roman" w:cs="‡üˇø◊'ﬁ"/>
          <w:color w:val="000000"/>
          <w:lang w:eastAsia="en-AU"/>
        </w:rPr>
        <w:t xml:space="preserve"> </w:t>
      </w:r>
      <w:r>
        <w:rPr>
          <w:rFonts w:eastAsia="Times New Roman" w:cs="‡üˇø◊'ﬁ"/>
          <w:color w:val="000000"/>
          <w:lang w:eastAsia="en-AU"/>
        </w:rPr>
        <w:t>before</w:t>
      </w:r>
      <w:r w:rsidR="006E0801">
        <w:rPr>
          <w:rFonts w:eastAsia="Times New Roman" w:cs="‡üˇø◊'ﬁ"/>
          <w:color w:val="000000"/>
          <w:lang w:eastAsia="en-AU"/>
        </w:rPr>
        <w:t xml:space="preserve"> </w:t>
      </w:r>
      <w:r>
        <w:rPr>
          <w:rFonts w:eastAsia="Times New Roman" w:cs="‡üˇø◊'ﬁ"/>
          <w:color w:val="000000"/>
          <w:lang w:eastAsia="en-AU"/>
        </w:rPr>
        <w:t>the</w:t>
      </w:r>
      <w:r w:rsidR="006E0801">
        <w:rPr>
          <w:rFonts w:eastAsia="Times New Roman" w:cs="‡üˇø◊'ﬁ"/>
          <w:color w:val="000000"/>
          <w:lang w:eastAsia="en-AU"/>
        </w:rPr>
        <w:t xml:space="preserve"> </w:t>
      </w:r>
      <w:r>
        <w:rPr>
          <w:rFonts w:eastAsia="Times New Roman" w:cs="‡üˇø◊'ﬁ"/>
          <w:color w:val="000000"/>
          <w:lang w:eastAsia="en-AU"/>
        </w:rPr>
        <w:t>event.</w:t>
      </w:r>
      <w:r w:rsidR="006E0801">
        <w:rPr>
          <w:rFonts w:eastAsia="Times New Roman" w:cs="‡üˇø◊'ﬁ"/>
          <w:color w:val="000000"/>
          <w:lang w:eastAsia="en-AU"/>
        </w:rPr>
        <w:t xml:space="preserve"> </w:t>
      </w:r>
      <w:r>
        <w:rPr>
          <w:rFonts w:eastAsia="Times New Roman" w:cs="‡üˇø◊'ﬁ"/>
          <w:color w:val="000000"/>
          <w:lang w:eastAsia="en-AU"/>
        </w:rPr>
        <w:t>The</w:t>
      </w:r>
      <w:r w:rsidR="006E0801">
        <w:rPr>
          <w:rFonts w:eastAsia="Times New Roman" w:cs="‡üˇø◊'ﬁ"/>
          <w:color w:val="000000"/>
          <w:lang w:eastAsia="en-AU"/>
        </w:rPr>
        <w:t xml:space="preserve"> </w:t>
      </w:r>
      <w:r>
        <w:rPr>
          <w:rFonts w:eastAsia="Times New Roman" w:cs="‡üˇø◊'ﬁ"/>
          <w:color w:val="000000"/>
          <w:lang w:eastAsia="en-AU"/>
        </w:rPr>
        <w:t>time</w:t>
      </w:r>
      <w:r w:rsidR="006E0801">
        <w:rPr>
          <w:rFonts w:eastAsia="Times New Roman" w:cs="‡üˇø◊'ﬁ"/>
          <w:color w:val="000000"/>
          <w:lang w:eastAsia="en-AU"/>
        </w:rPr>
        <w:t xml:space="preserve"> </w:t>
      </w:r>
      <w:r>
        <w:rPr>
          <w:rFonts w:eastAsia="Times New Roman" w:cs="‡üˇø◊'ﬁ"/>
          <w:color w:val="000000"/>
          <w:lang w:eastAsia="en-AU"/>
        </w:rPr>
        <w:t>period</w:t>
      </w:r>
      <w:r w:rsidR="006E0801">
        <w:rPr>
          <w:rFonts w:eastAsia="Times New Roman" w:cs="‡üˇø◊'ﬁ"/>
          <w:color w:val="000000"/>
          <w:lang w:eastAsia="en-AU"/>
        </w:rPr>
        <w:t xml:space="preserve"> </w:t>
      </w:r>
      <w:r>
        <w:rPr>
          <w:rFonts w:eastAsia="Times New Roman" w:cs="‡üˇø◊'ﬁ"/>
          <w:color w:val="000000"/>
          <w:lang w:eastAsia="en-AU"/>
        </w:rPr>
        <w:t>between</w:t>
      </w:r>
      <w:r w:rsidR="006E0801">
        <w:rPr>
          <w:rFonts w:eastAsia="Times New Roman" w:cs="‡üˇø◊'ﬁ"/>
          <w:color w:val="000000"/>
          <w:lang w:eastAsia="en-AU"/>
        </w:rPr>
        <w:t xml:space="preserve"> </w:t>
      </w:r>
      <w:r>
        <w:rPr>
          <w:rFonts w:eastAsia="Times New Roman" w:cs="‡üˇø◊'ﬁ"/>
          <w:color w:val="000000"/>
          <w:lang w:eastAsia="en-AU"/>
        </w:rPr>
        <w:t>drug</w:t>
      </w:r>
      <w:r w:rsidR="006E0801">
        <w:rPr>
          <w:rFonts w:eastAsia="Times New Roman" w:cs="‡üˇø◊'ﬁ"/>
          <w:color w:val="000000"/>
          <w:lang w:eastAsia="en-AU"/>
        </w:rPr>
        <w:t xml:space="preserve"> </w:t>
      </w:r>
      <w:r>
        <w:rPr>
          <w:rFonts w:eastAsia="Times New Roman" w:cs="‡üˇø◊'ﬁ"/>
          <w:color w:val="000000"/>
          <w:lang w:eastAsia="en-AU"/>
        </w:rPr>
        <w:t>intake</w:t>
      </w:r>
      <w:r w:rsidR="006E0801">
        <w:rPr>
          <w:rFonts w:eastAsia="Times New Roman" w:cs="‡üˇø◊'ﬁ"/>
          <w:color w:val="000000"/>
          <w:lang w:eastAsia="en-AU"/>
        </w:rPr>
        <w:t xml:space="preserve"> </w:t>
      </w:r>
      <w:r>
        <w:rPr>
          <w:rFonts w:eastAsia="Times New Roman" w:cs="‡üˇø◊'ﬁ"/>
          <w:color w:val="000000"/>
          <w:lang w:eastAsia="en-AU"/>
        </w:rPr>
        <w:t>and</w:t>
      </w:r>
      <w:r w:rsidR="006E0801">
        <w:rPr>
          <w:rFonts w:eastAsia="Times New Roman" w:cs="‡üˇø◊'ﬁ"/>
          <w:color w:val="000000"/>
          <w:lang w:eastAsia="en-AU"/>
        </w:rPr>
        <w:t xml:space="preserve"> </w:t>
      </w:r>
      <w:r>
        <w:rPr>
          <w:rFonts w:eastAsia="Times New Roman" w:cs="‡üˇø◊'ﬁ"/>
          <w:color w:val="000000"/>
          <w:lang w:eastAsia="en-AU"/>
        </w:rPr>
        <w:t>treatment</w:t>
      </w:r>
      <w:r w:rsidR="006E0801">
        <w:rPr>
          <w:rFonts w:eastAsia="Times New Roman" w:cs="‡üˇø◊'ﬁ"/>
          <w:color w:val="000000"/>
          <w:lang w:eastAsia="en-AU"/>
        </w:rPr>
        <w:t xml:space="preserve"> </w:t>
      </w:r>
      <w:r>
        <w:rPr>
          <w:rFonts w:eastAsia="Times New Roman" w:cs="‡üˇø◊'ﬁ"/>
          <w:color w:val="000000"/>
          <w:lang w:eastAsia="en-AU"/>
        </w:rPr>
        <w:t>(ventricle</w:t>
      </w:r>
      <w:r w:rsidR="006E0801">
        <w:rPr>
          <w:rFonts w:eastAsia="Times New Roman" w:cs="‡üˇø◊'ﬁ"/>
          <w:color w:val="000000"/>
          <w:lang w:eastAsia="en-AU"/>
        </w:rPr>
        <w:t xml:space="preserve"> </w:t>
      </w:r>
      <w:r>
        <w:rPr>
          <w:rFonts w:eastAsia="Times New Roman" w:cs="‡üˇø◊'ﬁ"/>
          <w:color w:val="000000"/>
          <w:lang w:eastAsia="en-AU"/>
        </w:rPr>
        <w:t>lavage)</w:t>
      </w:r>
      <w:r w:rsidR="006E0801">
        <w:rPr>
          <w:rFonts w:eastAsia="Times New Roman" w:cs="‡üˇø◊'ﬁ"/>
          <w:color w:val="000000"/>
          <w:lang w:eastAsia="en-AU"/>
        </w:rPr>
        <w:t xml:space="preserve"> </w:t>
      </w:r>
      <w:r>
        <w:rPr>
          <w:rFonts w:eastAsia="Times New Roman" w:cs="‡üˇø◊'ﬁ"/>
          <w:color w:val="000000"/>
          <w:lang w:eastAsia="en-AU"/>
        </w:rPr>
        <w:t>was</w:t>
      </w:r>
      <w:r w:rsidR="006E0801">
        <w:rPr>
          <w:rFonts w:eastAsia="Times New Roman" w:cs="‡üˇø◊'ﬁ"/>
          <w:color w:val="000000"/>
          <w:lang w:eastAsia="en-AU"/>
        </w:rPr>
        <w:t xml:space="preserve"> </w:t>
      </w:r>
      <w:r>
        <w:rPr>
          <w:rFonts w:eastAsia="Times New Roman" w:cs="‡üˇø◊'ﬁ"/>
          <w:color w:val="000000"/>
          <w:lang w:eastAsia="en-AU"/>
        </w:rPr>
        <w:t>3</w:t>
      </w:r>
      <w:r w:rsidR="006E0801">
        <w:rPr>
          <w:rFonts w:eastAsia="Times New Roman" w:cs="‡üˇø◊'ﬁ"/>
          <w:color w:val="000000"/>
          <w:lang w:eastAsia="en-AU"/>
        </w:rPr>
        <w:t xml:space="preserve"> </w:t>
      </w:r>
      <w:r>
        <w:rPr>
          <w:rFonts w:eastAsia="Times New Roman" w:cs="‡üˇø◊'ﬁ"/>
          <w:color w:val="000000"/>
          <w:lang w:eastAsia="en-AU"/>
        </w:rPr>
        <w:t>hours.</w:t>
      </w:r>
      <w:r w:rsidR="006E0801">
        <w:rPr>
          <w:rFonts w:eastAsia="Times New Roman" w:cs="‡üˇø◊'ﬁ"/>
          <w:color w:val="000000"/>
          <w:lang w:eastAsia="en-AU"/>
        </w:rPr>
        <w:t xml:space="preserve"> </w:t>
      </w:r>
      <w:r>
        <w:rPr>
          <w:rFonts w:eastAsia="Times New Roman" w:cs="‡üˇø◊'ﬁ"/>
          <w:color w:val="000000"/>
          <w:lang w:eastAsia="en-AU"/>
        </w:rPr>
        <w:t>Symptoms</w:t>
      </w:r>
      <w:r w:rsidR="006E0801">
        <w:rPr>
          <w:rFonts w:eastAsia="Times New Roman" w:cs="‡üˇø◊'ﬁ"/>
          <w:color w:val="000000"/>
          <w:lang w:eastAsia="en-AU"/>
        </w:rPr>
        <w:t xml:space="preserve"> </w:t>
      </w:r>
      <w:r>
        <w:rPr>
          <w:rFonts w:eastAsia="Times New Roman" w:cs="‡üˇø◊'ﬁ"/>
          <w:color w:val="000000"/>
          <w:lang w:eastAsia="en-AU"/>
        </w:rPr>
        <w:t>were</w:t>
      </w:r>
      <w:r w:rsidR="006E0801">
        <w:rPr>
          <w:rFonts w:eastAsia="Times New Roman" w:cs="‡üˇø◊'ﬁ"/>
          <w:color w:val="000000"/>
          <w:lang w:eastAsia="en-AU"/>
        </w:rPr>
        <w:t xml:space="preserve"> </w:t>
      </w:r>
      <w:r>
        <w:rPr>
          <w:rFonts w:eastAsia="Times New Roman" w:cs="‡üˇø◊'ﬁ"/>
          <w:color w:val="000000"/>
          <w:lang w:eastAsia="en-AU"/>
        </w:rPr>
        <w:t>dizziness,</w:t>
      </w:r>
      <w:r w:rsidR="006E0801">
        <w:rPr>
          <w:rFonts w:eastAsia="Times New Roman" w:cs="‡üˇø◊'ﬁ"/>
          <w:color w:val="000000"/>
          <w:lang w:eastAsia="en-AU"/>
        </w:rPr>
        <w:t xml:space="preserve"> </w:t>
      </w:r>
      <w:r>
        <w:rPr>
          <w:rFonts w:eastAsia="Times New Roman" w:cs="‡üˇø◊'ﬁ"/>
          <w:color w:val="000000"/>
          <w:lang w:eastAsia="en-AU"/>
        </w:rPr>
        <w:t>nausea</w:t>
      </w:r>
      <w:r w:rsidR="006E0801">
        <w:rPr>
          <w:rFonts w:eastAsia="Times New Roman" w:cs="‡üˇø◊'ﬁ"/>
          <w:color w:val="000000"/>
          <w:lang w:eastAsia="en-AU"/>
        </w:rPr>
        <w:t xml:space="preserve"> </w:t>
      </w:r>
      <w:r>
        <w:rPr>
          <w:rFonts w:eastAsia="Times New Roman" w:cs="‡üˇø◊'ﬁ"/>
          <w:color w:val="000000"/>
          <w:lang w:eastAsia="en-AU"/>
        </w:rPr>
        <w:t>and</w:t>
      </w:r>
      <w:r w:rsidR="006E0801">
        <w:rPr>
          <w:rFonts w:eastAsia="Times New Roman" w:cs="‡üˇø◊'ﬁ"/>
          <w:color w:val="000000"/>
          <w:lang w:eastAsia="en-AU"/>
        </w:rPr>
        <w:t xml:space="preserve"> </w:t>
      </w:r>
      <w:r>
        <w:rPr>
          <w:rFonts w:eastAsia="Times New Roman" w:cs="‡üˇø◊'ﬁ"/>
          <w:color w:val="000000"/>
          <w:lang w:eastAsia="en-AU"/>
        </w:rPr>
        <w:t>somnolence,</w:t>
      </w:r>
      <w:r w:rsidR="006E0801">
        <w:rPr>
          <w:rFonts w:eastAsia="Times New Roman" w:cs="‡üˇø◊'ﬁ"/>
          <w:color w:val="000000"/>
          <w:lang w:eastAsia="en-AU"/>
        </w:rPr>
        <w:t xml:space="preserve"> </w:t>
      </w:r>
      <w:r>
        <w:rPr>
          <w:rFonts w:eastAsia="Times New Roman" w:cs="‡üˇø◊'ﬁ"/>
          <w:color w:val="000000"/>
          <w:lang w:eastAsia="en-AU"/>
        </w:rPr>
        <w:t>and</w:t>
      </w:r>
      <w:r w:rsidR="006E0801">
        <w:rPr>
          <w:rFonts w:eastAsia="Times New Roman" w:cs="‡üˇø◊'ﬁ"/>
          <w:color w:val="000000"/>
          <w:lang w:eastAsia="en-AU"/>
        </w:rPr>
        <w:t xml:space="preserve"> </w:t>
      </w:r>
      <w:r>
        <w:rPr>
          <w:rFonts w:eastAsia="Times New Roman" w:cs="‡üˇø◊'ﬁ"/>
          <w:color w:val="000000"/>
          <w:lang w:eastAsia="en-AU"/>
        </w:rPr>
        <w:t>the</w:t>
      </w:r>
      <w:r w:rsidR="006E0801">
        <w:rPr>
          <w:rFonts w:eastAsia="Times New Roman" w:cs="‡üˇø◊'ﬁ"/>
          <w:color w:val="000000"/>
          <w:lang w:eastAsia="en-AU"/>
        </w:rPr>
        <w:t xml:space="preserve"> </w:t>
      </w:r>
      <w:r>
        <w:rPr>
          <w:rFonts w:eastAsia="Times New Roman" w:cs="‡üˇø◊'ﬁ"/>
          <w:color w:val="000000"/>
          <w:lang w:eastAsia="en-AU"/>
        </w:rPr>
        <w:t>patient</w:t>
      </w:r>
      <w:r w:rsidR="006E0801">
        <w:rPr>
          <w:rFonts w:eastAsia="Times New Roman" w:cs="‡üˇø◊'ﬁ"/>
          <w:color w:val="000000"/>
          <w:lang w:eastAsia="en-AU"/>
        </w:rPr>
        <w:t xml:space="preserve"> </w:t>
      </w:r>
      <w:r>
        <w:rPr>
          <w:rFonts w:eastAsia="Times New Roman" w:cs="‡üˇø◊'ﬁ"/>
          <w:color w:val="000000"/>
          <w:lang w:eastAsia="en-AU"/>
        </w:rPr>
        <w:t>recovered.</w:t>
      </w:r>
      <w:r w:rsidR="006E0801">
        <w:rPr>
          <w:rFonts w:eastAsia="Times New Roman" w:cs="‡üˇø◊'ﬁ"/>
          <w:lang w:eastAsia="en-AU"/>
        </w:rPr>
        <w:t xml:space="preserve"> </w:t>
      </w:r>
      <w:r>
        <w:rPr>
          <w:rFonts w:eastAsia="Times New Roman" w:cs="‡üˇø◊'ﬁ"/>
          <w:color w:val="000000"/>
          <w:lang w:eastAsia="en-AU"/>
        </w:rPr>
        <w:t>According</w:t>
      </w:r>
      <w:r w:rsidR="006E0801">
        <w:rPr>
          <w:rFonts w:eastAsia="Times New Roman" w:cs="‡üˇø◊'ﬁ"/>
          <w:color w:val="000000"/>
          <w:lang w:eastAsia="en-AU"/>
        </w:rPr>
        <w:t xml:space="preserve"> </w:t>
      </w:r>
      <w:r>
        <w:rPr>
          <w:rFonts w:eastAsia="Times New Roman" w:cs="‡üˇø◊'ﬁ"/>
          <w:color w:val="000000"/>
          <w:lang w:eastAsia="en-AU"/>
        </w:rPr>
        <w:t>to</w:t>
      </w:r>
      <w:r w:rsidR="006E0801">
        <w:rPr>
          <w:rFonts w:eastAsia="Times New Roman" w:cs="‡üˇø◊'ﬁ"/>
          <w:color w:val="000000"/>
          <w:lang w:eastAsia="en-AU"/>
        </w:rPr>
        <w:t xml:space="preserve"> </w:t>
      </w:r>
      <w:r>
        <w:rPr>
          <w:rFonts w:eastAsia="Times New Roman" w:cs="‡üˇø◊'ﬁ"/>
          <w:color w:val="000000"/>
          <w:lang w:eastAsia="en-AU"/>
        </w:rPr>
        <w:t>limited</w:t>
      </w:r>
      <w:r w:rsidR="006E0801">
        <w:rPr>
          <w:rFonts w:eastAsia="Times New Roman" w:cs="‡üˇø◊'ﬁ"/>
          <w:color w:val="000000"/>
          <w:lang w:eastAsia="en-AU"/>
        </w:rPr>
        <w:t xml:space="preserve"> </w:t>
      </w:r>
      <w:r>
        <w:rPr>
          <w:rFonts w:eastAsia="Times New Roman" w:cs="‡üˇø◊'ﬁ"/>
          <w:color w:val="000000"/>
          <w:lang w:eastAsia="en-AU"/>
        </w:rPr>
        <w:t>information,</w:t>
      </w:r>
      <w:r w:rsidR="006E0801">
        <w:rPr>
          <w:rFonts w:eastAsia="Times New Roman" w:cs="‡üˇø◊'ﬁ"/>
          <w:color w:val="000000"/>
          <w:lang w:eastAsia="en-AU"/>
        </w:rPr>
        <w:t xml:space="preserve"> </w:t>
      </w:r>
      <w:r>
        <w:rPr>
          <w:rFonts w:eastAsia="Times New Roman" w:cs="‡üˇø◊'ﬁ"/>
          <w:color w:val="000000"/>
          <w:lang w:eastAsia="en-AU"/>
        </w:rPr>
        <w:t>1</w:t>
      </w:r>
      <w:r w:rsidR="006E0801">
        <w:rPr>
          <w:rFonts w:eastAsia="Times New Roman" w:cs="‡üˇø◊'ﬁ"/>
          <w:color w:val="000000"/>
          <w:lang w:eastAsia="en-AU"/>
        </w:rPr>
        <w:t xml:space="preserve"> </w:t>
      </w:r>
      <w:r>
        <w:rPr>
          <w:rFonts w:eastAsia="Times New Roman" w:cs="‡üˇø◊'ﬁ"/>
          <w:color w:val="000000"/>
          <w:lang w:eastAsia="en-AU"/>
        </w:rPr>
        <w:t>patient</w:t>
      </w:r>
      <w:r w:rsidR="006E0801">
        <w:rPr>
          <w:rFonts w:eastAsia="Times New Roman" w:cs="‡üˇø◊'ﬁ"/>
          <w:color w:val="000000"/>
          <w:lang w:eastAsia="en-AU"/>
        </w:rPr>
        <w:t xml:space="preserve"> </w:t>
      </w:r>
      <w:r>
        <w:rPr>
          <w:rFonts w:eastAsia="Times New Roman" w:cs="‡üˇø◊'ﬁ"/>
          <w:color w:val="000000"/>
          <w:lang w:eastAsia="en-AU"/>
        </w:rPr>
        <w:t>in</w:t>
      </w:r>
      <w:r w:rsidR="006E0801">
        <w:rPr>
          <w:rFonts w:eastAsia="Times New Roman" w:cs="‡üˇø◊'ﬁ"/>
          <w:color w:val="000000"/>
          <w:lang w:eastAsia="en-AU"/>
        </w:rPr>
        <w:t xml:space="preserve"> </w:t>
      </w:r>
      <w:r>
        <w:rPr>
          <w:rFonts w:eastAsia="Times New Roman" w:cs="‡üˇø◊'ﬁ"/>
          <w:color w:val="000000"/>
          <w:lang w:eastAsia="en-AU"/>
        </w:rPr>
        <w:t>the</w:t>
      </w:r>
      <w:r w:rsidR="006E0801">
        <w:rPr>
          <w:rFonts w:eastAsia="Times New Roman" w:cs="‡üˇø◊'ﬁ"/>
          <w:color w:val="000000"/>
          <w:lang w:eastAsia="en-AU"/>
        </w:rPr>
        <w:t xml:space="preserve"> </w:t>
      </w:r>
      <w:r>
        <w:rPr>
          <w:rFonts w:eastAsia="Times New Roman" w:cs="‡üˇø◊'ﬁ"/>
          <w:color w:val="000000"/>
          <w:lang w:eastAsia="en-AU"/>
        </w:rPr>
        <w:t>ticagrelor</w:t>
      </w:r>
      <w:r w:rsidR="006E0801">
        <w:rPr>
          <w:rFonts w:eastAsia="Times New Roman" w:cs="‡üˇø◊'ﬁ"/>
          <w:color w:val="000000"/>
          <w:lang w:eastAsia="en-AU"/>
        </w:rPr>
        <w:t xml:space="preserve"> </w:t>
      </w:r>
      <w:r>
        <w:rPr>
          <w:rFonts w:eastAsia="Times New Roman" w:cs="‡üˇø◊'ﬁ"/>
          <w:color w:val="000000"/>
          <w:lang w:eastAsia="en-AU"/>
        </w:rPr>
        <w:t>90</w:t>
      </w:r>
      <w:r w:rsidR="006E0801">
        <w:rPr>
          <w:rFonts w:eastAsia="Times New Roman" w:cs="‡üˇø◊'ﬁ"/>
          <w:color w:val="000000"/>
          <w:lang w:eastAsia="en-AU"/>
        </w:rPr>
        <w:t xml:space="preserve"> </w:t>
      </w:r>
      <w:r>
        <w:rPr>
          <w:rFonts w:eastAsia="Times New Roman" w:cs="‡üˇø◊'ﬁ"/>
          <w:color w:val="000000"/>
          <w:lang w:eastAsia="en-AU"/>
        </w:rPr>
        <w:t>mg</w:t>
      </w:r>
      <w:r w:rsidR="006E0801">
        <w:rPr>
          <w:rFonts w:eastAsia="Times New Roman" w:cs="‡üˇø◊'ﬁ"/>
          <w:color w:val="000000"/>
          <w:lang w:eastAsia="en-AU"/>
        </w:rPr>
        <w:t xml:space="preserve"> </w:t>
      </w:r>
      <w:r>
        <w:rPr>
          <w:rFonts w:eastAsia="Times New Roman" w:cs="‡üˇø◊'ﬁ"/>
          <w:color w:val="000000"/>
          <w:lang w:eastAsia="en-AU"/>
        </w:rPr>
        <w:t>group</w:t>
      </w:r>
      <w:r w:rsidR="006E0801">
        <w:rPr>
          <w:rFonts w:eastAsia="Times New Roman" w:cs="‡üˇø◊'ﬁ"/>
          <w:color w:val="000000"/>
          <w:lang w:eastAsia="en-AU"/>
        </w:rPr>
        <w:t xml:space="preserve"> </w:t>
      </w:r>
      <w:r>
        <w:rPr>
          <w:rFonts w:eastAsia="Times New Roman" w:cs="‡üˇø◊'ﬁ"/>
          <w:color w:val="000000"/>
          <w:lang w:eastAsia="en-AU"/>
        </w:rPr>
        <w:t>took</w:t>
      </w:r>
      <w:r w:rsidR="006E0801">
        <w:rPr>
          <w:rFonts w:eastAsia="Times New Roman" w:cs="‡üˇø◊'ﬁ"/>
          <w:color w:val="000000"/>
          <w:lang w:eastAsia="en-AU"/>
        </w:rPr>
        <w:t xml:space="preserve"> </w:t>
      </w:r>
      <w:r>
        <w:rPr>
          <w:rFonts w:eastAsia="Times New Roman" w:cs="‡üˇø◊'ﬁ"/>
          <w:color w:val="000000"/>
          <w:lang w:eastAsia="en-AU"/>
        </w:rPr>
        <w:t>an</w:t>
      </w:r>
      <w:r w:rsidR="006E0801">
        <w:rPr>
          <w:rFonts w:eastAsia="Times New Roman" w:cs="‡üˇø◊'ﬁ"/>
          <w:lang w:eastAsia="en-AU"/>
        </w:rPr>
        <w:t xml:space="preserve"> </w:t>
      </w:r>
      <w:r>
        <w:rPr>
          <w:rFonts w:eastAsia="Times New Roman" w:cs="‡üˇø◊'ﬁ"/>
          <w:lang w:eastAsia="en-AU"/>
        </w:rPr>
        <w:t>(apparently</w:t>
      </w:r>
      <w:r w:rsidR="006E0801">
        <w:rPr>
          <w:rFonts w:eastAsia="Times New Roman" w:cs="‡üˇø◊'ﬁ"/>
          <w:lang w:eastAsia="en-AU"/>
        </w:rPr>
        <w:t xml:space="preserve"> </w:t>
      </w:r>
      <w:r>
        <w:rPr>
          <w:rFonts w:eastAsia="Times New Roman" w:cs="‡üˇø◊'ﬁ"/>
          <w:lang w:eastAsia="en-AU"/>
        </w:rPr>
        <w:t>inadvertent)</w:t>
      </w:r>
      <w:r w:rsidR="006E0801">
        <w:rPr>
          <w:rFonts w:eastAsia="Times New Roman" w:cs="‡üˇø◊'ﬁ"/>
          <w:lang w:eastAsia="en-AU"/>
        </w:rPr>
        <w:t xml:space="preserve"> </w:t>
      </w:r>
      <w:r>
        <w:rPr>
          <w:rFonts w:eastAsia="Times New Roman" w:cs="‡üˇø◊'ﬁ"/>
          <w:color w:val="000000"/>
          <w:lang w:eastAsia="en-AU"/>
        </w:rPr>
        <w:t>overdose</w:t>
      </w:r>
      <w:r w:rsidR="006E0801">
        <w:rPr>
          <w:rFonts w:eastAsia="Times New Roman" w:cs="‡üˇø◊'ﬁ"/>
          <w:color w:val="000000"/>
          <w:lang w:eastAsia="en-AU"/>
        </w:rPr>
        <w:t xml:space="preserve"> </w:t>
      </w:r>
      <w:r>
        <w:rPr>
          <w:rFonts w:eastAsia="Times New Roman" w:cs="‡üˇø◊'ﬁ"/>
          <w:color w:val="000000"/>
          <w:lang w:eastAsia="en-AU"/>
        </w:rPr>
        <w:t>of</w:t>
      </w:r>
      <w:r w:rsidR="006E0801">
        <w:rPr>
          <w:rFonts w:eastAsia="Times New Roman" w:cs="‡üˇø◊'ﬁ"/>
          <w:color w:val="000000"/>
          <w:lang w:eastAsia="en-AU"/>
        </w:rPr>
        <w:t xml:space="preserve"> </w:t>
      </w:r>
      <w:r>
        <w:rPr>
          <w:rFonts w:eastAsia="Times New Roman" w:cs="‡üˇø◊'ﬁ"/>
          <w:color w:val="000000"/>
          <w:lang w:eastAsia="en-AU"/>
        </w:rPr>
        <w:t>study</w:t>
      </w:r>
      <w:r w:rsidR="006E0801">
        <w:rPr>
          <w:rFonts w:eastAsia="Times New Roman" w:cs="‡üˇø◊'ﬁ"/>
          <w:color w:val="000000"/>
          <w:lang w:eastAsia="en-AU"/>
        </w:rPr>
        <w:t xml:space="preserve"> </w:t>
      </w:r>
      <w:r>
        <w:rPr>
          <w:rFonts w:eastAsia="Times New Roman" w:cs="‡üˇø◊'ﬁ"/>
          <w:color w:val="000000"/>
          <w:lang w:eastAsia="en-AU"/>
        </w:rPr>
        <w:t>medication</w:t>
      </w:r>
      <w:r w:rsidR="006E0801">
        <w:rPr>
          <w:rFonts w:eastAsia="Times New Roman" w:cs="‡üˇø◊'ﬁ"/>
          <w:color w:val="000000"/>
          <w:lang w:eastAsia="en-AU"/>
        </w:rPr>
        <w:t xml:space="preserve"> </w:t>
      </w:r>
      <w:r>
        <w:rPr>
          <w:rFonts w:eastAsia="Times New Roman" w:cs="‡üˇø◊'ﬁ"/>
          <w:color w:val="000000"/>
          <w:lang w:eastAsia="en-AU"/>
        </w:rPr>
        <w:t>for</w:t>
      </w:r>
      <w:r w:rsidR="006E0801">
        <w:rPr>
          <w:rFonts w:eastAsia="Times New Roman" w:cs="‡üˇø◊'ﬁ"/>
          <w:color w:val="000000"/>
          <w:lang w:eastAsia="en-AU"/>
        </w:rPr>
        <w:t xml:space="preserve"> </w:t>
      </w:r>
      <w:r>
        <w:rPr>
          <w:rFonts w:eastAsia="Times New Roman" w:cs="‡üˇø◊'ﬁ"/>
          <w:color w:val="000000"/>
          <w:lang w:eastAsia="en-AU"/>
        </w:rPr>
        <w:t>57</w:t>
      </w:r>
      <w:r w:rsidR="006E0801">
        <w:rPr>
          <w:rFonts w:eastAsia="Times New Roman" w:cs="‡üˇø◊'ﬁ"/>
          <w:color w:val="000000"/>
          <w:lang w:eastAsia="en-AU"/>
        </w:rPr>
        <w:t xml:space="preserve"> </w:t>
      </w:r>
      <w:r>
        <w:rPr>
          <w:rFonts w:eastAsia="Times New Roman" w:cs="‡üˇø◊'ﬁ"/>
          <w:color w:val="000000"/>
          <w:lang w:eastAsia="en-AU"/>
        </w:rPr>
        <w:t>days.</w:t>
      </w:r>
      <w:r w:rsidR="006E0801">
        <w:rPr>
          <w:rFonts w:eastAsia="Times New Roman" w:cs="‡üˇø◊'ﬁ"/>
          <w:color w:val="000000"/>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estimated</w:t>
      </w:r>
      <w:r w:rsidR="006E0801">
        <w:rPr>
          <w:rFonts w:eastAsia="Times New Roman" w:cs="‡üˇø◊'ﬁ"/>
          <w:lang w:eastAsia="en-AU"/>
        </w:rPr>
        <w:t xml:space="preserve"> </w:t>
      </w:r>
      <w:r>
        <w:rPr>
          <w:rFonts w:eastAsia="Times New Roman" w:cs="‡üˇø◊'ﬁ"/>
          <w:lang w:eastAsia="en-AU"/>
        </w:rPr>
        <w:t>mean</w:t>
      </w:r>
      <w:r w:rsidR="006E0801">
        <w:rPr>
          <w:rFonts w:eastAsia="Times New Roman" w:cs="‡üˇø◊'ﬁ"/>
          <w:lang w:eastAsia="en-AU"/>
        </w:rPr>
        <w:t xml:space="preserve"> </w:t>
      </w:r>
      <w:r>
        <w:rPr>
          <w:rFonts w:eastAsia="Times New Roman" w:cs="‡üˇø◊'ﬁ"/>
          <w:lang w:eastAsia="en-AU"/>
        </w:rPr>
        <w:t>dose</w:t>
      </w:r>
      <w:r w:rsidR="006E0801">
        <w:rPr>
          <w:rFonts w:eastAsia="Times New Roman" w:cs="‡üˇø◊'ﬁ"/>
          <w:lang w:eastAsia="en-AU"/>
        </w:rPr>
        <w:t xml:space="preserve"> </w:t>
      </w:r>
      <w:r>
        <w:rPr>
          <w:rFonts w:eastAsia="Times New Roman" w:cs="‡üˇø◊'ﬁ"/>
          <w:lang w:eastAsia="en-AU"/>
        </w:rPr>
        <w:t>taken</w:t>
      </w:r>
      <w:r w:rsidR="006E0801">
        <w:rPr>
          <w:rFonts w:eastAsia="Times New Roman" w:cs="‡üˇø◊'ﬁ"/>
          <w:lang w:eastAsia="en-AU"/>
        </w:rPr>
        <w:t xml:space="preserve"> </w:t>
      </w:r>
      <w:r>
        <w:rPr>
          <w:rFonts w:eastAsia="Times New Roman" w:cs="‡üˇø◊'ﬁ"/>
          <w:lang w:eastAsia="en-AU"/>
        </w:rPr>
        <w:t>per</w:t>
      </w:r>
      <w:r w:rsidR="006E0801">
        <w:rPr>
          <w:rFonts w:eastAsia="Times New Roman" w:cs="‡üˇø◊'ﬁ"/>
          <w:lang w:eastAsia="en-AU"/>
        </w:rPr>
        <w:t xml:space="preserve"> </w:t>
      </w:r>
      <w:r>
        <w:rPr>
          <w:rFonts w:eastAsia="Times New Roman" w:cs="‡üˇø◊'ﬁ"/>
          <w:lang w:eastAsia="en-AU"/>
        </w:rPr>
        <w:t>day</w:t>
      </w:r>
      <w:r w:rsidR="006E0801">
        <w:rPr>
          <w:rFonts w:eastAsia="Times New Roman" w:cs="‡üˇø◊'ﬁ"/>
          <w:lang w:eastAsia="en-AU"/>
        </w:rPr>
        <w:t xml:space="preserve"> </w:t>
      </w:r>
      <w:r>
        <w:rPr>
          <w:rFonts w:eastAsia="Times New Roman" w:cs="‡üˇø◊'ﬁ"/>
          <w:lang w:eastAsia="en-AU"/>
        </w:rPr>
        <w:t>was</w:t>
      </w:r>
      <w:r w:rsidR="006E0801">
        <w:rPr>
          <w:rFonts w:eastAsia="Times New Roman" w:cs="‡üˇø◊'ﬁ"/>
          <w:lang w:eastAsia="en-AU"/>
        </w:rPr>
        <w:t xml:space="preserve"> </w:t>
      </w:r>
      <w:r>
        <w:rPr>
          <w:rFonts w:eastAsia="Times New Roman" w:cs="‡üˇø◊'ﬁ"/>
          <w:lang w:eastAsia="en-AU"/>
        </w:rPr>
        <w:t>396</w:t>
      </w:r>
      <w:r w:rsidR="006E0801">
        <w:rPr>
          <w:rFonts w:eastAsia="Times New Roman" w:cs="‡üˇø◊'ﬁ"/>
          <w:lang w:eastAsia="en-AU"/>
        </w:rPr>
        <w:t xml:space="preserve"> </w:t>
      </w:r>
      <w:r>
        <w:rPr>
          <w:rFonts w:eastAsia="Times New Roman" w:cs="‡üˇø◊'ﬁ"/>
          <w:lang w:eastAsia="en-AU"/>
        </w:rPr>
        <w:t>mg,</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no</w:t>
      </w:r>
      <w:r w:rsidR="006E0801">
        <w:rPr>
          <w:rFonts w:eastAsia="Times New Roman" w:cs="‡üˇø◊'ﬁ"/>
          <w:lang w:eastAsia="en-AU"/>
        </w:rPr>
        <w:t xml:space="preserve"> </w:t>
      </w:r>
      <w:r>
        <w:rPr>
          <w:rFonts w:eastAsia="Times New Roman" w:cs="‡üˇø◊'ﬁ"/>
          <w:lang w:eastAsia="en-AU"/>
        </w:rPr>
        <w:t>AEs</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reported</w:t>
      </w:r>
      <w:r w:rsidR="006E0801">
        <w:rPr>
          <w:rFonts w:eastAsia="Times New Roman" w:cs="‡üˇø◊'ﬁ"/>
          <w:lang w:eastAsia="en-AU"/>
        </w:rPr>
        <w:t xml:space="preserve"> </w:t>
      </w:r>
      <w:r>
        <w:rPr>
          <w:rFonts w:eastAsia="Times New Roman" w:cs="‡üˇø◊'ﬁ"/>
          <w:lang w:eastAsia="en-AU"/>
        </w:rPr>
        <w:t>as</w:t>
      </w:r>
      <w:r w:rsidR="006E0801">
        <w:rPr>
          <w:rFonts w:eastAsia="Times New Roman" w:cs="‡üˇø◊'ﬁ"/>
          <w:lang w:eastAsia="en-AU"/>
        </w:rPr>
        <w:t xml:space="preserve"> </w:t>
      </w:r>
      <w:r>
        <w:rPr>
          <w:rFonts w:eastAsia="Times New Roman" w:cs="‡üˇø◊'ﬁ"/>
          <w:lang w:eastAsia="en-AU"/>
        </w:rPr>
        <w:t>being</w:t>
      </w:r>
      <w:r w:rsidR="006E0801">
        <w:rPr>
          <w:rFonts w:eastAsia="Times New Roman" w:cs="‡üˇø◊'ﬁ"/>
          <w:lang w:eastAsia="en-AU"/>
        </w:rPr>
        <w:t xml:space="preserve"> </w:t>
      </w:r>
      <w:r>
        <w:rPr>
          <w:rFonts w:eastAsia="Times New Roman" w:cs="‡üˇø◊'ﬁ"/>
          <w:lang w:eastAsia="en-AU"/>
        </w:rPr>
        <w:t>related</w:t>
      </w:r>
      <w:r w:rsidR="006E0801">
        <w:rPr>
          <w:rFonts w:eastAsia="Times New Roman" w:cs="‡üˇø◊'ﬁ"/>
          <w:lang w:eastAsia="en-AU"/>
        </w:rPr>
        <w:t xml:space="preserve"> </w:t>
      </w:r>
      <w:r>
        <w:rPr>
          <w:rFonts w:eastAsia="Times New Roman" w:cs="‡üˇø◊'ﬁ"/>
          <w:lang w:eastAsia="en-AU"/>
        </w:rPr>
        <w:t>to</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overdose</w:t>
      </w:r>
      <w:bookmarkStart w:id="177" w:name="_Toc318893696"/>
      <w:bookmarkStart w:id="178" w:name="_Toc482108813"/>
      <w:r w:rsidR="001D31B9">
        <w:rPr>
          <w:rFonts w:eastAsia="Times New Roman" w:cs="‡üˇø◊'ﬁ"/>
          <w:lang w:eastAsia="en-AU"/>
        </w:rPr>
        <w:t>.</w:t>
      </w:r>
    </w:p>
    <w:p w:rsidR="00AD7E09" w:rsidRDefault="00AD7E09" w:rsidP="00CF529B">
      <w:pPr>
        <w:pStyle w:val="Heading3"/>
        <w:rPr>
          <w:rFonts w:eastAsiaTheme="minorEastAsia" w:cstheme="minorBidi"/>
        </w:rPr>
      </w:pPr>
      <w:r>
        <w:t>Drug</w:t>
      </w:r>
      <w:r w:rsidR="006E0801">
        <w:t xml:space="preserve"> </w:t>
      </w:r>
      <w:r>
        <w:t>abuse</w:t>
      </w:r>
      <w:bookmarkEnd w:id="177"/>
      <w:bookmarkEnd w:id="178"/>
    </w:p>
    <w:p w:rsidR="001D31B9" w:rsidRDefault="00AD7E09" w:rsidP="00AD7E09">
      <w:pPr>
        <w:widowControl w:val="0"/>
        <w:autoSpaceDE w:val="0"/>
        <w:autoSpaceDN w:val="0"/>
        <w:adjustRightInd w:val="0"/>
        <w:rPr>
          <w:rFonts w:eastAsia="Times New Roman" w:cs="‡ø˝ø◊7‡"/>
          <w:lang w:eastAsia="en-AU"/>
        </w:rPr>
      </w:pPr>
      <w:r>
        <w:rPr>
          <w:rFonts w:eastAsia="Times New Roman" w:cs="‡ø˝ø◊7‡"/>
          <w:lang w:eastAsia="en-AU"/>
        </w:rPr>
        <w:t>Based</w:t>
      </w:r>
      <w:r w:rsidR="006E0801">
        <w:rPr>
          <w:rFonts w:eastAsia="Times New Roman" w:cs="‡ø˝ø◊7‡"/>
          <w:lang w:eastAsia="en-AU"/>
        </w:rPr>
        <w:t xml:space="preserve"> </w:t>
      </w:r>
      <w:r>
        <w:rPr>
          <w:rFonts w:eastAsia="Times New Roman" w:cs="‡ø˝ø◊7‡"/>
          <w:lang w:eastAsia="en-AU"/>
        </w:rPr>
        <w:t>on</w:t>
      </w:r>
      <w:r w:rsidR="006E0801">
        <w:rPr>
          <w:rFonts w:eastAsia="Times New Roman" w:cs="‡ø˝ø◊7‡"/>
          <w:lang w:eastAsia="en-AU"/>
        </w:rPr>
        <w:t xml:space="preserve"> </w:t>
      </w:r>
      <w:r>
        <w:rPr>
          <w:rFonts w:eastAsia="Times New Roman" w:cs="‡ø˝ø◊7‡"/>
          <w:lang w:eastAsia="en-AU"/>
        </w:rPr>
        <w:t>its</w:t>
      </w:r>
      <w:r w:rsidR="006E0801">
        <w:rPr>
          <w:rFonts w:eastAsia="Times New Roman" w:cs="‡ø˝ø◊7‡"/>
          <w:lang w:eastAsia="en-AU"/>
        </w:rPr>
        <w:t xml:space="preserve"> </w:t>
      </w:r>
      <w:r>
        <w:rPr>
          <w:rFonts w:eastAsia="Times New Roman" w:cs="‡ø˝ø◊7‡"/>
          <w:lang w:eastAsia="en-AU"/>
        </w:rPr>
        <w:t>pharmacological</w:t>
      </w:r>
      <w:r w:rsidR="006E0801">
        <w:rPr>
          <w:rFonts w:eastAsia="Times New Roman" w:cs="‡ø˝ø◊7‡"/>
          <w:lang w:eastAsia="en-AU"/>
        </w:rPr>
        <w:t xml:space="preserve"> </w:t>
      </w:r>
      <w:r>
        <w:rPr>
          <w:rFonts w:eastAsia="Times New Roman" w:cs="‡ø˝ø◊7‡"/>
          <w:lang w:eastAsia="en-AU"/>
        </w:rPr>
        <w:t>properties,</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is</w:t>
      </w:r>
      <w:r w:rsidR="006E0801">
        <w:rPr>
          <w:rFonts w:eastAsia="Times New Roman" w:cs="‡ø˝ø◊7‡"/>
          <w:lang w:eastAsia="en-AU"/>
        </w:rPr>
        <w:t xml:space="preserve"> </w:t>
      </w:r>
      <w:r>
        <w:rPr>
          <w:rFonts w:eastAsia="Times New Roman" w:cs="‡ø˝ø◊7‡"/>
          <w:lang w:eastAsia="en-AU"/>
        </w:rPr>
        <w:t>unlikely</w:t>
      </w:r>
      <w:r w:rsidR="006E0801">
        <w:rPr>
          <w:rFonts w:eastAsia="Times New Roman" w:cs="‡ø˝ø◊7‡"/>
          <w:lang w:eastAsia="en-AU"/>
        </w:rPr>
        <w:t xml:space="preserve"> </w:t>
      </w:r>
      <w:r>
        <w:rPr>
          <w:rFonts w:eastAsia="Times New Roman" w:cs="‡ø˝ø◊7‡"/>
          <w:lang w:eastAsia="en-AU"/>
        </w:rPr>
        <w:t>to</w:t>
      </w:r>
      <w:r w:rsidR="006E0801">
        <w:rPr>
          <w:rFonts w:eastAsia="Times New Roman" w:cs="‡ø˝ø◊7‡"/>
          <w:lang w:eastAsia="en-AU"/>
        </w:rPr>
        <w:t xml:space="preserve"> </w:t>
      </w:r>
      <w:r>
        <w:rPr>
          <w:rFonts w:eastAsia="Times New Roman" w:cs="‡ø˝ø◊7‡"/>
          <w:lang w:eastAsia="en-AU"/>
        </w:rPr>
        <w:t>have</w:t>
      </w:r>
      <w:r w:rsidR="006E0801">
        <w:rPr>
          <w:rFonts w:eastAsia="Times New Roman" w:cs="‡ø˝ø◊7‡"/>
          <w:lang w:eastAsia="en-AU"/>
        </w:rPr>
        <w:t xml:space="preserve"> </w:t>
      </w:r>
      <w:r>
        <w:rPr>
          <w:rFonts w:eastAsia="Times New Roman" w:cs="‡ø˝ø◊7‡"/>
          <w:lang w:eastAsia="en-AU"/>
        </w:rPr>
        <w:t>a</w:t>
      </w:r>
      <w:r w:rsidR="006E0801">
        <w:rPr>
          <w:rFonts w:eastAsia="Times New Roman" w:cs="‡ø˝ø◊7‡"/>
          <w:lang w:eastAsia="en-AU"/>
        </w:rPr>
        <w:t xml:space="preserve"> </w:t>
      </w:r>
      <w:r>
        <w:rPr>
          <w:rFonts w:eastAsia="Times New Roman" w:cs="‡ø˝ø◊7‡"/>
          <w:lang w:eastAsia="en-AU"/>
        </w:rPr>
        <w:t>potential</w:t>
      </w:r>
      <w:r w:rsidR="006E0801">
        <w:rPr>
          <w:rFonts w:eastAsia="Times New Roman" w:cs="‡ø˝ø◊7‡"/>
          <w:lang w:eastAsia="en-AU"/>
        </w:rPr>
        <w:t xml:space="preserve"> </w:t>
      </w:r>
      <w:r>
        <w:rPr>
          <w:rFonts w:eastAsia="Times New Roman" w:cs="‡ø˝ø◊7‡"/>
          <w:lang w:eastAsia="en-AU"/>
        </w:rPr>
        <w:t>for</w:t>
      </w:r>
      <w:r w:rsidR="006E0801">
        <w:rPr>
          <w:rFonts w:eastAsia="Times New Roman" w:cs="‡ø˝ø◊7‡"/>
          <w:lang w:eastAsia="en-AU"/>
        </w:rPr>
        <w:t xml:space="preserve"> </w:t>
      </w:r>
      <w:r>
        <w:rPr>
          <w:rFonts w:eastAsia="Times New Roman" w:cs="‡ø˝ø◊7‡"/>
          <w:lang w:eastAsia="en-AU"/>
        </w:rPr>
        <w:t>drug</w:t>
      </w:r>
      <w:r w:rsidR="006E0801">
        <w:rPr>
          <w:rFonts w:eastAsia="Times New Roman" w:cs="‡ø˝ø◊7‡"/>
          <w:lang w:eastAsia="en-AU"/>
        </w:rPr>
        <w:t xml:space="preserve"> </w:t>
      </w:r>
      <w:r>
        <w:rPr>
          <w:rFonts w:eastAsia="Times New Roman" w:cs="‡ø˝ø◊7‡"/>
          <w:lang w:eastAsia="en-AU"/>
        </w:rPr>
        <w:t>abuse</w:t>
      </w:r>
      <w:bookmarkStart w:id="179" w:name="_Toc318893697"/>
      <w:bookmarkStart w:id="180" w:name="_Toc482108814"/>
      <w:r w:rsidR="001D31B9">
        <w:rPr>
          <w:rFonts w:eastAsia="Times New Roman" w:cs="‡ø˝ø◊7‡"/>
          <w:lang w:eastAsia="en-AU"/>
        </w:rPr>
        <w:t>.</w:t>
      </w:r>
    </w:p>
    <w:p w:rsidR="00AD7E09" w:rsidRDefault="00AD7E09" w:rsidP="00CF529B">
      <w:pPr>
        <w:pStyle w:val="Heading3"/>
        <w:rPr>
          <w:rFonts w:eastAsiaTheme="minorEastAsia" w:cstheme="minorBidi"/>
        </w:rPr>
      </w:pPr>
      <w:r>
        <w:t>Withdrawal</w:t>
      </w:r>
      <w:r w:rsidR="006E0801">
        <w:t xml:space="preserve"> </w:t>
      </w:r>
      <w:r>
        <w:t>and</w:t>
      </w:r>
      <w:r w:rsidR="006E0801">
        <w:t xml:space="preserve"> </w:t>
      </w:r>
      <w:r>
        <w:t>rebound</w:t>
      </w:r>
      <w:bookmarkEnd w:id="179"/>
      <w:bookmarkEnd w:id="180"/>
    </w:p>
    <w:p w:rsidR="00AD7E09" w:rsidRDefault="00AD7E09" w:rsidP="00AD7E09">
      <w:pPr>
        <w:widowControl w:val="0"/>
        <w:autoSpaceDE w:val="0"/>
        <w:autoSpaceDN w:val="0"/>
        <w:adjustRightInd w:val="0"/>
        <w:rPr>
          <w:rFonts w:eastAsia="Times New Roman" w:cs="‡üˇø◊'ﬁ"/>
          <w:lang w:eastAsia="en-AU"/>
        </w:rPr>
      </w:pPr>
      <w:r>
        <w:rPr>
          <w:rFonts w:eastAsia="Times New Roman" w:cs="‡üˇø◊'ﬁ"/>
          <w:lang w:eastAsia="en-AU"/>
        </w:rPr>
        <w:t>Discontinuation</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any</w:t>
      </w:r>
      <w:r w:rsidR="006E0801">
        <w:rPr>
          <w:rFonts w:eastAsia="Times New Roman" w:cs="‡üˇø◊'ﬁ"/>
          <w:lang w:eastAsia="en-AU"/>
        </w:rPr>
        <w:t xml:space="preserve"> </w:t>
      </w:r>
      <w:r>
        <w:rPr>
          <w:rFonts w:eastAsia="Times New Roman" w:cs="‡üˇø◊'ﬁ"/>
          <w:lang w:eastAsia="en-AU"/>
        </w:rPr>
        <w:t>antiplatelet</w:t>
      </w:r>
      <w:r w:rsidR="006E0801">
        <w:rPr>
          <w:rFonts w:eastAsia="Times New Roman" w:cs="‡üˇø◊'ﬁ"/>
          <w:lang w:eastAsia="en-AU"/>
        </w:rPr>
        <w:t xml:space="preserve"> </w:t>
      </w:r>
      <w:r>
        <w:rPr>
          <w:rFonts w:eastAsia="Times New Roman" w:cs="‡üˇø◊'ﬁ"/>
          <w:lang w:eastAsia="en-AU"/>
        </w:rPr>
        <w:t>therapy</w:t>
      </w:r>
      <w:r w:rsidR="006E0801">
        <w:rPr>
          <w:rFonts w:eastAsia="Times New Roman" w:cs="‡üˇø◊'ﬁ"/>
          <w:lang w:eastAsia="en-AU"/>
        </w:rPr>
        <w:t xml:space="preserve"> </w:t>
      </w:r>
      <w:r>
        <w:rPr>
          <w:rFonts w:eastAsia="Times New Roman" w:cs="‡üˇø◊'ﬁ"/>
          <w:lang w:eastAsia="en-AU"/>
        </w:rPr>
        <w:t>could</w:t>
      </w:r>
      <w:r w:rsidR="006E0801">
        <w:rPr>
          <w:rFonts w:eastAsia="Times New Roman" w:cs="‡üˇø◊'ﬁ"/>
          <w:lang w:eastAsia="en-AU"/>
        </w:rPr>
        <w:t xml:space="preserve"> </w:t>
      </w:r>
      <w:r>
        <w:rPr>
          <w:rFonts w:eastAsia="Times New Roman" w:cs="‡üˇø◊'ﬁ"/>
          <w:lang w:eastAsia="en-AU"/>
        </w:rPr>
        <w:t>potentially</w:t>
      </w:r>
      <w:r w:rsidR="006E0801">
        <w:rPr>
          <w:rFonts w:eastAsia="Times New Roman" w:cs="‡üˇø◊'ﬁ"/>
          <w:lang w:eastAsia="en-AU"/>
        </w:rPr>
        <w:t xml:space="preserve"> </w:t>
      </w:r>
      <w:r>
        <w:rPr>
          <w:rFonts w:eastAsia="Times New Roman" w:cs="‡üˇø◊'ﬁ"/>
          <w:lang w:eastAsia="en-AU"/>
        </w:rPr>
        <w:t>result</w:t>
      </w:r>
      <w:r w:rsidR="006E0801">
        <w:rPr>
          <w:rFonts w:eastAsia="Times New Roman" w:cs="‡üˇø◊'ﬁ"/>
          <w:lang w:eastAsia="en-AU"/>
        </w:rPr>
        <w:t xml:space="preserve"> </w:t>
      </w:r>
      <w:r>
        <w:rPr>
          <w:rFonts w:eastAsia="Times New Roman" w:cs="‡üˇø◊'ﬁ"/>
          <w:lang w:eastAsia="en-AU"/>
        </w:rPr>
        <w:t>in</w:t>
      </w:r>
      <w:r w:rsidR="006E0801">
        <w:rPr>
          <w:rFonts w:eastAsia="Times New Roman" w:cs="‡üˇø◊'ﬁ"/>
          <w:lang w:eastAsia="en-AU"/>
        </w:rPr>
        <w:t xml:space="preserve"> </w:t>
      </w:r>
      <w:r>
        <w:rPr>
          <w:rFonts w:eastAsia="Times New Roman" w:cs="‡üˇø◊'ﬁ"/>
          <w:lang w:eastAsia="en-AU"/>
        </w:rPr>
        <w:t>an</w:t>
      </w:r>
      <w:r w:rsidR="006E0801">
        <w:rPr>
          <w:rFonts w:eastAsia="Times New Roman" w:cs="‡üˇø◊'ﬁ"/>
          <w:lang w:eastAsia="en-AU"/>
        </w:rPr>
        <w:t xml:space="preserve"> </w:t>
      </w:r>
      <w:r>
        <w:rPr>
          <w:rFonts w:eastAsia="Times New Roman" w:cs="‡üˇø◊'ﬁ"/>
          <w:lang w:eastAsia="en-AU"/>
        </w:rPr>
        <w:t>increased</w:t>
      </w:r>
      <w:r w:rsidR="006E0801">
        <w:rPr>
          <w:rFonts w:eastAsia="Times New Roman" w:cs="‡üˇø◊'ﬁ"/>
          <w:lang w:eastAsia="en-AU"/>
        </w:rPr>
        <w:t xml:space="preserve"> </w:t>
      </w:r>
      <w:r>
        <w:rPr>
          <w:rFonts w:eastAsia="Times New Roman" w:cs="‡üˇø◊'ﬁ"/>
          <w:lang w:eastAsia="en-AU"/>
        </w:rPr>
        <w:t>risk</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CV</w:t>
      </w:r>
      <w:r w:rsidR="006E0801">
        <w:rPr>
          <w:rFonts w:eastAsia="Times New Roman" w:cs="‡üˇø◊'ﬁ"/>
          <w:lang w:eastAsia="en-AU"/>
        </w:rPr>
        <w:t xml:space="preserve"> </w:t>
      </w:r>
      <w:r>
        <w:rPr>
          <w:rFonts w:eastAsia="Times New Roman" w:cs="‡üˇø◊'ﬁ"/>
          <w:lang w:eastAsia="en-AU"/>
        </w:rPr>
        <w:t>death,</w:t>
      </w:r>
      <w:r w:rsidR="006E0801">
        <w:rPr>
          <w:rFonts w:eastAsia="Times New Roman" w:cs="‡üˇø◊'ﬁ"/>
          <w:lang w:eastAsia="en-AU"/>
        </w:rPr>
        <w:t xml:space="preserve"> </w:t>
      </w:r>
      <w:r>
        <w:rPr>
          <w:rFonts w:eastAsia="Times New Roman" w:cs="‡üˇø◊'ﬁ"/>
          <w:lang w:eastAsia="en-AU"/>
        </w:rPr>
        <w:t>MI</w:t>
      </w:r>
      <w:r w:rsidR="006E0801">
        <w:rPr>
          <w:rFonts w:eastAsia="Times New Roman" w:cs="‡üˇø◊'ﬁ"/>
          <w:lang w:eastAsia="en-AU"/>
        </w:rPr>
        <w:t xml:space="preserve"> </w:t>
      </w:r>
      <w:r>
        <w:rPr>
          <w:rFonts w:eastAsia="Times New Roman" w:cs="‡üˇø◊'ﬁ"/>
          <w:lang w:eastAsia="en-AU"/>
        </w:rPr>
        <w:t>or</w:t>
      </w:r>
      <w:r w:rsidR="006E0801">
        <w:rPr>
          <w:rFonts w:eastAsia="Times New Roman" w:cs="‡üˇø◊'ﬁ"/>
          <w:lang w:eastAsia="en-AU"/>
        </w:rPr>
        <w:t xml:space="preserve"> </w:t>
      </w:r>
      <w:r>
        <w:rPr>
          <w:rFonts w:eastAsia="Times New Roman" w:cs="‡üˇø◊'ﬁ"/>
          <w:lang w:eastAsia="en-AU"/>
        </w:rPr>
        <w:t>stroke</w:t>
      </w:r>
      <w:r w:rsidR="006E0801">
        <w:rPr>
          <w:rFonts w:eastAsia="Times New Roman" w:cs="‡üˇø◊'ﬁ"/>
          <w:lang w:eastAsia="en-AU"/>
        </w:rPr>
        <w:t xml:space="preserve"> </w:t>
      </w:r>
      <w:r>
        <w:rPr>
          <w:rFonts w:eastAsia="Times New Roman" w:cs="‡üˇø◊'ﬁ"/>
          <w:lang w:eastAsia="en-AU"/>
        </w:rPr>
        <w:t>due</w:t>
      </w:r>
      <w:r w:rsidR="006E0801">
        <w:rPr>
          <w:rFonts w:eastAsia="Times New Roman" w:cs="‡üˇø◊'ﬁ"/>
          <w:lang w:eastAsia="en-AU"/>
        </w:rPr>
        <w:t xml:space="preserve"> </w:t>
      </w:r>
      <w:r>
        <w:rPr>
          <w:rFonts w:eastAsia="Times New Roman" w:cs="‡üˇø◊'ﬁ"/>
          <w:lang w:eastAsia="en-AU"/>
        </w:rPr>
        <w:t>to</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patient’s</w:t>
      </w:r>
      <w:r w:rsidR="006E0801">
        <w:rPr>
          <w:rFonts w:eastAsia="Times New Roman" w:cs="‡üˇø◊'ﬁ"/>
          <w:lang w:eastAsia="en-AU"/>
        </w:rPr>
        <w:t xml:space="preserve"> </w:t>
      </w:r>
      <w:r>
        <w:rPr>
          <w:rFonts w:eastAsia="Times New Roman" w:cs="‡üˇø◊'ﬁ"/>
          <w:lang w:eastAsia="en-AU"/>
        </w:rPr>
        <w:t>underlying</w:t>
      </w:r>
      <w:r w:rsidR="006E0801">
        <w:rPr>
          <w:rFonts w:eastAsia="Times New Roman" w:cs="‡üˇø◊'ﬁ"/>
          <w:lang w:eastAsia="en-AU"/>
        </w:rPr>
        <w:t xml:space="preserve"> </w:t>
      </w:r>
      <w:r>
        <w:rPr>
          <w:rFonts w:eastAsia="Times New Roman" w:cs="‡üˇø◊'ﬁ"/>
          <w:lang w:eastAsia="en-AU"/>
        </w:rPr>
        <w:t>disease.</w:t>
      </w:r>
      <w:r w:rsidR="006E0801">
        <w:rPr>
          <w:rFonts w:eastAsia="Times New Roman" w:cs="‡üˇø◊'ﬁ"/>
          <w:lang w:eastAsia="en-AU"/>
        </w:rPr>
        <w:t xml:space="preserve"> </w:t>
      </w:r>
      <w:r>
        <w:rPr>
          <w:rFonts w:eastAsia="Times New Roman" w:cs="‡üˇø◊'ﬁ"/>
          <w:lang w:eastAsia="en-AU"/>
        </w:rPr>
        <w:t>Primary</w:t>
      </w:r>
      <w:r w:rsidR="006E0801">
        <w:rPr>
          <w:rFonts w:eastAsia="Times New Roman" w:cs="‡üˇø◊'ﬁ"/>
          <w:lang w:eastAsia="en-AU"/>
        </w:rPr>
        <w:t xml:space="preserve"> </w:t>
      </w:r>
      <w:r>
        <w:rPr>
          <w:rFonts w:eastAsia="Times New Roman" w:cs="‡üˇø◊'ﬁ"/>
          <w:lang w:eastAsia="en-AU"/>
        </w:rPr>
        <w:t>endpoint</w:t>
      </w:r>
      <w:r w:rsidR="006E0801">
        <w:rPr>
          <w:rFonts w:eastAsia="Times New Roman" w:cs="‡üˇø◊'ﬁ"/>
          <w:lang w:eastAsia="en-AU"/>
        </w:rPr>
        <w:t xml:space="preserve"> </w:t>
      </w:r>
      <w:r>
        <w:rPr>
          <w:rFonts w:eastAsia="Times New Roman" w:cs="‡üˇø◊'ﬁ"/>
          <w:lang w:eastAsia="en-AU"/>
        </w:rPr>
        <w:t>events</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recorded</w:t>
      </w:r>
      <w:r w:rsidR="006E0801">
        <w:rPr>
          <w:rFonts w:eastAsia="Times New Roman" w:cs="‡üˇø◊'ﬁ"/>
          <w:lang w:eastAsia="en-AU"/>
        </w:rPr>
        <w:t xml:space="preserve"> </w:t>
      </w:r>
      <w:r>
        <w:rPr>
          <w:rFonts w:eastAsia="Times New Roman" w:cs="‡üˇø◊'ﬁ"/>
          <w:lang w:eastAsia="en-AU"/>
        </w:rPr>
        <w:t>during</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follow-up</w:t>
      </w:r>
      <w:r w:rsidR="006E0801">
        <w:rPr>
          <w:rFonts w:eastAsia="Times New Roman" w:cs="‡üˇø◊'ﬁ"/>
          <w:lang w:eastAsia="en-AU"/>
        </w:rPr>
        <w:t xml:space="preserve"> </w:t>
      </w:r>
      <w:r>
        <w:rPr>
          <w:rFonts w:eastAsia="Times New Roman" w:cs="‡üˇø◊'ﬁ"/>
          <w:lang w:eastAsia="en-AU"/>
        </w:rPr>
        <w:t>period</w:t>
      </w:r>
      <w:r w:rsidR="006E0801">
        <w:rPr>
          <w:rFonts w:eastAsia="Times New Roman" w:cs="‡üˇø◊'ﬁ"/>
          <w:lang w:eastAsia="en-AU"/>
        </w:rPr>
        <w:t xml:space="preserve"> </w:t>
      </w:r>
      <w:r>
        <w:rPr>
          <w:rFonts w:eastAsia="Times New Roman" w:cs="‡üˇø◊'ﬁ"/>
          <w:lang w:eastAsia="en-AU"/>
        </w:rPr>
        <w:t>after</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last</w:t>
      </w:r>
      <w:r w:rsidR="006E0801">
        <w:rPr>
          <w:rFonts w:eastAsia="Times New Roman" w:cs="‡üˇø◊'ﬁ"/>
          <w:lang w:eastAsia="en-AU"/>
        </w:rPr>
        <w:t xml:space="preserve"> </w:t>
      </w:r>
      <w:r>
        <w:rPr>
          <w:rFonts w:eastAsia="Times New Roman" w:cs="‡üˇø◊'ﬁ"/>
          <w:lang w:eastAsia="en-AU"/>
        </w:rPr>
        <w:t>dose</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study</w:t>
      </w:r>
      <w:r w:rsidR="006E0801">
        <w:rPr>
          <w:rFonts w:eastAsia="Times New Roman" w:cs="‡üˇø◊'ﬁ"/>
          <w:lang w:eastAsia="en-AU"/>
        </w:rPr>
        <w:t xml:space="preserve"> </w:t>
      </w:r>
      <w:r>
        <w:rPr>
          <w:rFonts w:eastAsia="Times New Roman" w:cs="‡üˇø◊'ﬁ"/>
          <w:lang w:eastAsia="en-AU"/>
        </w:rPr>
        <w:t>drug</w:t>
      </w:r>
      <w:r w:rsidR="006E0801">
        <w:rPr>
          <w:rFonts w:eastAsia="Times New Roman" w:cs="‡üˇø◊'ﬁ"/>
          <w:lang w:eastAsia="en-AU"/>
        </w:rPr>
        <w:t xml:space="preserve"> </w:t>
      </w:r>
      <w:r>
        <w:rPr>
          <w:rFonts w:eastAsia="Times New Roman" w:cs="‡üˇø◊'ﬁ"/>
          <w:lang w:eastAsia="en-AU"/>
        </w:rPr>
        <w:t>for</w:t>
      </w:r>
      <w:r w:rsidR="006E0801">
        <w:rPr>
          <w:rFonts w:eastAsia="Times New Roman" w:cs="‡üˇø◊'ﬁ"/>
          <w:lang w:eastAsia="en-AU"/>
        </w:rPr>
        <w:t xml:space="preserve"> </w:t>
      </w:r>
      <w:r>
        <w:rPr>
          <w:rFonts w:eastAsia="Times New Roman" w:cs="‡üˇø◊'ﬁ"/>
          <w:lang w:eastAsia="en-AU"/>
        </w:rPr>
        <w:t>those</w:t>
      </w:r>
      <w:r w:rsidR="006E0801">
        <w:rPr>
          <w:rFonts w:eastAsia="Times New Roman" w:cs="‡üˇø◊'ﬁ"/>
          <w:lang w:eastAsia="en-AU"/>
        </w:rPr>
        <w:t xml:space="preserve"> </w:t>
      </w:r>
      <w:r>
        <w:rPr>
          <w:rFonts w:eastAsia="Times New Roman" w:cs="‡üˇø◊'ﬁ"/>
          <w:lang w:eastAsia="en-AU"/>
        </w:rPr>
        <w:t>patients</w:t>
      </w:r>
      <w:r w:rsidR="006E0801">
        <w:rPr>
          <w:rFonts w:eastAsia="Times New Roman" w:cs="‡üˇø◊'ﬁ"/>
          <w:lang w:eastAsia="en-AU"/>
        </w:rPr>
        <w:t xml:space="preserve"> </w:t>
      </w:r>
      <w:r>
        <w:rPr>
          <w:rFonts w:eastAsia="Times New Roman" w:cs="‡üˇø◊'ﬁ"/>
          <w:lang w:eastAsia="en-AU"/>
        </w:rPr>
        <w:t>who</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on</w:t>
      </w:r>
      <w:r w:rsidR="006E0801">
        <w:rPr>
          <w:rFonts w:eastAsia="Times New Roman" w:cs="‡üˇø◊'ﬁ"/>
          <w:lang w:eastAsia="en-AU"/>
        </w:rPr>
        <w:t xml:space="preserve"> </w:t>
      </w:r>
      <w:r>
        <w:rPr>
          <w:rFonts w:eastAsia="Times New Roman" w:cs="‡üˇø◊'ﬁ"/>
          <w:lang w:eastAsia="en-AU"/>
        </w:rPr>
        <w:t>study</w:t>
      </w:r>
      <w:r w:rsidR="006E0801">
        <w:rPr>
          <w:rFonts w:eastAsia="Times New Roman" w:cs="‡üˇø◊'ﬁ"/>
          <w:lang w:eastAsia="en-AU"/>
        </w:rPr>
        <w:t xml:space="preserve"> </w:t>
      </w:r>
      <w:r>
        <w:rPr>
          <w:rFonts w:eastAsia="Times New Roman" w:cs="‡üˇø◊'ﬁ"/>
          <w:lang w:eastAsia="en-AU"/>
        </w:rPr>
        <w:t>drug</w:t>
      </w:r>
      <w:r w:rsidR="006E0801">
        <w:rPr>
          <w:rFonts w:eastAsia="Times New Roman" w:cs="‡üˇø◊'ﬁ"/>
          <w:lang w:eastAsia="en-AU"/>
        </w:rPr>
        <w:t xml:space="preserve"> </w:t>
      </w:r>
      <w:r>
        <w:rPr>
          <w:rFonts w:eastAsia="Times New Roman" w:cs="‡üˇø◊'ﬁ"/>
          <w:lang w:eastAsia="en-AU"/>
        </w:rPr>
        <w:t>at</w:t>
      </w:r>
      <w:r w:rsidR="006E0801">
        <w:rPr>
          <w:rFonts w:eastAsia="Times New Roman" w:cs="‡üˇø◊'ﬁ"/>
          <w:lang w:eastAsia="en-AU"/>
        </w:rPr>
        <w:t xml:space="preserve"> </w:t>
      </w:r>
      <w:r>
        <w:rPr>
          <w:rFonts w:eastAsia="Times New Roman" w:cs="‡üˇø◊'ﬁ"/>
          <w:lang w:eastAsia="en-AU"/>
        </w:rPr>
        <w:t>CSED.</w:t>
      </w:r>
      <w:r w:rsidR="006E0801">
        <w:rPr>
          <w:rFonts w:eastAsia="Times New Roman" w:cs="‡üˇø◊'ﬁ"/>
          <w:lang w:eastAsia="en-AU"/>
        </w:rPr>
        <w:t xml:space="preserve"> </w:t>
      </w:r>
      <w:r>
        <w:rPr>
          <w:rFonts w:eastAsia="Times New Roman" w:cs="‡üˇø◊'ﬁ"/>
          <w:lang w:eastAsia="en-AU"/>
        </w:rPr>
        <w:t>This</w:t>
      </w:r>
      <w:r w:rsidR="006E0801">
        <w:rPr>
          <w:rFonts w:eastAsia="Times New Roman" w:cs="‡üˇø◊'ﬁ"/>
          <w:lang w:eastAsia="en-AU"/>
        </w:rPr>
        <w:t xml:space="preserve"> </w:t>
      </w:r>
      <w:r>
        <w:rPr>
          <w:rFonts w:eastAsia="Times New Roman" w:cs="‡üˇø◊'ﬁ"/>
          <w:lang w:eastAsia="en-AU"/>
        </w:rPr>
        <w:t>follow-up</w:t>
      </w:r>
      <w:r w:rsidR="006E0801">
        <w:rPr>
          <w:rFonts w:eastAsia="Times New Roman" w:cs="‡üˇø◊'ﬁ"/>
          <w:lang w:eastAsia="en-AU"/>
        </w:rPr>
        <w:t xml:space="preserve"> </w:t>
      </w:r>
      <w:r>
        <w:rPr>
          <w:rFonts w:eastAsia="Times New Roman" w:cs="‡üˇø◊'ﬁ"/>
          <w:lang w:eastAsia="en-AU"/>
        </w:rPr>
        <w:t>period</w:t>
      </w:r>
      <w:r w:rsidR="006E0801">
        <w:rPr>
          <w:rFonts w:eastAsia="Times New Roman" w:cs="‡üˇø◊'ﬁ"/>
          <w:lang w:eastAsia="en-AU"/>
        </w:rPr>
        <w:t xml:space="preserve"> </w:t>
      </w:r>
      <w:r>
        <w:rPr>
          <w:rFonts w:eastAsia="Times New Roman" w:cs="‡üˇø◊'ﬁ"/>
          <w:lang w:eastAsia="en-AU"/>
        </w:rPr>
        <w:t>from</w:t>
      </w:r>
      <w:r w:rsidR="006E0801">
        <w:rPr>
          <w:rFonts w:eastAsia="Times New Roman" w:cs="‡üˇø◊'ﬁ"/>
          <w:lang w:eastAsia="en-AU"/>
        </w:rPr>
        <w:t xml:space="preserve"> </w:t>
      </w:r>
      <w:r>
        <w:rPr>
          <w:rFonts w:eastAsia="Times New Roman" w:cs="‡üˇø◊'ﬁ"/>
          <w:lang w:eastAsia="en-AU"/>
        </w:rPr>
        <w:t>end</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treatment</w:t>
      </w:r>
      <w:r w:rsidR="006E0801">
        <w:rPr>
          <w:rFonts w:eastAsia="Times New Roman" w:cs="‡üˇø◊'ﬁ"/>
          <w:lang w:eastAsia="en-AU"/>
        </w:rPr>
        <w:t xml:space="preserve"> </w:t>
      </w:r>
      <w:r>
        <w:rPr>
          <w:rFonts w:eastAsia="Times New Roman" w:cs="‡üˇø◊'ﬁ"/>
          <w:lang w:eastAsia="en-AU"/>
        </w:rPr>
        <w:t>visit</w:t>
      </w:r>
      <w:r w:rsidR="006E0801">
        <w:rPr>
          <w:rFonts w:eastAsia="Times New Roman" w:cs="‡üˇø◊'ﬁ"/>
          <w:lang w:eastAsia="en-AU"/>
        </w:rPr>
        <w:t xml:space="preserve"> </w:t>
      </w:r>
      <w:r>
        <w:rPr>
          <w:rFonts w:eastAsia="Times New Roman" w:cs="‡üˇø◊'ﬁ"/>
          <w:lang w:eastAsia="en-AU"/>
        </w:rPr>
        <w:t>to</w:t>
      </w:r>
      <w:r w:rsidR="006E0801">
        <w:rPr>
          <w:rFonts w:eastAsia="Times New Roman" w:cs="‡üˇø◊'ﬁ"/>
          <w:lang w:eastAsia="en-AU"/>
        </w:rPr>
        <w:t xml:space="preserve"> </w:t>
      </w:r>
      <w:r>
        <w:rPr>
          <w:rFonts w:eastAsia="Times New Roman" w:cs="‡üˇø◊'ﬁ"/>
          <w:lang w:eastAsia="en-AU"/>
        </w:rPr>
        <w:t>end</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study</w:t>
      </w:r>
      <w:r w:rsidR="006E0801">
        <w:rPr>
          <w:rFonts w:eastAsia="Times New Roman" w:cs="‡üˇø◊'ﬁ"/>
          <w:lang w:eastAsia="en-AU"/>
        </w:rPr>
        <w:t xml:space="preserve"> </w:t>
      </w:r>
      <w:r>
        <w:rPr>
          <w:rFonts w:eastAsia="Times New Roman" w:cs="‡üˇø◊'ﬁ"/>
          <w:lang w:eastAsia="en-AU"/>
        </w:rPr>
        <w:t>visit</w:t>
      </w:r>
      <w:r w:rsidR="006E0801">
        <w:rPr>
          <w:rFonts w:eastAsia="Times New Roman" w:cs="‡üˇø◊'ﬁ"/>
          <w:lang w:eastAsia="en-AU"/>
        </w:rPr>
        <w:t xml:space="preserve"> </w:t>
      </w:r>
      <w:r>
        <w:rPr>
          <w:rFonts w:eastAsia="Times New Roman" w:cs="‡üˇø◊'ﬁ"/>
          <w:lang w:eastAsia="en-AU"/>
        </w:rPr>
        <w:t>was</w:t>
      </w:r>
      <w:r w:rsidR="006E0801">
        <w:rPr>
          <w:rFonts w:eastAsia="Times New Roman" w:cs="‡üˇø◊'ﬁ"/>
          <w:lang w:eastAsia="en-AU"/>
        </w:rPr>
        <w:t xml:space="preserve"> </w:t>
      </w:r>
      <w:r>
        <w:rPr>
          <w:rFonts w:eastAsia="Times New Roman" w:cs="‡üˇø◊'ﬁ"/>
          <w:lang w:eastAsia="en-AU"/>
        </w:rPr>
        <w:t>14</w:t>
      </w:r>
      <w:r w:rsidR="006E0801">
        <w:rPr>
          <w:rFonts w:eastAsia="Times New Roman" w:cs="‡üˇø◊'ﬁ"/>
          <w:lang w:eastAsia="en-AU"/>
        </w:rPr>
        <w:t xml:space="preserve"> </w:t>
      </w:r>
      <w:r>
        <w:rPr>
          <w:rFonts w:eastAsia="Times New Roman" w:cs="‡üˇø◊'ﬁ"/>
          <w:lang w:eastAsia="en-AU"/>
        </w:rPr>
        <w:t>to</w:t>
      </w:r>
      <w:r w:rsidR="006E0801">
        <w:rPr>
          <w:rFonts w:eastAsia="Times New Roman" w:cs="‡üˇø◊'ﬁ"/>
          <w:lang w:eastAsia="en-AU"/>
        </w:rPr>
        <w:t xml:space="preserve"> </w:t>
      </w:r>
      <w:r>
        <w:rPr>
          <w:rFonts w:eastAsia="Times New Roman" w:cs="‡üˇø◊'ﬁ"/>
          <w:lang w:eastAsia="en-AU"/>
        </w:rPr>
        <w:t>28</w:t>
      </w:r>
      <w:r w:rsidR="006E0801">
        <w:rPr>
          <w:rFonts w:eastAsia="Times New Roman" w:cs="‡üˇø◊'ﬁ"/>
          <w:lang w:eastAsia="en-AU"/>
        </w:rPr>
        <w:t xml:space="preserve"> </w:t>
      </w:r>
      <w:r>
        <w:rPr>
          <w:rFonts w:eastAsia="Times New Roman" w:cs="‡üˇø◊'ﬁ"/>
          <w:lang w:eastAsia="en-AU"/>
        </w:rPr>
        <w:t>days.</w:t>
      </w:r>
      <w:r w:rsidR="006E0801">
        <w:rPr>
          <w:rFonts w:eastAsia="Times New Roman" w:cs="‡üˇø◊'ﬁ"/>
          <w:lang w:eastAsia="en-AU"/>
        </w:rPr>
        <w:t xml:space="preserve"> </w:t>
      </w:r>
      <w:r>
        <w:rPr>
          <w:rFonts w:eastAsia="Times New Roman" w:cs="‡üˇø◊'ﬁ"/>
          <w:lang w:eastAsia="en-AU"/>
        </w:rPr>
        <w:t>In</w:t>
      </w:r>
      <w:r w:rsidR="006E0801">
        <w:rPr>
          <w:rFonts w:eastAsia="Times New Roman" w:cs="‡üˇø◊'ﬁ"/>
          <w:lang w:eastAsia="en-AU"/>
        </w:rPr>
        <w:t xml:space="preserve"> </w:t>
      </w:r>
      <w:r>
        <w:rPr>
          <w:rFonts w:eastAsia="Times New Roman" w:cs="‡üˇø◊'ﬁ"/>
          <w:lang w:eastAsia="en-AU"/>
        </w:rPr>
        <w:t>those</w:t>
      </w:r>
      <w:r w:rsidR="006E0801">
        <w:rPr>
          <w:rFonts w:eastAsia="Times New Roman" w:cs="‡üˇø◊'ﬁ"/>
          <w:lang w:eastAsia="en-AU"/>
        </w:rPr>
        <w:t xml:space="preserve"> </w:t>
      </w:r>
      <w:r>
        <w:rPr>
          <w:rFonts w:eastAsia="Times New Roman" w:cs="‡üˇø◊'ﬁ"/>
          <w:lang w:eastAsia="en-AU"/>
        </w:rPr>
        <w:t>patients</w:t>
      </w:r>
      <w:r w:rsidR="006E0801">
        <w:rPr>
          <w:rFonts w:eastAsia="Times New Roman" w:cs="‡üˇø◊'ﬁ"/>
          <w:lang w:eastAsia="en-AU"/>
        </w:rPr>
        <w:t xml:space="preserve"> </w:t>
      </w:r>
      <w:r>
        <w:rPr>
          <w:rFonts w:eastAsia="Times New Roman" w:cs="‡üˇø◊'ﬁ"/>
          <w:lang w:eastAsia="en-AU"/>
        </w:rPr>
        <w:t>who</w:t>
      </w:r>
      <w:r w:rsidR="006E0801">
        <w:rPr>
          <w:rFonts w:eastAsia="Times New Roman" w:cs="‡üˇø◊'ﬁ"/>
          <w:lang w:eastAsia="en-AU"/>
        </w:rPr>
        <w:t xml:space="preserve"> </w:t>
      </w:r>
      <w:r>
        <w:rPr>
          <w:rFonts w:eastAsia="Times New Roman" w:cs="‡üˇø◊'ﬁ"/>
          <w:lang w:eastAsia="en-AU"/>
        </w:rPr>
        <w:t>completed</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study</w:t>
      </w:r>
      <w:r w:rsidR="006E0801">
        <w:rPr>
          <w:rFonts w:eastAsia="Times New Roman" w:cs="‡üˇø◊'ﬁ"/>
          <w:lang w:eastAsia="en-AU"/>
        </w:rPr>
        <w:t xml:space="preserve"> </w:t>
      </w:r>
      <w:r>
        <w:rPr>
          <w:rFonts w:eastAsia="Times New Roman" w:cs="‡üˇø◊'ﬁ"/>
          <w:lang w:eastAsia="en-AU"/>
        </w:rPr>
        <w:t>drug</w:t>
      </w:r>
      <w:r w:rsidR="006E0801">
        <w:rPr>
          <w:rFonts w:eastAsia="Times New Roman" w:cs="‡üˇø◊'ﬁ"/>
          <w:lang w:eastAsia="en-AU"/>
        </w:rPr>
        <w:t xml:space="preserve"> </w:t>
      </w:r>
      <w:r>
        <w:rPr>
          <w:rFonts w:eastAsia="Times New Roman" w:cs="‡üˇø◊'ﬁ"/>
          <w:lang w:eastAsia="en-AU"/>
        </w:rPr>
        <w:t>on-treatment,</w:t>
      </w:r>
      <w:r w:rsidR="006E0801">
        <w:rPr>
          <w:rFonts w:eastAsia="Times New Roman" w:cs="‡üˇø◊'ﬁ"/>
          <w:lang w:eastAsia="en-AU"/>
        </w:rPr>
        <w:t xml:space="preserve"> </w:t>
      </w:r>
      <w:r>
        <w:rPr>
          <w:rFonts w:eastAsia="Times New Roman" w:cs="‡üˇø◊'ﬁ"/>
          <w:lang w:eastAsia="en-AU"/>
        </w:rPr>
        <w:t>with</w:t>
      </w:r>
      <w:r w:rsidR="006E0801">
        <w:rPr>
          <w:rFonts w:eastAsia="Times New Roman" w:cs="‡üˇø◊'ﬁ"/>
          <w:lang w:eastAsia="en-AU"/>
        </w:rPr>
        <w:t xml:space="preserve"> </w:t>
      </w:r>
      <w:r>
        <w:rPr>
          <w:rFonts w:eastAsia="Times New Roman" w:cs="‡üˇø◊'ﬁ"/>
          <w:lang w:eastAsia="en-AU"/>
        </w:rPr>
        <w:t>last</w:t>
      </w:r>
      <w:r w:rsidR="006E0801">
        <w:rPr>
          <w:rFonts w:eastAsia="Times New Roman" w:cs="‡üˇø◊'ﬁ"/>
          <w:lang w:eastAsia="en-AU"/>
        </w:rPr>
        <w:t xml:space="preserve"> </w:t>
      </w:r>
      <w:r>
        <w:rPr>
          <w:rFonts w:eastAsia="Times New Roman" w:cs="‡üˇø◊'ﬁ"/>
          <w:lang w:eastAsia="en-AU"/>
        </w:rPr>
        <w:t>dose</w:t>
      </w:r>
      <w:r w:rsidR="006E0801">
        <w:rPr>
          <w:rFonts w:eastAsia="Times New Roman" w:cs="‡üˇø◊'ﬁ"/>
          <w:lang w:eastAsia="en-AU"/>
        </w:rPr>
        <w:t xml:space="preserve"> </w:t>
      </w:r>
      <w:r>
        <w:rPr>
          <w:rFonts w:eastAsia="Times New Roman" w:cs="‡üˇø◊'ﬁ"/>
          <w:lang w:eastAsia="en-AU"/>
        </w:rPr>
        <w:t>of</w:t>
      </w:r>
      <w:r w:rsidR="006E0801">
        <w:rPr>
          <w:rFonts w:eastAsia="Times New Roman" w:cs="‡üˇø◊'ﬁ"/>
          <w:lang w:eastAsia="en-AU"/>
        </w:rPr>
        <w:t xml:space="preserve"> </w:t>
      </w:r>
      <w:r>
        <w:rPr>
          <w:rFonts w:eastAsia="Times New Roman" w:cs="‡üˇø◊'ﬁ"/>
          <w:lang w:eastAsia="en-AU"/>
        </w:rPr>
        <w:t>study</w:t>
      </w:r>
      <w:r w:rsidR="006E0801">
        <w:rPr>
          <w:rFonts w:eastAsia="Times New Roman" w:cs="‡üˇø◊'ﬁ"/>
          <w:lang w:eastAsia="en-AU"/>
        </w:rPr>
        <w:t xml:space="preserve"> </w:t>
      </w:r>
      <w:r>
        <w:rPr>
          <w:rFonts w:eastAsia="Times New Roman" w:cs="‡üˇø◊'ﬁ"/>
          <w:lang w:eastAsia="en-AU"/>
        </w:rPr>
        <w:t>drug</w:t>
      </w:r>
      <w:r w:rsidR="006E0801">
        <w:rPr>
          <w:rFonts w:eastAsia="Times New Roman" w:cs="‡üˇø◊'ﬁ"/>
          <w:lang w:eastAsia="en-AU"/>
        </w:rPr>
        <w:t xml:space="preserve"> </w:t>
      </w:r>
      <w:r>
        <w:rPr>
          <w:rFonts w:eastAsia="Times New Roman" w:cs="‡üˇø◊'ﬁ"/>
          <w:lang w:eastAsia="en-AU"/>
        </w:rPr>
        <w:t>on</w:t>
      </w:r>
      <w:r w:rsidR="006E0801">
        <w:rPr>
          <w:rFonts w:eastAsia="Times New Roman" w:cs="‡üˇø◊'ﬁ"/>
          <w:lang w:eastAsia="en-AU"/>
        </w:rPr>
        <w:t xml:space="preserve"> </w:t>
      </w:r>
      <w:r>
        <w:rPr>
          <w:rFonts w:eastAsia="Times New Roman" w:cs="‡üˇø◊'ﬁ"/>
          <w:lang w:eastAsia="en-AU"/>
        </w:rPr>
        <w:t>or</w:t>
      </w:r>
      <w:r w:rsidR="006E0801">
        <w:rPr>
          <w:rFonts w:eastAsia="Times New Roman" w:cs="‡üˇø◊'ﬁ"/>
          <w:lang w:eastAsia="en-AU"/>
        </w:rPr>
        <w:t xml:space="preserve"> </w:t>
      </w:r>
      <w:r>
        <w:rPr>
          <w:rFonts w:eastAsia="Times New Roman" w:cs="‡üˇø◊'ﬁ"/>
          <w:lang w:eastAsia="en-AU"/>
        </w:rPr>
        <w:t>after</w:t>
      </w:r>
      <w:r w:rsidR="006E0801">
        <w:rPr>
          <w:rFonts w:eastAsia="Times New Roman" w:cs="‡üˇø◊'ﬁ"/>
          <w:lang w:eastAsia="en-AU"/>
        </w:rPr>
        <w:t xml:space="preserve"> </w:t>
      </w:r>
      <w:r>
        <w:rPr>
          <w:rFonts w:eastAsia="Times New Roman" w:cs="‡üˇø◊'ﬁ"/>
          <w:lang w:eastAsia="en-AU"/>
        </w:rPr>
        <w:t>CSED</w:t>
      </w:r>
      <w:r w:rsidR="006E0801">
        <w:rPr>
          <w:rFonts w:eastAsia="Times New Roman" w:cs="‡üˇø◊'ﬁ"/>
          <w:lang w:eastAsia="en-AU"/>
        </w:rPr>
        <w:t xml:space="preserve"> </w:t>
      </w:r>
      <w:r>
        <w:rPr>
          <w:rFonts w:eastAsia="Times New Roman" w:cs="‡üˇø◊'ﬁ"/>
          <w:lang w:eastAsia="en-AU"/>
        </w:rPr>
        <w:t>(4090,</w:t>
      </w:r>
      <w:r w:rsidR="006E0801">
        <w:rPr>
          <w:rFonts w:eastAsia="Times New Roman" w:cs="‡üˇø◊'ﬁ"/>
          <w:lang w:eastAsia="en-AU"/>
        </w:rPr>
        <w:t xml:space="preserve"> </w:t>
      </w:r>
      <w:r>
        <w:rPr>
          <w:rFonts w:eastAsia="Times New Roman" w:cs="‡üˇø◊'ﬁ"/>
          <w:lang w:eastAsia="en-AU"/>
        </w:rPr>
        <w:t>4319,</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4814</w:t>
      </w:r>
      <w:r w:rsidR="006E0801">
        <w:rPr>
          <w:rFonts w:eastAsia="Times New Roman" w:cs="‡üˇø◊'ﬁ"/>
          <w:lang w:eastAsia="en-AU"/>
        </w:rPr>
        <w:t xml:space="preserve"> </w:t>
      </w:r>
      <w:r>
        <w:rPr>
          <w:rFonts w:eastAsia="Times New Roman" w:cs="‡üˇø◊'ﬁ"/>
          <w:lang w:eastAsia="en-AU"/>
        </w:rPr>
        <w:t>in</w:t>
      </w:r>
      <w:r w:rsidR="006E0801">
        <w:rPr>
          <w:rFonts w:eastAsia="Times New Roman" w:cs="‡üˇø◊'ﬁ"/>
          <w:lang w:eastAsia="en-AU"/>
        </w:rPr>
        <w:t xml:space="preserve"> </w:t>
      </w:r>
      <w:r>
        <w:rPr>
          <w:rFonts w:eastAsia="Times New Roman" w:cs="‡üˇø◊'ﬁ"/>
          <w:lang w:eastAsia="en-AU"/>
        </w:rPr>
        <w:t>the</w:t>
      </w:r>
      <w:r w:rsidR="006E0801">
        <w:rPr>
          <w:rFonts w:eastAsia="Times New Roman" w:cs="‡üˇø◊'ﬁ"/>
          <w:lang w:eastAsia="en-AU"/>
        </w:rPr>
        <w:t xml:space="preserve"> </w:t>
      </w:r>
      <w:r>
        <w:rPr>
          <w:rFonts w:eastAsia="Times New Roman" w:cs="‡üˇø◊'ﬁ"/>
          <w:lang w:eastAsia="en-AU"/>
        </w:rPr>
        <w:t>ticagrelor</w:t>
      </w:r>
      <w:r w:rsidR="006E0801">
        <w:rPr>
          <w:rFonts w:eastAsia="Times New Roman" w:cs="‡üˇø◊'ﬁ"/>
          <w:lang w:eastAsia="en-AU"/>
        </w:rPr>
        <w:t xml:space="preserve"> </w:t>
      </w:r>
      <w:r>
        <w:rPr>
          <w:rFonts w:eastAsia="Times New Roman" w:cs="‡üˇø◊'ﬁ"/>
          <w:lang w:eastAsia="en-AU"/>
        </w:rPr>
        <w:t>90</w:t>
      </w:r>
      <w:r w:rsidR="006E0801">
        <w:rPr>
          <w:rFonts w:eastAsia="Times New Roman" w:cs="‡üˇø◊'ﬁ"/>
          <w:lang w:eastAsia="en-AU"/>
        </w:rPr>
        <w:t xml:space="preserve"> </w:t>
      </w:r>
      <w:r>
        <w:rPr>
          <w:rFonts w:eastAsia="Times New Roman" w:cs="‡üˇø◊'ﬁ"/>
          <w:lang w:eastAsia="en-AU"/>
        </w:rPr>
        <w:t>mg,</w:t>
      </w:r>
      <w:r w:rsidR="006E0801">
        <w:rPr>
          <w:rFonts w:eastAsia="Times New Roman" w:cs="‡üˇø◊'ﬁ"/>
          <w:lang w:eastAsia="en-AU"/>
        </w:rPr>
        <w:t xml:space="preserve"> </w:t>
      </w:r>
      <w:r>
        <w:rPr>
          <w:rFonts w:eastAsia="Times New Roman" w:cs="‡üˇø◊'ﬁ"/>
          <w:lang w:eastAsia="en-AU"/>
        </w:rPr>
        <w:t>ticagrelor</w:t>
      </w:r>
      <w:r w:rsidR="006E0801">
        <w:rPr>
          <w:rFonts w:eastAsia="Times New Roman" w:cs="‡üˇø◊'ﬁ"/>
          <w:lang w:eastAsia="en-AU"/>
        </w:rPr>
        <w:t xml:space="preserve"> </w:t>
      </w:r>
      <w:r>
        <w:rPr>
          <w:rFonts w:eastAsia="Times New Roman" w:cs="‡üˇø◊'ﬁ"/>
          <w:lang w:eastAsia="en-AU"/>
        </w:rPr>
        <w:t>60</w:t>
      </w:r>
      <w:r w:rsidR="006E0801">
        <w:rPr>
          <w:rFonts w:eastAsia="Times New Roman" w:cs="‡üˇø◊'ﬁ"/>
          <w:lang w:eastAsia="en-AU"/>
        </w:rPr>
        <w:t xml:space="preserve"> </w:t>
      </w:r>
      <w:r>
        <w:rPr>
          <w:rFonts w:eastAsia="Times New Roman" w:cs="‡üˇø◊'ﬁ"/>
          <w:lang w:eastAsia="en-AU"/>
        </w:rPr>
        <w:t>mg</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placebo</w:t>
      </w:r>
      <w:r w:rsidR="006E0801">
        <w:rPr>
          <w:rFonts w:eastAsia="Times New Roman" w:cs="‡üˇø◊'ﬁ"/>
          <w:lang w:eastAsia="en-AU"/>
        </w:rPr>
        <w:t xml:space="preserve"> </w:t>
      </w:r>
      <w:r>
        <w:rPr>
          <w:rFonts w:eastAsia="Times New Roman" w:cs="‡üˇø◊'ﬁ"/>
          <w:lang w:eastAsia="en-AU"/>
        </w:rPr>
        <w:t>groups,</w:t>
      </w:r>
      <w:r w:rsidR="006E0801">
        <w:rPr>
          <w:rFonts w:eastAsia="Times New Roman" w:cs="‡üˇø◊'ﬁ"/>
          <w:lang w:eastAsia="en-AU"/>
        </w:rPr>
        <w:t xml:space="preserve"> </w:t>
      </w:r>
      <w:r>
        <w:rPr>
          <w:rFonts w:eastAsia="Times New Roman" w:cs="‡üˇø◊'ﬁ"/>
          <w:lang w:eastAsia="en-AU"/>
        </w:rPr>
        <w:t>respectively)</w:t>
      </w:r>
      <w:r w:rsidR="006E0801">
        <w:rPr>
          <w:rFonts w:eastAsia="Times New Roman" w:cs="‡üˇø◊'ﬁ"/>
          <w:lang w:eastAsia="en-AU"/>
        </w:rPr>
        <w:t xml:space="preserve"> </w:t>
      </w:r>
      <w:r>
        <w:rPr>
          <w:rFonts w:eastAsia="Times New Roman" w:cs="‡üˇø◊'ﬁ"/>
          <w:lang w:eastAsia="en-AU"/>
        </w:rPr>
        <w:t>primary</w:t>
      </w:r>
      <w:r w:rsidR="006E0801">
        <w:rPr>
          <w:rFonts w:eastAsia="Times New Roman" w:cs="‡üˇø◊'ﬁ"/>
          <w:lang w:eastAsia="en-AU"/>
        </w:rPr>
        <w:t xml:space="preserve"> </w:t>
      </w:r>
      <w:r>
        <w:rPr>
          <w:rFonts w:eastAsia="Times New Roman" w:cs="‡üˇø◊'ﬁ"/>
          <w:lang w:eastAsia="en-AU"/>
        </w:rPr>
        <w:t>composite</w:t>
      </w:r>
      <w:r w:rsidR="006E0801">
        <w:rPr>
          <w:rFonts w:eastAsia="Times New Roman" w:cs="‡üˇø◊'ﬁ"/>
          <w:lang w:eastAsia="en-AU"/>
        </w:rPr>
        <w:t xml:space="preserve"> </w:t>
      </w:r>
      <w:r>
        <w:rPr>
          <w:rFonts w:eastAsia="Times New Roman" w:cs="‡üˇø◊'ﬁ"/>
          <w:lang w:eastAsia="en-AU"/>
        </w:rPr>
        <w:t>efficacy</w:t>
      </w:r>
      <w:r w:rsidR="006E0801">
        <w:rPr>
          <w:rFonts w:eastAsia="Times New Roman" w:cs="‡üˇø◊'ﬁ"/>
          <w:lang w:eastAsia="en-AU"/>
        </w:rPr>
        <w:t xml:space="preserve"> </w:t>
      </w:r>
      <w:r>
        <w:rPr>
          <w:rFonts w:eastAsia="Times New Roman" w:cs="‡üˇø◊'ﬁ"/>
          <w:lang w:eastAsia="en-AU"/>
        </w:rPr>
        <w:t>endpoint</w:t>
      </w:r>
      <w:r w:rsidR="006E0801">
        <w:rPr>
          <w:rFonts w:eastAsia="Times New Roman" w:cs="‡üˇø◊'ﬁ"/>
          <w:lang w:eastAsia="en-AU"/>
        </w:rPr>
        <w:t xml:space="preserve"> </w:t>
      </w:r>
      <w:r>
        <w:rPr>
          <w:rFonts w:eastAsia="Times New Roman" w:cs="‡üˇø◊'ﬁ"/>
          <w:lang w:eastAsia="en-AU"/>
        </w:rPr>
        <w:t>events</w:t>
      </w:r>
      <w:r w:rsidR="006E0801">
        <w:rPr>
          <w:rFonts w:eastAsia="Times New Roman" w:cs="‡üˇø◊'ﬁ"/>
          <w:lang w:eastAsia="en-AU"/>
        </w:rPr>
        <w:t xml:space="preserve"> </w:t>
      </w:r>
      <w:r>
        <w:rPr>
          <w:rFonts w:eastAsia="Times New Roman" w:cs="‡üˇø◊'ﬁ"/>
          <w:lang w:eastAsia="en-AU"/>
        </w:rPr>
        <w:t>were</w:t>
      </w:r>
      <w:r w:rsidR="006E0801">
        <w:rPr>
          <w:rFonts w:eastAsia="Times New Roman" w:cs="‡üˇø◊'ﬁ"/>
          <w:lang w:eastAsia="en-AU"/>
        </w:rPr>
        <w:t xml:space="preserve"> </w:t>
      </w:r>
      <w:r>
        <w:rPr>
          <w:rFonts w:eastAsia="Times New Roman" w:cs="‡üˇø◊'ﬁ"/>
          <w:lang w:eastAsia="en-AU"/>
        </w:rPr>
        <w:t>reported</w:t>
      </w:r>
      <w:r w:rsidR="006E0801">
        <w:rPr>
          <w:rFonts w:eastAsia="Times New Roman" w:cs="‡üˇø◊'ﬁ"/>
          <w:lang w:eastAsia="en-AU"/>
        </w:rPr>
        <w:t xml:space="preserve"> </w:t>
      </w:r>
      <w:r>
        <w:rPr>
          <w:rFonts w:eastAsia="Times New Roman" w:cs="‡üˇø◊'ﬁ"/>
          <w:lang w:eastAsia="en-AU"/>
        </w:rPr>
        <w:t>in</w:t>
      </w:r>
      <w:r w:rsidR="006E0801">
        <w:rPr>
          <w:rFonts w:eastAsia="Times New Roman" w:cs="‡üˇø◊'ﬁ"/>
          <w:lang w:eastAsia="en-AU"/>
        </w:rPr>
        <w:t xml:space="preserve"> </w:t>
      </w:r>
      <w:r>
        <w:rPr>
          <w:rFonts w:eastAsia="Times New Roman" w:cs="‡üˇø◊'ﬁ"/>
          <w:lang w:eastAsia="en-AU"/>
        </w:rPr>
        <w:t>14</w:t>
      </w:r>
      <w:r w:rsidR="006E0801">
        <w:rPr>
          <w:rFonts w:eastAsia="Times New Roman" w:cs="‡üˇø◊'ﬁ"/>
          <w:lang w:eastAsia="en-AU"/>
        </w:rPr>
        <w:t xml:space="preserve"> </w:t>
      </w:r>
      <w:r>
        <w:rPr>
          <w:rFonts w:eastAsia="Times New Roman" w:cs="‡üˇø◊'ﬁ"/>
          <w:lang w:eastAsia="en-AU"/>
        </w:rPr>
        <w:t>(0.3%),</w:t>
      </w:r>
      <w:r w:rsidR="006E0801">
        <w:rPr>
          <w:rFonts w:eastAsia="Times New Roman" w:cs="‡üˇø◊'ﬁ"/>
          <w:lang w:eastAsia="en-AU"/>
        </w:rPr>
        <w:t xml:space="preserve"> </w:t>
      </w:r>
      <w:r>
        <w:rPr>
          <w:rFonts w:eastAsia="Times New Roman" w:cs="‡üˇø◊'ﬁ"/>
          <w:lang w:eastAsia="en-AU"/>
        </w:rPr>
        <w:t>17</w:t>
      </w:r>
      <w:r w:rsidR="006E0801">
        <w:rPr>
          <w:rFonts w:eastAsia="Times New Roman" w:cs="‡üˇø◊'ﬁ"/>
          <w:lang w:eastAsia="en-AU"/>
        </w:rPr>
        <w:t xml:space="preserve"> </w:t>
      </w:r>
      <w:r>
        <w:rPr>
          <w:rFonts w:eastAsia="Times New Roman" w:cs="‡üˇø◊'ﬁ"/>
          <w:lang w:eastAsia="en-AU"/>
        </w:rPr>
        <w:t>(0.4%),</w:t>
      </w:r>
      <w:r w:rsidR="006E0801">
        <w:rPr>
          <w:rFonts w:eastAsia="Times New Roman" w:cs="‡üˇø◊'ﬁ"/>
          <w:lang w:eastAsia="en-AU"/>
        </w:rPr>
        <w:t xml:space="preserve"> </w:t>
      </w:r>
      <w:r>
        <w:rPr>
          <w:rFonts w:eastAsia="Times New Roman" w:cs="‡üˇø◊'ﬁ"/>
          <w:lang w:eastAsia="en-AU"/>
        </w:rPr>
        <w:t>and</w:t>
      </w:r>
      <w:r w:rsidR="006E0801">
        <w:rPr>
          <w:rFonts w:eastAsia="Times New Roman" w:cs="‡üˇø◊'ﬁ"/>
          <w:lang w:eastAsia="en-AU"/>
        </w:rPr>
        <w:t xml:space="preserve"> </w:t>
      </w:r>
      <w:r>
        <w:rPr>
          <w:rFonts w:eastAsia="Times New Roman" w:cs="‡üˇø◊'ﬁ"/>
          <w:lang w:eastAsia="en-AU"/>
        </w:rPr>
        <w:t>10</w:t>
      </w:r>
      <w:r w:rsidR="006E0801">
        <w:rPr>
          <w:rFonts w:eastAsia="Times New Roman" w:cs="‡üˇø◊'ﬁ"/>
          <w:lang w:eastAsia="en-AU"/>
        </w:rPr>
        <w:t xml:space="preserve"> </w:t>
      </w:r>
      <w:r>
        <w:rPr>
          <w:rFonts w:eastAsia="Times New Roman" w:cs="‡üˇø◊'ﬁ"/>
          <w:lang w:eastAsia="en-AU"/>
        </w:rPr>
        <w:t>(0.2%)</w:t>
      </w:r>
      <w:r w:rsidR="006E0801">
        <w:rPr>
          <w:rFonts w:eastAsia="Times New Roman" w:cs="‡üˇø◊'ﬁ"/>
          <w:lang w:eastAsia="en-AU"/>
        </w:rPr>
        <w:t xml:space="preserve"> </w:t>
      </w:r>
      <w:r>
        <w:rPr>
          <w:rFonts w:eastAsia="Times New Roman" w:cs="‡üˇø◊'ﬁ"/>
          <w:lang w:eastAsia="en-AU"/>
        </w:rPr>
        <w:t>patients,</w:t>
      </w:r>
      <w:r w:rsidR="006E0801">
        <w:rPr>
          <w:rFonts w:eastAsia="Times New Roman" w:cs="‡üˇø◊'ﬁ"/>
          <w:lang w:eastAsia="en-AU"/>
        </w:rPr>
        <w:t xml:space="preserve"> </w:t>
      </w:r>
      <w:r>
        <w:rPr>
          <w:rFonts w:eastAsia="Times New Roman" w:cs="‡üˇø◊'ﬁ"/>
          <w:lang w:eastAsia="en-AU"/>
        </w:rPr>
        <w:t>respectively.</w:t>
      </w:r>
    </w:p>
    <w:p w:rsidR="00AD7E09" w:rsidRDefault="00AD7E09" w:rsidP="00CF529B">
      <w:pPr>
        <w:pStyle w:val="Heading3"/>
        <w:rPr>
          <w:rFonts w:eastAsiaTheme="minorEastAsia" w:cstheme="minorBidi"/>
        </w:rPr>
      </w:pPr>
      <w:bookmarkStart w:id="181" w:name="_Toc318893698"/>
      <w:bookmarkStart w:id="182" w:name="_Toc482108815"/>
      <w:r>
        <w:t>Effects</w:t>
      </w:r>
      <w:r w:rsidR="006E0801">
        <w:t xml:space="preserve"> </w:t>
      </w:r>
      <w:r>
        <w:t>on</w:t>
      </w:r>
      <w:r w:rsidR="006E0801">
        <w:t xml:space="preserve"> </w:t>
      </w:r>
      <w:r>
        <w:t>ability</w:t>
      </w:r>
      <w:r w:rsidR="006E0801">
        <w:t xml:space="preserve"> </w:t>
      </w:r>
      <w:r>
        <w:t>to</w:t>
      </w:r>
      <w:r w:rsidR="006E0801">
        <w:t xml:space="preserve"> </w:t>
      </w:r>
      <w:r>
        <w:t>drive</w:t>
      </w:r>
      <w:r w:rsidR="006E0801">
        <w:t xml:space="preserve"> </w:t>
      </w:r>
      <w:r>
        <w:t>or</w:t>
      </w:r>
      <w:r w:rsidR="006E0801">
        <w:t xml:space="preserve"> </w:t>
      </w:r>
      <w:r>
        <w:t>operate</w:t>
      </w:r>
      <w:r w:rsidR="006E0801">
        <w:t xml:space="preserve"> </w:t>
      </w:r>
      <w:r>
        <w:t>machinery</w:t>
      </w:r>
      <w:bookmarkEnd w:id="181"/>
      <w:bookmarkEnd w:id="182"/>
    </w:p>
    <w:p w:rsidR="001D31B9" w:rsidRDefault="00AD7E09" w:rsidP="00AD7E09">
      <w:pPr>
        <w:widowControl w:val="0"/>
        <w:autoSpaceDE w:val="0"/>
        <w:autoSpaceDN w:val="0"/>
        <w:adjustRightInd w:val="0"/>
        <w:rPr>
          <w:rFonts w:eastAsia="Times New Roman" w:cs="‡ø˝ø◊7‡"/>
          <w:lang w:eastAsia="en-AU"/>
        </w:rPr>
      </w:pPr>
      <w:r>
        <w:rPr>
          <w:rFonts w:eastAsia="Times New Roman" w:cs="‡ø˝ø◊7‡"/>
          <w:lang w:eastAsia="en-AU"/>
        </w:rPr>
        <w:t>No</w:t>
      </w:r>
      <w:r w:rsidR="006E0801">
        <w:rPr>
          <w:rFonts w:eastAsia="Times New Roman" w:cs="‡ø˝ø◊7‡"/>
          <w:lang w:eastAsia="en-AU"/>
        </w:rPr>
        <w:t xml:space="preserve"> </w:t>
      </w:r>
      <w:r>
        <w:rPr>
          <w:rFonts w:eastAsia="Times New Roman" w:cs="‡ø˝ø◊7‡"/>
          <w:lang w:eastAsia="en-AU"/>
        </w:rPr>
        <w:t>studies</w:t>
      </w:r>
      <w:r w:rsidR="006E0801">
        <w:rPr>
          <w:rFonts w:eastAsia="Times New Roman" w:cs="‡ø˝ø◊7‡"/>
          <w:lang w:eastAsia="en-AU"/>
        </w:rPr>
        <w:t xml:space="preserve"> </w:t>
      </w:r>
      <w:r>
        <w:rPr>
          <w:rFonts w:eastAsia="Times New Roman" w:cs="‡ø˝ø◊7‡"/>
          <w:lang w:eastAsia="en-AU"/>
        </w:rPr>
        <w:t>on</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effects</w:t>
      </w:r>
      <w:r w:rsidR="006E0801">
        <w:rPr>
          <w:rFonts w:eastAsia="Times New Roman" w:cs="‡ø˝ø◊7‡"/>
          <w:lang w:eastAsia="en-AU"/>
        </w:rPr>
        <w:t xml:space="preserve"> </w:t>
      </w:r>
      <w:r>
        <w:rPr>
          <w:rFonts w:eastAsia="Times New Roman" w:cs="‡ø˝ø◊7‡"/>
          <w:lang w:eastAsia="en-AU"/>
        </w:rPr>
        <w:t>of</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on</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ability</w:t>
      </w:r>
      <w:r w:rsidR="006E0801">
        <w:rPr>
          <w:rFonts w:eastAsia="Times New Roman" w:cs="‡ø˝ø◊7‡"/>
          <w:lang w:eastAsia="en-AU"/>
        </w:rPr>
        <w:t xml:space="preserve"> </w:t>
      </w:r>
      <w:r>
        <w:rPr>
          <w:rFonts w:eastAsia="Times New Roman" w:cs="‡ø˝ø◊7‡"/>
          <w:lang w:eastAsia="en-AU"/>
        </w:rPr>
        <w:t>to</w:t>
      </w:r>
      <w:r w:rsidR="006E0801">
        <w:rPr>
          <w:rFonts w:eastAsia="Times New Roman" w:cs="‡ø˝ø◊7‡"/>
          <w:lang w:eastAsia="en-AU"/>
        </w:rPr>
        <w:t xml:space="preserve"> </w:t>
      </w:r>
      <w:r>
        <w:rPr>
          <w:rFonts w:eastAsia="Times New Roman" w:cs="‡ø˝ø◊7‡"/>
          <w:lang w:eastAsia="en-AU"/>
        </w:rPr>
        <w:t>drive</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use</w:t>
      </w:r>
      <w:r w:rsidR="006E0801">
        <w:rPr>
          <w:rFonts w:eastAsia="Times New Roman" w:cs="‡ø˝ø◊7‡"/>
          <w:lang w:eastAsia="en-AU"/>
        </w:rPr>
        <w:t xml:space="preserve"> </w:t>
      </w:r>
      <w:r>
        <w:rPr>
          <w:rFonts w:eastAsia="Times New Roman" w:cs="‡ø˝ø◊7‡"/>
          <w:lang w:eastAsia="en-AU"/>
        </w:rPr>
        <w:t>machines</w:t>
      </w:r>
      <w:r w:rsidR="006E0801">
        <w:rPr>
          <w:rFonts w:eastAsia="Times New Roman" w:cs="‡ø˝ø◊7‡"/>
          <w:lang w:eastAsia="en-AU"/>
        </w:rPr>
        <w:t xml:space="preserve"> </w:t>
      </w:r>
      <w:r>
        <w:rPr>
          <w:rFonts w:eastAsia="Times New Roman" w:cs="‡ø˝ø◊7‡"/>
          <w:lang w:eastAsia="en-AU"/>
        </w:rPr>
        <w:t>have</w:t>
      </w:r>
      <w:r w:rsidR="006E0801">
        <w:rPr>
          <w:rFonts w:eastAsia="Times New Roman" w:cs="‡ø˝ø◊7‡"/>
          <w:lang w:eastAsia="en-AU"/>
        </w:rPr>
        <w:t xml:space="preserve"> </w:t>
      </w:r>
      <w:r>
        <w:rPr>
          <w:rFonts w:eastAsia="Times New Roman" w:cs="‡ø˝ø◊7‡"/>
          <w:lang w:eastAsia="en-AU"/>
        </w:rPr>
        <w:t>been</w:t>
      </w:r>
      <w:r w:rsidR="006E0801">
        <w:rPr>
          <w:rFonts w:eastAsia="Times New Roman" w:cs="‡ø˝ø◊7‡"/>
          <w:lang w:eastAsia="en-AU"/>
        </w:rPr>
        <w:t xml:space="preserve"> </w:t>
      </w:r>
      <w:r>
        <w:rPr>
          <w:rFonts w:eastAsia="Times New Roman" w:cs="‡ø˝ø◊7‡"/>
          <w:lang w:eastAsia="en-AU"/>
        </w:rPr>
        <w:t>performed.</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is</w:t>
      </w:r>
      <w:r w:rsidR="006E0801">
        <w:rPr>
          <w:rFonts w:eastAsia="Times New Roman" w:cs="‡ø˝ø◊7‡"/>
          <w:lang w:eastAsia="en-AU"/>
        </w:rPr>
        <w:t xml:space="preserve"> </w:t>
      </w:r>
      <w:r>
        <w:rPr>
          <w:rFonts w:eastAsia="Times New Roman" w:cs="‡ø˝ø◊7‡"/>
          <w:lang w:eastAsia="en-AU"/>
        </w:rPr>
        <w:t>expected</w:t>
      </w:r>
      <w:r w:rsidR="006E0801">
        <w:rPr>
          <w:rFonts w:eastAsia="Times New Roman" w:cs="‡ø˝ø◊7‡"/>
          <w:lang w:eastAsia="en-AU"/>
        </w:rPr>
        <w:t xml:space="preserve"> </w:t>
      </w:r>
      <w:r>
        <w:rPr>
          <w:rFonts w:eastAsia="Times New Roman" w:cs="‡ø˝ø◊7‡"/>
          <w:lang w:eastAsia="en-AU"/>
        </w:rPr>
        <w:t>to</w:t>
      </w:r>
      <w:r w:rsidR="006E0801">
        <w:rPr>
          <w:rFonts w:eastAsia="Times New Roman" w:cs="‡ø˝ø◊7‡"/>
          <w:lang w:eastAsia="en-AU"/>
        </w:rPr>
        <w:t xml:space="preserve"> </w:t>
      </w:r>
      <w:r>
        <w:rPr>
          <w:rFonts w:eastAsia="Times New Roman" w:cs="‡ø˝ø◊7‡"/>
          <w:lang w:eastAsia="en-AU"/>
        </w:rPr>
        <w:t>have</w:t>
      </w:r>
      <w:r w:rsidR="006E0801">
        <w:rPr>
          <w:rFonts w:eastAsia="Times New Roman" w:cs="‡ø˝ø◊7‡"/>
          <w:lang w:eastAsia="en-AU"/>
        </w:rPr>
        <w:t xml:space="preserve"> </w:t>
      </w:r>
      <w:r>
        <w:rPr>
          <w:rFonts w:eastAsia="Times New Roman" w:cs="‡ø˝ø◊7‡"/>
          <w:lang w:eastAsia="en-AU"/>
        </w:rPr>
        <w:t>no</w:t>
      </w:r>
      <w:r w:rsidR="006E0801">
        <w:rPr>
          <w:rFonts w:eastAsia="Times New Roman" w:cs="‡ø˝ø◊7‡"/>
          <w:lang w:eastAsia="en-AU"/>
        </w:rPr>
        <w:t xml:space="preserve"> </w:t>
      </w:r>
      <w:r>
        <w:rPr>
          <w:rFonts w:eastAsia="Times New Roman" w:cs="‡ø˝ø◊7‡"/>
          <w:lang w:eastAsia="en-AU"/>
        </w:rPr>
        <w:t>or</w:t>
      </w:r>
      <w:r w:rsidR="006E0801">
        <w:rPr>
          <w:rFonts w:eastAsia="Times New Roman" w:cs="‡ø˝ø◊7‡"/>
          <w:lang w:eastAsia="en-AU"/>
        </w:rPr>
        <w:t xml:space="preserve"> </w:t>
      </w:r>
      <w:r>
        <w:rPr>
          <w:rFonts w:eastAsia="Times New Roman" w:cs="‡ø˝ø◊7‡"/>
          <w:lang w:eastAsia="en-AU"/>
        </w:rPr>
        <w:t>negligible</w:t>
      </w:r>
      <w:r w:rsidR="006E0801">
        <w:rPr>
          <w:rFonts w:eastAsia="Times New Roman" w:cs="‡ø˝ø◊7‡"/>
          <w:lang w:eastAsia="en-AU"/>
        </w:rPr>
        <w:t xml:space="preserve"> </w:t>
      </w:r>
      <w:r>
        <w:rPr>
          <w:rFonts w:eastAsia="Times New Roman" w:cs="‡ø˝ø◊7‡"/>
          <w:lang w:eastAsia="en-AU"/>
        </w:rPr>
        <w:t>influence</w:t>
      </w:r>
      <w:r w:rsidR="006E0801">
        <w:rPr>
          <w:rFonts w:eastAsia="Times New Roman" w:cs="‡ø˝ø◊7‡"/>
          <w:lang w:eastAsia="en-AU"/>
        </w:rPr>
        <w:t xml:space="preserve"> </w:t>
      </w:r>
      <w:r>
        <w:rPr>
          <w:rFonts w:eastAsia="Times New Roman" w:cs="‡ø˝ø◊7‡"/>
          <w:lang w:eastAsia="en-AU"/>
        </w:rPr>
        <w:t>on</w:t>
      </w:r>
      <w:r w:rsidR="006E0801">
        <w:rPr>
          <w:rFonts w:eastAsia="Times New Roman" w:cs="‡ø˝ø◊7‡"/>
          <w:lang w:eastAsia="en-AU"/>
        </w:rPr>
        <w:t xml:space="preserve"> </w:t>
      </w:r>
      <w:r>
        <w:rPr>
          <w:rFonts w:eastAsia="Times New Roman" w:cs="‡ø˝ø◊7‡"/>
          <w:lang w:eastAsia="en-AU"/>
        </w:rPr>
        <w:t>the</w:t>
      </w:r>
      <w:r w:rsidR="006E0801">
        <w:rPr>
          <w:rFonts w:eastAsia="Times New Roman" w:cs="‡ø˝ø◊7‡"/>
          <w:lang w:eastAsia="en-AU"/>
        </w:rPr>
        <w:t xml:space="preserve"> </w:t>
      </w:r>
      <w:r>
        <w:rPr>
          <w:rFonts w:eastAsia="Times New Roman" w:cs="‡ø˝ø◊7‡"/>
          <w:lang w:eastAsia="en-AU"/>
        </w:rPr>
        <w:t>ability</w:t>
      </w:r>
      <w:r w:rsidR="006E0801">
        <w:rPr>
          <w:rFonts w:eastAsia="Times New Roman" w:cs="‡ø˝ø◊7‡"/>
          <w:lang w:eastAsia="en-AU"/>
        </w:rPr>
        <w:t xml:space="preserve"> </w:t>
      </w:r>
      <w:r>
        <w:rPr>
          <w:rFonts w:eastAsia="Times New Roman" w:cs="‡ø˝ø◊7‡"/>
          <w:lang w:eastAsia="en-AU"/>
        </w:rPr>
        <w:t>to</w:t>
      </w:r>
      <w:r w:rsidR="006E0801">
        <w:rPr>
          <w:rFonts w:eastAsia="Times New Roman" w:cs="‡ø˝ø◊7‡"/>
          <w:lang w:eastAsia="en-AU"/>
        </w:rPr>
        <w:t xml:space="preserve"> </w:t>
      </w:r>
      <w:r>
        <w:rPr>
          <w:rFonts w:eastAsia="Times New Roman" w:cs="‡ø˝ø◊7‡"/>
          <w:lang w:eastAsia="en-AU"/>
        </w:rPr>
        <w:t>drive</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use</w:t>
      </w:r>
      <w:r w:rsidR="006E0801">
        <w:rPr>
          <w:rFonts w:eastAsia="Times New Roman" w:cs="‡ø˝ø◊7‡"/>
          <w:lang w:eastAsia="en-AU"/>
        </w:rPr>
        <w:t xml:space="preserve"> </w:t>
      </w:r>
      <w:r>
        <w:rPr>
          <w:rFonts w:eastAsia="Times New Roman" w:cs="‡ø˝ø◊7‡"/>
          <w:lang w:eastAsia="en-AU"/>
        </w:rPr>
        <w:t>machines.</w:t>
      </w:r>
      <w:r w:rsidR="006E0801">
        <w:rPr>
          <w:rFonts w:eastAsia="Times New Roman" w:cs="‡ø˝ø◊7‡"/>
          <w:lang w:eastAsia="en-AU"/>
        </w:rPr>
        <w:t xml:space="preserve"> </w:t>
      </w:r>
      <w:r>
        <w:rPr>
          <w:rFonts w:eastAsia="Times New Roman" w:cs="‡ø˝ø◊7‡"/>
          <w:lang w:eastAsia="en-AU"/>
        </w:rPr>
        <w:t>During</w:t>
      </w:r>
      <w:r w:rsidR="006E0801">
        <w:rPr>
          <w:rFonts w:eastAsia="Times New Roman" w:cs="‡ø˝ø◊7‡"/>
          <w:lang w:eastAsia="en-AU"/>
        </w:rPr>
        <w:t xml:space="preserve"> </w:t>
      </w:r>
      <w:r>
        <w:rPr>
          <w:rFonts w:eastAsia="Times New Roman" w:cs="‡ø˝ø◊7‡"/>
          <w:lang w:eastAsia="en-AU"/>
        </w:rPr>
        <w:t>treatment</w:t>
      </w:r>
      <w:r w:rsidR="006E0801">
        <w:rPr>
          <w:rFonts w:eastAsia="Times New Roman" w:cs="‡ø˝ø◊7‡"/>
          <w:lang w:eastAsia="en-AU"/>
        </w:rPr>
        <w:t xml:space="preserve"> </w:t>
      </w:r>
      <w:r>
        <w:rPr>
          <w:rFonts w:eastAsia="Times New Roman" w:cs="‡ø˝ø◊7‡"/>
          <w:lang w:eastAsia="en-AU"/>
        </w:rPr>
        <w:t>with</w:t>
      </w:r>
      <w:r w:rsidR="006E0801">
        <w:rPr>
          <w:rFonts w:eastAsia="Times New Roman" w:cs="‡ø˝ø◊7‡"/>
          <w:lang w:eastAsia="en-AU"/>
        </w:rPr>
        <w:t xml:space="preserve"> </w:t>
      </w:r>
      <w:r>
        <w:rPr>
          <w:rFonts w:eastAsia="Times New Roman" w:cs="‡ø˝ø◊7‡"/>
          <w:lang w:eastAsia="en-AU"/>
        </w:rPr>
        <w:t>ticagrelor,</w:t>
      </w:r>
      <w:r w:rsidR="006E0801">
        <w:rPr>
          <w:rFonts w:eastAsia="Times New Roman" w:cs="‡ø˝ø◊7‡"/>
          <w:lang w:eastAsia="en-AU"/>
        </w:rPr>
        <w:t xml:space="preserve"> </w:t>
      </w:r>
      <w:r>
        <w:rPr>
          <w:rFonts w:eastAsia="Times New Roman" w:cs="‡ø˝ø◊7‡"/>
          <w:lang w:eastAsia="en-AU"/>
        </w:rPr>
        <w:t>dizziness</w:t>
      </w:r>
      <w:r w:rsidR="006E0801">
        <w:rPr>
          <w:rFonts w:eastAsia="Times New Roman" w:cs="‡ø˝ø◊7‡"/>
          <w:lang w:eastAsia="en-AU"/>
        </w:rPr>
        <w:t xml:space="preserve"> </w:t>
      </w:r>
      <w:r>
        <w:rPr>
          <w:rFonts w:eastAsia="Times New Roman" w:cs="‡ø˝ø◊7‡"/>
          <w:lang w:eastAsia="en-AU"/>
        </w:rPr>
        <w:t>and</w:t>
      </w:r>
      <w:r w:rsidR="006E0801">
        <w:rPr>
          <w:rFonts w:eastAsia="Times New Roman" w:cs="‡ø˝ø◊7‡"/>
          <w:lang w:eastAsia="en-AU"/>
        </w:rPr>
        <w:t xml:space="preserve"> </w:t>
      </w:r>
      <w:r>
        <w:rPr>
          <w:rFonts w:eastAsia="Times New Roman" w:cs="‡ø˝ø◊7‡"/>
          <w:lang w:eastAsia="en-AU"/>
        </w:rPr>
        <w:t>confusion</w:t>
      </w:r>
      <w:r w:rsidR="006E0801">
        <w:rPr>
          <w:rFonts w:eastAsia="Times New Roman" w:cs="‡ø˝ø◊7‡"/>
          <w:lang w:eastAsia="en-AU"/>
        </w:rPr>
        <w:t xml:space="preserve"> </w:t>
      </w:r>
      <w:r>
        <w:rPr>
          <w:rFonts w:eastAsia="Times New Roman" w:cs="‡ø˝ø◊7‡"/>
          <w:lang w:eastAsia="en-AU"/>
        </w:rPr>
        <w:t>have</w:t>
      </w:r>
      <w:r w:rsidR="006E0801">
        <w:rPr>
          <w:rFonts w:eastAsia="Times New Roman" w:cs="‡ø˝ø◊7‡"/>
          <w:lang w:eastAsia="en-AU"/>
        </w:rPr>
        <w:t xml:space="preserve"> </w:t>
      </w:r>
      <w:r>
        <w:rPr>
          <w:rFonts w:eastAsia="Times New Roman" w:cs="‡ø˝ø◊7‡"/>
          <w:lang w:eastAsia="en-AU"/>
        </w:rPr>
        <w:t>been</w:t>
      </w:r>
      <w:r w:rsidR="006E0801">
        <w:rPr>
          <w:rFonts w:eastAsia="Times New Roman" w:cs="‡ø˝ø◊7‡"/>
          <w:lang w:eastAsia="en-AU"/>
        </w:rPr>
        <w:t xml:space="preserve"> </w:t>
      </w:r>
      <w:r>
        <w:rPr>
          <w:rFonts w:eastAsia="Times New Roman" w:cs="‡ø˝ø◊7‡"/>
          <w:lang w:eastAsia="en-AU"/>
        </w:rPr>
        <w:t>reported.</w:t>
      </w:r>
      <w:r w:rsidR="006E0801">
        <w:rPr>
          <w:rFonts w:eastAsia="Times New Roman" w:cs="‡ø˝ø◊7‡"/>
          <w:lang w:eastAsia="en-AU"/>
        </w:rPr>
        <w:t xml:space="preserve"> </w:t>
      </w:r>
      <w:r>
        <w:rPr>
          <w:rFonts w:eastAsia="Times New Roman" w:cs="‡ø˝ø◊7‡"/>
          <w:lang w:eastAsia="en-AU"/>
        </w:rPr>
        <w:t>Therefore,</w:t>
      </w:r>
      <w:r w:rsidR="006E0801">
        <w:rPr>
          <w:rFonts w:eastAsia="Times New Roman" w:cs="‡ø˝ø◊7‡"/>
          <w:lang w:eastAsia="en-AU"/>
        </w:rPr>
        <w:t xml:space="preserve"> </w:t>
      </w:r>
      <w:r>
        <w:rPr>
          <w:rFonts w:eastAsia="Times New Roman" w:cs="‡ø˝ø◊7‡"/>
          <w:lang w:eastAsia="en-AU"/>
        </w:rPr>
        <w:t>patients</w:t>
      </w:r>
      <w:r w:rsidR="006E0801">
        <w:rPr>
          <w:rFonts w:eastAsia="Times New Roman" w:cs="‡ø˝ø◊7‡"/>
          <w:lang w:eastAsia="en-AU"/>
        </w:rPr>
        <w:t xml:space="preserve"> </w:t>
      </w:r>
      <w:r>
        <w:rPr>
          <w:rFonts w:eastAsia="Times New Roman" w:cs="‡ø˝ø◊7‡"/>
          <w:lang w:eastAsia="en-AU"/>
        </w:rPr>
        <w:t>who</w:t>
      </w:r>
      <w:r w:rsidR="006E0801">
        <w:rPr>
          <w:rFonts w:eastAsia="Times New Roman" w:cs="‡ø˝ø◊7‡"/>
          <w:lang w:eastAsia="en-AU"/>
        </w:rPr>
        <w:t xml:space="preserve"> </w:t>
      </w:r>
      <w:r>
        <w:rPr>
          <w:rFonts w:eastAsia="Times New Roman" w:cs="‡ø˝ø◊7‡"/>
          <w:lang w:eastAsia="en-AU"/>
        </w:rPr>
        <w:t>experience</w:t>
      </w:r>
      <w:r w:rsidR="006E0801">
        <w:rPr>
          <w:rFonts w:eastAsia="Times New Roman" w:cs="‡ø˝ø◊7‡"/>
          <w:lang w:eastAsia="en-AU"/>
        </w:rPr>
        <w:t xml:space="preserve"> </w:t>
      </w:r>
      <w:r>
        <w:rPr>
          <w:rFonts w:eastAsia="Times New Roman" w:cs="‡ø˝ø◊7‡"/>
          <w:lang w:eastAsia="en-AU"/>
        </w:rPr>
        <w:t>these</w:t>
      </w:r>
      <w:r w:rsidR="006E0801">
        <w:rPr>
          <w:rFonts w:eastAsia="Times New Roman" w:cs="‡ø˝ø◊7‡"/>
          <w:lang w:eastAsia="en-AU"/>
        </w:rPr>
        <w:t xml:space="preserve"> </w:t>
      </w:r>
      <w:r>
        <w:rPr>
          <w:rFonts w:eastAsia="Times New Roman" w:cs="‡ø˝ø◊7‡"/>
          <w:lang w:eastAsia="en-AU"/>
        </w:rPr>
        <w:t>symptoms</w:t>
      </w:r>
      <w:r w:rsidR="006E0801">
        <w:rPr>
          <w:rFonts w:eastAsia="Times New Roman" w:cs="‡ø˝ø◊7‡"/>
          <w:lang w:eastAsia="en-AU"/>
        </w:rPr>
        <w:t xml:space="preserve"> </w:t>
      </w:r>
      <w:r>
        <w:rPr>
          <w:rFonts w:eastAsia="Times New Roman" w:cs="‡ø˝ø◊7‡"/>
          <w:lang w:eastAsia="en-AU"/>
        </w:rPr>
        <w:t>should</w:t>
      </w:r>
      <w:r w:rsidR="006E0801">
        <w:rPr>
          <w:rFonts w:eastAsia="Times New Roman" w:cs="‡ø˝ø◊7‡"/>
          <w:lang w:eastAsia="en-AU"/>
        </w:rPr>
        <w:t xml:space="preserve"> </w:t>
      </w:r>
      <w:r>
        <w:rPr>
          <w:rFonts w:eastAsia="Times New Roman" w:cs="‡ø˝ø◊7‡"/>
          <w:lang w:eastAsia="en-AU"/>
        </w:rPr>
        <w:t>be</w:t>
      </w:r>
      <w:r w:rsidR="006E0801">
        <w:rPr>
          <w:rFonts w:eastAsia="Times New Roman" w:cs="‡ø˝ø◊7‡"/>
          <w:lang w:eastAsia="en-AU"/>
        </w:rPr>
        <w:t xml:space="preserve"> </w:t>
      </w:r>
      <w:r>
        <w:rPr>
          <w:rFonts w:eastAsia="Times New Roman" w:cs="‡ø˝ø◊7‡"/>
          <w:lang w:eastAsia="en-AU"/>
        </w:rPr>
        <w:t>cautious</w:t>
      </w:r>
      <w:r w:rsidR="006E0801">
        <w:rPr>
          <w:rFonts w:eastAsia="Times New Roman" w:cs="‡ø˝ø◊7‡"/>
          <w:lang w:eastAsia="en-AU"/>
        </w:rPr>
        <w:t xml:space="preserve"> </w:t>
      </w:r>
      <w:r>
        <w:rPr>
          <w:rFonts w:eastAsia="Times New Roman" w:cs="‡ø˝ø◊7‡"/>
          <w:lang w:eastAsia="en-AU"/>
        </w:rPr>
        <w:t>while</w:t>
      </w:r>
      <w:r w:rsidR="006E0801">
        <w:rPr>
          <w:rFonts w:eastAsia="Times New Roman" w:cs="‡ø˝ø◊7‡"/>
          <w:lang w:eastAsia="en-AU"/>
        </w:rPr>
        <w:t xml:space="preserve"> </w:t>
      </w:r>
      <w:r>
        <w:rPr>
          <w:rFonts w:eastAsia="Times New Roman" w:cs="‡ø˝ø◊7‡"/>
          <w:lang w:eastAsia="en-AU"/>
        </w:rPr>
        <w:t>driving</w:t>
      </w:r>
      <w:r w:rsidR="006E0801">
        <w:rPr>
          <w:rFonts w:eastAsia="Times New Roman" w:cs="‡ø˝ø◊7‡"/>
          <w:lang w:eastAsia="en-AU"/>
        </w:rPr>
        <w:t xml:space="preserve"> </w:t>
      </w:r>
      <w:r>
        <w:rPr>
          <w:rFonts w:eastAsia="Times New Roman" w:cs="‡ø˝ø◊7‡"/>
          <w:lang w:eastAsia="en-AU"/>
        </w:rPr>
        <w:t>or</w:t>
      </w:r>
      <w:r w:rsidR="006E0801">
        <w:rPr>
          <w:rFonts w:eastAsia="Times New Roman" w:cs="‡ø˝ø◊7‡"/>
          <w:lang w:eastAsia="en-AU"/>
        </w:rPr>
        <w:t xml:space="preserve"> </w:t>
      </w:r>
      <w:r>
        <w:rPr>
          <w:rFonts w:eastAsia="Times New Roman" w:cs="‡ø˝ø◊7‡"/>
          <w:lang w:eastAsia="en-AU"/>
        </w:rPr>
        <w:t>using</w:t>
      </w:r>
      <w:r w:rsidR="006E0801">
        <w:rPr>
          <w:rFonts w:eastAsia="Times New Roman" w:cs="‡ø˝ø◊7‡"/>
          <w:lang w:eastAsia="en-AU"/>
        </w:rPr>
        <w:t xml:space="preserve"> </w:t>
      </w:r>
      <w:r>
        <w:rPr>
          <w:rFonts w:eastAsia="Times New Roman" w:cs="‡ø˝ø◊7‡"/>
          <w:lang w:eastAsia="en-AU"/>
        </w:rPr>
        <w:t>machines</w:t>
      </w:r>
      <w:bookmarkStart w:id="183" w:name="_Toc318893699"/>
      <w:bookmarkStart w:id="184" w:name="_Toc482108816"/>
      <w:r w:rsidR="001D31B9">
        <w:rPr>
          <w:rFonts w:eastAsia="Times New Roman" w:cs="‡ø˝ø◊7‡"/>
          <w:lang w:eastAsia="en-AU"/>
        </w:rPr>
        <w:t>.</w:t>
      </w:r>
    </w:p>
    <w:p w:rsidR="00AD7E09" w:rsidRDefault="00AD7E09" w:rsidP="00CF529B">
      <w:pPr>
        <w:pStyle w:val="Heading3"/>
        <w:rPr>
          <w:rFonts w:eastAsiaTheme="minorEastAsia" w:cstheme="minorBidi"/>
        </w:rPr>
      </w:pPr>
      <w:r>
        <w:t>Post-marketing</w:t>
      </w:r>
      <w:r w:rsidR="006E0801">
        <w:t xml:space="preserve"> </w:t>
      </w:r>
      <w:r>
        <w:t>experience</w:t>
      </w:r>
      <w:bookmarkEnd w:id="183"/>
      <w:bookmarkEnd w:id="184"/>
    </w:p>
    <w:p w:rsidR="001D31B9" w:rsidRDefault="00AD7E09" w:rsidP="00AD7E09">
      <w:pPr>
        <w:widowControl w:val="0"/>
        <w:autoSpaceDE w:val="0"/>
        <w:autoSpaceDN w:val="0"/>
        <w:adjustRightInd w:val="0"/>
        <w:spacing w:after="0"/>
        <w:rPr>
          <w:rFonts w:ascii="‡ø˝ø◊7‡" w:eastAsia="Times New Roman" w:hAnsi="‡ø˝ø◊7‡" w:cs="‡ø˝ø◊7‡"/>
          <w:lang w:eastAsia="en-AU"/>
        </w:rPr>
      </w:pPr>
      <w:r>
        <w:rPr>
          <w:rFonts w:ascii="‡ø˝ø◊7‡" w:eastAsia="Times New Roman" w:hAnsi="‡ø˝ø◊7‡" w:cs="‡ø˝ø◊7‡"/>
          <w:lang w:eastAsia="en-AU"/>
        </w:rPr>
        <w:t>No</w:t>
      </w:r>
      <w:r w:rsidR="006E0801">
        <w:rPr>
          <w:rFonts w:ascii="‡ø˝ø◊7‡" w:eastAsia="Times New Roman" w:hAnsi="‡ø˝ø◊7‡" w:cs="‡ø˝ø◊7‡"/>
          <w:lang w:eastAsia="en-AU"/>
        </w:rPr>
        <w:t xml:space="preserve"> </w:t>
      </w:r>
      <w:r>
        <w:rPr>
          <w:rFonts w:ascii="‡ø˝ø◊7‡" w:eastAsia="Times New Roman" w:hAnsi="‡ø˝ø◊7‡" w:cs="‡ø˝ø◊7‡"/>
          <w:lang w:eastAsia="en-AU"/>
        </w:rPr>
        <w:t>post-marketing</w:t>
      </w:r>
      <w:r w:rsidR="006E0801">
        <w:rPr>
          <w:rFonts w:ascii="‡ø˝ø◊7‡" w:eastAsia="Times New Roman" w:hAnsi="‡ø˝ø◊7‡" w:cs="‡ø˝ø◊7‡"/>
          <w:lang w:eastAsia="en-AU"/>
        </w:rPr>
        <w:t xml:space="preserve"> </w:t>
      </w:r>
      <w:r>
        <w:rPr>
          <w:rFonts w:ascii="‡ø˝ø◊7‡" w:eastAsia="Times New Roman" w:hAnsi="‡ø˝ø◊7‡" w:cs="‡ø˝ø◊7‡"/>
          <w:lang w:eastAsia="en-AU"/>
        </w:rPr>
        <w:t>experience</w:t>
      </w:r>
      <w:r w:rsidR="006E0801">
        <w:rPr>
          <w:rFonts w:ascii="‡ø˝ø◊7‡" w:eastAsia="Times New Roman" w:hAnsi="‡ø˝ø◊7‡" w:cs="‡ø˝ø◊7‡"/>
          <w:lang w:eastAsia="en-AU"/>
        </w:rPr>
        <w:t xml:space="preserve"> </w:t>
      </w:r>
      <w:r>
        <w:rPr>
          <w:rFonts w:ascii="‡ø˝ø◊7‡" w:eastAsia="Times New Roman" w:hAnsi="‡ø˝ø◊7‡" w:cs="‡ø˝ø◊7‡"/>
          <w:lang w:eastAsia="en-AU"/>
        </w:rPr>
        <w:t>is</w:t>
      </w:r>
      <w:r w:rsidR="006E0801">
        <w:rPr>
          <w:rFonts w:ascii="‡ø˝ø◊7‡" w:eastAsia="Times New Roman" w:hAnsi="‡ø˝ø◊7‡" w:cs="‡ø˝ø◊7‡"/>
          <w:lang w:eastAsia="en-AU"/>
        </w:rPr>
        <w:t xml:space="preserve"> </w:t>
      </w:r>
      <w:r>
        <w:rPr>
          <w:rFonts w:ascii="‡ø˝ø◊7‡" w:eastAsia="Times New Roman" w:hAnsi="‡ø˝ø◊7‡" w:cs="‡ø˝ø◊7‡"/>
          <w:lang w:eastAsia="en-AU"/>
        </w:rPr>
        <w:t>available</w:t>
      </w:r>
      <w:r w:rsidR="006E0801">
        <w:rPr>
          <w:rFonts w:ascii="‡ø˝ø◊7‡" w:eastAsia="Times New Roman" w:hAnsi="‡ø˝ø◊7‡" w:cs="‡ø˝ø◊7‡"/>
          <w:lang w:eastAsia="en-AU"/>
        </w:rPr>
        <w:t xml:space="preserve"> </w:t>
      </w:r>
      <w:r>
        <w:rPr>
          <w:rFonts w:ascii="‡ø˝ø◊7‡" w:eastAsia="Times New Roman" w:hAnsi="‡ø˝ø◊7‡" w:cs="‡ø˝ø◊7‡"/>
          <w:lang w:eastAsia="en-AU"/>
        </w:rPr>
        <w:t>for</w:t>
      </w:r>
      <w:r w:rsidR="006E0801">
        <w:rPr>
          <w:rFonts w:ascii="‡ø˝ø◊7‡" w:eastAsia="Times New Roman" w:hAnsi="‡ø˝ø◊7‡" w:cs="‡ø˝ø◊7‡"/>
          <w:lang w:eastAsia="en-AU"/>
        </w:rPr>
        <w:t xml:space="preserve"> </w:t>
      </w:r>
      <w:r>
        <w:rPr>
          <w:rFonts w:ascii="‡ø˝ø◊7‡" w:eastAsia="Times New Roman" w:hAnsi="‡ø˝ø◊7‡" w:cs="‡ø˝ø◊7‡"/>
          <w:lang w:eastAsia="en-AU"/>
        </w:rPr>
        <w:t>the</w:t>
      </w:r>
      <w:r w:rsidR="006E0801">
        <w:rPr>
          <w:rFonts w:ascii="‡ø˝ø◊7‡" w:eastAsia="Times New Roman" w:hAnsi="‡ø˝ø◊7‡" w:cs="‡ø˝ø◊7‡"/>
          <w:lang w:eastAsia="en-AU"/>
        </w:rPr>
        <w:t xml:space="preserve"> </w:t>
      </w:r>
      <w:r>
        <w:rPr>
          <w:rFonts w:ascii="‡ø˝ø◊7‡" w:eastAsia="Times New Roman" w:hAnsi="‡ø˝ø◊7‡" w:cs="‡ø˝ø◊7‡"/>
          <w:lang w:eastAsia="en-AU"/>
        </w:rPr>
        <w:t>proposed</w:t>
      </w:r>
      <w:r w:rsidR="006E0801">
        <w:rPr>
          <w:rFonts w:ascii="‡ø˝ø◊7‡" w:eastAsia="Times New Roman" w:hAnsi="‡ø˝ø◊7‡" w:cs="‡ø˝ø◊7‡"/>
          <w:lang w:eastAsia="en-AU"/>
        </w:rPr>
        <w:t xml:space="preserve"> </w:t>
      </w:r>
      <w:r>
        <w:rPr>
          <w:rFonts w:ascii="‡ø˝ø◊7‡" w:eastAsia="Times New Roman" w:hAnsi="‡ø˝ø◊7‡" w:cs="‡ø˝ø◊7‡"/>
          <w:lang w:eastAsia="en-AU"/>
        </w:rPr>
        <w:t>indication</w:t>
      </w:r>
      <w:bookmarkStart w:id="185" w:name="_Toc318893700"/>
      <w:bookmarkStart w:id="186" w:name="_Toc482108817"/>
      <w:r w:rsidR="001D31B9">
        <w:rPr>
          <w:rFonts w:ascii="‡ø˝ø◊7‡" w:eastAsia="Times New Roman" w:hAnsi="‡ø˝ø◊7‡" w:cs="‡ø˝ø◊7‡"/>
          <w:lang w:eastAsia="en-AU"/>
        </w:rPr>
        <w:t>.</w:t>
      </w:r>
    </w:p>
    <w:p w:rsidR="00AD7E09" w:rsidRDefault="00AD7E09" w:rsidP="00CF529B">
      <w:pPr>
        <w:pStyle w:val="Heading3"/>
        <w:rPr>
          <w:rFonts w:eastAsiaTheme="minorEastAsia" w:cstheme="minorBidi"/>
        </w:rPr>
      </w:pPr>
      <w:r>
        <w:t>Evaluator's</w:t>
      </w:r>
      <w:r w:rsidR="006E0801">
        <w:t xml:space="preserve"> </w:t>
      </w:r>
      <w:r>
        <w:t>comments</w:t>
      </w:r>
      <w:r w:rsidR="006E0801">
        <w:t xml:space="preserve"> </w:t>
      </w:r>
      <w:r>
        <w:t>on</w:t>
      </w:r>
      <w:r w:rsidR="006E0801">
        <w:t xml:space="preserve"> </w:t>
      </w:r>
      <w:r>
        <w:t>clinical</w:t>
      </w:r>
      <w:r w:rsidR="006E0801">
        <w:t xml:space="preserve"> </w:t>
      </w:r>
      <w:r>
        <w:t>safety</w:t>
      </w:r>
      <w:bookmarkEnd w:id="185"/>
      <w:bookmarkEnd w:id="186"/>
    </w:p>
    <w:p w:rsidR="001D31B9" w:rsidRDefault="00AD7E09" w:rsidP="00CF529B">
      <w:pPr>
        <w:pStyle w:val="ListBullet"/>
        <w:rPr>
          <w:lang w:eastAsia="en-AU"/>
        </w:rPr>
      </w:pPr>
      <w:r>
        <w:rPr>
          <w:lang w:eastAsia="en-AU"/>
        </w:rPr>
        <w:t>The</w:t>
      </w:r>
      <w:r w:rsidR="006E0801">
        <w:rPr>
          <w:lang w:eastAsia="en-AU"/>
        </w:rPr>
        <w:t xml:space="preserve"> </w:t>
      </w:r>
      <w:r>
        <w:rPr>
          <w:lang w:eastAsia="en-AU"/>
        </w:rPr>
        <w:t>safety</w:t>
      </w:r>
      <w:r w:rsidR="006E0801">
        <w:rPr>
          <w:lang w:eastAsia="en-AU"/>
        </w:rPr>
        <w:t xml:space="preserve"> </w:t>
      </w:r>
      <w:r>
        <w:rPr>
          <w:lang w:eastAsia="en-AU"/>
        </w:rPr>
        <w:t>profile</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treated</w:t>
      </w:r>
      <w:r w:rsidR="006E0801">
        <w:rPr>
          <w:lang w:eastAsia="en-AU"/>
        </w:rPr>
        <w:t xml:space="preserve"> </w:t>
      </w:r>
      <w:r>
        <w:rPr>
          <w:lang w:eastAsia="en-AU"/>
        </w:rPr>
        <w:t>with</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Pr>
          <w:lang w:eastAsia="en-AU"/>
        </w:rPr>
        <w:t>and</w:t>
      </w:r>
      <w:r w:rsidR="006E0801">
        <w:rPr>
          <w:lang w:eastAsia="en-AU"/>
        </w:rPr>
        <w:t xml:space="preserve"> </w:t>
      </w:r>
      <w:r>
        <w:rPr>
          <w:lang w:eastAsia="en-AU"/>
        </w:rPr>
        <w:t>60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Pr>
          <w:lang w:eastAsia="en-AU"/>
        </w:rPr>
        <w:t>in</w:t>
      </w:r>
      <w:r w:rsidR="006E0801">
        <w:rPr>
          <w:lang w:eastAsia="en-AU"/>
        </w:rPr>
        <w:t xml:space="preserve"> </w:t>
      </w:r>
      <w:r>
        <w:rPr>
          <w:lang w:eastAsia="en-AU"/>
        </w:rPr>
        <w:t>combination</w:t>
      </w:r>
      <w:r w:rsidR="006E0801">
        <w:rPr>
          <w:lang w:eastAsia="en-AU"/>
        </w:rPr>
        <w:t xml:space="preserve"> </w:t>
      </w:r>
      <w:r>
        <w:rPr>
          <w:lang w:eastAsia="en-AU"/>
        </w:rPr>
        <w:t>with</w:t>
      </w:r>
      <w:r w:rsidR="006E0801">
        <w:rPr>
          <w:lang w:eastAsia="en-AU"/>
        </w:rPr>
        <w:t xml:space="preserve"> </w:t>
      </w:r>
      <w:r>
        <w:rPr>
          <w:lang w:eastAsia="en-AU"/>
        </w:rPr>
        <w:t>ASA</w:t>
      </w:r>
      <w:r w:rsidR="006E0801">
        <w:rPr>
          <w:lang w:eastAsia="en-AU"/>
        </w:rPr>
        <w:t xml:space="preserve"> </w:t>
      </w:r>
      <w:r>
        <w:rPr>
          <w:lang w:eastAsia="en-AU"/>
        </w:rPr>
        <w:t>(</w:t>
      </w:r>
      <w:r w:rsidR="00F90AC3">
        <w:rPr>
          <w:lang w:eastAsia="en-AU"/>
        </w:rPr>
        <w:t>that</w:t>
      </w:r>
      <w:r w:rsidR="006E0801">
        <w:rPr>
          <w:lang w:eastAsia="en-AU"/>
        </w:rPr>
        <w:t xml:space="preserve"> </w:t>
      </w:r>
      <w:r w:rsidR="00F90AC3">
        <w:rPr>
          <w:lang w:eastAsia="en-AU"/>
        </w:rPr>
        <w:t>is,</w:t>
      </w:r>
      <w:r w:rsidR="006E0801">
        <w:rPr>
          <w:lang w:eastAsia="en-AU"/>
        </w:rPr>
        <w:t xml:space="preserve"> </w:t>
      </w:r>
      <w:r>
        <w:rPr>
          <w:lang w:eastAsia="en-AU"/>
        </w:rPr>
        <w:t>ticagrelor</w:t>
      </w:r>
      <w:r w:rsidR="006E0801">
        <w:rPr>
          <w:lang w:eastAsia="en-AU"/>
        </w:rPr>
        <w:t xml:space="preserve"> </w:t>
      </w:r>
      <w:r>
        <w:rPr>
          <w:lang w:eastAsia="en-AU"/>
        </w:rPr>
        <w:t>groups)</w:t>
      </w:r>
      <w:r w:rsidR="006E0801">
        <w:rPr>
          <w:lang w:eastAsia="en-AU"/>
        </w:rPr>
        <w:t xml:space="preserve"> </w:t>
      </w:r>
      <w:r>
        <w:rPr>
          <w:lang w:eastAsia="en-AU"/>
        </w:rPr>
        <w:t>was</w:t>
      </w:r>
      <w:r w:rsidR="006E0801">
        <w:rPr>
          <w:lang w:eastAsia="en-AU"/>
        </w:rPr>
        <w:t xml:space="preserve"> </w:t>
      </w:r>
      <w:r>
        <w:rPr>
          <w:lang w:eastAsia="en-AU"/>
        </w:rPr>
        <w:t>inferior</w:t>
      </w:r>
      <w:r w:rsidR="006E0801">
        <w:rPr>
          <w:lang w:eastAsia="en-AU"/>
        </w:rPr>
        <w:t xml:space="preserve"> </w:t>
      </w:r>
      <w:r>
        <w:rPr>
          <w:lang w:eastAsia="en-AU"/>
        </w:rPr>
        <w:t>to</w:t>
      </w:r>
      <w:r w:rsidR="006E0801">
        <w:rPr>
          <w:lang w:eastAsia="en-AU"/>
        </w:rPr>
        <w:t xml:space="preserve"> </w:t>
      </w:r>
      <w:r>
        <w:rPr>
          <w:lang w:eastAsia="en-AU"/>
        </w:rPr>
        <w:t>that</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treated</w:t>
      </w:r>
      <w:r w:rsidR="006E0801">
        <w:rPr>
          <w:lang w:eastAsia="en-AU"/>
        </w:rPr>
        <w:t xml:space="preserve"> </w:t>
      </w:r>
      <w:r>
        <w:rPr>
          <w:lang w:eastAsia="en-AU"/>
        </w:rPr>
        <w:t>with</w:t>
      </w:r>
      <w:r w:rsidR="006E0801">
        <w:rPr>
          <w:lang w:eastAsia="en-AU"/>
        </w:rPr>
        <w:t xml:space="preserve"> </w:t>
      </w:r>
      <w:r>
        <w:rPr>
          <w:lang w:eastAsia="en-AU"/>
        </w:rPr>
        <w:t>ASA</w:t>
      </w:r>
      <w:r w:rsidR="006E0801">
        <w:rPr>
          <w:lang w:eastAsia="en-AU"/>
        </w:rPr>
        <w:t xml:space="preserve"> </w:t>
      </w:r>
      <w:r>
        <w:rPr>
          <w:lang w:eastAsia="en-AU"/>
        </w:rPr>
        <w:t>alone</w:t>
      </w:r>
      <w:r w:rsidR="006E0801">
        <w:rPr>
          <w:lang w:eastAsia="en-AU"/>
        </w:rPr>
        <w:t xml:space="preserve"> </w:t>
      </w:r>
      <w:r>
        <w:rPr>
          <w:lang w:eastAsia="en-AU"/>
        </w:rPr>
        <w:t>(</w:t>
      </w:r>
      <w:r w:rsidR="00F90AC3">
        <w:rPr>
          <w:lang w:eastAsia="en-AU"/>
        </w:rPr>
        <w:t>that</w:t>
      </w:r>
      <w:r w:rsidR="006E0801">
        <w:rPr>
          <w:lang w:eastAsia="en-AU"/>
        </w:rPr>
        <w:t xml:space="preserve"> </w:t>
      </w:r>
      <w:r w:rsidR="00F90AC3">
        <w:rPr>
          <w:lang w:eastAsia="en-AU"/>
        </w:rPr>
        <w:t>is,</w:t>
      </w:r>
      <w:r w:rsidR="006E0801">
        <w:rPr>
          <w:lang w:eastAsia="en-AU"/>
        </w:rPr>
        <w:t xml:space="preserve"> </w:t>
      </w:r>
      <w:r>
        <w:rPr>
          <w:lang w:eastAsia="en-AU"/>
        </w:rPr>
        <w:t>placebo</w:t>
      </w:r>
      <w:r w:rsidR="006E0801">
        <w:rPr>
          <w:lang w:eastAsia="en-AU"/>
        </w:rPr>
        <w:t xml:space="preserve"> </w:t>
      </w:r>
      <w:r>
        <w:rPr>
          <w:lang w:eastAsia="en-AU"/>
        </w:rPr>
        <w:t>group).</w:t>
      </w:r>
      <w:r w:rsidR="006E0801">
        <w:rPr>
          <w:lang w:eastAsia="en-AU"/>
        </w:rPr>
        <w:t xml:space="preserve"> </w:t>
      </w:r>
      <w:r>
        <w:rPr>
          <w:lang w:eastAsia="en-AU"/>
        </w:rPr>
        <w:t>Furthermore,</w:t>
      </w:r>
      <w:r w:rsidR="006E0801">
        <w:rPr>
          <w:lang w:eastAsia="en-AU"/>
        </w:rPr>
        <w:t xml:space="preserve"> </w:t>
      </w:r>
      <w:r>
        <w:rPr>
          <w:lang w:eastAsia="en-AU"/>
        </w:rPr>
        <w:t>the</w:t>
      </w:r>
      <w:r w:rsidR="006E0801">
        <w:rPr>
          <w:lang w:eastAsia="en-AU"/>
        </w:rPr>
        <w:t xml:space="preserve"> </w:t>
      </w:r>
      <w:r>
        <w:rPr>
          <w:lang w:eastAsia="en-AU"/>
        </w:rPr>
        <w:t>safety</w:t>
      </w:r>
      <w:r w:rsidR="006E0801">
        <w:rPr>
          <w:lang w:eastAsia="en-AU"/>
        </w:rPr>
        <w:t xml:space="preserve"> </w:t>
      </w:r>
      <w:r>
        <w:rPr>
          <w:lang w:eastAsia="en-AU"/>
        </w:rPr>
        <w:t>profile</w:t>
      </w:r>
      <w:r w:rsidR="006E0801">
        <w:rPr>
          <w:lang w:eastAsia="en-AU"/>
        </w:rPr>
        <w:t xml:space="preserve"> </w:t>
      </w:r>
      <w:r>
        <w:rPr>
          <w:lang w:eastAsia="en-AU"/>
        </w:rPr>
        <w:t>of</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Pr>
          <w:lang w:eastAsia="en-AU"/>
        </w:rPr>
        <w:t>in</w:t>
      </w:r>
      <w:r w:rsidR="006E0801">
        <w:rPr>
          <w:lang w:eastAsia="en-AU"/>
        </w:rPr>
        <w:t xml:space="preserve"> </w:t>
      </w:r>
      <w:r>
        <w:rPr>
          <w:lang w:eastAsia="en-AU"/>
        </w:rPr>
        <w:t>combination</w:t>
      </w:r>
      <w:r w:rsidR="006E0801">
        <w:rPr>
          <w:lang w:eastAsia="en-AU"/>
        </w:rPr>
        <w:t xml:space="preserve"> </w:t>
      </w:r>
      <w:r>
        <w:rPr>
          <w:lang w:eastAsia="en-AU"/>
        </w:rPr>
        <w:t>with</w:t>
      </w:r>
      <w:r w:rsidR="006E0801">
        <w:rPr>
          <w:lang w:eastAsia="en-AU"/>
        </w:rPr>
        <w:t xml:space="preserve"> </w:t>
      </w:r>
      <w:r>
        <w:rPr>
          <w:lang w:eastAsia="en-AU"/>
        </w:rPr>
        <w:t>ASA</w:t>
      </w:r>
      <w:r w:rsidR="006E0801">
        <w:rPr>
          <w:lang w:eastAsia="en-AU"/>
        </w:rPr>
        <w:t xml:space="preserve"> </w:t>
      </w:r>
      <w:r>
        <w:rPr>
          <w:lang w:eastAsia="en-AU"/>
        </w:rPr>
        <w:t>was</w:t>
      </w:r>
      <w:r w:rsidR="006E0801">
        <w:rPr>
          <w:lang w:eastAsia="en-AU"/>
        </w:rPr>
        <w:t xml:space="preserve"> </w:t>
      </w:r>
      <w:r>
        <w:rPr>
          <w:lang w:eastAsia="en-AU"/>
        </w:rPr>
        <w:t>inferior</w:t>
      </w:r>
      <w:r w:rsidR="006E0801">
        <w:rPr>
          <w:lang w:eastAsia="en-AU"/>
        </w:rPr>
        <w:t xml:space="preserve"> </w:t>
      </w:r>
      <w:r>
        <w:rPr>
          <w:lang w:eastAsia="en-AU"/>
        </w:rPr>
        <w:t>to</w:t>
      </w:r>
      <w:r w:rsidR="006E0801">
        <w:rPr>
          <w:lang w:eastAsia="en-AU"/>
        </w:rPr>
        <w:t xml:space="preserve"> </w:t>
      </w:r>
      <w:r>
        <w:rPr>
          <w:lang w:eastAsia="en-AU"/>
        </w:rPr>
        <w:t>that</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sidR="00F90AC3">
        <w:rPr>
          <w:lang w:eastAsia="en-AU"/>
        </w:rPr>
        <w:t>mg</w:t>
      </w:r>
      <w:r w:rsidR="006E0801">
        <w:rPr>
          <w:lang w:eastAsia="en-AU"/>
        </w:rPr>
        <w:t xml:space="preserve"> </w:t>
      </w:r>
      <w:r w:rsidR="00F90AC3">
        <w:rPr>
          <w:lang w:eastAsia="en-AU"/>
        </w:rPr>
        <w:t>BD</w:t>
      </w:r>
      <w:r w:rsidR="006E0801">
        <w:rPr>
          <w:lang w:eastAsia="en-AU"/>
        </w:rPr>
        <w:t xml:space="preserve"> </w:t>
      </w:r>
      <w:r>
        <w:rPr>
          <w:lang w:eastAsia="en-AU"/>
        </w:rPr>
        <w:t>in</w:t>
      </w:r>
      <w:r w:rsidR="006E0801">
        <w:rPr>
          <w:lang w:eastAsia="en-AU"/>
        </w:rPr>
        <w:t xml:space="preserve"> </w:t>
      </w:r>
      <w:r>
        <w:rPr>
          <w:lang w:eastAsia="en-AU"/>
        </w:rPr>
        <w:t>combination</w:t>
      </w:r>
      <w:r w:rsidR="006E0801">
        <w:rPr>
          <w:lang w:eastAsia="en-AU"/>
        </w:rPr>
        <w:t xml:space="preserve"> </w:t>
      </w:r>
      <w:r>
        <w:rPr>
          <w:lang w:eastAsia="en-AU"/>
        </w:rPr>
        <w:t>with</w:t>
      </w:r>
      <w:r w:rsidR="006E0801">
        <w:rPr>
          <w:lang w:eastAsia="en-AU"/>
        </w:rPr>
        <w:t xml:space="preserve"> </w:t>
      </w:r>
      <w:r>
        <w:rPr>
          <w:lang w:eastAsia="en-AU"/>
        </w:rPr>
        <w:t>ASA</w:t>
      </w:r>
      <w:r w:rsidR="001D31B9">
        <w:rPr>
          <w:lang w:eastAsia="en-AU"/>
        </w:rPr>
        <w:t>.</w:t>
      </w:r>
    </w:p>
    <w:p w:rsidR="001D31B9" w:rsidRDefault="00AD7E09" w:rsidP="00CF529B">
      <w:pPr>
        <w:pStyle w:val="ListBullet"/>
        <w:rPr>
          <w:rFonts w:cs="‡˘ø◊g‰"/>
          <w:lang w:eastAsia="en-AU"/>
        </w:rPr>
      </w:pPr>
      <w:r>
        <w:rPr>
          <w:lang w:eastAsia="en-AU"/>
        </w:rPr>
        <w:t>The</w:t>
      </w:r>
      <w:r w:rsidR="006E0801">
        <w:rPr>
          <w:lang w:eastAsia="en-AU"/>
        </w:rPr>
        <w:t xml:space="preserve"> </w:t>
      </w:r>
      <w:r>
        <w:rPr>
          <w:lang w:eastAsia="en-AU"/>
        </w:rPr>
        <w:t>safety</w:t>
      </w:r>
      <w:r w:rsidR="006E0801">
        <w:rPr>
          <w:lang w:eastAsia="en-AU"/>
        </w:rPr>
        <w:t xml:space="preserve"> </w:t>
      </w:r>
      <w:r>
        <w:rPr>
          <w:lang w:eastAsia="en-AU"/>
        </w:rPr>
        <w:t>of</w:t>
      </w:r>
      <w:r w:rsidR="006E0801">
        <w:rPr>
          <w:lang w:eastAsia="en-AU"/>
        </w:rPr>
        <w:t xml:space="preserve"> </w:t>
      </w:r>
      <w:r>
        <w:rPr>
          <w:lang w:eastAsia="en-AU"/>
        </w:rPr>
        <w:t>ticagrelor</w:t>
      </w:r>
      <w:r w:rsidR="006E0801">
        <w:rPr>
          <w:lang w:eastAsia="en-AU"/>
        </w:rPr>
        <w:t xml:space="preserve"> </w:t>
      </w:r>
      <w:r>
        <w:rPr>
          <w:lang w:eastAsia="en-AU"/>
        </w:rPr>
        <w:t>compared</w:t>
      </w:r>
      <w:r w:rsidR="006E0801">
        <w:rPr>
          <w:lang w:eastAsia="en-AU"/>
        </w:rPr>
        <w:t xml:space="preserve"> </w:t>
      </w:r>
      <w:r>
        <w:rPr>
          <w:lang w:eastAsia="en-AU"/>
        </w:rPr>
        <w:t>to</w:t>
      </w:r>
      <w:r w:rsidR="006E0801">
        <w:rPr>
          <w:lang w:eastAsia="en-AU"/>
        </w:rPr>
        <w:t xml:space="preserve"> </w:t>
      </w:r>
      <w:r>
        <w:rPr>
          <w:lang w:eastAsia="en-AU"/>
        </w:rPr>
        <w:t>placebo</w:t>
      </w:r>
      <w:r w:rsidR="006E0801">
        <w:rPr>
          <w:lang w:eastAsia="en-AU"/>
        </w:rPr>
        <w:t xml:space="preserve"> </w:t>
      </w:r>
      <w:r>
        <w:rPr>
          <w:lang w:eastAsia="en-AU"/>
        </w:rPr>
        <w:t>for</w:t>
      </w:r>
      <w:r w:rsidR="006E0801">
        <w:rPr>
          <w:lang w:eastAsia="en-AU"/>
        </w:rPr>
        <w:t xml:space="preserve"> </w:t>
      </w:r>
      <w:r>
        <w:rPr>
          <w:lang w:eastAsia="en-AU"/>
        </w:rPr>
        <w:t>the</w:t>
      </w:r>
      <w:r w:rsidR="006E0801">
        <w:rPr>
          <w:lang w:eastAsia="en-AU"/>
        </w:rPr>
        <w:t xml:space="preserve"> </w:t>
      </w:r>
      <w:r>
        <w:rPr>
          <w:lang w:eastAsia="en-AU"/>
        </w:rPr>
        <w:t>proposed</w:t>
      </w:r>
      <w:r w:rsidR="006E0801">
        <w:rPr>
          <w:lang w:eastAsia="en-AU"/>
        </w:rPr>
        <w:t xml:space="preserve"> </w:t>
      </w:r>
      <w:r>
        <w:rPr>
          <w:lang w:eastAsia="en-AU"/>
        </w:rPr>
        <w:t>indication</w:t>
      </w:r>
      <w:r w:rsidR="006E0801">
        <w:rPr>
          <w:lang w:eastAsia="en-AU"/>
        </w:rPr>
        <w:t xml:space="preserve"> </w:t>
      </w:r>
      <w:r>
        <w:rPr>
          <w:lang w:eastAsia="en-AU"/>
        </w:rPr>
        <w:t>was</w:t>
      </w:r>
      <w:r w:rsidR="006E0801">
        <w:rPr>
          <w:lang w:eastAsia="en-AU"/>
        </w:rPr>
        <w:t xml:space="preserve"> </w:t>
      </w:r>
      <w:r>
        <w:rPr>
          <w:lang w:eastAsia="en-AU"/>
        </w:rPr>
        <w:t>assessed</w:t>
      </w:r>
      <w:r w:rsidR="006E0801">
        <w:rPr>
          <w:lang w:eastAsia="en-AU"/>
        </w:rPr>
        <w:t xml:space="preserve"> </w:t>
      </w:r>
      <w:r>
        <w:rPr>
          <w:lang w:eastAsia="en-AU"/>
        </w:rPr>
        <w:t>in</w:t>
      </w:r>
      <w:r w:rsidR="006E0801">
        <w:rPr>
          <w:lang w:eastAsia="en-AU"/>
        </w:rPr>
        <w:t xml:space="preserve"> </w:t>
      </w:r>
      <w:r>
        <w:rPr>
          <w:rFonts w:cs="‡˘ø◊g‰"/>
          <w:lang w:eastAsia="en-AU"/>
        </w:rPr>
        <w:t>6988</w:t>
      </w:r>
      <w:r w:rsidR="006E0801">
        <w:rPr>
          <w:rFonts w:cs="‡˘ø◊g‰"/>
          <w:lang w:eastAsia="en-AU"/>
        </w:rPr>
        <w:t xml:space="preserve"> </w:t>
      </w:r>
      <w:r>
        <w:rPr>
          <w:rFonts w:cs="‡˘ø◊g‰"/>
          <w:lang w:eastAsia="en-AU"/>
        </w:rPr>
        <w:t>patients</w:t>
      </w:r>
      <w:r w:rsidR="006E0801">
        <w:rPr>
          <w:rFonts w:cs="‡˘ø◊g‰"/>
          <w:lang w:eastAsia="en-AU"/>
        </w:rPr>
        <w:t xml:space="preserve"> </w:t>
      </w:r>
      <w:r>
        <w:rPr>
          <w:rFonts w:cs="‡˘ø◊g‰"/>
          <w:lang w:eastAsia="en-AU"/>
        </w:rPr>
        <w:t>in</w:t>
      </w:r>
      <w:r w:rsidR="006E0801">
        <w:rPr>
          <w:rFonts w:cs="‡˘ø◊g‰"/>
          <w:lang w:eastAsia="en-AU"/>
        </w:rPr>
        <w:t xml:space="preserve"> </w:t>
      </w:r>
      <w:r>
        <w:rPr>
          <w:rFonts w:cs="‡˘ø◊g‰"/>
          <w:lang w:eastAsia="en-AU"/>
        </w:rPr>
        <w:t>the</w:t>
      </w:r>
      <w:r w:rsidR="006E0801">
        <w:rPr>
          <w:rFonts w:cs="‡˘ø◊g‰"/>
          <w:lang w:eastAsia="en-AU"/>
        </w:rPr>
        <w:t xml:space="preserve"> </w:t>
      </w:r>
      <w:r>
        <w:rPr>
          <w:rFonts w:cs="‡˘ø◊g‰"/>
          <w:lang w:eastAsia="en-AU"/>
        </w:rPr>
        <w:t>ticagrelor</w:t>
      </w:r>
      <w:r w:rsidR="006E0801">
        <w:rPr>
          <w:rFonts w:cs="‡˘ø◊g‰"/>
          <w:lang w:eastAsia="en-AU"/>
        </w:rPr>
        <w:t xml:space="preserve"> </w:t>
      </w:r>
      <w:r>
        <w:rPr>
          <w:rFonts w:cs="‡˘ø◊g‰"/>
          <w:lang w:eastAsia="en-AU"/>
        </w:rPr>
        <w:t>90</w:t>
      </w:r>
      <w:r w:rsidR="006E0801">
        <w:rPr>
          <w:rFonts w:cs="‡˘ø◊g‰"/>
          <w:lang w:eastAsia="en-AU"/>
        </w:rPr>
        <w:t xml:space="preserve"> </w:t>
      </w:r>
      <w:r>
        <w:rPr>
          <w:rFonts w:cs="‡˘ø◊g‰"/>
          <w:lang w:eastAsia="en-AU"/>
        </w:rPr>
        <w:t>mg</w:t>
      </w:r>
      <w:r w:rsidR="006E0801">
        <w:rPr>
          <w:rFonts w:cs="‡˘ø◊g‰"/>
          <w:lang w:eastAsia="en-AU"/>
        </w:rPr>
        <w:t xml:space="preserve"> </w:t>
      </w:r>
      <w:r>
        <w:rPr>
          <w:rFonts w:cs="‡˘ø◊g‰"/>
          <w:lang w:eastAsia="en-AU"/>
        </w:rPr>
        <w:t>group,</w:t>
      </w:r>
      <w:r w:rsidR="006E0801">
        <w:rPr>
          <w:rFonts w:cs="‡˘ø◊g‰"/>
          <w:lang w:eastAsia="en-AU"/>
        </w:rPr>
        <w:t xml:space="preserve"> </w:t>
      </w:r>
      <w:r>
        <w:rPr>
          <w:rFonts w:cs="‡˘ø◊g‰"/>
          <w:lang w:eastAsia="en-AU"/>
        </w:rPr>
        <w:t>6958</w:t>
      </w:r>
      <w:r w:rsidR="006E0801">
        <w:rPr>
          <w:rFonts w:cs="‡˘ø◊g‰"/>
          <w:lang w:eastAsia="en-AU"/>
        </w:rPr>
        <w:t xml:space="preserve"> </w:t>
      </w:r>
      <w:r>
        <w:rPr>
          <w:rFonts w:cs="‡˘ø◊g‰"/>
          <w:lang w:eastAsia="en-AU"/>
        </w:rPr>
        <w:t>patients</w:t>
      </w:r>
      <w:r w:rsidR="006E0801">
        <w:rPr>
          <w:rFonts w:cs="‡˘ø◊g‰"/>
          <w:lang w:eastAsia="en-AU"/>
        </w:rPr>
        <w:t xml:space="preserve"> </w:t>
      </w:r>
      <w:r>
        <w:rPr>
          <w:rFonts w:cs="‡˘ø◊g‰"/>
          <w:lang w:eastAsia="en-AU"/>
        </w:rPr>
        <w:t>in</w:t>
      </w:r>
      <w:r w:rsidR="006E0801">
        <w:rPr>
          <w:rFonts w:cs="‡˘ø◊g‰"/>
          <w:lang w:eastAsia="en-AU"/>
        </w:rPr>
        <w:t xml:space="preserve"> </w:t>
      </w:r>
      <w:r>
        <w:rPr>
          <w:rFonts w:cs="‡˘ø◊g‰"/>
          <w:lang w:eastAsia="en-AU"/>
        </w:rPr>
        <w:t>the</w:t>
      </w:r>
      <w:r w:rsidR="006E0801">
        <w:rPr>
          <w:rFonts w:cs="‡˘ø◊g‰"/>
          <w:lang w:eastAsia="en-AU"/>
        </w:rPr>
        <w:t xml:space="preserve"> </w:t>
      </w:r>
      <w:r>
        <w:rPr>
          <w:rFonts w:cs="‡˘ø◊g‰"/>
          <w:lang w:eastAsia="en-AU"/>
        </w:rPr>
        <w:t>ticagrelor</w:t>
      </w:r>
      <w:r w:rsidR="006E0801">
        <w:rPr>
          <w:rFonts w:cs="‡˘ø◊g‰"/>
          <w:lang w:eastAsia="en-AU"/>
        </w:rPr>
        <w:t xml:space="preserve"> </w:t>
      </w:r>
      <w:r>
        <w:rPr>
          <w:rFonts w:cs="‡˘ø◊g‰"/>
          <w:lang w:eastAsia="en-AU"/>
        </w:rPr>
        <w:t>60</w:t>
      </w:r>
      <w:r w:rsidR="006E0801">
        <w:rPr>
          <w:rFonts w:cs="‡˘ø◊g‰"/>
          <w:lang w:eastAsia="en-AU"/>
        </w:rPr>
        <w:t xml:space="preserve"> </w:t>
      </w:r>
      <w:r>
        <w:rPr>
          <w:rFonts w:cs="‡˘ø◊g‰"/>
          <w:lang w:eastAsia="en-AU"/>
        </w:rPr>
        <w:t>mg</w:t>
      </w:r>
      <w:r w:rsidR="006E0801">
        <w:rPr>
          <w:rFonts w:cs="‡˘ø◊g‰"/>
          <w:lang w:eastAsia="en-AU"/>
        </w:rPr>
        <w:t xml:space="preserve"> </w:t>
      </w:r>
      <w:r>
        <w:rPr>
          <w:rFonts w:cs="‡˘ø◊g‰"/>
          <w:lang w:eastAsia="en-AU"/>
        </w:rPr>
        <w:t>group,</w:t>
      </w:r>
      <w:r w:rsidR="006E0801">
        <w:rPr>
          <w:rFonts w:cs="‡˘ø◊g‰"/>
          <w:lang w:eastAsia="en-AU"/>
        </w:rPr>
        <w:t xml:space="preserve"> </w:t>
      </w:r>
      <w:r>
        <w:rPr>
          <w:rFonts w:cs="‡˘ø◊g‰"/>
          <w:lang w:eastAsia="en-AU"/>
        </w:rPr>
        <w:t>and</w:t>
      </w:r>
      <w:r w:rsidR="006E0801">
        <w:rPr>
          <w:rFonts w:cs="‡˘ø◊g‰"/>
          <w:lang w:eastAsia="en-AU"/>
        </w:rPr>
        <w:t xml:space="preserve"> </w:t>
      </w:r>
      <w:r>
        <w:rPr>
          <w:rFonts w:cs="‡˘ø◊g‰"/>
          <w:lang w:eastAsia="en-AU"/>
        </w:rPr>
        <w:t>6996</w:t>
      </w:r>
      <w:r w:rsidR="006E0801">
        <w:rPr>
          <w:rFonts w:cs="‡˘ø◊g‰"/>
          <w:lang w:eastAsia="en-AU"/>
        </w:rPr>
        <w:t xml:space="preserve"> </w:t>
      </w:r>
      <w:r>
        <w:rPr>
          <w:rFonts w:cs="‡˘ø◊g‰"/>
          <w:lang w:eastAsia="en-AU"/>
        </w:rPr>
        <w:t>patients</w:t>
      </w:r>
      <w:r w:rsidR="006E0801">
        <w:rPr>
          <w:rFonts w:cs="‡˘ø◊g‰"/>
          <w:lang w:eastAsia="en-AU"/>
        </w:rPr>
        <w:t xml:space="preserve"> </w:t>
      </w:r>
      <w:r>
        <w:rPr>
          <w:rFonts w:cs="‡˘ø◊g‰"/>
          <w:lang w:eastAsia="en-AU"/>
        </w:rPr>
        <w:t>in</w:t>
      </w:r>
      <w:r w:rsidR="006E0801">
        <w:rPr>
          <w:rFonts w:cs="‡˘ø◊g‰"/>
          <w:lang w:eastAsia="en-AU"/>
        </w:rPr>
        <w:t xml:space="preserve"> </w:t>
      </w:r>
      <w:r>
        <w:rPr>
          <w:rFonts w:cs="‡˘ø◊g‰"/>
          <w:lang w:eastAsia="en-AU"/>
        </w:rPr>
        <w:t>the</w:t>
      </w:r>
      <w:r w:rsidR="006E0801">
        <w:rPr>
          <w:rFonts w:cs="‡˘ø◊g‰"/>
          <w:lang w:eastAsia="en-AU"/>
        </w:rPr>
        <w:t xml:space="preserve"> </w:t>
      </w:r>
      <w:r>
        <w:rPr>
          <w:rFonts w:cs="‡˘ø◊g‰"/>
          <w:lang w:eastAsia="en-AU"/>
        </w:rPr>
        <w:t>placebo</w:t>
      </w:r>
      <w:r w:rsidR="006E0801">
        <w:rPr>
          <w:rFonts w:cs="‡˘ø◊g‰"/>
          <w:lang w:eastAsia="en-AU"/>
        </w:rPr>
        <w:t xml:space="preserve"> </w:t>
      </w:r>
      <w:r>
        <w:rPr>
          <w:rFonts w:cs="‡˘ø◊g‰"/>
          <w:lang w:eastAsia="en-AU"/>
        </w:rPr>
        <w:t>group.</w:t>
      </w:r>
      <w:r w:rsidR="006E0801">
        <w:rPr>
          <w:rFonts w:cs="‡˘ø◊g‰"/>
          <w:lang w:eastAsia="en-AU"/>
        </w:rPr>
        <w:t xml:space="preserve"> </w:t>
      </w:r>
      <w:r>
        <w:rPr>
          <w:rFonts w:cs="‡˘ø◊g‰"/>
          <w:lang w:eastAsia="en-AU"/>
        </w:rPr>
        <w:t>Based</w:t>
      </w:r>
      <w:r w:rsidR="006E0801">
        <w:rPr>
          <w:rFonts w:cs="‡˘ø◊g‰"/>
          <w:lang w:eastAsia="en-AU"/>
        </w:rPr>
        <w:t xml:space="preserve"> </w:t>
      </w:r>
      <w:r>
        <w:rPr>
          <w:rFonts w:cs="‡˘ø◊g‰"/>
          <w:lang w:eastAsia="en-AU"/>
        </w:rPr>
        <w:t>on</w:t>
      </w:r>
      <w:r w:rsidR="006E0801">
        <w:rPr>
          <w:rFonts w:cs="‡˘ø◊g‰"/>
          <w:lang w:eastAsia="en-AU"/>
        </w:rPr>
        <w:t xml:space="preserve"> </w:t>
      </w:r>
      <w:r>
        <w:rPr>
          <w:rFonts w:cs="‡˘ø◊g‰"/>
          <w:lang w:eastAsia="en-AU"/>
        </w:rPr>
        <w:t>the</w:t>
      </w:r>
      <w:r w:rsidR="006E0801">
        <w:rPr>
          <w:rFonts w:cs="‡˘ø◊g‰"/>
          <w:lang w:eastAsia="en-AU"/>
        </w:rPr>
        <w:t xml:space="preserve"> </w:t>
      </w:r>
      <w:r w:rsidR="00C72621">
        <w:rPr>
          <w:rFonts w:cs="‡˘ø◊g‰"/>
          <w:lang w:eastAsia="en-AU"/>
        </w:rPr>
        <w:t>‘</w:t>
      </w:r>
      <w:r>
        <w:rPr>
          <w:rFonts w:cs="‡˘ø◊g‰"/>
          <w:lang w:eastAsia="en-AU"/>
        </w:rPr>
        <w:t>rule</w:t>
      </w:r>
      <w:r w:rsidR="006E0801">
        <w:rPr>
          <w:rFonts w:cs="‡˘ø◊g‰"/>
          <w:lang w:eastAsia="en-AU"/>
        </w:rPr>
        <w:t xml:space="preserve"> </w:t>
      </w:r>
      <w:r>
        <w:rPr>
          <w:rFonts w:cs="‡˘ø◊g‰"/>
          <w:lang w:eastAsia="en-AU"/>
        </w:rPr>
        <w:t>of</w:t>
      </w:r>
      <w:r w:rsidR="006E0801">
        <w:rPr>
          <w:rFonts w:cs="‡˘ø◊g‰"/>
          <w:lang w:eastAsia="en-AU"/>
        </w:rPr>
        <w:t xml:space="preserve"> </w:t>
      </w:r>
      <w:r>
        <w:rPr>
          <w:rFonts w:cs="‡˘ø◊g‰"/>
          <w:lang w:eastAsia="en-AU"/>
        </w:rPr>
        <w:t>threes</w:t>
      </w:r>
      <w:r w:rsidR="00C72621">
        <w:rPr>
          <w:rFonts w:cs="‡˘ø◊g‰"/>
          <w:lang w:eastAsia="en-AU"/>
        </w:rPr>
        <w:t>’</w:t>
      </w:r>
      <w:r>
        <w:rPr>
          <w:rFonts w:cs="‡˘ø◊g‰"/>
          <w:lang w:eastAsia="en-AU"/>
        </w:rPr>
        <w:t>,</w:t>
      </w:r>
      <w:r w:rsidR="006E0801">
        <w:rPr>
          <w:rFonts w:cs="‡˘ø◊g‰"/>
          <w:lang w:eastAsia="en-AU"/>
        </w:rPr>
        <w:t xml:space="preserve"> </w:t>
      </w:r>
      <w:r>
        <w:rPr>
          <w:rFonts w:cs="‡˘ø◊g‰"/>
          <w:lang w:eastAsia="en-AU"/>
        </w:rPr>
        <w:t>it</w:t>
      </w:r>
      <w:r w:rsidR="006E0801">
        <w:rPr>
          <w:rFonts w:cs="‡˘ø◊g‰"/>
          <w:lang w:eastAsia="en-AU"/>
        </w:rPr>
        <w:t xml:space="preserve"> </w:t>
      </w:r>
      <w:r>
        <w:rPr>
          <w:rFonts w:cs="‡˘ø◊g‰"/>
          <w:lang w:eastAsia="en-AU"/>
        </w:rPr>
        <w:t>can</w:t>
      </w:r>
      <w:r w:rsidR="006E0801">
        <w:rPr>
          <w:rFonts w:cs="‡˘ø◊g‰"/>
          <w:lang w:eastAsia="en-AU"/>
        </w:rPr>
        <w:t xml:space="preserve"> </w:t>
      </w:r>
      <w:r>
        <w:rPr>
          <w:rFonts w:cs="‡˘ø◊g‰"/>
          <w:lang w:eastAsia="en-AU"/>
        </w:rPr>
        <w:t>be</w:t>
      </w:r>
      <w:r w:rsidR="006E0801">
        <w:rPr>
          <w:rFonts w:cs="‡˘ø◊g‰"/>
          <w:lang w:eastAsia="en-AU"/>
        </w:rPr>
        <w:t xml:space="preserve"> </w:t>
      </w:r>
      <w:r>
        <w:rPr>
          <w:rFonts w:cs="‡˘ø◊g‰"/>
          <w:lang w:eastAsia="en-AU"/>
        </w:rPr>
        <w:t>estimated</w:t>
      </w:r>
      <w:r w:rsidR="006E0801">
        <w:rPr>
          <w:rFonts w:cs="‡˘ø◊g‰"/>
          <w:lang w:eastAsia="en-AU"/>
        </w:rPr>
        <w:t xml:space="preserve"> </w:t>
      </w:r>
      <w:r>
        <w:rPr>
          <w:rFonts w:cs="‡˘ø◊g‰"/>
          <w:lang w:eastAsia="en-AU"/>
        </w:rPr>
        <w:t>that</w:t>
      </w:r>
      <w:r w:rsidR="006E0801">
        <w:rPr>
          <w:rFonts w:cs="‡˘ø◊g‰"/>
          <w:lang w:eastAsia="en-AU"/>
        </w:rPr>
        <w:t xml:space="preserve"> </w:t>
      </w:r>
      <w:r>
        <w:rPr>
          <w:rFonts w:cs="‡˘ø◊g‰"/>
          <w:lang w:eastAsia="en-AU"/>
        </w:rPr>
        <w:t>adverse</w:t>
      </w:r>
      <w:r w:rsidR="006E0801">
        <w:rPr>
          <w:rFonts w:cs="‡˘ø◊g‰"/>
          <w:lang w:eastAsia="en-AU"/>
        </w:rPr>
        <w:t xml:space="preserve"> </w:t>
      </w:r>
      <w:r>
        <w:rPr>
          <w:rFonts w:cs="‡˘ø◊g‰"/>
          <w:lang w:eastAsia="en-AU"/>
        </w:rPr>
        <w:t>drug</w:t>
      </w:r>
      <w:r w:rsidR="006E0801">
        <w:rPr>
          <w:rFonts w:cs="‡˘ø◊g‰"/>
          <w:lang w:eastAsia="en-AU"/>
        </w:rPr>
        <w:t xml:space="preserve"> </w:t>
      </w:r>
      <w:r>
        <w:rPr>
          <w:rFonts w:cs="‡˘ø◊g‰"/>
          <w:lang w:eastAsia="en-AU"/>
        </w:rPr>
        <w:t>reactions</w:t>
      </w:r>
      <w:r w:rsidR="006E0801">
        <w:rPr>
          <w:rFonts w:cs="‡˘ø◊g‰"/>
          <w:lang w:eastAsia="en-AU"/>
        </w:rPr>
        <w:t xml:space="preserve"> </w:t>
      </w:r>
      <w:r>
        <w:rPr>
          <w:rFonts w:cs="‡˘ø◊g‰"/>
          <w:lang w:eastAsia="en-AU"/>
        </w:rPr>
        <w:t>to</w:t>
      </w:r>
      <w:r w:rsidR="006E0801">
        <w:rPr>
          <w:rFonts w:cs="‡˘ø◊g‰"/>
          <w:lang w:eastAsia="en-AU"/>
        </w:rPr>
        <w:t xml:space="preserve"> </w:t>
      </w:r>
      <w:r>
        <w:rPr>
          <w:rFonts w:cs="‡˘ø◊g‰"/>
          <w:lang w:eastAsia="en-AU"/>
        </w:rPr>
        <w:t>ticagrelor</w:t>
      </w:r>
      <w:r w:rsidR="006E0801">
        <w:rPr>
          <w:rFonts w:cs="‡˘ø◊g‰"/>
          <w:lang w:eastAsia="en-AU"/>
        </w:rPr>
        <w:t xml:space="preserve"> </w:t>
      </w:r>
      <w:r>
        <w:rPr>
          <w:rFonts w:cs="‡˘ø◊g‰"/>
          <w:lang w:eastAsia="en-AU"/>
        </w:rPr>
        <w:t>with</w:t>
      </w:r>
      <w:r w:rsidR="006E0801">
        <w:rPr>
          <w:rFonts w:cs="‡˘ø◊g‰"/>
          <w:lang w:eastAsia="en-AU"/>
        </w:rPr>
        <w:t xml:space="preserve"> </w:t>
      </w:r>
      <w:r>
        <w:rPr>
          <w:rFonts w:cs="‡˘ø◊g‰"/>
          <w:lang w:eastAsia="en-AU"/>
        </w:rPr>
        <w:t>an</w:t>
      </w:r>
      <w:r w:rsidR="006E0801">
        <w:rPr>
          <w:rFonts w:cs="‡˘ø◊g‰"/>
          <w:lang w:eastAsia="en-AU"/>
        </w:rPr>
        <w:t xml:space="preserve"> </w:t>
      </w:r>
      <w:r>
        <w:rPr>
          <w:rFonts w:cs="‡˘ø◊g‰"/>
          <w:lang w:eastAsia="en-AU"/>
        </w:rPr>
        <w:t>incidence</w:t>
      </w:r>
      <w:r w:rsidR="006E0801">
        <w:rPr>
          <w:rFonts w:cs="‡˘ø◊g‰"/>
          <w:lang w:eastAsia="en-AU"/>
        </w:rPr>
        <w:t xml:space="preserve"> </w:t>
      </w:r>
      <w:r>
        <w:rPr>
          <w:rFonts w:cs="‡˘ø◊g‰"/>
          <w:lang w:eastAsia="en-AU"/>
        </w:rPr>
        <w:t>of</w:t>
      </w:r>
      <w:r w:rsidR="006E0801">
        <w:rPr>
          <w:rFonts w:cs="‡˘ø◊g‰"/>
          <w:lang w:eastAsia="en-AU"/>
        </w:rPr>
        <w:t xml:space="preserve"> </w:t>
      </w:r>
      <w:r>
        <w:rPr>
          <w:rFonts w:cs="‡˘ø◊g‰"/>
          <w:lang w:eastAsia="en-AU"/>
        </w:rPr>
        <w:t>1</w:t>
      </w:r>
      <w:r w:rsidR="006E0801">
        <w:rPr>
          <w:rFonts w:cs="‡˘ø◊g‰"/>
          <w:lang w:eastAsia="en-AU"/>
        </w:rPr>
        <w:t xml:space="preserve"> </w:t>
      </w:r>
      <w:r>
        <w:rPr>
          <w:rFonts w:cs="‡˘ø◊g‰"/>
          <w:lang w:eastAsia="en-AU"/>
        </w:rPr>
        <w:t>in</w:t>
      </w:r>
      <w:r w:rsidR="006E0801">
        <w:rPr>
          <w:rFonts w:cs="‡˘ø◊g‰"/>
          <w:lang w:eastAsia="en-AU"/>
        </w:rPr>
        <w:t xml:space="preserve"> </w:t>
      </w:r>
      <w:r>
        <w:rPr>
          <w:rFonts w:cs="‡˘ø◊g‰"/>
          <w:lang w:eastAsia="en-AU"/>
        </w:rPr>
        <w:t>4,655</w:t>
      </w:r>
      <w:r w:rsidR="006E0801">
        <w:rPr>
          <w:rFonts w:cs="‡˘ø◊g‰"/>
          <w:lang w:eastAsia="en-AU"/>
        </w:rPr>
        <w:t xml:space="preserve"> </w:t>
      </w:r>
      <w:r>
        <w:rPr>
          <w:rFonts w:cs="‡˘ø◊g‰"/>
          <w:lang w:eastAsia="en-AU"/>
        </w:rPr>
        <w:t>patients</w:t>
      </w:r>
      <w:r w:rsidR="006E0801">
        <w:rPr>
          <w:rFonts w:cs="‡˘ø◊g‰"/>
          <w:lang w:eastAsia="en-AU"/>
        </w:rPr>
        <w:t xml:space="preserve"> </w:t>
      </w:r>
      <w:r>
        <w:rPr>
          <w:rFonts w:cs="‡˘ø◊g‰"/>
          <w:lang w:eastAsia="en-AU"/>
        </w:rPr>
        <w:t>would</w:t>
      </w:r>
      <w:r w:rsidR="006E0801">
        <w:rPr>
          <w:rFonts w:cs="‡˘ø◊g‰"/>
          <w:lang w:eastAsia="en-AU"/>
        </w:rPr>
        <w:t xml:space="preserve"> </w:t>
      </w:r>
      <w:r>
        <w:rPr>
          <w:rFonts w:cs="‡˘ø◊g‰"/>
          <w:lang w:eastAsia="en-AU"/>
        </w:rPr>
        <w:t>likely</w:t>
      </w:r>
      <w:r w:rsidR="006E0801">
        <w:rPr>
          <w:rFonts w:cs="‡˘ø◊g‰"/>
          <w:lang w:eastAsia="en-AU"/>
        </w:rPr>
        <w:t xml:space="preserve"> </w:t>
      </w:r>
      <w:r>
        <w:rPr>
          <w:rFonts w:cs="‡˘ø◊g‰"/>
          <w:lang w:eastAsia="en-AU"/>
        </w:rPr>
        <w:t>to</w:t>
      </w:r>
      <w:r w:rsidR="006E0801">
        <w:rPr>
          <w:rFonts w:cs="‡˘ø◊g‰"/>
          <w:lang w:eastAsia="en-AU"/>
        </w:rPr>
        <w:t xml:space="preserve"> </w:t>
      </w:r>
      <w:r>
        <w:rPr>
          <w:rFonts w:cs="‡˘ø◊g‰"/>
          <w:lang w:eastAsia="en-AU"/>
        </w:rPr>
        <w:t>have</w:t>
      </w:r>
      <w:r w:rsidR="006E0801">
        <w:rPr>
          <w:rFonts w:cs="‡˘ø◊g‰"/>
          <w:lang w:eastAsia="en-AU"/>
        </w:rPr>
        <w:t xml:space="preserve"> </w:t>
      </w:r>
      <w:r>
        <w:rPr>
          <w:rFonts w:cs="‡˘ø◊g‰"/>
          <w:lang w:eastAsia="en-AU"/>
        </w:rPr>
        <w:t>been</w:t>
      </w:r>
      <w:r w:rsidR="006E0801">
        <w:rPr>
          <w:rFonts w:cs="‡˘ø◊g‰"/>
          <w:lang w:eastAsia="en-AU"/>
        </w:rPr>
        <w:t xml:space="preserve"> </w:t>
      </w:r>
      <w:r>
        <w:rPr>
          <w:rFonts w:cs="‡˘ø◊g‰"/>
          <w:lang w:eastAsia="en-AU"/>
        </w:rPr>
        <w:t>detected</w:t>
      </w:r>
      <w:r w:rsidR="006E0801">
        <w:rPr>
          <w:rFonts w:cs="‡˘ø◊g‰"/>
          <w:lang w:eastAsia="en-AU"/>
        </w:rPr>
        <w:t xml:space="preserve"> </w:t>
      </w:r>
      <w:r>
        <w:rPr>
          <w:rFonts w:cs="‡˘ø◊g‰"/>
          <w:lang w:eastAsia="en-AU"/>
        </w:rPr>
        <w:t>in</w:t>
      </w:r>
      <w:r w:rsidR="006E0801">
        <w:rPr>
          <w:rFonts w:cs="‡˘ø◊g‰"/>
          <w:lang w:eastAsia="en-AU"/>
        </w:rPr>
        <w:t xml:space="preserve"> </w:t>
      </w:r>
      <w:r>
        <w:rPr>
          <w:rFonts w:cs="‡˘ø◊g‰"/>
          <w:lang w:eastAsia="en-AU"/>
        </w:rPr>
        <w:t>the</w:t>
      </w:r>
      <w:r w:rsidR="006E0801">
        <w:rPr>
          <w:rFonts w:cs="‡˘ø◊g‰"/>
          <w:lang w:eastAsia="en-AU"/>
        </w:rPr>
        <w:t xml:space="preserve"> </w:t>
      </w:r>
      <w:r>
        <w:rPr>
          <w:rFonts w:cs="‡˘ø◊g‰"/>
          <w:lang w:eastAsia="en-AU"/>
        </w:rPr>
        <w:t>13,946</w:t>
      </w:r>
      <w:r w:rsidR="006E0801">
        <w:rPr>
          <w:rFonts w:cs="‡˘ø◊g‰"/>
          <w:lang w:eastAsia="en-AU"/>
        </w:rPr>
        <w:t xml:space="preserve"> </w:t>
      </w:r>
      <w:r>
        <w:rPr>
          <w:rFonts w:cs="‡˘ø◊g‰"/>
          <w:lang w:eastAsia="en-AU"/>
        </w:rPr>
        <w:t>patients</w:t>
      </w:r>
      <w:r w:rsidR="006E0801">
        <w:rPr>
          <w:rFonts w:cs="‡˘ø◊g‰"/>
          <w:lang w:eastAsia="en-AU"/>
        </w:rPr>
        <w:t xml:space="preserve"> </w:t>
      </w:r>
      <w:r>
        <w:rPr>
          <w:rFonts w:cs="‡˘ø◊g‰"/>
          <w:lang w:eastAsia="en-AU"/>
        </w:rPr>
        <w:t>treated</w:t>
      </w:r>
      <w:r w:rsidR="006E0801">
        <w:rPr>
          <w:rFonts w:cs="‡˘ø◊g‰"/>
          <w:lang w:eastAsia="en-AU"/>
        </w:rPr>
        <w:t xml:space="preserve"> </w:t>
      </w:r>
      <w:r>
        <w:rPr>
          <w:rFonts w:cs="‡˘ø◊g‰"/>
          <w:lang w:eastAsia="en-AU"/>
        </w:rPr>
        <w:t>with</w:t>
      </w:r>
      <w:r w:rsidR="006E0801">
        <w:rPr>
          <w:rFonts w:cs="‡˘ø◊g‰"/>
          <w:lang w:eastAsia="en-AU"/>
        </w:rPr>
        <w:t xml:space="preserve"> </w:t>
      </w:r>
      <w:r>
        <w:rPr>
          <w:rFonts w:cs="‡˘ø◊g‰"/>
          <w:lang w:eastAsia="en-AU"/>
        </w:rPr>
        <w:t>the</w:t>
      </w:r>
      <w:r w:rsidR="006E0801">
        <w:rPr>
          <w:rFonts w:cs="‡˘ø◊g‰"/>
          <w:lang w:eastAsia="en-AU"/>
        </w:rPr>
        <w:t xml:space="preserve"> </w:t>
      </w:r>
      <w:r>
        <w:rPr>
          <w:rFonts w:cs="‡˘ø◊g‰"/>
          <w:lang w:eastAsia="en-AU"/>
        </w:rPr>
        <w:t>drug</w:t>
      </w:r>
      <w:r w:rsidR="001D31B9">
        <w:rPr>
          <w:rFonts w:cs="‡˘ø◊g‰"/>
          <w:lang w:eastAsia="en-AU"/>
        </w:rPr>
        <w:t>.</w:t>
      </w:r>
    </w:p>
    <w:p w:rsidR="001D31B9" w:rsidRDefault="00AD7E09" w:rsidP="00CF529B">
      <w:pPr>
        <w:pStyle w:val="ListBullet"/>
        <w:rPr>
          <w:lang w:eastAsia="en-AU"/>
        </w:rPr>
      </w:pPr>
      <w:r>
        <w:rPr>
          <w:rFonts w:cs="‡˘ø◊g‰"/>
          <w:lang w:eastAsia="en-AU"/>
        </w:rPr>
        <w:t>In</w:t>
      </w:r>
      <w:r w:rsidR="006E0801">
        <w:rPr>
          <w:rFonts w:cs="‡˘ø◊g‰"/>
          <w:lang w:eastAsia="en-AU"/>
        </w:rPr>
        <w:t xml:space="preserve"> </w:t>
      </w:r>
      <w:r>
        <w:rPr>
          <w:rFonts w:cs="‡˘ø◊g‰"/>
          <w:lang w:eastAsia="en-AU"/>
        </w:rPr>
        <w:t>the</w:t>
      </w:r>
      <w:r w:rsidR="006E0801">
        <w:rPr>
          <w:rFonts w:cs="‡˘ø◊g‰"/>
          <w:lang w:eastAsia="en-AU"/>
        </w:rPr>
        <w:t xml:space="preserve"> </w:t>
      </w:r>
      <w:r>
        <w:rPr>
          <w:rFonts w:cs="‡˘ø◊g‰"/>
          <w:lang w:eastAsia="en-AU"/>
        </w:rPr>
        <w:t>ticagrelor</w:t>
      </w:r>
      <w:r w:rsidR="006E0801">
        <w:rPr>
          <w:rFonts w:cs="‡˘ø◊g‰"/>
          <w:lang w:eastAsia="en-AU"/>
        </w:rPr>
        <w:t xml:space="preserve"> </w:t>
      </w:r>
      <w:r>
        <w:rPr>
          <w:rFonts w:cs="‡˘ø◊g‰"/>
          <w:lang w:eastAsia="en-AU"/>
        </w:rPr>
        <w:t>90</w:t>
      </w:r>
      <w:r w:rsidR="006E0801">
        <w:rPr>
          <w:rFonts w:cs="‡˘ø◊g‰"/>
          <w:lang w:eastAsia="en-AU"/>
        </w:rPr>
        <w:t xml:space="preserve"> </w:t>
      </w:r>
      <w:r>
        <w:rPr>
          <w:rFonts w:cs="‡˘ø◊g‰"/>
          <w:lang w:eastAsia="en-AU"/>
        </w:rPr>
        <w:t>mg,</w:t>
      </w:r>
      <w:r w:rsidR="006E0801">
        <w:rPr>
          <w:rFonts w:cs="‡˘ø◊g‰"/>
          <w:lang w:eastAsia="en-AU"/>
        </w:rPr>
        <w:t xml:space="preserve"> </w:t>
      </w:r>
      <w:r>
        <w:rPr>
          <w:rFonts w:cs="‡˘ø◊g‰"/>
          <w:lang w:eastAsia="en-AU"/>
        </w:rPr>
        <w:t>ticagrelor</w:t>
      </w:r>
      <w:r w:rsidR="006E0801">
        <w:rPr>
          <w:rFonts w:cs="‡˘ø◊g‰"/>
          <w:lang w:eastAsia="en-AU"/>
        </w:rPr>
        <w:t xml:space="preserve"> </w:t>
      </w:r>
      <w:r>
        <w:rPr>
          <w:rFonts w:cs="‡˘ø◊g‰"/>
          <w:lang w:eastAsia="en-AU"/>
        </w:rPr>
        <w:t>60</w:t>
      </w:r>
      <w:r w:rsidR="006E0801">
        <w:rPr>
          <w:rFonts w:cs="‡˘ø◊g‰"/>
          <w:lang w:eastAsia="en-AU"/>
        </w:rPr>
        <w:t xml:space="preserve"> </w:t>
      </w:r>
      <w:r>
        <w:rPr>
          <w:rFonts w:cs="‡˘ø◊g‰"/>
          <w:lang w:eastAsia="en-AU"/>
        </w:rPr>
        <w:t>mg,</w:t>
      </w:r>
      <w:r w:rsidR="006E0801">
        <w:rPr>
          <w:rFonts w:cs="‡˘ø◊g‰"/>
          <w:lang w:eastAsia="en-AU"/>
        </w:rPr>
        <w:t xml:space="preserve"> </w:t>
      </w:r>
      <w:r>
        <w:rPr>
          <w:rFonts w:cs="‡˘ø◊g‰"/>
          <w:lang w:eastAsia="en-AU"/>
        </w:rPr>
        <w:t>and</w:t>
      </w:r>
      <w:r w:rsidR="006E0801">
        <w:rPr>
          <w:rFonts w:cs="‡˘ø◊g‰"/>
          <w:lang w:eastAsia="en-AU"/>
        </w:rPr>
        <w:t xml:space="preserve"> </w:t>
      </w:r>
      <w:r>
        <w:rPr>
          <w:rFonts w:cs="‡˘ø◊g‰"/>
          <w:lang w:eastAsia="en-AU"/>
        </w:rPr>
        <w:t>placebo</w:t>
      </w:r>
      <w:r w:rsidR="006E0801">
        <w:rPr>
          <w:rFonts w:cs="‡˘ø◊g‰"/>
          <w:lang w:eastAsia="en-AU"/>
        </w:rPr>
        <w:t xml:space="preserve"> </w:t>
      </w:r>
      <w:r>
        <w:rPr>
          <w:rFonts w:cs="‡˘ø◊g‰"/>
          <w:lang w:eastAsia="en-AU"/>
        </w:rPr>
        <w:t>groups,</w:t>
      </w:r>
      <w:r w:rsidR="006E0801">
        <w:rPr>
          <w:rFonts w:cs="‡˘ø◊g‰"/>
          <w:lang w:eastAsia="en-AU"/>
        </w:rPr>
        <w:t xml:space="preserve"> </w:t>
      </w:r>
      <w:r>
        <w:rPr>
          <w:rFonts w:cs="‡˘ø◊g‰"/>
          <w:lang w:eastAsia="en-AU"/>
        </w:rPr>
        <w:t>the</w:t>
      </w:r>
      <w:r w:rsidR="006E0801">
        <w:rPr>
          <w:rFonts w:cs="‡˘ø◊g‰"/>
          <w:lang w:eastAsia="en-AU"/>
        </w:rPr>
        <w:t xml:space="preserve"> </w:t>
      </w:r>
      <w:r>
        <w:rPr>
          <w:rFonts w:cs="‡˘ø◊g‰"/>
          <w:lang w:eastAsia="en-AU"/>
        </w:rPr>
        <w:t>mean</w:t>
      </w:r>
      <w:r>
        <w:rPr>
          <w:rFonts w:cs="‡˘ø◊g‰"/>
          <w:lang w:eastAsia="en-AU"/>
        </w:rPr>
        <w:sym w:font="Symbol" w:char="F0B1"/>
      </w:r>
      <w:r>
        <w:rPr>
          <w:rFonts w:cs="‡˘ø◊g‰"/>
          <w:lang w:eastAsia="en-AU"/>
        </w:rPr>
        <w:t>SD</w:t>
      </w:r>
      <w:r w:rsidR="006E0801">
        <w:rPr>
          <w:rFonts w:cs="‡˘ø◊g‰"/>
          <w:lang w:eastAsia="en-AU"/>
        </w:rPr>
        <w:t xml:space="preserve"> </w:t>
      </w:r>
      <w:r>
        <w:rPr>
          <w:rFonts w:cs="‡˘ø◊g‰"/>
          <w:lang w:eastAsia="en-AU"/>
        </w:rPr>
        <w:t>total</w:t>
      </w:r>
      <w:r w:rsidR="006E0801">
        <w:rPr>
          <w:rFonts w:cs="‡˘ø◊g‰"/>
          <w:lang w:eastAsia="en-AU"/>
        </w:rPr>
        <w:t xml:space="preserve"> </w:t>
      </w:r>
      <w:r>
        <w:rPr>
          <w:rFonts w:cs="‡˘ø◊g‰"/>
          <w:lang w:eastAsia="en-AU"/>
        </w:rPr>
        <w:t>duration</w:t>
      </w:r>
      <w:r w:rsidR="006E0801">
        <w:rPr>
          <w:rFonts w:cs="‡˘ø◊g‰"/>
          <w:lang w:eastAsia="en-AU"/>
        </w:rPr>
        <w:t xml:space="preserve"> </w:t>
      </w:r>
      <w:r>
        <w:rPr>
          <w:rFonts w:cs="‡˘ø◊g‰"/>
          <w:lang w:eastAsia="en-AU"/>
        </w:rPr>
        <w:t>of</w:t>
      </w:r>
      <w:r w:rsidR="006E0801">
        <w:rPr>
          <w:rFonts w:cs="‡˘ø◊g‰"/>
          <w:lang w:eastAsia="en-AU"/>
        </w:rPr>
        <w:t xml:space="preserve"> </w:t>
      </w:r>
      <w:r>
        <w:rPr>
          <w:rFonts w:cs="‡˘ø◊g‰"/>
          <w:lang w:eastAsia="en-AU"/>
        </w:rPr>
        <w:t>exposure</w:t>
      </w:r>
      <w:r w:rsidR="006E0801">
        <w:rPr>
          <w:rFonts w:cs="‡˘ø◊g‰"/>
          <w:lang w:eastAsia="en-AU"/>
        </w:rPr>
        <w:t xml:space="preserve"> </w:t>
      </w:r>
      <w:r>
        <w:rPr>
          <w:rFonts w:cs="‡˘ø◊g‰"/>
          <w:lang w:eastAsia="en-AU"/>
        </w:rPr>
        <w:t>to</w:t>
      </w:r>
      <w:r w:rsidR="006E0801">
        <w:rPr>
          <w:rFonts w:cs="‡˘ø◊g‰"/>
          <w:lang w:eastAsia="en-AU"/>
        </w:rPr>
        <w:t xml:space="preserve"> </w:t>
      </w:r>
      <w:r>
        <w:rPr>
          <w:rFonts w:cs="‡˘ø◊g‰"/>
          <w:lang w:eastAsia="en-AU"/>
        </w:rPr>
        <w:t>the</w:t>
      </w:r>
      <w:r w:rsidR="006E0801">
        <w:rPr>
          <w:rFonts w:cs="‡˘ø◊g‰"/>
          <w:lang w:eastAsia="en-AU"/>
        </w:rPr>
        <w:t xml:space="preserve"> </w:t>
      </w:r>
      <w:r>
        <w:rPr>
          <w:rFonts w:cs="‡˘ø◊g‰"/>
          <w:lang w:eastAsia="en-AU"/>
        </w:rPr>
        <w:t>study</w:t>
      </w:r>
      <w:r w:rsidR="006E0801">
        <w:rPr>
          <w:rFonts w:cs="‡˘ø◊g‰"/>
          <w:lang w:eastAsia="en-AU"/>
        </w:rPr>
        <w:t xml:space="preserve"> </w:t>
      </w:r>
      <w:r>
        <w:rPr>
          <w:rFonts w:cs="‡˘ø◊g‰"/>
          <w:lang w:eastAsia="en-AU"/>
        </w:rPr>
        <w:t>drug</w:t>
      </w:r>
      <w:r w:rsidR="006E0801">
        <w:rPr>
          <w:rFonts w:cs="‡˘ø◊g‰"/>
          <w:lang w:eastAsia="en-AU"/>
        </w:rPr>
        <w:t xml:space="preserve"> </w:t>
      </w:r>
      <w:r>
        <w:rPr>
          <w:rFonts w:cs="‡˘ø◊g‰"/>
          <w:lang w:eastAsia="en-AU"/>
        </w:rPr>
        <w:t>was</w:t>
      </w:r>
      <w:r w:rsidR="006E0801">
        <w:rPr>
          <w:rFonts w:cs="‡˘ø◊g‰"/>
          <w:lang w:eastAsia="en-AU"/>
        </w:rPr>
        <w:t xml:space="preserve"> </w:t>
      </w:r>
      <w:r>
        <w:rPr>
          <w:rFonts w:cs="‡˘ø◊g‰"/>
          <w:lang w:eastAsia="en-AU"/>
        </w:rPr>
        <w:t>23.9</w:t>
      </w:r>
      <w:r>
        <w:rPr>
          <w:rFonts w:cs="‡˘ø◊g‰"/>
          <w:lang w:eastAsia="en-AU"/>
        </w:rPr>
        <w:sym w:font="Symbol" w:char="F0B1"/>
      </w:r>
      <w:r>
        <w:rPr>
          <w:rFonts w:cs="‡˘ø◊g‰"/>
          <w:lang w:eastAsia="en-AU"/>
        </w:rPr>
        <w:t>13.7</w:t>
      </w:r>
      <w:r w:rsidR="006E0801">
        <w:rPr>
          <w:rFonts w:cs="‡˘ø◊g‰"/>
          <w:lang w:eastAsia="en-AU"/>
        </w:rPr>
        <w:t xml:space="preserve"> </w:t>
      </w:r>
      <w:r>
        <w:rPr>
          <w:rFonts w:cs="‡˘ø◊g‰"/>
          <w:lang w:eastAsia="en-AU"/>
        </w:rPr>
        <w:t>(range:</w:t>
      </w:r>
      <w:r w:rsidR="006E0801">
        <w:rPr>
          <w:rFonts w:cs="‡˘ø◊g‰"/>
          <w:lang w:eastAsia="en-AU"/>
        </w:rPr>
        <w:t xml:space="preserve"> </w:t>
      </w:r>
      <w:r>
        <w:rPr>
          <w:rFonts w:cs="‡˘ø◊g‰"/>
          <w:lang w:eastAsia="en-AU"/>
        </w:rPr>
        <w:t>0.3,</w:t>
      </w:r>
      <w:r w:rsidR="006E0801">
        <w:rPr>
          <w:rFonts w:cs="‡˘ø◊g‰"/>
          <w:lang w:eastAsia="en-AU"/>
        </w:rPr>
        <w:t xml:space="preserve"> </w:t>
      </w:r>
      <w:r>
        <w:rPr>
          <w:rFonts w:cs="‡˘ø◊g‰"/>
          <w:lang w:eastAsia="en-AU"/>
        </w:rPr>
        <w:t>48.0),</w:t>
      </w:r>
      <w:r w:rsidR="006E0801">
        <w:rPr>
          <w:rFonts w:cs="‡˘ø◊g‰"/>
          <w:lang w:eastAsia="en-AU"/>
        </w:rPr>
        <w:t xml:space="preserve"> </w:t>
      </w:r>
      <w:r>
        <w:rPr>
          <w:rFonts w:cs="‡˘ø◊g‰"/>
          <w:lang w:eastAsia="en-AU"/>
        </w:rPr>
        <w:t>25.3</w:t>
      </w:r>
      <w:r>
        <w:rPr>
          <w:rFonts w:cs="‡˘ø◊g‰"/>
          <w:lang w:eastAsia="en-AU"/>
        </w:rPr>
        <w:sym w:font="Symbol" w:char="F0B1"/>
      </w:r>
      <w:r>
        <w:rPr>
          <w:rFonts w:cs="‡˘ø◊g‰"/>
          <w:lang w:eastAsia="en-AU"/>
        </w:rPr>
        <w:t>13.1</w:t>
      </w:r>
      <w:r w:rsidR="006E0801">
        <w:rPr>
          <w:rFonts w:cs="‡˘ø◊g‰"/>
          <w:lang w:eastAsia="en-AU"/>
        </w:rPr>
        <w:t xml:space="preserve"> </w:t>
      </w:r>
      <w:r>
        <w:rPr>
          <w:rFonts w:cs="‡˘ø◊g‰"/>
          <w:lang w:eastAsia="en-AU"/>
        </w:rPr>
        <w:t>(0.03,</w:t>
      </w:r>
      <w:r w:rsidR="006E0801">
        <w:rPr>
          <w:rFonts w:cs="‡˘ø◊g‰"/>
          <w:lang w:eastAsia="en-AU"/>
        </w:rPr>
        <w:t xml:space="preserve"> </w:t>
      </w:r>
      <w:r>
        <w:rPr>
          <w:rFonts w:cs="‡˘ø◊g‰"/>
          <w:lang w:eastAsia="en-AU"/>
        </w:rPr>
        <w:t>47.4),</w:t>
      </w:r>
      <w:r w:rsidR="006E0801">
        <w:rPr>
          <w:rFonts w:cs="‡˘ø◊g‰"/>
          <w:lang w:eastAsia="en-AU"/>
        </w:rPr>
        <w:t xml:space="preserve"> </w:t>
      </w:r>
      <w:r>
        <w:rPr>
          <w:rFonts w:cs="‡˘ø◊g‰"/>
          <w:lang w:eastAsia="en-AU"/>
        </w:rPr>
        <w:t>and</w:t>
      </w:r>
      <w:r w:rsidR="006E0801">
        <w:rPr>
          <w:rFonts w:cs="‡˘ø◊g‰"/>
          <w:lang w:eastAsia="en-AU"/>
        </w:rPr>
        <w:t xml:space="preserve"> </w:t>
      </w:r>
      <w:r>
        <w:rPr>
          <w:rFonts w:cs="‡˘ø◊g‰"/>
          <w:lang w:eastAsia="en-AU"/>
        </w:rPr>
        <w:t>27.3</w:t>
      </w:r>
      <w:r>
        <w:rPr>
          <w:rFonts w:cs="‡˘ø◊g‰"/>
          <w:lang w:eastAsia="en-AU"/>
        </w:rPr>
        <w:sym w:font="Symbol" w:char="F0B1"/>
      </w:r>
      <w:r>
        <w:rPr>
          <w:rFonts w:cs="‡˘ø◊g‰"/>
          <w:lang w:eastAsia="en-AU"/>
        </w:rPr>
        <w:t>11.6</w:t>
      </w:r>
      <w:r w:rsidR="006E0801">
        <w:rPr>
          <w:rFonts w:cs="‡˘ø◊g‰"/>
          <w:lang w:eastAsia="en-AU"/>
        </w:rPr>
        <w:t xml:space="preserve"> </w:t>
      </w:r>
      <w:r>
        <w:rPr>
          <w:rFonts w:cs="‡˘ø◊g‰"/>
          <w:lang w:eastAsia="en-AU"/>
        </w:rPr>
        <w:t>(range:</w:t>
      </w:r>
      <w:r w:rsidR="006E0801">
        <w:rPr>
          <w:rFonts w:cs="‡˘ø◊g‰"/>
          <w:lang w:eastAsia="en-AU"/>
        </w:rPr>
        <w:t xml:space="preserve"> </w:t>
      </w:r>
      <w:r>
        <w:rPr>
          <w:rFonts w:cs="‡˘ø◊g‰"/>
          <w:lang w:eastAsia="en-AU"/>
        </w:rPr>
        <w:t>0.03,</w:t>
      </w:r>
      <w:r w:rsidR="006E0801">
        <w:rPr>
          <w:rFonts w:cs="‡˘ø◊g‰"/>
          <w:lang w:eastAsia="en-AU"/>
        </w:rPr>
        <w:t xml:space="preserve"> </w:t>
      </w:r>
      <w:r>
        <w:rPr>
          <w:rFonts w:cs="‡˘ø◊g‰"/>
          <w:lang w:eastAsia="en-AU"/>
        </w:rPr>
        <w:t>47.4)</w:t>
      </w:r>
      <w:r w:rsidR="006E0801">
        <w:rPr>
          <w:rFonts w:cs="‡˘ø◊g‰"/>
          <w:lang w:eastAsia="en-AU"/>
        </w:rPr>
        <w:t xml:space="preserve"> </w:t>
      </w:r>
      <w:r>
        <w:rPr>
          <w:rFonts w:cs="‡˘ø◊g‰"/>
          <w:lang w:eastAsia="en-AU"/>
        </w:rPr>
        <w:t>months,</w:t>
      </w:r>
      <w:r w:rsidR="006E0801">
        <w:rPr>
          <w:rFonts w:cs="‡˘ø◊g‰"/>
          <w:lang w:eastAsia="en-AU"/>
        </w:rPr>
        <w:t xml:space="preserve"> </w:t>
      </w:r>
      <w:r>
        <w:rPr>
          <w:rFonts w:cs="‡˘ø◊g‰"/>
          <w:lang w:eastAsia="en-AU"/>
        </w:rPr>
        <w:t>respectively,</w:t>
      </w:r>
      <w:r w:rsidR="006E0801">
        <w:rPr>
          <w:rFonts w:cs="‡˘ø◊g‰"/>
          <w:lang w:eastAsia="en-AU"/>
        </w:rPr>
        <w:t xml:space="preserve"> </w:t>
      </w:r>
      <w:r>
        <w:rPr>
          <w:rFonts w:cs="‡˘ø◊g‰"/>
          <w:lang w:eastAsia="en-AU"/>
        </w:rPr>
        <w:t>and</w:t>
      </w:r>
      <w:r w:rsidR="006E0801">
        <w:rPr>
          <w:rFonts w:cs="‡˘ø◊g‰"/>
          <w:lang w:eastAsia="en-AU"/>
        </w:rPr>
        <w:t xml:space="preserve"> </w:t>
      </w:r>
      <w:r>
        <w:rPr>
          <w:rFonts w:cs="‡˘ø◊g‰"/>
          <w:lang w:eastAsia="en-AU"/>
        </w:rPr>
        <w:t>the</w:t>
      </w:r>
      <w:r w:rsidR="006E0801">
        <w:rPr>
          <w:rFonts w:cs="‡˘ø◊g‰"/>
          <w:lang w:eastAsia="en-AU"/>
        </w:rPr>
        <w:t xml:space="preserve"> </w:t>
      </w:r>
      <w:r>
        <w:rPr>
          <w:rFonts w:cs="‡˘ø◊g‰"/>
          <w:lang w:eastAsia="en-AU"/>
        </w:rPr>
        <w:t>median</w:t>
      </w:r>
      <w:r w:rsidR="006E0801">
        <w:rPr>
          <w:rFonts w:cs="‡˘ø◊g‰"/>
          <w:lang w:eastAsia="en-AU"/>
        </w:rPr>
        <w:t xml:space="preserve"> </w:t>
      </w:r>
      <w:r>
        <w:rPr>
          <w:rFonts w:cs="‡˘ø◊g‰"/>
          <w:lang w:eastAsia="en-AU"/>
        </w:rPr>
        <w:t>total</w:t>
      </w:r>
      <w:r w:rsidR="006E0801">
        <w:rPr>
          <w:rFonts w:cs="‡˘ø◊g‰"/>
          <w:lang w:eastAsia="en-AU"/>
        </w:rPr>
        <w:t xml:space="preserve"> </w:t>
      </w:r>
      <w:r>
        <w:rPr>
          <w:rFonts w:cs="‡˘ø◊g‰"/>
          <w:lang w:eastAsia="en-AU"/>
        </w:rPr>
        <w:t>duration</w:t>
      </w:r>
      <w:r w:rsidR="006E0801">
        <w:rPr>
          <w:rFonts w:cs="‡˘ø◊g‰"/>
          <w:lang w:eastAsia="en-AU"/>
        </w:rPr>
        <w:t xml:space="preserve"> </w:t>
      </w:r>
      <w:r>
        <w:rPr>
          <w:rFonts w:cs="‡˘ø◊g‰"/>
          <w:lang w:eastAsia="en-AU"/>
        </w:rPr>
        <w:t>of</w:t>
      </w:r>
      <w:r w:rsidR="006E0801">
        <w:rPr>
          <w:rFonts w:cs="‡˘ø◊g‰"/>
          <w:lang w:eastAsia="en-AU"/>
        </w:rPr>
        <w:t xml:space="preserve"> </w:t>
      </w:r>
      <w:r>
        <w:rPr>
          <w:rFonts w:cs="‡˘ø◊g‰"/>
          <w:lang w:eastAsia="en-AU"/>
        </w:rPr>
        <w:t>exposure</w:t>
      </w:r>
      <w:r w:rsidR="006E0801">
        <w:rPr>
          <w:rFonts w:cs="‡˘ø◊g‰"/>
          <w:lang w:eastAsia="en-AU"/>
        </w:rPr>
        <w:t xml:space="preserve"> </w:t>
      </w:r>
      <w:r>
        <w:rPr>
          <w:rFonts w:cs="‡˘ø◊g‰"/>
          <w:lang w:eastAsia="en-AU"/>
        </w:rPr>
        <w:t>was</w:t>
      </w:r>
      <w:r w:rsidR="006E0801">
        <w:rPr>
          <w:rFonts w:cs="‡˘ø◊g‰"/>
          <w:lang w:eastAsia="en-AU"/>
        </w:rPr>
        <w:t xml:space="preserve"> </w:t>
      </w:r>
      <w:r>
        <w:rPr>
          <w:rFonts w:cs="‡˘ø◊g‰"/>
          <w:lang w:eastAsia="en-AU"/>
        </w:rPr>
        <w:t>28.3,</w:t>
      </w:r>
      <w:r w:rsidR="006E0801">
        <w:rPr>
          <w:rFonts w:cs="‡˘ø◊g‰"/>
          <w:lang w:eastAsia="en-AU"/>
        </w:rPr>
        <w:t xml:space="preserve"> </w:t>
      </w:r>
      <w:r>
        <w:rPr>
          <w:rFonts w:cs="‡˘ø◊g‰"/>
          <w:lang w:eastAsia="en-AU"/>
        </w:rPr>
        <w:t>29.4,</w:t>
      </w:r>
      <w:r w:rsidR="006E0801">
        <w:rPr>
          <w:rFonts w:cs="‡˘ø◊g‰"/>
          <w:lang w:eastAsia="en-AU"/>
        </w:rPr>
        <w:t xml:space="preserve"> </w:t>
      </w:r>
      <w:r>
        <w:rPr>
          <w:rFonts w:cs="‡˘ø◊g‰"/>
          <w:lang w:eastAsia="en-AU"/>
        </w:rPr>
        <w:t>and</w:t>
      </w:r>
      <w:r w:rsidR="006E0801">
        <w:rPr>
          <w:rFonts w:cs="‡˘ø◊g‰"/>
          <w:lang w:eastAsia="en-AU"/>
        </w:rPr>
        <w:t xml:space="preserve"> </w:t>
      </w:r>
      <w:r>
        <w:rPr>
          <w:rFonts w:cs="‡˘ø◊g‰"/>
          <w:lang w:eastAsia="en-AU"/>
        </w:rPr>
        <w:t>30.4</w:t>
      </w:r>
      <w:r w:rsidR="006E0801">
        <w:rPr>
          <w:rFonts w:cs="‡˘ø◊g‰"/>
          <w:lang w:eastAsia="en-AU"/>
        </w:rPr>
        <w:t xml:space="preserve"> </w:t>
      </w:r>
      <w:r>
        <w:rPr>
          <w:rFonts w:cs="‡˘ø◊g‰"/>
          <w:lang w:eastAsia="en-AU"/>
        </w:rPr>
        <w:t>months,</w:t>
      </w:r>
      <w:r w:rsidR="006E0801">
        <w:rPr>
          <w:rFonts w:cs="‡˘ø◊g‰"/>
          <w:lang w:eastAsia="en-AU"/>
        </w:rPr>
        <w:t xml:space="preserve"> </w:t>
      </w:r>
      <w:r>
        <w:rPr>
          <w:rFonts w:cs="‡˘ø◊g‰"/>
          <w:lang w:eastAsia="en-AU"/>
        </w:rPr>
        <w:t>respectively.</w:t>
      </w:r>
      <w:r w:rsidR="006E0801">
        <w:rPr>
          <w:lang w:eastAsia="en-AU"/>
        </w:rPr>
        <w:t xml:space="preserve"> </w:t>
      </w:r>
      <w:r>
        <w:rPr>
          <w:lang w:eastAsia="en-AU"/>
        </w:rPr>
        <w:t>Actual</w:t>
      </w:r>
      <w:r w:rsidR="006E0801">
        <w:rPr>
          <w:lang w:eastAsia="en-AU"/>
        </w:rPr>
        <w:t xml:space="preserve"> </w:t>
      </w:r>
      <w:r>
        <w:rPr>
          <w:lang w:eastAsia="en-AU"/>
        </w:rPr>
        <w:t>exposure</w:t>
      </w:r>
      <w:r w:rsidR="006E0801">
        <w:rPr>
          <w:lang w:eastAsia="en-AU"/>
        </w:rPr>
        <w:t xml:space="preserve"> </w:t>
      </w:r>
      <w:r>
        <w:rPr>
          <w:lang w:eastAsia="en-AU"/>
        </w:rPr>
        <w:t>to</w:t>
      </w:r>
      <w:r w:rsidR="006E0801">
        <w:rPr>
          <w:lang w:eastAsia="en-AU"/>
        </w:rPr>
        <w:t xml:space="preserve"> </w:t>
      </w:r>
      <w:r>
        <w:rPr>
          <w:lang w:eastAsia="en-AU"/>
        </w:rPr>
        <w:t>the</w:t>
      </w:r>
      <w:r w:rsidR="006E0801">
        <w:rPr>
          <w:lang w:eastAsia="en-AU"/>
        </w:rPr>
        <w:t xml:space="preserve"> </w:t>
      </w:r>
      <w:r>
        <w:rPr>
          <w:lang w:eastAsia="en-AU"/>
        </w:rPr>
        <w:t>study</w:t>
      </w:r>
      <w:r w:rsidR="006E0801">
        <w:rPr>
          <w:lang w:eastAsia="en-AU"/>
        </w:rPr>
        <w:t xml:space="preserve"> </w:t>
      </w:r>
      <w:r>
        <w:rPr>
          <w:lang w:eastAsia="en-AU"/>
        </w:rPr>
        <w:t>drugs</w:t>
      </w:r>
      <w:r w:rsidR="006E0801">
        <w:rPr>
          <w:lang w:eastAsia="en-AU"/>
        </w:rPr>
        <w:t xml:space="preserve"> </w:t>
      </w:r>
      <w:r>
        <w:rPr>
          <w:lang w:eastAsia="en-AU"/>
        </w:rPr>
        <w:t>was</w:t>
      </w:r>
      <w:r w:rsidR="006E0801">
        <w:rPr>
          <w:lang w:eastAsia="en-AU"/>
        </w:rPr>
        <w:t xml:space="preserve"> </w:t>
      </w:r>
      <w:r>
        <w:rPr>
          <w:lang w:eastAsia="en-AU"/>
        </w:rPr>
        <w:t>marginally</w:t>
      </w:r>
      <w:r w:rsidR="006E0801">
        <w:rPr>
          <w:lang w:eastAsia="en-AU"/>
        </w:rPr>
        <w:t xml:space="preserve"> </w:t>
      </w:r>
      <w:r>
        <w:rPr>
          <w:lang w:eastAsia="en-AU"/>
        </w:rPr>
        <w:t>lower</w:t>
      </w:r>
      <w:r w:rsidR="006E0801">
        <w:rPr>
          <w:lang w:eastAsia="en-AU"/>
        </w:rPr>
        <w:t xml:space="preserve"> </w:t>
      </w:r>
      <w:r>
        <w:rPr>
          <w:lang w:eastAsia="en-AU"/>
        </w:rPr>
        <w:t>than</w:t>
      </w:r>
      <w:r w:rsidR="006E0801">
        <w:rPr>
          <w:lang w:eastAsia="en-AU"/>
        </w:rPr>
        <w:t xml:space="preserve"> </w:t>
      </w:r>
      <w:r>
        <w:rPr>
          <w:lang w:eastAsia="en-AU"/>
        </w:rPr>
        <w:t>total</w:t>
      </w:r>
      <w:r w:rsidR="006E0801">
        <w:rPr>
          <w:lang w:eastAsia="en-AU"/>
        </w:rPr>
        <w:t xml:space="preserve"> </w:t>
      </w:r>
      <w:r>
        <w:rPr>
          <w:lang w:eastAsia="en-AU"/>
        </w:rPr>
        <w:t>exposure</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three</w:t>
      </w:r>
      <w:r w:rsidR="006E0801">
        <w:rPr>
          <w:lang w:eastAsia="en-AU"/>
        </w:rPr>
        <w:t xml:space="preserve"> </w:t>
      </w:r>
      <w:r>
        <w:rPr>
          <w:lang w:eastAsia="en-AU"/>
        </w:rPr>
        <w:t>treatment</w:t>
      </w:r>
      <w:r w:rsidR="006E0801">
        <w:rPr>
          <w:lang w:eastAsia="en-AU"/>
        </w:rPr>
        <w:t xml:space="preserve"> </w:t>
      </w:r>
      <w:r>
        <w:rPr>
          <w:lang w:eastAsia="en-AU"/>
        </w:rPr>
        <w:t>groups</w:t>
      </w:r>
      <w:r w:rsidR="006E0801">
        <w:rPr>
          <w:lang w:eastAsia="en-AU"/>
        </w:rPr>
        <w:t xml:space="preserve"> </w:t>
      </w:r>
      <w:r>
        <w:rPr>
          <w:lang w:eastAsia="en-AU"/>
        </w:rPr>
        <w:t>due</w:t>
      </w:r>
      <w:r w:rsidR="006E0801">
        <w:rPr>
          <w:lang w:eastAsia="en-AU"/>
        </w:rPr>
        <w:t xml:space="preserve"> </w:t>
      </w:r>
      <w:r>
        <w:rPr>
          <w:lang w:eastAsia="en-AU"/>
        </w:rPr>
        <w:t>to</w:t>
      </w:r>
      <w:r w:rsidR="006E0801">
        <w:rPr>
          <w:lang w:eastAsia="en-AU"/>
        </w:rPr>
        <w:t xml:space="preserve"> </w:t>
      </w:r>
      <w:r>
        <w:rPr>
          <w:lang w:eastAsia="en-AU"/>
        </w:rPr>
        <w:t>temporary</w:t>
      </w:r>
      <w:r w:rsidR="006E0801">
        <w:rPr>
          <w:lang w:eastAsia="en-AU"/>
        </w:rPr>
        <w:t xml:space="preserve"> </w:t>
      </w:r>
      <w:r>
        <w:rPr>
          <w:lang w:eastAsia="en-AU"/>
        </w:rPr>
        <w:t>treatment</w:t>
      </w:r>
      <w:r w:rsidR="006E0801">
        <w:rPr>
          <w:lang w:eastAsia="en-AU"/>
        </w:rPr>
        <w:t xml:space="preserve"> </w:t>
      </w:r>
      <w:r>
        <w:rPr>
          <w:lang w:eastAsia="en-AU"/>
        </w:rPr>
        <w:t>interruptions</w:t>
      </w:r>
      <w:r w:rsidR="001D31B9">
        <w:rPr>
          <w:lang w:eastAsia="en-AU"/>
        </w:rPr>
        <w:t>.</w:t>
      </w:r>
    </w:p>
    <w:p w:rsidR="001D31B9" w:rsidRDefault="00AD7E09" w:rsidP="00CF529B">
      <w:pPr>
        <w:pStyle w:val="ListBullet"/>
        <w:rPr>
          <w:lang w:eastAsia="en-AU"/>
        </w:rPr>
      </w:pP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groups</w:t>
      </w:r>
      <w:r w:rsidR="006E0801">
        <w:rPr>
          <w:lang w:eastAsia="en-AU"/>
        </w:rPr>
        <w:t xml:space="preserve"> </w:t>
      </w:r>
      <w:r>
        <w:rPr>
          <w:lang w:eastAsia="en-AU"/>
        </w:rPr>
        <w:t>were</w:t>
      </w:r>
      <w:r w:rsidR="006E0801">
        <w:rPr>
          <w:lang w:eastAsia="en-AU"/>
        </w:rPr>
        <w:t xml:space="preserve"> </w:t>
      </w:r>
      <w:r>
        <w:rPr>
          <w:lang w:eastAsia="en-AU"/>
        </w:rPr>
        <w:t>at</w:t>
      </w:r>
      <w:r w:rsidR="006E0801">
        <w:rPr>
          <w:lang w:eastAsia="en-AU"/>
        </w:rPr>
        <w:t xml:space="preserve"> </w:t>
      </w:r>
      <w:r>
        <w:rPr>
          <w:lang w:eastAsia="en-AU"/>
        </w:rPr>
        <w:t>a</w:t>
      </w:r>
      <w:r w:rsidR="006E0801">
        <w:rPr>
          <w:lang w:eastAsia="en-AU"/>
        </w:rPr>
        <w:t xml:space="preserve"> </w:t>
      </w:r>
      <w:r>
        <w:rPr>
          <w:lang w:eastAsia="en-AU"/>
        </w:rPr>
        <w:t>greater</w:t>
      </w:r>
      <w:r w:rsidR="006E0801">
        <w:rPr>
          <w:lang w:eastAsia="en-AU"/>
        </w:rPr>
        <w:t xml:space="preserve"> </w:t>
      </w:r>
      <w:r>
        <w:rPr>
          <w:lang w:eastAsia="en-AU"/>
        </w:rPr>
        <w:t>risk</w:t>
      </w:r>
      <w:r w:rsidR="006E0801">
        <w:rPr>
          <w:lang w:eastAsia="en-AU"/>
        </w:rPr>
        <w:t xml:space="preserve"> </w:t>
      </w:r>
      <w:r>
        <w:rPr>
          <w:lang w:eastAsia="en-AU"/>
        </w:rPr>
        <w:t>of</w:t>
      </w:r>
      <w:r w:rsidR="006E0801">
        <w:rPr>
          <w:lang w:eastAsia="en-AU"/>
        </w:rPr>
        <w:t xml:space="preserve"> </w:t>
      </w:r>
      <w:r>
        <w:rPr>
          <w:lang w:eastAsia="en-AU"/>
        </w:rPr>
        <w:t>experiencing</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(fatal,</w:t>
      </w:r>
      <w:r w:rsidR="006E0801">
        <w:rPr>
          <w:lang w:eastAsia="en-AU"/>
        </w:rPr>
        <w:t xml:space="preserve"> </w:t>
      </w:r>
      <w:r>
        <w:rPr>
          <w:lang w:eastAsia="en-AU"/>
        </w:rPr>
        <w:t>ICH,</w:t>
      </w:r>
      <w:r w:rsidR="006E0801">
        <w:rPr>
          <w:lang w:eastAsia="en-AU"/>
        </w:rPr>
        <w:t xml:space="preserve"> </w:t>
      </w:r>
      <w:r>
        <w:rPr>
          <w:lang w:eastAsia="en-AU"/>
        </w:rPr>
        <w:t>or</w:t>
      </w:r>
      <w:r w:rsidR="006E0801">
        <w:rPr>
          <w:lang w:eastAsia="en-AU"/>
        </w:rPr>
        <w:t xml:space="preserve"> </w:t>
      </w:r>
      <w:r w:rsidR="00C72621">
        <w:rPr>
          <w:lang w:eastAsia="en-AU"/>
        </w:rPr>
        <w:t>‘</w:t>
      </w:r>
      <w:r>
        <w:rPr>
          <w:lang w:eastAsia="en-AU"/>
        </w:rPr>
        <w:t>other</w:t>
      </w:r>
      <w:r w:rsidR="00C72621">
        <w:rPr>
          <w:lang w:eastAsia="en-AU"/>
        </w:rPr>
        <w:t>’</w:t>
      </w:r>
      <w:r>
        <w:rPr>
          <w:lang w:eastAsia="en-AU"/>
        </w:rPr>
        <w:t>)</w:t>
      </w:r>
      <w:r w:rsidR="006E0801">
        <w:rPr>
          <w:lang w:eastAsia="en-AU"/>
        </w:rPr>
        <w:t xml:space="preserve"> </w:t>
      </w:r>
      <w:r>
        <w:rPr>
          <w:lang w:eastAsia="en-AU"/>
        </w:rPr>
        <w:t>than</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placebo</w:t>
      </w:r>
      <w:r w:rsidR="006E0801">
        <w:rPr>
          <w:lang w:eastAsia="en-AU"/>
        </w:rPr>
        <w:t xml:space="preserve"> </w:t>
      </w:r>
      <w:r>
        <w:rPr>
          <w:lang w:eastAsia="en-AU"/>
        </w:rPr>
        <w:t>group.</w:t>
      </w:r>
      <w:r w:rsidR="006E0801">
        <w:rPr>
          <w:lang w:eastAsia="en-AU"/>
        </w:rPr>
        <w:t xml:space="preserve"> </w:t>
      </w:r>
      <w:r>
        <w:rPr>
          <w:lang w:eastAsia="en-AU"/>
        </w:rPr>
        <w:t>The</w:t>
      </w:r>
      <w:r w:rsidR="006E0801">
        <w:rPr>
          <w:lang w:eastAsia="en-AU"/>
        </w:rPr>
        <w:t xml:space="preserve"> </w:t>
      </w:r>
      <w:r>
        <w:rPr>
          <w:lang w:eastAsia="en-AU"/>
        </w:rPr>
        <w:t>majority</w:t>
      </w:r>
      <w:r w:rsidR="006E0801">
        <w:rPr>
          <w:lang w:eastAsia="en-AU"/>
        </w:rPr>
        <w:t xml:space="preserve"> </w:t>
      </w:r>
      <w:r>
        <w:rPr>
          <w:lang w:eastAsia="en-AU"/>
        </w:rPr>
        <w:t>of</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were</w:t>
      </w:r>
      <w:r w:rsidR="006E0801">
        <w:rPr>
          <w:lang w:eastAsia="en-AU"/>
        </w:rPr>
        <w:t xml:space="preserve"> </w:t>
      </w:r>
      <w:r>
        <w:rPr>
          <w:lang w:eastAsia="en-AU"/>
        </w:rPr>
        <w:t>categorised</w:t>
      </w:r>
      <w:r w:rsidR="006E0801">
        <w:rPr>
          <w:lang w:eastAsia="en-AU"/>
        </w:rPr>
        <w:t xml:space="preserve"> </w:t>
      </w:r>
      <w:r>
        <w:rPr>
          <w:lang w:eastAsia="en-AU"/>
        </w:rPr>
        <w:t>as</w:t>
      </w:r>
      <w:r w:rsidR="006E0801">
        <w:rPr>
          <w:lang w:eastAsia="en-AU"/>
        </w:rPr>
        <w:t xml:space="preserve"> </w:t>
      </w:r>
      <w:r w:rsidR="00C72621">
        <w:rPr>
          <w:lang w:eastAsia="en-AU"/>
        </w:rPr>
        <w:t>‘</w:t>
      </w:r>
      <w:r>
        <w:rPr>
          <w:lang w:eastAsia="en-AU"/>
        </w:rPr>
        <w:t>other</w:t>
      </w:r>
      <w:r w:rsidR="00C72621">
        <w:rPr>
          <w:lang w:eastAsia="en-AU"/>
        </w:rPr>
        <w:t>’</w:t>
      </w:r>
      <w:r w:rsidR="006E0801">
        <w:rPr>
          <w:lang w:eastAsia="en-AU"/>
        </w:rPr>
        <w:t xml:space="preserve"> </w:t>
      </w:r>
      <w:r>
        <w:rPr>
          <w:lang w:eastAsia="en-AU"/>
        </w:rPr>
        <w:t>major</w:t>
      </w:r>
      <w:r w:rsidR="006E0801">
        <w:rPr>
          <w:lang w:eastAsia="en-AU"/>
        </w:rPr>
        <w:t xml:space="preserve"> </w:t>
      </w:r>
      <w:r>
        <w:rPr>
          <w:lang w:eastAsia="en-AU"/>
        </w:rPr>
        <w:t>haemorrhages,</w:t>
      </w:r>
      <w:r w:rsidR="006E0801">
        <w:rPr>
          <w:lang w:eastAsia="en-AU"/>
        </w:rPr>
        <w:t xml:space="preserve"> </w:t>
      </w:r>
      <w:r>
        <w:rPr>
          <w:lang w:eastAsia="en-AU"/>
        </w:rPr>
        <w:t>rather</w:t>
      </w:r>
      <w:r w:rsidR="006E0801">
        <w:rPr>
          <w:lang w:eastAsia="en-AU"/>
        </w:rPr>
        <w:t xml:space="preserve"> </w:t>
      </w:r>
      <w:r>
        <w:rPr>
          <w:lang w:eastAsia="en-AU"/>
        </w:rPr>
        <w:t>than</w:t>
      </w:r>
      <w:r w:rsidR="006E0801">
        <w:rPr>
          <w:lang w:eastAsia="en-AU"/>
        </w:rPr>
        <w:t xml:space="preserve"> </w:t>
      </w:r>
      <w:r>
        <w:rPr>
          <w:lang w:eastAsia="en-AU"/>
        </w:rPr>
        <w:t>either</w:t>
      </w:r>
      <w:r w:rsidR="006E0801">
        <w:rPr>
          <w:lang w:eastAsia="en-AU"/>
        </w:rPr>
        <w:t xml:space="preserve"> </w:t>
      </w:r>
      <w:r>
        <w:rPr>
          <w:lang w:eastAsia="en-AU"/>
        </w:rPr>
        <w:t>intracranial</w:t>
      </w:r>
      <w:r w:rsidR="006E0801">
        <w:rPr>
          <w:lang w:eastAsia="en-AU"/>
        </w:rPr>
        <w:t xml:space="preserve"> </w:t>
      </w:r>
      <w:r>
        <w:rPr>
          <w:lang w:eastAsia="en-AU"/>
        </w:rPr>
        <w:t>or</w:t>
      </w:r>
      <w:r w:rsidR="006E0801">
        <w:rPr>
          <w:lang w:eastAsia="en-AU"/>
        </w:rPr>
        <w:t xml:space="preserve"> </w:t>
      </w:r>
      <w:r>
        <w:rPr>
          <w:lang w:eastAsia="en-AU"/>
        </w:rPr>
        <w:t>fatal</w:t>
      </w:r>
      <w:r w:rsidR="006E0801">
        <w:rPr>
          <w:lang w:eastAsia="en-AU"/>
        </w:rPr>
        <w:t xml:space="preserve"> </w:t>
      </w:r>
      <w:r>
        <w:rPr>
          <w:lang w:eastAsia="en-AU"/>
        </w:rPr>
        <w:t>haemorrhages.</w:t>
      </w:r>
      <w:r w:rsidR="006E0801">
        <w:rPr>
          <w:lang w:eastAsia="en-AU"/>
        </w:rPr>
        <w:t xml:space="preserve"> </w:t>
      </w:r>
      <w:r>
        <w:rPr>
          <w:lang w:eastAsia="en-AU"/>
        </w:rPr>
        <w:t>Intracranial</w:t>
      </w:r>
      <w:r w:rsidR="006E0801">
        <w:rPr>
          <w:lang w:eastAsia="en-AU"/>
        </w:rPr>
        <w:t xml:space="preserve"> </w:t>
      </w:r>
      <w:r>
        <w:rPr>
          <w:lang w:eastAsia="en-AU"/>
        </w:rPr>
        <w:t>haemorrhages</w:t>
      </w:r>
      <w:r w:rsidR="006E0801">
        <w:rPr>
          <w:lang w:eastAsia="en-AU"/>
        </w:rPr>
        <w:t xml:space="preserve"> </w:t>
      </w:r>
      <w:r>
        <w:rPr>
          <w:lang w:eastAsia="en-AU"/>
        </w:rPr>
        <w:t>occurred</w:t>
      </w:r>
      <w:r w:rsidR="006E0801">
        <w:rPr>
          <w:lang w:eastAsia="en-AU"/>
        </w:rPr>
        <w:t xml:space="preserve"> </w:t>
      </w:r>
      <w:r>
        <w:rPr>
          <w:lang w:eastAsia="en-AU"/>
        </w:rPr>
        <w:t>in</w:t>
      </w:r>
      <w:r w:rsidR="006E0801">
        <w:rPr>
          <w:lang w:eastAsia="en-AU"/>
        </w:rPr>
        <w:t xml:space="preserve"> </w:t>
      </w:r>
      <w:r>
        <w:rPr>
          <w:lang w:eastAsia="en-AU"/>
        </w:rPr>
        <w:t>a</w:t>
      </w:r>
      <w:r w:rsidR="006E0801">
        <w:rPr>
          <w:lang w:eastAsia="en-AU"/>
        </w:rPr>
        <w:t xml:space="preserve"> </w:t>
      </w:r>
      <w:r>
        <w:rPr>
          <w:lang w:eastAsia="en-AU"/>
        </w:rPr>
        <w:t>smaller</w:t>
      </w:r>
      <w:r w:rsidR="006E0801">
        <w:rPr>
          <w:lang w:eastAsia="en-AU"/>
        </w:rPr>
        <w:t xml:space="preserve"> </w:t>
      </w:r>
      <w:r>
        <w:rPr>
          <w:lang w:eastAsia="en-AU"/>
        </w:rPr>
        <w:t>proportion</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each</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three</w:t>
      </w:r>
      <w:r w:rsidR="006E0801">
        <w:rPr>
          <w:lang w:eastAsia="en-AU"/>
        </w:rPr>
        <w:t xml:space="preserve"> </w:t>
      </w:r>
      <w:r>
        <w:rPr>
          <w:lang w:eastAsia="en-AU"/>
        </w:rPr>
        <w:t>treatment</w:t>
      </w:r>
      <w:r w:rsidR="006E0801">
        <w:rPr>
          <w:lang w:eastAsia="en-AU"/>
        </w:rPr>
        <w:t xml:space="preserve"> </w:t>
      </w:r>
      <w:r>
        <w:rPr>
          <w:lang w:eastAsia="en-AU"/>
        </w:rPr>
        <w:t>groups</w:t>
      </w:r>
      <w:r w:rsidR="006E0801">
        <w:rPr>
          <w:lang w:eastAsia="en-AU"/>
        </w:rPr>
        <w:t xml:space="preserve"> </w:t>
      </w:r>
      <w:r>
        <w:rPr>
          <w:lang w:eastAsia="en-AU"/>
        </w:rPr>
        <w:t>than</w:t>
      </w:r>
      <w:r w:rsidR="006E0801">
        <w:rPr>
          <w:lang w:eastAsia="en-AU"/>
        </w:rPr>
        <w:t xml:space="preserve"> </w:t>
      </w:r>
      <w:r w:rsidR="00C72621">
        <w:rPr>
          <w:lang w:eastAsia="en-AU"/>
        </w:rPr>
        <w:t>‘</w:t>
      </w:r>
      <w:r>
        <w:rPr>
          <w:lang w:eastAsia="en-AU"/>
        </w:rPr>
        <w:t>other</w:t>
      </w:r>
      <w:r w:rsidR="00C72621">
        <w:rPr>
          <w:lang w:eastAsia="en-AU"/>
        </w:rPr>
        <w:t>’</w:t>
      </w:r>
      <w:r w:rsidR="006E0801">
        <w:rPr>
          <w:lang w:eastAsia="en-AU"/>
        </w:rPr>
        <w:t xml:space="preserve"> </w:t>
      </w:r>
      <w:r>
        <w:rPr>
          <w:lang w:eastAsia="en-AU"/>
        </w:rPr>
        <w:t>major</w:t>
      </w:r>
      <w:r w:rsidR="006E0801">
        <w:rPr>
          <w:lang w:eastAsia="en-AU"/>
        </w:rPr>
        <w:t xml:space="preserve"> </w:t>
      </w:r>
      <w:r>
        <w:rPr>
          <w:lang w:eastAsia="en-AU"/>
        </w:rPr>
        <w:t>haemorrhages,</w:t>
      </w:r>
      <w:r w:rsidR="006E0801">
        <w:rPr>
          <w:lang w:eastAsia="en-AU"/>
        </w:rPr>
        <w:t xml:space="preserve"> </w:t>
      </w:r>
      <w:r>
        <w:rPr>
          <w:lang w:eastAsia="en-AU"/>
        </w:rPr>
        <w:t>and</w:t>
      </w:r>
      <w:r w:rsidR="006E0801">
        <w:rPr>
          <w:lang w:eastAsia="en-AU"/>
        </w:rPr>
        <w:t xml:space="preserve"> </w:t>
      </w:r>
      <w:r>
        <w:rPr>
          <w:lang w:eastAsia="en-AU"/>
        </w:rPr>
        <w:t>more</w:t>
      </w:r>
      <w:r w:rsidR="006E0801">
        <w:rPr>
          <w:lang w:eastAsia="en-AU"/>
        </w:rPr>
        <w:t xml:space="preserve"> </w:t>
      </w:r>
      <w:r>
        <w:rPr>
          <w:lang w:eastAsia="en-AU"/>
        </w:rPr>
        <w:t>commonly</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two</w:t>
      </w:r>
      <w:r w:rsidR="006E0801">
        <w:rPr>
          <w:lang w:eastAsia="en-AU"/>
        </w:rPr>
        <w:t xml:space="preserve"> </w:t>
      </w:r>
      <w:r>
        <w:rPr>
          <w:lang w:eastAsia="en-AU"/>
        </w:rPr>
        <w:t>ticagrelor</w:t>
      </w:r>
      <w:r w:rsidR="006E0801">
        <w:rPr>
          <w:lang w:eastAsia="en-AU"/>
        </w:rPr>
        <w:t xml:space="preserve"> </w:t>
      </w:r>
      <w:r>
        <w:rPr>
          <w:lang w:eastAsia="en-AU"/>
        </w:rPr>
        <w:t>groups</w:t>
      </w:r>
      <w:r w:rsidR="006E0801">
        <w:rPr>
          <w:lang w:eastAsia="en-AU"/>
        </w:rPr>
        <w:t xml:space="preserve"> </w:t>
      </w:r>
      <w:r>
        <w:rPr>
          <w:lang w:eastAsia="en-AU"/>
        </w:rPr>
        <w:t>than</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placebo</w:t>
      </w:r>
      <w:r w:rsidR="006E0801">
        <w:rPr>
          <w:lang w:eastAsia="en-AU"/>
        </w:rPr>
        <w:t xml:space="preserve"> </w:t>
      </w:r>
      <w:r>
        <w:rPr>
          <w:lang w:eastAsia="en-AU"/>
        </w:rPr>
        <w:t>group.</w:t>
      </w:r>
      <w:r w:rsidR="006E0801">
        <w:rPr>
          <w:lang w:eastAsia="en-AU"/>
        </w:rPr>
        <w:t xml:space="preserve"> </w:t>
      </w:r>
      <w:r>
        <w:rPr>
          <w:lang w:eastAsia="en-AU"/>
        </w:rPr>
        <w:t>Fatal</w:t>
      </w:r>
      <w:r w:rsidR="006E0801">
        <w:rPr>
          <w:lang w:eastAsia="en-AU"/>
        </w:rPr>
        <w:t xml:space="preserve"> </w:t>
      </w:r>
      <w:r>
        <w:rPr>
          <w:lang w:eastAsia="en-AU"/>
        </w:rPr>
        <w:t>haemorrhages</w:t>
      </w:r>
      <w:r w:rsidR="006E0801">
        <w:rPr>
          <w:lang w:eastAsia="en-AU"/>
        </w:rPr>
        <w:t xml:space="preserve"> </w:t>
      </w:r>
      <w:r>
        <w:rPr>
          <w:lang w:eastAsia="en-AU"/>
        </w:rPr>
        <w:t>were</w:t>
      </w:r>
      <w:r w:rsidR="006E0801">
        <w:rPr>
          <w:lang w:eastAsia="en-AU"/>
        </w:rPr>
        <w:t xml:space="preserve"> </w:t>
      </w:r>
      <w:r>
        <w:rPr>
          <w:lang w:eastAsia="en-AU"/>
        </w:rPr>
        <w:t>reported</w:t>
      </w:r>
      <w:r w:rsidR="006E0801">
        <w:rPr>
          <w:lang w:eastAsia="en-AU"/>
        </w:rPr>
        <w:t xml:space="preserve"> </w:t>
      </w:r>
      <w:r>
        <w:rPr>
          <w:lang w:eastAsia="en-AU"/>
        </w:rPr>
        <w:t>in</w:t>
      </w:r>
      <w:r w:rsidR="006E0801">
        <w:rPr>
          <w:lang w:eastAsia="en-AU"/>
        </w:rPr>
        <w:t xml:space="preserve"> </w:t>
      </w:r>
      <w:r>
        <w:rPr>
          <w:lang w:eastAsia="en-AU"/>
        </w:rPr>
        <w:t>a</w:t>
      </w:r>
      <w:r w:rsidR="006E0801">
        <w:rPr>
          <w:lang w:eastAsia="en-AU"/>
        </w:rPr>
        <w:t xml:space="preserve"> </w:t>
      </w:r>
      <w:r>
        <w:rPr>
          <w:lang w:eastAsia="en-AU"/>
        </w:rPr>
        <w:t>smaller</w:t>
      </w:r>
      <w:r w:rsidR="006E0801">
        <w:rPr>
          <w:lang w:eastAsia="en-AU"/>
        </w:rPr>
        <w:t xml:space="preserve"> </w:t>
      </w:r>
      <w:r>
        <w:rPr>
          <w:lang w:eastAsia="en-AU"/>
        </w:rPr>
        <w:t>proportion</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each</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three</w:t>
      </w:r>
      <w:r w:rsidR="006E0801">
        <w:rPr>
          <w:lang w:eastAsia="en-AU"/>
        </w:rPr>
        <w:t xml:space="preserve"> </w:t>
      </w:r>
      <w:r>
        <w:rPr>
          <w:lang w:eastAsia="en-AU"/>
        </w:rPr>
        <w:t>treatment</w:t>
      </w:r>
      <w:r w:rsidR="006E0801">
        <w:rPr>
          <w:lang w:eastAsia="en-AU"/>
        </w:rPr>
        <w:t xml:space="preserve"> </w:t>
      </w:r>
      <w:r>
        <w:rPr>
          <w:lang w:eastAsia="en-AU"/>
        </w:rPr>
        <w:t>groups</w:t>
      </w:r>
      <w:r w:rsidR="006E0801">
        <w:rPr>
          <w:lang w:eastAsia="en-AU"/>
        </w:rPr>
        <w:t xml:space="preserve"> </w:t>
      </w:r>
      <w:r>
        <w:rPr>
          <w:lang w:eastAsia="en-AU"/>
        </w:rPr>
        <w:t>than</w:t>
      </w:r>
      <w:r w:rsidR="006E0801">
        <w:rPr>
          <w:lang w:eastAsia="en-AU"/>
        </w:rPr>
        <w:t xml:space="preserve"> </w:t>
      </w:r>
      <w:r>
        <w:rPr>
          <w:lang w:eastAsia="en-AU"/>
        </w:rPr>
        <w:t>either</w:t>
      </w:r>
      <w:r w:rsidR="006E0801">
        <w:rPr>
          <w:lang w:eastAsia="en-AU"/>
        </w:rPr>
        <w:t xml:space="preserve"> </w:t>
      </w:r>
      <w:r w:rsidR="00C72621">
        <w:rPr>
          <w:lang w:eastAsia="en-AU"/>
        </w:rPr>
        <w:t>‘</w:t>
      </w:r>
      <w:r>
        <w:rPr>
          <w:lang w:eastAsia="en-AU"/>
        </w:rPr>
        <w:t>other</w:t>
      </w:r>
      <w:r w:rsidR="00C72621">
        <w:rPr>
          <w:lang w:eastAsia="en-AU"/>
        </w:rPr>
        <w:t>’</w:t>
      </w:r>
      <w:r w:rsidR="006E0801">
        <w:rPr>
          <w:lang w:eastAsia="en-AU"/>
        </w:rPr>
        <w:t xml:space="preserve"> </w:t>
      </w:r>
      <w:r>
        <w:rPr>
          <w:lang w:eastAsia="en-AU"/>
        </w:rPr>
        <w:t>or</w:t>
      </w:r>
      <w:r w:rsidR="006E0801">
        <w:rPr>
          <w:lang w:eastAsia="en-AU"/>
        </w:rPr>
        <w:t xml:space="preserve"> </w:t>
      </w:r>
      <w:r>
        <w:rPr>
          <w:lang w:eastAsia="en-AU"/>
        </w:rPr>
        <w:t>intracranial</w:t>
      </w:r>
      <w:r w:rsidR="006E0801">
        <w:rPr>
          <w:lang w:eastAsia="en-AU"/>
        </w:rPr>
        <w:t xml:space="preserve"> </w:t>
      </w:r>
      <w:r>
        <w:rPr>
          <w:lang w:eastAsia="en-AU"/>
        </w:rPr>
        <w:t>haemorrhages,</w:t>
      </w:r>
      <w:r w:rsidR="006E0801">
        <w:rPr>
          <w:lang w:eastAsia="en-AU"/>
        </w:rPr>
        <w:t xml:space="preserve"> </w:t>
      </w:r>
      <w:r>
        <w:rPr>
          <w:lang w:eastAsia="en-AU"/>
        </w:rPr>
        <w:t>with</w:t>
      </w:r>
      <w:r w:rsidR="006E0801">
        <w:rPr>
          <w:lang w:eastAsia="en-AU"/>
        </w:rPr>
        <w:t xml:space="preserve"> </w:t>
      </w:r>
      <w:r>
        <w:rPr>
          <w:lang w:eastAsia="en-AU"/>
        </w:rPr>
        <w:t>the</w:t>
      </w:r>
      <w:r w:rsidR="006E0801">
        <w:rPr>
          <w:lang w:eastAsia="en-AU"/>
        </w:rPr>
        <w:t xml:space="preserve"> </w:t>
      </w:r>
      <w:r>
        <w:rPr>
          <w:lang w:eastAsia="en-AU"/>
        </w:rPr>
        <w:t>frequency</w:t>
      </w:r>
      <w:r w:rsidR="006E0801">
        <w:rPr>
          <w:lang w:eastAsia="en-AU"/>
        </w:rPr>
        <w:t xml:space="preserve"> </w:t>
      </w:r>
      <w:r>
        <w:rPr>
          <w:lang w:eastAsia="en-AU"/>
        </w:rPr>
        <w:t>of</w:t>
      </w:r>
      <w:r w:rsidR="006E0801">
        <w:rPr>
          <w:lang w:eastAsia="en-AU"/>
        </w:rPr>
        <w:t xml:space="preserve"> </w:t>
      </w:r>
      <w:r>
        <w:rPr>
          <w:lang w:eastAsia="en-AU"/>
        </w:rPr>
        <w:t>fatal</w:t>
      </w:r>
      <w:r w:rsidR="006E0801">
        <w:rPr>
          <w:lang w:eastAsia="en-AU"/>
        </w:rPr>
        <w:t xml:space="preserve"> </w:t>
      </w:r>
      <w:r>
        <w:rPr>
          <w:lang w:eastAsia="en-AU"/>
        </w:rPr>
        <w:t>haemorrhages</w:t>
      </w:r>
      <w:r w:rsidR="006E0801">
        <w:rPr>
          <w:lang w:eastAsia="en-AU"/>
        </w:rPr>
        <w:t xml:space="preserve"> </w:t>
      </w:r>
      <w:r>
        <w:rPr>
          <w:lang w:eastAsia="en-AU"/>
        </w:rPr>
        <w:t>being</w:t>
      </w:r>
      <w:r w:rsidR="006E0801">
        <w:rPr>
          <w:lang w:eastAsia="en-AU"/>
        </w:rPr>
        <w:t xml:space="preserve"> </w:t>
      </w:r>
      <w:r>
        <w:rPr>
          <w:lang w:eastAsia="en-AU"/>
        </w:rPr>
        <w:t>similar</w:t>
      </w:r>
      <w:r w:rsidR="006E0801">
        <w:rPr>
          <w:lang w:eastAsia="en-AU"/>
        </w:rPr>
        <w:t xml:space="preserve"> </w:t>
      </w:r>
      <w:r>
        <w:rPr>
          <w:lang w:eastAsia="en-AU"/>
        </w:rPr>
        <w:t>across</w:t>
      </w:r>
      <w:r w:rsidR="006E0801">
        <w:rPr>
          <w:lang w:eastAsia="en-AU"/>
        </w:rPr>
        <w:t xml:space="preserve"> </w:t>
      </w:r>
      <w:r>
        <w:rPr>
          <w:lang w:eastAsia="en-AU"/>
        </w:rPr>
        <w:t>the</w:t>
      </w:r>
      <w:r w:rsidR="006E0801">
        <w:rPr>
          <w:lang w:eastAsia="en-AU"/>
        </w:rPr>
        <w:t xml:space="preserve"> </w:t>
      </w:r>
      <w:r>
        <w:rPr>
          <w:lang w:eastAsia="en-AU"/>
        </w:rPr>
        <w:t>three</w:t>
      </w:r>
      <w:r w:rsidR="006E0801">
        <w:rPr>
          <w:lang w:eastAsia="en-AU"/>
        </w:rPr>
        <w:t xml:space="preserve"> </w:t>
      </w:r>
      <w:r>
        <w:rPr>
          <w:lang w:eastAsia="en-AU"/>
        </w:rPr>
        <w:t>treatment</w:t>
      </w:r>
      <w:r w:rsidR="006E0801">
        <w:rPr>
          <w:lang w:eastAsia="en-AU"/>
        </w:rPr>
        <w:t xml:space="preserve"> </w:t>
      </w:r>
      <w:r>
        <w:rPr>
          <w:lang w:eastAsia="en-AU"/>
        </w:rPr>
        <w:t>groups</w:t>
      </w:r>
      <w:r w:rsidR="001D31B9">
        <w:rPr>
          <w:lang w:eastAsia="en-AU"/>
        </w:rPr>
        <w:t>.</w:t>
      </w:r>
    </w:p>
    <w:p w:rsidR="001D31B9" w:rsidRDefault="00AD7E09" w:rsidP="00CF529B">
      <w:pPr>
        <w:pStyle w:val="ListBullet"/>
        <w:rPr>
          <w:rFonts w:cs="‡ø˝ø◊7‡"/>
        </w:rPr>
      </w:pPr>
      <w:r>
        <w:rPr>
          <w:rFonts w:cs="‡ø˝ø◊7‡"/>
        </w:rPr>
        <w:t>The</w:t>
      </w:r>
      <w:r w:rsidR="006E0801">
        <w:rPr>
          <w:rFonts w:cs="‡ø˝ø◊7‡"/>
        </w:rPr>
        <w:t xml:space="preserve"> </w:t>
      </w:r>
      <w:r>
        <w:rPr>
          <w:rFonts w:cs="‡ø˝ø◊7‡"/>
        </w:rPr>
        <w:t>risk</w:t>
      </w:r>
      <w:r w:rsidR="006E0801">
        <w:rPr>
          <w:rFonts w:cs="‡ø˝ø◊7‡"/>
        </w:rPr>
        <w:t xml:space="preserve"> </w:t>
      </w:r>
      <w:r>
        <w:rPr>
          <w:rFonts w:cs="‡ø˝ø◊7‡"/>
        </w:rPr>
        <w:t>of</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was</w:t>
      </w:r>
      <w:r w:rsidR="006E0801">
        <w:rPr>
          <w:rFonts w:cs="‡ø˝ø◊7‡"/>
        </w:rPr>
        <w:t xml:space="preserve"> </w:t>
      </w:r>
      <w:r>
        <w:rPr>
          <w:rFonts w:cs="‡ø˝ø◊7‡"/>
        </w:rPr>
        <w:t>greater</w:t>
      </w:r>
      <w:r w:rsidR="006E0801">
        <w:rPr>
          <w:rFonts w:cs="‡ø˝ø◊7‡"/>
        </w:rPr>
        <w:t xml:space="preserve"> </w:t>
      </w:r>
      <w:r>
        <w:rPr>
          <w:rFonts w:cs="‡ø˝ø◊7‡"/>
        </w:rPr>
        <w:t>in</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both</w:t>
      </w:r>
      <w:r w:rsidR="006E0801">
        <w:rPr>
          <w:rFonts w:cs="‡ø˝ø◊7‡"/>
        </w:rPr>
        <w:t xml:space="preserve"> </w:t>
      </w:r>
      <w:r>
        <w:rPr>
          <w:rFonts w:cs="‡ø˝ø◊7‡"/>
        </w:rPr>
        <w:t>ticagrelor</w:t>
      </w:r>
      <w:r w:rsidR="006E0801">
        <w:rPr>
          <w:rFonts w:cs="‡ø˝ø◊7‡"/>
        </w:rPr>
        <w:t xml:space="preserve"> </w:t>
      </w:r>
      <w:r>
        <w:rPr>
          <w:rFonts w:cs="‡ø˝ø◊7‡"/>
        </w:rPr>
        <w:t>groups</w:t>
      </w:r>
      <w:r w:rsidR="006E0801">
        <w:rPr>
          <w:rFonts w:cs="‡ø˝ø◊7‡"/>
        </w:rPr>
        <w:t xml:space="preserve"> </w:t>
      </w:r>
      <w:r>
        <w:rPr>
          <w:rFonts w:cs="‡ø˝ø◊7‡"/>
        </w:rPr>
        <w:t>than</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higher</w:t>
      </w:r>
      <w:r w:rsidR="006E0801">
        <w:rPr>
          <w:rFonts w:cs="‡ø˝ø◊7‡"/>
        </w:rPr>
        <w:t xml:space="preserve"> </w:t>
      </w:r>
      <w:r>
        <w:rPr>
          <w:rFonts w:cs="‡ø˝ø◊7‡"/>
        </w:rPr>
        <w:t>compared</w:t>
      </w:r>
      <w:r w:rsidR="006E0801">
        <w:rPr>
          <w:rFonts w:cs="‡ø˝ø◊7‡"/>
        </w:rPr>
        <w:t xml:space="preserve"> </w:t>
      </w:r>
      <w:r>
        <w:rPr>
          <w:rFonts w:cs="‡ø˝ø◊7‡"/>
        </w:rPr>
        <w:t>to</w:t>
      </w:r>
      <w:r w:rsidR="006E0801">
        <w:rPr>
          <w:rFonts w:cs="‡ø˝ø◊7‡"/>
        </w:rPr>
        <w:t xml:space="preserve"> </w:t>
      </w:r>
      <w:r>
        <w:rPr>
          <w:rFonts w:cs="‡ø˝ø◊7‡"/>
        </w:rPr>
        <w:t>the</w:t>
      </w:r>
      <w:r w:rsidR="006E0801">
        <w:rPr>
          <w:rFonts w:cs="‡ø˝ø◊7‡"/>
        </w:rPr>
        <w:t xml:space="preserve"> </w:t>
      </w:r>
      <w:r>
        <w:rPr>
          <w:rFonts w:cs="‡ø˝ø◊7‡"/>
        </w:rPr>
        <w:t>lower</w:t>
      </w:r>
      <w:r w:rsidR="006E0801">
        <w:rPr>
          <w:rFonts w:cs="‡ø˝ø◊7‡"/>
        </w:rPr>
        <w:t xml:space="preserve"> </w:t>
      </w:r>
      <w:r>
        <w:rPr>
          <w:rFonts w:cs="‡ø˝ø◊7‡"/>
        </w:rPr>
        <w:t>dose</w:t>
      </w:r>
      <w:r w:rsidR="006E0801">
        <w:rPr>
          <w:rFonts w:cs="‡ø˝ø◊7‡"/>
        </w:rPr>
        <w:t xml:space="preserve"> </w:t>
      </w:r>
      <w:r>
        <w:rPr>
          <w:rFonts w:cs="‡ø˝ø◊7‡"/>
        </w:rPr>
        <w:t>ticagrelor</w:t>
      </w:r>
      <w:r w:rsidR="006E0801">
        <w:rPr>
          <w:rFonts w:cs="‡ø˝ø◊7‡"/>
        </w:rPr>
        <w:t xml:space="preserve"> </w:t>
      </w:r>
      <w:r>
        <w:rPr>
          <w:rFonts w:cs="‡ø˝ø◊7‡"/>
        </w:rPr>
        <w:t>group.</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127,</w:t>
      </w:r>
      <w:r w:rsidR="006E0801">
        <w:rPr>
          <w:rFonts w:cs="‡ø˝ø◊7‡"/>
        </w:rPr>
        <w:t xml:space="preserve"> </w:t>
      </w:r>
      <w:r>
        <w:rPr>
          <w:rFonts w:cs="‡ø˝ø◊7‡"/>
        </w:rPr>
        <w:t>115,</w:t>
      </w:r>
      <w:r w:rsidR="006E0801">
        <w:rPr>
          <w:rFonts w:cs="‡ø˝ø◊7‡"/>
        </w:rPr>
        <w:t xml:space="preserve"> </w:t>
      </w:r>
      <w:r>
        <w:rPr>
          <w:rFonts w:cs="‡ø˝ø◊7‡"/>
        </w:rPr>
        <w:t>and</w:t>
      </w:r>
      <w:r w:rsidR="006E0801">
        <w:rPr>
          <w:rFonts w:cs="‡ø˝ø◊7‡"/>
        </w:rPr>
        <w:t xml:space="preserve"> </w:t>
      </w:r>
      <w:r>
        <w:rPr>
          <w:rFonts w:cs="‡ø˝ø◊7‡"/>
        </w:rPr>
        <w:t>54</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respectively,</w:t>
      </w:r>
      <w:r w:rsidR="006E0801">
        <w:rPr>
          <w:rFonts w:cs="‡ø˝ø◊7‡"/>
        </w:rPr>
        <w:t xml:space="preserve"> </w:t>
      </w:r>
      <w:r>
        <w:rPr>
          <w:rFonts w:cs="‡ø˝ø◊7‡"/>
        </w:rPr>
        <w:t>corresponding</w:t>
      </w:r>
      <w:r w:rsidR="006E0801">
        <w:rPr>
          <w:rFonts w:cs="‡ø˝ø◊7‡"/>
        </w:rPr>
        <w:t xml:space="preserve"> </w:t>
      </w:r>
      <w:r>
        <w:rPr>
          <w:rFonts w:cs="‡ø˝ø◊7‡"/>
        </w:rPr>
        <w:t>to</w:t>
      </w:r>
      <w:r w:rsidR="006E0801">
        <w:rPr>
          <w:rFonts w:cs="‡ø˝ø◊7‡"/>
        </w:rPr>
        <w:t xml:space="preserve"> </w:t>
      </w:r>
      <w:r>
        <w:rPr>
          <w:rFonts w:cs="‡ø˝ø◊7‡"/>
        </w:rPr>
        <w:t>KM</w:t>
      </w:r>
      <w:r w:rsidR="006E0801">
        <w:rPr>
          <w:rFonts w:cs="‡ø˝ø◊7‡"/>
        </w:rPr>
        <w:t xml:space="preserve"> </w:t>
      </w:r>
      <w:r>
        <w:rPr>
          <w:rFonts w:cs="‡ø˝ø◊7‡"/>
        </w:rPr>
        <w:t>percentages</w:t>
      </w:r>
      <w:r w:rsidR="006E0801">
        <w:rPr>
          <w:rFonts w:cs="‡ø˝ø◊7‡"/>
        </w:rPr>
        <w:t xml:space="preserve"> </w:t>
      </w:r>
      <w:r>
        <w:rPr>
          <w:rFonts w:cs="‡ø˝ø◊7‡"/>
        </w:rPr>
        <w:t>at</w:t>
      </w:r>
      <w:r w:rsidR="006E0801">
        <w:rPr>
          <w:rFonts w:cs="‡ø˝ø◊7‡"/>
        </w:rPr>
        <w:t xml:space="preserve"> </w:t>
      </w:r>
      <w:r>
        <w:rPr>
          <w:rFonts w:cs="‡ø˝ø◊7‡"/>
        </w:rPr>
        <w:t>36</w:t>
      </w:r>
      <w:r w:rsidR="006E0801">
        <w:rPr>
          <w:rFonts w:cs="‡ø˝ø◊7‡"/>
        </w:rPr>
        <w:t xml:space="preserve"> </w:t>
      </w:r>
      <w:r>
        <w:rPr>
          <w:rFonts w:cs="‡ø˝ø◊7‡"/>
        </w:rPr>
        <w:t>months</w:t>
      </w:r>
      <w:r w:rsidR="006E0801">
        <w:rPr>
          <w:rFonts w:cs="‡ø˝ø◊7‡"/>
        </w:rPr>
        <w:t xml:space="preserve"> </w:t>
      </w:r>
      <w:r>
        <w:rPr>
          <w:rFonts w:cs="‡ø˝ø◊7‡"/>
        </w:rPr>
        <w:t>of</w:t>
      </w:r>
      <w:r w:rsidR="006E0801">
        <w:rPr>
          <w:rFonts w:cs="‡ø˝ø◊7‡"/>
        </w:rPr>
        <w:t xml:space="preserve"> </w:t>
      </w:r>
      <w:r>
        <w:rPr>
          <w:rFonts w:cs="‡ø˝ø◊7‡"/>
        </w:rPr>
        <w:t>2.6%,</w:t>
      </w:r>
      <w:r w:rsidR="006E0801">
        <w:rPr>
          <w:rFonts w:cs="‡ø˝ø◊7‡"/>
        </w:rPr>
        <w:t xml:space="preserve"> </w:t>
      </w:r>
      <w:r>
        <w:rPr>
          <w:rFonts w:cs="‡ø˝ø◊7‡"/>
        </w:rPr>
        <w:t>2.3%,</w:t>
      </w:r>
      <w:r w:rsidR="006E0801">
        <w:rPr>
          <w:rFonts w:cs="‡ø˝ø◊7‡"/>
        </w:rPr>
        <w:t xml:space="preserve"> </w:t>
      </w:r>
      <w:r>
        <w:rPr>
          <w:rFonts w:cs="‡ø˝ø◊7‡"/>
        </w:rPr>
        <w:t>and</w:t>
      </w:r>
      <w:r w:rsidR="006E0801">
        <w:rPr>
          <w:rFonts w:cs="‡ø˝ø◊7‡"/>
        </w:rPr>
        <w:t xml:space="preserve"> </w:t>
      </w:r>
      <w:r>
        <w:rPr>
          <w:rFonts w:cs="‡ø˝ø◊7‡"/>
        </w:rPr>
        <w:t>1.1%:</w:t>
      </w:r>
      <w:r w:rsidR="006E0801">
        <w:rPr>
          <w:rFonts w:cs="‡ø˝ø◊7‡"/>
        </w:rPr>
        <w:t xml:space="preserve"> </w:t>
      </w:r>
      <w:r>
        <w:rPr>
          <w:rFonts w:cs="‡ø˝ø◊7‡"/>
        </w:rPr>
        <w:t>HR</w:t>
      </w:r>
      <w:r w:rsidR="006E0801">
        <w:rPr>
          <w:rFonts w:cs="‡ø˝ø◊7‡"/>
        </w:rPr>
        <w:t xml:space="preserve"> </w:t>
      </w:r>
      <w:r>
        <w:rPr>
          <w:rFonts w:cs="‡ø˝ø◊7‡"/>
        </w:rPr>
        <w:t>=</w:t>
      </w:r>
      <w:r w:rsidR="006E0801">
        <w:rPr>
          <w:rFonts w:cs="‡ø˝ø◊7‡"/>
        </w:rPr>
        <w:t xml:space="preserve"> </w:t>
      </w:r>
      <w:r>
        <w:rPr>
          <w:rFonts w:cs="‡ø˝ø◊7‡"/>
        </w:rPr>
        <w:t>2.69</w:t>
      </w:r>
      <w:r w:rsidR="006E0801">
        <w:rPr>
          <w:rFonts w:cs="‡ø˝ø◊7‡"/>
        </w:rPr>
        <w:t xml:space="preserve"> </w:t>
      </w:r>
      <w:r>
        <w:rPr>
          <w:rFonts w:cs="‡ø˝ø◊7‡"/>
        </w:rPr>
        <w:t>(95%</w:t>
      </w:r>
      <w:r w:rsidR="006E0801">
        <w:rPr>
          <w:rFonts w:cs="‡ø˝ø◊7‡"/>
        </w:rPr>
        <w:t xml:space="preserve"> </w:t>
      </w:r>
      <w:r>
        <w:rPr>
          <w:rFonts w:cs="‡ø˝ø◊7‡"/>
        </w:rPr>
        <w:t>CI:</w:t>
      </w:r>
      <w:r w:rsidR="006E0801">
        <w:rPr>
          <w:rFonts w:cs="‡ø˝ø◊7‡"/>
        </w:rPr>
        <w:t xml:space="preserve"> </w:t>
      </w:r>
      <w:r>
        <w:rPr>
          <w:rFonts w:cs="‡ø˝ø◊7‡"/>
        </w:rPr>
        <w:t>1.96,</w:t>
      </w:r>
      <w:r w:rsidR="006E0801">
        <w:rPr>
          <w:rFonts w:cs="‡ø˝ø◊7‡"/>
        </w:rPr>
        <w:t xml:space="preserve"> </w:t>
      </w:r>
      <w:r>
        <w:rPr>
          <w:rFonts w:cs="‡ø˝ø◊7‡"/>
        </w:rPr>
        <w:t>3.70),</w:t>
      </w:r>
      <w:r w:rsidR="006E0801">
        <w:rPr>
          <w:rFonts w:cs="‡ø˝ø◊7‡"/>
        </w:rPr>
        <w:t xml:space="preserve"> </w:t>
      </w:r>
      <w:r>
        <w:rPr>
          <w:rFonts w:cs="‡ø˝ø◊7‡"/>
        </w:rPr>
        <w:t>p</w:t>
      </w:r>
      <w:r w:rsidR="006E0801">
        <w:rPr>
          <w:rFonts w:cs="‡ø˝ø◊7‡"/>
        </w:rPr>
        <w:t xml:space="preserve"> </w:t>
      </w:r>
      <w:r>
        <w:rPr>
          <w:rFonts w:cs="‡ø˝ø◊7‡"/>
        </w:rPr>
        <w:t>&lt;</w:t>
      </w:r>
      <w:r w:rsidR="006E0801">
        <w:rPr>
          <w:rFonts w:cs="‡ø˝ø◊7‡"/>
        </w:rPr>
        <w:t xml:space="preserve"> </w:t>
      </w:r>
      <w:r>
        <w:rPr>
          <w:rFonts w:cs="‡ø˝ø◊7‡"/>
        </w:rPr>
        <w:t>0.0001</w:t>
      </w:r>
      <w:r w:rsidR="006E0801">
        <w:rPr>
          <w:rFonts w:cs="‡ø˝ø◊7‡"/>
        </w:rPr>
        <w:t xml:space="preserve"> </w:t>
      </w:r>
      <w:r>
        <w:rPr>
          <w:rFonts w:cs="‡ø˝ø◊7‡"/>
        </w:rPr>
        <w:t>for</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relative</w:t>
      </w:r>
      <w:r w:rsidR="006E0801">
        <w:rPr>
          <w:rFonts w:cs="‡ø˝ø◊7‡"/>
        </w:rPr>
        <w:t xml:space="preserve"> </w:t>
      </w:r>
      <w:r>
        <w:rPr>
          <w:rFonts w:cs="‡ø˝ø◊7‡"/>
        </w:rPr>
        <w:t>to</w:t>
      </w:r>
      <w:r w:rsidR="006E0801">
        <w:rPr>
          <w:rFonts w:cs="‡ø˝ø◊7‡"/>
        </w:rPr>
        <w:t xml:space="preserve"> </w:t>
      </w:r>
      <w:r>
        <w:rPr>
          <w:rFonts w:cs="‡ø˝ø◊7‡"/>
        </w:rPr>
        <w:t>placebo;</w:t>
      </w:r>
      <w:r w:rsidR="006E0801">
        <w:rPr>
          <w:rFonts w:cs="‡ø˝ø◊7‡"/>
        </w:rPr>
        <w:t xml:space="preserve"> </w:t>
      </w:r>
      <w:r>
        <w:rPr>
          <w:rFonts w:cs="‡ø˝ø◊7‡"/>
        </w:rPr>
        <w:t>and</w:t>
      </w:r>
      <w:r w:rsidR="006E0801">
        <w:rPr>
          <w:rFonts w:cs="‡ø˝ø◊7‡"/>
        </w:rPr>
        <w:t xml:space="preserve"> </w:t>
      </w:r>
      <w:r>
        <w:rPr>
          <w:rFonts w:cs="‡ø˝ø◊7‡"/>
        </w:rPr>
        <w:t>HR</w:t>
      </w:r>
      <w:r w:rsidR="006E0801">
        <w:rPr>
          <w:rFonts w:cs="‡ø˝ø◊7‡"/>
        </w:rPr>
        <w:t xml:space="preserve"> </w:t>
      </w:r>
      <w:r>
        <w:rPr>
          <w:rFonts w:cs="‡ø˝ø◊7‡"/>
        </w:rPr>
        <w:t>=</w:t>
      </w:r>
      <w:r w:rsidR="006E0801">
        <w:rPr>
          <w:rFonts w:cs="‡ø˝ø◊7‡"/>
        </w:rPr>
        <w:t xml:space="preserve"> </w:t>
      </w:r>
      <w:r>
        <w:rPr>
          <w:rFonts w:cs="‡ø˝ø◊7‡"/>
        </w:rPr>
        <w:t>2.32</w:t>
      </w:r>
      <w:r w:rsidR="006E0801">
        <w:rPr>
          <w:rFonts w:cs="‡ø˝ø◊7‡"/>
        </w:rPr>
        <w:t xml:space="preserve"> </w:t>
      </w:r>
      <w:r>
        <w:rPr>
          <w:rFonts w:cs="‡ø˝ø◊7‡"/>
        </w:rPr>
        <w:t>(95%</w:t>
      </w:r>
      <w:r w:rsidR="006E0801">
        <w:rPr>
          <w:rFonts w:cs="‡ø˝ø◊7‡"/>
        </w:rPr>
        <w:t xml:space="preserve"> </w:t>
      </w:r>
      <w:r>
        <w:rPr>
          <w:rFonts w:cs="‡ø˝ø◊7‡"/>
        </w:rPr>
        <w:t>CI:</w:t>
      </w:r>
      <w:r w:rsidR="006E0801">
        <w:rPr>
          <w:rFonts w:cs="‡ø˝ø◊7‡"/>
        </w:rPr>
        <w:t xml:space="preserve"> </w:t>
      </w:r>
      <w:r>
        <w:rPr>
          <w:rFonts w:cs="‡ø˝ø◊7‡"/>
        </w:rPr>
        <w:t>1.68,</w:t>
      </w:r>
      <w:r w:rsidR="006E0801">
        <w:rPr>
          <w:rFonts w:cs="‡ø˝ø◊7‡"/>
        </w:rPr>
        <w:t xml:space="preserve"> </w:t>
      </w:r>
      <w:r>
        <w:rPr>
          <w:rFonts w:cs="‡ø˝ø◊7‡"/>
        </w:rPr>
        <w:t>3.21),</w:t>
      </w:r>
      <w:r w:rsidR="006E0801">
        <w:rPr>
          <w:rFonts w:cs="‡ø˝ø◊7‡"/>
        </w:rPr>
        <w:t xml:space="preserve"> </w:t>
      </w:r>
      <w:r>
        <w:rPr>
          <w:rFonts w:cs="‡ø˝ø◊7‡"/>
        </w:rPr>
        <w:t>p</w:t>
      </w:r>
      <w:r w:rsidR="006E0801">
        <w:rPr>
          <w:rFonts w:cs="‡ø˝ø◊7‡"/>
        </w:rPr>
        <w:t xml:space="preserve"> </w:t>
      </w:r>
      <w:r>
        <w:rPr>
          <w:rFonts w:cs="‡ø˝ø◊7‡"/>
        </w:rPr>
        <w:t>&lt;</w:t>
      </w:r>
      <w:r w:rsidR="006E0801">
        <w:rPr>
          <w:rFonts w:cs="‡ø˝ø◊7‡"/>
        </w:rPr>
        <w:t xml:space="preserve"> </w:t>
      </w:r>
      <w:r>
        <w:rPr>
          <w:rFonts w:cs="‡ø˝ø◊7‡"/>
        </w:rPr>
        <w:t>0.0001</w:t>
      </w:r>
      <w:r w:rsidR="006E0801">
        <w:rPr>
          <w:rFonts w:cs="‡ø˝ø◊7‡"/>
        </w:rPr>
        <w:t xml:space="preserve"> </w:t>
      </w:r>
      <w:r>
        <w:rPr>
          <w:rFonts w:cs="‡ø˝ø◊7‡"/>
        </w:rPr>
        <w:t>for</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relative</w:t>
      </w:r>
      <w:r w:rsidR="006E0801">
        <w:rPr>
          <w:rFonts w:cs="‡ø˝ø◊7‡"/>
        </w:rPr>
        <w:t xml:space="preserve"> </w:t>
      </w:r>
      <w:r>
        <w:rPr>
          <w:rFonts w:cs="‡ø˝ø◊7‡"/>
        </w:rPr>
        <w:t>to</w:t>
      </w:r>
      <w:r w:rsidR="006E0801">
        <w:rPr>
          <w:rFonts w:cs="‡ø˝ø◊7‡"/>
        </w:rPr>
        <w:t xml:space="preserve"> </w:t>
      </w:r>
      <w:r>
        <w:rPr>
          <w:rFonts w:cs="‡ø˝ø◊7‡"/>
        </w:rPr>
        <w:t>placebo.</w:t>
      </w:r>
      <w:r w:rsidR="006E0801">
        <w:rPr>
          <w:rFonts w:cs="‡ø˝ø◊7‡"/>
        </w:rPr>
        <w:t xml:space="preserve"> </w:t>
      </w:r>
      <w:r>
        <w:rPr>
          <w:rFonts w:cs="‡ø˝ø◊7‡"/>
        </w:rPr>
        <w:t>The</w:t>
      </w:r>
      <w:r w:rsidR="006E0801">
        <w:rPr>
          <w:rFonts w:cs="‡ø˝ø◊7‡"/>
        </w:rPr>
        <w:t xml:space="preserve"> </w:t>
      </w:r>
      <w:r>
        <w:rPr>
          <w:rFonts w:cs="‡ø˝ø◊7‡"/>
        </w:rPr>
        <w:t>absolute</w:t>
      </w:r>
      <w:r w:rsidR="006E0801">
        <w:rPr>
          <w:rFonts w:cs="‡ø˝ø◊7‡"/>
        </w:rPr>
        <w:t xml:space="preserve"> </w:t>
      </w:r>
      <w:r>
        <w:rPr>
          <w:rFonts w:cs="‡ø˝ø◊7‡"/>
        </w:rPr>
        <w:t>difference</w:t>
      </w:r>
      <w:r w:rsidR="006E0801">
        <w:rPr>
          <w:rFonts w:cs="‡ø˝ø◊7‡"/>
        </w:rPr>
        <w:t xml:space="preserve"> </w:t>
      </w:r>
      <w:r>
        <w:rPr>
          <w:rFonts w:cs="‡ø˝ø◊7‡"/>
        </w:rPr>
        <w:t>in</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based</w:t>
      </w:r>
      <w:r w:rsidR="006E0801">
        <w:rPr>
          <w:rFonts w:cs="‡ø˝ø◊7‡"/>
        </w:rPr>
        <w:t xml:space="preserve"> </w:t>
      </w:r>
      <w:r>
        <w:rPr>
          <w:rFonts w:cs="‡ø˝ø◊7‡"/>
        </w:rPr>
        <w:t>on</w:t>
      </w:r>
      <w:r w:rsidR="006E0801">
        <w:rPr>
          <w:rFonts w:cs="‡ø˝ø◊7‡"/>
        </w:rPr>
        <w:t xml:space="preserve"> </w:t>
      </w:r>
      <w:r>
        <w:rPr>
          <w:rFonts w:cs="‡ø˝ø◊7‡"/>
        </w:rPr>
        <w:t>the</w:t>
      </w:r>
      <w:r w:rsidR="006E0801">
        <w:rPr>
          <w:rFonts w:cs="‡ø˝ø◊7‡"/>
        </w:rPr>
        <w:t xml:space="preserve"> </w:t>
      </w:r>
      <w:r>
        <w:rPr>
          <w:rFonts w:cs="‡ø˝ø◊7‡"/>
        </w:rPr>
        <w:t>KM</w:t>
      </w:r>
      <w:r w:rsidR="006E0801">
        <w:rPr>
          <w:rFonts w:cs="‡ø˝ø◊7‡"/>
        </w:rPr>
        <w:t xml:space="preserve"> </w:t>
      </w:r>
      <w:r>
        <w:rPr>
          <w:rFonts w:cs="‡ø˝ø◊7‡"/>
        </w:rPr>
        <w:t>percentages</w:t>
      </w:r>
      <w:r w:rsidR="006E0801">
        <w:rPr>
          <w:rFonts w:cs="‡ø˝ø◊7‡"/>
        </w:rPr>
        <w:t xml:space="preserve"> </w:t>
      </w:r>
      <w:r>
        <w:rPr>
          <w:rFonts w:cs="‡ø˝ø◊7‡"/>
        </w:rPr>
        <w:t>at</w:t>
      </w:r>
      <w:r w:rsidR="006E0801">
        <w:rPr>
          <w:rFonts w:cs="‡ø˝ø◊7‡"/>
        </w:rPr>
        <w:t xml:space="preserve"> </w:t>
      </w:r>
      <w:r>
        <w:rPr>
          <w:rFonts w:cs="‡ø˝ø◊7‡"/>
        </w:rPr>
        <w:t>36</w:t>
      </w:r>
      <w:r w:rsidR="006E0801">
        <w:rPr>
          <w:rFonts w:cs="‡ø˝ø◊7‡"/>
        </w:rPr>
        <w:t xml:space="preserve"> </w:t>
      </w:r>
      <w:r>
        <w:rPr>
          <w:rFonts w:cs="‡ø˝ø◊7‡"/>
        </w:rPr>
        <w:t>months</w:t>
      </w:r>
      <w:r w:rsidR="006E0801">
        <w:rPr>
          <w:rFonts w:cs="‡ø˝ø◊7‡"/>
        </w:rPr>
        <w:t xml:space="preserve"> </w:t>
      </w:r>
      <w:r>
        <w:rPr>
          <w:rFonts w:cs="‡ø˝ø◊7‡"/>
        </w:rPr>
        <w:t>between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was</w:t>
      </w:r>
      <w:r w:rsidR="006E0801">
        <w:rPr>
          <w:rFonts w:cs="‡ø˝ø◊7‡"/>
        </w:rPr>
        <w:t xml:space="preserve"> </w:t>
      </w:r>
      <w:r>
        <w:rPr>
          <w:rFonts w:cs="‡ø˝ø◊7‡"/>
        </w:rPr>
        <w:t>1.5%,</w:t>
      </w:r>
      <w:r w:rsidR="006E0801">
        <w:rPr>
          <w:rFonts w:cs="‡ø˝ø◊7‡"/>
        </w:rPr>
        <w:t xml:space="preserve"> </w:t>
      </w:r>
      <w:r>
        <w:rPr>
          <w:rFonts w:cs="‡ø˝ø◊7‡"/>
        </w:rPr>
        <w:t>and</w:t>
      </w:r>
      <w:r w:rsidR="006E0801">
        <w:rPr>
          <w:rFonts w:cs="‡ø˝ø◊7‡"/>
        </w:rPr>
        <w:t xml:space="preserve"> </w:t>
      </w:r>
      <w:r>
        <w:rPr>
          <w:rFonts w:cs="‡ø˝ø◊7‡"/>
        </w:rPr>
        <w:t>between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was</w:t>
      </w:r>
      <w:r w:rsidR="006E0801">
        <w:rPr>
          <w:rFonts w:cs="‡ø˝ø◊7‡"/>
        </w:rPr>
        <w:t xml:space="preserve"> </w:t>
      </w:r>
      <w:r>
        <w:rPr>
          <w:rFonts w:cs="‡ø˝ø◊7‡"/>
        </w:rPr>
        <w:t>1.2%</w:t>
      </w:r>
      <w:r w:rsidR="001D31B9">
        <w:rPr>
          <w:rFonts w:cs="‡ø˝ø◊7‡"/>
        </w:rPr>
        <w:t>.</w:t>
      </w:r>
    </w:p>
    <w:p w:rsidR="001D31B9" w:rsidRDefault="00AD7E09" w:rsidP="00CF529B">
      <w:pPr>
        <w:pStyle w:val="ListBullet"/>
        <w:rPr>
          <w:lang w:eastAsia="en-AU"/>
        </w:rPr>
      </w:pPr>
      <w:r>
        <w:rPr>
          <w:lang w:eastAsia="en-AU"/>
        </w:rPr>
        <w:t>The</w:t>
      </w:r>
      <w:r w:rsidR="006E0801">
        <w:rPr>
          <w:lang w:eastAsia="en-AU"/>
        </w:rPr>
        <w:t xml:space="preserve"> </w:t>
      </w:r>
      <w:r>
        <w:rPr>
          <w:lang w:eastAsia="en-AU"/>
        </w:rPr>
        <w:t>KM</w:t>
      </w:r>
      <w:r w:rsidR="006E0801">
        <w:rPr>
          <w:lang w:eastAsia="en-AU"/>
        </w:rPr>
        <w:t xml:space="preserve"> </w:t>
      </w:r>
      <w:r>
        <w:rPr>
          <w:lang w:eastAsia="en-AU"/>
        </w:rPr>
        <w:t>plots</w:t>
      </w:r>
      <w:r w:rsidR="006E0801">
        <w:rPr>
          <w:lang w:eastAsia="en-AU"/>
        </w:rPr>
        <w:t xml:space="preserve"> </w:t>
      </w:r>
      <w:r>
        <w:rPr>
          <w:lang w:eastAsia="en-AU"/>
        </w:rPr>
        <w:t>for</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showed</w:t>
      </w:r>
      <w:r w:rsidR="006E0801">
        <w:rPr>
          <w:lang w:eastAsia="en-AU"/>
        </w:rPr>
        <w:t xml:space="preserve"> </w:t>
      </w:r>
      <w:r>
        <w:rPr>
          <w:lang w:eastAsia="en-AU"/>
        </w:rPr>
        <w:t>that</w:t>
      </w:r>
      <w:r w:rsidR="006E0801">
        <w:rPr>
          <w:lang w:eastAsia="en-AU"/>
        </w:rPr>
        <w:t xml:space="preserve"> </w:t>
      </w:r>
      <w:r>
        <w:rPr>
          <w:lang w:eastAsia="en-AU"/>
        </w:rPr>
        <w:t>the</w:t>
      </w:r>
      <w:r w:rsidR="006E0801">
        <w:rPr>
          <w:lang w:eastAsia="en-AU"/>
        </w:rPr>
        <w:t xml:space="preserve"> </w:t>
      </w:r>
      <w:r>
        <w:rPr>
          <w:lang w:eastAsia="en-AU"/>
        </w:rPr>
        <w:t>increased</w:t>
      </w:r>
      <w:r w:rsidR="006E0801">
        <w:rPr>
          <w:lang w:eastAsia="en-AU"/>
        </w:rPr>
        <w:t xml:space="preserve"> </w:t>
      </w:r>
      <w:r>
        <w:rPr>
          <w:lang w:eastAsia="en-AU"/>
        </w:rPr>
        <w:t>risk</w:t>
      </w:r>
      <w:r w:rsidR="006E0801">
        <w:rPr>
          <w:lang w:eastAsia="en-AU"/>
        </w:rPr>
        <w:t xml:space="preserve"> </w:t>
      </w:r>
      <w:r>
        <w:rPr>
          <w:lang w:eastAsia="en-AU"/>
        </w:rPr>
        <w:t>in</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groups</w:t>
      </w:r>
      <w:r w:rsidR="006E0801">
        <w:rPr>
          <w:lang w:eastAsia="en-AU"/>
        </w:rPr>
        <w:t xml:space="preserve"> </w:t>
      </w:r>
      <w:r>
        <w:rPr>
          <w:lang w:eastAsia="en-AU"/>
        </w:rPr>
        <w:t>compared</w:t>
      </w:r>
      <w:r w:rsidR="006E0801">
        <w:rPr>
          <w:lang w:eastAsia="en-AU"/>
        </w:rPr>
        <w:t xml:space="preserve"> </w:t>
      </w:r>
      <w:r>
        <w:rPr>
          <w:lang w:eastAsia="en-AU"/>
        </w:rPr>
        <w:t>to</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placebo</w:t>
      </w:r>
      <w:r w:rsidR="006E0801">
        <w:rPr>
          <w:lang w:eastAsia="en-AU"/>
        </w:rPr>
        <w:t xml:space="preserve"> </w:t>
      </w:r>
      <w:r>
        <w:rPr>
          <w:lang w:eastAsia="en-AU"/>
        </w:rPr>
        <w:t>emerged</w:t>
      </w:r>
      <w:r w:rsidR="006E0801">
        <w:rPr>
          <w:lang w:eastAsia="en-AU"/>
        </w:rPr>
        <w:t xml:space="preserve"> </w:t>
      </w:r>
      <w:r>
        <w:rPr>
          <w:lang w:eastAsia="en-AU"/>
        </w:rPr>
        <w:t>shortly</w:t>
      </w:r>
      <w:r w:rsidR="006E0801">
        <w:rPr>
          <w:lang w:eastAsia="en-AU"/>
        </w:rPr>
        <w:t xml:space="preserve"> </w:t>
      </w:r>
      <w:r>
        <w:rPr>
          <w:lang w:eastAsia="en-AU"/>
        </w:rPr>
        <w:t>after</w:t>
      </w:r>
      <w:r w:rsidR="006E0801">
        <w:rPr>
          <w:lang w:eastAsia="en-AU"/>
        </w:rPr>
        <w:t xml:space="preserve"> </w:t>
      </w:r>
      <w:r>
        <w:rPr>
          <w:lang w:eastAsia="en-AU"/>
        </w:rPr>
        <w:t>randomisation.</w:t>
      </w:r>
      <w:r w:rsidR="006E0801">
        <w:rPr>
          <w:lang w:eastAsia="en-AU"/>
        </w:rPr>
        <w:t xml:space="preserve"> </w:t>
      </w:r>
      <w:r>
        <w:rPr>
          <w:lang w:eastAsia="en-AU"/>
        </w:rPr>
        <w:t>The</w:t>
      </w:r>
      <w:r w:rsidR="006E0801">
        <w:rPr>
          <w:lang w:eastAsia="en-AU"/>
        </w:rPr>
        <w:t xml:space="preserve"> </w:t>
      </w:r>
      <w:r>
        <w:rPr>
          <w:lang w:eastAsia="en-AU"/>
        </w:rPr>
        <w:t>rate</w:t>
      </w:r>
      <w:r w:rsidR="006E0801">
        <w:rPr>
          <w:lang w:eastAsia="en-AU"/>
        </w:rPr>
        <w:t xml:space="preserve"> </w:t>
      </w:r>
      <w:r>
        <w:rPr>
          <w:lang w:eastAsia="en-AU"/>
        </w:rPr>
        <w:t>of</w:t>
      </w:r>
      <w:r w:rsidR="006E0801">
        <w:rPr>
          <w:lang w:eastAsia="en-AU"/>
        </w:rPr>
        <w:t xml:space="preserve"> </w:t>
      </w:r>
      <w:r>
        <w:rPr>
          <w:lang w:eastAsia="en-AU"/>
        </w:rPr>
        <w:t>bleeding</w:t>
      </w:r>
      <w:r w:rsidR="006E0801">
        <w:rPr>
          <w:lang w:eastAsia="en-AU"/>
        </w:rPr>
        <w:t xml:space="preserve"> </w:t>
      </w:r>
      <w:r>
        <w:rPr>
          <w:lang w:eastAsia="en-AU"/>
        </w:rPr>
        <w:t>in</w:t>
      </w:r>
      <w:r w:rsidR="006E0801">
        <w:rPr>
          <w:lang w:eastAsia="en-AU"/>
        </w:rPr>
        <w:t xml:space="preserve"> </w:t>
      </w:r>
      <w:r>
        <w:rPr>
          <w:lang w:eastAsia="en-AU"/>
        </w:rPr>
        <w:t>both</w:t>
      </w:r>
      <w:r w:rsidR="006E0801">
        <w:rPr>
          <w:lang w:eastAsia="en-AU"/>
        </w:rPr>
        <w:t xml:space="preserve"> </w:t>
      </w:r>
      <w:r>
        <w:rPr>
          <w:lang w:eastAsia="en-AU"/>
        </w:rPr>
        <w:t>ticagrelor</w:t>
      </w:r>
      <w:r w:rsidR="006E0801">
        <w:rPr>
          <w:lang w:eastAsia="en-AU"/>
        </w:rPr>
        <w:t xml:space="preserve"> </w:t>
      </w:r>
      <w:r>
        <w:rPr>
          <w:lang w:eastAsia="en-AU"/>
        </w:rPr>
        <w:t>groups</w:t>
      </w:r>
      <w:r w:rsidR="006E0801">
        <w:rPr>
          <w:lang w:eastAsia="en-AU"/>
        </w:rPr>
        <w:t xml:space="preserve"> </w:t>
      </w:r>
      <w:r>
        <w:rPr>
          <w:lang w:eastAsia="en-AU"/>
        </w:rPr>
        <w:t>remained</w:t>
      </w:r>
      <w:r w:rsidR="006E0801">
        <w:rPr>
          <w:lang w:eastAsia="en-AU"/>
        </w:rPr>
        <w:t xml:space="preserve"> </w:t>
      </w:r>
      <w:r>
        <w:rPr>
          <w:lang w:eastAsia="en-AU"/>
        </w:rPr>
        <w:t>relatively</w:t>
      </w:r>
      <w:r w:rsidR="006E0801">
        <w:rPr>
          <w:lang w:eastAsia="en-AU"/>
        </w:rPr>
        <w:t xml:space="preserve"> </w:t>
      </w:r>
      <w:r>
        <w:rPr>
          <w:lang w:eastAsia="en-AU"/>
        </w:rPr>
        <w:t>constant</w:t>
      </w:r>
      <w:r w:rsidR="006E0801">
        <w:rPr>
          <w:lang w:eastAsia="en-AU"/>
        </w:rPr>
        <w:t xml:space="preserve"> </w:t>
      </w:r>
      <w:r>
        <w:rPr>
          <w:lang w:eastAsia="en-AU"/>
        </w:rPr>
        <w:t>over</w:t>
      </w:r>
      <w:r w:rsidR="006E0801">
        <w:rPr>
          <w:lang w:eastAsia="en-AU"/>
        </w:rPr>
        <w:t xml:space="preserve"> </w:t>
      </w:r>
      <w:r>
        <w:rPr>
          <w:lang w:eastAsia="en-AU"/>
        </w:rPr>
        <w:t>the</w:t>
      </w:r>
      <w:r w:rsidR="006E0801">
        <w:rPr>
          <w:lang w:eastAsia="en-AU"/>
        </w:rPr>
        <w:t xml:space="preserve"> </w:t>
      </w:r>
      <w:r>
        <w:rPr>
          <w:lang w:eastAsia="en-AU"/>
        </w:rPr>
        <w:t>36</w:t>
      </w:r>
      <w:r w:rsidR="006E0801">
        <w:rPr>
          <w:lang w:eastAsia="en-AU"/>
        </w:rPr>
        <w:t xml:space="preserve"> </w:t>
      </w:r>
      <w:r>
        <w:rPr>
          <w:lang w:eastAsia="en-AU"/>
        </w:rPr>
        <w:t>months</w:t>
      </w:r>
      <w:r w:rsidR="006E0801">
        <w:rPr>
          <w:lang w:eastAsia="en-AU"/>
        </w:rPr>
        <w:t xml:space="preserve"> </w:t>
      </w:r>
      <w:r>
        <w:rPr>
          <w:lang w:eastAsia="en-AU"/>
        </w:rPr>
        <w:t>of</w:t>
      </w:r>
      <w:r w:rsidR="006E0801">
        <w:rPr>
          <w:lang w:eastAsia="en-AU"/>
        </w:rPr>
        <w:t xml:space="preserve"> </w:t>
      </w:r>
      <w:r>
        <w:rPr>
          <w:lang w:eastAsia="en-AU"/>
        </w:rPr>
        <w:t>observation</w:t>
      </w:r>
      <w:r w:rsidR="001D31B9">
        <w:rPr>
          <w:lang w:eastAsia="en-AU"/>
        </w:rPr>
        <w:t>.</w:t>
      </w:r>
    </w:p>
    <w:p w:rsidR="001D31B9" w:rsidRDefault="00AD7E09" w:rsidP="00CF529B">
      <w:pPr>
        <w:pStyle w:val="ListBullet"/>
        <w:rPr>
          <w:rFonts w:cs="‡ø˝ø◊7‡"/>
        </w:rPr>
      </w:pPr>
      <w:r>
        <w:rPr>
          <w:rFonts w:cs="‡ø˝ø◊7‡"/>
        </w:rPr>
        <w:t>The</w:t>
      </w:r>
      <w:r w:rsidR="006E0801">
        <w:rPr>
          <w:rFonts w:cs="‡ø˝ø◊7‡"/>
        </w:rPr>
        <w:t xml:space="preserve"> </w:t>
      </w:r>
      <w:r>
        <w:rPr>
          <w:rFonts w:cs="‡ø˝ø◊7‡"/>
        </w:rPr>
        <w:t>observed</w:t>
      </w:r>
      <w:r w:rsidR="006E0801">
        <w:rPr>
          <w:rFonts w:cs="‡ø˝ø◊7‡"/>
        </w:rPr>
        <w:t xml:space="preserve"> </w:t>
      </w:r>
      <w:r>
        <w:rPr>
          <w:rFonts w:cs="‡ø˝ø◊7‡"/>
        </w:rPr>
        <w:t>increased</w:t>
      </w:r>
      <w:r w:rsidR="006E0801">
        <w:rPr>
          <w:rFonts w:cs="‡ø˝ø◊7‡"/>
        </w:rPr>
        <w:t xml:space="preserve"> </w:t>
      </w:r>
      <w:r>
        <w:rPr>
          <w:rFonts w:cs="‡ø˝ø◊7‡"/>
        </w:rPr>
        <w:t>risk</w:t>
      </w:r>
      <w:r w:rsidR="006E0801">
        <w:rPr>
          <w:rFonts w:cs="‡ø˝ø◊7‡"/>
        </w:rPr>
        <w:t xml:space="preserve"> </w:t>
      </w:r>
      <w:r>
        <w:rPr>
          <w:rFonts w:cs="‡ø˝ø◊7‡"/>
        </w:rPr>
        <w:t>of</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with</w:t>
      </w:r>
      <w:r w:rsidR="006E0801">
        <w:rPr>
          <w:rFonts w:cs="‡ø˝ø◊7‡"/>
        </w:rPr>
        <w:t xml:space="preserve"> </w:t>
      </w:r>
      <w:r>
        <w:rPr>
          <w:rFonts w:cs="‡ø˝ø◊7‡"/>
        </w:rPr>
        <w:t>ticagrelor</w:t>
      </w:r>
      <w:r w:rsidR="006E0801">
        <w:rPr>
          <w:rFonts w:cs="‡ø˝ø◊7‡"/>
        </w:rPr>
        <w:t xml:space="preserve"> </w:t>
      </w:r>
      <w:r>
        <w:rPr>
          <w:rFonts w:cs="‡ø˝ø◊7‡"/>
        </w:rPr>
        <w:t>compared</w:t>
      </w:r>
      <w:r w:rsidR="006E0801">
        <w:rPr>
          <w:rFonts w:cs="‡ø˝ø◊7‡"/>
        </w:rPr>
        <w:t xml:space="preserve"> </w:t>
      </w:r>
      <w:r>
        <w:rPr>
          <w:rFonts w:cs="‡ø˝ø◊7‡"/>
        </w:rPr>
        <w:t>to</w:t>
      </w:r>
      <w:r w:rsidR="006E0801">
        <w:rPr>
          <w:rFonts w:cs="‡ø˝ø◊7‡"/>
        </w:rPr>
        <w:t xml:space="preserve"> </w:t>
      </w:r>
      <w:r>
        <w:rPr>
          <w:rFonts w:cs="‡ø˝ø◊7‡"/>
        </w:rPr>
        <w:t>placebo</w:t>
      </w:r>
      <w:r w:rsidR="006E0801">
        <w:rPr>
          <w:rFonts w:cs="‡ø˝ø◊7‡"/>
        </w:rPr>
        <w:t xml:space="preserve"> </w:t>
      </w:r>
      <w:r>
        <w:rPr>
          <w:rFonts w:cs="‡ø˝ø◊7‡"/>
        </w:rPr>
        <w:t>was</w:t>
      </w:r>
      <w:r w:rsidR="006E0801">
        <w:rPr>
          <w:rFonts w:cs="‡ø˝ø◊7‡"/>
        </w:rPr>
        <w:t xml:space="preserve"> </w:t>
      </w:r>
      <w:r>
        <w:rPr>
          <w:rFonts w:cs="‡ø˝ø◊7‡"/>
        </w:rPr>
        <w:t>driven</w:t>
      </w:r>
      <w:r w:rsidR="006E0801">
        <w:rPr>
          <w:rFonts w:cs="‡ø˝ø◊7‡"/>
        </w:rPr>
        <w:t xml:space="preserve"> </w:t>
      </w:r>
      <w:r>
        <w:rPr>
          <w:rFonts w:cs="‡ø˝ø◊7‡"/>
        </w:rPr>
        <w:t>primarily</w:t>
      </w:r>
      <w:r w:rsidR="006E0801">
        <w:rPr>
          <w:rFonts w:cs="‡ø˝ø◊7‡"/>
        </w:rPr>
        <w:t xml:space="preserve"> </w:t>
      </w:r>
      <w:r>
        <w:rPr>
          <w:rFonts w:cs="‡ø˝ø◊7‡"/>
        </w:rPr>
        <w:t>by</w:t>
      </w:r>
      <w:r w:rsidR="006E0801">
        <w:rPr>
          <w:rFonts w:cs="‡ø˝ø◊7‡"/>
        </w:rPr>
        <w:t xml:space="preserve"> </w:t>
      </w:r>
      <w:r>
        <w:rPr>
          <w:rFonts w:cs="‡ø˝ø◊7‡"/>
        </w:rPr>
        <w:t>a</w:t>
      </w:r>
      <w:r w:rsidR="006E0801">
        <w:rPr>
          <w:rFonts w:cs="‡ø˝ø◊7‡"/>
        </w:rPr>
        <w:t xml:space="preserve"> </w:t>
      </w:r>
      <w:r>
        <w:rPr>
          <w:rFonts w:cs="‡ø˝ø◊7‡"/>
        </w:rPr>
        <w:t>higher</w:t>
      </w:r>
      <w:r w:rsidR="006E0801">
        <w:rPr>
          <w:rFonts w:cs="‡ø˝ø◊7‡"/>
        </w:rPr>
        <w:t xml:space="preserve"> </w:t>
      </w:r>
      <w:r>
        <w:rPr>
          <w:rFonts w:cs="‡ø˝ø◊7‡"/>
        </w:rPr>
        <w:t>risk</w:t>
      </w:r>
      <w:r w:rsidR="006E0801">
        <w:rPr>
          <w:rFonts w:cs="‡ø˝ø◊7‡"/>
        </w:rPr>
        <w:t xml:space="preserve"> </w:t>
      </w:r>
      <w:r>
        <w:rPr>
          <w:rFonts w:cs="‡ø˝ø◊7‡"/>
        </w:rPr>
        <w:t>of</w:t>
      </w:r>
      <w:r w:rsidR="006E0801">
        <w:rPr>
          <w:rFonts w:cs="‡ø˝ø◊7‡"/>
        </w:rPr>
        <w:t xml:space="preserve"> </w:t>
      </w:r>
      <w:r w:rsidR="00C72621">
        <w:rPr>
          <w:rFonts w:cs="‡ø˝ø◊7‡"/>
        </w:rPr>
        <w:t>‘</w:t>
      </w:r>
      <w:r>
        <w:rPr>
          <w:rFonts w:cs="‡ø˝ø◊7‡"/>
        </w:rPr>
        <w:t>other</w:t>
      </w:r>
      <w:r w:rsidR="00C72621">
        <w:rPr>
          <w:rFonts w:cs="‡ø˝ø◊7‡"/>
        </w:rPr>
        <w:t>’</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95,</w:t>
      </w:r>
      <w:r w:rsidR="006E0801">
        <w:rPr>
          <w:rFonts w:cs="‡ø˝ø◊7‡"/>
        </w:rPr>
        <w:t xml:space="preserve"> </w:t>
      </w:r>
      <w:r>
        <w:rPr>
          <w:rFonts w:cs="‡ø˝ø◊7‡"/>
        </w:rPr>
        <w:t>83,</w:t>
      </w:r>
      <w:r w:rsidR="006E0801">
        <w:rPr>
          <w:rFonts w:cs="‡ø˝ø◊7‡"/>
        </w:rPr>
        <w:t xml:space="preserve"> </w:t>
      </w:r>
      <w:r>
        <w:rPr>
          <w:rFonts w:cs="‡ø˝ø◊7‡"/>
        </w:rPr>
        <w:t>and</w:t>
      </w:r>
      <w:r w:rsidR="006E0801">
        <w:rPr>
          <w:rFonts w:cs="‡ø˝ø◊7‡"/>
        </w:rPr>
        <w:t xml:space="preserve"> </w:t>
      </w:r>
      <w:r>
        <w:rPr>
          <w:rFonts w:cs="‡ø˝ø◊7‡"/>
        </w:rPr>
        <w:t>25</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respectively,</w:t>
      </w:r>
      <w:r w:rsidR="006E0801">
        <w:rPr>
          <w:rFonts w:cs="‡ø˝ø◊7‡"/>
        </w:rPr>
        <w:t xml:space="preserve"> </w:t>
      </w:r>
      <w:r>
        <w:rPr>
          <w:rFonts w:cs="‡ø˝ø◊7‡"/>
        </w:rPr>
        <w:t>corresponding</w:t>
      </w:r>
      <w:r w:rsidR="006E0801">
        <w:rPr>
          <w:rFonts w:cs="‡ø˝ø◊7‡"/>
        </w:rPr>
        <w:t xml:space="preserve"> </w:t>
      </w:r>
      <w:r>
        <w:rPr>
          <w:rFonts w:cs="‡ø˝ø◊7‡"/>
        </w:rPr>
        <w:t>to</w:t>
      </w:r>
      <w:r w:rsidR="006E0801">
        <w:rPr>
          <w:rFonts w:cs="‡ø˝ø◊7‡"/>
        </w:rPr>
        <w:t xml:space="preserve"> </w:t>
      </w:r>
      <w:r>
        <w:rPr>
          <w:rFonts w:cs="‡ø˝ø◊7‡"/>
        </w:rPr>
        <w:t>KM</w:t>
      </w:r>
      <w:r w:rsidR="006E0801">
        <w:rPr>
          <w:rFonts w:cs="‡ø˝ø◊7‡"/>
        </w:rPr>
        <w:t xml:space="preserve"> </w:t>
      </w:r>
      <w:r>
        <w:rPr>
          <w:rFonts w:cs="‡ø˝ø◊7‡"/>
        </w:rPr>
        <w:t>percentages</w:t>
      </w:r>
      <w:r w:rsidR="006E0801">
        <w:rPr>
          <w:rFonts w:cs="‡ø˝ø◊7‡"/>
        </w:rPr>
        <w:t xml:space="preserve"> </w:t>
      </w:r>
      <w:r>
        <w:rPr>
          <w:rFonts w:cs="‡ø˝ø◊7‡"/>
        </w:rPr>
        <w:t>at</w:t>
      </w:r>
      <w:r w:rsidR="006E0801">
        <w:rPr>
          <w:rFonts w:cs="‡ø˝ø◊7‡"/>
        </w:rPr>
        <w:t xml:space="preserve"> </w:t>
      </w:r>
      <w:r>
        <w:rPr>
          <w:rFonts w:cs="‡ø˝ø◊7‡"/>
        </w:rPr>
        <w:t>36</w:t>
      </w:r>
      <w:r w:rsidR="006E0801">
        <w:rPr>
          <w:rFonts w:cs="‡ø˝ø◊7‡"/>
        </w:rPr>
        <w:t xml:space="preserve"> </w:t>
      </w:r>
      <w:r>
        <w:rPr>
          <w:rFonts w:cs="‡ø˝ø◊7‡"/>
        </w:rPr>
        <w:t>months</w:t>
      </w:r>
      <w:r w:rsidR="006E0801">
        <w:rPr>
          <w:rFonts w:cs="‡ø˝ø◊7‡"/>
        </w:rPr>
        <w:t xml:space="preserve"> </w:t>
      </w:r>
      <w:r>
        <w:rPr>
          <w:rFonts w:cs="‡ø˝ø◊7‡"/>
        </w:rPr>
        <w:t>of</w:t>
      </w:r>
      <w:r w:rsidR="006E0801">
        <w:rPr>
          <w:rFonts w:cs="‡ø˝ø◊7‡"/>
        </w:rPr>
        <w:t xml:space="preserve"> </w:t>
      </w:r>
      <w:r>
        <w:rPr>
          <w:rFonts w:cs="‡ø˝ø◊7‡"/>
        </w:rPr>
        <w:t>2.0%,</w:t>
      </w:r>
      <w:r w:rsidR="006E0801">
        <w:rPr>
          <w:rFonts w:cs="‡ø˝ø◊7‡"/>
        </w:rPr>
        <w:t xml:space="preserve"> </w:t>
      </w:r>
      <w:r>
        <w:rPr>
          <w:rFonts w:cs="‡ø˝ø◊7‡"/>
        </w:rPr>
        <w:t>1.6%,</w:t>
      </w:r>
      <w:r w:rsidR="006E0801">
        <w:rPr>
          <w:rFonts w:cs="‡ø˝ø◊7‡"/>
        </w:rPr>
        <w:t xml:space="preserve"> </w:t>
      </w:r>
      <w:r>
        <w:rPr>
          <w:rFonts w:cs="‡ø˝ø◊7‡"/>
        </w:rPr>
        <w:t>and</w:t>
      </w:r>
      <w:r w:rsidR="006E0801">
        <w:rPr>
          <w:rFonts w:cs="‡ø˝ø◊7‡"/>
        </w:rPr>
        <w:t xml:space="preserve"> </w:t>
      </w:r>
      <w:r>
        <w:rPr>
          <w:rFonts w:cs="‡ø˝ø◊7‡"/>
        </w:rPr>
        <w:t>0.5%,</w:t>
      </w:r>
      <w:r w:rsidR="006E0801">
        <w:rPr>
          <w:rFonts w:cs="‡ø˝ø◊7‡"/>
        </w:rPr>
        <w:t xml:space="preserve"> </w:t>
      </w:r>
      <w:r>
        <w:rPr>
          <w:rFonts w:cs="‡ø˝ø◊7‡"/>
        </w:rPr>
        <w:t>respectively:</w:t>
      </w:r>
      <w:r w:rsidR="006E0801">
        <w:rPr>
          <w:rFonts w:cs="‡ø˝ø◊7‡"/>
        </w:rPr>
        <w:t xml:space="preserve"> </w:t>
      </w:r>
      <w:r>
        <w:rPr>
          <w:rFonts w:cs="‡ø˝ø◊7‡"/>
        </w:rPr>
        <w:t>HR</w:t>
      </w:r>
      <w:r w:rsidR="006E0801">
        <w:rPr>
          <w:rFonts w:cs="‡ø˝ø◊7‡"/>
        </w:rPr>
        <w:t xml:space="preserve"> </w:t>
      </w:r>
      <w:r>
        <w:rPr>
          <w:rFonts w:cs="‡ø˝ø◊7‡"/>
        </w:rPr>
        <w:t>=</w:t>
      </w:r>
      <w:r w:rsidR="006E0801">
        <w:rPr>
          <w:rFonts w:cs="‡ø˝ø◊7‡"/>
        </w:rPr>
        <w:t xml:space="preserve"> </w:t>
      </w:r>
      <w:r>
        <w:rPr>
          <w:rFonts w:cs="‡ø˝ø◊7‡"/>
        </w:rPr>
        <w:t>4.34</w:t>
      </w:r>
      <w:r w:rsidR="006E0801">
        <w:rPr>
          <w:rFonts w:cs="‡ø˝ø◊7‡"/>
        </w:rPr>
        <w:t xml:space="preserve"> </w:t>
      </w:r>
      <w:r>
        <w:rPr>
          <w:rFonts w:cs="‡ø˝ø◊7‡"/>
        </w:rPr>
        <w:t>(95%</w:t>
      </w:r>
      <w:r w:rsidR="006E0801">
        <w:rPr>
          <w:rFonts w:cs="‡ø˝ø◊7‡"/>
        </w:rPr>
        <w:t xml:space="preserve"> </w:t>
      </w:r>
      <w:r>
        <w:rPr>
          <w:rFonts w:cs="‡ø˝ø◊7‡"/>
        </w:rPr>
        <w:t>CI</w:t>
      </w:r>
      <w:r w:rsidR="006E0801">
        <w:rPr>
          <w:rFonts w:cs="‡ø˝ø◊7‡"/>
        </w:rPr>
        <w:t xml:space="preserve"> </w:t>
      </w:r>
      <w:r>
        <w:rPr>
          <w:rFonts w:cs="‡ø˝ø◊7‡"/>
        </w:rPr>
        <w:t>2.79,</w:t>
      </w:r>
      <w:r w:rsidR="006E0801">
        <w:rPr>
          <w:rFonts w:cs="‡ø˝ø◊7‡"/>
        </w:rPr>
        <w:t xml:space="preserve"> </w:t>
      </w:r>
      <w:r>
        <w:rPr>
          <w:rFonts w:cs="‡ø˝ø◊7‡"/>
        </w:rPr>
        <w:t>6.74),</w:t>
      </w:r>
      <w:r w:rsidR="006E0801">
        <w:rPr>
          <w:rFonts w:cs="‡ø˝ø◊7‡"/>
        </w:rPr>
        <w:t xml:space="preserve"> </w:t>
      </w:r>
      <w:r>
        <w:rPr>
          <w:rFonts w:cs="‡ø˝ø◊7‡"/>
        </w:rPr>
        <w:t>p&lt;0.0001</w:t>
      </w:r>
      <w:r w:rsidR="006E0801">
        <w:rPr>
          <w:rFonts w:cs="‡ø˝ø◊7‡"/>
        </w:rPr>
        <w:t xml:space="preserve"> </w:t>
      </w:r>
      <w:r>
        <w:rPr>
          <w:rFonts w:cs="‡ø˝ø◊7‡"/>
        </w:rPr>
        <w:t>for</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relative</w:t>
      </w:r>
      <w:r w:rsidR="006E0801">
        <w:rPr>
          <w:rFonts w:cs="‡ø˝ø◊7‡"/>
        </w:rPr>
        <w:t xml:space="preserve"> </w:t>
      </w:r>
      <w:r>
        <w:rPr>
          <w:rFonts w:cs="‡ø˝ø◊7‡"/>
        </w:rPr>
        <w:t>to</w:t>
      </w:r>
      <w:r w:rsidR="006E0801">
        <w:rPr>
          <w:rFonts w:cs="‡ø˝ø◊7‡"/>
        </w:rPr>
        <w:t xml:space="preserve"> </w:t>
      </w:r>
      <w:r>
        <w:rPr>
          <w:rFonts w:cs="‡ø˝ø◊7‡"/>
        </w:rPr>
        <w:t>placebo;</w:t>
      </w:r>
      <w:r w:rsidR="006E0801">
        <w:rPr>
          <w:rFonts w:cs="‡ø˝ø◊7‡"/>
        </w:rPr>
        <w:t xml:space="preserve"> </w:t>
      </w:r>
      <w:r>
        <w:rPr>
          <w:rFonts w:cs="‡ø˝ø◊7‡"/>
        </w:rPr>
        <w:t>and</w:t>
      </w:r>
      <w:r w:rsidR="006E0801">
        <w:rPr>
          <w:rFonts w:cs="‡ø˝ø◊7‡"/>
        </w:rPr>
        <w:t xml:space="preserve"> </w:t>
      </w:r>
      <w:r>
        <w:rPr>
          <w:rFonts w:cs="‡ø˝ø◊7‡"/>
        </w:rPr>
        <w:t>HR</w:t>
      </w:r>
      <w:r w:rsidR="006E0801">
        <w:rPr>
          <w:rFonts w:cs="‡ø˝ø◊7‡"/>
        </w:rPr>
        <w:t xml:space="preserve"> </w:t>
      </w:r>
      <w:r>
        <w:rPr>
          <w:rFonts w:cs="‡ø˝ø◊7‡"/>
        </w:rPr>
        <w:t>=</w:t>
      </w:r>
      <w:r w:rsidR="006E0801">
        <w:rPr>
          <w:rFonts w:cs="‡ø˝ø◊7‡"/>
        </w:rPr>
        <w:t xml:space="preserve"> </w:t>
      </w:r>
      <w:r>
        <w:rPr>
          <w:rFonts w:cs="‡ø˝ø◊7‡"/>
        </w:rPr>
        <w:t>3.61</w:t>
      </w:r>
      <w:r w:rsidR="006E0801">
        <w:rPr>
          <w:rFonts w:cs="‡ø˝ø◊7‡"/>
        </w:rPr>
        <w:t xml:space="preserve"> </w:t>
      </w:r>
      <w:r>
        <w:rPr>
          <w:rFonts w:cs="‡ø˝ø◊7‡"/>
        </w:rPr>
        <w:t>(95%</w:t>
      </w:r>
      <w:r w:rsidR="006E0801">
        <w:rPr>
          <w:rFonts w:cs="‡ø˝ø◊7‡"/>
        </w:rPr>
        <w:t xml:space="preserve"> </w:t>
      </w:r>
      <w:r>
        <w:rPr>
          <w:rFonts w:cs="‡ø˝ø◊7‡"/>
        </w:rPr>
        <w:t>CI</w:t>
      </w:r>
      <w:r w:rsidR="006E0801">
        <w:rPr>
          <w:rFonts w:cs="‡ø˝ø◊7‡"/>
        </w:rPr>
        <w:t xml:space="preserve"> </w:t>
      </w:r>
      <w:r>
        <w:rPr>
          <w:rFonts w:cs="‡ø˝ø◊7‡"/>
        </w:rPr>
        <w:t>2.31,</w:t>
      </w:r>
      <w:r w:rsidR="006E0801">
        <w:rPr>
          <w:rFonts w:cs="‡ø˝ø◊7‡"/>
        </w:rPr>
        <w:t xml:space="preserve"> </w:t>
      </w:r>
      <w:r>
        <w:rPr>
          <w:rFonts w:cs="‡ø˝ø◊7‡"/>
        </w:rPr>
        <w:t>5.65),</w:t>
      </w:r>
      <w:r w:rsidR="006E0801">
        <w:rPr>
          <w:rFonts w:cs="‡ø˝ø◊7‡"/>
        </w:rPr>
        <w:t xml:space="preserve"> </w:t>
      </w:r>
      <w:r>
        <w:rPr>
          <w:rFonts w:cs="‡ø˝ø◊7‡"/>
        </w:rPr>
        <w:t>p&lt;0.0001</w:t>
      </w:r>
      <w:r w:rsidR="006E0801">
        <w:rPr>
          <w:rFonts w:cs="‡ø˝ø◊7‡"/>
        </w:rPr>
        <w:t xml:space="preserve"> </w:t>
      </w:r>
      <w:r>
        <w:rPr>
          <w:rFonts w:cs="‡ø˝ø◊7‡"/>
        </w:rPr>
        <w:t>for</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relative</w:t>
      </w:r>
      <w:r w:rsidR="006E0801">
        <w:rPr>
          <w:rFonts w:cs="‡ø˝ø◊7‡"/>
        </w:rPr>
        <w:t xml:space="preserve"> </w:t>
      </w:r>
      <w:r>
        <w:rPr>
          <w:rFonts w:cs="‡ø˝ø◊7‡"/>
        </w:rPr>
        <w:t>to</w:t>
      </w:r>
      <w:r w:rsidR="006E0801">
        <w:rPr>
          <w:rFonts w:cs="‡ø˝ø◊7‡"/>
        </w:rPr>
        <w:t xml:space="preserve"> </w:t>
      </w:r>
      <w:r>
        <w:rPr>
          <w:rFonts w:cs="‡ø˝ø◊7‡"/>
        </w:rPr>
        <w:t>placebo</w:t>
      </w:r>
      <w:r w:rsidR="001D31B9">
        <w:rPr>
          <w:rFonts w:cs="‡ø˝ø◊7‡"/>
        </w:rPr>
        <w:t>.</w:t>
      </w:r>
    </w:p>
    <w:p w:rsidR="001D31B9" w:rsidRDefault="00AD7E09" w:rsidP="00CF529B">
      <w:pPr>
        <w:pStyle w:val="ListBullet"/>
        <w:rPr>
          <w:rFonts w:cs="‡ø˝ø◊7‡"/>
        </w:rPr>
      </w:pPr>
      <w:r>
        <w:rPr>
          <w:rFonts w:cs="‡ø˝ø◊7‡"/>
        </w:rPr>
        <w:t>The</w:t>
      </w:r>
      <w:r w:rsidR="006E0801">
        <w:rPr>
          <w:rFonts w:cs="‡ø˝ø◊7‡"/>
        </w:rPr>
        <w:t xml:space="preserve"> </w:t>
      </w:r>
      <w:r>
        <w:rPr>
          <w:rFonts w:cs="‡ø˝ø◊7‡"/>
        </w:rPr>
        <w:t>observed</w:t>
      </w:r>
      <w:r w:rsidR="006E0801">
        <w:rPr>
          <w:rFonts w:cs="‡ø˝ø◊7‡"/>
        </w:rPr>
        <w:t xml:space="preserve"> </w:t>
      </w:r>
      <w:r>
        <w:rPr>
          <w:rFonts w:cs="‡ø˝ø◊7‡"/>
        </w:rPr>
        <w:t>higher</w:t>
      </w:r>
      <w:r w:rsidR="006E0801">
        <w:rPr>
          <w:rFonts w:cs="‡ø˝ø◊7‡"/>
        </w:rPr>
        <w:t xml:space="preserve"> </w:t>
      </w:r>
      <w:r>
        <w:rPr>
          <w:rFonts w:cs="‡ø˝ø◊7‡"/>
        </w:rPr>
        <w:t>frequency</w:t>
      </w:r>
      <w:r w:rsidR="006E0801">
        <w:rPr>
          <w:rFonts w:cs="‡ø˝ø◊7‡"/>
        </w:rPr>
        <w:t xml:space="preserve"> </w:t>
      </w:r>
      <w:r>
        <w:rPr>
          <w:rFonts w:cs="‡ø˝ø◊7‡"/>
        </w:rPr>
        <w:t>of</w:t>
      </w:r>
      <w:r w:rsidR="006E0801">
        <w:rPr>
          <w:rFonts w:cs="‡ø˝ø◊7‡"/>
        </w:rPr>
        <w:t xml:space="preserve"> </w:t>
      </w:r>
      <w:r w:rsidR="00C72621">
        <w:rPr>
          <w:rFonts w:cs="‡ø˝ø◊7‡"/>
        </w:rPr>
        <w:t>‘</w:t>
      </w:r>
      <w:r>
        <w:rPr>
          <w:rFonts w:cs="‡ø˝ø◊7‡"/>
        </w:rPr>
        <w:t>other</w:t>
      </w:r>
      <w:r w:rsidR="00C72621">
        <w:rPr>
          <w:rFonts w:cs="‡ø˝ø◊7‡"/>
        </w:rPr>
        <w:t>’</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groups</w:t>
      </w:r>
      <w:r w:rsidR="006E0801">
        <w:rPr>
          <w:rFonts w:cs="‡ø˝ø◊7‡"/>
        </w:rPr>
        <w:t xml:space="preserve"> </w:t>
      </w:r>
      <w:r>
        <w:rPr>
          <w:rFonts w:cs="‡ø˝ø◊7‡"/>
        </w:rPr>
        <w:t>was</w:t>
      </w:r>
      <w:r w:rsidR="006E0801">
        <w:rPr>
          <w:rFonts w:cs="‡ø˝ø◊7‡"/>
        </w:rPr>
        <w:t xml:space="preserve"> </w:t>
      </w:r>
      <w:r>
        <w:rPr>
          <w:rFonts w:cs="‡ø˝ø◊7‡"/>
        </w:rPr>
        <w:t>primarily</w:t>
      </w:r>
      <w:r w:rsidR="006E0801">
        <w:rPr>
          <w:rFonts w:cs="‡ø˝ø◊7‡"/>
        </w:rPr>
        <w:t xml:space="preserve"> </w:t>
      </w:r>
      <w:r>
        <w:rPr>
          <w:rFonts w:cs="‡ø˝ø◊7‡"/>
        </w:rPr>
        <w:t>driven</w:t>
      </w:r>
      <w:r w:rsidR="006E0801">
        <w:rPr>
          <w:rFonts w:cs="‡ø˝ø◊7‡"/>
        </w:rPr>
        <w:t xml:space="preserve"> </w:t>
      </w:r>
      <w:r>
        <w:rPr>
          <w:rFonts w:cs="‡ø˝ø◊7‡"/>
        </w:rPr>
        <w:t>by</w:t>
      </w:r>
      <w:r w:rsidR="006E0801">
        <w:rPr>
          <w:rFonts w:cs="‡ø˝ø◊7‡"/>
        </w:rPr>
        <w:t xml:space="preserve"> </w:t>
      </w:r>
      <w:r w:rsidR="00C72621">
        <w:rPr>
          <w:rFonts w:cs="‡ø˝ø◊7‡"/>
        </w:rPr>
        <w:t>‘</w:t>
      </w:r>
      <w:r>
        <w:rPr>
          <w:rFonts w:cs="‡ø˝ø◊7‡"/>
        </w:rPr>
        <w:t>gastrointestinal</w:t>
      </w:r>
      <w:r w:rsidR="006E0801">
        <w:rPr>
          <w:rFonts w:cs="‡ø˝ø◊7‡"/>
        </w:rPr>
        <w:t xml:space="preserve"> </w:t>
      </w:r>
      <w:r>
        <w:rPr>
          <w:rFonts w:cs="‡ø˝ø◊7‡"/>
        </w:rPr>
        <w:t>disorders</w:t>
      </w:r>
      <w:r w:rsidR="00C72621">
        <w:rPr>
          <w:rFonts w:cs="‡ø˝ø◊7‡"/>
        </w:rPr>
        <w:t>’</w:t>
      </w:r>
      <w:r w:rsidR="006E0801">
        <w:rPr>
          <w:rFonts w:cs="‡ø˝ø◊7‡"/>
        </w:rPr>
        <w:t xml:space="preserve"> </w:t>
      </w:r>
      <w:r>
        <w:rPr>
          <w:rFonts w:cs="‡ø˝ø◊7‡"/>
        </w:rPr>
        <w:t>(SOC):</w:t>
      </w:r>
      <w:r w:rsidR="006E0801">
        <w:rPr>
          <w:rFonts w:cs="‡ø˝ø◊7‡"/>
        </w:rPr>
        <w:t xml:space="preserve"> </w:t>
      </w:r>
      <w:r>
        <w:rPr>
          <w:rFonts w:cs="‡ø˝ø◊7‡"/>
        </w:rPr>
        <w:t>56</w:t>
      </w:r>
      <w:r w:rsidR="006E0801">
        <w:rPr>
          <w:rFonts w:cs="‡ø˝ø◊7‡"/>
        </w:rPr>
        <w:t xml:space="preserve"> </w:t>
      </w:r>
      <w:r>
        <w:rPr>
          <w:rFonts w:cs="‡ø˝ø◊7‡"/>
        </w:rPr>
        <w:t>(0.8%),</w:t>
      </w:r>
      <w:r w:rsidR="006E0801">
        <w:rPr>
          <w:rFonts w:cs="‡ø˝ø◊7‡"/>
        </w:rPr>
        <w:t xml:space="preserve"> </w:t>
      </w:r>
      <w:r>
        <w:rPr>
          <w:rFonts w:cs="‡ø˝ø◊7‡"/>
        </w:rPr>
        <w:t>51</w:t>
      </w:r>
      <w:r w:rsidR="006E0801">
        <w:rPr>
          <w:rFonts w:cs="‡ø˝ø◊7‡"/>
        </w:rPr>
        <w:t xml:space="preserve"> </w:t>
      </w:r>
      <w:r>
        <w:rPr>
          <w:rFonts w:cs="‡ø˝ø◊7‡"/>
        </w:rPr>
        <w:t>(0.7%),</w:t>
      </w:r>
      <w:r w:rsidR="006E0801">
        <w:rPr>
          <w:rFonts w:cs="‡ø˝ø◊7‡"/>
        </w:rPr>
        <w:t xml:space="preserve"> </w:t>
      </w:r>
      <w:r>
        <w:rPr>
          <w:rFonts w:cs="‡ø˝ø◊7‡"/>
        </w:rPr>
        <w:t>and</w:t>
      </w:r>
      <w:r w:rsidR="006E0801">
        <w:rPr>
          <w:rFonts w:cs="‡ø˝ø◊7‡"/>
        </w:rPr>
        <w:t xml:space="preserve"> </w:t>
      </w:r>
      <w:r>
        <w:rPr>
          <w:rFonts w:cs="‡ø˝ø◊7‡"/>
        </w:rPr>
        <w:t>12</w:t>
      </w:r>
      <w:r w:rsidR="006E0801">
        <w:rPr>
          <w:rFonts w:cs="‡ø˝ø◊7‡"/>
        </w:rPr>
        <w:t xml:space="preserve"> </w:t>
      </w:r>
      <w:r>
        <w:rPr>
          <w:rFonts w:cs="‡ø˝ø◊7‡"/>
        </w:rPr>
        <w:t>(0.2%)</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respectively.</w:t>
      </w:r>
      <w:r w:rsidR="006E0801">
        <w:rPr>
          <w:rFonts w:cs="‡ø˝ø◊7‡"/>
        </w:rPr>
        <w:t xml:space="preserve"> </w:t>
      </w:r>
      <w:r w:rsidR="00C72621">
        <w:rPr>
          <w:rFonts w:cs="‡ø˝ø◊7‡"/>
        </w:rPr>
        <w:t>‘</w:t>
      </w:r>
      <w:r>
        <w:rPr>
          <w:rFonts w:cs="‡ø˝ø◊7‡"/>
        </w:rPr>
        <w:t>Other</w:t>
      </w:r>
      <w:r w:rsidR="00C72621">
        <w:rPr>
          <w:rFonts w:cs="‡ø˝ø◊7‡"/>
        </w:rPr>
        <w:t>’</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bleedings</w:t>
      </w:r>
      <w:r w:rsidR="006E0801">
        <w:rPr>
          <w:rFonts w:cs="‡ø˝ø◊7‡"/>
        </w:rPr>
        <w:t xml:space="preserve"> </w:t>
      </w:r>
      <w:r>
        <w:rPr>
          <w:rFonts w:cs="‡ø˝ø◊7‡"/>
        </w:rPr>
        <w:t>events</w:t>
      </w:r>
      <w:r w:rsidR="006E0801">
        <w:rPr>
          <w:rFonts w:cs="‡ø˝ø◊7‡"/>
        </w:rPr>
        <w:t xml:space="preserve"> </w:t>
      </w:r>
      <w:r>
        <w:rPr>
          <w:rFonts w:cs="‡ø˝ø◊7‡"/>
        </w:rPr>
        <w:t>(AE/PT)</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w:t>
      </w:r>
      <w:r w:rsidR="006E0801">
        <w:rPr>
          <w:rFonts w:cs="‡ø˝ø◊7‡"/>
        </w:rPr>
        <w:t xml:space="preserve"> </w:t>
      </w:r>
      <w:r>
        <w:rPr>
          <w:rFonts w:cs="‡ø˝ø◊7‡"/>
        </w:rPr>
        <w:t>0.1%</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(vs</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sidR="00214724">
        <w:rPr>
          <w:rFonts w:cs="‡ø˝ø◊7‡"/>
        </w:rPr>
        <w:t>versus</w:t>
      </w:r>
      <w:r w:rsidR="006E0801">
        <w:rPr>
          <w:rFonts w:cs="‡ø˝ø◊7‡"/>
        </w:rPr>
        <w:t xml:space="preserve"> </w:t>
      </w:r>
      <w:r>
        <w:rPr>
          <w:rFonts w:cs="‡ø˝ø◊7‡"/>
        </w:rPr>
        <w:t>placebo)</w:t>
      </w:r>
      <w:r w:rsidR="006E0801">
        <w:rPr>
          <w:rFonts w:cs="‡ø˝ø◊7‡"/>
        </w:rPr>
        <w:t xml:space="preserve"> </w:t>
      </w:r>
      <w:r>
        <w:rPr>
          <w:rFonts w:cs="‡ø˝ø◊7‡"/>
        </w:rPr>
        <w:t>were:</w:t>
      </w:r>
      <w:r w:rsidR="006E0801">
        <w:rPr>
          <w:rFonts w:cs="‡ø˝ø◊7‡"/>
        </w:rPr>
        <w:t xml:space="preserve"> </w:t>
      </w:r>
      <w:r>
        <w:rPr>
          <w:rFonts w:cs="‡ø˝ø◊7‡"/>
        </w:rPr>
        <w:t>gastric</w:t>
      </w:r>
      <w:r w:rsidR="006E0801">
        <w:rPr>
          <w:rFonts w:cs="‡ø˝ø◊7‡"/>
        </w:rPr>
        <w:t xml:space="preserve"> </w:t>
      </w:r>
      <w:r>
        <w:rPr>
          <w:rFonts w:cs="‡ø˝ø◊7‡"/>
        </w:rPr>
        <w:t>ulcer</w:t>
      </w:r>
      <w:r w:rsidR="006E0801">
        <w:rPr>
          <w:rFonts w:cs="‡ø˝ø◊7‡"/>
        </w:rPr>
        <w:t xml:space="preserve"> </w:t>
      </w:r>
      <w:r>
        <w:rPr>
          <w:rFonts w:cs="‡ø˝ø◊7‡"/>
        </w:rPr>
        <w:t>haemorrhage</w:t>
      </w:r>
      <w:r w:rsidR="006E0801">
        <w:rPr>
          <w:rFonts w:cs="‡ø˝ø◊7‡"/>
        </w:rPr>
        <w:t xml:space="preserve"> </w:t>
      </w:r>
      <w:r>
        <w:rPr>
          <w:rFonts w:cs="‡ø˝ø◊7‡"/>
        </w:rPr>
        <w:t>(0.2%</w:t>
      </w:r>
      <w:r w:rsidR="006E0801">
        <w:rPr>
          <w:rFonts w:cs="‡ø˝ø◊7‡"/>
        </w:rPr>
        <w:t xml:space="preserve"> </w:t>
      </w:r>
      <w:r w:rsidR="00214724">
        <w:rPr>
          <w:rFonts w:cs="‡ø˝ø◊7‡"/>
        </w:rPr>
        <w:t>versus</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r w:rsidR="006E0801">
        <w:rPr>
          <w:rFonts w:cs="‡ø˝ø◊7‡"/>
        </w:rPr>
        <w:t xml:space="preserve"> </w:t>
      </w:r>
      <w:r>
        <w:rPr>
          <w:rFonts w:cs="‡ø˝ø◊7‡"/>
        </w:rPr>
        <w:t>gastrointestinal</w:t>
      </w:r>
      <w:r w:rsidR="006E0801">
        <w:rPr>
          <w:rFonts w:cs="‡ø˝ø◊7‡"/>
        </w:rPr>
        <w:t xml:space="preserve"> </w:t>
      </w:r>
      <w:r>
        <w:rPr>
          <w:rFonts w:cs="‡ø˝ø◊7‡"/>
        </w:rPr>
        <w:t>haemorrhage</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Pr>
          <w:rFonts w:cs="‡ø˝ø◊7‡"/>
        </w:rPr>
        <w:t>0.2%</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r w:rsidR="006E0801">
        <w:rPr>
          <w:rFonts w:cs="‡ø˝ø◊7‡"/>
        </w:rPr>
        <w:t xml:space="preserve"> </w:t>
      </w:r>
      <w:r>
        <w:rPr>
          <w:rFonts w:cs="‡ø˝ø◊7‡"/>
        </w:rPr>
        <w:t>gastric</w:t>
      </w:r>
      <w:r w:rsidR="006E0801">
        <w:rPr>
          <w:rFonts w:cs="‡ø˝ø◊7‡"/>
        </w:rPr>
        <w:t xml:space="preserve"> </w:t>
      </w:r>
      <w:r>
        <w:rPr>
          <w:rFonts w:cs="‡ø˝ø◊7‡"/>
        </w:rPr>
        <w:t>ulcer</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r w:rsidR="006E0801">
        <w:rPr>
          <w:rFonts w:cs="‡ø˝ø◊7‡"/>
        </w:rPr>
        <w:t xml:space="preserve"> </w:t>
      </w:r>
      <w:r>
        <w:rPr>
          <w:rFonts w:cs="‡ø˝ø◊7‡"/>
        </w:rPr>
        <w:t>post</w:t>
      </w:r>
      <w:r w:rsidR="006E0801">
        <w:rPr>
          <w:rFonts w:cs="‡ø˝ø◊7‡"/>
        </w:rPr>
        <w:t xml:space="preserve"> </w:t>
      </w:r>
      <w:r>
        <w:rPr>
          <w:rFonts w:cs="‡ø˝ø◊7‡"/>
        </w:rPr>
        <w:t>procedural</w:t>
      </w:r>
      <w:r w:rsidR="006E0801">
        <w:rPr>
          <w:rFonts w:cs="‡ø˝ø◊7‡"/>
        </w:rPr>
        <w:t xml:space="preserve"> </w:t>
      </w:r>
      <w:r>
        <w:rPr>
          <w:rFonts w:cs="‡ø˝ø◊7‡"/>
        </w:rPr>
        <w:t>haemorrhage</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r w:rsidR="006E0801">
        <w:rPr>
          <w:rFonts w:cs="‡ø˝ø◊7‡"/>
        </w:rPr>
        <w:t xml:space="preserve"> </w:t>
      </w:r>
      <w:r>
        <w:rPr>
          <w:rFonts w:cs="‡ø˝ø◊7‡"/>
        </w:rPr>
        <w:t>and</w:t>
      </w:r>
      <w:r w:rsidR="006E0801">
        <w:rPr>
          <w:rFonts w:cs="‡ø˝ø◊7‡"/>
        </w:rPr>
        <w:t xml:space="preserve"> </w:t>
      </w:r>
      <w:r>
        <w:rPr>
          <w:rFonts w:cs="‡ø˝ø◊7‡"/>
        </w:rPr>
        <w:t>duodenal</w:t>
      </w:r>
      <w:r w:rsidR="006E0801">
        <w:rPr>
          <w:rFonts w:cs="‡ø˝ø◊7‡"/>
        </w:rPr>
        <w:t xml:space="preserve"> </w:t>
      </w:r>
      <w:r>
        <w:rPr>
          <w:rFonts w:cs="‡ø˝ø◊7‡"/>
        </w:rPr>
        <w:t>haemorrhage</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r w:rsidR="006E0801">
        <w:rPr>
          <w:rFonts w:cs="‡ø˝ø◊7‡"/>
        </w:rPr>
        <w:t xml:space="preserve"> </w:t>
      </w:r>
      <w:r>
        <w:rPr>
          <w:rFonts w:cs="‡ø˝ø◊7‡"/>
        </w:rPr>
        <w:t>Death</w:t>
      </w:r>
      <w:r w:rsidR="006E0801">
        <w:rPr>
          <w:rFonts w:cs="‡ø˝ø◊7‡"/>
        </w:rPr>
        <w:t xml:space="preserve"> </w:t>
      </w:r>
      <w:r>
        <w:rPr>
          <w:rFonts w:cs="‡ø˝ø◊7‡"/>
        </w:rPr>
        <w:t>due</w:t>
      </w:r>
      <w:r w:rsidR="006E0801">
        <w:rPr>
          <w:rFonts w:cs="‡ø˝ø◊7‡"/>
        </w:rPr>
        <w:t xml:space="preserve"> </w:t>
      </w:r>
      <w:r>
        <w:rPr>
          <w:rFonts w:cs="‡ø˝ø◊7‡"/>
        </w:rPr>
        <w:t>to</w:t>
      </w:r>
      <w:r w:rsidR="006E0801">
        <w:rPr>
          <w:rFonts w:cs="‡ø˝ø◊7‡"/>
        </w:rPr>
        <w:t xml:space="preserve"> </w:t>
      </w:r>
      <w:r w:rsidR="00C72621">
        <w:rPr>
          <w:rFonts w:cs="‡ø˝ø◊7‡"/>
        </w:rPr>
        <w:t>‘</w:t>
      </w:r>
      <w:r>
        <w:rPr>
          <w:rFonts w:cs="‡ø˝ø◊7‡"/>
        </w:rPr>
        <w:t>other</w:t>
      </w:r>
      <w:r w:rsidR="00C72621">
        <w:rPr>
          <w:rFonts w:cs="‡ø˝ø◊7‡"/>
        </w:rPr>
        <w:t>’</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5</w:t>
      </w:r>
      <w:r w:rsidR="006E0801">
        <w:rPr>
          <w:rFonts w:cs="‡ø˝ø◊7‡"/>
        </w:rPr>
        <w:t xml:space="preserve"> </w:t>
      </w:r>
      <w:r>
        <w:rPr>
          <w:rFonts w:cs="‡ø˝ø◊7‡"/>
        </w:rPr>
        <w:t>(0.1%)</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no</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either</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or</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sidR="00C72621">
        <w:rPr>
          <w:rFonts w:cs="‡ø˝ø◊7‡"/>
        </w:rPr>
        <w:t>‘</w:t>
      </w:r>
      <w:r>
        <w:rPr>
          <w:rFonts w:cs="‡ø˝ø◊7‡"/>
        </w:rPr>
        <w:t>Other</w:t>
      </w:r>
      <w:r w:rsidR="00C72621">
        <w:rPr>
          <w:rFonts w:cs="‡ø˝ø◊7‡"/>
        </w:rPr>
        <w:t>’</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leading</w:t>
      </w:r>
      <w:r w:rsidR="006E0801">
        <w:rPr>
          <w:rFonts w:cs="‡ø˝ø◊7‡"/>
        </w:rPr>
        <w:t xml:space="preserve"> </w:t>
      </w:r>
      <w:r>
        <w:rPr>
          <w:rFonts w:cs="‡ø˝ø◊7‡"/>
        </w:rPr>
        <w:t>to</w:t>
      </w:r>
      <w:r w:rsidR="006E0801">
        <w:rPr>
          <w:rFonts w:cs="‡ø˝ø◊7‡"/>
        </w:rPr>
        <w:t xml:space="preserve"> </w:t>
      </w:r>
      <w:r>
        <w:rPr>
          <w:rFonts w:cs="‡ø˝ø◊7‡"/>
        </w:rPr>
        <w:t>permanent</w:t>
      </w:r>
      <w:r w:rsidR="006E0801">
        <w:rPr>
          <w:rFonts w:cs="‡ø˝ø◊7‡"/>
        </w:rPr>
        <w:t xml:space="preserve"> </w:t>
      </w:r>
      <w:r>
        <w:rPr>
          <w:rFonts w:cs="‡ø˝ø◊7‡"/>
        </w:rPr>
        <w:t>discontinuation</w:t>
      </w:r>
      <w:r w:rsidR="006E0801">
        <w:rPr>
          <w:rFonts w:cs="‡ø˝ø◊7‡"/>
        </w:rPr>
        <w:t xml:space="preserve"> </w:t>
      </w:r>
      <w:r>
        <w:rPr>
          <w:rFonts w:cs="‡ø˝ø◊7‡"/>
        </w:rPr>
        <w:t>of</w:t>
      </w:r>
      <w:r w:rsidR="006E0801">
        <w:rPr>
          <w:rFonts w:cs="‡ø˝ø◊7‡"/>
        </w:rPr>
        <w:t xml:space="preserve"> </w:t>
      </w:r>
      <w:r>
        <w:rPr>
          <w:rFonts w:cs="‡ø˝ø◊7‡"/>
        </w:rPr>
        <w:t>the</w:t>
      </w:r>
      <w:r w:rsidR="006E0801">
        <w:rPr>
          <w:rFonts w:cs="‡ø˝ø◊7‡"/>
        </w:rPr>
        <w:t xml:space="preserve"> </w:t>
      </w:r>
      <w:r>
        <w:rPr>
          <w:rFonts w:cs="‡ø˝ø◊7‡"/>
        </w:rPr>
        <w:t>study</w:t>
      </w:r>
      <w:r w:rsidR="006E0801">
        <w:rPr>
          <w:rFonts w:cs="‡ø˝ø◊7‡"/>
        </w:rPr>
        <w:t xml:space="preserve"> </w:t>
      </w:r>
      <w:r>
        <w:rPr>
          <w:rFonts w:cs="‡ø˝ø◊7‡"/>
        </w:rPr>
        <w:t>drug</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0.5%,</w:t>
      </w:r>
      <w:r w:rsidR="006E0801">
        <w:rPr>
          <w:rFonts w:cs="‡ø˝ø◊7‡"/>
        </w:rPr>
        <w:t xml:space="preserve"> </w:t>
      </w:r>
      <w:r>
        <w:rPr>
          <w:rFonts w:cs="‡ø˝ø◊7‡"/>
        </w:rPr>
        <w:t>0.4%</w:t>
      </w:r>
      <w:r w:rsidR="006E0801">
        <w:rPr>
          <w:rFonts w:cs="‡ø˝ø◊7‡"/>
        </w:rPr>
        <w:t xml:space="preserve"> </w:t>
      </w:r>
      <w:r>
        <w:rPr>
          <w:rFonts w:cs="‡ø˝ø◊7‡"/>
        </w:rPr>
        <w:t>and</w:t>
      </w:r>
      <w:r w:rsidR="006E0801">
        <w:rPr>
          <w:rFonts w:cs="‡ø˝ø◊7‡"/>
        </w:rPr>
        <w:t xml:space="preserve"> </w:t>
      </w:r>
      <w:r>
        <w:rPr>
          <w:rFonts w:cs="‡ø˝ø◊7‡"/>
        </w:rPr>
        <w:t>0.1%</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respectively</w:t>
      </w:r>
      <w:r w:rsidR="001D31B9">
        <w:rPr>
          <w:rFonts w:cs="‡ø˝ø◊7‡"/>
        </w:rPr>
        <w:t>.</w:t>
      </w:r>
    </w:p>
    <w:p w:rsidR="001D31B9" w:rsidRDefault="00AD7E09" w:rsidP="00CF529B">
      <w:pPr>
        <w:pStyle w:val="ListBullet"/>
        <w:rPr>
          <w:rFonts w:cs="‡ø˝ø◊7‡"/>
        </w:rPr>
      </w:pPr>
      <w:r>
        <w:rPr>
          <w:rFonts w:cs="‡ø˝ø◊7‡"/>
        </w:rPr>
        <w:t>In</w:t>
      </w:r>
      <w:r w:rsidR="006E0801">
        <w:rPr>
          <w:rFonts w:cs="‡ø˝ø◊7‡"/>
        </w:rPr>
        <w:t xml:space="preserve"> </w:t>
      </w:r>
      <w:r>
        <w:rPr>
          <w:rFonts w:cs="‡ø˝ø◊7‡"/>
        </w:rPr>
        <w:t>patients</w:t>
      </w:r>
      <w:r w:rsidR="006E0801">
        <w:rPr>
          <w:rFonts w:cs="‡ø˝ø◊7‡"/>
        </w:rPr>
        <w:t xml:space="preserve"> </w:t>
      </w:r>
      <w:r>
        <w:rPr>
          <w:rFonts w:cs="‡ø˝ø◊7‡"/>
        </w:rPr>
        <w:t>with</w:t>
      </w:r>
      <w:r w:rsidR="006E0801">
        <w:rPr>
          <w:rFonts w:cs="‡ø˝ø◊7‡"/>
        </w:rPr>
        <w:t xml:space="preserve"> </w:t>
      </w:r>
      <w:r w:rsidR="00C72621">
        <w:rPr>
          <w:rFonts w:cs="‡ø˝ø◊7‡"/>
        </w:rPr>
        <w:t>‘</w:t>
      </w:r>
      <w:r>
        <w:rPr>
          <w:rFonts w:cs="‡ø˝ø◊7‡"/>
        </w:rPr>
        <w:t>other</w:t>
      </w:r>
      <w:r w:rsidR="00C72621">
        <w:rPr>
          <w:rFonts w:cs="‡ø˝ø◊7‡"/>
        </w:rPr>
        <w:t>’</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hospitalisations</w:t>
      </w:r>
      <w:r w:rsidR="006E0801">
        <w:rPr>
          <w:rFonts w:cs="‡ø˝ø◊7‡"/>
        </w:rPr>
        <w:t xml:space="preserve"> </w:t>
      </w:r>
      <w:r>
        <w:rPr>
          <w:rFonts w:cs="‡ø˝ø◊7‡"/>
        </w:rPr>
        <w:t>were</w:t>
      </w:r>
      <w:r w:rsidR="006E0801">
        <w:rPr>
          <w:rFonts w:cs="‡ø˝ø◊7‡"/>
        </w:rPr>
        <w:t xml:space="preserve"> </w:t>
      </w:r>
      <w:r>
        <w:rPr>
          <w:rFonts w:cs="‡ø˝ø◊7‡"/>
        </w:rPr>
        <w:t>common</w:t>
      </w:r>
      <w:r w:rsidR="006E0801">
        <w:rPr>
          <w:rFonts w:cs="‡ø˝ø◊7‡"/>
        </w:rPr>
        <w:t xml:space="preserve"> </w:t>
      </w:r>
      <w:r>
        <w:rPr>
          <w:rFonts w:cs="‡ø˝ø◊7‡"/>
        </w:rPr>
        <w:t>and</w:t>
      </w:r>
      <w:r w:rsidR="006E0801">
        <w:rPr>
          <w:rFonts w:cs="‡ø˝ø◊7‡"/>
        </w:rPr>
        <w:t xml:space="preserve"> </w:t>
      </w:r>
      <w:r>
        <w:rPr>
          <w:rFonts w:cs="‡ø˝ø◊7‡"/>
        </w:rPr>
        <w:t>higher</w:t>
      </w:r>
      <w:r w:rsidR="006E0801">
        <w:rPr>
          <w:rFonts w:cs="‡ø˝ø◊7‡"/>
        </w:rPr>
        <w:t xml:space="preserve"> </w:t>
      </w:r>
      <w:r>
        <w:rPr>
          <w:rFonts w:cs="‡ø˝ø◊7‡"/>
        </w:rPr>
        <w:t>in</w:t>
      </w:r>
      <w:r w:rsidR="006E0801">
        <w:rPr>
          <w:rFonts w:cs="‡ø˝ø◊7‡"/>
        </w:rPr>
        <w:t xml:space="preserve"> </w:t>
      </w:r>
      <w:r>
        <w:rPr>
          <w:rFonts w:cs="‡ø˝ø◊7‡"/>
        </w:rPr>
        <w:t>both</w:t>
      </w:r>
      <w:r w:rsidR="006E0801">
        <w:rPr>
          <w:rFonts w:cs="‡ø˝ø◊7‡"/>
        </w:rPr>
        <w:t xml:space="preserve"> </w:t>
      </w:r>
      <w:r>
        <w:rPr>
          <w:rFonts w:cs="‡ø˝ø◊7‡"/>
        </w:rPr>
        <w:t>ticagrelor</w:t>
      </w:r>
      <w:r w:rsidR="006E0801">
        <w:rPr>
          <w:rFonts w:cs="‡ø˝ø◊7‡"/>
        </w:rPr>
        <w:t xml:space="preserve"> </w:t>
      </w:r>
      <w:r>
        <w:rPr>
          <w:rFonts w:cs="‡ø˝ø◊7‡"/>
        </w:rPr>
        <w:t>groups</w:t>
      </w:r>
      <w:r w:rsidR="006E0801">
        <w:rPr>
          <w:rFonts w:cs="‡ø˝ø◊7‡"/>
        </w:rPr>
        <w:t xml:space="preserve"> </w:t>
      </w:r>
      <w:r>
        <w:rPr>
          <w:rFonts w:cs="‡ø˝ø◊7‡"/>
        </w:rPr>
        <w:t>compared</w:t>
      </w:r>
      <w:r w:rsidR="006E0801">
        <w:rPr>
          <w:rFonts w:cs="‡ø˝ø◊7‡"/>
        </w:rPr>
        <w:t xml:space="preserve"> </w:t>
      </w:r>
      <w:r>
        <w:rPr>
          <w:rFonts w:cs="‡ø˝ø◊7‡"/>
        </w:rPr>
        <w:t>to</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81.1%</w:t>
      </w:r>
      <w:r w:rsidR="006E0801">
        <w:rPr>
          <w:rFonts w:cs="‡ø˝ø◊7‡"/>
        </w:rPr>
        <w:t xml:space="preserve"> </w:t>
      </w:r>
      <w:r>
        <w:rPr>
          <w:rFonts w:cs="‡ø˝ø◊7‡"/>
        </w:rPr>
        <w:t>(77/95),</w:t>
      </w:r>
      <w:r w:rsidR="006E0801">
        <w:rPr>
          <w:rFonts w:cs="‡ø˝ø◊7‡"/>
        </w:rPr>
        <w:t xml:space="preserve"> </w:t>
      </w:r>
      <w:r>
        <w:rPr>
          <w:rFonts w:cs="‡ø˝ø◊7‡"/>
        </w:rPr>
        <w:t>75.9%</w:t>
      </w:r>
      <w:r w:rsidR="006E0801">
        <w:rPr>
          <w:rFonts w:cs="‡ø˝ø◊7‡"/>
        </w:rPr>
        <w:t xml:space="preserve"> </w:t>
      </w:r>
      <w:r>
        <w:rPr>
          <w:rFonts w:cs="‡ø˝ø◊7‡"/>
        </w:rPr>
        <w:t>(63/83),</w:t>
      </w:r>
      <w:r w:rsidR="006E0801">
        <w:rPr>
          <w:rFonts w:cs="‡ø˝ø◊7‡"/>
        </w:rPr>
        <w:t xml:space="preserve"> </w:t>
      </w:r>
      <w:r>
        <w:rPr>
          <w:rFonts w:cs="‡ø˝ø◊7‡"/>
        </w:rPr>
        <w:t>and</w:t>
      </w:r>
      <w:r w:rsidR="006E0801">
        <w:rPr>
          <w:rFonts w:cs="‡ø˝ø◊7‡"/>
        </w:rPr>
        <w:t xml:space="preserve"> </w:t>
      </w:r>
      <w:r>
        <w:rPr>
          <w:rFonts w:cs="‡ø˝ø◊7‡"/>
        </w:rPr>
        <w:t>68.0%</w:t>
      </w:r>
      <w:r w:rsidR="006E0801">
        <w:rPr>
          <w:rFonts w:cs="‡ø˝ø◊7‡"/>
        </w:rPr>
        <w:t xml:space="preserve"> </w:t>
      </w:r>
      <w:r>
        <w:rPr>
          <w:rFonts w:cs="‡ø˝ø◊7‡"/>
        </w:rPr>
        <w:t>(17/25)</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respectively.</w:t>
      </w:r>
      <w:r w:rsidR="006E0801">
        <w:rPr>
          <w:rFonts w:cs="‡ø˝ø◊7‡"/>
        </w:rPr>
        <w:t xml:space="preserve"> </w:t>
      </w:r>
      <w:r>
        <w:rPr>
          <w:rFonts w:cs="‡ø˝ø◊7‡"/>
        </w:rPr>
        <w:t>In</w:t>
      </w:r>
      <w:r w:rsidR="006E0801">
        <w:rPr>
          <w:rFonts w:cs="‡ø˝ø◊7‡"/>
        </w:rPr>
        <w:t xml:space="preserve"> </w:t>
      </w:r>
      <w:r>
        <w:rPr>
          <w:rFonts w:cs="‡ø˝ø◊7‡"/>
        </w:rPr>
        <w:t>patients</w:t>
      </w:r>
      <w:r w:rsidR="006E0801">
        <w:rPr>
          <w:rFonts w:cs="‡ø˝ø◊7‡"/>
        </w:rPr>
        <w:t xml:space="preserve"> </w:t>
      </w:r>
      <w:r>
        <w:rPr>
          <w:rFonts w:cs="‡ø˝ø◊7‡"/>
        </w:rPr>
        <w:t>with</w:t>
      </w:r>
      <w:r w:rsidR="006E0801">
        <w:rPr>
          <w:rFonts w:cs="‡ø˝ø◊7‡"/>
        </w:rPr>
        <w:t xml:space="preserve"> </w:t>
      </w:r>
      <w:r w:rsidR="00C72621">
        <w:rPr>
          <w:rFonts w:cs="‡ø˝ø◊7‡"/>
        </w:rPr>
        <w:t>‘</w:t>
      </w:r>
      <w:r>
        <w:rPr>
          <w:rFonts w:cs="‡ø˝ø◊7‡"/>
        </w:rPr>
        <w:t>other</w:t>
      </w:r>
      <w:r w:rsidR="00C72621">
        <w:rPr>
          <w:rFonts w:cs="‡ø˝ø◊7‡"/>
        </w:rPr>
        <w:t>’</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blood</w:t>
      </w:r>
      <w:r w:rsidR="006E0801">
        <w:rPr>
          <w:rFonts w:cs="‡ø˝ø◊7‡"/>
        </w:rPr>
        <w:t xml:space="preserve"> </w:t>
      </w:r>
      <w:r>
        <w:rPr>
          <w:rFonts w:cs="‡ø˝ø◊7‡"/>
        </w:rPr>
        <w:t>transfusions</w:t>
      </w:r>
      <w:r w:rsidR="006E0801">
        <w:rPr>
          <w:rFonts w:cs="‡ø˝ø◊7‡"/>
        </w:rPr>
        <w:t xml:space="preserve"> </w:t>
      </w:r>
      <w:r>
        <w:rPr>
          <w:rFonts w:cs="‡ø˝ø◊7‡"/>
        </w:rPr>
        <w:t>were</w:t>
      </w:r>
      <w:r w:rsidR="006E0801">
        <w:rPr>
          <w:rFonts w:cs="‡ø˝ø◊7‡"/>
        </w:rPr>
        <w:t xml:space="preserve"> </w:t>
      </w:r>
      <w:r>
        <w:rPr>
          <w:rFonts w:cs="‡ø˝ø◊7‡"/>
        </w:rPr>
        <w:t>common</w:t>
      </w:r>
      <w:r w:rsidR="006E0801">
        <w:rPr>
          <w:rFonts w:cs="‡ø˝ø◊7‡"/>
        </w:rPr>
        <w:t xml:space="preserve"> </w:t>
      </w:r>
      <w:r>
        <w:rPr>
          <w:rFonts w:cs="‡ø˝ø◊7‡"/>
        </w:rPr>
        <w:t>and</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a</w:t>
      </w:r>
      <w:r w:rsidR="006E0801">
        <w:rPr>
          <w:rFonts w:cs="‡ø˝ø◊7‡"/>
        </w:rPr>
        <w:t xml:space="preserve"> </w:t>
      </w:r>
      <w:r>
        <w:rPr>
          <w:rFonts w:cs="‡ø˝ø◊7‡"/>
        </w:rPr>
        <w:t>similar</w:t>
      </w:r>
      <w:r w:rsidR="006E0801">
        <w:rPr>
          <w:rFonts w:cs="‡ø˝ø◊7‡"/>
        </w:rPr>
        <w:t xml:space="preserve"> </w:t>
      </w:r>
      <w:r>
        <w:rPr>
          <w:rFonts w:cs="‡ø˝ø◊7‡"/>
        </w:rPr>
        <w:t>proportion</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three</w:t>
      </w:r>
      <w:r w:rsidR="006E0801">
        <w:rPr>
          <w:rFonts w:cs="‡ø˝ø◊7‡"/>
        </w:rPr>
        <w:t xml:space="preserve"> </w:t>
      </w:r>
      <w:r>
        <w:rPr>
          <w:rFonts w:cs="‡ø˝ø◊7‡"/>
        </w:rPr>
        <w:t>treatment</w:t>
      </w:r>
      <w:r w:rsidR="006E0801">
        <w:rPr>
          <w:rFonts w:cs="‡ø˝ø◊7‡"/>
        </w:rPr>
        <w:t xml:space="preserve"> </w:t>
      </w:r>
      <w:r>
        <w:rPr>
          <w:rFonts w:cs="‡ø˝ø◊7‡"/>
        </w:rPr>
        <w:t>groups:</w:t>
      </w:r>
      <w:r w:rsidR="006E0801">
        <w:rPr>
          <w:rFonts w:cs="‡ø˝ø◊7‡"/>
        </w:rPr>
        <w:t xml:space="preserve"> </w:t>
      </w:r>
      <w:r>
        <w:rPr>
          <w:rFonts w:cs="‡ø˝ø◊7‡"/>
        </w:rPr>
        <w:t>81.1%</w:t>
      </w:r>
      <w:r w:rsidR="006E0801">
        <w:rPr>
          <w:rFonts w:cs="‡ø˝ø◊7‡"/>
        </w:rPr>
        <w:t xml:space="preserve"> </w:t>
      </w:r>
      <w:r>
        <w:rPr>
          <w:rFonts w:cs="‡ø˝ø◊7‡"/>
        </w:rPr>
        <w:t>(77/95),</w:t>
      </w:r>
      <w:r w:rsidR="006E0801">
        <w:rPr>
          <w:rFonts w:cs="‡ø˝ø◊7‡"/>
        </w:rPr>
        <w:t xml:space="preserve"> </w:t>
      </w:r>
      <w:r>
        <w:rPr>
          <w:rFonts w:cs="‡ø˝ø◊7‡"/>
        </w:rPr>
        <w:t>77.1%</w:t>
      </w:r>
      <w:r w:rsidR="006E0801">
        <w:rPr>
          <w:rFonts w:cs="‡ø˝ø◊7‡"/>
        </w:rPr>
        <w:t xml:space="preserve"> </w:t>
      </w:r>
      <w:r>
        <w:rPr>
          <w:rFonts w:cs="‡ø˝ø◊7‡"/>
        </w:rPr>
        <w:t>(64/83),</w:t>
      </w:r>
      <w:r w:rsidR="006E0801">
        <w:rPr>
          <w:rFonts w:cs="‡ø˝ø◊7‡"/>
        </w:rPr>
        <w:t xml:space="preserve"> </w:t>
      </w:r>
      <w:r>
        <w:rPr>
          <w:rFonts w:cs="‡ø˝ø◊7‡"/>
        </w:rPr>
        <w:t>and</w:t>
      </w:r>
      <w:r w:rsidR="006E0801">
        <w:rPr>
          <w:rFonts w:cs="‡ø˝ø◊7‡"/>
        </w:rPr>
        <w:t xml:space="preserve"> </w:t>
      </w:r>
      <w:r>
        <w:rPr>
          <w:rFonts w:cs="‡ø˝ø◊7‡"/>
        </w:rPr>
        <w:t>80.0%</w:t>
      </w:r>
      <w:r w:rsidR="006E0801">
        <w:rPr>
          <w:rFonts w:cs="‡ø˝ø◊7‡"/>
        </w:rPr>
        <w:t xml:space="preserve"> </w:t>
      </w:r>
      <w:r>
        <w:rPr>
          <w:rFonts w:cs="‡ø˝ø◊7‡"/>
        </w:rPr>
        <w:t>(20/25)</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respectively</w:t>
      </w:r>
      <w:r w:rsidR="001D31B9">
        <w:rPr>
          <w:rFonts w:cs="‡ø˝ø◊7‡"/>
        </w:rPr>
        <w:t>.</w:t>
      </w:r>
    </w:p>
    <w:p w:rsidR="001D31B9" w:rsidRDefault="00AD7E09" w:rsidP="00CF529B">
      <w:pPr>
        <w:pStyle w:val="ListBullet"/>
        <w:rPr>
          <w:rFonts w:cs="‡ø˝ø◊7‡"/>
        </w:rPr>
      </w:pPr>
      <w:r>
        <w:rPr>
          <w:rFonts w:cs="‡ø˝ø◊7‡"/>
        </w:rPr>
        <w:t>TIMI</w:t>
      </w:r>
      <w:r w:rsidR="006E0801">
        <w:rPr>
          <w:rFonts w:cs="‡ø˝ø◊7‡"/>
        </w:rPr>
        <w:t xml:space="preserve"> </w:t>
      </w:r>
      <w:r>
        <w:rPr>
          <w:rFonts w:cs="‡ø˝ø◊7‡"/>
        </w:rPr>
        <w:t>major</w:t>
      </w:r>
      <w:r w:rsidR="006E0801">
        <w:rPr>
          <w:rFonts w:cs="‡ø˝ø◊7‡"/>
        </w:rPr>
        <w:t xml:space="preserve"> </w:t>
      </w:r>
      <w:r>
        <w:rPr>
          <w:rFonts w:cs="‡ø˝ø◊7‡"/>
        </w:rPr>
        <w:t>or</w:t>
      </w:r>
      <w:r w:rsidR="006E0801">
        <w:rPr>
          <w:rFonts w:cs="‡ø˝ø◊7‡"/>
        </w:rPr>
        <w:t xml:space="preserve"> </w:t>
      </w:r>
      <w:r>
        <w:rPr>
          <w:rFonts w:cs="‡ø˝ø◊7‡"/>
        </w:rPr>
        <w:t>minor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on-treatment</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192,</w:t>
      </w:r>
      <w:r w:rsidR="006E0801">
        <w:rPr>
          <w:rFonts w:cs="‡ø˝ø◊7‡"/>
        </w:rPr>
        <w:t xml:space="preserve"> </w:t>
      </w:r>
      <w:r>
        <w:rPr>
          <w:rFonts w:cs="‡ø˝ø◊7‡"/>
        </w:rPr>
        <w:t>168,</w:t>
      </w:r>
      <w:r w:rsidR="006E0801">
        <w:rPr>
          <w:rFonts w:cs="‡ø˝ø◊7‡"/>
        </w:rPr>
        <w:t xml:space="preserve"> </w:t>
      </w:r>
      <w:r>
        <w:rPr>
          <w:rFonts w:cs="‡ø˝ø◊7‡"/>
        </w:rPr>
        <w:t>and</w:t>
      </w:r>
      <w:r w:rsidR="006E0801">
        <w:rPr>
          <w:rFonts w:cs="‡ø˝ø◊7‡"/>
        </w:rPr>
        <w:t xml:space="preserve"> </w:t>
      </w:r>
      <w:r>
        <w:rPr>
          <w:rFonts w:cs="‡ø˝ø◊7‡"/>
        </w:rPr>
        <w:t>72</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respectively,</w:t>
      </w:r>
      <w:r w:rsidR="006E0801">
        <w:rPr>
          <w:rFonts w:cs="‡ø˝ø◊7‡"/>
        </w:rPr>
        <w:t xml:space="preserve"> </w:t>
      </w:r>
      <w:r>
        <w:rPr>
          <w:rFonts w:cs="‡ø˝ø◊7‡"/>
        </w:rPr>
        <w:t>corresponding</w:t>
      </w:r>
      <w:r w:rsidR="006E0801">
        <w:rPr>
          <w:rFonts w:cs="‡ø˝ø◊7‡"/>
        </w:rPr>
        <w:t xml:space="preserve"> </w:t>
      </w:r>
      <w:r>
        <w:rPr>
          <w:rFonts w:cs="‡ø˝ø◊7‡"/>
        </w:rPr>
        <w:t>to</w:t>
      </w:r>
      <w:r w:rsidR="006E0801">
        <w:rPr>
          <w:rFonts w:cs="‡ø˝ø◊7‡"/>
        </w:rPr>
        <w:t xml:space="preserve"> </w:t>
      </w:r>
      <w:r>
        <w:rPr>
          <w:rFonts w:cs="‡ø˝ø◊7‡"/>
        </w:rPr>
        <w:t>KM</w:t>
      </w:r>
      <w:r w:rsidR="006E0801">
        <w:rPr>
          <w:rFonts w:cs="‡ø˝ø◊7‡"/>
        </w:rPr>
        <w:t xml:space="preserve"> </w:t>
      </w:r>
      <w:r>
        <w:rPr>
          <w:rFonts w:cs="‡ø˝ø◊7‡"/>
        </w:rPr>
        <w:t>percentages</w:t>
      </w:r>
      <w:r w:rsidR="006E0801">
        <w:rPr>
          <w:rFonts w:cs="‡ø˝ø◊7‡"/>
        </w:rPr>
        <w:t xml:space="preserve"> </w:t>
      </w:r>
      <w:r>
        <w:rPr>
          <w:rFonts w:cs="‡ø˝ø◊7‡"/>
        </w:rPr>
        <w:t>at</w:t>
      </w:r>
      <w:r w:rsidR="006E0801">
        <w:rPr>
          <w:rFonts w:cs="‡ø˝ø◊7‡"/>
        </w:rPr>
        <w:t xml:space="preserve"> </w:t>
      </w:r>
      <w:r>
        <w:rPr>
          <w:rFonts w:cs="‡ø˝ø◊7‡"/>
        </w:rPr>
        <w:t>36</w:t>
      </w:r>
      <w:r w:rsidR="006E0801">
        <w:rPr>
          <w:rFonts w:cs="‡ø˝ø◊7‡"/>
        </w:rPr>
        <w:t xml:space="preserve"> </w:t>
      </w:r>
      <w:r>
        <w:rPr>
          <w:rFonts w:cs="‡ø˝ø◊7‡"/>
        </w:rPr>
        <w:t>months</w:t>
      </w:r>
      <w:r w:rsidR="006E0801">
        <w:rPr>
          <w:rFonts w:cs="‡ø˝ø◊7‡"/>
        </w:rPr>
        <w:t xml:space="preserve"> </w:t>
      </w:r>
      <w:r>
        <w:rPr>
          <w:rFonts w:cs="‡ø˝ø◊7‡"/>
        </w:rPr>
        <w:t>of</w:t>
      </w:r>
      <w:r w:rsidR="006E0801">
        <w:rPr>
          <w:rFonts w:cs="‡ø˝ø◊7‡"/>
        </w:rPr>
        <w:t xml:space="preserve"> </w:t>
      </w:r>
      <w:r>
        <w:rPr>
          <w:rFonts w:cs="‡ø˝ø◊7‡"/>
        </w:rPr>
        <w:t>3.9%,</w:t>
      </w:r>
      <w:r w:rsidR="006E0801">
        <w:rPr>
          <w:rFonts w:cs="‡ø˝ø◊7‡"/>
        </w:rPr>
        <w:t xml:space="preserve"> </w:t>
      </w:r>
      <w:r>
        <w:rPr>
          <w:rFonts w:cs="‡ø˝ø◊7‡"/>
        </w:rPr>
        <w:t>3.4%,</w:t>
      </w:r>
      <w:r w:rsidR="006E0801">
        <w:rPr>
          <w:rFonts w:cs="‡ø˝ø◊7‡"/>
        </w:rPr>
        <w:t xml:space="preserve"> </w:t>
      </w:r>
      <w:r>
        <w:rPr>
          <w:rFonts w:cs="‡ø˝ø◊7‡"/>
        </w:rPr>
        <w:t>and</w:t>
      </w:r>
      <w:r w:rsidR="006E0801">
        <w:rPr>
          <w:rFonts w:cs="‡ø˝ø◊7‡"/>
        </w:rPr>
        <w:t xml:space="preserve"> </w:t>
      </w:r>
      <w:r>
        <w:rPr>
          <w:rFonts w:cs="‡ø˝ø◊7‡"/>
        </w:rPr>
        <w:t>1.0%,</w:t>
      </w:r>
      <w:r w:rsidR="006E0801">
        <w:rPr>
          <w:rFonts w:cs="‡ø˝ø◊7‡"/>
        </w:rPr>
        <w:t xml:space="preserve"> </w:t>
      </w:r>
      <w:r>
        <w:rPr>
          <w:rFonts w:cs="‡ø˝ø◊7‡"/>
        </w:rPr>
        <w:t>respectively:</w:t>
      </w:r>
      <w:r w:rsidR="006E0801">
        <w:rPr>
          <w:rFonts w:cs="‡ø˝ø◊7‡"/>
        </w:rPr>
        <w:t xml:space="preserve"> </w:t>
      </w:r>
      <w:r>
        <w:rPr>
          <w:rFonts w:cs="‡ø˝ø◊7‡"/>
        </w:rPr>
        <w:t>HR</w:t>
      </w:r>
      <w:r w:rsidR="006E0801">
        <w:rPr>
          <w:rFonts w:cs="‡ø˝ø◊7‡"/>
        </w:rPr>
        <w:t xml:space="preserve"> </w:t>
      </w:r>
      <w:r>
        <w:rPr>
          <w:rFonts w:cs="‡ø˝ø◊7‡"/>
        </w:rPr>
        <w:t>=</w:t>
      </w:r>
      <w:r w:rsidR="006E0801">
        <w:rPr>
          <w:rFonts w:cs="‡ø˝ø◊7‡"/>
        </w:rPr>
        <w:t xml:space="preserve"> </w:t>
      </w:r>
      <w:r>
        <w:rPr>
          <w:rFonts w:cs="‡ø˝ø◊7‡"/>
        </w:rPr>
        <w:t>3.05</w:t>
      </w:r>
      <w:r w:rsidR="006E0801">
        <w:rPr>
          <w:rFonts w:cs="‡ø˝ø◊7‡"/>
        </w:rPr>
        <w:t xml:space="preserve"> </w:t>
      </w:r>
      <w:r>
        <w:rPr>
          <w:rFonts w:cs="‡ø˝ø◊7‡"/>
        </w:rPr>
        <w:t>(95%</w:t>
      </w:r>
      <w:r w:rsidR="006E0801">
        <w:rPr>
          <w:rFonts w:cs="‡ø˝ø◊7‡"/>
        </w:rPr>
        <w:t xml:space="preserve"> </w:t>
      </w:r>
      <w:r>
        <w:rPr>
          <w:rFonts w:cs="‡ø˝ø◊7‡"/>
        </w:rPr>
        <w:t>CI:</w:t>
      </w:r>
      <w:r w:rsidR="006E0801">
        <w:rPr>
          <w:rFonts w:cs="‡ø˝ø◊7‡"/>
        </w:rPr>
        <w:t xml:space="preserve"> </w:t>
      </w:r>
      <w:r>
        <w:rPr>
          <w:rFonts w:cs="‡ø˝ø◊7‡"/>
        </w:rPr>
        <w:t>2.32,</w:t>
      </w:r>
      <w:r w:rsidR="006E0801">
        <w:rPr>
          <w:rFonts w:cs="‡ø˝ø◊7‡"/>
        </w:rPr>
        <w:t xml:space="preserve"> </w:t>
      </w:r>
      <w:r>
        <w:rPr>
          <w:rFonts w:cs="‡ø˝ø◊7‡"/>
        </w:rPr>
        <w:t>4.00),</w:t>
      </w:r>
      <w:r w:rsidR="006E0801">
        <w:rPr>
          <w:rFonts w:cs="‡ø˝ø◊7‡"/>
        </w:rPr>
        <w:t xml:space="preserve"> </w:t>
      </w:r>
      <w:r>
        <w:rPr>
          <w:rFonts w:cs="‡ø˝ø◊7‡"/>
        </w:rPr>
        <w:t>p</w:t>
      </w:r>
      <w:r w:rsidR="006E0801">
        <w:rPr>
          <w:rFonts w:cs="‡ø˝ø◊7‡"/>
        </w:rPr>
        <w:t xml:space="preserve"> </w:t>
      </w:r>
      <w:r>
        <w:rPr>
          <w:rFonts w:cs="‡ø˝ø◊7‡"/>
        </w:rPr>
        <w:t>&lt;</w:t>
      </w:r>
      <w:r w:rsidR="006E0801">
        <w:rPr>
          <w:rFonts w:cs="‡ø˝ø◊7‡"/>
        </w:rPr>
        <w:t xml:space="preserve"> </w:t>
      </w:r>
      <w:r>
        <w:rPr>
          <w:rFonts w:cs="‡ø˝ø◊7‡"/>
        </w:rPr>
        <w:t>0.0001</w:t>
      </w:r>
      <w:r w:rsidR="006E0801">
        <w:rPr>
          <w:rFonts w:cs="‡ø˝ø◊7‡"/>
        </w:rPr>
        <w:t xml:space="preserve"> </w:t>
      </w:r>
      <w:r>
        <w:rPr>
          <w:rFonts w:cs="‡ø˝ø◊7‡"/>
        </w:rPr>
        <w:t>for</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relative</w:t>
      </w:r>
      <w:r w:rsidR="006E0801">
        <w:rPr>
          <w:rFonts w:cs="‡ø˝ø◊7‡"/>
        </w:rPr>
        <w:t xml:space="preserve"> </w:t>
      </w:r>
      <w:r>
        <w:rPr>
          <w:rFonts w:cs="‡ø˝ø◊7‡"/>
        </w:rPr>
        <w:t>to</w:t>
      </w:r>
      <w:r w:rsidR="006E0801">
        <w:rPr>
          <w:rFonts w:cs="‡ø˝ø◊7‡"/>
        </w:rPr>
        <w:t xml:space="preserve"> </w:t>
      </w:r>
      <w:r>
        <w:rPr>
          <w:rFonts w:cs="‡ø˝ø◊7‡"/>
        </w:rPr>
        <w:t>placebo;</w:t>
      </w:r>
      <w:r w:rsidR="006E0801">
        <w:rPr>
          <w:rFonts w:cs="‡ø˝ø◊7‡"/>
        </w:rPr>
        <w:t xml:space="preserve"> </w:t>
      </w:r>
      <w:r>
        <w:rPr>
          <w:rFonts w:cs="‡ø˝ø◊7‡"/>
        </w:rPr>
        <w:t>and</w:t>
      </w:r>
      <w:r w:rsidR="006E0801">
        <w:rPr>
          <w:rFonts w:cs="‡ø˝ø◊7‡"/>
        </w:rPr>
        <w:t xml:space="preserve"> </w:t>
      </w:r>
      <w:r>
        <w:rPr>
          <w:rFonts w:cs="‡ø˝ø◊7‡"/>
        </w:rPr>
        <w:t>HR</w:t>
      </w:r>
      <w:r w:rsidR="006E0801">
        <w:rPr>
          <w:rFonts w:cs="‡ø˝ø◊7‡"/>
        </w:rPr>
        <w:t xml:space="preserve"> </w:t>
      </w:r>
      <w:r>
        <w:rPr>
          <w:rFonts w:cs="‡ø˝ø◊7‡"/>
        </w:rPr>
        <w:t>=</w:t>
      </w:r>
      <w:r w:rsidR="006E0801">
        <w:rPr>
          <w:rFonts w:cs="‡ø˝ø◊7‡"/>
        </w:rPr>
        <w:t xml:space="preserve"> </w:t>
      </w:r>
      <w:r>
        <w:rPr>
          <w:rFonts w:cs="‡ø˝ø◊7‡"/>
        </w:rPr>
        <w:t>2.54</w:t>
      </w:r>
      <w:r w:rsidR="006E0801">
        <w:rPr>
          <w:rFonts w:cs="‡ø˝ø◊7‡"/>
        </w:rPr>
        <w:t xml:space="preserve"> </w:t>
      </w:r>
      <w:r>
        <w:rPr>
          <w:rFonts w:cs="‡ø˝ø◊7‡"/>
        </w:rPr>
        <w:t>(95%</w:t>
      </w:r>
      <w:r w:rsidR="006E0801">
        <w:rPr>
          <w:rFonts w:cs="‡ø˝ø◊7‡"/>
        </w:rPr>
        <w:t xml:space="preserve"> </w:t>
      </w:r>
      <w:r>
        <w:rPr>
          <w:rFonts w:cs="‡ø˝ø◊7‡"/>
        </w:rPr>
        <w:t>CI:</w:t>
      </w:r>
      <w:r w:rsidR="006E0801">
        <w:rPr>
          <w:rFonts w:cs="‡ø˝ø◊7‡"/>
        </w:rPr>
        <w:t xml:space="preserve"> </w:t>
      </w:r>
      <w:r>
        <w:rPr>
          <w:rFonts w:cs="‡ø˝ø◊7‡"/>
        </w:rPr>
        <w:t>1.93,</w:t>
      </w:r>
      <w:r w:rsidR="006E0801">
        <w:rPr>
          <w:rFonts w:cs="‡ø˝ø◊7‡"/>
        </w:rPr>
        <w:t xml:space="preserve"> </w:t>
      </w:r>
      <w:r>
        <w:rPr>
          <w:rFonts w:cs="‡ø˝ø◊7‡"/>
        </w:rPr>
        <w:t>3.35),</w:t>
      </w:r>
      <w:r w:rsidR="006E0801">
        <w:rPr>
          <w:rFonts w:cs="‡ø˝ø◊7‡"/>
        </w:rPr>
        <w:t xml:space="preserve"> </w:t>
      </w:r>
      <w:r>
        <w:rPr>
          <w:rFonts w:cs="‡ø˝ø◊7‡"/>
        </w:rPr>
        <w:t>p</w:t>
      </w:r>
      <w:r w:rsidR="006E0801">
        <w:rPr>
          <w:rFonts w:cs="‡ø˝ø◊7‡"/>
        </w:rPr>
        <w:t xml:space="preserve"> </w:t>
      </w:r>
      <w:r>
        <w:rPr>
          <w:rFonts w:cs="‡ø˝ø◊7‡"/>
        </w:rPr>
        <w:t>&lt;</w:t>
      </w:r>
      <w:r w:rsidR="006E0801">
        <w:rPr>
          <w:rFonts w:cs="‡ø˝ø◊7‡"/>
        </w:rPr>
        <w:t xml:space="preserve"> </w:t>
      </w:r>
      <w:r>
        <w:rPr>
          <w:rFonts w:cs="‡ø˝ø◊7‡"/>
        </w:rPr>
        <w:t>0.0001</w:t>
      </w:r>
      <w:r w:rsidR="006E0801">
        <w:rPr>
          <w:rFonts w:cs="‡ø˝ø◊7‡"/>
        </w:rPr>
        <w:t xml:space="preserve"> </w:t>
      </w:r>
      <w:r>
        <w:rPr>
          <w:rFonts w:cs="‡ø˝ø◊7‡"/>
        </w:rPr>
        <w:t>for</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relative</w:t>
      </w:r>
      <w:r w:rsidR="006E0801">
        <w:rPr>
          <w:rFonts w:cs="‡ø˝ø◊7‡"/>
        </w:rPr>
        <w:t xml:space="preserve"> </w:t>
      </w:r>
      <w:r>
        <w:rPr>
          <w:rFonts w:cs="‡ø˝ø◊7‡"/>
        </w:rPr>
        <w:t>to</w:t>
      </w:r>
      <w:r w:rsidR="006E0801">
        <w:rPr>
          <w:rFonts w:cs="‡ø˝ø◊7‡"/>
        </w:rPr>
        <w:t xml:space="preserve"> </w:t>
      </w:r>
      <w:r>
        <w:rPr>
          <w:rFonts w:cs="‡ø˝ø◊7‡"/>
        </w:rPr>
        <w:t>placebo.</w:t>
      </w:r>
      <w:r w:rsidR="006E0801">
        <w:rPr>
          <w:rFonts w:cs="‡ø˝ø◊7‡"/>
        </w:rPr>
        <w:t xml:space="preserve"> </w:t>
      </w:r>
      <w:r>
        <w:rPr>
          <w:rFonts w:cs="‡ø˝ø◊7‡"/>
        </w:rPr>
        <w:t>TIMI</w:t>
      </w:r>
      <w:r w:rsidR="006E0801">
        <w:rPr>
          <w:rFonts w:cs="‡ø˝ø◊7‡"/>
        </w:rPr>
        <w:t xml:space="preserve"> </w:t>
      </w:r>
      <w:r>
        <w:rPr>
          <w:rFonts w:cs="‡ø˝ø◊7‡"/>
        </w:rPr>
        <w:t>minor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0.9%</w:t>
      </w:r>
      <w:r w:rsidR="006E0801">
        <w:rPr>
          <w:rFonts w:cs="‡ø˝ø◊7‡"/>
        </w:rPr>
        <w:t xml:space="preserve"> </w:t>
      </w:r>
      <w:r>
        <w:rPr>
          <w:rFonts w:cs="‡ø˝ø◊7‡"/>
        </w:rPr>
        <w:t>(n=66),</w:t>
      </w:r>
      <w:r w:rsidR="006E0801">
        <w:rPr>
          <w:rFonts w:cs="‡ø˝ø◊7‡"/>
        </w:rPr>
        <w:t xml:space="preserve"> </w:t>
      </w:r>
      <w:r>
        <w:rPr>
          <w:rFonts w:cs="‡ø˝ø◊7‡"/>
        </w:rPr>
        <w:t>0.8%</w:t>
      </w:r>
      <w:r w:rsidR="006E0801">
        <w:rPr>
          <w:rFonts w:cs="‡ø˝ø◊7‡"/>
        </w:rPr>
        <w:t xml:space="preserve"> </w:t>
      </w:r>
      <w:r>
        <w:rPr>
          <w:rFonts w:cs="‡ø˝ø◊7‡"/>
        </w:rPr>
        <w:t>(n=55)</w:t>
      </w:r>
      <w:r w:rsidR="006E0801">
        <w:rPr>
          <w:rFonts w:cs="‡ø˝ø◊7‡"/>
        </w:rPr>
        <w:t xml:space="preserve"> </w:t>
      </w:r>
      <w:r>
        <w:rPr>
          <w:rFonts w:cs="‡ø˝ø◊7‡"/>
        </w:rPr>
        <w:t>and</w:t>
      </w:r>
      <w:r w:rsidR="006E0801">
        <w:rPr>
          <w:rFonts w:cs="‡ø˝ø◊7‡"/>
        </w:rPr>
        <w:t xml:space="preserve"> </w:t>
      </w:r>
      <w:r>
        <w:rPr>
          <w:rFonts w:cs="‡ø˝ø◊7‡"/>
        </w:rPr>
        <w:t>0.3%</w:t>
      </w:r>
      <w:r w:rsidR="006E0801">
        <w:rPr>
          <w:rFonts w:cs="‡ø˝ø◊7‡"/>
        </w:rPr>
        <w:t xml:space="preserve"> </w:t>
      </w:r>
      <w:r>
        <w:rPr>
          <w:rFonts w:cs="‡ø˝ø◊7‡"/>
        </w:rPr>
        <w:t>(n=18)</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respectively.</w:t>
      </w:r>
      <w:r w:rsidR="006E0801">
        <w:rPr>
          <w:rFonts w:cs="‡ø˝ø◊7‡"/>
        </w:rPr>
        <w:t xml:space="preserve"> </w:t>
      </w:r>
      <w:r>
        <w:rPr>
          <w:rFonts w:cs="‡ø˝ø◊7‡"/>
        </w:rPr>
        <w:t>TIMI</w:t>
      </w:r>
      <w:r w:rsidR="006E0801">
        <w:rPr>
          <w:rFonts w:cs="‡ø˝ø◊7‡"/>
        </w:rPr>
        <w:t xml:space="preserve"> </w:t>
      </w:r>
      <w:r>
        <w:rPr>
          <w:rFonts w:cs="‡ø˝ø◊7‡"/>
        </w:rPr>
        <w:t>minor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(PT)</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w:t>
      </w:r>
      <w:r w:rsidR="006E0801">
        <w:rPr>
          <w:rFonts w:cs="‡ø˝ø◊7‡"/>
        </w:rPr>
        <w:t xml:space="preserve"> </w:t>
      </w:r>
      <w:r>
        <w:rPr>
          <w:rFonts w:cs="‡ø˝ø◊7‡"/>
        </w:rPr>
        <w:t>0.1%</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(vs</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sidR="00214724">
        <w:rPr>
          <w:rFonts w:cs="‡ø˝ø◊7‡"/>
        </w:rPr>
        <w:t>versus</w:t>
      </w:r>
      <w:r w:rsidR="006E0801">
        <w:rPr>
          <w:rFonts w:cs="‡ø˝ø◊7‡"/>
        </w:rPr>
        <w:t xml:space="preserve"> </w:t>
      </w:r>
      <w:r>
        <w:rPr>
          <w:rFonts w:cs="‡ø˝ø◊7‡"/>
        </w:rPr>
        <w:t>placebo)</w:t>
      </w:r>
      <w:r w:rsidR="006E0801">
        <w:rPr>
          <w:rFonts w:cs="‡ø˝ø◊7‡"/>
        </w:rPr>
        <w:t xml:space="preserve"> </w:t>
      </w:r>
      <w:r>
        <w:rPr>
          <w:rFonts w:cs="‡ø˝ø◊7‡"/>
        </w:rPr>
        <w:t>were</w:t>
      </w:r>
      <w:r w:rsidR="006E0801">
        <w:rPr>
          <w:rFonts w:cs="‡ø˝ø◊7‡"/>
        </w:rPr>
        <w:t xml:space="preserve"> </w:t>
      </w:r>
      <w:r>
        <w:rPr>
          <w:rFonts w:cs="‡ø˝ø◊7‡"/>
        </w:rPr>
        <w:t>gastrointestinal</w:t>
      </w:r>
      <w:r w:rsidR="006E0801">
        <w:rPr>
          <w:rFonts w:cs="‡ø˝ø◊7‡"/>
        </w:rPr>
        <w:t xml:space="preserve"> </w:t>
      </w:r>
      <w:r>
        <w:rPr>
          <w:rFonts w:cs="‡ø˝ø◊7‡"/>
        </w:rPr>
        <w:t>haemorrhage</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r w:rsidR="006E0801">
        <w:rPr>
          <w:rFonts w:cs="‡ø˝ø◊7‡"/>
        </w:rPr>
        <w:t xml:space="preserve"> </w:t>
      </w:r>
      <w:r>
        <w:rPr>
          <w:rFonts w:cs="‡ø˝ø◊7‡"/>
        </w:rPr>
        <w:t>and</w:t>
      </w:r>
      <w:r w:rsidR="006E0801">
        <w:rPr>
          <w:rFonts w:cs="‡ø˝ø◊7‡"/>
        </w:rPr>
        <w:t xml:space="preserve"> </w:t>
      </w:r>
      <w:r>
        <w:rPr>
          <w:rFonts w:cs="‡ø˝ø◊7‡"/>
        </w:rPr>
        <w:t>diverticulum</w:t>
      </w:r>
      <w:r w:rsidR="006E0801">
        <w:rPr>
          <w:rFonts w:cs="‡ø˝ø◊7‡"/>
        </w:rPr>
        <w:t xml:space="preserve"> </w:t>
      </w:r>
      <w:r>
        <w:rPr>
          <w:rFonts w:cs="‡ø˝ø◊7‡"/>
        </w:rPr>
        <w:t>intestinal</w:t>
      </w:r>
      <w:r w:rsidR="006E0801">
        <w:rPr>
          <w:rFonts w:cs="‡ø˝ø◊7‡"/>
        </w:rPr>
        <w:t xml:space="preserve"> </w:t>
      </w:r>
      <w:r>
        <w:rPr>
          <w:rFonts w:cs="‡ø˝ø◊7‡"/>
        </w:rPr>
        <w:t>haemorrhage</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Pr>
          <w:rFonts w:cs="‡ø˝ø◊7‡"/>
        </w:rPr>
        <w:t>0%)</w:t>
      </w:r>
      <w:r w:rsidR="001D31B9">
        <w:rPr>
          <w:rFonts w:cs="‡ø˝ø◊7‡"/>
        </w:rPr>
        <w:t>.</w:t>
      </w:r>
    </w:p>
    <w:p w:rsidR="001D31B9" w:rsidRDefault="00AD7E09" w:rsidP="00CF529B">
      <w:pPr>
        <w:pStyle w:val="ListBullet"/>
        <w:rPr>
          <w:rFonts w:cs="‡ø˝ø◊7‡"/>
        </w:rPr>
      </w:pPr>
      <w:r>
        <w:rPr>
          <w:rFonts w:cs="‡ø˝ø◊7‡"/>
        </w:rPr>
        <w:t>AEs</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on-treatment</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more</w:t>
      </w:r>
      <w:r w:rsidR="006E0801">
        <w:rPr>
          <w:rFonts w:cs="‡ø˝ø◊7‡"/>
        </w:rPr>
        <w:t xml:space="preserve"> </w:t>
      </w:r>
      <w:r>
        <w:rPr>
          <w:rFonts w:cs="‡ø˝ø◊7‡"/>
        </w:rPr>
        <w:t>frequently</w:t>
      </w:r>
      <w:r w:rsidR="006E0801">
        <w:rPr>
          <w:rFonts w:cs="‡ø˝ø◊7‡"/>
        </w:rPr>
        <w:t xml:space="preserve"> </w:t>
      </w:r>
      <w:r>
        <w:rPr>
          <w:rFonts w:cs="‡ø˝ø◊7‡"/>
        </w:rPr>
        <w:t>in</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both</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groups</w:t>
      </w:r>
      <w:r w:rsidR="006E0801">
        <w:rPr>
          <w:rFonts w:cs="‡ø˝ø◊7‡"/>
        </w:rPr>
        <w:t xml:space="preserve"> </w:t>
      </w:r>
      <w:r>
        <w:rPr>
          <w:rFonts w:cs="‡ø˝ø◊7‡"/>
        </w:rPr>
        <w:t>compared</w:t>
      </w:r>
      <w:r w:rsidR="006E0801">
        <w:rPr>
          <w:rFonts w:cs="‡ø˝ø◊7‡"/>
        </w:rPr>
        <w:t xml:space="preserve"> </w:t>
      </w:r>
      <w:r>
        <w:rPr>
          <w:rFonts w:cs="‡ø˝ø◊7‡"/>
        </w:rPr>
        <w:t>to</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(32.3%</w:t>
      </w:r>
      <w:r w:rsidR="006E0801">
        <w:rPr>
          <w:rFonts w:cs="‡ø˝ø◊7‡"/>
        </w:rPr>
        <w:t xml:space="preserve"> </w:t>
      </w:r>
      <w:r w:rsidR="00214724">
        <w:rPr>
          <w:rFonts w:cs="‡ø˝ø◊7‡"/>
        </w:rPr>
        <w:t>versus</w:t>
      </w:r>
      <w:r w:rsidR="006E0801">
        <w:rPr>
          <w:rFonts w:cs="‡ø˝ø◊7‡"/>
        </w:rPr>
        <w:t xml:space="preserve"> </w:t>
      </w:r>
      <w:r>
        <w:rPr>
          <w:rFonts w:cs="‡ø˝ø◊7‡"/>
        </w:rPr>
        <w:t>29.1%</w:t>
      </w:r>
      <w:r w:rsidR="006E0801">
        <w:rPr>
          <w:rFonts w:cs="‡ø˝ø◊7‡"/>
        </w:rPr>
        <w:t xml:space="preserve"> </w:t>
      </w:r>
      <w:r w:rsidR="00214724">
        <w:rPr>
          <w:rFonts w:cs="‡ø˝ø◊7‡"/>
        </w:rPr>
        <w:t>versus</w:t>
      </w:r>
      <w:r w:rsidR="006E0801">
        <w:rPr>
          <w:rFonts w:cs="‡ø˝ø◊7‡"/>
        </w:rPr>
        <w:t xml:space="preserve"> </w:t>
      </w:r>
      <w:r>
        <w:rPr>
          <w:rFonts w:cs="‡ø˝ø◊7‡"/>
        </w:rPr>
        <w:t>11.5%),</w:t>
      </w:r>
      <w:r w:rsidR="006E0801">
        <w:rPr>
          <w:rFonts w:cs="‡ø˝ø◊7‡"/>
        </w:rPr>
        <w:t xml:space="preserve"> </w:t>
      </w:r>
      <w:r>
        <w:rPr>
          <w:rFonts w:cs="‡ø˝ø◊7‡"/>
        </w:rPr>
        <w:t>respectively.</w:t>
      </w:r>
      <w:r w:rsidR="006E0801">
        <w:rPr>
          <w:rFonts w:cs="‡ø˝ø◊7‡"/>
        </w:rPr>
        <w:t xml:space="preserve"> </w:t>
      </w:r>
      <w:r>
        <w:rPr>
          <w:rFonts w:cs="‡ø˝ø◊7‡"/>
        </w:rPr>
        <w:t>SAEs</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including</w:t>
      </w:r>
      <w:r w:rsidR="006E0801">
        <w:rPr>
          <w:rFonts w:cs="‡ø˝ø◊7‡"/>
        </w:rPr>
        <w:t xml:space="preserve"> </w:t>
      </w:r>
      <w:r>
        <w:rPr>
          <w:rFonts w:cs="‡ø˝ø◊7‡"/>
        </w:rPr>
        <w:t>events</w:t>
      </w:r>
      <w:r w:rsidR="006E0801">
        <w:rPr>
          <w:rFonts w:cs="‡ø˝ø◊7‡"/>
        </w:rPr>
        <w:t xml:space="preserve"> </w:t>
      </w:r>
      <w:r>
        <w:rPr>
          <w:rFonts w:cs="‡ø˝ø◊7‡"/>
        </w:rPr>
        <w:t>resulting</w:t>
      </w:r>
      <w:r w:rsidR="006E0801">
        <w:rPr>
          <w:rFonts w:cs="‡ø˝ø◊7‡"/>
        </w:rPr>
        <w:t xml:space="preserve"> </w:t>
      </w:r>
      <w:r>
        <w:rPr>
          <w:rFonts w:cs="‡ø˝ø◊7‡"/>
        </w:rPr>
        <w:t>in</w:t>
      </w:r>
      <w:r w:rsidR="006E0801">
        <w:rPr>
          <w:rFonts w:cs="‡ø˝ø◊7‡"/>
        </w:rPr>
        <w:t xml:space="preserve"> </w:t>
      </w:r>
      <w:r>
        <w:rPr>
          <w:rFonts w:cs="‡ø˝ø◊7‡"/>
        </w:rPr>
        <w:t>death,</w:t>
      </w:r>
      <w:r w:rsidR="006E0801">
        <w:rPr>
          <w:rFonts w:cs="‡ø˝ø◊7‡"/>
        </w:rPr>
        <w:t xml:space="preserve"> </w:t>
      </w:r>
      <w:r>
        <w:rPr>
          <w:rFonts w:cs="‡ø˝ø◊7‡"/>
        </w:rPr>
        <w:t>were</w:t>
      </w:r>
      <w:r w:rsidR="006E0801">
        <w:rPr>
          <w:rFonts w:cs="‡ø˝ø◊7‡"/>
        </w:rPr>
        <w:t xml:space="preserve"> </w:t>
      </w:r>
      <w:r>
        <w:rPr>
          <w:rFonts w:cs="‡ø˝ø◊7‡"/>
        </w:rPr>
        <w:t>also</w:t>
      </w:r>
      <w:r w:rsidR="006E0801">
        <w:rPr>
          <w:rFonts w:cs="‡ø˝ø◊7‡"/>
        </w:rPr>
        <w:t xml:space="preserve"> </w:t>
      </w:r>
      <w:r>
        <w:rPr>
          <w:rFonts w:cs="‡ø˝ø◊7‡"/>
        </w:rPr>
        <w:t>reported</w:t>
      </w:r>
      <w:r w:rsidR="006E0801">
        <w:rPr>
          <w:rFonts w:cs="‡ø˝ø◊7‡"/>
        </w:rPr>
        <w:t xml:space="preserve"> </w:t>
      </w:r>
      <w:r>
        <w:rPr>
          <w:rFonts w:cs="‡ø˝ø◊7‡"/>
        </w:rPr>
        <w:t>more</w:t>
      </w:r>
      <w:r w:rsidR="006E0801">
        <w:rPr>
          <w:rFonts w:cs="‡ø˝ø◊7‡"/>
        </w:rPr>
        <w:t xml:space="preserve"> </w:t>
      </w:r>
      <w:r>
        <w:rPr>
          <w:rFonts w:cs="‡ø˝ø◊7‡"/>
        </w:rPr>
        <w:t>frequently</w:t>
      </w:r>
      <w:r w:rsidR="006E0801">
        <w:rPr>
          <w:rFonts w:cs="‡ø˝ø◊7‡"/>
        </w:rPr>
        <w:t xml:space="preserve"> </w:t>
      </w:r>
      <w:r>
        <w:rPr>
          <w:rFonts w:cs="‡ø˝ø◊7‡"/>
        </w:rPr>
        <w:t>in</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both</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groups</w:t>
      </w:r>
      <w:r w:rsidR="006E0801">
        <w:rPr>
          <w:rFonts w:cs="‡ø˝ø◊7‡"/>
        </w:rPr>
        <w:t xml:space="preserve"> </w:t>
      </w:r>
      <w:r>
        <w:rPr>
          <w:rFonts w:cs="‡ø˝ø◊7‡"/>
        </w:rPr>
        <w:t>compared</w:t>
      </w:r>
      <w:r w:rsidR="006E0801">
        <w:rPr>
          <w:rFonts w:cs="‡ø˝ø◊7‡"/>
        </w:rPr>
        <w:t xml:space="preserve"> </w:t>
      </w:r>
      <w:r>
        <w:rPr>
          <w:rFonts w:cs="‡ø˝ø◊7‡"/>
        </w:rPr>
        <w:t>to</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(4.6%</w:t>
      </w:r>
      <w:r w:rsidR="006E0801">
        <w:rPr>
          <w:rFonts w:cs="‡ø˝ø◊7‡"/>
        </w:rPr>
        <w:t xml:space="preserve"> </w:t>
      </w:r>
      <w:r w:rsidR="00214724">
        <w:rPr>
          <w:rFonts w:cs="‡ø˝ø◊7‡"/>
        </w:rPr>
        <w:t>versus</w:t>
      </w:r>
      <w:r w:rsidR="006E0801">
        <w:rPr>
          <w:rFonts w:cs="‡ø˝ø◊7‡"/>
        </w:rPr>
        <w:t xml:space="preserve"> </w:t>
      </w:r>
      <w:r>
        <w:rPr>
          <w:rFonts w:cs="‡ø˝ø◊7‡"/>
        </w:rPr>
        <w:t>3.9%</w:t>
      </w:r>
      <w:r w:rsidR="006E0801">
        <w:rPr>
          <w:rFonts w:cs="‡ø˝ø◊7‡"/>
        </w:rPr>
        <w:t xml:space="preserve"> </w:t>
      </w:r>
      <w:r w:rsidR="00214724">
        <w:rPr>
          <w:rFonts w:cs="‡ø˝ø◊7‡"/>
        </w:rPr>
        <w:t>versus</w:t>
      </w:r>
      <w:r w:rsidR="006E0801">
        <w:rPr>
          <w:rFonts w:cs="‡ø˝ø◊7‡"/>
        </w:rPr>
        <w:t xml:space="preserve"> </w:t>
      </w:r>
      <w:r>
        <w:rPr>
          <w:rFonts w:cs="‡ø˝ø◊7‡"/>
        </w:rPr>
        <w:t>2.2%),</w:t>
      </w:r>
      <w:r w:rsidR="006E0801">
        <w:rPr>
          <w:rFonts w:cs="‡ø˝ø◊7‡"/>
        </w:rPr>
        <w:t xml:space="preserve"> </w:t>
      </w:r>
      <w:r>
        <w:rPr>
          <w:rFonts w:cs="‡ø˝ø◊7‡"/>
        </w:rPr>
        <w:t>respectively.</w:t>
      </w:r>
      <w:r w:rsidR="006E0801">
        <w:rPr>
          <w:rFonts w:cs="‡ø˝ø◊7‡"/>
        </w:rPr>
        <w:t xml:space="preserve"> </w:t>
      </w:r>
      <w:r>
        <w:rPr>
          <w:rFonts w:cs="‡ø˝ø◊7‡"/>
        </w:rPr>
        <w:t>Deaths</w:t>
      </w:r>
      <w:r w:rsidR="006E0801">
        <w:rPr>
          <w:rFonts w:cs="‡ø˝ø◊7‡"/>
        </w:rPr>
        <w:t xml:space="preserve"> </w:t>
      </w:r>
      <w:r>
        <w:rPr>
          <w:rFonts w:cs="‡ø˝ø◊7‡"/>
        </w:rPr>
        <w:t>due</w:t>
      </w:r>
      <w:r w:rsidR="006E0801">
        <w:rPr>
          <w:rFonts w:cs="‡ø˝ø◊7‡"/>
        </w:rPr>
        <w:t xml:space="preserve"> </w:t>
      </w:r>
      <w:r>
        <w:rPr>
          <w:rFonts w:cs="‡ø˝ø◊7‡"/>
        </w:rPr>
        <w:t>to</w:t>
      </w:r>
      <w:r w:rsidR="006E0801">
        <w:rPr>
          <w:rFonts w:cs="‡ø˝ø◊7‡"/>
        </w:rPr>
        <w:t xml:space="preserve"> </w:t>
      </w:r>
      <w:r>
        <w:rPr>
          <w:rFonts w:cs="‡ø˝ø◊7‡"/>
        </w:rPr>
        <w:t>bleeding</w:t>
      </w:r>
      <w:r w:rsidR="006E0801">
        <w:rPr>
          <w:rFonts w:cs="‡ø˝ø◊7‡"/>
        </w:rPr>
        <w:t xml:space="preserve"> </w:t>
      </w:r>
      <w:r>
        <w:rPr>
          <w:rFonts w:cs="‡ø˝ø◊7‡"/>
        </w:rPr>
        <w:t>AEs</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same</w:t>
      </w:r>
      <w:r w:rsidR="006E0801">
        <w:rPr>
          <w:rFonts w:cs="‡ø˝ø◊7‡"/>
        </w:rPr>
        <w:t xml:space="preserve"> </w:t>
      </w:r>
      <w:r>
        <w:rPr>
          <w:rFonts w:cs="‡ø˝ø◊7‡"/>
        </w:rPr>
        <w:t>proportion</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(0.2%)</w:t>
      </w:r>
      <w:r w:rsidR="006E0801">
        <w:rPr>
          <w:rFonts w:cs="‡ø˝ø◊7‡"/>
        </w:rPr>
        <w:t xml:space="preserve"> </w:t>
      </w:r>
      <w:r>
        <w:rPr>
          <w:rFonts w:cs="‡ø˝ø◊7‡"/>
        </w:rPr>
        <w:t>in</w:t>
      </w:r>
      <w:r w:rsidR="006E0801">
        <w:rPr>
          <w:rFonts w:cs="‡ø˝ø◊7‡"/>
        </w:rPr>
        <w:t xml:space="preserve"> </w:t>
      </w:r>
      <w:r>
        <w:rPr>
          <w:rFonts w:cs="‡ø˝ø◊7‡"/>
        </w:rPr>
        <w:t>each</w:t>
      </w:r>
      <w:r w:rsidR="006E0801">
        <w:rPr>
          <w:rFonts w:cs="‡ø˝ø◊7‡"/>
        </w:rPr>
        <w:t xml:space="preserve"> </w:t>
      </w:r>
      <w:r>
        <w:rPr>
          <w:rFonts w:cs="‡ø˝ø◊7‡"/>
        </w:rPr>
        <w:t>of</w:t>
      </w:r>
      <w:r w:rsidR="006E0801">
        <w:rPr>
          <w:rFonts w:cs="‡ø˝ø◊7‡"/>
        </w:rPr>
        <w:t xml:space="preserve"> </w:t>
      </w:r>
      <w:r>
        <w:rPr>
          <w:rFonts w:cs="‡ø˝ø◊7‡"/>
        </w:rPr>
        <w:t>the</w:t>
      </w:r>
      <w:r w:rsidR="006E0801">
        <w:rPr>
          <w:rFonts w:cs="‡ø˝ø◊7‡"/>
        </w:rPr>
        <w:t xml:space="preserve"> </w:t>
      </w:r>
      <w:r>
        <w:rPr>
          <w:rFonts w:cs="‡ø˝ø◊7‡"/>
        </w:rPr>
        <w:t>three</w:t>
      </w:r>
      <w:r w:rsidR="006E0801">
        <w:rPr>
          <w:rFonts w:cs="‡ø˝ø◊7‡"/>
        </w:rPr>
        <w:t xml:space="preserve"> </w:t>
      </w:r>
      <w:r>
        <w:rPr>
          <w:rFonts w:cs="‡ø˝ø◊7‡"/>
        </w:rPr>
        <w:t>treatment</w:t>
      </w:r>
      <w:r w:rsidR="006E0801">
        <w:rPr>
          <w:rFonts w:cs="‡ø˝ø◊7‡"/>
        </w:rPr>
        <w:t xml:space="preserve"> </w:t>
      </w:r>
      <w:r>
        <w:rPr>
          <w:rFonts w:cs="‡ø˝ø◊7‡"/>
        </w:rPr>
        <w:t>groups.</w:t>
      </w:r>
      <w:r w:rsidR="006E0801">
        <w:rPr>
          <w:rFonts w:cs="‡ø˝ø◊7‡"/>
        </w:rPr>
        <w:t xml:space="preserve"> </w:t>
      </w:r>
      <w:r>
        <w:rPr>
          <w:rFonts w:cs="‡ø˝ø◊7‡"/>
        </w:rPr>
        <w:t>Discontinuations</w:t>
      </w:r>
      <w:r w:rsidR="006E0801">
        <w:rPr>
          <w:rFonts w:cs="‡ø˝ø◊7‡"/>
        </w:rPr>
        <w:t xml:space="preserve"> </w:t>
      </w:r>
      <w:r>
        <w:rPr>
          <w:rFonts w:cs="‡ø˝ø◊7‡"/>
        </w:rPr>
        <w:t>due</w:t>
      </w:r>
      <w:r w:rsidR="006E0801">
        <w:rPr>
          <w:rFonts w:cs="‡ø˝ø◊7‡"/>
        </w:rPr>
        <w:t xml:space="preserve"> </w:t>
      </w:r>
      <w:r>
        <w:rPr>
          <w:rFonts w:cs="‡ø˝ø◊7‡"/>
        </w:rPr>
        <w:t>to</w:t>
      </w:r>
      <w:r w:rsidR="006E0801">
        <w:rPr>
          <w:rFonts w:cs="‡ø˝ø◊7‡"/>
        </w:rPr>
        <w:t xml:space="preserve"> </w:t>
      </w:r>
      <w:r>
        <w:rPr>
          <w:rFonts w:cs="‡ø˝ø◊7‡"/>
        </w:rPr>
        <w:t>AEs</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more</w:t>
      </w:r>
      <w:r w:rsidR="006E0801">
        <w:rPr>
          <w:rFonts w:cs="‡ø˝ø◊7‡"/>
        </w:rPr>
        <w:t xml:space="preserve"> </w:t>
      </w:r>
      <w:r>
        <w:rPr>
          <w:rFonts w:cs="‡ø˝ø◊7‡"/>
        </w:rPr>
        <w:t>frequently</w:t>
      </w:r>
      <w:r w:rsidR="006E0801">
        <w:rPr>
          <w:rFonts w:cs="‡ø˝ø◊7‡"/>
        </w:rPr>
        <w:t xml:space="preserve"> </w:t>
      </w:r>
      <w:r>
        <w:rPr>
          <w:rFonts w:cs="‡ø˝ø◊7‡"/>
        </w:rPr>
        <w:t>in</w:t>
      </w:r>
      <w:r w:rsidR="006E0801">
        <w:rPr>
          <w:rFonts w:cs="‡ø˝ø◊7‡"/>
        </w:rPr>
        <w:t xml:space="preserve"> </w:t>
      </w:r>
      <w:r>
        <w:rPr>
          <w:rFonts w:cs="‡ø˝ø◊7‡"/>
        </w:rPr>
        <w:t>both</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groups</w:t>
      </w:r>
      <w:r w:rsidR="006E0801">
        <w:rPr>
          <w:rFonts w:cs="‡ø˝ø◊7‡"/>
        </w:rPr>
        <w:t xml:space="preserve"> </w:t>
      </w:r>
      <w:r>
        <w:rPr>
          <w:rFonts w:cs="‡ø˝ø◊7‡"/>
        </w:rPr>
        <w:t>compared</w:t>
      </w:r>
      <w:r w:rsidR="006E0801">
        <w:rPr>
          <w:rFonts w:cs="‡ø˝ø◊7‡"/>
        </w:rPr>
        <w:t xml:space="preserve"> </w:t>
      </w:r>
      <w:r>
        <w:rPr>
          <w:rFonts w:cs="‡ø˝ø◊7‡"/>
        </w:rPr>
        <w:t>to</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(6.5%</w:t>
      </w:r>
      <w:r w:rsidR="006E0801">
        <w:rPr>
          <w:rFonts w:cs="‡ø˝ø◊7‡"/>
        </w:rPr>
        <w:t xml:space="preserve"> </w:t>
      </w:r>
      <w:r w:rsidR="00214724">
        <w:rPr>
          <w:rFonts w:cs="‡ø˝ø◊7‡"/>
        </w:rPr>
        <w:t>versus</w:t>
      </w:r>
      <w:r w:rsidR="006E0801">
        <w:rPr>
          <w:rFonts w:cs="‡ø˝ø◊7‡"/>
        </w:rPr>
        <w:t xml:space="preserve"> </w:t>
      </w:r>
      <w:r>
        <w:rPr>
          <w:rFonts w:cs="‡ø˝ø◊7‡"/>
        </w:rPr>
        <w:t>5.1%</w:t>
      </w:r>
      <w:r w:rsidR="006E0801">
        <w:rPr>
          <w:rFonts w:cs="‡ø˝ø◊7‡"/>
        </w:rPr>
        <w:t xml:space="preserve"> </w:t>
      </w:r>
      <w:r w:rsidR="00214724">
        <w:rPr>
          <w:rFonts w:cs="‡ø˝ø◊7‡"/>
        </w:rPr>
        <w:t>versus</w:t>
      </w:r>
      <w:r w:rsidR="006E0801">
        <w:rPr>
          <w:rFonts w:cs="‡ø˝ø◊7‡"/>
        </w:rPr>
        <w:t xml:space="preserve"> </w:t>
      </w:r>
      <w:r>
        <w:rPr>
          <w:rFonts w:cs="‡ø˝ø◊7‡"/>
        </w:rPr>
        <w:t>1.3%),</w:t>
      </w:r>
      <w:r w:rsidR="006E0801">
        <w:rPr>
          <w:rFonts w:cs="‡ø˝ø◊7‡"/>
        </w:rPr>
        <w:t xml:space="preserve"> </w:t>
      </w:r>
      <w:r>
        <w:rPr>
          <w:rFonts w:cs="‡ø˝ø◊7‡"/>
        </w:rPr>
        <w:t>respectively</w:t>
      </w:r>
      <w:r w:rsidR="001D31B9">
        <w:rPr>
          <w:rFonts w:cs="‡ø˝ø◊7‡"/>
        </w:rPr>
        <w:t>.</w:t>
      </w:r>
    </w:p>
    <w:p w:rsidR="001D31B9" w:rsidRDefault="00AD7E09" w:rsidP="00CF529B">
      <w:pPr>
        <w:pStyle w:val="ListBullet"/>
        <w:rPr>
          <w:rFonts w:ascii="‡/˜ø◊óÊ" w:hAnsi="‡/˜ø◊óÊ" w:cs="‡/˜ø◊óÊ"/>
          <w:lang w:eastAsia="en-AU"/>
        </w:rPr>
      </w:pPr>
      <w:r>
        <w:rPr>
          <w:rFonts w:ascii="‡/˜ø◊óÊ" w:hAnsi="‡/˜ø◊óÊ" w:cs="‡/˜ø◊óÊ"/>
          <w:lang w:eastAsia="en-AU"/>
        </w:rPr>
        <w:t>Hospitalisations</w:t>
      </w:r>
      <w:r w:rsidR="006E0801">
        <w:rPr>
          <w:rFonts w:ascii="‡/˜ø◊óÊ" w:hAnsi="‡/˜ø◊óÊ" w:cs="‡/˜ø◊óÊ"/>
          <w:lang w:eastAsia="en-AU"/>
        </w:rPr>
        <w:t xml:space="preserve"> </w:t>
      </w:r>
      <w:r>
        <w:rPr>
          <w:rFonts w:ascii="‡/˜ø◊óÊ" w:hAnsi="‡/˜ø◊óÊ" w:cs="‡/˜ø◊óÊ"/>
          <w:lang w:eastAsia="en-AU"/>
        </w:rPr>
        <w:t>due</w:t>
      </w:r>
      <w:r w:rsidR="006E0801">
        <w:rPr>
          <w:rFonts w:ascii="‡/˜ø◊óÊ" w:hAnsi="‡/˜ø◊óÊ" w:cs="‡/˜ø◊óÊ"/>
          <w:lang w:eastAsia="en-AU"/>
        </w:rPr>
        <w:t xml:space="preserve"> </w:t>
      </w:r>
      <w:r>
        <w:rPr>
          <w:rFonts w:ascii="‡/˜ø◊óÊ" w:hAnsi="‡/˜ø◊óÊ" w:cs="‡/˜ø◊óÊ"/>
          <w:lang w:eastAsia="en-AU"/>
        </w:rPr>
        <w:t>to</w:t>
      </w:r>
      <w:r w:rsidR="006E0801">
        <w:rPr>
          <w:rFonts w:ascii="‡/˜ø◊óÊ" w:hAnsi="‡/˜ø◊óÊ" w:cs="‡/˜ø◊óÊ"/>
          <w:lang w:eastAsia="en-AU"/>
        </w:rPr>
        <w:t xml:space="preserve"> </w:t>
      </w:r>
      <w:r>
        <w:rPr>
          <w:rFonts w:ascii="‡/˜ø◊óÊ" w:hAnsi="‡/˜ø◊óÊ" w:cs="‡/˜ø◊óÊ"/>
          <w:lang w:eastAsia="en-AU"/>
        </w:rPr>
        <w:t>AEs</w:t>
      </w:r>
      <w:r w:rsidR="006E0801">
        <w:rPr>
          <w:rFonts w:ascii="‡/˜ø◊óÊ" w:hAnsi="‡/˜ø◊óÊ" w:cs="‡/˜ø◊óÊ"/>
          <w:lang w:eastAsia="en-AU"/>
        </w:rPr>
        <w:t xml:space="preserve"> </w:t>
      </w:r>
      <w:r>
        <w:rPr>
          <w:rFonts w:ascii="‡/˜ø◊óÊ" w:hAnsi="‡/˜ø◊óÊ" w:cs="‡/˜ø◊óÊ"/>
          <w:lang w:eastAsia="en-AU"/>
        </w:rPr>
        <w:t>(bleeding</w:t>
      </w:r>
      <w:r w:rsidR="006E0801">
        <w:rPr>
          <w:rFonts w:ascii="‡/˜ø◊óÊ" w:hAnsi="‡/˜ø◊óÊ" w:cs="‡/˜ø◊óÊ"/>
          <w:lang w:eastAsia="en-AU"/>
        </w:rPr>
        <w:t xml:space="preserve"> </w:t>
      </w:r>
      <w:r>
        <w:rPr>
          <w:rFonts w:ascii="‡/˜ø◊óÊ" w:hAnsi="‡/˜ø◊óÊ" w:cs="‡/˜ø◊óÊ"/>
          <w:lang w:eastAsia="en-AU"/>
        </w:rPr>
        <w:t>events)</w:t>
      </w:r>
      <w:r w:rsidR="006E0801">
        <w:rPr>
          <w:rFonts w:ascii="‡/˜ø◊óÊ" w:hAnsi="‡/˜ø◊óÊ" w:cs="‡/˜ø◊óÊ"/>
          <w:lang w:eastAsia="en-AU"/>
        </w:rPr>
        <w:t xml:space="preserve"> </w:t>
      </w:r>
      <w:r>
        <w:rPr>
          <w:rFonts w:ascii="‡/˜ø◊óÊ" w:hAnsi="‡/˜ø◊óÊ" w:cs="‡/˜ø◊óÊ"/>
          <w:lang w:eastAsia="en-AU"/>
        </w:rPr>
        <w:t>were</w:t>
      </w:r>
      <w:r w:rsidR="006E0801">
        <w:rPr>
          <w:rFonts w:ascii="‡/˜ø◊óÊ" w:hAnsi="‡/˜ø◊óÊ" w:cs="‡/˜ø◊óÊ"/>
          <w:lang w:eastAsia="en-AU"/>
        </w:rPr>
        <w:t xml:space="preserve"> </w:t>
      </w:r>
      <w:r>
        <w:rPr>
          <w:rFonts w:ascii="‡/˜ø◊óÊ" w:hAnsi="‡/˜ø◊óÊ" w:cs="‡/˜ø◊óÊ"/>
          <w:lang w:eastAsia="en-AU"/>
        </w:rPr>
        <w:t>reported</w:t>
      </w:r>
      <w:r w:rsidR="006E0801">
        <w:rPr>
          <w:rFonts w:ascii="‡/˜ø◊óÊ" w:hAnsi="‡/˜ø◊óÊ" w:cs="‡/˜ø◊óÊ"/>
          <w:lang w:eastAsia="en-AU"/>
        </w:rPr>
        <w:t xml:space="preserve"> </w:t>
      </w:r>
      <w:r>
        <w:rPr>
          <w:rFonts w:ascii="‡/˜ø◊óÊ" w:hAnsi="‡/˜ø◊óÊ" w:cs="‡/˜ø◊óÊ"/>
          <w:lang w:eastAsia="en-AU"/>
        </w:rPr>
        <w:t>in</w:t>
      </w:r>
      <w:r w:rsidR="006E0801">
        <w:rPr>
          <w:rFonts w:ascii="‡/˜ø◊óÊ" w:hAnsi="‡/˜ø◊óÊ" w:cs="‡/˜ø◊óÊ"/>
          <w:lang w:eastAsia="en-AU"/>
        </w:rPr>
        <w:t xml:space="preserve"> </w:t>
      </w:r>
      <w:r>
        <w:rPr>
          <w:rFonts w:ascii="‡/˜ø◊óÊ" w:hAnsi="‡/˜ø◊óÊ" w:cs="‡/˜ø◊óÊ"/>
          <w:lang w:eastAsia="en-AU"/>
        </w:rPr>
        <w:t>3.7%,</w:t>
      </w:r>
      <w:r w:rsidR="006E0801">
        <w:rPr>
          <w:rFonts w:ascii="‡/˜ø◊óÊ" w:hAnsi="‡/˜ø◊óÊ" w:cs="‡/˜ø◊óÊ"/>
          <w:lang w:eastAsia="en-AU"/>
        </w:rPr>
        <w:t xml:space="preserve"> </w:t>
      </w:r>
      <w:r>
        <w:rPr>
          <w:rFonts w:ascii="‡/˜ø◊óÊ" w:hAnsi="‡/˜ø◊óÊ" w:cs="‡/˜ø◊óÊ"/>
          <w:lang w:eastAsia="en-AU"/>
        </w:rPr>
        <w:t>3.1%,</w:t>
      </w:r>
      <w:r w:rsidR="006E0801">
        <w:rPr>
          <w:rFonts w:ascii="‡/˜ø◊óÊ" w:hAnsi="‡/˜ø◊óÊ" w:cs="‡/˜ø◊óÊ"/>
          <w:lang w:eastAsia="en-AU"/>
        </w:rPr>
        <w:t xml:space="preserve"> </w:t>
      </w:r>
      <w:r>
        <w:rPr>
          <w:rFonts w:ascii="‡/˜ø◊óÊ" w:hAnsi="‡/˜ø◊óÊ" w:cs="‡/˜ø◊óÊ"/>
          <w:lang w:eastAsia="en-AU"/>
        </w:rPr>
        <w:t>and</w:t>
      </w:r>
      <w:r w:rsidR="006E0801">
        <w:rPr>
          <w:rFonts w:ascii="‡/˜ø◊óÊ" w:hAnsi="‡/˜ø◊óÊ" w:cs="‡/˜ø◊óÊ"/>
          <w:lang w:eastAsia="en-AU"/>
        </w:rPr>
        <w:t xml:space="preserve"> </w:t>
      </w:r>
      <w:r>
        <w:rPr>
          <w:rFonts w:ascii="‡/˜ø◊óÊ" w:hAnsi="‡/˜ø◊óÊ" w:cs="‡/˜ø◊óÊ"/>
          <w:lang w:eastAsia="en-AU"/>
        </w:rPr>
        <w:t>1.6%</w:t>
      </w:r>
      <w:r w:rsidR="006E0801">
        <w:rPr>
          <w:rFonts w:ascii="‡/˜ø◊óÊ" w:hAnsi="‡/˜ø◊óÊ" w:cs="‡/˜ø◊óÊ"/>
          <w:lang w:eastAsia="en-AU"/>
        </w:rPr>
        <w:t xml:space="preserve"> </w:t>
      </w:r>
      <w:r>
        <w:rPr>
          <w:rFonts w:ascii="‡/˜ø◊óÊ" w:hAnsi="‡/˜ø◊óÊ" w:cs="‡/˜ø◊óÊ"/>
          <w:lang w:eastAsia="en-AU"/>
        </w:rPr>
        <w:t>of</w:t>
      </w:r>
      <w:r w:rsidR="006E0801">
        <w:rPr>
          <w:rFonts w:ascii="‡/˜ø◊óÊ" w:hAnsi="‡/˜ø◊óÊ" w:cs="‡/˜ø◊óÊ"/>
          <w:lang w:eastAsia="en-AU"/>
        </w:rPr>
        <w:t xml:space="preserve"> </w:t>
      </w:r>
      <w:r>
        <w:rPr>
          <w:rFonts w:ascii="‡/˜ø◊óÊ" w:hAnsi="‡/˜ø◊óÊ" w:cs="‡/˜ø◊óÊ"/>
          <w:lang w:eastAsia="en-AU"/>
        </w:rPr>
        <w:t>patients</w:t>
      </w:r>
      <w:r w:rsidR="006E0801">
        <w:rPr>
          <w:rFonts w:ascii="‡/˜ø◊óÊ" w:hAnsi="‡/˜ø◊óÊ" w:cs="‡/˜ø◊óÊ"/>
          <w:lang w:eastAsia="en-AU"/>
        </w:rPr>
        <w:t xml:space="preserve"> </w:t>
      </w:r>
      <w:r>
        <w:rPr>
          <w:rFonts w:ascii="‡/˜ø◊óÊ" w:hAnsi="‡/˜ø◊óÊ" w:cs="‡/˜ø◊óÊ"/>
          <w:lang w:eastAsia="en-AU"/>
        </w:rPr>
        <w:t>in</w:t>
      </w:r>
      <w:r w:rsidR="006E0801">
        <w:rPr>
          <w:rFonts w:ascii="‡/˜ø◊óÊ" w:hAnsi="‡/˜ø◊óÊ" w:cs="‡/˜ø◊óÊ"/>
          <w:lang w:eastAsia="en-AU"/>
        </w:rPr>
        <w:t xml:space="preserve"> </w:t>
      </w:r>
      <w:r>
        <w:rPr>
          <w:rFonts w:ascii="‡/˜ø◊óÊ" w:hAnsi="‡/˜ø◊óÊ" w:cs="‡/˜ø◊óÊ"/>
          <w:lang w:eastAsia="en-AU"/>
        </w:rPr>
        <w:t>the</w:t>
      </w:r>
      <w:r w:rsidR="006E0801">
        <w:rPr>
          <w:rFonts w:ascii="‡/˜ø◊óÊ" w:hAnsi="‡/˜ø◊óÊ" w:cs="‡/˜ø◊óÊ"/>
          <w:lang w:eastAsia="en-AU"/>
        </w:rPr>
        <w:t xml:space="preserve"> </w:t>
      </w:r>
      <w:r>
        <w:rPr>
          <w:rFonts w:ascii="‡/˜ø◊óÊ" w:hAnsi="‡/˜ø◊óÊ" w:cs="‡/˜ø◊óÊ"/>
          <w:lang w:eastAsia="en-AU"/>
        </w:rPr>
        <w:t>ticagrelor</w:t>
      </w:r>
      <w:r w:rsidR="006E0801">
        <w:rPr>
          <w:rFonts w:ascii="‡/˜ø◊óÊ" w:hAnsi="‡/˜ø◊óÊ" w:cs="‡/˜ø◊óÊ"/>
          <w:lang w:eastAsia="en-AU"/>
        </w:rPr>
        <w:t xml:space="preserve"> </w:t>
      </w:r>
      <w:r>
        <w:rPr>
          <w:rFonts w:ascii="‡/˜ø◊óÊ" w:hAnsi="‡/˜ø◊óÊ" w:cs="‡/˜ø◊óÊ"/>
          <w:lang w:eastAsia="en-AU"/>
        </w:rPr>
        <w:t>90</w:t>
      </w:r>
      <w:r w:rsidR="006E0801">
        <w:rPr>
          <w:rFonts w:ascii="‡/˜ø◊óÊ" w:hAnsi="‡/˜ø◊óÊ" w:cs="‡/˜ø◊óÊ"/>
          <w:lang w:eastAsia="en-AU"/>
        </w:rPr>
        <w:t xml:space="preserve"> </w:t>
      </w:r>
      <w:r>
        <w:rPr>
          <w:rFonts w:ascii="‡/˜ø◊óÊ" w:hAnsi="‡/˜ø◊óÊ" w:cs="‡/˜ø◊óÊ"/>
          <w:lang w:eastAsia="en-AU"/>
        </w:rPr>
        <w:t>mg,</w:t>
      </w:r>
      <w:r w:rsidR="006E0801">
        <w:rPr>
          <w:rFonts w:ascii="‡/˜ø◊óÊ" w:hAnsi="‡/˜ø◊óÊ" w:cs="‡/˜ø◊óÊ"/>
          <w:lang w:eastAsia="en-AU"/>
        </w:rPr>
        <w:t xml:space="preserve"> </w:t>
      </w:r>
      <w:r>
        <w:rPr>
          <w:rFonts w:ascii="‡/˜ø◊óÊ" w:hAnsi="‡/˜ø◊óÊ" w:cs="‡/˜ø◊óÊ"/>
          <w:lang w:eastAsia="en-AU"/>
        </w:rPr>
        <w:t>ticagrelor</w:t>
      </w:r>
      <w:r w:rsidR="006E0801">
        <w:rPr>
          <w:rFonts w:ascii="‡/˜ø◊óÊ" w:hAnsi="‡/˜ø◊óÊ" w:cs="‡/˜ø◊óÊ"/>
          <w:lang w:eastAsia="en-AU"/>
        </w:rPr>
        <w:t xml:space="preserve"> </w:t>
      </w:r>
      <w:r>
        <w:rPr>
          <w:rFonts w:ascii="‡/˜ø◊óÊ" w:hAnsi="‡/˜ø◊óÊ" w:cs="‡/˜ø◊óÊ"/>
          <w:lang w:eastAsia="en-AU"/>
        </w:rPr>
        <w:t>60</w:t>
      </w:r>
      <w:r w:rsidR="006E0801">
        <w:rPr>
          <w:rFonts w:ascii="‡/˜ø◊óÊ" w:hAnsi="‡/˜ø◊óÊ" w:cs="‡/˜ø◊óÊ"/>
          <w:lang w:eastAsia="en-AU"/>
        </w:rPr>
        <w:t xml:space="preserve"> </w:t>
      </w:r>
      <w:r>
        <w:rPr>
          <w:rFonts w:ascii="‡/˜ø◊óÊ" w:hAnsi="‡/˜ø◊óÊ" w:cs="‡/˜ø◊óÊ"/>
          <w:lang w:eastAsia="en-AU"/>
        </w:rPr>
        <w:t>mg,</w:t>
      </w:r>
      <w:r w:rsidR="006E0801">
        <w:rPr>
          <w:rFonts w:ascii="‡/˜ø◊óÊ" w:hAnsi="‡/˜ø◊óÊ" w:cs="‡/˜ø◊óÊ"/>
          <w:lang w:eastAsia="en-AU"/>
        </w:rPr>
        <w:t xml:space="preserve"> </w:t>
      </w:r>
      <w:r>
        <w:rPr>
          <w:rFonts w:ascii="‡/˜ø◊óÊ" w:hAnsi="‡/˜ø◊óÊ" w:cs="‡/˜ø◊óÊ"/>
          <w:lang w:eastAsia="en-AU"/>
        </w:rPr>
        <w:t>and</w:t>
      </w:r>
      <w:r w:rsidR="006E0801">
        <w:rPr>
          <w:rFonts w:ascii="‡/˜ø◊óÊ" w:hAnsi="‡/˜ø◊óÊ" w:cs="‡/˜ø◊óÊ"/>
          <w:lang w:eastAsia="en-AU"/>
        </w:rPr>
        <w:t xml:space="preserve"> </w:t>
      </w:r>
      <w:r>
        <w:rPr>
          <w:rFonts w:ascii="‡/˜ø◊óÊ" w:hAnsi="‡/˜ø◊óÊ" w:cs="‡/˜ø◊óÊ"/>
          <w:lang w:eastAsia="en-AU"/>
        </w:rPr>
        <w:t>placebo</w:t>
      </w:r>
      <w:r w:rsidR="006E0801">
        <w:rPr>
          <w:rFonts w:ascii="‡/˜ø◊óÊ" w:hAnsi="‡/˜ø◊óÊ" w:cs="‡/˜ø◊óÊ"/>
          <w:lang w:eastAsia="en-AU"/>
        </w:rPr>
        <w:t xml:space="preserve"> </w:t>
      </w:r>
      <w:r>
        <w:rPr>
          <w:rFonts w:ascii="‡/˜ø◊óÊ" w:hAnsi="‡/˜ø◊óÊ" w:cs="‡/˜ø◊óÊ"/>
          <w:lang w:eastAsia="en-AU"/>
        </w:rPr>
        <w:t>groups,</w:t>
      </w:r>
      <w:r w:rsidR="006E0801">
        <w:rPr>
          <w:rFonts w:ascii="‡/˜ø◊óÊ" w:hAnsi="‡/˜ø◊óÊ" w:cs="‡/˜ø◊óÊ"/>
          <w:lang w:eastAsia="en-AU"/>
        </w:rPr>
        <w:t xml:space="preserve"> </w:t>
      </w:r>
      <w:r>
        <w:rPr>
          <w:rFonts w:ascii="‡/˜ø◊óÊ" w:hAnsi="‡/˜ø◊óÊ" w:cs="‡/˜ø◊óÊ"/>
          <w:lang w:eastAsia="en-AU"/>
        </w:rPr>
        <w:t>respectively.</w:t>
      </w:r>
      <w:r w:rsidR="006E0801">
        <w:rPr>
          <w:rFonts w:ascii="‡/˜ø◊óÊ" w:hAnsi="‡/˜ø◊óÊ" w:cs="‡/˜ø◊óÊ"/>
          <w:lang w:eastAsia="en-AU"/>
        </w:rPr>
        <w:t xml:space="preserve"> </w:t>
      </w:r>
      <w:r>
        <w:rPr>
          <w:rFonts w:ascii="‡/˜ø◊óÊ" w:hAnsi="‡/˜ø◊óÊ" w:cs="‡/˜ø◊óÊ"/>
          <w:lang w:eastAsia="en-AU"/>
        </w:rPr>
        <w:t>As</w:t>
      </w:r>
      <w:r w:rsidR="006E0801">
        <w:rPr>
          <w:rFonts w:ascii="‡/˜ø◊óÊ" w:hAnsi="‡/˜ø◊óÊ" w:cs="‡/˜ø◊óÊ"/>
          <w:lang w:eastAsia="en-AU"/>
        </w:rPr>
        <w:t xml:space="preserve"> </w:t>
      </w:r>
      <w:r>
        <w:rPr>
          <w:rFonts w:ascii="‡/˜ø◊óÊ" w:hAnsi="‡/˜ø◊óÊ" w:cs="‡/˜ø◊óÊ"/>
          <w:lang w:eastAsia="en-AU"/>
        </w:rPr>
        <w:t>a</w:t>
      </w:r>
      <w:r w:rsidR="006E0801">
        <w:rPr>
          <w:rFonts w:ascii="‡/˜ø◊óÊ" w:hAnsi="‡/˜ø◊óÊ" w:cs="‡/˜ø◊óÊ"/>
          <w:lang w:eastAsia="en-AU"/>
        </w:rPr>
        <w:t xml:space="preserve"> </w:t>
      </w:r>
      <w:r>
        <w:rPr>
          <w:rFonts w:ascii="‡/˜ø◊óÊ" w:hAnsi="‡/˜ø◊óÊ" w:cs="‡/˜ø◊óÊ"/>
          <w:lang w:eastAsia="en-AU"/>
        </w:rPr>
        <w:t>consequence</w:t>
      </w:r>
      <w:r w:rsidR="006E0801">
        <w:rPr>
          <w:rFonts w:ascii="‡/˜ø◊óÊ" w:hAnsi="‡/˜ø◊óÊ" w:cs="‡/˜ø◊óÊ"/>
          <w:lang w:eastAsia="en-AU"/>
        </w:rPr>
        <w:t xml:space="preserve"> </w:t>
      </w:r>
      <w:r>
        <w:rPr>
          <w:rFonts w:ascii="‡/˜ø◊óÊ" w:hAnsi="‡/˜ø◊óÊ" w:cs="‡/˜ø◊óÊ"/>
          <w:lang w:eastAsia="en-AU"/>
        </w:rPr>
        <w:t>of</w:t>
      </w:r>
      <w:r w:rsidR="006E0801">
        <w:rPr>
          <w:rFonts w:ascii="‡/˜ø◊óÊ" w:hAnsi="‡/˜ø◊óÊ" w:cs="‡/˜ø◊óÊ"/>
          <w:lang w:eastAsia="en-AU"/>
        </w:rPr>
        <w:t xml:space="preserve"> </w:t>
      </w:r>
      <w:r>
        <w:rPr>
          <w:rFonts w:ascii="‡/˜ø◊óÊ" w:hAnsi="‡/˜ø◊óÊ" w:cs="‡/˜ø◊óÊ"/>
          <w:lang w:eastAsia="en-AU"/>
        </w:rPr>
        <w:t>a</w:t>
      </w:r>
      <w:r w:rsidR="006E0801">
        <w:rPr>
          <w:rFonts w:ascii="‡/˜ø◊óÊ" w:hAnsi="‡/˜ø◊óÊ" w:cs="‡/˜ø◊óÊ"/>
          <w:lang w:eastAsia="en-AU"/>
        </w:rPr>
        <w:t xml:space="preserve"> </w:t>
      </w:r>
      <w:r>
        <w:rPr>
          <w:rFonts w:ascii="‡/˜ø◊óÊ" w:hAnsi="‡/˜ø◊óÊ" w:cs="‡/˜ø◊óÊ"/>
          <w:lang w:eastAsia="en-AU"/>
        </w:rPr>
        <w:t>bleeding</w:t>
      </w:r>
      <w:r w:rsidR="006E0801">
        <w:rPr>
          <w:rFonts w:ascii="‡/˜ø◊óÊ" w:hAnsi="‡/˜ø◊óÊ" w:cs="‡/˜ø◊óÊ"/>
          <w:lang w:eastAsia="en-AU"/>
        </w:rPr>
        <w:t xml:space="preserve"> </w:t>
      </w:r>
      <w:r>
        <w:rPr>
          <w:rFonts w:ascii="‡/˜ø◊óÊ" w:hAnsi="‡/˜ø◊óÊ" w:cs="‡/˜ø◊óÊ"/>
          <w:lang w:eastAsia="en-AU"/>
        </w:rPr>
        <w:t>AE,</w:t>
      </w:r>
      <w:r w:rsidR="006E0801">
        <w:rPr>
          <w:rFonts w:ascii="‡/˜ø◊óÊ" w:hAnsi="‡/˜ø◊óÊ" w:cs="‡/˜ø◊óÊ"/>
          <w:lang w:eastAsia="en-AU"/>
        </w:rPr>
        <w:t xml:space="preserve"> </w:t>
      </w:r>
      <w:r>
        <w:rPr>
          <w:rFonts w:ascii="‡/˜ø◊óÊ" w:hAnsi="‡/˜ø◊óÊ" w:cs="‡/˜ø◊óÊ"/>
          <w:lang w:eastAsia="en-AU"/>
        </w:rPr>
        <w:t>blood</w:t>
      </w:r>
      <w:r w:rsidR="006E0801">
        <w:rPr>
          <w:rFonts w:ascii="‡/˜ø◊óÊ" w:hAnsi="‡/˜ø◊óÊ" w:cs="‡/˜ø◊óÊ"/>
          <w:lang w:eastAsia="en-AU"/>
        </w:rPr>
        <w:t xml:space="preserve"> </w:t>
      </w:r>
      <w:r>
        <w:rPr>
          <w:rFonts w:ascii="‡/˜ø◊óÊ" w:hAnsi="‡/˜ø◊óÊ" w:cs="‡/˜ø◊óÊ"/>
          <w:lang w:eastAsia="en-AU"/>
        </w:rPr>
        <w:t>transfusions</w:t>
      </w:r>
      <w:r w:rsidR="006E0801">
        <w:rPr>
          <w:rFonts w:ascii="‡/˜ø◊óÊ" w:hAnsi="‡/˜ø◊óÊ" w:cs="‡/˜ø◊óÊ"/>
          <w:lang w:eastAsia="en-AU"/>
        </w:rPr>
        <w:t xml:space="preserve"> </w:t>
      </w:r>
      <w:r>
        <w:rPr>
          <w:rFonts w:ascii="‡/˜ø◊óÊ" w:hAnsi="‡/˜ø◊óÊ" w:cs="‡/˜ø◊óÊ"/>
          <w:lang w:eastAsia="en-AU"/>
        </w:rPr>
        <w:t>were</w:t>
      </w:r>
      <w:r w:rsidR="006E0801">
        <w:rPr>
          <w:rFonts w:ascii="‡/˜ø◊óÊ" w:hAnsi="‡/˜ø◊óÊ" w:cs="‡/˜ø◊óÊ"/>
          <w:lang w:eastAsia="en-AU"/>
        </w:rPr>
        <w:t xml:space="preserve"> </w:t>
      </w:r>
      <w:r>
        <w:rPr>
          <w:rFonts w:ascii="‡/˜ø◊óÊ" w:hAnsi="‡/˜ø◊óÊ" w:cs="‡/˜ø◊óÊ"/>
          <w:lang w:eastAsia="en-AU"/>
        </w:rPr>
        <w:t>required</w:t>
      </w:r>
      <w:r w:rsidR="006E0801">
        <w:rPr>
          <w:rFonts w:ascii="‡/˜ø◊óÊ" w:hAnsi="‡/˜ø◊óÊ" w:cs="‡/˜ø◊óÊ"/>
          <w:lang w:eastAsia="en-AU"/>
        </w:rPr>
        <w:t xml:space="preserve"> </w:t>
      </w:r>
      <w:r>
        <w:rPr>
          <w:rFonts w:ascii="‡/˜ø◊óÊ" w:hAnsi="‡/˜ø◊óÊ" w:cs="‡/˜ø◊óÊ"/>
          <w:lang w:eastAsia="en-AU"/>
        </w:rPr>
        <w:t>in</w:t>
      </w:r>
      <w:r w:rsidR="006E0801">
        <w:rPr>
          <w:rFonts w:ascii="‡/˜ø◊óÊ" w:hAnsi="‡/˜ø◊óÊ" w:cs="‡/˜ø◊óÊ"/>
          <w:lang w:eastAsia="en-AU"/>
        </w:rPr>
        <w:t xml:space="preserve"> </w:t>
      </w:r>
      <w:r>
        <w:rPr>
          <w:rFonts w:ascii="‡/˜ø◊óÊ" w:hAnsi="‡/˜ø◊óÊ" w:cs="‡/˜ø◊óÊ"/>
          <w:lang w:eastAsia="en-AU"/>
        </w:rPr>
        <w:t>3.2%,</w:t>
      </w:r>
      <w:r w:rsidR="006E0801">
        <w:rPr>
          <w:rFonts w:ascii="‡/˜ø◊óÊ" w:hAnsi="‡/˜ø◊óÊ" w:cs="‡/˜ø◊óÊ"/>
          <w:lang w:eastAsia="en-AU"/>
        </w:rPr>
        <w:t xml:space="preserve"> </w:t>
      </w:r>
      <w:r>
        <w:rPr>
          <w:rFonts w:ascii="‡/˜ø◊óÊ" w:hAnsi="‡/˜ø◊óÊ" w:cs="‡/˜ø◊óÊ"/>
          <w:lang w:eastAsia="en-AU"/>
        </w:rPr>
        <w:t>3.1%,</w:t>
      </w:r>
      <w:r w:rsidR="006E0801">
        <w:rPr>
          <w:rFonts w:ascii="‡/˜ø◊óÊ" w:hAnsi="‡/˜ø◊óÊ" w:cs="‡/˜ø◊óÊ"/>
          <w:lang w:eastAsia="en-AU"/>
        </w:rPr>
        <w:t xml:space="preserve"> </w:t>
      </w:r>
      <w:r>
        <w:rPr>
          <w:rFonts w:ascii="‡/˜ø◊óÊ" w:hAnsi="‡/˜ø◊óÊ" w:cs="‡/˜ø◊óÊ"/>
          <w:lang w:eastAsia="en-AU"/>
        </w:rPr>
        <w:t>and</w:t>
      </w:r>
      <w:r w:rsidR="006E0801">
        <w:rPr>
          <w:rFonts w:ascii="‡/˜ø◊óÊ" w:hAnsi="‡/˜ø◊óÊ" w:cs="‡/˜ø◊óÊ"/>
          <w:lang w:eastAsia="en-AU"/>
        </w:rPr>
        <w:t xml:space="preserve"> </w:t>
      </w:r>
      <w:r>
        <w:rPr>
          <w:rFonts w:ascii="‡/˜ø◊óÊ" w:hAnsi="‡/˜ø◊óÊ" w:cs="‡/˜ø◊óÊ"/>
          <w:lang w:eastAsia="en-AU"/>
        </w:rPr>
        <w:t>1.7%</w:t>
      </w:r>
      <w:r w:rsidR="006E0801">
        <w:rPr>
          <w:rFonts w:ascii="‡/˜ø◊óÊ" w:hAnsi="‡/˜ø◊óÊ" w:cs="‡/˜ø◊óÊ"/>
          <w:lang w:eastAsia="en-AU"/>
        </w:rPr>
        <w:t xml:space="preserve"> </w:t>
      </w:r>
      <w:r>
        <w:rPr>
          <w:rFonts w:ascii="‡/˜ø◊óÊ" w:hAnsi="‡/˜ø◊óÊ" w:cs="‡/˜ø◊óÊ"/>
          <w:lang w:eastAsia="en-AU"/>
        </w:rPr>
        <w:t>patients</w:t>
      </w:r>
      <w:r w:rsidR="006E0801">
        <w:rPr>
          <w:rFonts w:ascii="‡/˜ø◊óÊ" w:hAnsi="‡/˜ø◊óÊ" w:cs="‡/˜ø◊óÊ"/>
          <w:lang w:eastAsia="en-AU"/>
        </w:rPr>
        <w:t xml:space="preserve"> </w:t>
      </w:r>
      <w:r>
        <w:rPr>
          <w:rFonts w:ascii="‡/˜ø◊óÊ" w:hAnsi="‡/˜ø◊óÊ" w:cs="‡/˜ø◊óÊ"/>
          <w:lang w:eastAsia="en-AU"/>
        </w:rPr>
        <w:t>in</w:t>
      </w:r>
      <w:r w:rsidR="006E0801">
        <w:rPr>
          <w:rFonts w:ascii="‡/˜ø◊óÊ" w:hAnsi="‡/˜ø◊óÊ" w:cs="‡/˜ø◊óÊ"/>
          <w:lang w:eastAsia="en-AU"/>
        </w:rPr>
        <w:t xml:space="preserve"> </w:t>
      </w:r>
      <w:r>
        <w:rPr>
          <w:rFonts w:ascii="‡/˜ø◊óÊ" w:hAnsi="‡/˜ø◊óÊ" w:cs="‡/˜ø◊óÊ"/>
          <w:lang w:eastAsia="en-AU"/>
        </w:rPr>
        <w:t>the</w:t>
      </w:r>
      <w:r w:rsidR="006E0801">
        <w:rPr>
          <w:rFonts w:ascii="‡/˜ø◊óÊ" w:hAnsi="‡/˜ø◊óÊ" w:cs="‡/˜ø◊óÊ"/>
          <w:lang w:eastAsia="en-AU"/>
        </w:rPr>
        <w:t xml:space="preserve"> </w:t>
      </w:r>
      <w:r>
        <w:rPr>
          <w:rFonts w:ascii="‡/˜ø◊óÊ" w:hAnsi="‡/˜ø◊óÊ" w:cs="‡/˜ø◊óÊ"/>
          <w:lang w:eastAsia="en-AU"/>
        </w:rPr>
        <w:t>ticagrelor</w:t>
      </w:r>
      <w:r w:rsidR="006E0801">
        <w:rPr>
          <w:rFonts w:ascii="‡/˜ø◊óÊ" w:hAnsi="‡/˜ø◊óÊ" w:cs="‡/˜ø◊óÊ"/>
          <w:lang w:eastAsia="en-AU"/>
        </w:rPr>
        <w:t xml:space="preserve"> </w:t>
      </w:r>
      <w:r>
        <w:rPr>
          <w:rFonts w:ascii="‡/˜ø◊óÊ" w:hAnsi="‡/˜ø◊óÊ" w:cs="‡/˜ø◊óÊ"/>
          <w:lang w:eastAsia="en-AU"/>
        </w:rPr>
        <w:t>90</w:t>
      </w:r>
      <w:r w:rsidR="006E0801">
        <w:rPr>
          <w:rFonts w:ascii="‡/˜ø◊óÊ" w:hAnsi="‡/˜ø◊óÊ" w:cs="‡/˜ø◊óÊ"/>
          <w:lang w:eastAsia="en-AU"/>
        </w:rPr>
        <w:t xml:space="preserve"> </w:t>
      </w:r>
      <w:r>
        <w:rPr>
          <w:rFonts w:ascii="‡/˜ø◊óÊ" w:hAnsi="‡/˜ø◊óÊ" w:cs="‡/˜ø◊óÊ"/>
          <w:lang w:eastAsia="en-AU"/>
        </w:rPr>
        <w:t>mg,</w:t>
      </w:r>
      <w:r w:rsidR="006E0801">
        <w:rPr>
          <w:rFonts w:ascii="‡/˜ø◊óÊ" w:hAnsi="‡/˜ø◊óÊ" w:cs="‡/˜ø◊óÊ"/>
          <w:lang w:eastAsia="en-AU"/>
        </w:rPr>
        <w:t xml:space="preserve"> </w:t>
      </w:r>
      <w:r>
        <w:rPr>
          <w:rFonts w:ascii="‡/˜ø◊óÊ" w:hAnsi="‡/˜ø◊óÊ" w:cs="‡/˜ø◊óÊ"/>
          <w:lang w:eastAsia="en-AU"/>
        </w:rPr>
        <w:t>ticagrelor</w:t>
      </w:r>
      <w:r w:rsidR="006E0801">
        <w:rPr>
          <w:rFonts w:ascii="‡/˜ø◊óÊ" w:hAnsi="‡/˜ø◊óÊ" w:cs="‡/˜ø◊óÊ"/>
          <w:lang w:eastAsia="en-AU"/>
        </w:rPr>
        <w:t xml:space="preserve"> </w:t>
      </w:r>
      <w:r>
        <w:rPr>
          <w:rFonts w:ascii="‡/˜ø◊óÊ" w:hAnsi="‡/˜ø◊óÊ" w:cs="‡/˜ø◊óÊ"/>
          <w:lang w:eastAsia="en-AU"/>
        </w:rPr>
        <w:t>60</w:t>
      </w:r>
      <w:r w:rsidR="006E0801">
        <w:rPr>
          <w:rFonts w:ascii="‡/˜ø◊óÊ" w:hAnsi="‡/˜ø◊óÊ" w:cs="‡/˜ø◊óÊ"/>
          <w:lang w:eastAsia="en-AU"/>
        </w:rPr>
        <w:t xml:space="preserve"> </w:t>
      </w:r>
      <w:r>
        <w:rPr>
          <w:rFonts w:ascii="‡/˜ø◊óÊ" w:hAnsi="‡/˜ø◊óÊ" w:cs="‡/˜ø◊óÊ"/>
          <w:lang w:eastAsia="en-AU"/>
        </w:rPr>
        <w:t>mg</w:t>
      </w:r>
      <w:r w:rsidR="006E0801">
        <w:rPr>
          <w:rFonts w:ascii="‡/˜ø◊óÊ" w:hAnsi="‡/˜ø◊óÊ" w:cs="‡/˜ø◊óÊ"/>
          <w:lang w:eastAsia="en-AU"/>
        </w:rPr>
        <w:t xml:space="preserve"> </w:t>
      </w:r>
      <w:r>
        <w:rPr>
          <w:rFonts w:ascii="‡/˜ø◊óÊ" w:hAnsi="‡/˜ø◊óÊ" w:cs="‡/˜ø◊óÊ"/>
          <w:lang w:eastAsia="en-AU"/>
        </w:rPr>
        <w:t>and</w:t>
      </w:r>
      <w:r w:rsidR="006E0801">
        <w:rPr>
          <w:rFonts w:ascii="‡/˜ø◊óÊ" w:hAnsi="‡/˜ø◊óÊ" w:cs="‡/˜ø◊óÊ"/>
          <w:lang w:eastAsia="en-AU"/>
        </w:rPr>
        <w:t xml:space="preserve"> </w:t>
      </w:r>
      <w:r>
        <w:rPr>
          <w:rFonts w:ascii="‡/˜ø◊óÊ" w:hAnsi="‡/˜ø◊óÊ" w:cs="‡/˜ø◊óÊ"/>
          <w:lang w:eastAsia="en-AU"/>
        </w:rPr>
        <w:t>placebo</w:t>
      </w:r>
      <w:r w:rsidR="006E0801">
        <w:rPr>
          <w:rFonts w:ascii="‡/˜ø◊óÊ" w:hAnsi="‡/˜ø◊óÊ" w:cs="‡/˜ø◊óÊ"/>
          <w:lang w:eastAsia="en-AU"/>
        </w:rPr>
        <w:t xml:space="preserve"> </w:t>
      </w:r>
      <w:r>
        <w:rPr>
          <w:rFonts w:ascii="‡/˜ø◊óÊ" w:hAnsi="‡/˜ø◊óÊ" w:cs="‡/˜ø◊óÊ"/>
          <w:lang w:eastAsia="en-AU"/>
        </w:rPr>
        <w:t>groups,</w:t>
      </w:r>
      <w:r w:rsidR="006E0801">
        <w:rPr>
          <w:rFonts w:ascii="‡/˜ø◊óÊ" w:hAnsi="‡/˜ø◊óÊ" w:cs="‡/˜ø◊óÊ"/>
          <w:lang w:eastAsia="en-AU"/>
        </w:rPr>
        <w:t xml:space="preserve"> </w:t>
      </w:r>
      <w:r>
        <w:rPr>
          <w:rFonts w:ascii="‡/˜ø◊óÊ" w:hAnsi="‡/˜ø◊óÊ" w:cs="‡/˜ø◊óÊ"/>
          <w:lang w:eastAsia="en-AU"/>
        </w:rPr>
        <w:t>respectively</w:t>
      </w:r>
      <w:r w:rsidR="001D31B9">
        <w:rPr>
          <w:rFonts w:ascii="‡/˜ø◊óÊ" w:hAnsi="‡/˜ø◊óÊ" w:cs="‡/˜ø◊óÊ"/>
          <w:lang w:eastAsia="en-AU"/>
        </w:rPr>
        <w:t>.</w:t>
      </w:r>
    </w:p>
    <w:p w:rsidR="00AD7E09" w:rsidRDefault="00AD7E09" w:rsidP="00CF529B">
      <w:pPr>
        <w:pStyle w:val="ListBullet"/>
        <w:rPr>
          <w:rFonts w:cs="‡ø˝ø◊7‡"/>
        </w:rPr>
      </w:pPr>
      <w:r>
        <w:rPr>
          <w:rFonts w:cs="‡ø˝ø◊7‡"/>
        </w:rPr>
        <w:t>The</w:t>
      </w:r>
      <w:r w:rsidR="006E0801">
        <w:rPr>
          <w:rFonts w:cs="‡ø˝ø◊7‡"/>
        </w:rPr>
        <w:t xml:space="preserve"> </w:t>
      </w:r>
      <w:r>
        <w:rPr>
          <w:rFonts w:cs="‡ø˝ø◊7‡"/>
        </w:rPr>
        <w:t>most</w:t>
      </w:r>
      <w:r w:rsidR="006E0801">
        <w:rPr>
          <w:rFonts w:cs="‡ø˝ø◊7‡"/>
        </w:rPr>
        <w:t xml:space="preserve"> </w:t>
      </w:r>
      <w:r>
        <w:rPr>
          <w:rFonts w:cs="‡ø˝ø◊7‡"/>
        </w:rPr>
        <w:t>commonly</w:t>
      </w:r>
      <w:r w:rsidR="006E0801">
        <w:rPr>
          <w:rFonts w:cs="‡ø˝ø◊7‡"/>
        </w:rPr>
        <w:t xml:space="preserve"> </w:t>
      </w:r>
      <w:r>
        <w:rPr>
          <w:rFonts w:cs="‡ø˝ø◊7‡"/>
        </w:rPr>
        <w:t>reported</w:t>
      </w:r>
      <w:r w:rsidR="006E0801">
        <w:rPr>
          <w:rFonts w:cs="‡ø˝ø◊7‡"/>
        </w:rPr>
        <w:t xml:space="preserve"> </w:t>
      </w:r>
      <w:r>
        <w:rPr>
          <w:rFonts w:cs="‡ø˝ø◊7‡"/>
        </w:rPr>
        <w:t>AEs</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by</w:t>
      </w:r>
      <w:r w:rsidR="006E0801">
        <w:rPr>
          <w:rFonts w:cs="‡ø˝ø◊7‡"/>
        </w:rPr>
        <w:t xml:space="preserve"> </w:t>
      </w:r>
      <w:r>
        <w:rPr>
          <w:rFonts w:cs="‡ø˝ø◊7‡"/>
        </w:rPr>
        <w:t>preferred</w:t>
      </w:r>
      <w:r w:rsidR="006E0801">
        <w:rPr>
          <w:rFonts w:cs="‡ø˝ø◊7‡"/>
        </w:rPr>
        <w:t xml:space="preserve"> </w:t>
      </w:r>
      <w:r>
        <w:rPr>
          <w:rFonts w:cs="‡ø˝ø◊7‡"/>
        </w:rPr>
        <w:t>term,</w:t>
      </w:r>
      <w:r w:rsidR="006E0801">
        <w:rPr>
          <w:rFonts w:cs="‡ø˝ø◊7‡"/>
        </w:rPr>
        <w:t xml:space="preserve"> </w:t>
      </w:r>
      <w:r>
        <w:rPr>
          <w:rFonts w:cs="‡ø˝ø◊7‡"/>
        </w:rPr>
        <w:t>on-treatment</w:t>
      </w:r>
      <w:r w:rsidR="006E0801">
        <w:rPr>
          <w:rFonts w:cs="‡ø˝ø◊7‡"/>
        </w:rPr>
        <w:t xml:space="preserve"> </w:t>
      </w:r>
      <w:r>
        <w:rPr>
          <w:rFonts w:cs="‡ø˝ø◊7‡"/>
        </w:rPr>
        <w:t>occurring</w:t>
      </w:r>
      <w:r w:rsidR="006E0801">
        <w:rPr>
          <w:rFonts w:cs="‡ø˝ø◊7‡"/>
        </w:rPr>
        <w:t xml:space="preserve"> </w:t>
      </w:r>
      <w:r>
        <w:rPr>
          <w:rFonts w:cs="‡ø˝ø◊7‡"/>
        </w:rPr>
        <w:t>in</w:t>
      </w:r>
      <w:r w:rsidR="006E0801">
        <w:rPr>
          <w:rFonts w:cs="‡ø˝ø◊7‡"/>
        </w:rPr>
        <w:t xml:space="preserve"> </w:t>
      </w:r>
      <w:r>
        <w:rPr>
          <w:rFonts w:cs="‡ø˝ø◊7‡"/>
        </w:rPr>
        <w:t>≥</w:t>
      </w:r>
      <w:r w:rsidR="006E0801">
        <w:rPr>
          <w:rFonts w:cs="‡ø˝ø◊7‡"/>
        </w:rPr>
        <w:t xml:space="preserve"> </w:t>
      </w:r>
      <w:r>
        <w:rPr>
          <w:rFonts w:cs="‡ø˝ø◊7‡"/>
        </w:rPr>
        <w:t>1%</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were</w:t>
      </w:r>
      <w:r w:rsidR="006E0801">
        <w:rPr>
          <w:rFonts w:cs="‡ø˝ø◊7‡"/>
        </w:rPr>
        <w:t xml:space="preserve"> </w:t>
      </w:r>
      <w:r>
        <w:rPr>
          <w:rFonts w:cs="‡ø˝ø◊7‡"/>
        </w:rPr>
        <w:t>epistaxis,</w:t>
      </w:r>
      <w:r w:rsidR="006E0801">
        <w:rPr>
          <w:rFonts w:cs="‡ø˝ø◊7‡"/>
        </w:rPr>
        <w:t xml:space="preserve"> </w:t>
      </w:r>
      <w:r>
        <w:rPr>
          <w:rFonts w:cs="‡ø˝ø◊7‡"/>
        </w:rPr>
        <w:t>increased</w:t>
      </w:r>
      <w:r w:rsidR="006E0801">
        <w:rPr>
          <w:rFonts w:cs="‡ø˝ø◊7‡"/>
        </w:rPr>
        <w:t xml:space="preserve"> </w:t>
      </w:r>
      <w:r>
        <w:rPr>
          <w:rFonts w:cs="‡ø˝ø◊7‡"/>
        </w:rPr>
        <w:t>tendency</w:t>
      </w:r>
      <w:r w:rsidR="006E0801">
        <w:rPr>
          <w:rFonts w:cs="‡ø˝ø◊7‡"/>
        </w:rPr>
        <w:t xml:space="preserve"> </w:t>
      </w:r>
      <w:r>
        <w:rPr>
          <w:rFonts w:cs="‡ø˝ø◊7‡"/>
        </w:rPr>
        <w:t>to</w:t>
      </w:r>
      <w:r w:rsidR="006E0801">
        <w:rPr>
          <w:rFonts w:cs="‡ø˝ø◊7‡"/>
        </w:rPr>
        <w:t xml:space="preserve"> </w:t>
      </w:r>
      <w:r>
        <w:rPr>
          <w:rFonts w:cs="‡ø˝ø◊7‡"/>
        </w:rPr>
        <w:t>bruise,</w:t>
      </w:r>
      <w:r w:rsidR="006E0801">
        <w:rPr>
          <w:rFonts w:cs="‡ø˝ø◊7‡"/>
        </w:rPr>
        <w:t xml:space="preserve"> </w:t>
      </w:r>
      <w:r>
        <w:rPr>
          <w:rFonts w:cs="‡ø˝ø◊7‡"/>
        </w:rPr>
        <w:t>contusion</w:t>
      </w:r>
      <w:r w:rsidR="006E0801">
        <w:rPr>
          <w:rFonts w:cs="‡ø˝ø◊7‡"/>
        </w:rPr>
        <w:t xml:space="preserve"> </w:t>
      </w:r>
      <w:r>
        <w:rPr>
          <w:rFonts w:cs="‡ø˝ø◊7‡"/>
        </w:rPr>
        <w:t>spontaneous</w:t>
      </w:r>
      <w:r w:rsidR="006E0801">
        <w:rPr>
          <w:rFonts w:cs="‡ø˝ø◊7‡"/>
        </w:rPr>
        <w:t xml:space="preserve"> </w:t>
      </w:r>
      <w:r>
        <w:rPr>
          <w:rFonts w:cs="‡ø˝ø◊7‡"/>
        </w:rPr>
        <w:t>haematoma,</w:t>
      </w:r>
      <w:r w:rsidR="006E0801">
        <w:rPr>
          <w:rFonts w:cs="‡ø˝ø◊7‡"/>
        </w:rPr>
        <w:t xml:space="preserve"> </w:t>
      </w:r>
      <w:r>
        <w:rPr>
          <w:rFonts w:cs="‡ø˝ø◊7‡"/>
        </w:rPr>
        <w:t>traumatic</w:t>
      </w:r>
      <w:r w:rsidR="006E0801">
        <w:rPr>
          <w:rFonts w:cs="‡ø˝ø◊7‡"/>
        </w:rPr>
        <w:t xml:space="preserve"> </w:t>
      </w:r>
      <w:r>
        <w:rPr>
          <w:rFonts w:cs="‡ø˝ø◊7‡"/>
        </w:rPr>
        <w:t>haematoma,</w:t>
      </w:r>
      <w:r w:rsidR="006E0801">
        <w:rPr>
          <w:rFonts w:cs="‡ø˝ø◊7‡"/>
        </w:rPr>
        <w:t xml:space="preserve"> </w:t>
      </w:r>
      <w:r>
        <w:rPr>
          <w:rFonts w:cs="‡ø˝ø◊7‡"/>
        </w:rPr>
        <w:t>ecchymosis,</w:t>
      </w:r>
      <w:r w:rsidR="006E0801">
        <w:rPr>
          <w:rFonts w:cs="‡ø˝ø◊7‡"/>
        </w:rPr>
        <w:t xml:space="preserve"> </w:t>
      </w:r>
      <w:r>
        <w:rPr>
          <w:rFonts w:cs="‡ø˝ø◊7‡"/>
        </w:rPr>
        <w:t>and</w:t>
      </w:r>
      <w:r w:rsidR="006E0801">
        <w:rPr>
          <w:rFonts w:cs="‡ø˝ø◊7‡"/>
        </w:rPr>
        <w:t xml:space="preserve"> </w:t>
      </w:r>
      <w:r>
        <w:rPr>
          <w:rFonts w:cs="‡ø˝ø◊7‡"/>
        </w:rPr>
        <w:t>haematuria.</w:t>
      </w:r>
      <w:r w:rsidR="006E0801">
        <w:rPr>
          <w:rFonts w:cs="‡ø˝ø◊7‡"/>
        </w:rPr>
        <w:t xml:space="preserve"> </w:t>
      </w:r>
      <w:r>
        <w:rPr>
          <w:rFonts w:cs="‡ø˝ø◊7‡"/>
        </w:rPr>
        <w:t>Each</w:t>
      </w:r>
      <w:r w:rsidR="006E0801">
        <w:rPr>
          <w:rFonts w:cs="‡ø˝ø◊7‡"/>
        </w:rPr>
        <w:t xml:space="preserve"> </w:t>
      </w:r>
      <w:r>
        <w:rPr>
          <w:rFonts w:cs="‡ø˝ø◊7‡"/>
        </w:rPr>
        <w:t>of</w:t>
      </w:r>
      <w:r w:rsidR="006E0801">
        <w:rPr>
          <w:rFonts w:cs="‡ø˝ø◊7‡"/>
        </w:rPr>
        <w:t xml:space="preserve"> </w:t>
      </w:r>
      <w:r>
        <w:rPr>
          <w:rFonts w:cs="‡ø˝ø◊7‡"/>
        </w:rPr>
        <w:t>these</w:t>
      </w:r>
      <w:r w:rsidR="006E0801">
        <w:rPr>
          <w:rFonts w:cs="‡ø˝ø◊7‡"/>
        </w:rPr>
        <w:t xml:space="preserve"> </w:t>
      </w:r>
      <w:r>
        <w:rPr>
          <w:rFonts w:cs="‡ø˝ø◊7‡"/>
        </w:rPr>
        <w:t>events,</w:t>
      </w:r>
      <w:r w:rsidR="006E0801">
        <w:rPr>
          <w:rFonts w:cs="‡ø˝ø◊7‡"/>
        </w:rPr>
        <w:t xml:space="preserve"> </w:t>
      </w:r>
      <w:r>
        <w:rPr>
          <w:rFonts w:cs="‡ø˝ø◊7‡"/>
        </w:rPr>
        <w:t>apart</w:t>
      </w:r>
      <w:r w:rsidR="006E0801">
        <w:rPr>
          <w:rFonts w:cs="‡ø˝ø◊7‡"/>
        </w:rPr>
        <w:t xml:space="preserve"> </w:t>
      </w:r>
      <w:r>
        <w:rPr>
          <w:rFonts w:cs="‡ø˝ø◊7‡"/>
        </w:rPr>
        <w:t>from</w:t>
      </w:r>
      <w:r w:rsidR="006E0801">
        <w:rPr>
          <w:rFonts w:cs="‡ø˝ø◊7‡"/>
        </w:rPr>
        <w:t xml:space="preserve"> </w:t>
      </w:r>
      <w:r>
        <w:rPr>
          <w:rFonts w:cs="‡ø˝ø◊7‡"/>
        </w:rPr>
        <w:t>haematuria,</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more</w:t>
      </w:r>
      <w:r w:rsidR="006E0801">
        <w:rPr>
          <w:rFonts w:cs="‡ø˝ø◊7‡"/>
        </w:rPr>
        <w:t xml:space="preserve"> </w:t>
      </w:r>
      <w:r>
        <w:rPr>
          <w:rFonts w:cs="‡ø˝ø◊7‡"/>
        </w:rPr>
        <w:t>frequently</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than</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each</w:t>
      </w:r>
      <w:r w:rsidR="006E0801">
        <w:rPr>
          <w:rFonts w:cs="‡ø˝ø◊7‡"/>
        </w:rPr>
        <w:t xml:space="preserve"> </w:t>
      </w:r>
      <w:r>
        <w:rPr>
          <w:rFonts w:cs="‡ø˝ø◊7‡"/>
        </w:rPr>
        <w:t>of</w:t>
      </w:r>
      <w:r w:rsidR="006E0801">
        <w:rPr>
          <w:rFonts w:cs="‡ø˝ø◊7‡"/>
        </w:rPr>
        <w:t xml:space="preserve"> </w:t>
      </w:r>
      <w:r>
        <w:rPr>
          <w:rFonts w:cs="‡ø˝ø◊7‡"/>
        </w:rPr>
        <w:t>these</w:t>
      </w:r>
      <w:r w:rsidR="006E0801">
        <w:rPr>
          <w:rFonts w:cs="‡ø˝ø◊7‡"/>
        </w:rPr>
        <w:t xml:space="preserve"> </w:t>
      </w:r>
      <w:r>
        <w:rPr>
          <w:rFonts w:cs="‡ø˝ø◊7‡"/>
        </w:rPr>
        <w:t>events</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more</w:t>
      </w:r>
      <w:r w:rsidR="006E0801">
        <w:rPr>
          <w:rFonts w:cs="‡ø˝ø◊7‡"/>
        </w:rPr>
        <w:t xml:space="preserve"> </w:t>
      </w:r>
      <w:r>
        <w:rPr>
          <w:rFonts w:cs="‡ø˝ø◊7‡"/>
        </w:rPr>
        <w:t>frequently</w:t>
      </w:r>
      <w:r w:rsidR="006E0801">
        <w:rPr>
          <w:rFonts w:cs="‡ø˝ø◊7‡"/>
        </w:rPr>
        <w:t xml:space="preserve"> </w:t>
      </w:r>
      <w:r>
        <w:rPr>
          <w:rFonts w:cs="‡ø˝ø◊7‡"/>
        </w:rPr>
        <w:t>in</w:t>
      </w:r>
      <w:r w:rsidR="006E0801">
        <w:rPr>
          <w:rFonts w:cs="‡ø˝ø◊7‡"/>
        </w:rPr>
        <w:t xml:space="preserve"> </w:t>
      </w:r>
      <w:r>
        <w:rPr>
          <w:rFonts w:cs="‡ø˝ø◊7‡"/>
        </w:rPr>
        <w:t>both</w:t>
      </w:r>
      <w:r w:rsidR="006E0801">
        <w:rPr>
          <w:rFonts w:cs="‡ø˝ø◊7‡"/>
        </w:rPr>
        <w:t xml:space="preserve"> </w:t>
      </w:r>
      <w:r>
        <w:rPr>
          <w:rFonts w:cs="‡ø˝ø◊7‡"/>
        </w:rPr>
        <w:t>ticagrelor</w:t>
      </w:r>
      <w:r w:rsidR="006E0801">
        <w:rPr>
          <w:rFonts w:cs="‡ø˝ø◊7‡"/>
        </w:rPr>
        <w:t xml:space="preserve"> </w:t>
      </w:r>
      <w:r>
        <w:rPr>
          <w:rFonts w:cs="‡ø˝ø◊7‡"/>
        </w:rPr>
        <w:t>groups</w:t>
      </w:r>
      <w:r w:rsidR="006E0801">
        <w:rPr>
          <w:rFonts w:cs="‡ø˝ø◊7‡"/>
        </w:rPr>
        <w:t xml:space="preserve"> </w:t>
      </w:r>
      <w:r>
        <w:rPr>
          <w:rFonts w:cs="‡ø˝ø◊7‡"/>
        </w:rPr>
        <w:t>than</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The</w:t>
      </w:r>
      <w:r w:rsidR="006E0801">
        <w:rPr>
          <w:rFonts w:cs="‡ø˝ø◊7‡"/>
        </w:rPr>
        <w:t xml:space="preserve"> </w:t>
      </w:r>
      <w:r>
        <w:rPr>
          <w:rFonts w:cs="‡ø˝ø◊7‡"/>
        </w:rPr>
        <w:t>most</w:t>
      </w:r>
      <w:r w:rsidR="006E0801">
        <w:rPr>
          <w:rFonts w:cs="‡ø˝ø◊7‡"/>
        </w:rPr>
        <w:t xml:space="preserve"> </w:t>
      </w:r>
      <w:r>
        <w:rPr>
          <w:rFonts w:cs="‡ø˝ø◊7‡"/>
        </w:rPr>
        <w:t>commonly</w:t>
      </w:r>
      <w:r w:rsidR="006E0801">
        <w:rPr>
          <w:rFonts w:cs="‡ø˝ø◊7‡"/>
        </w:rPr>
        <w:t xml:space="preserve"> </w:t>
      </w:r>
      <w:r>
        <w:rPr>
          <w:rFonts w:cs="‡ø˝ø◊7‡"/>
        </w:rPr>
        <w:t>reported</w:t>
      </w:r>
      <w:r w:rsidR="006E0801">
        <w:rPr>
          <w:rFonts w:cs="‡ø˝ø◊7‡"/>
        </w:rPr>
        <w:t xml:space="preserve"> </w:t>
      </w:r>
      <w:r>
        <w:rPr>
          <w:rFonts w:cs="‡ø˝ø◊7‡"/>
        </w:rPr>
        <w:t>AEs</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leading</w:t>
      </w:r>
      <w:r w:rsidR="006E0801">
        <w:rPr>
          <w:rFonts w:cs="‡ø˝ø◊7‡"/>
        </w:rPr>
        <w:t xml:space="preserve"> </w:t>
      </w:r>
      <w:r>
        <w:rPr>
          <w:rFonts w:cs="‡ø˝ø◊7‡"/>
        </w:rPr>
        <w:t>to</w:t>
      </w:r>
      <w:r w:rsidR="006E0801">
        <w:rPr>
          <w:rFonts w:cs="‡ø˝ø◊7‡"/>
        </w:rPr>
        <w:t xml:space="preserve"> </w:t>
      </w:r>
      <w:r>
        <w:rPr>
          <w:rFonts w:cs="‡ø˝ø◊7‡"/>
        </w:rPr>
        <w:t>discontinuation,</w:t>
      </w:r>
      <w:r w:rsidR="006E0801">
        <w:rPr>
          <w:rFonts w:cs="‡ø˝ø◊7‡"/>
        </w:rPr>
        <w:t xml:space="preserve"> </w:t>
      </w:r>
      <w:r>
        <w:rPr>
          <w:rFonts w:cs="‡ø˝ø◊7‡"/>
        </w:rPr>
        <w:t>by</w:t>
      </w:r>
      <w:r w:rsidR="006E0801">
        <w:rPr>
          <w:rFonts w:cs="‡ø˝ø◊7‡"/>
        </w:rPr>
        <w:t xml:space="preserve"> </w:t>
      </w:r>
      <w:r>
        <w:rPr>
          <w:rFonts w:cs="‡ø˝ø◊7‡"/>
        </w:rPr>
        <w:t>preferred</w:t>
      </w:r>
      <w:r w:rsidR="006E0801">
        <w:rPr>
          <w:rFonts w:cs="‡ø˝ø◊7‡"/>
        </w:rPr>
        <w:t xml:space="preserve"> </w:t>
      </w:r>
      <w:r>
        <w:rPr>
          <w:rFonts w:cs="‡ø˝ø◊7‡"/>
        </w:rPr>
        <w:t>term,</w:t>
      </w:r>
      <w:r w:rsidR="006E0801">
        <w:rPr>
          <w:rFonts w:cs="‡ø˝ø◊7‡"/>
        </w:rPr>
        <w:t xml:space="preserve"> </w:t>
      </w:r>
      <w:r>
        <w:rPr>
          <w:rFonts w:cs="‡ø˝ø◊7‡"/>
        </w:rPr>
        <w:t>on-treatment</w:t>
      </w:r>
      <w:r w:rsidR="006E0801">
        <w:rPr>
          <w:rFonts w:cs="‡ø˝ø◊7‡"/>
        </w:rPr>
        <w:t xml:space="preserve"> </w:t>
      </w:r>
      <w:r>
        <w:rPr>
          <w:rFonts w:cs="‡ø˝ø◊7‡"/>
        </w:rPr>
        <w:t>occurring</w:t>
      </w:r>
      <w:r w:rsidR="006E0801">
        <w:rPr>
          <w:rFonts w:cs="‡ø˝ø◊7‡"/>
        </w:rPr>
        <w:t xml:space="preserve"> </w:t>
      </w:r>
      <w:r>
        <w:rPr>
          <w:rFonts w:cs="‡ø˝ø◊7‡"/>
        </w:rPr>
        <w:t>in</w:t>
      </w:r>
      <w:r w:rsidR="006E0801">
        <w:rPr>
          <w:rFonts w:cs="‡ø˝ø◊7‡"/>
        </w:rPr>
        <w:t xml:space="preserve"> </w:t>
      </w:r>
      <w:r>
        <w:rPr>
          <w:rFonts w:cs="‡ø˝ø◊7‡"/>
        </w:rPr>
        <w:t>≥</w:t>
      </w:r>
      <w:r w:rsidR="006E0801">
        <w:rPr>
          <w:rFonts w:cs="‡ø˝ø◊7‡"/>
        </w:rPr>
        <w:t xml:space="preserve"> </w:t>
      </w:r>
      <w:r>
        <w:rPr>
          <w:rFonts w:cs="‡ø˝ø◊7‡"/>
        </w:rPr>
        <w:t>0.5%</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90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(vs</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sidR="00214724">
        <w:rPr>
          <w:rFonts w:cs="‡ø˝ø◊7‡"/>
        </w:rPr>
        <w:t>versus</w:t>
      </w:r>
      <w:r w:rsidR="006E0801">
        <w:rPr>
          <w:rFonts w:cs="‡ø˝ø◊7‡"/>
        </w:rPr>
        <w:t xml:space="preserve"> </w:t>
      </w:r>
      <w:r>
        <w:rPr>
          <w:rFonts w:cs="‡ø˝ø◊7‡"/>
        </w:rPr>
        <w:t>placebo)</w:t>
      </w:r>
      <w:r w:rsidR="006E0801">
        <w:rPr>
          <w:rFonts w:cs="‡ø˝ø◊7‡"/>
        </w:rPr>
        <w:t xml:space="preserve"> </w:t>
      </w:r>
      <w:r>
        <w:rPr>
          <w:rFonts w:cs="‡ø˝ø◊7‡"/>
        </w:rPr>
        <w:t>were</w:t>
      </w:r>
      <w:r w:rsidR="006E0801">
        <w:rPr>
          <w:rFonts w:cs="‡ø˝ø◊7‡"/>
        </w:rPr>
        <w:t xml:space="preserve"> </w:t>
      </w:r>
      <w:r>
        <w:rPr>
          <w:rFonts w:cs="‡ø˝ø◊7‡"/>
        </w:rPr>
        <w:t>increased</w:t>
      </w:r>
      <w:r w:rsidR="006E0801">
        <w:rPr>
          <w:rFonts w:cs="‡ø˝ø◊7‡"/>
        </w:rPr>
        <w:t xml:space="preserve"> </w:t>
      </w:r>
      <w:r>
        <w:rPr>
          <w:rFonts w:cs="‡ø˝ø◊7‡"/>
        </w:rPr>
        <w:t>tendency</w:t>
      </w:r>
      <w:r w:rsidR="006E0801">
        <w:rPr>
          <w:rFonts w:cs="‡ø˝ø◊7‡"/>
        </w:rPr>
        <w:t xml:space="preserve"> </w:t>
      </w:r>
      <w:r>
        <w:rPr>
          <w:rFonts w:cs="‡ø˝ø◊7‡"/>
        </w:rPr>
        <w:t>to</w:t>
      </w:r>
      <w:r w:rsidR="006E0801">
        <w:rPr>
          <w:rFonts w:cs="‡ø˝ø◊7‡"/>
        </w:rPr>
        <w:t xml:space="preserve"> </w:t>
      </w:r>
      <w:r>
        <w:rPr>
          <w:rFonts w:cs="‡ø˝ø◊7‡"/>
        </w:rPr>
        <w:t>bruise</w:t>
      </w:r>
      <w:r w:rsidR="006E0801">
        <w:rPr>
          <w:rFonts w:cs="‡ø˝ø◊7‡"/>
        </w:rPr>
        <w:t xml:space="preserve"> </w:t>
      </w:r>
      <w:r>
        <w:rPr>
          <w:rFonts w:cs="‡ø˝ø◊7‡"/>
        </w:rPr>
        <w:t>(1.2%</w:t>
      </w:r>
      <w:r w:rsidR="006E0801">
        <w:rPr>
          <w:rFonts w:cs="‡ø˝ø◊7‡"/>
        </w:rPr>
        <w:t xml:space="preserve"> </w:t>
      </w:r>
      <w:r w:rsidR="00214724">
        <w:rPr>
          <w:rFonts w:cs="‡ø˝ø◊7‡"/>
        </w:rPr>
        <w:t>versus</w:t>
      </w:r>
      <w:r w:rsidR="006E0801">
        <w:rPr>
          <w:rFonts w:cs="‡ø˝ø◊7‡"/>
        </w:rPr>
        <w:t xml:space="preserve"> </w:t>
      </w:r>
      <w:r>
        <w:rPr>
          <w:rFonts w:cs="‡ø˝ø◊7‡"/>
        </w:rPr>
        <w:t>0.8%</w:t>
      </w:r>
      <w:r w:rsidR="006E0801">
        <w:rPr>
          <w:rFonts w:cs="‡ø˝ø◊7‡"/>
        </w:rPr>
        <w:t xml:space="preserve"> </w:t>
      </w:r>
      <w:r w:rsidR="00214724">
        <w:rPr>
          <w:rFonts w:cs="‡ø˝ø◊7‡"/>
        </w:rPr>
        <w:t>versus</w:t>
      </w:r>
      <w:r w:rsidR="006E0801">
        <w:rPr>
          <w:rFonts w:cs="‡ø˝ø◊7‡"/>
        </w:rPr>
        <w:t xml:space="preserve"> </w:t>
      </w:r>
      <w:r>
        <w:rPr>
          <w:rFonts w:cs="‡ø˝ø◊7‡"/>
        </w:rPr>
        <w:t>0.1%),</w:t>
      </w:r>
      <w:r w:rsidR="006E0801">
        <w:rPr>
          <w:rFonts w:cs="‡ø˝ø◊7‡"/>
        </w:rPr>
        <w:t xml:space="preserve"> </w:t>
      </w:r>
      <w:r>
        <w:rPr>
          <w:rFonts w:cs="‡ø˝ø◊7‡"/>
        </w:rPr>
        <w:t>epistaxis</w:t>
      </w:r>
      <w:r w:rsidR="006E0801">
        <w:rPr>
          <w:rFonts w:cs="‡ø˝ø◊7‡"/>
        </w:rPr>
        <w:t xml:space="preserve"> </w:t>
      </w:r>
      <w:r>
        <w:rPr>
          <w:rFonts w:cs="‡ø˝ø◊7‡"/>
        </w:rPr>
        <w:t>(1.0%</w:t>
      </w:r>
      <w:r w:rsidR="006E0801">
        <w:rPr>
          <w:rFonts w:cs="‡ø˝ø◊7‡"/>
        </w:rPr>
        <w:t xml:space="preserve"> </w:t>
      </w:r>
      <w:r w:rsidR="00214724">
        <w:rPr>
          <w:rFonts w:cs="‡ø˝ø◊7‡"/>
        </w:rPr>
        <w:t>versus</w:t>
      </w:r>
      <w:r w:rsidR="006E0801">
        <w:rPr>
          <w:rFonts w:cs="‡ø˝ø◊7‡"/>
        </w:rPr>
        <w:t xml:space="preserve"> </w:t>
      </w:r>
      <w:r>
        <w:rPr>
          <w:rFonts w:cs="‡ø˝ø◊7‡"/>
        </w:rPr>
        <w:t>0.7%</w:t>
      </w:r>
      <w:r w:rsidR="006E0801">
        <w:rPr>
          <w:rFonts w:cs="‡ø˝ø◊7‡"/>
        </w:rPr>
        <w:t xml:space="preserve"> </w:t>
      </w:r>
      <w:r w:rsidR="00214724">
        <w:rPr>
          <w:rFonts w:cs="‡ø˝ø◊7‡"/>
        </w:rPr>
        <w:t>versus</w:t>
      </w:r>
      <w:r w:rsidR="006E0801">
        <w:rPr>
          <w:rFonts w:cs="‡ø˝ø◊7‡"/>
        </w:rPr>
        <w:t xml:space="preserve"> </w:t>
      </w:r>
      <w:r>
        <w:rPr>
          <w:rFonts w:cs="‡ø˝ø◊7‡"/>
        </w:rPr>
        <w:t>0.2%)</w:t>
      </w:r>
      <w:r w:rsidR="006E0801">
        <w:rPr>
          <w:rFonts w:cs="‡ø˝ø◊7‡"/>
        </w:rPr>
        <w:t xml:space="preserve"> </w:t>
      </w:r>
      <w:r>
        <w:rPr>
          <w:rFonts w:cs="‡ø˝ø◊7‡"/>
        </w:rPr>
        <w:t>and</w:t>
      </w:r>
      <w:r w:rsidR="006E0801">
        <w:rPr>
          <w:rFonts w:cs="‡ø˝ø◊7‡"/>
        </w:rPr>
        <w:t xml:space="preserve"> </w:t>
      </w:r>
      <w:r>
        <w:rPr>
          <w:rFonts w:cs="‡ø˝ø◊7‡"/>
        </w:rPr>
        <w:t>spontaneous</w:t>
      </w:r>
      <w:r w:rsidR="006E0801">
        <w:rPr>
          <w:rFonts w:cs="‡ø˝ø◊7‡"/>
        </w:rPr>
        <w:t xml:space="preserve"> </w:t>
      </w:r>
      <w:r>
        <w:rPr>
          <w:rFonts w:cs="‡ø˝ø◊7‡"/>
        </w:rPr>
        <w:t>haematoma</w:t>
      </w:r>
      <w:r w:rsidR="006E0801">
        <w:rPr>
          <w:rFonts w:cs="‡ø˝ø◊7‡"/>
        </w:rPr>
        <w:t xml:space="preserve"> </w:t>
      </w:r>
      <w:r>
        <w:rPr>
          <w:rFonts w:cs="‡ø˝ø◊7‡"/>
        </w:rPr>
        <w:t>(0.8%</w:t>
      </w:r>
      <w:r w:rsidR="006E0801">
        <w:rPr>
          <w:rFonts w:cs="‡ø˝ø◊7‡"/>
        </w:rPr>
        <w:t xml:space="preserve"> </w:t>
      </w:r>
      <w:r w:rsidR="00214724">
        <w:rPr>
          <w:rFonts w:cs="‡ø˝ø◊7‡"/>
        </w:rPr>
        <w:t>versus</w:t>
      </w:r>
      <w:r w:rsidR="006E0801">
        <w:rPr>
          <w:rFonts w:cs="‡ø˝ø◊7‡"/>
        </w:rPr>
        <w:t xml:space="preserve"> </w:t>
      </w:r>
      <w:r>
        <w:rPr>
          <w:rFonts w:cs="‡ø˝ø◊7‡"/>
        </w:rPr>
        <w:t>0.6%</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r w:rsidR="00B41F78">
        <w:rPr>
          <w:rFonts w:cs="‡ø˝ø◊7‡"/>
        </w:rPr>
        <w:t>.</w:t>
      </w:r>
    </w:p>
    <w:p w:rsidR="001D31B9" w:rsidRDefault="00AD7E09" w:rsidP="00CF529B">
      <w:pPr>
        <w:pStyle w:val="ListBullet"/>
        <w:rPr>
          <w:lang w:eastAsia="en-AU"/>
        </w:rPr>
      </w:pPr>
      <w:r>
        <w:rPr>
          <w:lang w:eastAsia="en-AU"/>
        </w:rPr>
        <w:t>AEs</w:t>
      </w:r>
      <w:r w:rsidR="006E0801">
        <w:rPr>
          <w:lang w:eastAsia="en-AU"/>
        </w:rPr>
        <w:t xml:space="preserve"> </w:t>
      </w:r>
      <w:r>
        <w:rPr>
          <w:lang w:eastAsia="en-AU"/>
        </w:rPr>
        <w:t>(including</w:t>
      </w:r>
      <w:r w:rsidR="006E0801">
        <w:rPr>
          <w:lang w:eastAsia="en-AU"/>
        </w:rPr>
        <w:t xml:space="preserve"> </w:t>
      </w:r>
      <w:r>
        <w:rPr>
          <w:lang w:eastAsia="en-AU"/>
        </w:rPr>
        <w:t>bleeding)</w:t>
      </w:r>
      <w:r w:rsidR="006E0801">
        <w:rPr>
          <w:lang w:eastAsia="en-AU"/>
        </w:rPr>
        <w:t xml:space="preserve"> </w:t>
      </w:r>
      <w:r>
        <w:rPr>
          <w:lang w:eastAsia="en-AU"/>
        </w:rPr>
        <w:t>were</w:t>
      </w:r>
      <w:r w:rsidR="006E0801">
        <w:rPr>
          <w:lang w:eastAsia="en-AU"/>
        </w:rPr>
        <w:t xml:space="preserve"> </w:t>
      </w:r>
      <w:r>
        <w:rPr>
          <w:lang w:eastAsia="en-AU"/>
        </w:rPr>
        <w:t>reported</w:t>
      </w:r>
      <w:r w:rsidR="006E0801">
        <w:rPr>
          <w:lang w:eastAsia="en-AU"/>
        </w:rPr>
        <w:t xml:space="preserve"> </w:t>
      </w:r>
      <w:r>
        <w:rPr>
          <w:lang w:eastAsia="en-AU"/>
        </w:rPr>
        <w:t>in</w:t>
      </w:r>
      <w:r w:rsidR="006E0801">
        <w:rPr>
          <w:lang w:eastAsia="en-AU"/>
        </w:rPr>
        <w:t xml:space="preserve"> </w:t>
      </w:r>
      <w:r>
        <w:rPr>
          <w:lang w:eastAsia="en-AU"/>
        </w:rPr>
        <w:t>76.2%</w:t>
      </w:r>
      <w:r w:rsidR="006E0801">
        <w:rPr>
          <w:lang w:eastAsia="en-AU"/>
        </w:rPr>
        <w:t xml:space="preserve"> </w:t>
      </w:r>
      <w:r>
        <w:rPr>
          <w:lang w:eastAsia="en-AU"/>
        </w:rPr>
        <w:t>(38.2</w:t>
      </w:r>
      <w:r w:rsidR="006E0801">
        <w:rPr>
          <w:lang w:eastAsia="en-AU"/>
        </w:rPr>
        <w:t xml:space="preserve"> </w:t>
      </w:r>
      <w:r>
        <w:rPr>
          <w:lang w:eastAsia="en-AU"/>
        </w:rPr>
        <w:t>patient</w:t>
      </w:r>
      <w:r w:rsidR="006E0801">
        <w:rPr>
          <w:lang w:eastAsia="en-AU"/>
        </w:rPr>
        <w:t xml:space="preserve"> </w:t>
      </w:r>
      <w:r>
        <w:rPr>
          <w:lang w:eastAsia="en-AU"/>
        </w:rPr>
        <w:t>years),</w:t>
      </w:r>
      <w:r w:rsidR="006E0801">
        <w:rPr>
          <w:lang w:eastAsia="en-AU"/>
        </w:rPr>
        <w:t xml:space="preserve"> </w:t>
      </w:r>
      <w:r>
        <w:rPr>
          <w:lang w:eastAsia="en-AU"/>
        </w:rPr>
        <w:t>75.7%</w:t>
      </w:r>
      <w:r w:rsidR="006E0801">
        <w:rPr>
          <w:lang w:eastAsia="en-AU"/>
        </w:rPr>
        <w:t xml:space="preserve"> </w:t>
      </w:r>
      <w:r>
        <w:rPr>
          <w:lang w:eastAsia="en-AU"/>
        </w:rPr>
        <w:t>(35.9/100</w:t>
      </w:r>
      <w:r w:rsidR="006E0801">
        <w:rPr>
          <w:lang w:eastAsia="en-AU"/>
        </w:rPr>
        <w:t xml:space="preserve"> </w:t>
      </w:r>
      <w:r>
        <w:rPr>
          <w:lang w:eastAsia="en-AU"/>
        </w:rPr>
        <w:t>patient</w:t>
      </w:r>
      <w:r w:rsidR="006E0801">
        <w:rPr>
          <w:lang w:eastAsia="en-AU"/>
        </w:rPr>
        <w:t xml:space="preserve"> </w:t>
      </w:r>
      <w:r>
        <w:rPr>
          <w:lang w:eastAsia="en-AU"/>
        </w:rPr>
        <w:t>years),</w:t>
      </w:r>
      <w:r w:rsidR="006E0801">
        <w:rPr>
          <w:lang w:eastAsia="en-AU"/>
        </w:rPr>
        <w:t xml:space="preserve"> </w:t>
      </w:r>
      <w:r>
        <w:rPr>
          <w:lang w:eastAsia="en-AU"/>
        </w:rPr>
        <w:t>and</w:t>
      </w:r>
      <w:r w:rsidR="006E0801">
        <w:rPr>
          <w:lang w:eastAsia="en-AU"/>
        </w:rPr>
        <w:t xml:space="preserve"> </w:t>
      </w:r>
      <w:r>
        <w:rPr>
          <w:lang w:eastAsia="en-AU"/>
        </w:rPr>
        <w:t>69.1%</w:t>
      </w:r>
      <w:r w:rsidR="006E0801">
        <w:rPr>
          <w:lang w:eastAsia="en-AU"/>
        </w:rPr>
        <w:t xml:space="preserve"> </w:t>
      </w:r>
      <w:r>
        <w:rPr>
          <w:lang w:eastAsia="en-AU"/>
        </w:rPr>
        <w:t>(30.4/100</w:t>
      </w:r>
      <w:r w:rsidR="006E0801">
        <w:rPr>
          <w:lang w:eastAsia="en-AU"/>
        </w:rPr>
        <w:t xml:space="preserve"> </w:t>
      </w:r>
      <w:r>
        <w:rPr>
          <w:lang w:eastAsia="en-AU"/>
        </w:rPr>
        <w:t>patient</w:t>
      </w:r>
      <w:r w:rsidR="006E0801">
        <w:rPr>
          <w:lang w:eastAsia="en-AU"/>
        </w:rPr>
        <w:t xml:space="preserve"> </w:t>
      </w:r>
      <w:r>
        <w:rPr>
          <w:lang w:eastAsia="en-AU"/>
        </w:rPr>
        <w:t>years)</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and</w:t>
      </w:r>
      <w:r w:rsidR="006E0801">
        <w:rPr>
          <w:lang w:eastAsia="en-AU"/>
        </w:rPr>
        <w:t xml:space="preserve"> </w:t>
      </w:r>
      <w:r>
        <w:rPr>
          <w:lang w:eastAsia="en-AU"/>
        </w:rPr>
        <w:t>placebo</w:t>
      </w:r>
      <w:r w:rsidR="006E0801">
        <w:rPr>
          <w:lang w:eastAsia="en-AU"/>
        </w:rPr>
        <w:t xml:space="preserve"> </w:t>
      </w:r>
      <w:r>
        <w:rPr>
          <w:lang w:eastAsia="en-AU"/>
        </w:rPr>
        <w:t>groups,</w:t>
      </w:r>
      <w:r w:rsidR="006E0801">
        <w:rPr>
          <w:lang w:eastAsia="en-AU"/>
        </w:rPr>
        <w:t xml:space="preserve"> </w:t>
      </w:r>
      <w:r>
        <w:rPr>
          <w:lang w:eastAsia="en-AU"/>
        </w:rPr>
        <w:t>respectively.</w:t>
      </w:r>
      <w:r w:rsidR="006E0801">
        <w:rPr>
          <w:lang w:eastAsia="en-AU"/>
        </w:rPr>
        <w:t xml:space="preserve"> </w:t>
      </w:r>
      <w:r>
        <w:rPr>
          <w:lang w:eastAsia="en-AU"/>
        </w:rPr>
        <w:t>The</w:t>
      </w:r>
      <w:r w:rsidR="006E0801">
        <w:rPr>
          <w:lang w:eastAsia="en-AU"/>
        </w:rPr>
        <w:t xml:space="preserve"> </w:t>
      </w:r>
      <w:r>
        <w:rPr>
          <w:lang w:eastAsia="en-AU"/>
        </w:rPr>
        <w:t>most</w:t>
      </w:r>
      <w:r w:rsidR="006E0801">
        <w:rPr>
          <w:lang w:eastAsia="en-AU"/>
        </w:rPr>
        <w:t xml:space="preserve"> </w:t>
      </w:r>
      <w:r>
        <w:rPr>
          <w:lang w:eastAsia="en-AU"/>
        </w:rPr>
        <w:t>commonly</w:t>
      </w:r>
      <w:r w:rsidR="006E0801">
        <w:rPr>
          <w:lang w:eastAsia="en-AU"/>
        </w:rPr>
        <w:t xml:space="preserve"> </w:t>
      </w:r>
      <w:r>
        <w:rPr>
          <w:lang w:eastAsia="en-AU"/>
        </w:rPr>
        <w:t>reported</w:t>
      </w:r>
      <w:r w:rsidR="006E0801">
        <w:rPr>
          <w:lang w:eastAsia="en-AU"/>
        </w:rPr>
        <w:t xml:space="preserve"> </w:t>
      </w:r>
      <w:r>
        <w:rPr>
          <w:lang w:eastAsia="en-AU"/>
        </w:rPr>
        <w:t>AE</w:t>
      </w:r>
      <w:r w:rsidR="006E0801">
        <w:rPr>
          <w:lang w:eastAsia="en-AU"/>
        </w:rPr>
        <w:t xml:space="preserve"> </w:t>
      </w:r>
      <w:r>
        <w:rPr>
          <w:lang w:eastAsia="en-AU"/>
        </w:rPr>
        <w:t>(including</w:t>
      </w:r>
      <w:r w:rsidR="006E0801">
        <w:rPr>
          <w:lang w:eastAsia="en-AU"/>
        </w:rPr>
        <w:t xml:space="preserve"> </w:t>
      </w:r>
      <w:r>
        <w:rPr>
          <w:lang w:eastAsia="en-AU"/>
        </w:rPr>
        <w:t>bleeding)</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groups</w:t>
      </w:r>
      <w:r w:rsidR="006E0801">
        <w:rPr>
          <w:lang w:eastAsia="en-AU"/>
        </w:rPr>
        <w:t xml:space="preserve"> </w:t>
      </w:r>
      <w:r>
        <w:rPr>
          <w:lang w:eastAsia="en-AU"/>
        </w:rPr>
        <w:t>was</w:t>
      </w:r>
      <w:r w:rsidR="006E0801">
        <w:rPr>
          <w:lang w:eastAsia="en-AU"/>
        </w:rPr>
        <w:t xml:space="preserve"> </w:t>
      </w:r>
      <w:r>
        <w:rPr>
          <w:lang w:eastAsia="en-AU"/>
        </w:rPr>
        <w:t>dyspnoea</w:t>
      </w:r>
      <w:r w:rsidR="006E0801">
        <w:rPr>
          <w:lang w:eastAsia="en-AU"/>
        </w:rPr>
        <w:t xml:space="preserve"> </w:t>
      </w:r>
      <w:r>
        <w:rPr>
          <w:lang w:eastAsia="en-AU"/>
        </w:rPr>
        <w:t>(unknown</w:t>
      </w:r>
      <w:r w:rsidR="006E0801">
        <w:rPr>
          <w:lang w:eastAsia="en-AU"/>
        </w:rPr>
        <w:t xml:space="preserve"> </w:t>
      </w:r>
      <w:r>
        <w:rPr>
          <w:lang w:eastAsia="en-AU"/>
        </w:rPr>
        <w:t>mechanism),</w:t>
      </w:r>
      <w:r w:rsidR="006E0801">
        <w:rPr>
          <w:lang w:eastAsia="en-AU"/>
        </w:rPr>
        <w:t xml:space="preserve"> </w:t>
      </w:r>
      <w:r>
        <w:rPr>
          <w:lang w:eastAsia="en-AU"/>
        </w:rPr>
        <w:t>occurring</w:t>
      </w:r>
      <w:r w:rsidR="006E0801">
        <w:rPr>
          <w:lang w:eastAsia="en-AU"/>
        </w:rPr>
        <w:t xml:space="preserve"> </w:t>
      </w:r>
      <w:r>
        <w:rPr>
          <w:lang w:eastAsia="en-AU"/>
        </w:rPr>
        <w:t>in</w:t>
      </w:r>
      <w:r w:rsidR="006E0801">
        <w:rPr>
          <w:lang w:eastAsia="en-AU"/>
        </w:rPr>
        <w:t xml:space="preserve"> </w:t>
      </w:r>
      <w:r>
        <w:rPr>
          <w:lang w:eastAsia="en-AU"/>
        </w:rPr>
        <w:t>15.6%,</w:t>
      </w:r>
      <w:r w:rsidR="006E0801">
        <w:rPr>
          <w:lang w:eastAsia="en-AU"/>
        </w:rPr>
        <w:t xml:space="preserve"> </w:t>
      </w:r>
      <w:r>
        <w:rPr>
          <w:lang w:eastAsia="en-AU"/>
        </w:rPr>
        <w:t>(7.8/100</w:t>
      </w:r>
      <w:r w:rsidR="006E0801">
        <w:rPr>
          <w:lang w:eastAsia="en-AU"/>
        </w:rPr>
        <w:t xml:space="preserve"> </w:t>
      </w:r>
      <w:r>
        <w:rPr>
          <w:lang w:eastAsia="en-AU"/>
        </w:rPr>
        <w:t>patient</w:t>
      </w:r>
      <w:r w:rsidR="006E0801">
        <w:rPr>
          <w:lang w:eastAsia="en-AU"/>
        </w:rPr>
        <w:t xml:space="preserve"> </w:t>
      </w:r>
      <w:r>
        <w:rPr>
          <w:lang w:eastAsia="en-AU"/>
        </w:rPr>
        <w:t>years),</w:t>
      </w:r>
      <w:r w:rsidR="006E0801">
        <w:rPr>
          <w:lang w:eastAsia="en-AU"/>
        </w:rPr>
        <w:t xml:space="preserve"> </w:t>
      </w:r>
      <w:r>
        <w:rPr>
          <w:lang w:eastAsia="en-AU"/>
        </w:rPr>
        <w:t>12.4%</w:t>
      </w:r>
      <w:r w:rsidR="006E0801">
        <w:rPr>
          <w:lang w:eastAsia="en-AU"/>
        </w:rPr>
        <w:t xml:space="preserve"> </w:t>
      </w:r>
      <w:r>
        <w:rPr>
          <w:lang w:eastAsia="en-AU"/>
        </w:rPr>
        <w:t>(5.9/100</w:t>
      </w:r>
      <w:r w:rsidR="006E0801">
        <w:rPr>
          <w:lang w:eastAsia="en-AU"/>
        </w:rPr>
        <w:t xml:space="preserve"> </w:t>
      </w:r>
      <w:r>
        <w:rPr>
          <w:lang w:eastAsia="en-AU"/>
        </w:rPr>
        <w:t>patient</w:t>
      </w:r>
      <w:r w:rsidR="006E0801">
        <w:rPr>
          <w:lang w:eastAsia="en-AU"/>
        </w:rPr>
        <w:t xml:space="preserve"> </w:t>
      </w:r>
      <w:r>
        <w:rPr>
          <w:lang w:eastAsia="en-AU"/>
        </w:rPr>
        <w:t>years),</w:t>
      </w:r>
      <w:r w:rsidR="006E0801">
        <w:rPr>
          <w:lang w:eastAsia="en-AU"/>
        </w:rPr>
        <w:t xml:space="preserve"> </w:t>
      </w:r>
      <w:r>
        <w:rPr>
          <w:lang w:eastAsia="en-AU"/>
        </w:rPr>
        <w:t>and</w:t>
      </w:r>
      <w:r w:rsidR="006E0801">
        <w:rPr>
          <w:lang w:eastAsia="en-AU"/>
        </w:rPr>
        <w:t xml:space="preserve"> </w:t>
      </w:r>
      <w:r>
        <w:rPr>
          <w:lang w:eastAsia="en-AU"/>
        </w:rPr>
        <w:t>4.4%</w:t>
      </w:r>
      <w:r w:rsidR="006E0801">
        <w:rPr>
          <w:lang w:eastAsia="en-AU"/>
        </w:rPr>
        <w:t xml:space="preserve"> </w:t>
      </w:r>
      <w:r>
        <w:rPr>
          <w:lang w:eastAsia="en-AU"/>
        </w:rPr>
        <w:t>(1.94/100</w:t>
      </w:r>
      <w:r w:rsidR="006E0801">
        <w:rPr>
          <w:lang w:eastAsia="en-AU"/>
        </w:rPr>
        <w:t xml:space="preserve"> </w:t>
      </w:r>
      <w:r>
        <w:rPr>
          <w:lang w:eastAsia="en-AU"/>
        </w:rPr>
        <w:t>patient</w:t>
      </w:r>
      <w:r w:rsidR="006E0801">
        <w:rPr>
          <w:lang w:eastAsia="en-AU"/>
        </w:rPr>
        <w:t xml:space="preserve"> </w:t>
      </w:r>
      <w:r>
        <w:rPr>
          <w:lang w:eastAsia="en-AU"/>
        </w:rPr>
        <w:t>years)</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and</w:t>
      </w:r>
      <w:r w:rsidR="006E0801">
        <w:rPr>
          <w:lang w:eastAsia="en-AU"/>
        </w:rPr>
        <w:t xml:space="preserve"> </w:t>
      </w:r>
      <w:r>
        <w:rPr>
          <w:lang w:eastAsia="en-AU"/>
        </w:rPr>
        <w:t>placebo</w:t>
      </w:r>
      <w:r w:rsidR="006E0801">
        <w:rPr>
          <w:lang w:eastAsia="en-AU"/>
        </w:rPr>
        <w:t xml:space="preserve"> </w:t>
      </w:r>
      <w:r>
        <w:rPr>
          <w:lang w:eastAsia="en-AU"/>
        </w:rPr>
        <w:t>groups,</w:t>
      </w:r>
      <w:r w:rsidR="006E0801">
        <w:rPr>
          <w:lang w:eastAsia="en-AU"/>
        </w:rPr>
        <w:t xml:space="preserve"> </w:t>
      </w:r>
      <w:r>
        <w:rPr>
          <w:lang w:eastAsia="en-AU"/>
        </w:rPr>
        <w:t>respectively.</w:t>
      </w:r>
      <w:r w:rsidR="006E0801">
        <w:rPr>
          <w:lang w:eastAsia="en-AU"/>
        </w:rPr>
        <w:t xml:space="preserve"> </w:t>
      </w:r>
      <w:r>
        <w:rPr>
          <w:lang w:eastAsia="en-AU"/>
        </w:rPr>
        <w:t>Other</w:t>
      </w:r>
      <w:r w:rsidR="006E0801">
        <w:rPr>
          <w:lang w:eastAsia="en-AU"/>
        </w:rPr>
        <w:t xml:space="preserve"> </w:t>
      </w:r>
      <w:r>
        <w:rPr>
          <w:lang w:eastAsia="en-AU"/>
        </w:rPr>
        <w:t>AEs</w:t>
      </w:r>
      <w:r w:rsidR="006E0801">
        <w:rPr>
          <w:lang w:eastAsia="en-AU"/>
        </w:rPr>
        <w:t xml:space="preserve"> </w:t>
      </w:r>
      <w:r>
        <w:rPr>
          <w:lang w:eastAsia="en-AU"/>
        </w:rPr>
        <w:t>(including</w:t>
      </w:r>
      <w:r w:rsidR="006E0801">
        <w:rPr>
          <w:lang w:eastAsia="en-AU"/>
        </w:rPr>
        <w:t xml:space="preserve"> </w:t>
      </w:r>
      <w:r>
        <w:rPr>
          <w:lang w:eastAsia="en-AU"/>
        </w:rPr>
        <w:t>bleeding)</w:t>
      </w:r>
      <w:r w:rsidR="006E0801">
        <w:rPr>
          <w:lang w:eastAsia="en-AU"/>
        </w:rPr>
        <w:t xml:space="preserve"> </w:t>
      </w:r>
      <w:r>
        <w:rPr>
          <w:lang w:eastAsia="en-AU"/>
        </w:rPr>
        <w:t>reported</w:t>
      </w:r>
      <w:r w:rsidR="006E0801">
        <w:rPr>
          <w:lang w:eastAsia="en-AU"/>
        </w:rPr>
        <w:t xml:space="preserve"> </w:t>
      </w:r>
      <w:r>
        <w:rPr>
          <w:lang w:eastAsia="en-AU"/>
        </w:rPr>
        <w:t>in</w:t>
      </w:r>
      <w:r w:rsidR="006E0801">
        <w:rPr>
          <w:lang w:eastAsia="en-AU"/>
        </w:rPr>
        <w:t xml:space="preserve"> </w:t>
      </w:r>
      <w:r>
        <w:rPr>
          <w:lang w:eastAsia="en-AU"/>
        </w:rPr>
        <w:t>≥</w:t>
      </w:r>
      <w:r w:rsidR="006E0801">
        <w:rPr>
          <w:lang w:eastAsia="en-AU"/>
        </w:rPr>
        <w:t xml:space="preserve"> </w:t>
      </w:r>
      <w:r>
        <w:rPr>
          <w:lang w:eastAsia="en-AU"/>
        </w:rPr>
        <w:t>5%</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were</w:t>
      </w:r>
      <w:r w:rsidR="006E0801">
        <w:rPr>
          <w:lang w:eastAsia="en-AU"/>
        </w:rPr>
        <w:t xml:space="preserve"> </w:t>
      </w:r>
      <w:r>
        <w:rPr>
          <w:lang w:eastAsia="en-AU"/>
        </w:rPr>
        <w:t>epistaxis,</w:t>
      </w:r>
      <w:r w:rsidR="006E0801">
        <w:rPr>
          <w:lang w:eastAsia="en-AU"/>
        </w:rPr>
        <w:t xml:space="preserve"> </w:t>
      </w:r>
      <w:r>
        <w:rPr>
          <w:lang w:eastAsia="en-AU"/>
        </w:rPr>
        <w:t>increased</w:t>
      </w:r>
      <w:r w:rsidR="006E0801">
        <w:rPr>
          <w:lang w:eastAsia="en-AU"/>
        </w:rPr>
        <w:t xml:space="preserve"> </w:t>
      </w:r>
      <w:r>
        <w:rPr>
          <w:lang w:eastAsia="en-AU"/>
        </w:rPr>
        <w:t>tendency</w:t>
      </w:r>
      <w:r w:rsidR="006E0801">
        <w:rPr>
          <w:lang w:eastAsia="en-AU"/>
        </w:rPr>
        <w:t xml:space="preserve"> </w:t>
      </w:r>
      <w:r>
        <w:rPr>
          <w:lang w:eastAsia="en-AU"/>
        </w:rPr>
        <w:t>to</w:t>
      </w:r>
      <w:r w:rsidR="006E0801">
        <w:rPr>
          <w:lang w:eastAsia="en-AU"/>
        </w:rPr>
        <w:t xml:space="preserve"> </w:t>
      </w:r>
      <w:r>
        <w:rPr>
          <w:lang w:eastAsia="en-AU"/>
        </w:rPr>
        <w:t>bruise</w:t>
      </w:r>
      <w:r w:rsidR="006E0801">
        <w:rPr>
          <w:lang w:eastAsia="en-AU"/>
        </w:rPr>
        <w:t xml:space="preserve"> </w:t>
      </w:r>
      <w:r>
        <w:rPr>
          <w:lang w:eastAsia="en-AU"/>
        </w:rPr>
        <w:t>and</w:t>
      </w:r>
      <w:r w:rsidR="006E0801">
        <w:rPr>
          <w:lang w:eastAsia="en-AU"/>
        </w:rPr>
        <w:t xml:space="preserve"> </w:t>
      </w:r>
      <w:r>
        <w:rPr>
          <w:lang w:eastAsia="en-AU"/>
        </w:rPr>
        <w:t>contusion.</w:t>
      </w:r>
      <w:r w:rsidR="006E0801">
        <w:rPr>
          <w:lang w:eastAsia="en-AU"/>
        </w:rPr>
        <w:t xml:space="preserve"> </w:t>
      </w:r>
      <w:r>
        <w:rPr>
          <w:lang w:eastAsia="en-AU"/>
        </w:rPr>
        <w:t>Each</w:t>
      </w:r>
      <w:r w:rsidR="006E0801">
        <w:rPr>
          <w:lang w:eastAsia="en-AU"/>
        </w:rPr>
        <w:t xml:space="preserve"> </w:t>
      </w:r>
      <w:r>
        <w:rPr>
          <w:lang w:eastAsia="en-AU"/>
        </w:rPr>
        <w:t>of</w:t>
      </w:r>
      <w:r w:rsidR="006E0801">
        <w:rPr>
          <w:lang w:eastAsia="en-AU"/>
        </w:rPr>
        <w:t xml:space="preserve"> </w:t>
      </w:r>
      <w:r>
        <w:rPr>
          <w:lang w:eastAsia="en-AU"/>
        </w:rPr>
        <w:t>these</w:t>
      </w:r>
      <w:r w:rsidR="006E0801">
        <w:rPr>
          <w:lang w:eastAsia="en-AU"/>
        </w:rPr>
        <w:t xml:space="preserve"> </w:t>
      </w:r>
      <w:r>
        <w:rPr>
          <w:lang w:eastAsia="en-AU"/>
        </w:rPr>
        <w:t>events</w:t>
      </w:r>
      <w:r w:rsidR="006E0801">
        <w:rPr>
          <w:lang w:eastAsia="en-AU"/>
        </w:rPr>
        <w:t xml:space="preserve"> </w:t>
      </w:r>
      <w:r>
        <w:rPr>
          <w:lang w:eastAsia="en-AU"/>
        </w:rPr>
        <w:t>occurred</w:t>
      </w:r>
      <w:r w:rsidR="006E0801">
        <w:rPr>
          <w:lang w:eastAsia="en-AU"/>
        </w:rPr>
        <w:t xml:space="preserve"> </w:t>
      </w:r>
      <w:r>
        <w:rPr>
          <w:lang w:eastAsia="en-AU"/>
        </w:rPr>
        <w:t>more</w:t>
      </w:r>
      <w:r w:rsidR="006E0801">
        <w:rPr>
          <w:lang w:eastAsia="en-AU"/>
        </w:rPr>
        <w:t xml:space="preserve"> </w:t>
      </w:r>
      <w:r>
        <w:rPr>
          <w:lang w:eastAsia="en-AU"/>
        </w:rPr>
        <w:t>commonly</w:t>
      </w:r>
      <w:r w:rsidR="006E0801">
        <w:rPr>
          <w:lang w:eastAsia="en-AU"/>
        </w:rPr>
        <w:t xml:space="preserve"> </w:t>
      </w:r>
      <w:r>
        <w:rPr>
          <w:lang w:eastAsia="en-AU"/>
        </w:rPr>
        <w:t>in</w:t>
      </w:r>
      <w:r w:rsidR="006E0801">
        <w:rPr>
          <w:lang w:eastAsia="en-AU"/>
        </w:rPr>
        <w:t xml:space="preserve"> </w:t>
      </w:r>
      <w:r>
        <w:rPr>
          <w:lang w:eastAsia="en-AU"/>
        </w:rPr>
        <w:t>both</w:t>
      </w:r>
      <w:r w:rsidR="006E0801">
        <w:rPr>
          <w:lang w:eastAsia="en-AU"/>
        </w:rPr>
        <w:t xml:space="preserve"> </w:t>
      </w:r>
      <w:r>
        <w:rPr>
          <w:lang w:eastAsia="en-AU"/>
        </w:rPr>
        <w:t>ticagrelor</w:t>
      </w:r>
      <w:r w:rsidR="006E0801">
        <w:rPr>
          <w:lang w:eastAsia="en-AU"/>
        </w:rPr>
        <w:t xml:space="preserve"> </w:t>
      </w:r>
      <w:r>
        <w:rPr>
          <w:lang w:eastAsia="en-AU"/>
        </w:rPr>
        <w:t>groups</w:t>
      </w:r>
      <w:r w:rsidR="006E0801">
        <w:rPr>
          <w:lang w:eastAsia="en-AU"/>
        </w:rPr>
        <w:t xml:space="preserve"> </w:t>
      </w:r>
      <w:r>
        <w:rPr>
          <w:lang w:eastAsia="en-AU"/>
        </w:rPr>
        <w:t>compared</w:t>
      </w:r>
      <w:r w:rsidR="006E0801">
        <w:rPr>
          <w:lang w:eastAsia="en-AU"/>
        </w:rPr>
        <w:t xml:space="preserve"> </w:t>
      </w:r>
      <w:r>
        <w:rPr>
          <w:lang w:eastAsia="en-AU"/>
        </w:rPr>
        <w:t>to</w:t>
      </w:r>
      <w:r w:rsidR="006E0801">
        <w:rPr>
          <w:lang w:eastAsia="en-AU"/>
        </w:rPr>
        <w:t xml:space="preserve"> </w:t>
      </w:r>
      <w:r>
        <w:rPr>
          <w:lang w:eastAsia="en-AU"/>
        </w:rPr>
        <w:t>the</w:t>
      </w:r>
      <w:r w:rsidR="006E0801">
        <w:rPr>
          <w:lang w:eastAsia="en-AU"/>
        </w:rPr>
        <w:t xml:space="preserve"> </w:t>
      </w:r>
      <w:r>
        <w:rPr>
          <w:lang w:eastAsia="en-AU"/>
        </w:rPr>
        <w:t>placebo</w:t>
      </w:r>
      <w:r w:rsidR="006E0801">
        <w:rPr>
          <w:lang w:eastAsia="en-AU"/>
        </w:rPr>
        <w:t xml:space="preserve"> </w:t>
      </w:r>
      <w:r>
        <w:rPr>
          <w:lang w:eastAsia="en-AU"/>
        </w:rPr>
        <w:t>group,</w:t>
      </w:r>
      <w:r w:rsidR="006E0801">
        <w:rPr>
          <w:lang w:eastAsia="en-AU"/>
        </w:rPr>
        <w:t xml:space="preserve"> </w:t>
      </w:r>
      <w:r>
        <w:rPr>
          <w:lang w:eastAsia="en-AU"/>
        </w:rPr>
        <w:t>and</w:t>
      </w:r>
      <w:r w:rsidR="006E0801">
        <w:rPr>
          <w:lang w:eastAsia="en-AU"/>
        </w:rPr>
        <w:t xml:space="preserve"> </w:t>
      </w:r>
      <w:r>
        <w:rPr>
          <w:lang w:eastAsia="en-AU"/>
        </w:rPr>
        <w:t>were</w:t>
      </w:r>
      <w:r w:rsidR="006E0801">
        <w:rPr>
          <w:lang w:eastAsia="en-AU"/>
        </w:rPr>
        <w:t xml:space="preserve"> </w:t>
      </w:r>
      <w:r>
        <w:rPr>
          <w:lang w:eastAsia="en-AU"/>
        </w:rPr>
        <w:t>reported</w:t>
      </w:r>
      <w:r w:rsidR="006E0801">
        <w:rPr>
          <w:lang w:eastAsia="en-AU"/>
        </w:rPr>
        <w:t xml:space="preserve"> </w:t>
      </w:r>
      <w:r>
        <w:rPr>
          <w:lang w:eastAsia="en-AU"/>
        </w:rPr>
        <w:t>more</w:t>
      </w:r>
      <w:r w:rsidR="006E0801">
        <w:rPr>
          <w:lang w:eastAsia="en-AU"/>
        </w:rPr>
        <w:t xml:space="preserve"> </w:t>
      </w:r>
      <w:r>
        <w:rPr>
          <w:lang w:eastAsia="en-AU"/>
        </w:rPr>
        <w:t>commonly</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than</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group</w:t>
      </w:r>
      <w:r w:rsidR="001D31B9">
        <w:rPr>
          <w:lang w:eastAsia="en-AU"/>
        </w:rPr>
        <w:t>.</w:t>
      </w:r>
    </w:p>
    <w:p w:rsidR="001D31B9" w:rsidRDefault="00AD7E09" w:rsidP="00CF529B">
      <w:pPr>
        <w:pStyle w:val="ListBullet"/>
        <w:rPr>
          <w:lang w:eastAsia="en-AU"/>
        </w:rPr>
      </w:pPr>
      <w:r>
        <w:rPr>
          <w:lang w:eastAsia="en-AU"/>
        </w:rPr>
        <w:t>In</w:t>
      </w:r>
      <w:r w:rsidR="006E0801">
        <w:rPr>
          <w:lang w:eastAsia="en-AU"/>
        </w:rPr>
        <w:t xml:space="preserve"> </w:t>
      </w:r>
      <w:r>
        <w:rPr>
          <w:lang w:eastAsia="en-AU"/>
        </w:rPr>
        <w:t>the</w:t>
      </w:r>
      <w:r w:rsidR="006E0801">
        <w:rPr>
          <w:lang w:eastAsia="en-AU"/>
        </w:rPr>
        <w:t xml:space="preserve"> </w:t>
      </w:r>
      <w:r>
        <w:rPr>
          <w:lang w:eastAsia="en-AU"/>
        </w:rPr>
        <w:t>safety</w:t>
      </w:r>
      <w:r w:rsidR="006E0801">
        <w:rPr>
          <w:lang w:eastAsia="en-AU"/>
        </w:rPr>
        <w:t xml:space="preserve"> </w:t>
      </w:r>
      <w:r>
        <w:rPr>
          <w:lang w:eastAsia="en-AU"/>
        </w:rPr>
        <w:t>analysis</w:t>
      </w:r>
      <w:r w:rsidR="006E0801">
        <w:rPr>
          <w:lang w:eastAsia="en-AU"/>
        </w:rPr>
        <w:t xml:space="preserve"> </w:t>
      </w:r>
      <w:r>
        <w:rPr>
          <w:lang w:eastAsia="en-AU"/>
        </w:rPr>
        <w:t>population,</w:t>
      </w:r>
      <w:r w:rsidR="006E0801">
        <w:rPr>
          <w:lang w:eastAsia="en-AU"/>
        </w:rPr>
        <w:t xml:space="preserve"> </w:t>
      </w:r>
      <w:r>
        <w:rPr>
          <w:lang w:eastAsia="en-AU"/>
        </w:rPr>
        <w:t>AEs</w:t>
      </w:r>
      <w:r w:rsidR="006E0801">
        <w:rPr>
          <w:lang w:eastAsia="en-AU"/>
        </w:rPr>
        <w:t xml:space="preserve"> </w:t>
      </w:r>
      <w:r>
        <w:rPr>
          <w:lang w:eastAsia="en-AU"/>
        </w:rPr>
        <w:t>(including</w:t>
      </w:r>
      <w:r w:rsidR="006E0801">
        <w:rPr>
          <w:lang w:eastAsia="en-AU"/>
        </w:rPr>
        <w:t xml:space="preserve"> </w:t>
      </w:r>
      <w:r>
        <w:rPr>
          <w:lang w:eastAsia="en-AU"/>
        </w:rPr>
        <w:t>bleeding)</w:t>
      </w:r>
      <w:r w:rsidR="006E0801">
        <w:rPr>
          <w:lang w:eastAsia="en-AU"/>
        </w:rPr>
        <w:t xml:space="preserve"> </w:t>
      </w:r>
      <w:r>
        <w:rPr>
          <w:lang w:eastAsia="en-AU"/>
        </w:rPr>
        <w:t>resulting</w:t>
      </w:r>
      <w:r w:rsidR="006E0801">
        <w:rPr>
          <w:lang w:eastAsia="en-AU"/>
        </w:rPr>
        <w:t xml:space="preserve"> </w:t>
      </w:r>
      <w:r>
        <w:rPr>
          <w:lang w:eastAsia="en-AU"/>
        </w:rPr>
        <w:t>in</w:t>
      </w:r>
      <w:r w:rsidR="006E0801">
        <w:rPr>
          <w:lang w:eastAsia="en-AU"/>
        </w:rPr>
        <w:t xml:space="preserve"> </w:t>
      </w:r>
      <w:r>
        <w:rPr>
          <w:lang w:eastAsia="en-AU"/>
        </w:rPr>
        <w:t>death</w:t>
      </w:r>
      <w:r w:rsidR="006E0801">
        <w:rPr>
          <w:lang w:eastAsia="en-AU"/>
        </w:rPr>
        <w:t xml:space="preserve"> </w:t>
      </w:r>
      <w:r>
        <w:rPr>
          <w:lang w:eastAsia="en-AU"/>
        </w:rPr>
        <w:t>on-treatment</w:t>
      </w:r>
      <w:r w:rsidR="006E0801">
        <w:rPr>
          <w:lang w:eastAsia="en-AU"/>
        </w:rPr>
        <w:t xml:space="preserve"> </w:t>
      </w:r>
      <w:r>
        <w:rPr>
          <w:lang w:eastAsia="en-AU"/>
        </w:rPr>
        <w:t>were</w:t>
      </w:r>
      <w:r w:rsidR="006E0801">
        <w:rPr>
          <w:lang w:eastAsia="en-AU"/>
        </w:rPr>
        <w:t xml:space="preserve"> </w:t>
      </w:r>
      <w:r>
        <w:rPr>
          <w:lang w:eastAsia="en-AU"/>
        </w:rPr>
        <w:t>reported</w:t>
      </w:r>
      <w:r w:rsidR="006E0801">
        <w:rPr>
          <w:lang w:eastAsia="en-AU"/>
        </w:rPr>
        <w:t xml:space="preserve"> </w:t>
      </w:r>
      <w:r>
        <w:rPr>
          <w:lang w:eastAsia="en-AU"/>
        </w:rPr>
        <w:t>in</w:t>
      </w:r>
      <w:r w:rsidR="006E0801">
        <w:rPr>
          <w:lang w:eastAsia="en-AU"/>
        </w:rPr>
        <w:t xml:space="preserve"> </w:t>
      </w:r>
      <w:r>
        <w:rPr>
          <w:lang w:eastAsia="en-AU"/>
        </w:rPr>
        <w:t>2.3%</w:t>
      </w:r>
      <w:r w:rsidR="006E0801">
        <w:rPr>
          <w:lang w:eastAsia="en-AU"/>
        </w:rPr>
        <w:t xml:space="preserve"> </w:t>
      </w:r>
      <w:r>
        <w:rPr>
          <w:lang w:eastAsia="en-AU"/>
        </w:rPr>
        <w:t>(n=161),</w:t>
      </w:r>
      <w:r w:rsidR="006E0801">
        <w:rPr>
          <w:lang w:eastAsia="en-AU"/>
        </w:rPr>
        <w:t xml:space="preserve"> </w:t>
      </w:r>
      <w:r>
        <w:rPr>
          <w:lang w:eastAsia="en-AU"/>
        </w:rPr>
        <w:t>2.1%</w:t>
      </w:r>
      <w:r w:rsidR="006E0801">
        <w:rPr>
          <w:lang w:eastAsia="en-AU"/>
        </w:rPr>
        <w:t xml:space="preserve"> </w:t>
      </w:r>
      <w:r>
        <w:rPr>
          <w:lang w:eastAsia="en-AU"/>
        </w:rPr>
        <w:t>(149)</w:t>
      </w:r>
      <w:r w:rsidR="006E0801">
        <w:rPr>
          <w:lang w:eastAsia="en-AU"/>
        </w:rPr>
        <w:t xml:space="preserve"> </w:t>
      </w:r>
      <w:r>
        <w:rPr>
          <w:lang w:eastAsia="en-AU"/>
        </w:rPr>
        <w:t>and</w:t>
      </w:r>
      <w:r w:rsidR="006E0801">
        <w:rPr>
          <w:lang w:eastAsia="en-AU"/>
        </w:rPr>
        <w:t xml:space="preserve"> </w:t>
      </w:r>
      <w:r>
        <w:rPr>
          <w:lang w:eastAsia="en-AU"/>
        </w:rPr>
        <w:t>2.9%</w:t>
      </w:r>
      <w:r w:rsidR="006E0801">
        <w:rPr>
          <w:lang w:eastAsia="en-AU"/>
        </w:rPr>
        <w:t xml:space="preserve"> </w:t>
      </w:r>
      <w:r>
        <w:rPr>
          <w:lang w:eastAsia="en-AU"/>
        </w:rPr>
        <w:t>(n=203)</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90</w:t>
      </w:r>
      <w:r w:rsidR="006E0801">
        <w:rPr>
          <w:lang w:eastAsia="en-AU"/>
        </w:rPr>
        <w:t xml:space="preserve"> </w:t>
      </w:r>
      <w:r>
        <w:rPr>
          <w:lang w:eastAsia="en-AU"/>
        </w:rPr>
        <w:t>mg,</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and</w:t>
      </w:r>
      <w:r w:rsidR="006E0801">
        <w:rPr>
          <w:lang w:eastAsia="en-AU"/>
        </w:rPr>
        <w:t xml:space="preserve"> </w:t>
      </w:r>
      <w:r>
        <w:rPr>
          <w:lang w:eastAsia="en-AU"/>
        </w:rPr>
        <w:t>placebo</w:t>
      </w:r>
      <w:r w:rsidR="006E0801">
        <w:rPr>
          <w:lang w:eastAsia="en-AU"/>
        </w:rPr>
        <w:t xml:space="preserve"> </w:t>
      </w:r>
      <w:r>
        <w:rPr>
          <w:lang w:eastAsia="en-AU"/>
        </w:rPr>
        <w:t>groups,</w:t>
      </w:r>
      <w:r w:rsidR="006E0801">
        <w:rPr>
          <w:lang w:eastAsia="en-AU"/>
        </w:rPr>
        <w:t xml:space="preserve"> </w:t>
      </w:r>
      <w:r>
        <w:rPr>
          <w:lang w:eastAsia="en-AU"/>
        </w:rPr>
        <w:t>respectively.</w:t>
      </w:r>
      <w:r w:rsidR="006E0801">
        <w:rPr>
          <w:lang w:eastAsia="en-AU"/>
        </w:rPr>
        <w:t xml:space="preserve"> </w:t>
      </w:r>
      <w:r>
        <w:rPr>
          <w:lang w:eastAsia="en-AU"/>
        </w:rPr>
        <w:t>The</w:t>
      </w:r>
      <w:r w:rsidR="006E0801">
        <w:rPr>
          <w:lang w:eastAsia="en-AU"/>
        </w:rPr>
        <w:t xml:space="preserve"> </w:t>
      </w:r>
      <w:r>
        <w:rPr>
          <w:lang w:eastAsia="en-AU"/>
        </w:rPr>
        <w:t>most</w:t>
      </w:r>
      <w:r w:rsidR="006E0801">
        <w:rPr>
          <w:lang w:eastAsia="en-AU"/>
        </w:rPr>
        <w:t xml:space="preserve"> </w:t>
      </w:r>
      <w:r>
        <w:rPr>
          <w:lang w:eastAsia="en-AU"/>
        </w:rPr>
        <w:t>commonly</w:t>
      </w:r>
      <w:r w:rsidR="006E0801">
        <w:rPr>
          <w:lang w:eastAsia="en-AU"/>
        </w:rPr>
        <w:t xml:space="preserve"> </w:t>
      </w:r>
      <w:r>
        <w:rPr>
          <w:lang w:eastAsia="en-AU"/>
        </w:rPr>
        <w:t>reported</w:t>
      </w:r>
      <w:r w:rsidR="006E0801">
        <w:rPr>
          <w:lang w:eastAsia="en-AU"/>
        </w:rPr>
        <w:t xml:space="preserve"> </w:t>
      </w:r>
      <w:r>
        <w:rPr>
          <w:lang w:eastAsia="en-AU"/>
        </w:rPr>
        <w:t>AEs</w:t>
      </w:r>
      <w:r w:rsidR="006E0801">
        <w:rPr>
          <w:lang w:eastAsia="en-AU"/>
        </w:rPr>
        <w:t xml:space="preserve"> </w:t>
      </w:r>
      <w:r>
        <w:rPr>
          <w:lang w:eastAsia="en-AU"/>
        </w:rPr>
        <w:t>resulting</w:t>
      </w:r>
      <w:r w:rsidR="006E0801">
        <w:rPr>
          <w:lang w:eastAsia="en-AU"/>
        </w:rPr>
        <w:t xml:space="preserve"> </w:t>
      </w:r>
      <w:r>
        <w:rPr>
          <w:lang w:eastAsia="en-AU"/>
        </w:rPr>
        <w:t>in</w:t>
      </w:r>
      <w:r w:rsidR="006E0801">
        <w:rPr>
          <w:lang w:eastAsia="en-AU"/>
        </w:rPr>
        <w:t xml:space="preserve"> </w:t>
      </w:r>
      <w:r>
        <w:rPr>
          <w:lang w:eastAsia="en-AU"/>
        </w:rPr>
        <w:t>death</w:t>
      </w:r>
      <w:r w:rsidR="006E0801">
        <w:rPr>
          <w:lang w:eastAsia="en-AU"/>
        </w:rPr>
        <w:t xml:space="preserve"> </w:t>
      </w:r>
      <w:r>
        <w:rPr>
          <w:lang w:eastAsia="en-AU"/>
        </w:rPr>
        <w:t>on-treatment</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three</w:t>
      </w:r>
      <w:r w:rsidR="006E0801">
        <w:rPr>
          <w:lang w:eastAsia="en-AU"/>
        </w:rPr>
        <w:t xml:space="preserve"> </w:t>
      </w:r>
      <w:r>
        <w:rPr>
          <w:lang w:eastAsia="en-AU"/>
        </w:rPr>
        <w:t>treatment</w:t>
      </w:r>
      <w:r w:rsidR="006E0801">
        <w:rPr>
          <w:lang w:eastAsia="en-AU"/>
        </w:rPr>
        <w:t xml:space="preserve"> </w:t>
      </w:r>
      <w:r>
        <w:rPr>
          <w:lang w:eastAsia="en-AU"/>
        </w:rPr>
        <w:t>groups</w:t>
      </w:r>
      <w:r w:rsidR="006E0801">
        <w:rPr>
          <w:lang w:eastAsia="en-AU"/>
        </w:rPr>
        <w:t xml:space="preserve"> </w:t>
      </w:r>
      <w:r>
        <w:rPr>
          <w:lang w:eastAsia="en-AU"/>
        </w:rPr>
        <w:t>were</w:t>
      </w:r>
      <w:r w:rsidR="006E0801">
        <w:rPr>
          <w:lang w:eastAsia="en-AU"/>
        </w:rPr>
        <w:t xml:space="preserve"> </w:t>
      </w:r>
      <w:r>
        <w:rPr>
          <w:lang w:eastAsia="en-AU"/>
        </w:rPr>
        <w:t>death,</w:t>
      </w:r>
      <w:r w:rsidR="006E0801">
        <w:rPr>
          <w:lang w:eastAsia="en-AU"/>
        </w:rPr>
        <w:t xml:space="preserve"> </w:t>
      </w:r>
      <w:r>
        <w:rPr>
          <w:lang w:eastAsia="en-AU"/>
        </w:rPr>
        <w:t>sudden</w:t>
      </w:r>
      <w:r w:rsidR="006E0801">
        <w:rPr>
          <w:lang w:eastAsia="en-AU"/>
        </w:rPr>
        <w:t xml:space="preserve"> </w:t>
      </w:r>
      <w:r>
        <w:rPr>
          <w:lang w:eastAsia="en-AU"/>
        </w:rPr>
        <w:t>cardiac</w:t>
      </w:r>
      <w:r w:rsidR="006E0801">
        <w:rPr>
          <w:lang w:eastAsia="en-AU"/>
        </w:rPr>
        <w:t xml:space="preserve"> </w:t>
      </w:r>
      <w:r>
        <w:rPr>
          <w:lang w:eastAsia="en-AU"/>
        </w:rPr>
        <w:t>death,</w:t>
      </w:r>
      <w:r w:rsidR="006E0801">
        <w:rPr>
          <w:lang w:eastAsia="en-AU"/>
        </w:rPr>
        <w:t xml:space="preserve"> </w:t>
      </w:r>
      <w:r>
        <w:rPr>
          <w:lang w:eastAsia="en-AU"/>
        </w:rPr>
        <w:t>and</w:t>
      </w:r>
      <w:r w:rsidR="006E0801">
        <w:rPr>
          <w:lang w:eastAsia="en-AU"/>
        </w:rPr>
        <w:t xml:space="preserve"> </w:t>
      </w:r>
      <w:r>
        <w:rPr>
          <w:lang w:eastAsia="en-AU"/>
        </w:rPr>
        <w:t>acute</w:t>
      </w:r>
      <w:r w:rsidR="006E0801">
        <w:rPr>
          <w:lang w:eastAsia="en-AU"/>
        </w:rPr>
        <w:t xml:space="preserve"> </w:t>
      </w:r>
      <w:r>
        <w:rPr>
          <w:lang w:eastAsia="en-AU"/>
        </w:rPr>
        <w:t>myocardial</w:t>
      </w:r>
      <w:r w:rsidR="006E0801">
        <w:rPr>
          <w:lang w:eastAsia="en-AU"/>
        </w:rPr>
        <w:t xml:space="preserve"> </w:t>
      </w:r>
      <w:r>
        <w:rPr>
          <w:lang w:eastAsia="en-AU"/>
        </w:rPr>
        <w:t>infarction</w:t>
      </w:r>
      <w:r w:rsidR="001D31B9">
        <w:rPr>
          <w:lang w:eastAsia="en-AU"/>
        </w:rPr>
        <w:t>.</w:t>
      </w:r>
    </w:p>
    <w:p w:rsidR="00AD7E09" w:rsidRDefault="00AD7E09" w:rsidP="00CF529B">
      <w:pPr>
        <w:pStyle w:val="ListBullet"/>
        <w:rPr>
          <w:lang w:eastAsia="en-AU"/>
        </w:rPr>
      </w:pPr>
      <w:r>
        <w:rPr>
          <w:rFonts w:cs="‡èÒø◊7Ï"/>
          <w:lang w:eastAsia="en-AU"/>
        </w:rPr>
        <w:t>CV</w:t>
      </w:r>
      <w:r w:rsidR="006E0801">
        <w:rPr>
          <w:rFonts w:cs="‡èÒø◊7Ï"/>
          <w:lang w:eastAsia="en-AU"/>
        </w:rPr>
        <w:t xml:space="preserve"> </w:t>
      </w:r>
      <w:r>
        <w:rPr>
          <w:rFonts w:cs="‡èÒø◊7Ï"/>
          <w:lang w:eastAsia="en-AU"/>
        </w:rPr>
        <w:t>deaths</w:t>
      </w:r>
      <w:r w:rsidR="006E0801">
        <w:rPr>
          <w:rFonts w:cs="‡èÒø◊7Ï"/>
          <w:lang w:eastAsia="en-AU"/>
        </w:rPr>
        <w:t xml:space="preserve"> </w:t>
      </w:r>
      <w:r>
        <w:rPr>
          <w:rFonts w:cs="‡èÒø◊7Ï"/>
          <w:lang w:eastAsia="en-AU"/>
        </w:rPr>
        <w:t>based</w:t>
      </w:r>
      <w:r w:rsidR="006E0801">
        <w:rPr>
          <w:rFonts w:cs="‡èÒø◊7Ï"/>
          <w:lang w:eastAsia="en-AU"/>
        </w:rPr>
        <w:t xml:space="preserve"> </w:t>
      </w:r>
      <w:r>
        <w:rPr>
          <w:rFonts w:cs="‡èÒø◊7Ï"/>
          <w:lang w:eastAsia="en-AU"/>
        </w:rPr>
        <w:t>on</w:t>
      </w:r>
      <w:r w:rsidR="006E0801">
        <w:rPr>
          <w:rFonts w:cs="‡èÒø◊7Ï"/>
          <w:lang w:eastAsia="en-AU"/>
        </w:rPr>
        <w:t xml:space="preserve"> </w:t>
      </w:r>
      <w:r>
        <w:rPr>
          <w:rFonts w:cs="‡èÒø◊7Ï"/>
          <w:lang w:eastAsia="en-AU"/>
        </w:rPr>
        <w:t>adjudicated</w:t>
      </w:r>
      <w:r w:rsidR="006E0801">
        <w:rPr>
          <w:rFonts w:cs="‡èÒø◊7Ï"/>
          <w:lang w:eastAsia="en-AU"/>
        </w:rPr>
        <w:t xml:space="preserve"> </w:t>
      </w:r>
      <w:r>
        <w:rPr>
          <w:rFonts w:cs="‡èÒø◊7Ï"/>
          <w:lang w:eastAsia="en-AU"/>
        </w:rPr>
        <w:t>classification</w:t>
      </w:r>
      <w:r w:rsidR="006E0801">
        <w:rPr>
          <w:rFonts w:cs="‡èÒø◊7Ï"/>
          <w:lang w:eastAsia="en-AU"/>
        </w:rPr>
        <w:t xml:space="preserve"> </w:t>
      </w:r>
      <w:r>
        <w:rPr>
          <w:rFonts w:cs="‡èÒø◊7Ï"/>
          <w:lang w:eastAsia="en-AU"/>
        </w:rPr>
        <w:t>(on-and</w:t>
      </w:r>
      <w:r w:rsidR="006E0801">
        <w:rPr>
          <w:rFonts w:cs="‡èÒø◊7Ï"/>
          <w:lang w:eastAsia="en-AU"/>
        </w:rPr>
        <w:t xml:space="preserve"> </w:t>
      </w:r>
      <w:r>
        <w:rPr>
          <w:rFonts w:cs="‡èÒø◊7Ï"/>
          <w:lang w:eastAsia="en-AU"/>
        </w:rPr>
        <w:t>off-treatment)</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2.7%</w:t>
      </w:r>
      <w:r w:rsidR="006E0801">
        <w:rPr>
          <w:rFonts w:cs="‡èÒø◊7Ï"/>
          <w:lang w:eastAsia="en-AU"/>
        </w:rPr>
        <w:t xml:space="preserve"> </w:t>
      </w:r>
      <w:r>
        <w:rPr>
          <w:rFonts w:cs="‡èÒø◊7Ï"/>
          <w:lang w:eastAsia="en-AU"/>
        </w:rPr>
        <w:t>(n=190),</w:t>
      </w:r>
      <w:r w:rsidR="006E0801">
        <w:rPr>
          <w:rFonts w:cs="‡èÒø◊7Ï"/>
          <w:lang w:eastAsia="en-AU"/>
        </w:rPr>
        <w:t xml:space="preserve"> </w:t>
      </w:r>
      <w:r>
        <w:rPr>
          <w:rFonts w:cs="‡èÒø◊7Ï"/>
          <w:lang w:eastAsia="en-AU"/>
        </w:rPr>
        <w:t>2.5%</w:t>
      </w:r>
      <w:r w:rsidR="006E0801">
        <w:rPr>
          <w:rFonts w:cs="‡èÒø◊7Ï"/>
          <w:lang w:eastAsia="en-AU"/>
        </w:rPr>
        <w:t xml:space="preserve"> </w:t>
      </w:r>
      <w:r>
        <w:rPr>
          <w:rFonts w:cs="‡èÒø◊7Ï"/>
          <w:lang w:eastAsia="en-AU"/>
        </w:rPr>
        <w:t>(n=176)</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3.1%</w:t>
      </w:r>
      <w:r w:rsidR="006E0801">
        <w:rPr>
          <w:rFonts w:cs="‡èÒø◊7Ï"/>
          <w:lang w:eastAsia="en-AU"/>
        </w:rPr>
        <w:t xml:space="preserve"> </w:t>
      </w:r>
      <w:r>
        <w:rPr>
          <w:rFonts w:cs="‡èÒø◊7Ï"/>
          <w:lang w:eastAsia="en-AU"/>
        </w:rPr>
        <w:t>(n=219)</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90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most</w:t>
      </w:r>
      <w:r w:rsidR="006E0801">
        <w:rPr>
          <w:rFonts w:cs="‡èÒø◊7Ï"/>
          <w:lang w:eastAsia="en-AU"/>
        </w:rPr>
        <w:t xml:space="preserve"> </w:t>
      </w:r>
      <w:r>
        <w:rPr>
          <w:rFonts w:cs="‡èÒø◊7Ï"/>
          <w:lang w:eastAsia="en-AU"/>
        </w:rPr>
        <w:t>frequently</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CV</w:t>
      </w:r>
      <w:r w:rsidR="006E0801">
        <w:rPr>
          <w:rFonts w:cs="‡èÒø◊7Ï"/>
          <w:lang w:eastAsia="en-AU"/>
        </w:rPr>
        <w:t xml:space="preserve"> </w:t>
      </w:r>
      <w:r>
        <w:rPr>
          <w:rFonts w:cs="‡èÒø◊7Ï"/>
          <w:lang w:eastAsia="en-AU"/>
        </w:rPr>
        <w:t>death</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each</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three</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was</w:t>
      </w:r>
      <w:r w:rsidR="006E0801">
        <w:rPr>
          <w:rFonts w:cs="‡èÒø◊7Ï"/>
          <w:lang w:eastAsia="en-AU"/>
        </w:rPr>
        <w:t xml:space="preserve"> </w:t>
      </w:r>
      <w:r>
        <w:rPr>
          <w:rFonts w:cs="‡èÒø◊7Ï"/>
          <w:lang w:eastAsia="en-AU"/>
        </w:rPr>
        <w:t>sudden</w:t>
      </w:r>
      <w:r w:rsidR="006E0801">
        <w:rPr>
          <w:rFonts w:cs="‡èÒø◊7Ï"/>
          <w:lang w:eastAsia="en-AU"/>
        </w:rPr>
        <w:t xml:space="preserve"> </w:t>
      </w:r>
      <w:r>
        <w:rPr>
          <w:rFonts w:cs="‡èÒø◊7Ï"/>
          <w:lang w:eastAsia="en-AU"/>
        </w:rPr>
        <w:t>cardiac</w:t>
      </w:r>
      <w:r w:rsidR="006E0801">
        <w:rPr>
          <w:rFonts w:cs="‡èÒø◊7Ï"/>
          <w:lang w:eastAsia="en-AU"/>
        </w:rPr>
        <w:t xml:space="preserve"> </w:t>
      </w:r>
      <w:r>
        <w:rPr>
          <w:rFonts w:cs="‡èÒø◊7Ï"/>
          <w:lang w:eastAsia="en-AU"/>
        </w:rPr>
        <w:t>death</w:t>
      </w:r>
      <w:r w:rsidR="006E0801">
        <w:rPr>
          <w:rFonts w:cs="‡èÒø◊7Ï"/>
          <w:lang w:eastAsia="en-AU"/>
        </w:rPr>
        <w:t xml:space="preserve"> </w:t>
      </w:r>
      <w:r>
        <w:rPr>
          <w:rFonts w:cs="‡èÒø◊7Ï"/>
          <w:lang w:eastAsia="en-AU"/>
        </w:rPr>
        <w:t>(1.2%</w:t>
      </w:r>
      <w:r w:rsidR="006E0801">
        <w:rPr>
          <w:rFonts w:cs="‡èÒø◊7Ï"/>
          <w:lang w:eastAsia="en-AU"/>
        </w:rPr>
        <w:t xml:space="preserve"> </w:t>
      </w:r>
      <w:r>
        <w:rPr>
          <w:rFonts w:cs="‡èÒø◊7Ï"/>
          <w:lang w:eastAsia="en-AU"/>
        </w:rPr>
        <w:t>[n=85],</w:t>
      </w:r>
      <w:r w:rsidR="006E0801">
        <w:rPr>
          <w:rFonts w:cs="‡èÒø◊7Ï"/>
          <w:lang w:eastAsia="en-AU"/>
        </w:rPr>
        <w:t xml:space="preserve"> </w:t>
      </w:r>
      <w:r>
        <w:rPr>
          <w:rFonts w:cs="‡èÒø◊7Ï"/>
          <w:lang w:eastAsia="en-AU"/>
        </w:rPr>
        <w:t>1.2%</w:t>
      </w:r>
      <w:r w:rsidR="006E0801">
        <w:rPr>
          <w:rFonts w:cs="‡èÒø◊7Ï"/>
          <w:lang w:eastAsia="en-AU"/>
        </w:rPr>
        <w:t xml:space="preserve"> </w:t>
      </w:r>
      <w:r>
        <w:rPr>
          <w:rFonts w:cs="‡èÒø◊7Ï"/>
          <w:lang w:eastAsia="en-AU"/>
        </w:rPr>
        <w:t>[n=82]</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1.5%</w:t>
      </w:r>
      <w:r w:rsidR="006E0801">
        <w:rPr>
          <w:rFonts w:cs="‡èÒø◊7Ï"/>
          <w:lang w:eastAsia="en-AU"/>
        </w:rPr>
        <w:t xml:space="preserve"> </w:t>
      </w:r>
      <w:r>
        <w:rPr>
          <w:rFonts w:cs="‡èÒø◊7Ï"/>
          <w:lang w:eastAsia="en-AU"/>
        </w:rPr>
        <w:t>[n=106]</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90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No</w:t>
      </w:r>
      <w:r w:rsidR="006E0801">
        <w:rPr>
          <w:rFonts w:cs="‡èÒø◊7Ï"/>
          <w:lang w:eastAsia="en-AU"/>
        </w:rPr>
        <w:t xml:space="preserve"> </w:t>
      </w:r>
      <w:r>
        <w:rPr>
          <w:rFonts w:cs="‡èÒø◊7Ï"/>
          <w:lang w:eastAsia="en-AU"/>
        </w:rPr>
        <w:t>CV</w:t>
      </w:r>
      <w:r w:rsidR="006E0801">
        <w:rPr>
          <w:rFonts w:cs="‡èÒø◊7Ï"/>
          <w:lang w:eastAsia="en-AU"/>
        </w:rPr>
        <w:t xml:space="preserve"> </w:t>
      </w:r>
      <w:r>
        <w:rPr>
          <w:rFonts w:cs="‡èÒø◊7Ï"/>
          <w:lang w:eastAsia="en-AU"/>
        </w:rPr>
        <w:t>deaths</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more</w:t>
      </w:r>
      <w:r w:rsidR="006E0801">
        <w:rPr>
          <w:rFonts w:cs="‡èÒø◊7Ï"/>
          <w:lang w:eastAsia="en-AU"/>
        </w:rPr>
        <w:t xml:space="preserve"> </w:t>
      </w:r>
      <w:r>
        <w:rPr>
          <w:rFonts w:cs="‡èÒø◊7Ï"/>
          <w:lang w:eastAsia="en-AU"/>
        </w:rPr>
        <w:t>frequently</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either</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than</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p>
    <w:p w:rsidR="00AD7E09" w:rsidRDefault="00AD7E09" w:rsidP="00CF529B">
      <w:pPr>
        <w:pStyle w:val="ListBullet"/>
        <w:rPr>
          <w:lang w:eastAsia="en-AU"/>
        </w:rPr>
      </w:pPr>
      <w:r>
        <w:rPr>
          <w:lang w:eastAsia="en-AU"/>
        </w:rPr>
        <w:t>Non-CV</w:t>
      </w:r>
      <w:r w:rsidR="006E0801">
        <w:rPr>
          <w:lang w:eastAsia="en-AU"/>
        </w:rPr>
        <w:t xml:space="preserve"> </w:t>
      </w:r>
      <w:r>
        <w:rPr>
          <w:lang w:eastAsia="en-AU"/>
        </w:rPr>
        <w:t>deaths</w:t>
      </w:r>
      <w:r w:rsidR="006E0801">
        <w:rPr>
          <w:lang w:eastAsia="en-AU"/>
        </w:rPr>
        <w:t xml:space="preserve"> </w:t>
      </w:r>
      <w:r>
        <w:rPr>
          <w:rFonts w:cs="‡èÒø◊7Ï"/>
          <w:lang w:eastAsia="en-AU"/>
        </w:rPr>
        <w:t>based</w:t>
      </w:r>
      <w:r w:rsidR="006E0801">
        <w:rPr>
          <w:rFonts w:cs="‡èÒø◊7Ï"/>
          <w:lang w:eastAsia="en-AU"/>
        </w:rPr>
        <w:t xml:space="preserve"> </w:t>
      </w:r>
      <w:r>
        <w:rPr>
          <w:rFonts w:cs="‡èÒø◊7Ï"/>
          <w:lang w:eastAsia="en-AU"/>
        </w:rPr>
        <w:t>on</w:t>
      </w:r>
      <w:r w:rsidR="006E0801">
        <w:rPr>
          <w:rFonts w:cs="‡èÒø◊7Ï"/>
          <w:lang w:eastAsia="en-AU"/>
        </w:rPr>
        <w:t xml:space="preserve"> </w:t>
      </w:r>
      <w:r>
        <w:rPr>
          <w:rFonts w:cs="‡èÒø◊7Ï"/>
          <w:lang w:eastAsia="en-AU"/>
        </w:rPr>
        <w:t>adjudicated</w:t>
      </w:r>
      <w:r w:rsidR="006E0801">
        <w:rPr>
          <w:rFonts w:cs="‡èÒø◊7Ï"/>
          <w:lang w:eastAsia="en-AU"/>
        </w:rPr>
        <w:t xml:space="preserve"> </w:t>
      </w:r>
      <w:r>
        <w:rPr>
          <w:rFonts w:cs="‡èÒø◊7Ï"/>
          <w:lang w:eastAsia="en-AU"/>
        </w:rPr>
        <w:t>classification</w:t>
      </w:r>
      <w:r w:rsidR="006E0801">
        <w:rPr>
          <w:rFonts w:cs="‡èÒø◊7Ï"/>
          <w:lang w:eastAsia="en-AU"/>
        </w:rPr>
        <w:t xml:space="preserve"> </w:t>
      </w:r>
      <w:r>
        <w:rPr>
          <w:rFonts w:cs="‡èÒø◊7Ï"/>
          <w:lang w:eastAsia="en-AU"/>
        </w:rPr>
        <w:t>(on-</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off-treatment)</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2.1%</w:t>
      </w:r>
      <w:r w:rsidR="006E0801">
        <w:rPr>
          <w:rFonts w:cs="‡èÒø◊7Ï"/>
          <w:lang w:eastAsia="en-AU"/>
        </w:rPr>
        <w:t xml:space="preserve"> </w:t>
      </w:r>
      <w:r>
        <w:rPr>
          <w:rFonts w:cs="‡èÒø◊7Ï"/>
          <w:lang w:eastAsia="en-AU"/>
        </w:rPr>
        <w:t>(n=145),</w:t>
      </w:r>
      <w:r w:rsidR="006E0801">
        <w:rPr>
          <w:rFonts w:cs="‡èÒø◊7Ï"/>
          <w:lang w:eastAsia="en-AU"/>
        </w:rPr>
        <w:t xml:space="preserve"> </w:t>
      </w:r>
      <w:r>
        <w:rPr>
          <w:rFonts w:cs="‡èÒø◊7Ï"/>
          <w:lang w:eastAsia="en-AU"/>
        </w:rPr>
        <w:t>1.7%</w:t>
      </w:r>
      <w:r w:rsidR="006E0801">
        <w:rPr>
          <w:rFonts w:cs="‡èÒø◊7Ï"/>
          <w:lang w:eastAsia="en-AU"/>
        </w:rPr>
        <w:t xml:space="preserve"> </w:t>
      </w:r>
      <w:r>
        <w:rPr>
          <w:rFonts w:cs="‡èÒø◊7Ï"/>
          <w:lang w:eastAsia="en-AU"/>
        </w:rPr>
        <w:t>(n=116)</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1.6%</w:t>
      </w:r>
      <w:r w:rsidR="006E0801">
        <w:rPr>
          <w:rFonts w:cs="‡èÒø◊7Ï"/>
          <w:lang w:eastAsia="en-AU"/>
        </w:rPr>
        <w:t xml:space="preserve"> </w:t>
      </w:r>
      <w:r>
        <w:rPr>
          <w:rFonts w:cs="‡èÒø◊7Ï"/>
          <w:lang w:eastAsia="en-AU"/>
        </w:rPr>
        <w:t>(n=115)</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90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most</w:t>
      </w:r>
      <w:r w:rsidR="006E0801">
        <w:rPr>
          <w:rFonts w:cs="‡èÒø◊7Ï"/>
          <w:lang w:eastAsia="en-AU"/>
        </w:rPr>
        <w:t xml:space="preserve"> </w:t>
      </w:r>
      <w:r>
        <w:rPr>
          <w:rFonts w:cs="‡èÒø◊7Ï"/>
          <w:lang w:eastAsia="en-AU"/>
        </w:rPr>
        <w:t>frequently</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non-CV</w:t>
      </w:r>
      <w:r w:rsidR="006E0801">
        <w:rPr>
          <w:rFonts w:cs="‡èÒø◊7Ï"/>
          <w:lang w:eastAsia="en-AU"/>
        </w:rPr>
        <w:t xml:space="preserve"> </w:t>
      </w:r>
      <w:r>
        <w:rPr>
          <w:rFonts w:cs="‡èÒø◊7Ï"/>
          <w:lang w:eastAsia="en-AU"/>
        </w:rPr>
        <w:t>deaths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each</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three</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due</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malignancy</w:t>
      </w:r>
      <w:r w:rsidR="006E0801">
        <w:rPr>
          <w:rFonts w:cs="‡èÒø◊7Ï"/>
          <w:lang w:eastAsia="en-AU"/>
        </w:rPr>
        <w:t xml:space="preserve"> </w:t>
      </w:r>
      <w:r>
        <w:rPr>
          <w:rFonts w:cs="‡èÒø◊7Ï"/>
          <w:lang w:eastAsia="en-AU"/>
        </w:rPr>
        <w:t>(1.1%</w:t>
      </w:r>
      <w:r w:rsidR="006E0801">
        <w:rPr>
          <w:rFonts w:cs="‡èÒø◊7Ï"/>
          <w:lang w:eastAsia="en-AU"/>
        </w:rPr>
        <w:t xml:space="preserve"> </w:t>
      </w:r>
      <w:r>
        <w:rPr>
          <w:rFonts w:cs="‡èÒø◊7Ï"/>
          <w:lang w:eastAsia="en-AU"/>
        </w:rPr>
        <w:t>[n=78],</w:t>
      </w:r>
      <w:r w:rsidR="006E0801">
        <w:rPr>
          <w:rFonts w:cs="‡èÒø◊7Ï"/>
          <w:lang w:eastAsia="en-AU"/>
        </w:rPr>
        <w:t xml:space="preserve"> </w:t>
      </w:r>
      <w:r>
        <w:rPr>
          <w:rFonts w:cs="‡èÒø◊7Ï"/>
          <w:lang w:eastAsia="en-AU"/>
        </w:rPr>
        <w:t>0.9%</w:t>
      </w:r>
      <w:r w:rsidR="006E0801">
        <w:rPr>
          <w:rFonts w:cs="‡èÒø◊7Ï"/>
          <w:lang w:eastAsia="en-AU"/>
        </w:rPr>
        <w:t xml:space="preserve"> </w:t>
      </w:r>
      <w:r>
        <w:rPr>
          <w:rFonts w:cs="‡èÒø◊7Ï"/>
          <w:lang w:eastAsia="en-AU"/>
        </w:rPr>
        <w:t>[n=63]</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0.8%</w:t>
      </w:r>
      <w:r w:rsidR="006E0801">
        <w:rPr>
          <w:rFonts w:cs="‡èÒø◊7Ï"/>
          <w:lang w:eastAsia="en-AU"/>
        </w:rPr>
        <w:t xml:space="preserve"> </w:t>
      </w:r>
      <w:r>
        <w:rPr>
          <w:rFonts w:cs="‡èÒø◊7Ï"/>
          <w:lang w:eastAsia="en-AU"/>
        </w:rPr>
        <w:t>[n=53]</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90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two</w:t>
      </w:r>
      <w:r w:rsidR="006E0801">
        <w:rPr>
          <w:rFonts w:cs="‡èÒø◊7Ï"/>
          <w:lang w:eastAsia="en-AU"/>
        </w:rPr>
        <w:t xml:space="preserve"> </w:t>
      </w:r>
      <w:r>
        <w:rPr>
          <w:rFonts w:cs="‡èÒø◊7Ï"/>
          <w:lang w:eastAsia="en-AU"/>
        </w:rPr>
        <w:t>non-CV</w:t>
      </w:r>
      <w:r w:rsidR="006E0801">
        <w:rPr>
          <w:rFonts w:cs="‡èÒø◊7Ï"/>
          <w:lang w:eastAsia="en-AU"/>
        </w:rPr>
        <w:t xml:space="preserve"> </w:t>
      </w:r>
      <w:r>
        <w:rPr>
          <w:rFonts w:cs="‡èÒø◊7Ï"/>
          <w:lang w:eastAsia="en-AU"/>
        </w:rPr>
        <w:t>deaths</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more</w:t>
      </w:r>
      <w:r w:rsidR="006E0801">
        <w:rPr>
          <w:rFonts w:cs="‡èÒø◊7Ï"/>
          <w:lang w:eastAsia="en-AU"/>
        </w:rPr>
        <w:t xml:space="preserve"> </w:t>
      </w:r>
      <w:r>
        <w:rPr>
          <w:rFonts w:cs="‡èÒø◊7Ï"/>
          <w:lang w:eastAsia="en-AU"/>
        </w:rPr>
        <w:t>frequently</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either</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compared</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malignancy</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infection</w:t>
      </w:r>
      <w:r w:rsidR="006E0801">
        <w:rPr>
          <w:rFonts w:cs="‡èÒø◊7Ï"/>
          <w:lang w:eastAsia="en-AU"/>
        </w:rPr>
        <w:t xml:space="preserve"> </w:t>
      </w:r>
      <w:r>
        <w:rPr>
          <w:rFonts w:cs="‡èÒø◊7Ï"/>
          <w:lang w:eastAsia="en-AU"/>
        </w:rPr>
        <w:t>(including</w:t>
      </w:r>
      <w:r w:rsidR="006E0801">
        <w:rPr>
          <w:rFonts w:cs="‡èÒø◊7Ï"/>
          <w:lang w:eastAsia="en-AU"/>
        </w:rPr>
        <w:t xml:space="preserve"> </w:t>
      </w:r>
      <w:r>
        <w:rPr>
          <w:rFonts w:cs="‡èÒø◊7Ï"/>
          <w:lang w:eastAsia="en-AU"/>
        </w:rPr>
        <w:t>sepsis).</w:t>
      </w:r>
    </w:p>
    <w:p w:rsidR="00AD7E09" w:rsidRDefault="00AD7E09" w:rsidP="00CF529B">
      <w:pPr>
        <w:pStyle w:val="ListBullet"/>
        <w:rPr>
          <w:rFonts w:cs="‡èÒø◊7Ï"/>
          <w:lang w:eastAsia="en-AU"/>
        </w:rPr>
      </w:pPr>
      <w:r>
        <w:t>SAEs</w:t>
      </w:r>
      <w:r w:rsidR="006E0801">
        <w:t xml:space="preserve"> </w:t>
      </w:r>
      <w:r>
        <w:t>(including</w:t>
      </w:r>
      <w:r w:rsidR="006E0801">
        <w:t xml:space="preserve"> </w:t>
      </w:r>
      <w:r>
        <w:t>bleeding)</w:t>
      </w:r>
      <w:r w:rsidR="006E0801">
        <w:t xml:space="preserve"> </w:t>
      </w:r>
      <w:r>
        <w:t>on-treatment</w:t>
      </w:r>
      <w:r w:rsidR="006E0801">
        <w:t xml:space="preserve"> </w:t>
      </w:r>
      <w:r>
        <w:t>were</w:t>
      </w:r>
      <w:r w:rsidR="006E0801">
        <w:t xml:space="preserve"> </w:t>
      </w:r>
      <w:r>
        <w:t>reported</w:t>
      </w:r>
      <w:r w:rsidR="006E0801">
        <w:t xml:space="preserve"> </w:t>
      </w:r>
      <w:r>
        <w:t>with</w:t>
      </w:r>
      <w:r w:rsidR="006E0801">
        <w:t xml:space="preserve"> </w:t>
      </w:r>
      <w:r>
        <w:t>similar</w:t>
      </w:r>
      <w:r w:rsidR="006E0801">
        <w:t xml:space="preserve"> </w:t>
      </w:r>
      <w:r>
        <w:t>frequency</w:t>
      </w:r>
      <w:r w:rsidR="006E0801">
        <w:t xml:space="preserve"> </w:t>
      </w:r>
      <w:r>
        <w:t>in</w:t>
      </w:r>
      <w:r w:rsidR="006E0801">
        <w:t xml:space="preserve"> </w:t>
      </w:r>
      <w:r>
        <w:t>the</w:t>
      </w:r>
      <w:r w:rsidR="006E0801">
        <w:t xml:space="preserve"> </w:t>
      </w:r>
      <w:r>
        <w:t>three</w:t>
      </w:r>
      <w:r w:rsidR="006E0801">
        <w:t xml:space="preserve"> </w:t>
      </w:r>
      <w:r>
        <w:t>treatment</w:t>
      </w:r>
      <w:r w:rsidR="006E0801">
        <w:t xml:space="preserve"> </w:t>
      </w:r>
      <w:r>
        <w:t>groups,</w:t>
      </w:r>
      <w:r w:rsidR="006E0801">
        <w:t xml:space="preserve"> </w:t>
      </w:r>
      <w:r>
        <w:t>with</w:t>
      </w:r>
      <w:r w:rsidR="006E0801">
        <w:t xml:space="preserve"> </w:t>
      </w:r>
      <w:r>
        <w:t>the</w:t>
      </w:r>
      <w:r w:rsidR="006E0801">
        <w:t xml:space="preserve"> </w:t>
      </w:r>
      <w:r>
        <w:t>rates</w:t>
      </w:r>
      <w:r w:rsidR="006E0801">
        <w:t xml:space="preserve"> </w:t>
      </w:r>
      <w:r>
        <w:t>being</w:t>
      </w:r>
      <w:r w:rsidR="006E0801">
        <w:t xml:space="preserve"> </w:t>
      </w:r>
      <w:r>
        <w:rPr>
          <w:rFonts w:cs="‡èÒø◊7Ï"/>
          <w:lang w:eastAsia="en-AU"/>
        </w:rPr>
        <w:t>21.7%</w:t>
      </w:r>
      <w:r w:rsidR="006E0801">
        <w:rPr>
          <w:rFonts w:cs="‡èÒø◊7Ï"/>
          <w:lang w:eastAsia="en-AU"/>
        </w:rPr>
        <w:t xml:space="preserve"> </w:t>
      </w:r>
      <w:r>
        <w:rPr>
          <w:rFonts w:cs="‡èÒø◊7Ï"/>
          <w:lang w:eastAsia="en-AU"/>
        </w:rPr>
        <w:t>(10.86/100</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21.5%</w:t>
      </w:r>
      <w:r w:rsidR="006E0801">
        <w:rPr>
          <w:rFonts w:cs="‡èÒø◊7Ï"/>
          <w:lang w:eastAsia="en-AU"/>
        </w:rPr>
        <w:t xml:space="preserve"> </w:t>
      </w:r>
      <w:r>
        <w:rPr>
          <w:rFonts w:cs="‡èÒø◊7Ï"/>
          <w:lang w:eastAsia="en-AU"/>
        </w:rPr>
        <w:t>(10.22/100</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21.6%</w:t>
      </w:r>
      <w:r w:rsidR="006E0801">
        <w:rPr>
          <w:rFonts w:cs="‡èÒø◊7Ï"/>
          <w:lang w:eastAsia="en-AU"/>
        </w:rPr>
        <w:t xml:space="preserve"> </w:t>
      </w:r>
      <w:r>
        <w:rPr>
          <w:rFonts w:cs="‡èÒø◊7Ï"/>
          <w:lang w:eastAsia="en-AU"/>
        </w:rPr>
        <w:t>(9.48/100</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90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SAEs</w:t>
      </w:r>
      <w:r w:rsidR="006E0801">
        <w:rPr>
          <w:rFonts w:cs="‡èÒø◊7Ï"/>
          <w:lang w:eastAsia="en-AU"/>
        </w:rPr>
        <w:t xml:space="preserve"> </w:t>
      </w:r>
      <w:r>
        <w:rPr>
          <w:rFonts w:cs="‡èÒø◊7Ï"/>
          <w:lang w:eastAsia="en-AU"/>
        </w:rPr>
        <w:t>(including</w:t>
      </w:r>
      <w:r w:rsidR="006E0801">
        <w:rPr>
          <w:rFonts w:cs="‡èÒø◊7Ï"/>
          <w:lang w:eastAsia="en-AU"/>
        </w:rPr>
        <w:t xml:space="preserve"> </w:t>
      </w:r>
      <w:r>
        <w:rPr>
          <w:rFonts w:cs="‡èÒø◊7Ï"/>
          <w:lang w:eastAsia="en-AU"/>
        </w:rPr>
        <w:t>bleeding)</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w:t>
      </w:r>
      <w:r w:rsidR="006E0801">
        <w:rPr>
          <w:rFonts w:cs="‡èÒø◊7Ï"/>
          <w:lang w:eastAsia="en-AU"/>
        </w:rPr>
        <w:t xml:space="preserve"> </w:t>
      </w:r>
      <w:r>
        <w:rPr>
          <w:rFonts w:cs="‡èÒø◊7Ï"/>
          <w:lang w:eastAsia="en-AU"/>
        </w:rPr>
        <w:t>0.5%</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90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(vs</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non-cardiac</w:t>
      </w:r>
      <w:r w:rsidR="006E0801">
        <w:rPr>
          <w:rFonts w:cs="‡èÒø◊7Ï"/>
          <w:lang w:eastAsia="en-AU"/>
        </w:rPr>
        <w:t xml:space="preserve"> </w:t>
      </w:r>
      <w:r>
        <w:rPr>
          <w:rFonts w:cs="‡èÒø◊7Ï"/>
          <w:lang w:eastAsia="en-AU"/>
        </w:rPr>
        <w:t>chest</w:t>
      </w:r>
      <w:r w:rsidR="006E0801">
        <w:rPr>
          <w:rFonts w:cs="‡èÒø◊7Ï"/>
          <w:lang w:eastAsia="en-AU"/>
        </w:rPr>
        <w:t xml:space="preserve"> </w:t>
      </w:r>
      <w:r>
        <w:rPr>
          <w:rFonts w:cs="‡èÒø◊7Ï"/>
          <w:lang w:eastAsia="en-AU"/>
        </w:rPr>
        <w:t>pain</w:t>
      </w:r>
      <w:r w:rsidR="006E0801">
        <w:rPr>
          <w:rFonts w:cs="‡èÒø◊7Ï"/>
          <w:lang w:eastAsia="en-AU"/>
        </w:rPr>
        <w:t xml:space="preserve"> </w:t>
      </w:r>
      <w:r>
        <w:rPr>
          <w:rFonts w:cs="‡èÒø◊7Ï"/>
          <w:lang w:eastAsia="en-AU"/>
        </w:rPr>
        <w:t>(1.3%</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1.3%</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1.3%);</w:t>
      </w:r>
      <w:r w:rsidR="006E0801">
        <w:rPr>
          <w:rFonts w:cs="‡èÒø◊7Ï"/>
          <w:lang w:eastAsia="en-AU"/>
        </w:rPr>
        <w:t xml:space="preserve"> </w:t>
      </w:r>
      <w:r>
        <w:rPr>
          <w:rFonts w:cs="‡èÒø◊7Ï"/>
          <w:lang w:eastAsia="en-AU"/>
        </w:rPr>
        <w:t>atrial</w:t>
      </w:r>
      <w:r w:rsidR="006E0801">
        <w:rPr>
          <w:rFonts w:cs="‡èÒø◊7Ï"/>
          <w:lang w:eastAsia="en-AU"/>
        </w:rPr>
        <w:t xml:space="preserve"> </w:t>
      </w:r>
      <w:r>
        <w:rPr>
          <w:rFonts w:cs="‡èÒø◊7Ï"/>
          <w:lang w:eastAsia="en-AU"/>
        </w:rPr>
        <w:t>fibrillation</w:t>
      </w:r>
      <w:r w:rsidR="006E0801">
        <w:rPr>
          <w:rFonts w:cs="‡èÒø◊7Ï"/>
          <w:lang w:eastAsia="en-AU"/>
        </w:rPr>
        <w:t xml:space="preserve"> </w:t>
      </w:r>
      <w:r>
        <w:rPr>
          <w:rFonts w:cs="‡èÒø◊7Ï"/>
          <w:lang w:eastAsia="en-AU"/>
        </w:rPr>
        <w:t>(0.8%</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1.1%</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0.9%);</w:t>
      </w:r>
      <w:r w:rsidR="006E0801">
        <w:rPr>
          <w:rFonts w:cs="‡èÒø◊7Ï"/>
          <w:lang w:eastAsia="en-AU"/>
        </w:rPr>
        <w:t xml:space="preserve"> </w:t>
      </w:r>
      <w:r>
        <w:rPr>
          <w:rFonts w:cs="‡èÒø◊7Ï"/>
          <w:lang w:eastAsia="en-AU"/>
        </w:rPr>
        <w:t>pneumonia</w:t>
      </w:r>
      <w:r w:rsidR="006E0801">
        <w:rPr>
          <w:rFonts w:cs="‡èÒø◊7Ï"/>
          <w:lang w:eastAsia="en-AU"/>
        </w:rPr>
        <w:t xml:space="preserve"> </w:t>
      </w:r>
      <w:r>
        <w:rPr>
          <w:rFonts w:cs="‡èÒø◊7Ï"/>
          <w:lang w:eastAsia="en-AU"/>
        </w:rPr>
        <w:t>(0.7%</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0.6%</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0.8%);</w:t>
      </w:r>
      <w:r w:rsidR="006E0801">
        <w:rPr>
          <w:rFonts w:cs="‡èÒø◊7Ï"/>
          <w:lang w:eastAsia="en-AU"/>
        </w:rPr>
        <w:t xml:space="preserve"> </w:t>
      </w:r>
      <w:r>
        <w:rPr>
          <w:rFonts w:cs="‡èÒø◊7Ï"/>
          <w:lang w:eastAsia="en-AU"/>
        </w:rPr>
        <w:t>COPD</w:t>
      </w:r>
      <w:r w:rsidR="006E0801">
        <w:rPr>
          <w:rFonts w:cs="‡èÒø◊7Ï"/>
          <w:lang w:eastAsia="en-AU"/>
        </w:rPr>
        <w:t xml:space="preserve"> </w:t>
      </w:r>
      <w:r>
        <w:rPr>
          <w:rFonts w:cs="‡èÒø◊7Ï"/>
          <w:lang w:eastAsia="en-AU"/>
        </w:rPr>
        <w:t>(0.6%</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0.4%</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0.5%);</w:t>
      </w:r>
      <w:r w:rsidR="006E0801">
        <w:rPr>
          <w:rFonts w:cs="‡èÒø◊7Ï"/>
          <w:lang w:eastAsia="en-AU"/>
        </w:rPr>
        <w:t xml:space="preserve"> </w:t>
      </w:r>
      <w:r>
        <w:rPr>
          <w:rFonts w:cs="‡èÒø◊7Ï"/>
          <w:lang w:eastAsia="en-AU"/>
        </w:rPr>
        <w:t>congestive</w:t>
      </w:r>
      <w:r w:rsidR="006E0801">
        <w:rPr>
          <w:rFonts w:cs="‡èÒø◊7Ï"/>
          <w:lang w:eastAsia="en-AU"/>
        </w:rPr>
        <w:t xml:space="preserve"> </w:t>
      </w:r>
      <w:r>
        <w:rPr>
          <w:rFonts w:cs="‡èÒø◊7Ï"/>
          <w:lang w:eastAsia="en-AU"/>
        </w:rPr>
        <w:t>cardiac</w:t>
      </w:r>
      <w:r w:rsidR="006E0801">
        <w:rPr>
          <w:rFonts w:cs="‡èÒø◊7Ï"/>
          <w:lang w:eastAsia="en-AU"/>
        </w:rPr>
        <w:t xml:space="preserve"> </w:t>
      </w:r>
      <w:r>
        <w:rPr>
          <w:rFonts w:cs="‡èÒø◊7Ï"/>
          <w:lang w:eastAsia="en-AU"/>
        </w:rPr>
        <w:t>failure</w:t>
      </w:r>
      <w:r w:rsidR="006E0801">
        <w:rPr>
          <w:rFonts w:cs="‡èÒø◊7Ï"/>
          <w:lang w:eastAsia="en-AU"/>
        </w:rPr>
        <w:t xml:space="preserve"> </w:t>
      </w:r>
      <w:r>
        <w:rPr>
          <w:rFonts w:cs="‡èÒø◊7Ï"/>
          <w:lang w:eastAsia="en-AU"/>
        </w:rPr>
        <w:t>(0.5%</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0.5%</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0.4%);</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angina</w:t>
      </w:r>
      <w:r w:rsidR="006E0801">
        <w:rPr>
          <w:rFonts w:cs="‡èÒø◊7Ï"/>
          <w:lang w:eastAsia="en-AU"/>
        </w:rPr>
        <w:t xml:space="preserve"> </w:t>
      </w:r>
      <w:r>
        <w:rPr>
          <w:rFonts w:cs="‡èÒø◊7Ï"/>
          <w:lang w:eastAsia="en-AU"/>
        </w:rPr>
        <w:t>pectoris</w:t>
      </w:r>
      <w:r w:rsidR="006E0801">
        <w:rPr>
          <w:rFonts w:cs="‡èÒø◊7Ï"/>
          <w:lang w:eastAsia="en-AU"/>
        </w:rPr>
        <w:t xml:space="preserve"> </w:t>
      </w:r>
      <w:r>
        <w:rPr>
          <w:rFonts w:cs="‡èÒø◊7Ï"/>
          <w:lang w:eastAsia="en-AU"/>
        </w:rPr>
        <w:t>(0.5%</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0.5%</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0.7%).</w:t>
      </w:r>
    </w:p>
    <w:p w:rsidR="00AD7E09" w:rsidRDefault="00AD7E09" w:rsidP="00CF529B">
      <w:pPr>
        <w:pStyle w:val="ListBullet"/>
        <w:rPr>
          <w:rFonts w:cs="‡èÒø◊7Ï"/>
          <w:lang w:eastAsia="en-AU"/>
        </w:rPr>
      </w:pPr>
      <w:r>
        <w:rPr>
          <w:rFonts w:cs="‡èÒø◊7Ï"/>
          <w:lang w:eastAsia="en-AU"/>
        </w:rPr>
        <w:t>Permanent</w:t>
      </w:r>
      <w:r w:rsidR="006E0801">
        <w:rPr>
          <w:rFonts w:cs="‡èÒø◊7Ï"/>
          <w:lang w:eastAsia="en-AU"/>
        </w:rPr>
        <w:t xml:space="preserve"> </w:t>
      </w:r>
      <w:r>
        <w:rPr>
          <w:rFonts w:cs="‡èÒø◊7Ï"/>
          <w:lang w:eastAsia="en-AU"/>
        </w:rPr>
        <w:t>discontinuation</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study</w:t>
      </w:r>
      <w:r w:rsidR="006E0801">
        <w:rPr>
          <w:rFonts w:cs="‡èÒø◊7Ï"/>
          <w:lang w:eastAsia="en-AU"/>
        </w:rPr>
        <w:t xml:space="preserve"> </w:t>
      </w:r>
      <w:r>
        <w:rPr>
          <w:rFonts w:cs="‡èÒø◊7Ï"/>
          <w:lang w:eastAsia="en-AU"/>
        </w:rPr>
        <w:t>drug</w:t>
      </w:r>
      <w:r w:rsidR="006E0801">
        <w:rPr>
          <w:rFonts w:cs="‡èÒø◊7Ï"/>
          <w:lang w:eastAsia="en-AU"/>
        </w:rPr>
        <w:t xml:space="preserve"> </w:t>
      </w:r>
      <w:r>
        <w:rPr>
          <w:rFonts w:cs="‡èÒø◊7Ï"/>
          <w:lang w:eastAsia="en-AU"/>
        </w:rPr>
        <w:t>due</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AEs</w:t>
      </w:r>
      <w:r w:rsidR="006E0801">
        <w:rPr>
          <w:rFonts w:cs="‡èÒø◊7Ï"/>
          <w:lang w:eastAsia="en-AU"/>
        </w:rPr>
        <w:t xml:space="preserve"> </w:t>
      </w:r>
      <w:r>
        <w:rPr>
          <w:rFonts w:cs="‡èÒø◊7Ï"/>
          <w:lang w:eastAsia="en-AU"/>
        </w:rPr>
        <w:t>(including</w:t>
      </w:r>
      <w:r w:rsidR="006E0801">
        <w:rPr>
          <w:rFonts w:cs="‡èÒø◊7Ï"/>
          <w:lang w:eastAsia="en-AU"/>
        </w:rPr>
        <w:t xml:space="preserve"> </w:t>
      </w:r>
      <w:r>
        <w:rPr>
          <w:rFonts w:cs="‡èÒø◊7Ï"/>
          <w:lang w:eastAsia="en-AU"/>
        </w:rPr>
        <w:t>bleeding)</w:t>
      </w:r>
      <w:r w:rsidR="006E0801">
        <w:rPr>
          <w:rFonts w:cs="‡èÒø◊7Ï"/>
          <w:lang w:eastAsia="en-AU"/>
        </w:rPr>
        <w:t xml:space="preserve"> </w:t>
      </w:r>
      <w:r>
        <w:rPr>
          <w:rFonts w:cs="‡èÒø◊7Ï"/>
          <w:lang w:eastAsia="en-AU"/>
        </w:rPr>
        <w:t>occurred</w:t>
      </w:r>
      <w:r w:rsidR="006E0801">
        <w:rPr>
          <w:rFonts w:cs="‡èÒø◊7Ï"/>
          <w:lang w:eastAsia="en-AU"/>
        </w:rPr>
        <w:t xml:space="preserve"> </w:t>
      </w:r>
      <w:r>
        <w:rPr>
          <w:rFonts w:cs="‡èÒø◊7Ï"/>
          <w:lang w:eastAsia="en-AU"/>
        </w:rPr>
        <w:t>more</w:t>
      </w:r>
      <w:r w:rsidR="006E0801">
        <w:rPr>
          <w:rFonts w:cs="‡èÒø◊7Ï"/>
          <w:lang w:eastAsia="en-AU"/>
        </w:rPr>
        <w:t xml:space="preserve"> </w:t>
      </w:r>
      <w:r>
        <w:rPr>
          <w:rFonts w:cs="‡èÒø◊7Ï"/>
          <w:lang w:eastAsia="en-AU"/>
        </w:rPr>
        <w:t>frequently</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90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than</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(18.7%,</w:t>
      </w:r>
      <w:r w:rsidR="006E0801">
        <w:rPr>
          <w:rFonts w:cs="‡èÒø◊7Ï"/>
          <w:lang w:eastAsia="en-AU"/>
        </w:rPr>
        <w:t xml:space="preserve"> </w:t>
      </w:r>
      <w:r>
        <w:rPr>
          <w:rFonts w:cs="‡èÒø◊7Ï"/>
          <w:lang w:eastAsia="en-AU"/>
        </w:rPr>
        <w:t>16.1%</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8.5%,</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most</w:t>
      </w:r>
      <w:r w:rsidR="006E0801">
        <w:rPr>
          <w:rFonts w:cs="‡èÒø◊7Ï"/>
          <w:lang w:eastAsia="en-AU"/>
        </w:rPr>
        <w:t xml:space="preserve"> </w:t>
      </w:r>
      <w:r>
        <w:rPr>
          <w:rFonts w:cs="‡èÒø◊7Ï"/>
          <w:lang w:eastAsia="en-AU"/>
        </w:rPr>
        <w:t>commonly</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AEs</w:t>
      </w:r>
      <w:r w:rsidR="006E0801">
        <w:rPr>
          <w:rFonts w:cs="‡èÒø◊7Ï"/>
          <w:lang w:eastAsia="en-AU"/>
        </w:rPr>
        <w:t xml:space="preserve"> </w:t>
      </w:r>
      <w:r>
        <w:rPr>
          <w:rFonts w:cs="‡èÒø◊7Ï"/>
          <w:lang w:eastAsia="en-AU"/>
        </w:rPr>
        <w:t>leading</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permanent</w:t>
      </w:r>
      <w:r w:rsidR="006E0801">
        <w:rPr>
          <w:rFonts w:cs="‡èÒø◊7Ï"/>
          <w:lang w:eastAsia="en-AU"/>
        </w:rPr>
        <w:t xml:space="preserve"> </w:t>
      </w:r>
      <w:r>
        <w:rPr>
          <w:rFonts w:cs="‡èÒø◊7Ï"/>
          <w:lang w:eastAsia="en-AU"/>
        </w:rPr>
        <w:t>discontinuation</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study</w:t>
      </w:r>
      <w:r w:rsidR="006E0801">
        <w:rPr>
          <w:rFonts w:cs="‡èÒø◊7Ï"/>
          <w:lang w:eastAsia="en-AU"/>
        </w:rPr>
        <w:t xml:space="preserve"> </w:t>
      </w:r>
      <w:r>
        <w:rPr>
          <w:rFonts w:cs="‡èÒø◊7Ï"/>
          <w:lang w:eastAsia="en-AU"/>
        </w:rPr>
        <w:t>drug</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was</w:t>
      </w:r>
      <w:r w:rsidR="006E0801">
        <w:rPr>
          <w:rFonts w:cs="‡èÒø◊7Ï"/>
          <w:lang w:eastAsia="en-AU"/>
        </w:rPr>
        <w:t xml:space="preserve"> </w:t>
      </w:r>
      <w:r>
        <w:rPr>
          <w:rFonts w:cs="‡èÒø◊7Ï"/>
          <w:lang w:eastAsia="en-AU"/>
        </w:rPr>
        <w:t>dyspnoea.</w:t>
      </w:r>
      <w:r w:rsidR="006E0801">
        <w:rPr>
          <w:rFonts w:cs="‡èÒø◊7Ï"/>
          <w:lang w:eastAsia="en-AU"/>
        </w:rPr>
        <w:t xml:space="preserve"> </w:t>
      </w:r>
      <w:r>
        <w:rPr>
          <w:rFonts w:cs="‡èÒø◊7Ï"/>
          <w:lang w:eastAsia="en-AU"/>
        </w:rPr>
        <w:t>Permanent</w:t>
      </w:r>
      <w:r w:rsidR="006E0801">
        <w:rPr>
          <w:rFonts w:cs="‡èÒø◊7Ï"/>
          <w:lang w:eastAsia="en-AU"/>
        </w:rPr>
        <w:t xml:space="preserve"> </w:t>
      </w:r>
      <w:r>
        <w:rPr>
          <w:rFonts w:cs="‡èÒø◊7Ï"/>
          <w:lang w:eastAsia="en-AU"/>
        </w:rPr>
        <w:t>discontinuation</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study</w:t>
      </w:r>
      <w:r w:rsidR="006E0801">
        <w:rPr>
          <w:rFonts w:cs="‡èÒø◊7Ï"/>
          <w:lang w:eastAsia="en-AU"/>
        </w:rPr>
        <w:t xml:space="preserve"> </w:t>
      </w:r>
      <w:r>
        <w:rPr>
          <w:rFonts w:cs="‡èÒø◊7Ï"/>
          <w:lang w:eastAsia="en-AU"/>
        </w:rPr>
        <w:t>drug</w:t>
      </w:r>
      <w:r w:rsidR="006E0801">
        <w:rPr>
          <w:rFonts w:cs="‡èÒø◊7Ï"/>
          <w:lang w:eastAsia="en-AU"/>
        </w:rPr>
        <w:t xml:space="preserve"> </w:t>
      </w:r>
      <w:r>
        <w:rPr>
          <w:rFonts w:cs="‡èÒø◊7Ï"/>
          <w:lang w:eastAsia="en-AU"/>
        </w:rPr>
        <w:t>due</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AEs</w:t>
      </w:r>
      <w:r w:rsidR="006E0801">
        <w:rPr>
          <w:rFonts w:cs="‡èÒø◊7Ï"/>
          <w:lang w:eastAsia="en-AU"/>
        </w:rPr>
        <w:t xml:space="preserve"> </w:t>
      </w:r>
      <w:r>
        <w:rPr>
          <w:rFonts w:cs="‡èÒø◊7Ï"/>
          <w:lang w:eastAsia="en-AU"/>
        </w:rPr>
        <w:t>(including</w:t>
      </w:r>
      <w:r w:rsidR="006E0801">
        <w:rPr>
          <w:rFonts w:cs="‡èÒø◊7Ï"/>
          <w:lang w:eastAsia="en-AU"/>
        </w:rPr>
        <w:t xml:space="preserve"> </w:t>
      </w:r>
      <w:r>
        <w:rPr>
          <w:rFonts w:cs="‡èÒø◊7Ï"/>
          <w:lang w:eastAsia="en-AU"/>
        </w:rPr>
        <w:t>bleeding)</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w:t>
      </w:r>
      <w:r w:rsidR="006E0801">
        <w:rPr>
          <w:rFonts w:cs="‡èÒø◊7Ï"/>
          <w:lang w:eastAsia="en-AU"/>
        </w:rPr>
        <w:t xml:space="preserve"> </w:t>
      </w:r>
      <w:r>
        <w:rPr>
          <w:rFonts w:cs="‡èÒø◊7Ï"/>
          <w:lang w:eastAsia="en-AU"/>
        </w:rPr>
        <w:t>1.0%</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90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(v</w:t>
      </w:r>
      <w:r w:rsidR="00E53C1B">
        <w:rPr>
          <w:rFonts w:cs="‡èÒø◊7Ï"/>
          <w:lang w:eastAsia="en-AU"/>
        </w:rPr>
        <w:t>ersu</w:t>
      </w:r>
      <w:r>
        <w:rPr>
          <w:rFonts w:cs="‡èÒø◊7Ï"/>
          <w:lang w:eastAsia="en-AU"/>
        </w:rPr>
        <w:t>s</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dyspnoea</w:t>
      </w:r>
      <w:r w:rsidR="006E0801">
        <w:rPr>
          <w:rFonts w:cs="‡èÒø◊7Ï"/>
          <w:lang w:eastAsia="en-AU"/>
        </w:rPr>
        <w:t xml:space="preserve"> </w:t>
      </w:r>
      <w:r>
        <w:rPr>
          <w:rFonts w:cs="‡èÒø◊7Ï"/>
          <w:lang w:eastAsia="en-AU"/>
        </w:rPr>
        <w:t>(6.0%</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4.0%</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0.7%),</w:t>
      </w:r>
      <w:r w:rsidR="006E0801">
        <w:rPr>
          <w:rFonts w:cs="‡èÒø◊7Ï"/>
          <w:lang w:eastAsia="en-AU"/>
        </w:rPr>
        <w:t xml:space="preserve"> </w:t>
      </w:r>
      <w:r>
        <w:rPr>
          <w:rFonts w:cs="‡èÒø◊7Ï"/>
          <w:lang w:eastAsia="en-AU"/>
        </w:rPr>
        <w:t>increased</w:t>
      </w:r>
      <w:r w:rsidR="006E0801">
        <w:rPr>
          <w:rFonts w:cs="‡èÒø◊7Ï"/>
          <w:lang w:eastAsia="en-AU"/>
        </w:rPr>
        <w:t xml:space="preserve"> </w:t>
      </w:r>
      <w:r>
        <w:rPr>
          <w:rFonts w:cs="‡èÒø◊7Ï"/>
          <w:lang w:eastAsia="en-AU"/>
        </w:rPr>
        <w:t>tendency</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bruise</w:t>
      </w:r>
      <w:r w:rsidR="006E0801">
        <w:rPr>
          <w:rFonts w:cs="‡èÒø◊7Ï"/>
          <w:lang w:eastAsia="en-AU"/>
        </w:rPr>
        <w:t xml:space="preserve"> </w:t>
      </w:r>
      <w:r>
        <w:rPr>
          <w:rFonts w:cs="‡èÒø◊7Ï"/>
          <w:lang w:eastAsia="en-AU"/>
        </w:rPr>
        <w:t>(1.3%</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0.9%</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0.1%),</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epistaxis</w:t>
      </w:r>
      <w:r w:rsidR="006E0801">
        <w:rPr>
          <w:rFonts w:cs="‡èÒø◊7Ï"/>
          <w:lang w:eastAsia="en-AU"/>
        </w:rPr>
        <w:t xml:space="preserve"> </w:t>
      </w:r>
      <w:r>
        <w:rPr>
          <w:rFonts w:cs="‡èÒø◊7Ï"/>
          <w:lang w:eastAsia="en-AU"/>
        </w:rPr>
        <w:t>(1.0%</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0.7%</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0.2%).</w:t>
      </w:r>
    </w:p>
    <w:p w:rsidR="00AD7E09" w:rsidRDefault="00AD7E09" w:rsidP="00CF529B">
      <w:pPr>
        <w:pStyle w:val="ListBullet"/>
        <w:rPr>
          <w:rFonts w:cs="‡èÒø◊7Ï"/>
          <w:lang w:eastAsia="en-AU"/>
        </w:rPr>
      </w:pPr>
      <w:r>
        <w:rPr>
          <w:rFonts w:cs="‡èÒø◊7Ï"/>
          <w:lang w:eastAsia="en-AU"/>
        </w:rPr>
        <w:t>The</w:t>
      </w:r>
      <w:r w:rsidR="006E0801">
        <w:rPr>
          <w:rFonts w:cs="‡èÒø◊7Ï"/>
          <w:lang w:eastAsia="en-AU"/>
        </w:rPr>
        <w:t xml:space="preserve"> </w:t>
      </w:r>
      <w:r>
        <w:rPr>
          <w:rFonts w:cs="‡èÒø◊7Ï"/>
          <w:lang w:eastAsia="en-AU"/>
        </w:rPr>
        <w:t>proportion</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with</w:t>
      </w:r>
      <w:r w:rsidR="006E0801">
        <w:rPr>
          <w:rFonts w:cs="‡èÒø◊7Ï"/>
          <w:lang w:eastAsia="en-AU"/>
        </w:rPr>
        <w:t xml:space="preserve"> </w:t>
      </w:r>
      <w:r>
        <w:rPr>
          <w:rFonts w:cs="‡èÒø◊7Ï"/>
          <w:lang w:eastAsia="en-AU"/>
        </w:rPr>
        <w:t>any</w:t>
      </w:r>
      <w:r w:rsidR="006E0801">
        <w:rPr>
          <w:rFonts w:cs="‡èÒø◊7Ï"/>
          <w:lang w:eastAsia="en-AU"/>
        </w:rPr>
        <w:t xml:space="preserve"> </w:t>
      </w:r>
      <w:r>
        <w:rPr>
          <w:rFonts w:cs="‡èÒø◊7Ï"/>
          <w:lang w:eastAsia="en-AU"/>
        </w:rPr>
        <w:t>temporary</w:t>
      </w:r>
      <w:r w:rsidR="006E0801">
        <w:rPr>
          <w:rFonts w:cs="‡èÒø◊7Ï"/>
          <w:lang w:eastAsia="en-AU"/>
        </w:rPr>
        <w:t xml:space="preserve"> </w:t>
      </w:r>
      <w:r>
        <w:rPr>
          <w:rFonts w:cs="‡èÒø◊7Ï"/>
          <w:lang w:eastAsia="en-AU"/>
        </w:rPr>
        <w:t>interruption</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with</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study</w:t>
      </w:r>
      <w:r w:rsidR="006E0801">
        <w:rPr>
          <w:rFonts w:cs="‡èÒø◊7Ï"/>
          <w:lang w:eastAsia="en-AU"/>
        </w:rPr>
        <w:t xml:space="preserve"> </w:t>
      </w:r>
      <w:r>
        <w:rPr>
          <w:rFonts w:cs="‡èÒø◊7Ï"/>
          <w:lang w:eastAsia="en-AU"/>
        </w:rPr>
        <w:t>drug</w:t>
      </w:r>
      <w:r w:rsidR="006E0801">
        <w:rPr>
          <w:rFonts w:cs="‡èÒø◊7Ï"/>
          <w:lang w:eastAsia="en-AU"/>
        </w:rPr>
        <w:t xml:space="preserve"> </w:t>
      </w:r>
      <w:r>
        <w:rPr>
          <w:rFonts w:cs="‡èÒø◊7Ï"/>
          <w:lang w:eastAsia="en-AU"/>
        </w:rPr>
        <w:t>was</w:t>
      </w:r>
      <w:r w:rsidR="006E0801">
        <w:rPr>
          <w:rFonts w:cs="‡èÒø◊7Ï"/>
          <w:lang w:eastAsia="en-AU"/>
        </w:rPr>
        <w:t xml:space="preserve"> </w:t>
      </w:r>
      <w:r>
        <w:rPr>
          <w:rFonts w:cs="‡èÒø◊7Ï"/>
          <w:lang w:eastAsia="en-AU"/>
        </w:rPr>
        <w:t>higher</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90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than</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(26.4%</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25.4%</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22.4%,</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majority</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each</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three</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experiencing</w:t>
      </w:r>
      <w:r w:rsidR="006E0801">
        <w:rPr>
          <w:rFonts w:cs="‡èÒø◊7Ï"/>
          <w:lang w:eastAsia="en-AU"/>
        </w:rPr>
        <w:t xml:space="preserve"> </w:t>
      </w:r>
      <w:r>
        <w:rPr>
          <w:rFonts w:cs="‡èÒø◊7Ï"/>
          <w:lang w:eastAsia="en-AU"/>
        </w:rPr>
        <w:t>a</w:t>
      </w:r>
      <w:r w:rsidR="006E0801">
        <w:rPr>
          <w:rFonts w:cs="‡èÒø◊7Ï"/>
          <w:lang w:eastAsia="en-AU"/>
        </w:rPr>
        <w:t xml:space="preserve"> </w:t>
      </w:r>
      <w:r>
        <w:rPr>
          <w:rFonts w:cs="‡èÒø◊7Ï"/>
          <w:lang w:eastAsia="en-AU"/>
        </w:rPr>
        <w:t>temporary</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interruption</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1</w:t>
      </w:r>
      <w:r w:rsidR="006E0801">
        <w:rPr>
          <w:rFonts w:cs="‡èÒø◊7Ï"/>
          <w:lang w:eastAsia="en-AU"/>
        </w:rPr>
        <w:t xml:space="preserve"> </w:t>
      </w:r>
      <w:r>
        <w:rPr>
          <w:rFonts w:cs="‡èÒø◊7Ï"/>
          <w:lang w:eastAsia="en-AU"/>
        </w:rPr>
        <w:t>interruption</w:t>
      </w:r>
      <w:r w:rsidR="006E0801">
        <w:rPr>
          <w:rFonts w:cs="‡èÒø◊7Ï"/>
          <w:lang w:eastAsia="en-AU"/>
        </w:rPr>
        <w:t xml:space="preserve"> </w:t>
      </w:r>
      <w:r>
        <w:rPr>
          <w:rFonts w:cs="‡èÒø◊7Ï"/>
          <w:lang w:eastAsia="en-AU"/>
        </w:rPr>
        <w:t>only</w:t>
      </w:r>
      <w:r w:rsidR="006E0801">
        <w:rPr>
          <w:rFonts w:cs="‡èÒø◊7Ï"/>
          <w:lang w:eastAsia="en-AU"/>
        </w:rPr>
        <w:t xml:space="preserve"> </w:t>
      </w:r>
      <w:r>
        <w:rPr>
          <w:rFonts w:cs="‡èÒø◊7Ï"/>
          <w:lang w:eastAsia="en-AU"/>
        </w:rPr>
        <w:t>(18.2%,</w:t>
      </w:r>
      <w:r w:rsidR="006E0801">
        <w:rPr>
          <w:rFonts w:cs="‡èÒø◊7Ï"/>
          <w:lang w:eastAsia="en-AU"/>
        </w:rPr>
        <w:t xml:space="preserve"> </w:t>
      </w:r>
      <w:r>
        <w:rPr>
          <w:rFonts w:cs="‡èÒø◊7Ï"/>
          <w:lang w:eastAsia="en-AU"/>
        </w:rPr>
        <w:t>17.2%,</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16.7%</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90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median</w:t>
      </w:r>
      <w:r w:rsidR="006E0801">
        <w:rPr>
          <w:rFonts w:cs="‡èÒø◊7Ï"/>
          <w:lang w:eastAsia="en-AU"/>
        </w:rPr>
        <w:t xml:space="preserve"> </w:t>
      </w:r>
      <w:r>
        <w:rPr>
          <w:rFonts w:cs="‡èÒø◊7Ï"/>
          <w:lang w:eastAsia="en-AU"/>
        </w:rPr>
        <w:t>number</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days</w:t>
      </w:r>
      <w:r w:rsidR="006E0801">
        <w:rPr>
          <w:rFonts w:cs="‡èÒø◊7Ï"/>
          <w:lang w:eastAsia="en-AU"/>
        </w:rPr>
        <w:t xml:space="preserve"> </w:t>
      </w:r>
      <w:r>
        <w:rPr>
          <w:rFonts w:cs="‡èÒø◊7Ï"/>
          <w:lang w:eastAsia="en-AU"/>
        </w:rPr>
        <w:t>per</w:t>
      </w:r>
      <w:r w:rsidR="006E0801">
        <w:rPr>
          <w:rFonts w:cs="‡èÒø◊7Ï"/>
          <w:lang w:eastAsia="en-AU"/>
        </w:rPr>
        <w:t xml:space="preserve"> </w:t>
      </w:r>
      <w:r>
        <w:rPr>
          <w:rFonts w:cs="‡èÒø◊7Ï"/>
          <w:lang w:eastAsia="en-AU"/>
        </w:rPr>
        <w:t>temporary</w:t>
      </w:r>
      <w:r w:rsidR="006E0801">
        <w:rPr>
          <w:rFonts w:cs="‡èÒø◊7Ï"/>
          <w:lang w:eastAsia="en-AU"/>
        </w:rPr>
        <w:t xml:space="preserve"> </w:t>
      </w:r>
      <w:r>
        <w:rPr>
          <w:rFonts w:cs="‡èÒø◊7Ï"/>
          <w:lang w:eastAsia="en-AU"/>
        </w:rPr>
        <w:t>interruption</w:t>
      </w:r>
      <w:r w:rsidR="006E0801">
        <w:rPr>
          <w:rFonts w:cs="‡èÒø◊7Ï"/>
          <w:lang w:eastAsia="en-AU"/>
        </w:rPr>
        <w:t xml:space="preserve"> </w:t>
      </w:r>
      <w:r>
        <w:rPr>
          <w:rFonts w:cs="‡èÒø◊7Ï"/>
          <w:lang w:eastAsia="en-AU"/>
        </w:rPr>
        <w:t>was</w:t>
      </w:r>
      <w:r w:rsidR="006E0801">
        <w:rPr>
          <w:rFonts w:cs="‡èÒø◊7Ï"/>
          <w:lang w:eastAsia="en-AU"/>
        </w:rPr>
        <w:t xml:space="preserve"> </w:t>
      </w:r>
      <w:r>
        <w:rPr>
          <w:rFonts w:cs="‡èÒø◊7Ï"/>
          <w:lang w:eastAsia="en-AU"/>
        </w:rPr>
        <w:t>9,</w:t>
      </w:r>
      <w:r w:rsidR="006E0801">
        <w:rPr>
          <w:rFonts w:cs="‡èÒø◊7Ï"/>
          <w:lang w:eastAsia="en-AU"/>
        </w:rPr>
        <w:t xml:space="preserve"> </w:t>
      </w:r>
      <w:r>
        <w:rPr>
          <w:rFonts w:cs="‡èÒø◊7Ï"/>
          <w:lang w:eastAsia="en-AU"/>
        </w:rPr>
        <w:t>8</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9</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90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most</w:t>
      </w:r>
      <w:r w:rsidR="006E0801">
        <w:rPr>
          <w:rFonts w:cs="‡èÒø◊7Ï"/>
          <w:lang w:eastAsia="en-AU"/>
        </w:rPr>
        <w:t xml:space="preserve"> </w:t>
      </w:r>
      <w:r>
        <w:rPr>
          <w:rFonts w:cs="‡èÒø◊7Ï"/>
          <w:lang w:eastAsia="en-AU"/>
        </w:rPr>
        <w:t>commonly</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reason</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three</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for</w:t>
      </w:r>
      <w:r w:rsidR="006E0801">
        <w:rPr>
          <w:rFonts w:cs="‡èÒø◊7Ï"/>
          <w:lang w:eastAsia="en-AU"/>
        </w:rPr>
        <w:t xml:space="preserve"> </w:t>
      </w:r>
      <w:r>
        <w:rPr>
          <w:rFonts w:cs="‡èÒø◊7Ï"/>
          <w:lang w:eastAsia="en-AU"/>
        </w:rPr>
        <w:t>temporary</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interruption</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non-bleeding</w:t>
      </w:r>
      <w:r w:rsidR="006E0801">
        <w:rPr>
          <w:rFonts w:cs="‡èÒø◊7Ï"/>
          <w:lang w:eastAsia="en-AU"/>
        </w:rPr>
        <w:t xml:space="preserve"> </w:t>
      </w:r>
      <w:r>
        <w:rPr>
          <w:rFonts w:cs="‡èÒø◊7Ï"/>
          <w:lang w:eastAsia="en-AU"/>
        </w:rPr>
        <w:t>AEs/SAEs</w:t>
      </w:r>
      <w:r w:rsidR="006E0801">
        <w:rPr>
          <w:rFonts w:cs="‡èÒø◊7Ï"/>
          <w:lang w:eastAsia="en-AU"/>
        </w:rPr>
        <w:t xml:space="preserve"> </w:t>
      </w:r>
      <w:r>
        <w:rPr>
          <w:rFonts w:cs="‡èÒø◊7Ï"/>
          <w:lang w:eastAsia="en-AU"/>
        </w:rPr>
        <w:t>(14.5%,</w:t>
      </w:r>
      <w:r w:rsidR="006E0801">
        <w:rPr>
          <w:rFonts w:cs="‡èÒø◊7Ï"/>
          <w:lang w:eastAsia="en-AU"/>
        </w:rPr>
        <w:t xml:space="preserve"> </w:t>
      </w:r>
      <w:r>
        <w:rPr>
          <w:rFonts w:cs="‡èÒø◊7Ï"/>
          <w:lang w:eastAsia="en-AU"/>
        </w:rPr>
        <w:t>13.7%,</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10.5%</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90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while</w:t>
      </w:r>
      <w:r w:rsidR="006E0801">
        <w:rPr>
          <w:rFonts w:cs="‡èÒø◊7Ï"/>
          <w:lang w:eastAsia="en-AU"/>
        </w:rPr>
        <w:t xml:space="preserve"> </w:t>
      </w:r>
      <w:r>
        <w:rPr>
          <w:rFonts w:cs="‡èÒø◊7Ï"/>
          <w:lang w:eastAsia="en-AU"/>
        </w:rPr>
        <w:t>bleeding</w:t>
      </w:r>
      <w:r w:rsidR="006E0801">
        <w:rPr>
          <w:rFonts w:cs="‡èÒø◊7Ï"/>
          <w:lang w:eastAsia="en-AU"/>
        </w:rPr>
        <w:t xml:space="preserve"> </w:t>
      </w:r>
      <w:r>
        <w:rPr>
          <w:rFonts w:cs="‡èÒø◊7Ï"/>
          <w:lang w:eastAsia="en-AU"/>
        </w:rPr>
        <w:t>resulted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temporary</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interruption</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3.4%,</w:t>
      </w:r>
      <w:r w:rsidR="006E0801">
        <w:rPr>
          <w:rFonts w:cs="‡èÒø◊7Ï"/>
          <w:lang w:eastAsia="en-AU"/>
        </w:rPr>
        <w:t xml:space="preserve"> </w:t>
      </w:r>
      <w:r>
        <w:rPr>
          <w:rFonts w:cs="‡èÒø◊7Ï"/>
          <w:lang w:eastAsia="en-AU"/>
        </w:rPr>
        <w:t>2.8%</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0.8%</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90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respectively.</w:t>
      </w:r>
    </w:p>
    <w:p w:rsidR="00C22678" w:rsidRPr="00586F98" w:rsidRDefault="00AD7E09" w:rsidP="00CF529B">
      <w:pPr>
        <w:pStyle w:val="ListBullet"/>
        <w:rPr>
          <w:lang w:eastAsia="ja-JP"/>
        </w:rPr>
      </w:pPr>
      <w:r>
        <w:rPr>
          <w:rFonts w:cs="‡èÒø◊7Ï"/>
          <w:lang w:eastAsia="en-AU"/>
        </w:rPr>
        <w:t>In</w:t>
      </w:r>
      <w:r w:rsidR="006E0801">
        <w:rPr>
          <w:rFonts w:cs="‡èÒø◊7Ï"/>
          <w:lang w:eastAsia="en-AU"/>
        </w:rPr>
        <w:t xml:space="preserve"> </w:t>
      </w:r>
      <w:r>
        <w:rPr>
          <w:rFonts w:cs="‡èÒø◊7Ï"/>
          <w:lang w:eastAsia="en-AU"/>
        </w:rPr>
        <w:t>addition</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bleeding</w:t>
      </w:r>
      <w:r w:rsidR="006E0801">
        <w:rPr>
          <w:rFonts w:cs="‡èÒø◊7Ï"/>
          <w:lang w:eastAsia="en-AU"/>
        </w:rPr>
        <w:t xml:space="preserve"> </w:t>
      </w:r>
      <w:r>
        <w:rPr>
          <w:rFonts w:cs="‡èÒø◊7Ï"/>
          <w:lang w:eastAsia="en-AU"/>
        </w:rPr>
        <w:t>events</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dyspnoea</w:t>
      </w:r>
      <w:r w:rsidR="006E0801">
        <w:rPr>
          <w:rFonts w:cs="‡èÒø◊7Ï"/>
          <w:lang w:eastAsia="en-AU"/>
        </w:rPr>
        <w:t xml:space="preserve"> </w:t>
      </w:r>
      <w:r>
        <w:rPr>
          <w:rFonts w:cs="‡èÒø◊7Ï"/>
          <w:lang w:eastAsia="en-AU"/>
        </w:rPr>
        <w:t>known</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be</w:t>
      </w:r>
      <w:r w:rsidR="006E0801">
        <w:rPr>
          <w:rFonts w:cs="‡èÒø◊7Ï"/>
          <w:lang w:eastAsia="en-AU"/>
        </w:rPr>
        <w:t xml:space="preserve"> </w:t>
      </w:r>
      <w:r>
        <w:rPr>
          <w:rFonts w:cs="‡èÒø◊7Ï"/>
          <w:lang w:eastAsia="en-AU"/>
        </w:rPr>
        <w:t>associated</w:t>
      </w:r>
      <w:r w:rsidR="006E0801">
        <w:rPr>
          <w:rFonts w:cs="‡èÒø◊7Ï"/>
          <w:lang w:eastAsia="en-AU"/>
        </w:rPr>
        <w:t xml:space="preserve"> </w:t>
      </w:r>
      <w:r>
        <w:rPr>
          <w:rFonts w:cs="‡èÒø◊7Ï"/>
          <w:lang w:eastAsia="en-AU"/>
        </w:rPr>
        <w:t>with</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gout</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hyperuricaemia</w:t>
      </w:r>
      <w:r w:rsidR="006E0801">
        <w:rPr>
          <w:rFonts w:cs="‡èÒø◊7Ï"/>
          <w:lang w:eastAsia="en-AU"/>
        </w:rPr>
        <w:t xml:space="preserve"> </w:t>
      </w:r>
      <w:r>
        <w:rPr>
          <w:rFonts w:cs="‡èÒø◊7Ï"/>
          <w:lang w:eastAsia="en-AU"/>
        </w:rPr>
        <w:t>have</w:t>
      </w:r>
      <w:r w:rsidR="006E0801">
        <w:rPr>
          <w:rFonts w:cs="‡èÒø◊7Ï"/>
          <w:lang w:eastAsia="en-AU"/>
        </w:rPr>
        <w:t xml:space="preserve"> </w:t>
      </w:r>
      <w:r>
        <w:rPr>
          <w:rFonts w:cs="‡èÒø◊7Ï"/>
          <w:lang w:eastAsia="en-AU"/>
        </w:rPr>
        <w:t>also</w:t>
      </w:r>
      <w:r w:rsidR="006E0801">
        <w:rPr>
          <w:rFonts w:cs="‡èÒø◊7Ï"/>
          <w:lang w:eastAsia="en-AU"/>
        </w:rPr>
        <w:t xml:space="preserve"> </w:t>
      </w:r>
      <w:r>
        <w:rPr>
          <w:rFonts w:cs="‡èÒø◊7Ï"/>
          <w:lang w:eastAsia="en-AU"/>
        </w:rPr>
        <w:t>been</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be</w:t>
      </w:r>
      <w:r w:rsidR="006E0801">
        <w:rPr>
          <w:rFonts w:cs="‡èÒø◊7Ï"/>
          <w:lang w:eastAsia="en-AU"/>
        </w:rPr>
        <w:t xml:space="preserve"> </w:t>
      </w:r>
      <w:r>
        <w:rPr>
          <w:rFonts w:cs="‡èÒø◊7Ï"/>
          <w:lang w:eastAsia="en-AU"/>
        </w:rPr>
        <w:t>associated</w:t>
      </w:r>
      <w:r w:rsidR="006E0801">
        <w:rPr>
          <w:rFonts w:cs="‡èÒø◊7Ï"/>
          <w:lang w:eastAsia="en-AU"/>
        </w:rPr>
        <w:t xml:space="preserve"> </w:t>
      </w:r>
      <w:r>
        <w:rPr>
          <w:rFonts w:cs="‡èÒø◊7Ï"/>
          <w:lang w:eastAsia="en-AU"/>
        </w:rPr>
        <w:t>with</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these</w:t>
      </w:r>
      <w:r w:rsidR="006E0801">
        <w:rPr>
          <w:rFonts w:cs="‡èÒø◊7Ï"/>
          <w:lang w:eastAsia="en-AU"/>
        </w:rPr>
        <w:t xml:space="preserve"> </w:t>
      </w:r>
      <w:r>
        <w:rPr>
          <w:rFonts w:cs="‡èÒø◊7Ï"/>
          <w:lang w:eastAsia="en-AU"/>
        </w:rPr>
        <w:t>events</w:t>
      </w:r>
      <w:r w:rsidR="006E0801">
        <w:rPr>
          <w:rFonts w:cs="‡èÒø◊7Ï"/>
          <w:lang w:eastAsia="en-AU"/>
        </w:rPr>
        <w:t xml:space="preserve"> </w:t>
      </w:r>
      <w:r>
        <w:rPr>
          <w:rFonts w:cs="‡èÒø◊7Ï"/>
          <w:lang w:eastAsia="en-AU"/>
        </w:rPr>
        <w:t>occurred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a</w:t>
      </w:r>
      <w:r w:rsidR="006E0801">
        <w:rPr>
          <w:rFonts w:cs="‡èÒø◊7Ï"/>
          <w:lang w:eastAsia="en-AU"/>
        </w:rPr>
        <w:t xml:space="preserve"> </w:t>
      </w:r>
      <w:r>
        <w:rPr>
          <w:rFonts w:cs="‡èÒø◊7Ï"/>
          <w:lang w:eastAsia="en-AU"/>
        </w:rPr>
        <w:t>greater</w:t>
      </w:r>
      <w:r w:rsidR="006E0801">
        <w:rPr>
          <w:rFonts w:cs="‡èÒø◊7Ï"/>
          <w:lang w:eastAsia="en-AU"/>
        </w:rPr>
        <w:t xml:space="preserve"> </w:t>
      </w:r>
      <w:r>
        <w:rPr>
          <w:rFonts w:cs="‡èÒø◊7Ï"/>
          <w:lang w:eastAsia="en-AU"/>
        </w:rPr>
        <w:t>proportion</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both</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than</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However,</w:t>
      </w:r>
      <w:r w:rsidR="006E0801">
        <w:rPr>
          <w:rFonts w:cs="‡èÒø◊7Ï"/>
          <w:lang w:eastAsia="en-AU"/>
        </w:rPr>
        <w:t xml:space="preserve"> </w:t>
      </w:r>
      <w:r>
        <w:rPr>
          <w:rFonts w:cs="‡èÒø◊7Ï"/>
          <w:lang w:eastAsia="en-AU"/>
        </w:rPr>
        <w:t>bradyarrhythmias</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renal-related</w:t>
      </w:r>
      <w:r w:rsidR="006E0801">
        <w:rPr>
          <w:rFonts w:cs="‡èÒø◊7Ï"/>
          <w:lang w:eastAsia="en-AU"/>
        </w:rPr>
        <w:t xml:space="preserve"> </w:t>
      </w:r>
      <w:r>
        <w:rPr>
          <w:rFonts w:cs="‡èÒø◊7Ï"/>
          <w:lang w:eastAsia="en-AU"/>
        </w:rPr>
        <w:t>AEs,</w:t>
      </w:r>
      <w:r w:rsidR="006E0801">
        <w:rPr>
          <w:rFonts w:cs="‡èÒø◊7Ï"/>
          <w:lang w:eastAsia="en-AU"/>
        </w:rPr>
        <w:t xml:space="preserve"> </w:t>
      </w:r>
      <w:r>
        <w:rPr>
          <w:rFonts w:cs="‡èÒø◊7Ï"/>
          <w:lang w:eastAsia="en-AU"/>
        </w:rPr>
        <w:t>which</w:t>
      </w:r>
      <w:r w:rsidR="006E0801">
        <w:rPr>
          <w:rFonts w:cs="‡èÒø◊7Ï"/>
          <w:lang w:eastAsia="en-AU"/>
        </w:rPr>
        <w:t xml:space="preserve"> </w:t>
      </w:r>
      <w:r>
        <w:rPr>
          <w:rFonts w:cs="‡èÒø◊7Ï"/>
          <w:lang w:eastAsia="en-AU"/>
        </w:rPr>
        <w:t>have</w:t>
      </w:r>
      <w:r w:rsidR="006E0801">
        <w:rPr>
          <w:rFonts w:cs="‡èÒø◊7Ï"/>
          <w:lang w:eastAsia="en-AU"/>
        </w:rPr>
        <w:t xml:space="preserve"> </w:t>
      </w:r>
      <w:r>
        <w:rPr>
          <w:rFonts w:cs="‡èÒø◊7Ï"/>
          <w:lang w:eastAsia="en-AU"/>
        </w:rPr>
        <w:t>also</w:t>
      </w:r>
      <w:r w:rsidR="006E0801">
        <w:rPr>
          <w:rFonts w:cs="‡èÒø◊7Ï"/>
          <w:lang w:eastAsia="en-AU"/>
        </w:rPr>
        <w:t xml:space="preserve"> </w:t>
      </w:r>
      <w:r>
        <w:rPr>
          <w:rFonts w:cs="‡èÒø◊7Ï"/>
          <w:lang w:eastAsia="en-AU"/>
        </w:rPr>
        <w:t>been</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with</w:t>
      </w:r>
      <w:r w:rsidR="006E0801">
        <w:rPr>
          <w:rFonts w:cs="‡èÒø◊7Ï"/>
          <w:lang w:eastAsia="en-AU"/>
        </w:rPr>
        <w:t xml:space="preserve"> </w:t>
      </w:r>
      <w:r>
        <w:rPr>
          <w:rFonts w:cs="‡èÒø◊7Ï"/>
          <w:lang w:eastAsia="en-AU"/>
        </w:rPr>
        <w:t>an</w:t>
      </w:r>
      <w:r w:rsidR="006E0801">
        <w:rPr>
          <w:rFonts w:cs="‡èÒø◊7Ï"/>
          <w:lang w:eastAsia="en-AU"/>
        </w:rPr>
        <w:t xml:space="preserve"> </w:t>
      </w:r>
      <w:r>
        <w:rPr>
          <w:rFonts w:cs="‡èÒø◊7Ï"/>
          <w:lang w:eastAsia="en-AU"/>
        </w:rPr>
        <w:t>increased</w:t>
      </w:r>
      <w:r w:rsidR="006E0801">
        <w:rPr>
          <w:rFonts w:cs="‡èÒø◊7Ï"/>
          <w:lang w:eastAsia="en-AU"/>
        </w:rPr>
        <w:t xml:space="preserve"> </w:t>
      </w:r>
      <w:r>
        <w:rPr>
          <w:rFonts w:cs="‡èÒø◊7Ï"/>
          <w:lang w:eastAsia="en-AU"/>
        </w:rPr>
        <w:t>incidence</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treated</w:t>
      </w:r>
      <w:r w:rsidR="006E0801">
        <w:rPr>
          <w:rFonts w:cs="‡èÒø◊7Ï"/>
          <w:lang w:eastAsia="en-AU"/>
        </w:rPr>
        <w:t xml:space="preserve"> </w:t>
      </w:r>
      <w:proofErr w:type="gramStart"/>
      <w:r>
        <w:rPr>
          <w:rFonts w:cs="‡èÒø◊7Ï"/>
          <w:lang w:eastAsia="en-AU"/>
        </w:rPr>
        <w:t>patients</w:t>
      </w:r>
      <w:proofErr w:type="gramEnd"/>
      <w:r w:rsidR="006E0801">
        <w:rPr>
          <w:rFonts w:cs="‡èÒø◊7Ï"/>
          <w:lang w:eastAsia="en-AU"/>
        </w:rPr>
        <w:t xml:space="preserve"> </w:t>
      </w:r>
      <w:r>
        <w:rPr>
          <w:rFonts w:cs="‡èÒø◊7Ï"/>
          <w:lang w:eastAsia="en-AU"/>
        </w:rPr>
        <w:t>occurred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a</w:t>
      </w:r>
      <w:r w:rsidR="006E0801">
        <w:rPr>
          <w:rFonts w:cs="‡èÒø◊7Ï"/>
          <w:lang w:eastAsia="en-AU"/>
        </w:rPr>
        <w:t xml:space="preserve"> </w:t>
      </w:r>
      <w:r>
        <w:rPr>
          <w:rFonts w:cs="‡èÒø◊7Ï"/>
          <w:lang w:eastAsia="en-AU"/>
        </w:rPr>
        <w:t>similar</w:t>
      </w:r>
      <w:r w:rsidR="006E0801">
        <w:rPr>
          <w:rFonts w:cs="‡èÒø◊7Ï"/>
          <w:lang w:eastAsia="en-AU"/>
        </w:rPr>
        <w:t xml:space="preserve"> </w:t>
      </w:r>
      <w:r>
        <w:rPr>
          <w:rFonts w:cs="‡èÒø◊7Ï"/>
          <w:lang w:eastAsia="en-AU"/>
        </w:rPr>
        <w:t>proportion</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three</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addition,</w:t>
      </w:r>
      <w:r w:rsidR="006E0801">
        <w:rPr>
          <w:rFonts w:cs="‡èÒø◊7Ï"/>
          <w:lang w:eastAsia="en-AU"/>
        </w:rPr>
        <w:t xml:space="preserve"> </w:t>
      </w:r>
      <w:r>
        <w:rPr>
          <w:rFonts w:cs="‡èÒø◊7Ï"/>
          <w:lang w:eastAsia="en-AU"/>
        </w:rPr>
        <w:t>no</w:t>
      </w:r>
      <w:r w:rsidR="006E0801">
        <w:rPr>
          <w:rFonts w:cs="‡èÒø◊7Ï"/>
          <w:lang w:eastAsia="en-AU"/>
        </w:rPr>
        <w:t xml:space="preserve"> </w:t>
      </w:r>
      <w:r>
        <w:rPr>
          <w:rFonts w:cs="‡èÒø◊7Ï"/>
          <w:lang w:eastAsia="en-AU"/>
        </w:rPr>
        <w:t>particular</w:t>
      </w:r>
      <w:r w:rsidR="006E0801">
        <w:rPr>
          <w:rFonts w:cs="‡èÒø◊7Ï"/>
          <w:lang w:eastAsia="en-AU"/>
        </w:rPr>
        <w:t xml:space="preserve"> </w:t>
      </w:r>
      <w:r>
        <w:rPr>
          <w:rFonts w:cs="‡èÒø◊7Ï"/>
          <w:lang w:eastAsia="en-AU"/>
        </w:rPr>
        <w:t>safety</w:t>
      </w:r>
      <w:r w:rsidR="006E0801">
        <w:rPr>
          <w:rFonts w:cs="‡èÒø◊7Ï"/>
          <w:lang w:eastAsia="en-AU"/>
        </w:rPr>
        <w:t xml:space="preserve"> </w:t>
      </w:r>
      <w:r>
        <w:rPr>
          <w:rFonts w:cs="‡èÒø◊7Ï"/>
          <w:lang w:eastAsia="en-AU"/>
        </w:rPr>
        <w:t>concerns</w:t>
      </w:r>
      <w:r w:rsidR="006E0801">
        <w:rPr>
          <w:rFonts w:cs="‡èÒø◊7Ï"/>
          <w:lang w:eastAsia="en-AU"/>
        </w:rPr>
        <w:t xml:space="preserve"> </w:t>
      </w:r>
      <w:r>
        <w:rPr>
          <w:rFonts w:cs="‡èÒø◊7Ï"/>
          <w:lang w:eastAsia="en-AU"/>
        </w:rPr>
        <w:t>with</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relative</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identified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analysis</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designated</w:t>
      </w:r>
      <w:r w:rsidR="006E0801">
        <w:rPr>
          <w:rFonts w:cs="‡èÒø◊7Ï"/>
          <w:lang w:eastAsia="en-AU"/>
        </w:rPr>
        <w:t xml:space="preserve"> </w:t>
      </w:r>
      <w:r>
        <w:rPr>
          <w:rFonts w:cs="‡èÒø◊7Ï"/>
          <w:lang w:eastAsia="en-AU"/>
        </w:rPr>
        <w:t>medical</w:t>
      </w:r>
      <w:r w:rsidR="006E0801">
        <w:rPr>
          <w:rFonts w:cs="‡èÒø◊7Ï"/>
          <w:lang w:eastAsia="en-AU"/>
        </w:rPr>
        <w:t xml:space="preserve"> </w:t>
      </w:r>
      <w:r>
        <w:rPr>
          <w:rFonts w:cs="‡èÒø◊7Ï"/>
          <w:lang w:eastAsia="en-AU"/>
        </w:rPr>
        <w:t>events</w:t>
      </w:r>
      <w:r w:rsidR="006E0801">
        <w:rPr>
          <w:rFonts w:cs="‡èÒø◊7Ï"/>
          <w:lang w:eastAsia="en-AU"/>
        </w:rPr>
        <w:t xml:space="preserve"> </w:t>
      </w:r>
      <w:r>
        <w:rPr>
          <w:rFonts w:cs="‡èÒø◊7Ï"/>
          <w:lang w:eastAsia="en-AU"/>
        </w:rPr>
        <w:t>(on-treatment),</w:t>
      </w:r>
      <w:r w:rsidR="006E0801">
        <w:rPr>
          <w:rFonts w:cs="‡èÒø◊7Ï"/>
          <w:lang w:eastAsia="en-AU"/>
        </w:rPr>
        <w:t xml:space="preserve"> </w:t>
      </w:r>
      <w:r>
        <w:rPr>
          <w:rFonts w:cs="‡èÒø◊7Ï"/>
          <w:lang w:eastAsia="en-AU"/>
        </w:rPr>
        <w:t>with</w:t>
      </w:r>
      <w:r w:rsidR="006E0801">
        <w:rPr>
          <w:rFonts w:cs="‡èÒø◊7Ï"/>
          <w:lang w:eastAsia="en-AU"/>
        </w:rPr>
        <w:t xml:space="preserve"> </w:t>
      </w:r>
      <w:r>
        <w:rPr>
          <w:rFonts w:cs="‡èÒø◊7Ï"/>
          <w:lang w:eastAsia="en-AU"/>
        </w:rPr>
        <w:t>all</w:t>
      </w:r>
      <w:r w:rsidR="006E0801">
        <w:rPr>
          <w:rFonts w:cs="‡èÒø◊7Ï"/>
          <w:lang w:eastAsia="en-AU"/>
        </w:rPr>
        <w:t xml:space="preserve"> </w:t>
      </w:r>
      <w:r>
        <w:rPr>
          <w:rFonts w:cs="‡èÒø◊7Ï"/>
          <w:lang w:eastAsia="en-AU"/>
        </w:rPr>
        <w:t>events</w:t>
      </w:r>
      <w:r w:rsidR="006E0801">
        <w:rPr>
          <w:rFonts w:cs="‡èÒø◊7Ï"/>
          <w:lang w:eastAsia="en-AU"/>
        </w:rPr>
        <w:t xml:space="preserve"> </w:t>
      </w:r>
      <w:r>
        <w:rPr>
          <w:rFonts w:cs="‡èÒø◊7Ï"/>
          <w:lang w:eastAsia="en-AU"/>
        </w:rPr>
        <w:t>occurring</w:t>
      </w:r>
      <w:r w:rsidR="006E0801">
        <w:rPr>
          <w:rFonts w:cs="‡èÒø◊7Ï"/>
          <w:lang w:eastAsia="en-AU"/>
        </w:rPr>
        <w:t xml:space="preserve"> </w:t>
      </w:r>
      <w:r>
        <w:rPr>
          <w:rFonts w:cs="‡èÒø◊7Ï"/>
          <w:lang w:eastAsia="en-AU"/>
        </w:rPr>
        <w:t>with</w:t>
      </w:r>
      <w:r w:rsidR="006E0801">
        <w:rPr>
          <w:rFonts w:cs="‡èÒø◊7Ï"/>
          <w:lang w:eastAsia="en-AU"/>
        </w:rPr>
        <w:t xml:space="preserve"> </w:t>
      </w:r>
      <w:r>
        <w:rPr>
          <w:rFonts w:cs="‡èÒø◊7Ï"/>
          <w:lang w:eastAsia="en-AU"/>
        </w:rPr>
        <w:t>a</w:t>
      </w:r>
      <w:r w:rsidR="006E0801">
        <w:rPr>
          <w:rFonts w:cs="‡èÒø◊7Ï"/>
          <w:lang w:eastAsia="en-AU"/>
        </w:rPr>
        <w:t xml:space="preserve"> </w:t>
      </w:r>
      <w:r>
        <w:rPr>
          <w:rFonts w:cs="‡èÒø◊7Ï"/>
          <w:lang w:eastAsia="en-AU"/>
        </w:rPr>
        <w:t>frequency</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w:t>
      </w:r>
      <w:r w:rsidR="006E0801">
        <w:rPr>
          <w:rFonts w:cs="‡èÒø◊7Ï"/>
          <w:lang w:eastAsia="en-AU"/>
        </w:rPr>
        <w:t xml:space="preserve"> </w:t>
      </w:r>
      <w:r>
        <w:rPr>
          <w:rFonts w:cs="‡èÒø◊7Ï"/>
          <w:lang w:eastAsia="en-AU"/>
        </w:rPr>
        <w:t>1.0%</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each</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three</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with</w:t>
      </w:r>
      <w:r w:rsidR="006E0801">
        <w:rPr>
          <w:rFonts w:cs="‡èÒø◊7Ï"/>
          <w:lang w:eastAsia="en-AU"/>
        </w:rPr>
        <w:t xml:space="preserve"> </w:t>
      </w:r>
      <w:r>
        <w:rPr>
          <w:rFonts w:cs="‡èÒø◊7Ï"/>
          <w:lang w:eastAsia="en-AU"/>
        </w:rPr>
        <w:t>a</w:t>
      </w:r>
      <w:r w:rsidR="006E0801">
        <w:rPr>
          <w:rFonts w:cs="‡èÒø◊7Ï"/>
          <w:lang w:eastAsia="en-AU"/>
        </w:rPr>
        <w:t xml:space="preserve"> </w:t>
      </w:r>
      <w:r>
        <w:rPr>
          <w:rFonts w:cs="‡èÒø◊7Ï"/>
          <w:lang w:eastAsia="en-AU"/>
        </w:rPr>
        <w:t>similar</w:t>
      </w:r>
      <w:r w:rsidR="006E0801">
        <w:rPr>
          <w:rFonts w:cs="‡èÒø◊7Ï"/>
          <w:lang w:eastAsia="en-AU"/>
        </w:rPr>
        <w:t xml:space="preserve"> </w:t>
      </w:r>
      <w:r>
        <w:rPr>
          <w:rFonts w:cs="‡èÒø◊7Ï"/>
          <w:lang w:eastAsia="en-AU"/>
        </w:rPr>
        <w:t>frequency</w:t>
      </w:r>
      <w:r w:rsidR="006E0801">
        <w:rPr>
          <w:rFonts w:cs="‡èÒø◊7Ï"/>
          <w:lang w:eastAsia="en-AU"/>
        </w:rPr>
        <w:t xml:space="preserve"> </w:t>
      </w:r>
      <w:r>
        <w:rPr>
          <w:rFonts w:cs="‡èÒø◊7Ï"/>
          <w:lang w:eastAsia="en-AU"/>
        </w:rPr>
        <w:t>across</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groups.</w:t>
      </w:r>
    </w:p>
    <w:p w:rsidR="00C22678" w:rsidRDefault="00C22678" w:rsidP="00C22678">
      <w:pPr>
        <w:pStyle w:val="Heading2"/>
      </w:pPr>
      <w:bookmarkStart w:id="187" w:name="_Toc482108818"/>
      <w:r>
        <w:t>First</w:t>
      </w:r>
      <w:r w:rsidR="006E0801">
        <w:t xml:space="preserve"> </w:t>
      </w:r>
      <w:r>
        <w:t>round</w:t>
      </w:r>
      <w:r w:rsidR="006E0801">
        <w:t xml:space="preserve"> </w:t>
      </w:r>
      <w:r>
        <w:t>benefit-risk</w:t>
      </w:r>
      <w:r w:rsidR="006E0801">
        <w:t xml:space="preserve"> </w:t>
      </w:r>
      <w:r>
        <w:t>assessment</w:t>
      </w:r>
      <w:bookmarkEnd w:id="187"/>
    </w:p>
    <w:p w:rsidR="00AD7E09" w:rsidRDefault="00AD7E09" w:rsidP="00AD7E09">
      <w:pPr>
        <w:rPr>
          <w:lang w:eastAsia="ja-JP"/>
        </w:rPr>
      </w:pPr>
      <w:r>
        <w:t>The</w:t>
      </w:r>
      <w:r w:rsidR="006E0801">
        <w:t xml:space="preserve"> </w:t>
      </w:r>
      <w:r>
        <w:t>sponsor</w:t>
      </w:r>
      <w:r w:rsidR="006E0801">
        <w:t xml:space="preserve"> </w:t>
      </w:r>
      <w:r>
        <w:t>proposes</w:t>
      </w:r>
      <w:r w:rsidR="006E0801">
        <w:t xml:space="preserve"> </w:t>
      </w:r>
      <w:r>
        <w:t>that</w:t>
      </w:r>
      <w:r w:rsidR="006E0801">
        <w:t xml:space="preserve"> </w:t>
      </w:r>
      <w:r>
        <w:t>ticagrelor</w:t>
      </w:r>
      <w:r w:rsidR="006E0801">
        <w:t xml:space="preserve"> </w:t>
      </w:r>
      <w:r>
        <w:t>60</w:t>
      </w:r>
      <w:r w:rsidR="006E0801">
        <w:t xml:space="preserve"> </w:t>
      </w:r>
      <w:r w:rsidR="00F90AC3">
        <w:t>mg</w:t>
      </w:r>
      <w:r w:rsidR="006E0801">
        <w:t xml:space="preserve"> </w:t>
      </w:r>
      <w:r w:rsidR="00F90AC3">
        <w:t>BD</w:t>
      </w:r>
      <w:r w:rsidR="006E0801">
        <w:t xml:space="preserve"> </w:t>
      </w:r>
      <w:r>
        <w:t>co-administered</w:t>
      </w:r>
      <w:r w:rsidR="006E0801">
        <w:t xml:space="preserve"> </w:t>
      </w:r>
      <w:r>
        <w:t>with</w:t>
      </w:r>
      <w:r w:rsidR="006E0801">
        <w:t xml:space="preserve"> </w:t>
      </w:r>
      <w:r>
        <w:t>ASA</w:t>
      </w:r>
      <w:r w:rsidR="006E0801">
        <w:t xml:space="preserve"> </w:t>
      </w:r>
      <w:r>
        <w:t>be</w:t>
      </w:r>
      <w:r w:rsidR="006E0801">
        <w:t xml:space="preserve"> </w:t>
      </w:r>
      <w:r>
        <w:t>approved</w:t>
      </w:r>
      <w:r w:rsidR="006E0801">
        <w:t xml:space="preserve"> </w:t>
      </w:r>
      <w:r>
        <w:t>for</w:t>
      </w:r>
      <w:r w:rsidR="006E0801">
        <w:t xml:space="preserve"> </w:t>
      </w:r>
      <w:r>
        <w:t>treatment</w:t>
      </w:r>
      <w:r w:rsidR="006E0801">
        <w:t xml:space="preserve"> </w:t>
      </w:r>
      <w:r>
        <w:t>of</w:t>
      </w:r>
      <w:r w:rsidR="006E0801">
        <w:t xml:space="preserve"> </w:t>
      </w:r>
      <w:r>
        <w:t>the</w:t>
      </w:r>
      <w:r w:rsidR="006E0801">
        <w:t xml:space="preserve"> </w:t>
      </w:r>
      <w:r>
        <w:t>proposed</w:t>
      </w:r>
      <w:r w:rsidR="006E0801">
        <w:t xml:space="preserve"> </w:t>
      </w:r>
      <w:r>
        <w:t>patient</w:t>
      </w:r>
      <w:r w:rsidR="006E0801">
        <w:t xml:space="preserve"> </w:t>
      </w:r>
      <w:r>
        <w:t>population.</w:t>
      </w:r>
      <w:r w:rsidR="006E0801">
        <w:t xml:space="preserve"> </w:t>
      </w:r>
      <w:r>
        <w:t>The</w:t>
      </w:r>
      <w:r w:rsidR="006E0801">
        <w:t xml:space="preserve"> </w:t>
      </w:r>
      <w:r>
        <w:t>sponsor</w:t>
      </w:r>
      <w:r w:rsidR="006E0801">
        <w:t xml:space="preserve"> </w:t>
      </w:r>
      <w:r>
        <w:t>is</w:t>
      </w:r>
      <w:r w:rsidR="006E0801">
        <w:t xml:space="preserve"> </w:t>
      </w:r>
      <w:r>
        <w:t>not</w:t>
      </w:r>
      <w:r w:rsidR="006E0801">
        <w:t xml:space="preserve"> </w:t>
      </w:r>
      <w:r>
        <w:t>seeking</w:t>
      </w:r>
      <w:r w:rsidR="006E0801">
        <w:t xml:space="preserve"> </w:t>
      </w:r>
      <w:r>
        <w:t>approval</w:t>
      </w:r>
      <w:r w:rsidR="006E0801">
        <w:t xml:space="preserve"> </w:t>
      </w:r>
      <w:r>
        <w:t>of</w:t>
      </w:r>
      <w:r w:rsidR="006E0801">
        <w:t xml:space="preserve"> </w:t>
      </w:r>
      <w:r>
        <w:t>ticagrelor</w:t>
      </w:r>
      <w:r w:rsidR="006E0801">
        <w:t xml:space="preserve"> </w:t>
      </w:r>
      <w:r>
        <w:t>90</w:t>
      </w:r>
      <w:r w:rsidR="006E0801">
        <w:t xml:space="preserve"> </w:t>
      </w:r>
      <w:r w:rsidR="00F90AC3">
        <w:t>mg</w:t>
      </w:r>
      <w:r w:rsidR="006E0801">
        <w:t xml:space="preserve"> </w:t>
      </w:r>
      <w:r w:rsidR="00F90AC3">
        <w:t>BD</w:t>
      </w:r>
      <w:r w:rsidR="006E0801">
        <w:t xml:space="preserve"> </w:t>
      </w:r>
      <w:r>
        <w:t>co-administered</w:t>
      </w:r>
      <w:r w:rsidR="006E0801">
        <w:t xml:space="preserve"> </w:t>
      </w:r>
      <w:r>
        <w:t>with</w:t>
      </w:r>
      <w:r w:rsidR="006E0801">
        <w:t xml:space="preserve"> </w:t>
      </w:r>
      <w:r>
        <w:t>ASA</w:t>
      </w:r>
      <w:r w:rsidR="006E0801">
        <w:t xml:space="preserve"> </w:t>
      </w:r>
      <w:r>
        <w:t>for</w:t>
      </w:r>
      <w:r w:rsidR="006E0801">
        <w:t xml:space="preserve"> </w:t>
      </w:r>
      <w:r>
        <w:t>the</w:t>
      </w:r>
      <w:r w:rsidR="006E0801">
        <w:t xml:space="preserve"> </w:t>
      </w:r>
      <w:r>
        <w:t>proposed</w:t>
      </w:r>
      <w:r w:rsidR="006E0801">
        <w:t xml:space="preserve"> </w:t>
      </w:r>
      <w:r>
        <w:t>extension</w:t>
      </w:r>
      <w:r w:rsidR="006E0801">
        <w:t xml:space="preserve"> </w:t>
      </w:r>
      <w:r>
        <w:t>of</w:t>
      </w:r>
      <w:r w:rsidR="006E0801">
        <w:t xml:space="preserve"> </w:t>
      </w:r>
      <w:r>
        <w:t>indication.</w:t>
      </w:r>
      <w:r w:rsidR="006E0801">
        <w:t xml:space="preserve"> </w:t>
      </w:r>
      <w:r>
        <w:t>The</w:t>
      </w:r>
      <w:r w:rsidR="006E0801">
        <w:t xml:space="preserve"> </w:t>
      </w:r>
      <w:r>
        <w:t>sponsor</w:t>
      </w:r>
      <w:r w:rsidR="006E0801">
        <w:t xml:space="preserve"> </w:t>
      </w:r>
      <w:r>
        <w:t>comments</w:t>
      </w:r>
      <w:r w:rsidR="006E0801">
        <w:t xml:space="preserve"> </w:t>
      </w:r>
      <w:r>
        <w:t>that</w:t>
      </w:r>
      <w:r w:rsidR="006E0801">
        <w:t xml:space="preserve"> </w:t>
      </w:r>
      <w:r>
        <w:t>although</w:t>
      </w:r>
      <w:r w:rsidR="006E0801">
        <w:t xml:space="preserve"> </w:t>
      </w:r>
      <w:r>
        <w:t>the</w:t>
      </w:r>
      <w:r w:rsidR="006E0801">
        <w:t xml:space="preserve"> </w:t>
      </w:r>
      <w:r>
        <w:t>efficacy</w:t>
      </w:r>
      <w:r w:rsidR="006E0801">
        <w:t xml:space="preserve"> </w:t>
      </w:r>
      <w:r>
        <w:t>profiles</w:t>
      </w:r>
      <w:r w:rsidR="006E0801">
        <w:t xml:space="preserve"> </w:t>
      </w:r>
      <w:r>
        <w:t>of</w:t>
      </w:r>
      <w:r w:rsidR="006E0801">
        <w:t xml:space="preserve"> </w:t>
      </w:r>
      <w:r>
        <w:t>ticagrelor</w:t>
      </w:r>
      <w:r w:rsidR="006E0801">
        <w:t xml:space="preserve"> </w:t>
      </w:r>
      <w:r>
        <w:t>90</w:t>
      </w:r>
      <w:r w:rsidR="006E0801">
        <w:t xml:space="preserve"> </w:t>
      </w:r>
      <w:r>
        <w:t>mg</w:t>
      </w:r>
      <w:r w:rsidR="006E0801">
        <w:t xml:space="preserve"> </w:t>
      </w:r>
      <w:r>
        <w:t>and</w:t>
      </w:r>
      <w:r w:rsidR="006E0801">
        <w:t xml:space="preserve"> </w:t>
      </w:r>
      <w:r>
        <w:t>60</w:t>
      </w:r>
      <w:r w:rsidR="006E0801">
        <w:t xml:space="preserve"> </w:t>
      </w:r>
      <w:r>
        <w:t>mg</w:t>
      </w:r>
      <w:r w:rsidR="006E0801">
        <w:t xml:space="preserve"> </w:t>
      </w:r>
      <w:r>
        <w:t>were</w:t>
      </w:r>
      <w:r w:rsidR="006E0801">
        <w:t xml:space="preserve"> </w:t>
      </w:r>
      <w:r>
        <w:t>similar,</w:t>
      </w:r>
      <w:r w:rsidR="006E0801">
        <w:t xml:space="preserve"> </w:t>
      </w:r>
      <w:r>
        <w:t>there</w:t>
      </w:r>
      <w:r w:rsidR="006E0801">
        <w:t xml:space="preserve"> </w:t>
      </w:r>
      <w:r>
        <w:t>is</w:t>
      </w:r>
      <w:r w:rsidR="006E0801">
        <w:t xml:space="preserve"> </w:t>
      </w:r>
      <w:r>
        <w:t>evidence</w:t>
      </w:r>
      <w:r w:rsidR="006E0801">
        <w:t xml:space="preserve"> </w:t>
      </w:r>
      <w:r>
        <w:t>that</w:t>
      </w:r>
      <w:r w:rsidR="006E0801">
        <w:t xml:space="preserve"> </w:t>
      </w:r>
      <w:r>
        <w:t>the</w:t>
      </w:r>
      <w:r w:rsidR="006E0801">
        <w:t xml:space="preserve"> </w:t>
      </w:r>
      <w:r>
        <w:t>lower</w:t>
      </w:r>
      <w:r w:rsidR="006E0801">
        <w:t xml:space="preserve"> </w:t>
      </w:r>
      <w:r>
        <w:t>dose</w:t>
      </w:r>
      <w:r w:rsidR="006E0801">
        <w:t xml:space="preserve"> </w:t>
      </w:r>
      <w:r>
        <w:t>has</w:t>
      </w:r>
      <w:r w:rsidR="006E0801">
        <w:t xml:space="preserve"> </w:t>
      </w:r>
      <w:r>
        <w:t>a</w:t>
      </w:r>
      <w:r w:rsidR="006E0801">
        <w:t xml:space="preserve"> </w:t>
      </w:r>
      <w:r>
        <w:t>better</w:t>
      </w:r>
      <w:r w:rsidR="006E0801">
        <w:t xml:space="preserve"> </w:t>
      </w:r>
      <w:r>
        <w:t>safety</w:t>
      </w:r>
      <w:r w:rsidR="006E0801">
        <w:t xml:space="preserve"> </w:t>
      </w:r>
      <w:r>
        <w:t>profile</w:t>
      </w:r>
      <w:r w:rsidR="006E0801">
        <w:t xml:space="preserve"> </w:t>
      </w:r>
      <w:r>
        <w:t>in</w:t>
      </w:r>
      <w:r w:rsidR="006E0801">
        <w:t xml:space="preserve"> </w:t>
      </w:r>
      <w:r>
        <w:t>relation</w:t>
      </w:r>
      <w:r w:rsidR="006E0801">
        <w:t xml:space="preserve"> </w:t>
      </w:r>
      <w:r>
        <w:t>to</w:t>
      </w:r>
      <w:r w:rsidR="006E0801">
        <w:t xml:space="preserve"> </w:t>
      </w:r>
      <w:r>
        <w:t>the</w:t>
      </w:r>
      <w:r w:rsidR="006E0801">
        <w:t xml:space="preserve"> </w:t>
      </w:r>
      <w:r>
        <w:t>risk</w:t>
      </w:r>
      <w:r w:rsidR="006E0801">
        <w:t xml:space="preserve"> </w:t>
      </w:r>
      <w:r>
        <w:t>of</w:t>
      </w:r>
      <w:r w:rsidR="006E0801">
        <w:t xml:space="preserve"> </w:t>
      </w:r>
      <w:r>
        <w:t>bleeding</w:t>
      </w:r>
      <w:r w:rsidR="006E0801">
        <w:t xml:space="preserve"> </w:t>
      </w:r>
      <w:r>
        <w:t>and</w:t>
      </w:r>
      <w:r w:rsidR="006E0801">
        <w:t xml:space="preserve"> </w:t>
      </w:r>
      <w:r>
        <w:t>dyspnoea.</w:t>
      </w:r>
      <w:r w:rsidR="006E0801">
        <w:t xml:space="preserve"> </w:t>
      </w:r>
      <w:r>
        <w:t>Consequently,</w:t>
      </w:r>
      <w:r w:rsidR="006E0801">
        <w:t xml:space="preserve"> </w:t>
      </w:r>
      <w:r>
        <w:t>as</w:t>
      </w:r>
      <w:r w:rsidR="006E0801">
        <w:t xml:space="preserve"> </w:t>
      </w:r>
      <w:r>
        <w:t>ticagrelor</w:t>
      </w:r>
      <w:r w:rsidR="006E0801">
        <w:t xml:space="preserve"> </w:t>
      </w:r>
      <w:r>
        <w:t>90</w:t>
      </w:r>
      <w:r w:rsidR="006E0801">
        <w:t xml:space="preserve"> </w:t>
      </w:r>
      <w:r w:rsidR="00F90AC3">
        <w:t>mg</w:t>
      </w:r>
      <w:r w:rsidR="006E0801">
        <w:t xml:space="preserve"> </w:t>
      </w:r>
      <w:r w:rsidR="00F90AC3">
        <w:t>BD</w:t>
      </w:r>
      <w:r w:rsidR="006E0801">
        <w:t xml:space="preserve"> </w:t>
      </w:r>
      <w:r>
        <w:t>in</w:t>
      </w:r>
      <w:r w:rsidR="006E0801">
        <w:t xml:space="preserve"> </w:t>
      </w:r>
      <w:r>
        <w:t>combination</w:t>
      </w:r>
      <w:r w:rsidR="006E0801">
        <w:t xml:space="preserve"> </w:t>
      </w:r>
      <w:r>
        <w:t>with</w:t>
      </w:r>
      <w:r w:rsidR="006E0801">
        <w:t xml:space="preserve"> </w:t>
      </w:r>
      <w:r>
        <w:t>ASA</w:t>
      </w:r>
      <w:r w:rsidR="006E0801">
        <w:t xml:space="preserve"> </w:t>
      </w:r>
      <w:r>
        <w:t>is</w:t>
      </w:r>
      <w:r w:rsidR="006E0801">
        <w:t xml:space="preserve"> </w:t>
      </w:r>
      <w:r>
        <w:t>not</w:t>
      </w:r>
      <w:r w:rsidR="006E0801">
        <w:t xml:space="preserve"> </w:t>
      </w:r>
      <w:r>
        <w:t>being</w:t>
      </w:r>
      <w:r w:rsidR="006E0801">
        <w:t xml:space="preserve"> </w:t>
      </w:r>
      <w:r>
        <w:t>proposed</w:t>
      </w:r>
      <w:r w:rsidR="006E0801">
        <w:t xml:space="preserve"> </w:t>
      </w:r>
      <w:r>
        <w:t>for</w:t>
      </w:r>
      <w:r w:rsidR="006E0801">
        <w:t xml:space="preserve"> </w:t>
      </w:r>
      <w:r>
        <w:t>approval</w:t>
      </w:r>
      <w:r w:rsidR="006E0801">
        <w:t xml:space="preserve"> </w:t>
      </w:r>
      <w:r>
        <w:t>the</w:t>
      </w:r>
      <w:r w:rsidR="006E0801">
        <w:t xml:space="preserve"> </w:t>
      </w:r>
      <w:r>
        <w:t>benefit-risk</w:t>
      </w:r>
      <w:r w:rsidR="006E0801">
        <w:t xml:space="preserve"> </w:t>
      </w:r>
      <w:r>
        <w:t>assessment</w:t>
      </w:r>
      <w:r w:rsidR="006E0801">
        <w:t xml:space="preserve"> </w:t>
      </w:r>
      <w:r>
        <w:t>relates</w:t>
      </w:r>
      <w:r w:rsidR="006E0801">
        <w:t xml:space="preserve"> </w:t>
      </w:r>
      <w:r>
        <w:t>only</w:t>
      </w:r>
      <w:r w:rsidR="006E0801">
        <w:t xml:space="preserve"> </w:t>
      </w:r>
      <w:r>
        <w:t>to</w:t>
      </w:r>
      <w:r w:rsidR="006E0801">
        <w:t xml:space="preserve"> </w:t>
      </w:r>
      <w:r>
        <w:t>ticagrelor</w:t>
      </w:r>
      <w:r w:rsidR="006E0801">
        <w:t xml:space="preserve"> </w:t>
      </w:r>
      <w:r>
        <w:t>60</w:t>
      </w:r>
      <w:r w:rsidR="006E0801">
        <w:t xml:space="preserve"> </w:t>
      </w:r>
      <w:r w:rsidR="00F90AC3">
        <w:t>mg</w:t>
      </w:r>
      <w:r w:rsidR="006E0801">
        <w:t xml:space="preserve"> </w:t>
      </w:r>
      <w:r w:rsidR="00F90AC3">
        <w:t>BD</w:t>
      </w:r>
      <w:r w:rsidR="006E0801">
        <w:t xml:space="preserve"> </w:t>
      </w:r>
      <w:r>
        <w:t>in</w:t>
      </w:r>
      <w:r w:rsidR="006E0801">
        <w:t xml:space="preserve"> </w:t>
      </w:r>
      <w:r>
        <w:t>combination</w:t>
      </w:r>
      <w:r w:rsidR="006E0801">
        <w:t xml:space="preserve"> </w:t>
      </w:r>
      <w:r>
        <w:t>with</w:t>
      </w:r>
      <w:r w:rsidR="006E0801">
        <w:t xml:space="preserve"> </w:t>
      </w:r>
      <w:r>
        <w:t>ASA</w:t>
      </w:r>
      <w:r w:rsidR="006E0801">
        <w:t xml:space="preserve"> </w:t>
      </w:r>
      <w:r>
        <w:t>for</w:t>
      </w:r>
      <w:r w:rsidR="006E0801">
        <w:t xml:space="preserve"> </w:t>
      </w:r>
      <w:r>
        <w:t>the</w:t>
      </w:r>
      <w:r w:rsidR="006E0801">
        <w:t xml:space="preserve"> </w:t>
      </w:r>
      <w:r>
        <w:t>proposed</w:t>
      </w:r>
      <w:r w:rsidR="006E0801">
        <w:t xml:space="preserve"> </w:t>
      </w:r>
      <w:r>
        <w:t>usage.</w:t>
      </w:r>
    </w:p>
    <w:p w:rsidR="00AD7E09" w:rsidRDefault="00AD7E09" w:rsidP="00E53C1B">
      <w:pPr>
        <w:pStyle w:val="Heading3"/>
      </w:pPr>
      <w:bookmarkStart w:id="188" w:name="_Toc318893702"/>
      <w:bookmarkStart w:id="189" w:name="_Toc482108819"/>
      <w:r>
        <w:t>First</w:t>
      </w:r>
      <w:r w:rsidR="006E0801">
        <w:t xml:space="preserve"> </w:t>
      </w:r>
      <w:r>
        <w:t>round</w:t>
      </w:r>
      <w:r w:rsidR="006E0801">
        <w:t xml:space="preserve"> </w:t>
      </w:r>
      <w:r>
        <w:t>assessment</w:t>
      </w:r>
      <w:r w:rsidR="006E0801">
        <w:t xml:space="preserve"> </w:t>
      </w:r>
      <w:r>
        <w:t>of</w:t>
      </w:r>
      <w:r w:rsidR="006E0801">
        <w:t xml:space="preserve"> </w:t>
      </w:r>
      <w:r>
        <w:t>benefits</w:t>
      </w:r>
      <w:bookmarkEnd w:id="188"/>
      <w:bookmarkEnd w:id="189"/>
    </w:p>
    <w:p w:rsidR="00AD7E09" w:rsidRDefault="00AD7E09" w:rsidP="00E53C1B">
      <w:pPr>
        <w:pStyle w:val="ListBullet"/>
        <w:rPr>
          <w:lang w:eastAsia="en-AU"/>
        </w:rPr>
      </w:pPr>
      <w:r>
        <w:rPr>
          <w:lang w:eastAsia="en-AU"/>
        </w:rPr>
        <w:t>In</w:t>
      </w:r>
      <w:r w:rsidR="006E0801">
        <w:rPr>
          <w:lang w:eastAsia="en-AU"/>
        </w:rPr>
        <w:t xml:space="preserve"> </w:t>
      </w:r>
      <w:r>
        <w:rPr>
          <w:lang w:eastAsia="en-AU"/>
        </w:rPr>
        <w:t>the</w:t>
      </w:r>
      <w:r w:rsidR="006E0801">
        <w:rPr>
          <w:lang w:eastAsia="en-AU"/>
        </w:rPr>
        <w:t xml:space="preserve"> </w:t>
      </w:r>
      <w:r>
        <w:rPr>
          <w:lang w:eastAsia="en-AU"/>
        </w:rPr>
        <w:t>pivotal</w:t>
      </w:r>
      <w:r w:rsidR="006E0801">
        <w:rPr>
          <w:lang w:eastAsia="en-AU"/>
        </w:rPr>
        <w:t xml:space="preserve"> </w:t>
      </w:r>
      <w:r>
        <w:rPr>
          <w:lang w:eastAsia="en-AU"/>
        </w:rPr>
        <w:t>study</w:t>
      </w:r>
      <w:r w:rsidR="006E0801">
        <w:rPr>
          <w:lang w:eastAsia="en-AU"/>
        </w:rPr>
        <w:t xml:space="preserve"> </w:t>
      </w:r>
      <w:r>
        <w:rPr>
          <w:lang w:eastAsia="en-AU"/>
        </w:rPr>
        <w:t>(PEGASUS),</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compared</w:t>
      </w:r>
      <w:r w:rsidR="006E0801">
        <w:rPr>
          <w:lang w:eastAsia="en-AU"/>
        </w:rPr>
        <w:t xml:space="preserve"> </w:t>
      </w:r>
      <w:r>
        <w:rPr>
          <w:lang w:eastAsia="en-AU"/>
        </w:rPr>
        <w:t>to</w:t>
      </w:r>
      <w:r w:rsidR="006E0801">
        <w:rPr>
          <w:lang w:eastAsia="en-AU"/>
        </w:rPr>
        <w:t xml:space="preserve"> </w:t>
      </w:r>
      <w:r>
        <w:rPr>
          <w:lang w:eastAsia="en-AU"/>
        </w:rPr>
        <w:t>placebo</w:t>
      </w:r>
      <w:r w:rsidR="006E0801">
        <w:rPr>
          <w:lang w:eastAsia="en-AU"/>
        </w:rPr>
        <w:t xml:space="preserve"> </w:t>
      </w:r>
      <w:r>
        <w:rPr>
          <w:lang w:eastAsia="en-AU"/>
        </w:rPr>
        <w:t>demonstrated</w:t>
      </w:r>
      <w:r w:rsidR="006E0801">
        <w:rPr>
          <w:lang w:eastAsia="en-AU"/>
        </w:rPr>
        <w:t xml:space="preserve"> </w:t>
      </w:r>
      <w:r>
        <w:rPr>
          <w:lang w:eastAsia="en-AU"/>
        </w:rPr>
        <w:t>a</w:t>
      </w:r>
      <w:r w:rsidR="006E0801">
        <w:rPr>
          <w:lang w:eastAsia="en-AU"/>
        </w:rPr>
        <w:t xml:space="preserve"> </w:t>
      </w:r>
      <w:r>
        <w:rPr>
          <w:lang w:eastAsia="en-AU"/>
        </w:rPr>
        <w:t>statistically</w:t>
      </w:r>
      <w:r w:rsidR="006E0801">
        <w:rPr>
          <w:lang w:eastAsia="en-AU"/>
        </w:rPr>
        <w:t xml:space="preserve"> </w:t>
      </w:r>
      <w:r>
        <w:rPr>
          <w:lang w:eastAsia="en-AU"/>
        </w:rPr>
        <w:t>significant</w:t>
      </w:r>
      <w:r w:rsidR="006E0801">
        <w:rPr>
          <w:lang w:eastAsia="en-AU"/>
        </w:rPr>
        <w:t xml:space="preserve"> </w:t>
      </w:r>
      <w:r>
        <w:rPr>
          <w:lang w:eastAsia="en-AU"/>
        </w:rPr>
        <w:t>reduction</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risk</w:t>
      </w:r>
      <w:r w:rsidR="006E0801">
        <w:rPr>
          <w:lang w:eastAsia="en-AU"/>
        </w:rPr>
        <w:t xml:space="preserve"> </w:t>
      </w:r>
      <w:r>
        <w:rPr>
          <w:lang w:eastAsia="en-AU"/>
        </w:rPr>
        <w:t>of</w:t>
      </w:r>
      <w:r w:rsidR="006E0801">
        <w:rPr>
          <w:lang w:eastAsia="en-AU"/>
        </w:rPr>
        <w:t xml:space="preserve"> </w:t>
      </w:r>
      <w:r>
        <w:rPr>
          <w:lang w:eastAsia="en-AU"/>
        </w:rPr>
        <w:t>experiencing</w:t>
      </w:r>
      <w:r w:rsidR="006E0801">
        <w:rPr>
          <w:lang w:eastAsia="en-AU"/>
        </w:rPr>
        <w:t xml:space="preserve"> </w:t>
      </w:r>
      <w:r>
        <w:rPr>
          <w:lang w:eastAsia="en-AU"/>
        </w:rPr>
        <w:t>a</w:t>
      </w:r>
      <w:r w:rsidR="006E0801">
        <w:rPr>
          <w:lang w:eastAsia="en-AU"/>
        </w:rPr>
        <w:t xml:space="preserve"> </w:t>
      </w:r>
      <w:r>
        <w:rPr>
          <w:lang w:eastAsia="en-AU"/>
        </w:rPr>
        <w:t>composite</w:t>
      </w:r>
      <w:r w:rsidR="006E0801">
        <w:rPr>
          <w:lang w:eastAsia="en-AU"/>
        </w:rPr>
        <w:t xml:space="preserve"> </w:t>
      </w:r>
      <w:r>
        <w:rPr>
          <w:lang w:eastAsia="en-AU"/>
        </w:rPr>
        <w:t>cardiovascular</w:t>
      </w:r>
      <w:r w:rsidR="006E0801">
        <w:rPr>
          <w:lang w:eastAsia="en-AU"/>
        </w:rPr>
        <w:t xml:space="preserve"> </w:t>
      </w:r>
      <w:r>
        <w:rPr>
          <w:lang w:eastAsia="en-AU"/>
        </w:rPr>
        <w:t>efficacy</w:t>
      </w:r>
      <w:r w:rsidR="006E0801">
        <w:rPr>
          <w:lang w:eastAsia="en-AU"/>
        </w:rPr>
        <w:t xml:space="preserve"> </w:t>
      </w:r>
      <w:r>
        <w:rPr>
          <w:lang w:eastAsia="en-AU"/>
        </w:rPr>
        <w:t>endpoint</w:t>
      </w:r>
      <w:r w:rsidR="006E0801">
        <w:rPr>
          <w:lang w:eastAsia="en-AU"/>
        </w:rPr>
        <w:t xml:space="preserve"> </w:t>
      </w:r>
      <w:r>
        <w:rPr>
          <w:lang w:eastAsia="en-AU"/>
        </w:rPr>
        <w:t>event</w:t>
      </w:r>
      <w:r w:rsidR="006E0801">
        <w:rPr>
          <w:lang w:eastAsia="en-AU"/>
        </w:rPr>
        <w:t xml:space="preserve"> </w:t>
      </w:r>
      <w:r>
        <w:rPr>
          <w:lang w:eastAsia="en-AU"/>
        </w:rPr>
        <w:t>of</w:t>
      </w:r>
      <w:r w:rsidR="006E0801">
        <w:rPr>
          <w:lang w:eastAsia="en-AU"/>
        </w:rPr>
        <w:t xml:space="preserve"> </w:t>
      </w:r>
      <w:r>
        <w:rPr>
          <w:lang w:eastAsia="en-AU"/>
        </w:rPr>
        <w:t>CV</w:t>
      </w:r>
      <w:r w:rsidR="006E0801">
        <w:rPr>
          <w:lang w:eastAsia="en-AU"/>
        </w:rPr>
        <w:t xml:space="preserve"> </w:t>
      </w:r>
      <w:r>
        <w:rPr>
          <w:lang w:eastAsia="en-AU"/>
        </w:rPr>
        <w:t>death,</w:t>
      </w:r>
      <w:r w:rsidR="006E0801">
        <w:rPr>
          <w:lang w:eastAsia="en-AU"/>
        </w:rPr>
        <w:t xml:space="preserve"> </w:t>
      </w:r>
      <w:r>
        <w:rPr>
          <w:lang w:eastAsia="en-AU"/>
        </w:rPr>
        <w:t>MI</w:t>
      </w:r>
      <w:r w:rsidR="006E0801">
        <w:rPr>
          <w:lang w:eastAsia="en-AU"/>
        </w:rPr>
        <w:t xml:space="preserve"> </w:t>
      </w:r>
      <w:r>
        <w:rPr>
          <w:lang w:eastAsia="en-AU"/>
        </w:rPr>
        <w:t>or</w:t>
      </w:r>
      <w:r w:rsidR="006E0801">
        <w:rPr>
          <w:lang w:eastAsia="en-AU"/>
        </w:rPr>
        <w:t xml:space="preserve"> </w:t>
      </w:r>
      <w:r>
        <w:rPr>
          <w:lang w:eastAsia="en-AU"/>
        </w:rPr>
        <w:t>stroke</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proposed</w:t>
      </w:r>
      <w:r w:rsidR="006E0801">
        <w:rPr>
          <w:lang w:eastAsia="en-AU"/>
        </w:rPr>
        <w:t xml:space="preserve"> </w:t>
      </w:r>
      <w:r>
        <w:rPr>
          <w:lang w:eastAsia="en-AU"/>
        </w:rPr>
        <w:t>patient</w:t>
      </w:r>
      <w:r w:rsidR="006E0801">
        <w:rPr>
          <w:lang w:eastAsia="en-AU"/>
        </w:rPr>
        <w:t xml:space="preserve"> </w:t>
      </w:r>
      <w:r>
        <w:rPr>
          <w:lang w:eastAsia="en-AU"/>
        </w:rPr>
        <w:t>population</w:t>
      </w:r>
      <w:r w:rsidR="006E0801">
        <w:rPr>
          <w:lang w:eastAsia="en-AU"/>
        </w:rPr>
        <w:t xml:space="preserve"> </w:t>
      </w:r>
      <w:r>
        <w:rPr>
          <w:lang w:eastAsia="en-AU"/>
        </w:rPr>
        <w:t>(p=0.0043).</w:t>
      </w:r>
      <w:r w:rsidR="006E0801">
        <w:rPr>
          <w:lang w:eastAsia="en-AU"/>
        </w:rPr>
        <w:t xml:space="preserve"> </w:t>
      </w:r>
      <w:r>
        <w:rPr>
          <w:lang w:eastAsia="en-AU"/>
        </w:rPr>
        <w:t>The</w:t>
      </w:r>
      <w:r w:rsidR="006E0801">
        <w:rPr>
          <w:lang w:eastAsia="en-AU"/>
        </w:rPr>
        <w:t xml:space="preserve"> </w:t>
      </w:r>
      <w:r>
        <w:rPr>
          <w:lang w:eastAsia="en-AU"/>
        </w:rPr>
        <w:t>reduction</w:t>
      </w:r>
      <w:r w:rsidR="006E0801">
        <w:rPr>
          <w:lang w:eastAsia="en-AU"/>
        </w:rPr>
        <w:t xml:space="preserve"> </w:t>
      </w:r>
      <w:r>
        <w:rPr>
          <w:lang w:eastAsia="en-AU"/>
        </w:rPr>
        <w:t>in</w:t>
      </w:r>
      <w:r w:rsidR="006E0801">
        <w:rPr>
          <w:lang w:eastAsia="en-AU"/>
        </w:rPr>
        <w:t xml:space="preserve"> </w:t>
      </w:r>
      <w:r>
        <w:rPr>
          <w:lang w:eastAsia="en-AU"/>
        </w:rPr>
        <w:t>risk</w:t>
      </w:r>
      <w:r w:rsidR="006E0801">
        <w:rPr>
          <w:lang w:eastAsia="en-AU"/>
        </w:rPr>
        <w:t xml:space="preserve"> </w:t>
      </w:r>
      <w:r>
        <w:rPr>
          <w:lang w:eastAsia="en-AU"/>
        </w:rPr>
        <w:t>for</w:t>
      </w:r>
      <w:r w:rsidR="006E0801">
        <w:rPr>
          <w:lang w:eastAsia="en-AU"/>
        </w:rPr>
        <w:t xml:space="preserve"> </w:t>
      </w:r>
      <w:r>
        <w:rPr>
          <w:lang w:eastAsia="en-AU"/>
        </w:rPr>
        <w:t>each</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components</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composite</w:t>
      </w:r>
      <w:r w:rsidR="006E0801">
        <w:rPr>
          <w:lang w:eastAsia="en-AU"/>
        </w:rPr>
        <w:t xml:space="preserve"> </w:t>
      </w:r>
      <w:r>
        <w:rPr>
          <w:lang w:eastAsia="en-AU"/>
        </w:rPr>
        <w:t>endpoint</w:t>
      </w:r>
      <w:r w:rsidR="006E0801">
        <w:rPr>
          <w:lang w:eastAsia="en-AU"/>
        </w:rPr>
        <w:t xml:space="preserve"> </w:t>
      </w:r>
      <w:r>
        <w:rPr>
          <w:lang w:eastAsia="en-AU"/>
        </w:rPr>
        <w:t>was</w:t>
      </w:r>
      <w:r w:rsidR="006E0801">
        <w:rPr>
          <w:lang w:eastAsia="en-AU"/>
        </w:rPr>
        <w:t xml:space="preserve"> </w:t>
      </w:r>
      <w:r>
        <w:rPr>
          <w:lang w:eastAsia="en-AU"/>
        </w:rPr>
        <w:t>numerically</w:t>
      </w:r>
      <w:r w:rsidR="006E0801">
        <w:rPr>
          <w:lang w:eastAsia="en-AU"/>
        </w:rPr>
        <w:t xml:space="preserve"> </w:t>
      </w:r>
      <w:r>
        <w:rPr>
          <w:lang w:eastAsia="en-AU"/>
        </w:rPr>
        <w:t>greater</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than</w:t>
      </w:r>
      <w:r w:rsidR="006E0801">
        <w:rPr>
          <w:lang w:eastAsia="en-AU"/>
        </w:rPr>
        <w:t xml:space="preserve"> </w:t>
      </w:r>
      <w:r>
        <w:rPr>
          <w:lang w:eastAsia="en-AU"/>
        </w:rPr>
        <w:t>in</w:t>
      </w:r>
      <w:r w:rsidR="006E0801">
        <w:rPr>
          <w:lang w:eastAsia="en-AU"/>
        </w:rPr>
        <w:t xml:space="preserve"> </w:t>
      </w:r>
      <w:r>
        <w:rPr>
          <w:lang w:eastAsia="en-AU"/>
        </w:rPr>
        <w:t>placebo</w:t>
      </w:r>
      <w:r w:rsidR="006E0801">
        <w:rPr>
          <w:lang w:eastAsia="en-AU"/>
        </w:rPr>
        <w:t xml:space="preserve"> </w:t>
      </w:r>
      <w:r>
        <w:rPr>
          <w:lang w:eastAsia="en-AU"/>
        </w:rPr>
        <w:t>group.</w:t>
      </w:r>
    </w:p>
    <w:p w:rsidR="00AD7E09" w:rsidRDefault="00AD7E09" w:rsidP="00E53C1B">
      <w:pPr>
        <w:pStyle w:val="ListBullet"/>
        <w:rPr>
          <w:lang w:eastAsia="en-AU"/>
        </w:rPr>
      </w:pPr>
      <w:r>
        <w:rPr>
          <w:rFonts w:cs="‡˘ø◊g‰"/>
        </w:rPr>
        <w:t>Composite</w:t>
      </w:r>
      <w:r w:rsidR="006E0801">
        <w:rPr>
          <w:rFonts w:cs="‡˘ø◊g‰"/>
        </w:rPr>
        <w:t xml:space="preserve"> </w:t>
      </w:r>
      <w:r>
        <w:rPr>
          <w:rFonts w:cs="‡˘ø◊g‰"/>
        </w:rPr>
        <w:t>efficacy</w:t>
      </w:r>
      <w:r w:rsidR="006E0801">
        <w:rPr>
          <w:rFonts w:cs="‡˘ø◊g‰"/>
        </w:rPr>
        <w:t xml:space="preserve"> </w:t>
      </w:r>
      <w:r>
        <w:rPr>
          <w:rFonts w:cs="‡˘ø◊g‰"/>
        </w:rPr>
        <w:t>endpoint</w:t>
      </w:r>
      <w:r w:rsidR="006E0801">
        <w:rPr>
          <w:rFonts w:cs="‡˘ø◊g‰"/>
        </w:rPr>
        <w:t xml:space="preserve"> </w:t>
      </w:r>
      <w:r>
        <w:rPr>
          <w:rFonts w:cs="‡˘ø◊g‰"/>
        </w:rPr>
        <w:t>events</w:t>
      </w:r>
      <w:r w:rsidR="006E0801">
        <w:rPr>
          <w:rFonts w:cs="‡˘ø◊g‰"/>
        </w:rPr>
        <w:t xml:space="preserve"> </w:t>
      </w:r>
      <w:r>
        <w:rPr>
          <w:rFonts w:cs="‡˘ø◊g‰"/>
        </w:rPr>
        <w:t>at</w:t>
      </w:r>
      <w:r w:rsidR="006E0801">
        <w:rPr>
          <w:rFonts w:cs="‡˘ø◊g‰"/>
        </w:rPr>
        <w:t xml:space="preserve"> </w:t>
      </w:r>
      <w:r>
        <w:rPr>
          <w:rFonts w:cs="‡˘ø◊g‰"/>
        </w:rPr>
        <w:t>the</w:t>
      </w:r>
      <w:r w:rsidR="006E0801">
        <w:rPr>
          <w:rFonts w:cs="‡˘ø◊g‰"/>
        </w:rPr>
        <w:t xml:space="preserve"> </w:t>
      </w:r>
      <w:r>
        <w:rPr>
          <w:rFonts w:cs="‡˘ø◊g‰"/>
        </w:rPr>
        <w:t>CSED</w:t>
      </w:r>
      <w:r w:rsidR="006E0801">
        <w:rPr>
          <w:rFonts w:cs="‡˘ø◊g‰"/>
        </w:rPr>
        <w:t xml:space="preserve"> </w:t>
      </w:r>
      <w:r>
        <w:rPr>
          <w:rFonts w:cs="‡˘ø◊g‰"/>
        </w:rPr>
        <w:t>were</w:t>
      </w:r>
      <w:r w:rsidR="006E0801">
        <w:rPr>
          <w:rFonts w:cs="‡˘ø◊g‰"/>
        </w:rPr>
        <w:t xml:space="preserve"> </w:t>
      </w:r>
      <w:r>
        <w:rPr>
          <w:rFonts w:cs="‡˘ø◊g‰"/>
        </w:rPr>
        <w:t>reported</w:t>
      </w:r>
      <w:r w:rsidR="006E0801">
        <w:rPr>
          <w:rFonts w:cs="‡˘ø◊g‰"/>
        </w:rPr>
        <w:t xml:space="preserve"> </w:t>
      </w:r>
      <w:r>
        <w:rPr>
          <w:rFonts w:cs="‡˘ø◊g‰"/>
        </w:rPr>
        <w:t>for</w:t>
      </w:r>
      <w:r w:rsidR="006E0801">
        <w:rPr>
          <w:rFonts w:cs="‡˘ø◊g‰"/>
        </w:rPr>
        <w:t xml:space="preserve"> </w:t>
      </w:r>
      <w:r>
        <w:rPr>
          <w:rFonts w:cs="‡˘ø◊g‰"/>
        </w:rPr>
        <w:t>487</w:t>
      </w:r>
      <w:r w:rsidR="006E0801">
        <w:rPr>
          <w:rFonts w:cs="‡˘ø◊g‰"/>
        </w:rPr>
        <w:t xml:space="preserve"> </w:t>
      </w:r>
      <w:r>
        <w:rPr>
          <w:rFonts w:cs="‡˘ø◊g‰"/>
        </w:rPr>
        <w:t>and</w:t>
      </w:r>
      <w:r w:rsidR="006E0801">
        <w:rPr>
          <w:rFonts w:cs="‡˘ø◊g‰"/>
        </w:rPr>
        <w:t xml:space="preserve"> </w:t>
      </w:r>
      <w:r>
        <w:rPr>
          <w:rFonts w:cs="‡˘ø◊g‰"/>
        </w:rPr>
        <w:t>578</w:t>
      </w:r>
      <w:r w:rsidR="006E0801">
        <w:rPr>
          <w:rFonts w:cs="‡˘ø◊g‰"/>
        </w:rPr>
        <w:t xml:space="preserve"> </w:t>
      </w:r>
      <w:r>
        <w:rPr>
          <w:rFonts w:cs="‡˘ø◊g‰"/>
        </w:rPr>
        <w:t>patients</w:t>
      </w:r>
      <w:r w:rsidR="006E0801">
        <w:rPr>
          <w:rFonts w:cs="‡˘ø◊g‰"/>
        </w:rPr>
        <w:t xml:space="preserve"> </w:t>
      </w:r>
      <w:r>
        <w:rPr>
          <w:rFonts w:cs="‡˘ø◊g‰"/>
        </w:rPr>
        <w:t>on</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and</w:t>
      </w:r>
      <w:r w:rsidR="006E0801">
        <w:rPr>
          <w:rFonts w:cs="‡˘ø◊g‰"/>
        </w:rPr>
        <w:t xml:space="preserve"> </w:t>
      </w:r>
      <w:r>
        <w:rPr>
          <w:rFonts w:cs="‡˘ø◊g‰"/>
        </w:rPr>
        <w:t>placebo,</w:t>
      </w:r>
      <w:r w:rsidR="006E0801">
        <w:rPr>
          <w:rFonts w:cs="‡˘ø◊g‰"/>
        </w:rPr>
        <w:t xml:space="preserve"> </w:t>
      </w:r>
      <w:r>
        <w:rPr>
          <w:rFonts w:cs="‡˘ø◊g‰"/>
        </w:rPr>
        <w:t>respectively,</w:t>
      </w:r>
      <w:r w:rsidR="006E0801">
        <w:rPr>
          <w:rFonts w:cs="‡˘ø◊g‰"/>
        </w:rPr>
        <w:t xml:space="preserve"> </w:t>
      </w:r>
      <w:r>
        <w:rPr>
          <w:rFonts w:cs="‡˘ø◊g‰"/>
        </w:rPr>
        <w:t>corresponding</w:t>
      </w:r>
      <w:r w:rsidR="006E0801">
        <w:rPr>
          <w:rFonts w:cs="‡˘ø◊g‰"/>
        </w:rPr>
        <w:t xml:space="preserve"> </w:t>
      </w:r>
      <w:r>
        <w:rPr>
          <w:rFonts w:cs="‡˘ø◊g‰"/>
        </w:rPr>
        <w:t>to</w:t>
      </w:r>
      <w:r w:rsidR="006E0801">
        <w:rPr>
          <w:rFonts w:cs="‡˘ø◊g‰"/>
        </w:rPr>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r w:rsidR="006E0801">
        <w:rPr>
          <w:rFonts w:cs="‡˘ø◊g‰"/>
        </w:rPr>
        <w:t xml:space="preserve"> </w:t>
      </w:r>
      <w:r>
        <w:rPr>
          <w:rFonts w:cs="‡˘ø◊g‰"/>
        </w:rPr>
        <w:t>of</w:t>
      </w:r>
      <w:r w:rsidR="006E0801">
        <w:rPr>
          <w:rFonts w:cs="‡˘ø◊g‰"/>
        </w:rPr>
        <w:t xml:space="preserve"> </w:t>
      </w:r>
      <w:r>
        <w:rPr>
          <w:rFonts w:cs="‡˘ø◊g‰"/>
        </w:rPr>
        <w:t>7.8%,</w:t>
      </w:r>
      <w:r w:rsidR="006E0801">
        <w:rPr>
          <w:rFonts w:cs="‡˘ø◊g‰"/>
        </w:rPr>
        <w:t xml:space="preserve"> </w:t>
      </w:r>
      <w:r>
        <w:rPr>
          <w:rFonts w:cs="‡˘ø◊g‰"/>
        </w:rPr>
        <w:t>and</w:t>
      </w:r>
      <w:r w:rsidR="006E0801">
        <w:rPr>
          <w:rFonts w:cs="‡˘ø◊g‰"/>
        </w:rPr>
        <w:t xml:space="preserve"> </w:t>
      </w:r>
      <w:r>
        <w:rPr>
          <w:rFonts w:cs="‡˘ø◊g‰"/>
        </w:rPr>
        <w:t>9.0%,</w:t>
      </w:r>
      <w:r w:rsidR="006E0801">
        <w:rPr>
          <w:rFonts w:cs="‡˘ø◊g‰"/>
        </w:rPr>
        <w:t xml:space="preserve"> </w:t>
      </w:r>
      <w:r>
        <w:rPr>
          <w:rFonts w:cs="‡˘ø◊g‰"/>
        </w:rPr>
        <w:t>respectively:</w:t>
      </w:r>
      <w:r w:rsidR="006E0801">
        <w:rPr>
          <w:rFonts w:cs="‡˘ø◊g‰"/>
        </w:rPr>
        <w:t xml:space="preserve"> </w:t>
      </w:r>
      <w:r w:rsidR="00F90AC3">
        <w:rPr>
          <w:rFonts w:cs="‡˘ø◊g‰"/>
        </w:rPr>
        <w:t>that</w:t>
      </w:r>
      <w:r w:rsidR="006E0801">
        <w:rPr>
          <w:rFonts w:cs="‡˘ø◊g‰"/>
        </w:rPr>
        <w:t xml:space="preserve"> </w:t>
      </w:r>
      <w:r w:rsidR="00F90AC3">
        <w:rPr>
          <w:rFonts w:cs="‡˘ø◊g‰"/>
        </w:rPr>
        <w:t>is,</w:t>
      </w:r>
      <w:r w:rsidR="006E0801">
        <w:rPr>
          <w:rFonts w:cs="‡˘ø◊g‰"/>
        </w:rPr>
        <w:t xml:space="preserve"> </w:t>
      </w:r>
      <w:r>
        <w:rPr>
          <w:rFonts w:cs="‡˘ø◊g‰"/>
        </w:rPr>
        <w:t>RRR</w:t>
      </w:r>
      <w:r w:rsidR="006E0801">
        <w:rPr>
          <w:rFonts w:cs="‡˘ø◊g‰"/>
        </w:rPr>
        <w:t xml:space="preserve"> </w:t>
      </w:r>
      <w:r>
        <w:rPr>
          <w:rFonts w:cs="‡˘ø◊g‰"/>
        </w:rPr>
        <w:t>=</w:t>
      </w:r>
      <w:r w:rsidR="006E0801">
        <w:rPr>
          <w:rFonts w:cs="‡˘ø◊g‰"/>
        </w:rPr>
        <w:t xml:space="preserve"> </w:t>
      </w:r>
      <w:r>
        <w:rPr>
          <w:rFonts w:cs="‡˘ø◊g‰"/>
        </w:rPr>
        <w:t>16%;</w:t>
      </w:r>
      <w:r w:rsidR="006E0801">
        <w:rPr>
          <w:rFonts w:cs="‡˘ø◊g‰"/>
        </w:rPr>
        <w:t xml:space="preserve"> </w:t>
      </w:r>
      <w:r>
        <w:rPr>
          <w:rFonts w:cs="‡˘ø◊g‰"/>
        </w:rPr>
        <w:t>HR</w:t>
      </w:r>
      <w:r w:rsidR="006E0801">
        <w:rPr>
          <w:rFonts w:cs="‡˘ø◊g‰"/>
        </w:rPr>
        <w:t xml:space="preserve"> </w:t>
      </w:r>
      <w:r>
        <w:rPr>
          <w:rFonts w:cs="‡˘ø◊g‰"/>
        </w:rPr>
        <w:t>=</w:t>
      </w:r>
      <w:r w:rsidR="006E0801">
        <w:rPr>
          <w:rFonts w:cs="‡˘ø◊g‰"/>
        </w:rPr>
        <w:t xml:space="preserve"> </w:t>
      </w:r>
      <w:r>
        <w:rPr>
          <w:rFonts w:cs="‡˘ø◊g‰"/>
        </w:rPr>
        <w:t>0.84</w:t>
      </w:r>
      <w:r w:rsidR="006E0801">
        <w:rPr>
          <w:rFonts w:cs="‡˘ø◊g‰"/>
        </w:rPr>
        <w:t xml:space="preserve"> </w:t>
      </w:r>
      <w:r>
        <w:rPr>
          <w:rFonts w:cs="‡˘ø◊g‰"/>
        </w:rPr>
        <w:t>(95%</w:t>
      </w:r>
      <w:r w:rsidR="006E0801">
        <w:rPr>
          <w:rFonts w:cs="‡˘ø◊g‰"/>
        </w:rPr>
        <w:t xml:space="preserve"> </w:t>
      </w:r>
      <w:r>
        <w:rPr>
          <w:rFonts w:cs="‡˘ø◊g‰"/>
        </w:rPr>
        <w:t>CI</w:t>
      </w:r>
      <w:r w:rsidR="006E0801">
        <w:rPr>
          <w:rFonts w:cs="‡˘ø◊g‰"/>
        </w:rPr>
        <w:t xml:space="preserve"> </w:t>
      </w:r>
      <w:r>
        <w:rPr>
          <w:rFonts w:cs="‡˘ø◊g‰"/>
        </w:rPr>
        <w:t>0.74,</w:t>
      </w:r>
      <w:r w:rsidR="006E0801">
        <w:rPr>
          <w:rFonts w:cs="‡˘ø◊g‰"/>
        </w:rPr>
        <w:t xml:space="preserve"> </w:t>
      </w:r>
      <w:r>
        <w:rPr>
          <w:rFonts w:cs="‡˘ø◊g‰"/>
        </w:rPr>
        <w:t>0.95),</w:t>
      </w:r>
      <w:r w:rsidR="006E0801">
        <w:rPr>
          <w:rFonts w:cs="‡˘ø◊g‰"/>
        </w:rPr>
        <w:t xml:space="preserve"> </w:t>
      </w:r>
      <w:r>
        <w:rPr>
          <w:rFonts w:cs="‡˘ø◊g‰"/>
        </w:rPr>
        <w:t>p=0.0043.</w:t>
      </w:r>
      <w:r w:rsidR="006E0801">
        <w:rPr>
          <w:rFonts w:cs="‡˘ø◊g‰"/>
        </w:rPr>
        <w:t xml:space="preserve"> </w:t>
      </w:r>
      <w:r>
        <w:rPr>
          <w:rFonts w:cs="‡˘ø◊g‰"/>
        </w:rPr>
        <w:t>The</w:t>
      </w:r>
      <w:r w:rsidR="006E0801">
        <w:rPr>
          <w:rFonts w:cs="‡˘ø◊g‰"/>
        </w:rPr>
        <w:t xml:space="preserve"> </w:t>
      </w:r>
      <w:r>
        <w:rPr>
          <w:rFonts w:cs="‡˘ø◊g‰"/>
        </w:rPr>
        <w:t>absolute</w:t>
      </w:r>
      <w:r w:rsidR="006E0801">
        <w:rPr>
          <w:rFonts w:cs="‡˘ø◊g‰"/>
        </w:rPr>
        <w:t xml:space="preserve"> </w:t>
      </w:r>
      <w:r>
        <w:rPr>
          <w:rFonts w:cs="‡˘ø◊g‰"/>
        </w:rPr>
        <w:t>risk</w:t>
      </w:r>
      <w:r w:rsidR="006E0801">
        <w:rPr>
          <w:rFonts w:cs="‡˘ø◊g‰"/>
        </w:rPr>
        <w:t xml:space="preserve"> </w:t>
      </w:r>
      <w:r>
        <w:rPr>
          <w:rFonts w:cs="‡˘ø◊g‰"/>
        </w:rPr>
        <w:t>reduction</w:t>
      </w:r>
      <w:r w:rsidR="006E0801">
        <w:rPr>
          <w:rFonts w:cs="‡˘ø◊g‰"/>
        </w:rPr>
        <w:t xml:space="preserve"> </w:t>
      </w:r>
      <w:r>
        <w:rPr>
          <w:rFonts w:cs="‡˘ø◊g‰"/>
        </w:rPr>
        <w:t>(ARR)</w:t>
      </w:r>
      <w:r w:rsidR="006E0801">
        <w:rPr>
          <w:rFonts w:cs="‡˘ø◊g‰"/>
        </w:rPr>
        <w:t xml:space="preserve"> </w:t>
      </w:r>
      <w:r>
        <w:rPr>
          <w:rFonts w:cs="‡˘ø◊g‰"/>
        </w:rPr>
        <w:t>for</w:t>
      </w:r>
      <w:r w:rsidR="006E0801">
        <w:rPr>
          <w:rFonts w:cs="‡˘ø◊g‰"/>
        </w:rPr>
        <w:t xml:space="preserve"> </w:t>
      </w:r>
      <w:r>
        <w:rPr>
          <w:rFonts w:cs="‡˘ø◊g‰"/>
        </w:rPr>
        <w:t>ticagrelor</w:t>
      </w:r>
      <w:r w:rsidR="006E0801">
        <w:rPr>
          <w:rFonts w:cs="‡˘ø◊g‰"/>
        </w:rPr>
        <w:t xml:space="preserve"> </w:t>
      </w:r>
      <w:r>
        <w:rPr>
          <w:rFonts w:cs="‡˘ø◊g‰"/>
        </w:rPr>
        <w:t>compared</w:t>
      </w:r>
      <w:r w:rsidR="006E0801">
        <w:rPr>
          <w:rFonts w:cs="‡˘ø◊g‰"/>
        </w:rPr>
        <w:t xml:space="preserve"> </w:t>
      </w:r>
      <w:r>
        <w:rPr>
          <w:rFonts w:cs="‡˘ø◊g‰"/>
        </w:rPr>
        <w:t>to</w:t>
      </w:r>
      <w:r w:rsidR="006E0801">
        <w:rPr>
          <w:rFonts w:cs="‡˘ø◊g‰"/>
        </w:rPr>
        <w:t xml:space="preserve"> </w:t>
      </w:r>
      <w:r>
        <w:rPr>
          <w:rFonts w:cs="‡˘ø◊g‰"/>
        </w:rPr>
        <w:t>placebo</w:t>
      </w:r>
      <w:r w:rsidR="006E0801">
        <w:rPr>
          <w:rFonts w:cs="‡˘ø◊g‰"/>
        </w:rPr>
        <w:t xml:space="preserve"> </w:t>
      </w:r>
      <w:r>
        <w:rPr>
          <w:rFonts w:cs="‡˘ø◊g‰"/>
        </w:rPr>
        <w:t>was</w:t>
      </w:r>
      <w:r w:rsidR="006E0801">
        <w:rPr>
          <w:rFonts w:cs="‡˘ø◊g‰"/>
        </w:rPr>
        <w:t xml:space="preserve"> </w:t>
      </w:r>
      <w:r>
        <w:rPr>
          <w:rFonts w:cs="‡˘ø◊g‰"/>
        </w:rPr>
        <w:t>1.2%,</w:t>
      </w:r>
      <w:r w:rsidR="006E0801">
        <w:rPr>
          <w:rFonts w:cs="‡˘ø◊g‰"/>
        </w:rPr>
        <w:t xml:space="preserve"> </w:t>
      </w:r>
      <w:r>
        <w:rPr>
          <w:rFonts w:cs="‡˘ø◊g‰"/>
        </w:rPr>
        <w:t>based</w:t>
      </w:r>
      <w:r w:rsidR="006E0801">
        <w:rPr>
          <w:rFonts w:cs="‡˘ø◊g‰"/>
        </w:rPr>
        <w:t xml:space="preserve"> </w:t>
      </w:r>
      <w:r>
        <w:rPr>
          <w:rFonts w:cs="‡˘ø◊g‰"/>
        </w:rPr>
        <w:t>on</w:t>
      </w:r>
      <w:r w:rsidR="006E0801">
        <w:rPr>
          <w:rFonts w:cs="‡˘ø◊g‰"/>
        </w:rPr>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p>
    <w:p w:rsidR="00AD7E09" w:rsidRDefault="00AD7E09" w:rsidP="00E53C1B">
      <w:pPr>
        <w:pStyle w:val="ListBullet"/>
        <w:rPr>
          <w:rFonts w:eastAsiaTheme="minorEastAsia" w:cs="‡˘ø◊g‰"/>
          <w:lang w:eastAsia="ja-JP"/>
        </w:rPr>
      </w:pPr>
      <w:r>
        <w:rPr>
          <w:rFonts w:cs="‡˘ø◊g‰"/>
        </w:rPr>
        <w:t>In</w:t>
      </w:r>
      <w:r w:rsidR="006E0801">
        <w:rPr>
          <w:rFonts w:cs="‡˘ø◊g‰"/>
        </w:rPr>
        <w:t xml:space="preserve"> </w:t>
      </w:r>
      <w:r>
        <w:rPr>
          <w:rFonts w:cs="‡˘ø◊g‰"/>
        </w:rPr>
        <w:t>an</w:t>
      </w:r>
      <w:r w:rsidR="006E0801">
        <w:rPr>
          <w:rFonts w:cs="‡˘ø◊g‰"/>
        </w:rPr>
        <w:t xml:space="preserve"> </w:t>
      </w:r>
      <w:r>
        <w:rPr>
          <w:rFonts w:cs="‡˘ø◊g‰"/>
        </w:rPr>
        <w:t>exploratory</w:t>
      </w:r>
      <w:r w:rsidR="006E0801">
        <w:rPr>
          <w:rFonts w:cs="‡˘ø◊g‰"/>
        </w:rPr>
        <w:t xml:space="preserve"> </w:t>
      </w:r>
      <w:r w:rsidR="00C72621">
        <w:rPr>
          <w:rFonts w:cs="‡˘ø◊g‰"/>
        </w:rPr>
        <w:t>‘</w:t>
      </w:r>
      <w:r>
        <w:rPr>
          <w:rFonts w:cs="‡˘ø◊g‰"/>
        </w:rPr>
        <w:t>landmark</w:t>
      </w:r>
      <w:r w:rsidR="00C72621">
        <w:rPr>
          <w:rFonts w:cs="‡˘ø◊g‰"/>
        </w:rPr>
        <w:t>’</w:t>
      </w:r>
      <w:r w:rsidR="006E0801">
        <w:rPr>
          <w:rFonts w:cs="‡˘ø◊g‰"/>
        </w:rPr>
        <w:t xml:space="preserve"> </w:t>
      </w:r>
      <w:r>
        <w:rPr>
          <w:rFonts w:cs="‡˘ø◊g‰"/>
        </w:rPr>
        <w:t>analysis</w:t>
      </w:r>
      <w:r w:rsidR="006E0801">
        <w:rPr>
          <w:rFonts w:cs="‡˘ø◊g‰"/>
        </w:rPr>
        <w:t xml:space="preserve"> </w:t>
      </w:r>
      <w:r>
        <w:rPr>
          <w:rFonts w:cs="‡˘ø◊g‰"/>
        </w:rPr>
        <w:t>of</w:t>
      </w:r>
      <w:r w:rsidR="006E0801">
        <w:rPr>
          <w:rFonts w:cs="‡˘ø◊g‰"/>
        </w:rPr>
        <w:t xml:space="preserve"> </w:t>
      </w:r>
      <w:r>
        <w:rPr>
          <w:rFonts w:cs="‡˘ø◊g‰"/>
        </w:rPr>
        <w:t>the</w:t>
      </w:r>
      <w:r w:rsidR="006E0801">
        <w:rPr>
          <w:rFonts w:cs="‡˘ø◊g‰"/>
        </w:rPr>
        <w:t xml:space="preserve"> </w:t>
      </w:r>
      <w:r>
        <w:rPr>
          <w:rFonts w:cs="‡˘ø◊g‰"/>
        </w:rPr>
        <w:t>composite</w:t>
      </w:r>
      <w:r w:rsidR="006E0801">
        <w:rPr>
          <w:rFonts w:cs="‡˘ø◊g‰"/>
        </w:rPr>
        <w:t xml:space="preserve"> </w:t>
      </w:r>
      <w:r>
        <w:rPr>
          <w:rFonts w:cs="‡˘ø◊g‰"/>
        </w:rPr>
        <w:t>primary</w:t>
      </w:r>
      <w:r w:rsidR="006E0801">
        <w:rPr>
          <w:rFonts w:cs="‡˘ø◊g‰"/>
        </w:rPr>
        <w:t xml:space="preserve"> </w:t>
      </w:r>
      <w:r>
        <w:rPr>
          <w:rFonts w:cs="‡˘ø◊g‰"/>
        </w:rPr>
        <w:t>efficacy</w:t>
      </w:r>
      <w:r w:rsidR="006E0801">
        <w:rPr>
          <w:rFonts w:cs="‡˘ø◊g‰"/>
        </w:rPr>
        <w:t xml:space="preserve"> </w:t>
      </w:r>
      <w:r>
        <w:rPr>
          <w:rFonts w:cs="‡˘ø◊g‰"/>
        </w:rPr>
        <w:t>endpoint,</w:t>
      </w:r>
      <w:r w:rsidR="006E0801">
        <w:rPr>
          <w:rFonts w:cs="‡˘ø◊g‰"/>
        </w:rPr>
        <w:t xml:space="preserve"> </w:t>
      </w:r>
      <w:r>
        <w:rPr>
          <w:rFonts w:cs="‡˘ø◊g‰"/>
        </w:rPr>
        <w:t>the</w:t>
      </w:r>
      <w:r w:rsidR="006E0801">
        <w:rPr>
          <w:rFonts w:cs="‡˘ø◊g‰"/>
        </w:rPr>
        <w:t xml:space="preserve"> </w:t>
      </w:r>
      <w:r>
        <w:rPr>
          <w:rFonts w:cs="‡˘ø◊g‰"/>
        </w:rPr>
        <w:t>RRR</w:t>
      </w:r>
      <w:r w:rsidR="006E0801">
        <w:rPr>
          <w:rFonts w:cs="‡˘ø◊g‰"/>
        </w:rPr>
        <w:t xml:space="preserve"> </w:t>
      </w:r>
      <w:r>
        <w:rPr>
          <w:rFonts w:cs="‡˘ø◊g‰"/>
        </w:rPr>
        <w:t>for</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compared</w:t>
      </w:r>
      <w:r w:rsidR="006E0801">
        <w:rPr>
          <w:rFonts w:cs="‡˘ø◊g‰"/>
        </w:rPr>
        <w:t xml:space="preserve"> </w:t>
      </w:r>
      <w:r>
        <w:rPr>
          <w:rFonts w:cs="‡˘ø◊g‰"/>
        </w:rPr>
        <w:t>to</w:t>
      </w:r>
      <w:r w:rsidR="006E0801">
        <w:rPr>
          <w:rFonts w:cs="‡˘ø◊g‰"/>
        </w:rPr>
        <w:t xml:space="preserve"> </w:t>
      </w:r>
      <w:r>
        <w:rPr>
          <w:rFonts w:cs="‡˘ø◊g‰"/>
        </w:rPr>
        <w:t>placebo</w:t>
      </w:r>
      <w:r w:rsidR="006E0801">
        <w:rPr>
          <w:rFonts w:cs="‡˘ø◊g‰"/>
        </w:rPr>
        <w:t xml:space="preserve"> </w:t>
      </w:r>
      <w:r>
        <w:rPr>
          <w:rFonts w:cs="‡˘ø◊g‰"/>
        </w:rPr>
        <w:t>was</w:t>
      </w:r>
      <w:r w:rsidR="006E0801">
        <w:rPr>
          <w:rFonts w:cs="‡˘ø◊g‰"/>
        </w:rPr>
        <w:t xml:space="preserve"> </w:t>
      </w:r>
      <w:r>
        <w:rPr>
          <w:rFonts w:cs="‡˘ø◊g‰"/>
        </w:rPr>
        <w:t>similar</w:t>
      </w:r>
      <w:r w:rsidR="006E0801">
        <w:rPr>
          <w:rFonts w:cs="‡˘ø◊g‰"/>
        </w:rPr>
        <w:t xml:space="preserve"> </w:t>
      </w:r>
      <w:r>
        <w:rPr>
          <w:rFonts w:cs="‡˘ø◊g‰"/>
        </w:rPr>
        <w:t>from</w:t>
      </w:r>
      <w:r w:rsidR="006E0801">
        <w:rPr>
          <w:rFonts w:cs="‡˘ø◊g‰"/>
        </w:rPr>
        <w:t xml:space="preserve"> </w:t>
      </w:r>
      <w:r>
        <w:rPr>
          <w:rFonts w:cs="‡˘ø◊g‰"/>
        </w:rPr>
        <w:t>1</w:t>
      </w:r>
      <w:r w:rsidR="006E0801">
        <w:rPr>
          <w:rFonts w:cs="‡˘ø◊g‰"/>
        </w:rPr>
        <w:t xml:space="preserve"> </w:t>
      </w:r>
      <w:r>
        <w:rPr>
          <w:rFonts w:cs="‡˘ø◊g‰"/>
        </w:rPr>
        <w:t>to</w:t>
      </w:r>
      <w:r w:rsidR="006E0801">
        <w:rPr>
          <w:rFonts w:cs="‡˘ø◊g‰"/>
        </w:rPr>
        <w:t xml:space="preserve"> </w:t>
      </w:r>
      <w:r>
        <w:rPr>
          <w:rFonts w:cs="‡˘ø◊g‰"/>
        </w:rPr>
        <w:t>360</w:t>
      </w:r>
      <w:r w:rsidR="006E0801">
        <w:rPr>
          <w:rFonts w:cs="‡˘ø◊g‰"/>
        </w:rPr>
        <w:t xml:space="preserve"> </w:t>
      </w:r>
      <w:r>
        <w:rPr>
          <w:rFonts w:cs="‡˘ø◊g‰"/>
        </w:rPr>
        <w:t>days</w:t>
      </w:r>
      <w:r w:rsidR="006E0801">
        <w:rPr>
          <w:rFonts w:cs="‡˘ø◊g‰"/>
        </w:rPr>
        <w:t xml:space="preserve"> </w:t>
      </w:r>
      <w:r>
        <w:rPr>
          <w:rFonts w:cs="‡˘ø◊g‰"/>
        </w:rPr>
        <w:t>(17%)</w:t>
      </w:r>
      <w:r w:rsidR="006E0801">
        <w:rPr>
          <w:rFonts w:cs="‡˘ø◊g‰"/>
        </w:rPr>
        <w:t xml:space="preserve"> </w:t>
      </w:r>
      <w:r>
        <w:rPr>
          <w:rFonts w:cs="‡˘ø◊g‰"/>
        </w:rPr>
        <w:t>and</w:t>
      </w:r>
      <w:r w:rsidR="006E0801">
        <w:rPr>
          <w:rFonts w:cs="‡˘ø◊g‰"/>
        </w:rPr>
        <w:t xml:space="preserve"> </w:t>
      </w:r>
      <w:r>
        <w:rPr>
          <w:rFonts w:cs="‡˘ø◊g‰"/>
        </w:rPr>
        <w:t>from</w:t>
      </w:r>
      <w:r w:rsidR="006E0801">
        <w:rPr>
          <w:rFonts w:cs="‡˘ø◊g‰"/>
        </w:rPr>
        <w:t xml:space="preserve"> </w:t>
      </w:r>
      <w:r>
        <w:rPr>
          <w:rFonts w:cs="‡˘ø◊g‰"/>
        </w:rPr>
        <w:t>361</w:t>
      </w:r>
      <w:r w:rsidR="006E0801">
        <w:rPr>
          <w:rFonts w:cs="‡˘ø◊g‰"/>
        </w:rPr>
        <w:t xml:space="preserve"> </w:t>
      </w:r>
      <w:r>
        <w:rPr>
          <w:rFonts w:cs="‡˘ø◊g‰"/>
        </w:rPr>
        <w:t>days</w:t>
      </w:r>
      <w:r w:rsidR="006E0801">
        <w:rPr>
          <w:rFonts w:cs="‡˘ø◊g‰"/>
        </w:rPr>
        <w:t xml:space="preserve"> </w:t>
      </w:r>
      <w:r>
        <w:rPr>
          <w:rFonts w:cs="‡˘ø◊g‰"/>
        </w:rPr>
        <w:t>and</w:t>
      </w:r>
      <w:r w:rsidR="006E0801">
        <w:rPr>
          <w:rFonts w:cs="‡˘ø◊g‰"/>
        </w:rPr>
        <w:t xml:space="preserve"> </w:t>
      </w:r>
      <w:r>
        <w:rPr>
          <w:rFonts w:cs="‡˘ø◊g‰"/>
        </w:rPr>
        <w:t>onwards</w:t>
      </w:r>
      <w:r w:rsidR="006E0801">
        <w:rPr>
          <w:rFonts w:cs="‡˘ø◊g‰"/>
        </w:rPr>
        <w:t xml:space="preserve"> </w:t>
      </w:r>
      <w:r>
        <w:rPr>
          <w:rFonts w:cs="‡˘ø◊g‰"/>
        </w:rPr>
        <w:t>(16%),</w:t>
      </w:r>
      <w:r w:rsidR="006E0801">
        <w:rPr>
          <w:rFonts w:cs="‡˘ø◊g‰"/>
        </w:rPr>
        <w:t xml:space="preserve"> </w:t>
      </w:r>
      <w:r>
        <w:rPr>
          <w:rFonts w:cs="‡˘ø◊g‰"/>
        </w:rPr>
        <w:t>suggesting</w:t>
      </w:r>
      <w:r w:rsidR="006E0801">
        <w:rPr>
          <w:rFonts w:cs="‡˘ø◊g‰"/>
        </w:rPr>
        <w:t xml:space="preserve"> </w:t>
      </w:r>
      <w:r>
        <w:rPr>
          <w:rFonts w:cs="‡˘ø◊g‰"/>
        </w:rPr>
        <w:t>no</w:t>
      </w:r>
      <w:r w:rsidR="006E0801">
        <w:rPr>
          <w:rFonts w:cs="‡˘ø◊g‰"/>
        </w:rPr>
        <w:t xml:space="preserve"> </w:t>
      </w:r>
      <w:r>
        <w:rPr>
          <w:rFonts w:cs="‡˘ø◊g‰"/>
        </w:rPr>
        <w:t>diminution</w:t>
      </w:r>
      <w:r w:rsidR="006E0801">
        <w:rPr>
          <w:rFonts w:cs="‡˘ø◊g‰"/>
        </w:rPr>
        <w:t xml:space="preserve"> </w:t>
      </w:r>
      <w:r>
        <w:rPr>
          <w:rFonts w:cs="‡˘ø◊g‰"/>
        </w:rPr>
        <w:t>of</w:t>
      </w:r>
      <w:r w:rsidR="006E0801">
        <w:rPr>
          <w:rFonts w:cs="‡˘ø◊g‰"/>
        </w:rPr>
        <w:t xml:space="preserve"> </w:t>
      </w:r>
      <w:r>
        <w:rPr>
          <w:rFonts w:cs="‡˘ø◊g‰"/>
        </w:rPr>
        <w:t>treatment</w:t>
      </w:r>
      <w:r w:rsidR="006E0801">
        <w:rPr>
          <w:rFonts w:cs="‡˘ø◊g‰"/>
        </w:rPr>
        <w:t xml:space="preserve"> </w:t>
      </w:r>
      <w:r>
        <w:rPr>
          <w:rFonts w:cs="‡˘ø◊g‰"/>
        </w:rPr>
        <w:t>effect</w:t>
      </w:r>
      <w:r w:rsidR="006E0801">
        <w:rPr>
          <w:rFonts w:cs="‡˘ø◊g‰"/>
        </w:rPr>
        <w:t xml:space="preserve"> </w:t>
      </w:r>
      <w:r>
        <w:rPr>
          <w:rFonts w:cs="‡˘ø◊g‰"/>
        </w:rPr>
        <w:t>over</w:t>
      </w:r>
      <w:r w:rsidR="006E0801">
        <w:rPr>
          <w:rFonts w:cs="‡˘ø◊g‰"/>
        </w:rPr>
        <w:t xml:space="preserve"> </w:t>
      </w:r>
      <w:r>
        <w:rPr>
          <w:rFonts w:cs="‡˘ø◊g‰"/>
        </w:rPr>
        <w:t>time</w:t>
      </w:r>
      <w:r w:rsidR="006E0801">
        <w:rPr>
          <w:rFonts w:cs="‡˘ø◊g‰"/>
        </w:rPr>
        <w:t xml:space="preserve"> </w:t>
      </w:r>
      <w:r>
        <w:rPr>
          <w:rFonts w:cs="‡˘ø◊g‰"/>
        </w:rPr>
        <w:t>through</w:t>
      </w:r>
      <w:r w:rsidR="006E0801">
        <w:rPr>
          <w:rFonts w:cs="‡˘ø◊g‰"/>
        </w:rPr>
        <w:t xml:space="preserve"> </w:t>
      </w:r>
      <w:r>
        <w:rPr>
          <w:rFonts w:cs="‡˘ø◊g‰"/>
        </w:rPr>
        <w:t>end</w:t>
      </w:r>
      <w:r w:rsidR="006E0801">
        <w:rPr>
          <w:rFonts w:cs="‡˘ø◊g‰"/>
        </w:rPr>
        <w:t xml:space="preserve"> </w:t>
      </w:r>
      <w:r>
        <w:rPr>
          <w:rFonts w:cs="‡˘ø◊g‰"/>
        </w:rPr>
        <w:t>of</w:t>
      </w:r>
      <w:r w:rsidR="006E0801">
        <w:rPr>
          <w:rFonts w:cs="‡˘ø◊g‰"/>
        </w:rPr>
        <w:t xml:space="preserve"> </w:t>
      </w:r>
      <w:r>
        <w:rPr>
          <w:rFonts w:cs="‡˘ø◊g‰"/>
        </w:rPr>
        <w:t>treatment.</w:t>
      </w:r>
    </w:p>
    <w:p w:rsidR="00AD7E09" w:rsidRDefault="00AD7E09" w:rsidP="00E53C1B">
      <w:pPr>
        <w:pStyle w:val="ListBullet"/>
        <w:rPr>
          <w:rFonts w:cs="‡˘ø◊g‰"/>
        </w:rPr>
      </w:pPr>
      <w:r>
        <w:rPr>
          <w:rFonts w:cs="‡˘ø◊g‰"/>
        </w:rPr>
        <w:t>The</w:t>
      </w:r>
      <w:r w:rsidR="006E0801">
        <w:rPr>
          <w:rFonts w:cs="‡˘ø◊g‰"/>
        </w:rPr>
        <w:t xml:space="preserve"> </w:t>
      </w:r>
      <w:r>
        <w:rPr>
          <w:rFonts w:cs="‡˘ø◊g‰"/>
        </w:rPr>
        <w:t>majority</w:t>
      </w:r>
      <w:r w:rsidR="006E0801">
        <w:rPr>
          <w:rFonts w:cs="‡˘ø◊g‰"/>
        </w:rPr>
        <w:t xml:space="preserve"> </w:t>
      </w:r>
      <w:r>
        <w:rPr>
          <w:rFonts w:cs="‡˘ø◊g‰"/>
        </w:rPr>
        <w:t>of</w:t>
      </w:r>
      <w:r w:rsidR="006E0801">
        <w:rPr>
          <w:rFonts w:cs="‡˘ø◊g‰"/>
        </w:rPr>
        <w:t xml:space="preserve"> </w:t>
      </w:r>
      <w:r>
        <w:rPr>
          <w:rFonts w:cs="‡˘ø◊g‰"/>
        </w:rPr>
        <w:t>composite</w:t>
      </w:r>
      <w:r w:rsidR="006E0801">
        <w:rPr>
          <w:rFonts w:cs="‡˘ø◊g‰"/>
        </w:rPr>
        <w:t xml:space="preserve"> </w:t>
      </w:r>
      <w:r>
        <w:rPr>
          <w:rFonts w:cs="‡˘ø◊g‰"/>
        </w:rPr>
        <w:t>first</w:t>
      </w:r>
      <w:r w:rsidR="006E0801">
        <w:rPr>
          <w:rFonts w:cs="‡˘ø◊g‰"/>
        </w:rPr>
        <w:t xml:space="preserve"> </w:t>
      </w:r>
      <w:r>
        <w:rPr>
          <w:rFonts w:cs="‡˘ø◊g‰"/>
        </w:rPr>
        <w:t>events</w:t>
      </w:r>
      <w:r w:rsidR="006E0801">
        <w:rPr>
          <w:rFonts w:cs="‡˘ø◊g‰"/>
        </w:rPr>
        <w:t xml:space="preserve"> </w:t>
      </w:r>
      <w:r>
        <w:rPr>
          <w:rFonts w:cs="‡˘ø◊g‰"/>
        </w:rPr>
        <w:t>in</w:t>
      </w:r>
      <w:r w:rsidR="006E0801">
        <w:rPr>
          <w:rFonts w:cs="‡˘ø◊g‰"/>
        </w:rPr>
        <w:t xml:space="preserve"> </w:t>
      </w:r>
      <w:r>
        <w:rPr>
          <w:rFonts w:cs="‡˘ø◊g‰"/>
        </w:rPr>
        <w:t>both</w:t>
      </w:r>
      <w:r w:rsidR="006E0801">
        <w:rPr>
          <w:rFonts w:cs="‡˘ø◊g‰"/>
        </w:rPr>
        <w:t xml:space="preserve"> </w:t>
      </w:r>
      <w:r>
        <w:rPr>
          <w:rFonts w:cs="‡˘ø◊g‰"/>
        </w:rPr>
        <w:t>the</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and</w:t>
      </w:r>
      <w:r w:rsidR="006E0801">
        <w:rPr>
          <w:rFonts w:cs="‡˘ø◊g‰"/>
        </w:rPr>
        <w:t xml:space="preserve"> </w:t>
      </w:r>
      <w:r>
        <w:rPr>
          <w:rFonts w:cs="‡˘ø◊g‰"/>
        </w:rPr>
        <w:t>placebo</w:t>
      </w:r>
      <w:r w:rsidR="006E0801">
        <w:rPr>
          <w:rFonts w:cs="‡˘ø◊g‰"/>
        </w:rPr>
        <w:t xml:space="preserve"> </w:t>
      </w:r>
      <w:r>
        <w:rPr>
          <w:rFonts w:cs="‡˘ø◊g‰"/>
        </w:rPr>
        <w:t>groups</w:t>
      </w:r>
      <w:r w:rsidR="006E0801">
        <w:rPr>
          <w:rFonts w:cs="‡˘ø◊g‰"/>
        </w:rPr>
        <w:t xml:space="preserve"> </w:t>
      </w:r>
      <w:r>
        <w:rPr>
          <w:rFonts w:cs="‡˘ø◊g‰"/>
        </w:rPr>
        <w:t>were</w:t>
      </w:r>
      <w:r w:rsidR="006E0801">
        <w:rPr>
          <w:rFonts w:cs="‡˘ø◊g‰"/>
        </w:rPr>
        <w:t xml:space="preserve"> </w:t>
      </w:r>
      <w:r>
        <w:rPr>
          <w:rFonts w:cs="‡˘ø◊g‰"/>
        </w:rPr>
        <w:t>MIs</w:t>
      </w:r>
      <w:r w:rsidR="006E0801">
        <w:rPr>
          <w:rFonts w:cs="‡˘ø◊g‰"/>
        </w:rPr>
        <w:t xml:space="preserve"> </w:t>
      </w:r>
      <w:r>
        <w:rPr>
          <w:rFonts w:cs="‡˘ø◊g‰"/>
        </w:rPr>
        <w:t>(58.1%</w:t>
      </w:r>
      <w:r w:rsidR="006E0801">
        <w:rPr>
          <w:rFonts w:cs="‡˘ø◊g‰"/>
        </w:rPr>
        <w:t xml:space="preserve"> </w:t>
      </w:r>
      <w:r w:rsidR="00214724">
        <w:rPr>
          <w:rFonts w:cs="‡˘ø◊g‰"/>
        </w:rPr>
        <w:t>versus</w:t>
      </w:r>
      <w:r w:rsidR="006E0801">
        <w:rPr>
          <w:rFonts w:cs="‡˘ø◊g‰"/>
        </w:rPr>
        <w:t xml:space="preserve"> </w:t>
      </w:r>
      <w:r>
        <w:rPr>
          <w:rFonts w:cs="‡˘ø◊g‰"/>
        </w:rPr>
        <w:t>58.0%,</w:t>
      </w:r>
      <w:r w:rsidR="006E0801">
        <w:rPr>
          <w:rFonts w:cs="‡˘ø◊g‰"/>
        </w:rPr>
        <w:t xml:space="preserve"> </w:t>
      </w:r>
      <w:r>
        <w:rPr>
          <w:rFonts w:cs="‡˘ø◊g‰"/>
        </w:rPr>
        <w:t>respectively),</w:t>
      </w:r>
      <w:r w:rsidR="006E0801">
        <w:rPr>
          <w:rFonts w:cs="‡˘ø◊g‰"/>
        </w:rPr>
        <w:t xml:space="preserve"> </w:t>
      </w:r>
      <w:r>
        <w:rPr>
          <w:rFonts w:cs="‡˘ø◊g‰"/>
        </w:rPr>
        <w:t>followed</w:t>
      </w:r>
      <w:r w:rsidR="006E0801">
        <w:rPr>
          <w:rFonts w:cs="‡˘ø◊g‰"/>
        </w:rPr>
        <w:t xml:space="preserve"> </w:t>
      </w:r>
      <w:r>
        <w:rPr>
          <w:rFonts w:cs="‡˘ø◊g‰"/>
        </w:rPr>
        <w:t>by</w:t>
      </w:r>
      <w:r w:rsidR="006E0801">
        <w:rPr>
          <w:rFonts w:cs="‡˘ø◊g‰"/>
        </w:rPr>
        <w:t xml:space="preserve"> </w:t>
      </w:r>
      <w:r>
        <w:rPr>
          <w:rFonts w:cs="‡˘ø◊g‰"/>
        </w:rPr>
        <w:t>CV</w:t>
      </w:r>
      <w:r w:rsidR="006E0801">
        <w:rPr>
          <w:rFonts w:cs="‡˘ø◊g‰"/>
        </w:rPr>
        <w:t xml:space="preserve"> </w:t>
      </w:r>
      <w:r>
        <w:rPr>
          <w:rFonts w:cs="‡˘ø◊g‰"/>
        </w:rPr>
        <w:t>deaths</w:t>
      </w:r>
      <w:r w:rsidR="006E0801">
        <w:rPr>
          <w:rFonts w:cs="‡˘ø◊g‰"/>
        </w:rPr>
        <w:t xml:space="preserve"> </w:t>
      </w:r>
      <w:r>
        <w:rPr>
          <w:rFonts w:cs="‡˘ø◊g‰"/>
        </w:rPr>
        <w:t>(23.8%</w:t>
      </w:r>
      <w:r w:rsidR="006E0801">
        <w:rPr>
          <w:rFonts w:cs="‡˘ø◊g‰"/>
        </w:rPr>
        <w:t xml:space="preserve"> </w:t>
      </w:r>
      <w:r w:rsidR="00214724">
        <w:rPr>
          <w:rFonts w:cs="‡˘ø◊g‰"/>
        </w:rPr>
        <w:t>versus</w:t>
      </w:r>
      <w:r w:rsidR="006E0801">
        <w:rPr>
          <w:rFonts w:cs="‡˘ø◊g‰"/>
        </w:rPr>
        <w:t xml:space="preserve"> </w:t>
      </w:r>
      <w:r>
        <w:rPr>
          <w:rFonts w:cs="‡˘ø◊g‰"/>
        </w:rPr>
        <w:t>22.1%,</w:t>
      </w:r>
      <w:r w:rsidR="006E0801">
        <w:rPr>
          <w:rFonts w:cs="‡˘ø◊g‰"/>
        </w:rPr>
        <w:t xml:space="preserve"> </w:t>
      </w:r>
      <w:r>
        <w:rPr>
          <w:rFonts w:cs="‡˘ø◊g‰"/>
        </w:rPr>
        <w:t>respectively)</w:t>
      </w:r>
      <w:r w:rsidR="006E0801">
        <w:rPr>
          <w:rFonts w:cs="‡˘ø◊g‰"/>
        </w:rPr>
        <w:t xml:space="preserve"> </w:t>
      </w:r>
      <w:r>
        <w:rPr>
          <w:rFonts w:cs="‡˘ø◊g‰"/>
        </w:rPr>
        <w:t>and</w:t>
      </w:r>
      <w:r w:rsidR="006E0801">
        <w:rPr>
          <w:rFonts w:cs="‡˘ø◊g‰"/>
        </w:rPr>
        <w:t xml:space="preserve"> </w:t>
      </w:r>
      <w:r>
        <w:rPr>
          <w:rFonts w:cs="‡˘ø◊g‰"/>
        </w:rPr>
        <w:t>strokes</w:t>
      </w:r>
      <w:r w:rsidR="006E0801">
        <w:rPr>
          <w:rFonts w:cs="‡˘ø◊g‰"/>
        </w:rPr>
        <w:t xml:space="preserve"> </w:t>
      </w:r>
      <w:r>
        <w:rPr>
          <w:rFonts w:cs="‡˘ø◊g‰"/>
        </w:rPr>
        <w:t>(18.1%</w:t>
      </w:r>
      <w:r w:rsidR="006E0801">
        <w:rPr>
          <w:rFonts w:cs="‡˘ø◊g‰"/>
        </w:rPr>
        <w:t xml:space="preserve"> </w:t>
      </w:r>
      <w:r w:rsidR="00214724">
        <w:rPr>
          <w:rFonts w:cs="‡˘ø◊g‰"/>
        </w:rPr>
        <w:t>versus</w:t>
      </w:r>
      <w:r w:rsidR="006E0801">
        <w:rPr>
          <w:rFonts w:cs="‡˘ø◊g‰"/>
        </w:rPr>
        <w:t xml:space="preserve"> </w:t>
      </w:r>
      <w:r>
        <w:rPr>
          <w:rFonts w:cs="‡˘ø◊g‰"/>
        </w:rPr>
        <w:t>19.9%,</w:t>
      </w:r>
      <w:r w:rsidR="006E0801">
        <w:rPr>
          <w:rFonts w:cs="‡˘ø◊g‰"/>
        </w:rPr>
        <w:t xml:space="preserve"> </w:t>
      </w:r>
      <w:r>
        <w:rPr>
          <w:rFonts w:cs="‡˘ø◊g‰"/>
        </w:rPr>
        <w:t>respectively).</w:t>
      </w:r>
      <w:r w:rsidR="006E0801">
        <w:rPr>
          <w:rFonts w:cs="‡˘ø◊g‰"/>
        </w:rPr>
        <w:t xml:space="preserve"> </w:t>
      </w:r>
      <w:r>
        <w:rPr>
          <w:rFonts w:cs="‡˘ø◊g‰"/>
        </w:rPr>
        <w:t>The</w:t>
      </w:r>
      <w:r w:rsidR="006E0801">
        <w:rPr>
          <w:rFonts w:cs="‡˘ø◊g‰"/>
        </w:rPr>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w:t>
      </w:r>
      <w:r w:rsidR="006E0801">
        <w:rPr>
          <w:rFonts w:cs="‡˘ø◊g‰"/>
        </w:rPr>
        <w:t xml:space="preserve"> </w:t>
      </w:r>
      <w:r>
        <w:rPr>
          <w:rFonts w:cs="‡˘ø◊g‰"/>
        </w:rPr>
        <w:t>years</w:t>
      </w:r>
      <w:r w:rsidR="006E0801">
        <w:rPr>
          <w:rFonts w:cs="‡˘ø◊g‰"/>
        </w:rPr>
        <w:t xml:space="preserve"> </w:t>
      </w:r>
      <w:r>
        <w:rPr>
          <w:rFonts w:cs="‡˘ø◊g‰"/>
        </w:rPr>
        <w:t>for</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sidR="00214724">
        <w:rPr>
          <w:rFonts w:cs="‡˘ø◊g‰"/>
        </w:rPr>
        <w:t>versus</w:t>
      </w:r>
      <w:r w:rsidR="006E0801">
        <w:rPr>
          <w:rFonts w:cs="‡˘ø◊g‰"/>
        </w:rPr>
        <w:t xml:space="preserve"> </w:t>
      </w:r>
      <w:r>
        <w:rPr>
          <w:rFonts w:cs="‡˘ø◊g‰"/>
        </w:rPr>
        <w:t>placebo,</w:t>
      </w:r>
      <w:r w:rsidR="006E0801">
        <w:rPr>
          <w:rFonts w:cs="‡˘ø◊g‰"/>
        </w:rPr>
        <w:t xml:space="preserve"> </w:t>
      </w:r>
      <w:r>
        <w:rPr>
          <w:rFonts w:cs="‡˘ø◊g‰"/>
        </w:rPr>
        <w:t>respectively</w:t>
      </w:r>
      <w:r w:rsidR="006E0801">
        <w:rPr>
          <w:rFonts w:cs="‡˘ø◊g‰"/>
        </w:rPr>
        <w:t xml:space="preserve"> </w:t>
      </w:r>
      <w:r>
        <w:rPr>
          <w:rFonts w:cs="‡˘ø◊g‰"/>
        </w:rPr>
        <w:t>were</w:t>
      </w:r>
      <w:r w:rsidR="006E0801">
        <w:rPr>
          <w:rFonts w:cs="‡˘ø◊g‰"/>
        </w:rPr>
        <w:t xml:space="preserve"> </w:t>
      </w:r>
      <w:r>
        <w:rPr>
          <w:rFonts w:cs="‡˘ø◊g‰"/>
        </w:rPr>
        <w:t>4.5%</w:t>
      </w:r>
      <w:r w:rsidR="006E0801">
        <w:rPr>
          <w:rFonts w:cs="‡˘ø◊g‰"/>
        </w:rPr>
        <w:t xml:space="preserve"> </w:t>
      </w:r>
      <w:r w:rsidR="00214724">
        <w:rPr>
          <w:rFonts w:cs="‡˘ø◊g‰"/>
        </w:rPr>
        <w:t>versus</w:t>
      </w:r>
      <w:r w:rsidR="006E0801">
        <w:rPr>
          <w:rFonts w:cs="‡˘ø◊g‰"/>
        </w:rPr>
        <w:t xml:space="preserve"> </w:t>
      </w:r>
      <w:r>
        <w:rPr>
          <w:rFonts w:cs="‡˘ø◊g‰"/>
        </w:rPr>
        <w:t>5.2%</w:t>
      </w:r>
      <w:r w:rsidR="006E0801">
        <w:rPr>
          <w:rFonts w:cs="‡˘ø◊g‰"/>
        </w:rPr>
        <w:t xml:space="preserve"> </w:t>
      </w:r>
      <w:r>
        <w:rPr>
          <w:rFonts w:cs="‡˘ø◊g‰"/>
        </w:rPr>
        <w:t>for</w:t>
      </w:r>
      <w:r w:rsidR="006E0801">
        <w:rPr>
          <w:rFonts w:cs="‡˘ø◊g‰"/>
        </w:rPr>
        <w:t xml:space="preserve"> </w:t>
      </w:r>
      <w:r>
        <w:rPr>
          <w:rFonts w:cs="‡˘ø◊g‰"/>
        </w:rPr>
        <w:t>MI,</w:t>
      </w:r>
      <w:r w:rsidR="006E0801">
        <w:rPr>
          <w:rFonts w:cs="‡˘ø◊g‰"/>
        </w:rPr>
        <w:t xml:space="preserve"> </w:t>
      </w:r>
      <w:r>
        <w:rPr>
          <w:rFonts w:cs="‡˘ø◊g‰"/>
        </w:rPr>
        <w:t>2.9%</w:t>
      </w:r>
      <w:r w:rsidR="006E0801">
        <w:rPr>
          <w:rFonts w:cs="‡˘ø◊g‰"/>
        </w:rPr>
        <w:t xml:space="preserve"> </w:t>
      </w:r>
      <w:r w:rsidR="00214724">
        <w:rPr>
          <w:rFonts w:cs="‡˘ø◊g‰"/>
        </w:rPr>
        <w:t>versus</w:t>
      </w:r>
      <w:r w:rsidR="006E0801">
        <w:rPr>
          <w:rFonts w:cs="‡˘ø◊g‰"/>
        </w:rPr>
        <w:t xml:space="preserve"> </w:t>
      </w:r>
      <w:r>
        <w:rPr>
          <w:rFonts w:cs="‡˘ø◊g‰"/>
        </w:rPr>
        <w:t>3.4%</w:t>
      </w:r>
      <w:r w:rsidR="006E0801">
        <w:rPr>
          <w:rFonts w:cs="‡˘ø◊g‰"/>
        </w:rPr>
        <w:t xml:space="preserve"> </w:t>
      </w:r>
      <w:r>
        <w:rPr>
          <w:rFonts w:cs="‡˘ø◊g‰"/>
        </w:rPr>
        <w:t>for</w:t>
      </w:r>
      <w:r w:rsidR="006E0801">
        <w:rPr>
          <w:rFonts w:cs="‡˘ø◊g‰"/>
        </w:rPr>
        <w:t xml:space="preserve"> </w:t>
      </w:r>
      <w:r>
        <w:rPr>
          <w:rFonts w:cs="‡˘ø◊g‰"/>
        </w:rPr>
        <w:t>CV</w:t>
      </w:r>
      <w:r w:rsidR="006E0801">
        <w:rPr>
          <w:rFonts w:cs="‡˘ø◊g‰"/>
        </w:rPr>
        <w:t xml:space="preserve"> </w:t>
      </w:r>
      <w:r>
        <w:rPr>
          <w:rFonts w:cs="‡˘ø◊g‰"/>
        </w:rPr>
        <w:t>death,</w:t>
      </w:r>
      <w:r w:rsidR="006E0801">
        <w:rPr>
          <w:rFonts w:cs="‡˘ø◊g‰"/>
        </w:rPr>
        <w:t xml:space="preserve"> </w:t>
      </w:r>
      <w:r>
        <w:rPr>
          <w:rFonts w:cs="‡˘ø◊g‰"/>
        </w:rPr>
        <w:t>and</w:t>
      </w:r>
      <w:r w:rsidR="006E0801">
        <w:rPr>
          <w:rFonts w:cs="‡˘ø◊g‰"/>
        </w:rPr>
        <w:t xml:space="preserve"> </w:t>
      </w:r>
      <w:r>
        <w:rPr>
          <w:rFonts w:cs="‡˘ø◊g‰"/>
        </w:rPr>
        <w:t>1.5%</w:t>
      </w:r>
      <w:r w:rsidR="006E0801">
        <w:rPr>
          <w:rFonts w:cs="‡˘ø◊g‰"/>
        </w:rPr>
        <w:t xml:space="preserve"> </w:t>
      </w:r>
      <w:r w:rsidR="00214724">
        <w:rPr>
          <w:rFonts w:cs="‡˘ø◊g‰"/>
        </w:rPr>
        <w:t>versus</w:t>
      </w:r>
      <w:r w:rsidR="006E0801">
        <w:rPr>
          <w:rFonts w:cs="‡˘ø◊g‰"/>
        </w:rPr>
        <w:t xml:space="preserve"> </w:t>
      </w:r>
      <w:r>
        <w:rPr>
          <w:rFonts w:cs="‡˘ø◊g‰"/>
        </w:rPr>
        <w:t>1.9%</w:t>
      </w:r>
      <w:r w:rsidR="006E0801">
        <w:rPr>
          <w:rFonts w:cs="‡˘ø◊g‰"/>
        </w:rPr>
        <w:t xml:space="preserve"> </w:t>
      </w:r>
      <w:r>
        <w:rPr>
          <w:rFonts w:cs="‡˘ø◊g‰"/>
        </w:rPr>
        <w:t>for</w:t>
      </w:r>
      <w:r w:rsidR="006E0801">
        <w:rPr>
          <w:rFonts w:cs="‡˘ø◊g‰"/>
        </w:rPr>
        <w:t xml:space="preserve"> </w:t>
      </w:r>
      <w:r>
        <w:rPr>
          <w:rFonts w:cs="‡˘ø◊g‰"/>
        </w:rPr>
        <w:t>stroke.</w:t>
      </w:r>
      <w:r w:rsidR="006E0801">
        <w:rPr>
          <w:rFonts w:cs="‡˘ø◊g‰"/>
        </w:rPr>
        <w:t xml:space="preserve"> </w:t>
      </w:r>
      <w:r>
        <w:rPr>
          <w:rFonts w:cs="‡˘ø◊g‰"/>
        </w:rPr>
        <w:t>Based</w:t>
      </w:r>
      <w:r w:rsidR="006E0801">
        <w:rPr>
          <w:rFonts w:cs="‡˘ø◊g‰"/>
        </w:rPr>
        <w:t xml:space="preserve"> </w:t>
      </w:r>
      <w:r>
        <w:rPr>
          <w:rFonts w:cs="‡˘ø◊g‰"/>
        </w:rPr>
        <w:t>on</w:t>
      </w:r>
      <w:r w:rsidR="006E0801">
        <w:rPr>
          <w:rFonts w:cs="‡˘ø◊g‰"/>
        </w:rPr>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r w:rsidR="006E0801">
        <w:rPr>
          <w:rFonts w:cs="‡˘ø◊g‰"/>
        </w:rPr>
        <w:t xml:space="preserve"> </w:t>
      </w:r>
      <w:r>
        <w:rPr>
          <w:rFonts w:cs="‡˘ø◊g‰"/>
        </w:rPr>
        <w:t>the</w:t>
      </w:r>
      <w:r w:rsidR="006E0801">
        <w:rPr>
          <w:rFonts w:cs="‡˘ø◊g‰"/>
        </w:rPr>
        <w:t xml:space="preserve"> </w:t>
      </w:r>
      <w:r>
        <w:rPr>
          <w:rFonts w:cs="‡˘ø◊g‰"/>
        </w:rPr>
        <w:t>absolute</w:t>
      </w:r>
      <w:r w:rsidR="006E0801">
        <w:rPr>
          <w:rFonts w:cs="‡˘ø◊g‰"/>
        </w:rPr>
        <w:t xml:space="preserve"> </w:t>
      </w:r>
      <w:r>
        <w:rPr>
          <w:rFonts w:cs="‡˘ø◊g‰"/>
        </w:rPr>
        <w:t>risk</w:t>
      </w:r>
      <w:r w:rsidR="006E0801">
        <w:rPr>
          <w:rFonts w:cs="‡˘ø◊g‰"/>
        </w:rPr>
        <w:t xml:space="preserve"> </w:t>
      </w:r>
      <w:r>
        <w:rPr>
          <w:rFonts w:cs="‡˘ø◊g‰"/>
        </w:rPr>
        <w:t>reduction</w:t>
      </w:r>
      <w:r w:rsidR="006E0801">
        <w:rPr>
          <w:rFonts w:cs="‡˘ø◊g‰"/>
        </w:rPr>
        <w:t xml:space="preserve"> </w:t>
      </w:r>
      <w:r>
        <w:rPr>
          <w:rFonts w:cs="‡˘ø◊g‰"/>
        </w:rPr>
        <w:t>due</w:t>
      </w:r>
      <w:r w:rsidR="006E0801">
        <w:rPr>
          <w:rFonts w:cs="‡˘ø◊g‰"/>
        </w:rPr>
        <w:t xml:space="preserve"> </w:t>
      </w:r>
      <w:r>
        <w:rPr>
          <w:rFonts w:cs="‡˘ø◊g‰"/>
        </w:rPr>
        <w:t>to</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relative</w:t>
      </w:r>
      <w:r w:rsidR="006E0801">
        <w:rPr>
          <w:rFonts w:cs="‡˘ø◊g‰"/>
        </w:rPr>
        <w:t xml:space="preserve"> </w:t>
      </w:r>
      <w:r>
        <w:rPr>
          <w:rFonts w:cs="‡˘ø◊g‰"/>
        </w:rPr>
        <w:t>to</w:t>
      </w:r>
      <w:r w:rsidR="006E0801">
        <w:rPr>
          <w:rFonts w:cs="‡˘ø◊g‰"/>
        </w:rPr>
        <w:t xml:space="preserve"> </w:t>
      </w:r>
      <w:r>
        <w:rPr>
          <w:rFonts w:cs="‡˘ø◊g‰"/>
        </w:rPr>
        <w:t>placebo</w:t>
      </w:r>
      <w:r w:rsidR="006E0801">
        <w:rPr>
          <w:rFonts w:cs="‡˘ø◊g‰"/>
        </w:rPr>
        <w:t xml:space="preserve"> </w:t>
      </w:r>
      <w:r>
        <w:rPr>
          <w:rFonts w:cs="‡˘ø◊g‰"/>
        </w:rPr>
        <w:t>for</w:t>
      </w:r>
      <w:r w:rsidR="006E0801">
        <w:rPr>
          <w:rFonts w:cs="‡˘ø◊g‰"/>
        </w:rPr>
        <w:t xml:space="preserve"> </w:t>
      </w:r>
      <w:r>
        <w:rPr>
          <w:rFonts w:cs="‡˘ø◊g‰"/>
        </w:rPr>
        <w:t>each</w:t>
      </w:r>
      <w:r w:rsidR="006E0801">
        <w:rPr>
          <w:rFonts w:cs="‡˘ø◊g‰"/>
        </w:rPr>
        <w:t xml:space="preserve"> </w:t>
      </w:r>
      <w:r>
        <w:rPr>
          <w:rFonts w:cs="‡˘ø◊g‰"/>
        </w:rPr>
        <w:t>of</w:t>
      </w:r>
      <w:r w:rsidR="006E0801">
        <w:rPr>
          <w:rFonts w:cs="‡˘ø◊g‰"/>
        </w:rPr>
        <w:t xml:space="preserve"> </w:t>
      </w:r>
      <w:r>
        <w:rPr>
          <w:rFonts w:cs="‡˘ø◊g‰"/>
        </w:rPr>
        <w:t>the</w:t>
      </w:r>
      <w:r w:rsidR="006E0801">
        <w:rPr>
          <w:rFonts w:cs="‡˘ø◊g‰"/>
        </w:rPr>
        <w:t xml:space="preserve"> </w:t>
      </w:r>
      <w:r>
        <w:rPr>
          <w:rFonts w:cs="‡˘ø◊g‰"/>
        </w:rPr>
        <w:t>three</w:t>
      </w:r>
      <w:r w:rsidR="006E0801">
        <w:rPr>
          <w:rFonts w:cs="‡˘ø◊g‰"/>
        </w:rPr>
        <w:t xml:space="preserve"> </w:t>
      </w:r>
      <w:r>
        <w:rPr>
          <w:rFonts w:cs="‡˘ø◊g‰"/>
        </w:rPr>
        <w:t>individual</w:t>
      </w:r>
      <w:r w:rsidR="006E0801">
        <w:rPr>
          <w:rFonts w:cs="‡˘ø◊g‰"/>
        </w:rPr>
        <w:t xml:space="preserve"> </w:t>
      </w:r>
      <w:r>
        <w:rPr>
          <w:rFonts w:cs="‡˘ø◊g‰"/>
        </w:rPr>
        <w:t>components</w:t>
      </w:r>
      <w:r w:rsidR="006E0801">
        <w:rPr>
          <w:rFonts w:cs="‡˘ø◊g‰"/>
        </w:rPr>
        <w:t xml:space="preserve"> </w:t>
      </w:r>
      <w:r>
        <w:rPr>
          <w:rFonts w:cs="‡˘ø◊g‰"/>
        </w:rPr>
        <w:t>of</w:t>
      </w:r>
      <w:r w:rsidR="006E0801">
        <w:rPr>
          <w:rFonts w:cs="‡˘ø◊g‰"/>
        </w:rPr>
        <w:t xml:space="preserve"> </w:t>
      </w:r>
      <w:r>
        <w:rPr>
          <w:rFonts w:cs="‡˘ø◊g‰"/>
        </w:rPr>
        <w:t>the</w:t>
      </w:r>
      <w:r w:rsidR="006E0801">
        <w:rPr>
          <w:rFonts w:cs="‡˘ø◊g‰"/>
        </w:rPr>
        <w:t xml:space="preserve"> </w:t>
      </w:r>
      <w:r>
        <w:rPr>
          <w:rFonts w:cs="‡˘ø◊g‰"/>
        </w:rPr>
        <w:t>composite</w:t>
      </w:r>
      <w:r w:rsidR="006E0801">
        <w:rPr>
          <w:rFonts w:cs="‡˘ø◊g‰"/>
        </w:rPr>
        <w:t xml:space="preserve"> </w:t>
      </w:r>
      <w:r>
        <w:rPr>
          <w:rFonts w:cs="‡˘ø◊g‰"/>
        </w:rPr>
        <w:t>endpoint</w:t>
      </w:r>
      <w:r w:rsidR="006E0801">
        <w:rPr>
          <w:rFonts w:cs="‡˘ø◊g‰"/>
        </w:rPr>
        <w:t xml:space="preserve"> </w:t>
      </w:r>
      <w:r>
        <w:rPr>
          <w:rFonts w:cs="‡˘ø◊g‰"/>
        </w:rPr>
        <w:t>was</w:t>
      </w:r>
      <w:r w:rsidR="006E0801">
        <w:rPr>
          <w:rFonts w:cs="‡˘ø◊g‰"/>
        </w:rPr>
        <w:t xml:space="preserve"> </w:t>
      </w:r>
      <w:r>
        <w:rPr>
          <w:rFonts w:cs="‡˘ø◊g‰"/>
        </w:rPr>
        <w:t>0.7%</w:t>
      </w:r>
      <w:r w:rsidR="006E0801">
        <w:rPr>
          <w:rFonts w:cs="‡˘ø◊g‰"/>
        </w:rPr>
        <w:t xml:space="preserve"> </w:t>
      </w:r>
      <w:r>
        <w:rPr>
          <w:rFonts w:cs="‡˘ø◊g‰"/>
        </w:rPr>
        <w:t>for</w:t>
      </w:r>
      <w:r w:rsidR="006E0801">
        <w:rPr>
          <w:rFonts w:cs="‡˘ø◊g‰"/>
        </w:rPr>
        <w:t xml:space="preserve"> </w:t>
      </w:r>
      <w:r>
        <w:rPr>
          <w:rFonts w:cs="‡˘ø◊g‰"/>
        </w:rPr>
        <w:t>MI,</w:t>
      </w:r>
      <w:r w:rsidR="006E0801">
        <w:rPr>
          <w:rFonts w:cs="‡˘ø◊g‰"/>
        </w:rPr>
        <w:t xml:space="preserve"> </w:t>
      </w:r>
      <w:r>
        <w:rPr>
          <w:rFonts w:cs="‡˘ø◊g‰"/>
        </w:rPr>
        <w:t>0.5%</w:t>
      </w:r>
      <w:r w:rsidR="006E0801">
        <w:rPr>
          <w:rFonts w:cs="‡˘ø◊g‰"/>
        </w:rPr>
        <w:t xml:space="preserve"> </w:t>
      </w:r>
      <w:r>
        <w:rPr>
          <w:rFonts w:cs="‡˘ø◊g‰"/>
        </w:rPr>
        <w:t>for</w:t>
      </w:r>
      <w:r w:rsidR="006E0801">
        <w:rPr>
          <w:rFonts w:cs="‡˘ø◊g‰"/>
        </w:rPr>
        <w:t xml:space="preserve"> </w:t>
      </w:r>
      <w:r>
        <w:rPr>
          <w:rFonts w:cs="‡˘ø◊g‰"/>
        </w:rPr>
        <w:t>CV</w:t>
      </w:r>
      <w:r w:rsidR="006E0801">
        <w:rPr>
          <w:rFonts w:cs="‡˘ø◊g‰"/>
        </w:rPr>
        <w:t xml:space="preserve"> </w:t>
      </w:r>
      <w:r>
        <w:rPr>
          <w:rFonts w:cs="‡˘ø◊g‰"/>
        </w:rPr>
        <w:t>death</w:t>
      </w:r>
      <w:r w:rsidR="006E0801">
        <w:rPr>
          <w:rFonts w:cs="‡˘ø◊g‰"/>
        </w:rPr>
        <w:t xml:space="preserve"> </w:t>
      </w:r>
      <w:r>
        <w:rPr>
          <w:rFonts w:cs="‡˘ø◊g‰"/>
        </w:rPr>
        <w:t>and</w:t>
      </w:r>
      <w:r w:rsidR="006E0801">
        <w:rPr>
          <w:rFonts w:cs="‡˘ø◊g‰"/>
        </w:rPr>
        <w:t xml:space="preserve"> </w:t>
      </w:r>
      <w:r>
        <w:rPr>
          <w:rFonts w:cs="‡˘ø◊g‰"/>
        </w:rPr>
        <w:t>0.4%</w:t>
      </w:r>
      <w:r w:rsidR="006E0801">
        <w:rPr>
          <w:rFonts w:cs="‡˘ø◊g‰"/>
        </w:rPr>
        <w:t xml:space="preserve"> </w:t>
      </w:r>
      <w:r>
        <w:rPr>
          <w:rFonts w:cs="‡˘ø◊g‰"/>
        </w:rPr>
        <w:t>for</w:t>
      </w:r>
      <w:r w:rsidR="006E0801">
        <w:rPr>
          <w:rFonts w:cs="‡˘ø◊g‰"/>
        </w:rPr>
        <w:t xml:space="preserve"> </w:t>
      </w:r>
      <w:r>
        <w:rPr>
          <w:rFonts w:cs="‡˘ø◊g‰"/>
        </w:rPr>
        <w:t>stroke.</w:t>
      </w:r>
    </w:p>
    <w:p w:rsidR="00AD7E09" w:rsidRDefault="00AD7E09" w:rsidP="00E53C1B">
      <w:pPr>
        <w:pStyle w:val="ListBullet"/>
        <w:rPr>
          <w:rFonts w:cs="‡˘ø◊g‰"/>
        </w:rPr>
      </w:pPr>
      <w:r>
        <w:rPr>
          <w:rFonts w:cs="‡˘ø◊g‰"/>
        </w:rPr>
        <w:t>In</w:t>
      </w:r>
      <w:r w:rsidR="006E0801">
        <w:rPr>
          <w:rFonts w:cs="‡˘ø◊g‰"/>
        </w:rPr>
        <w:t xml:space="preserve"> </w:t>
      </w:r>
      <w:r>
        <w:rPr>
          <w:rFonts w:cs="‡˘ø◊g‰"/>
        </w:rPr>
        <w:t>a</w:t>
      </w:r>
      <w:r w:rsidR="006E0801">
        <w:rPr>
          <w:rFonts w:cs="‡˘ø◊g‰"/>
        </w:rPr>
        <w:t xml:space="preserve"> </w:t>
      </w:r>
      <w:r>
        <w:rPr>
          <w:rFonts w:cs="‡˘ø◊g‰"/>
        </w:rPr>
        <w:t>pre-specified</w:t>
      </w:r>
      <w:r w:rsidR="006E0801">
        <w:rPr>
          <w:rFonts w:cs="‡˘ø◊g‰"/>
        </w:rPr>
        <w:t xml:space="preserve"> </w:t>
      </w:r>
      <w:r>
        <w:rPr>
          <w:rFonts w:cs="‡˘ø◊g‰"/>
        </w:rPr>
        <w:t>hierarchal</w:t>
      </w:r>
      <w:r w:rsidR="006E0801">
        <w:rPr>
          <w:rFonts w:cs="‡˘ø◊g‰"/>
        </w:rPr>
        <w:t xml:space="preserve"> </w:t>
      </w:r>
      <w:r>
        <w:rPr>
          <w:rFonts w:cs="‡˘ø◊g‰"/>
        </w:rPr>
        <w:t>confirmatory</w:t>
      </w:r>
      <w:r w:rsidR="006E0801">
        <w:rPr>
          <w:rFonts w:cs="‡˘ø◊g‰"/>
        </w:rPr>
        <w:t xml:space="preserve"> </w:t>
      </w:r>
      <w:r>
        <w:rPr>
          <w:rFonts w:cs="‡˘ø◊g‰"/>
        </w:rPr>
        <w:t>statistical</w:t>
      </w:r>
      <w:r w:rsidR="006E0801">
        <w:rPr>
          <w:rFonts w:cs="‡˘ø◊g‰"/>
        </w:rPr>
        <w:t xml:space="preserve"> </w:t>
      </w:r>
      <w:r>
        <w:rPr>
          <w:rFonts w:cs="‡˘ø◊g‰"/>
        </w:rPr>
        <w:t>analysis</w:t>
      </w:r>
      <w:r w:rsidR="006E0801">
        <w:rPr>
          <w:rFonts w:cs="‡˘ø◊g‰"/>
        </w:rPr>
        <w:t xml:space="preserve"> </w:t>
      </w:r>
      <w:r>
        <w:rPr>
          <w:rFonts w:cs="‡˘ø◊g‰"/>
        </w:rPr>
        <w:t>involving</w:t>
      </w:r>
      <w:r w:rsidR="006E0801">
        <w:rPr>
          <w:rFonts w:cs="‡˘ø◊g‰"/>
        </w:rPr>
        <w:t xml:space="preserve"> </w:t>
      </w:r>
      <w:r>
        <w:rPr>
          <w:rFonts w:cs="‡˘ø◊g‰"/>
        </w:rPr>
        <w:t>the</w:t>
      </w:r>
      <w:r w:rsidR="006E0801">
        <w:rPr>
          <w:rFonts w:cs="‡˘ø◊g‰"/>
        </w:rPr>
        <w:t xml:space="preserve"> </w:t>
      </w:r>
      <w:r>
        <w:rPr>
          <w:rFonts w:cs="‡˘ø◊g‰"/>
        </w:rPr>
        <w:t>primary</w:t>
      </w:r>
      <w:r w:rsidR="006E0801">
        <w:rPr>
          <w:rFonts w:cs="‡˘ø◊g‰"/>
        </w:rPr>
        <w:t xml:space="preserve"> </w:t>
      </w:r>
      <w:r>
        <w:rPr>
          <w:rFonts w:cs="‡˘ø◊g‰"/>
        </w:rPr>
        <w:t>efficacy</w:t>
      </w:r>
      <w:r w:rsidR="006E0801">
        <w:rPr>
          <w:rFonts w:cs="‡˘ø◊g‰"/>
        </w:rPr>
        <w:t xml:space="preserve"> </w:t>
      </w:r>
      <w:r>
        <w:rPr>
          <w:rFonts w:cs="‡˘ø◊g‰"/>
        </w:rPr>
        <w:t>endpoint</w:t>
      </w:r>
      <w:r w:rsidR="006E0801">
        <w:rPr>
          <w:rFonts w:cs="‡˘ø◊g‰"/>
        </w:rPr>
        <w:t xml:space="preserve"> </w:t>
      </w:r>
      <w:r>
        <w:rPr>
          <w:rFonts w:cs="‡˘ø◊g‰"/>
        </w:rPr>
        <w:t>and</w:t>
      </w:r>
      <w:r w:rsidR="006E0801">
        <w:rPr>
          <w:rFonts w:cs="‡˘ø◊g‰"/>
        </w:rPr>
        <w:t xml:space="preserve"> </w:t>
      </w:r>
      <w:r>
        <w:rPr>
          <w:rFonts w:cs="‡˘ø◊g‰"/>
        </w:rPr>
        <w:t>the</w:t>
      </w:r>
      <w:r w:rsidR="006E0801">
        <w:rPr>
          <w:rFonts w:cs="‡˘ø◊g‰"/>
        </w:rPr>
        <w:t xml:space="preserve"> </w:t>
      </w:r>
      <w:r>
        <w:rPr>
          <w:rFonts w:cs="‡˘ø◊g‰"/>
        </w:rPr>
        <w:t>two</w:t>
      </w:r>
      <w:r w:rsidR="006E0801">
        <w:rPr>
          <w:rFonts w:cs="‡˘ø◊g‰"/>
        </w:rPr>
        <w:t xml:space="preserve"> </w:t>
      </w:r>
      <w:r>
        <w:rPr>
          <w:rFonts w:cs="‡˘ø◊g‰"/>
        </w:rPr>
        <w:t>key</w:t>
      </w:r>
      <w:r w:rsidR="006E0801">
        <w:rPr>
          <w:rFonts w:cs="‡˘ø◊g‰"/>
        </w:rPr>
        <w:t xml:space="preserve"> </w:t>
      </w:r>
      <w:r>
        <w:rPr>
          <w:rFonts w:cs="‡˘ø◊g‰"/>
        </w:rPr>
        <w:t>secondary</w:t>
      </w:r>
      <w:r w:rsidR="006E0801">
        <w:rPr>
          <w:rFonts w:cs="‡˘ø◊g‰"/>
        </w:rPr>
        <w:t xml:space="preserve"> </w:t>
      </w:r>
      <w:r>
        <w:rPr>
          <w:rFonts w:cs="‡˘ø◊g‰"/>
        </w:rPr>
        <w:t>efficacy</w:t>
      </w:r>
      <w:r w:rsidR="006E0801">
        <w:rPr>
          <w:rFonts w:cs="‡˘ø◊g‰"/>
        </w:rPr>
        <w:t xml:space="preserve"> </w:t>
      </w:r>
      <w:r>
        <w:rPr>
          <w:rFonts w:cs="‡˘ø◊g‰"/>
        </w:rPr>
        <w:t>endpoints,</w:t>
      </w:r>
      <w:r w:rsidR="006E0801">
        <w:rPr>
          <w:rFonts w:cs="‡˘ø◊g‰"/>
        </w:rPr>
        <w:t xml:space="preserve"> </w:t>
      </w:r>
      <w:r>
        <w:rPr>
          <w:rFonts w:cs="‡˘ø◊g‰"/>
        </w:rPr>
        <w:t>the</w:t>
      </w:r>
      <w:r w:rsidR="006E0801">
        <w:rPr>
          <w:rFonts w:cs="‡˘ø◊g‰"/>
        </w:rPr>
        <w:t xml:space="preserve"> </w:t>
      </w:r>
      <w:r>
        <w:rPr>
          <w:rFonts w:cs="‡˘ø◊g‰"/>
        </w:rPr>
        <w:t>difference</w:t>
      </w:r>
      <w:r w:rsidR="006E0801">
        <w:rPr>
          <w:rFonts w:cs="‡˘ø◊g‰"/>
        </w:rPr>
        <w:t xml:space="preserve"> </w:t>
      </w:r>
      <w:r>
        <w:rPr>
          <w:rFonts w:cs="‡˘ø◊g‰"/>
        </w:rPr>
        <w:t>in</w:t>
      </w:r>
      <w:r w:rsidR="006E0801">
        <w:rPr>
          <w:rFonts w:cs="‡˘ø◊g‰"/>
        </w:rPr>
        <w:t xml:space="preserve"> </w:t>
      </w:r>
      <w:r>
        <w:rPr>
          <w:rFonts w:cs="‡˘ø◊g‰"/>
        </w:rPr>
        <w:t>CV</w:t>
      </w:r>
      <w:r w:rsidR="006E0801">
        <w:rPr>
          <w:rFonts w:cs="‡˘ø◊g‰"/>
        </w:rPr>
        <w:t xml:space="preserve"> </w:t>
      </w:r>
      <w:r>
        <w:rPr>
          <w:rFonts w:cs="‡˘ø◊g‰"/>
        </w:rPr>
        <w:t>death</w:t>
      </w:r>
      <w:r w:rsidR="006E0801">
        <w:rPr>
          <w:rFonts w:cs="‡˘ø◊g‰"/>
        </w:rPr>
        <w:t xml:space="preserve"> </w:t>
      </w:r>
      <w:r>
        <w:rPr>
          <w:rFonts w:cs="‡˘ø◊g‰"/>
        </w:rPr>
        <w:t>(first</w:t>
      </w:r>
      <w:r w:rsidR="006E0801">
        <w:rPr>
          <w:rFonts w:cs="‡˘ø◊g‰"/>
        </w:rPr>
        <w:t xml:space="preserve"> </w:t>
      </w:r>
      <w:r>
        <w:rPr>
          <w:rFonts w:cs="‡˘ø◊g‰"/>
        </w:rPr>
        <w:t>secondary</w:t>
      </w:r>
      <w:r w:rsidR="006E0801">
        <w:rPr>
          <w:rFonts w:cs="‡˘ø◊g‰"/>
        </w:rPr>
        <w:t xml:space="preserve"> </w:t>
      </w:r>
      <w:r>
        <w:rPr>
          <w:rFonts w:cs="‡˘ø◊g‰"/>
        </w:rPr>
        <w:t>efficacy</w:t>
      </w:r>
      <w:r w:rsidR="006E0801">
        <w:rPr>
          <w:rFonts w:cs="‡˘ø◊g‰"/>
        </w:rPr>
        <w:t xml:space="preserve"> </w:t>
      </w:r>
      <w:r>
        <w:rPr>
          <w:rFonts w:cs="‡˘ø◊g‰"/>
        </w:rPr>
        <w:t>endpoint)</w:t>
      </w:r>
      <w:r w:rsidR="006E0801">
        <w:rPr>
          <w:rFonts w:cs="‡˘ø◊g‰"/>
        </w:rPr>
        <w:t xml:space="preserve"> </w:t>
      </w:r>
      <w:r>
        <w:rPr>
          <w:rFonts w:cs="‡˘ø◊g‰"/>
        </w:rPr>
        <w:t>between</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and</w:t>
      </w:r>
      <w:r w:rsidR="006E0801">
        <w:rPr>
          <w:rFonts w:cs="‡˘ø◊g‰"/>
        </w:rPr>
        <w:t xml:space="preserve"> </w:t>
      </w:r>
      <w:r>
        <w:rPr>
          <w:rFonts w:cs="‡˘ø◊g‰"/>
        </w:rPr>
        <w:t>placebo</w:t>
      </w:r>
      <w:r w:rsidR="006E0801">
        <w:rPr>
          <w:rFonts w:cs="‡˘ø◊g‰"/>
        </w:rPr>
        <w:t xml:space="preserve"> </w:t>
      </w:r>
      <w:r>
        <w:rPr>
          <w:rFonts w:cs="‡˘ø◊g‰"/>
        </w:rPr>
        <w:t>was</w:t>
      </w:r>
      <w:r w:rsidR="006E0801">
        <w:rPr>
          <w:rFonts w:cs="‡˘ø◊g‰"/>
        </w:rPr>
        <w:t xml:space="preserve"> </w:t>
      </w:r>
      <w:r>
        <w:rPr>
          <w:rFonts w:cs="‡˘ø◊g‰"/>
        </w:rPr>
        <w:t>not</w:t>
      </w:r>
      <w:r w:rsidR="006E0801">
        <w:rPr>
          <w:rFonts w:cs="‡˘ø◊g‰"/>
        </w:rPr>
        <w:t xml:space="preserve"> </w:t>
      </w:r>
      <w:r>
        <w:rPr>
          <w:rFonts w:cs="‡˘ø◊g‰"/>
        </w:rPr>
        <w:t>significant</w:t>
      </w:r>
      <w:r w:rsidR="006E0801">
        <w:rPr>
          <w:rFonts w:cs="‡˘ø◊g‰"/>
        </w:rPr>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r w:rsidR="006E0801">
        <w:rPr>
          <w:rFonts w:cs="‡˘ø◊g‰"/>
        </w:rPr>
        <w:t xml:space="preserve"> </w:t>
      </w:r>
      <w:r>
        <w:rPr>
          <w:rFonts w:cs="‡˘ø◊g‰"/>
        </w:rPr>
        <w:t>2.9%</w:t>
      </w:r>
      <w:r w:rsidR="006E0801">
        <w:rPr>
          <w:rFonts w:cs="‡˘ø◊g‰"/>
        </w:rPr>
        <w:t xml:space="preserve"> </w:t>
      </w:r>
      <w:r w:rsidR="00214724">
        <w:rPr>
          <w:rFonts w:cs="‡˘ø◊g‰"/>
        </w:rPr>
        <w:t>versus</w:t>
      </w:r>
      <w:r w:rsidR="006E0801">
        <w:rPr>
          <w:rFonts w:cs="‡˘ø◊g‰"/>
        </w:rPr>
        <w:t xml:space="preserve"> </w:t>
      </w:r>
      <w:r>
        <w:rPr>
          <w:rFonts w:cs="‡˘ø◊g‰"/>
        </w:rPr>
        <w:t>3.4%,</w:t>
      </w:r>
      <w:r w:rsidR="006E0801">
        <w:rPr>
          <w:rFonts w:cs="‡˘ø◊g‰"/>
        </w:rPr>
        <w:t xml:space="preserve"> </w:t>
      </w:r>
      <w:r>
        <w:rPr>
          <w:rFonts w:cs="‡˘ø◊g‰"/>
        </w:rPr>
        <w:t>respectively;</w:t>
      </w:r>
      <w:r w:rsidR="006E0801">
        <w:rPr>
          <w:rFonts w:cs="‡˘ø◊g‰"/>
        </w:rPr>
        <w:t xml:space="preserve"> </w:t>
      </w:r>
      <w:r>
        <w:rPr>
          <w:rFonts w:cs="‡˘ø◊g‰"/>
        </w:rPr>
        <w:t>p=0.0676,</w:t>
      </w:r>
      <w:r w:rsidR="006E0801">
        <w:rPr>
          <w:rFonts w:cs="‡˘ø◊g‰"/>
        </w:rPr>
        <w:t xml:space="preserve"> </w:t>
      </w:r>
      <w:r>
        <w:rPr>
          <w:rFonts w:cs="‡˘ø◊g‰"/>
        </w:rPr>
        <w:t>which</w:t>
      </w:r>
      <w:r w:rsidR="006E0801">
        <w:rPr>
          <w:rFonts w:cs="‡˘ø◊g‰"/>
        </w:rPr>
        <w:t xml:space="preserve"> </w:t>
      </w:r>
      <w:r>
        <w:rPr>
          <w:rFonts w:cs="‡˘ø◊g‰"/>
        </w:rPr>
        <w:t>is</w:t>
      </w:r>
      <w:r w:rsidR="006E0801">
        <w:rPr>
          <w:rFonts w:cs="‡˘ø◊g‰"/>
        </w:rPr>
        <w:t xml:space="preserve"> </w:t>
      </w:r>
      <w:r>
        <w:rPr>
          <w:rFonts w:cs="‡˘ø◊g‰"/>
        </w:rPr>
        <w:t>greater</w:t>
      </w:r>
      <w:r w:rsidR="006E0801">
        <w:rPr>
          <w:rFonts w:cs="‡˘ø◊g‰"/>
        </w:rPr>
        <w:t xml:space="preserve"> </w:t>
      </w:r>
      <w:r>
        <w:rPr>
          <w:rFonts w:cs="‡˘ø◊g‰"/>
        </w:rPr>
        <w:t>than</w:t>
      </w:r>
      <w:r w:rsidR="006E0801">
        <w:rPr>
          <w:rFonts w:cs="‡˘ø◊g‰"/>
        </w:rPr>
        <w:t xml:space="preserve"> </w:t>
      </w:r>
      <w:r>
        <w:rPr>
          <w:rFonts w:cs="‡˘ø◊g‰"/>
        </w:rPr>
        <w:t>the</w:t>
      </w:r>
      <w:r w:rsidR="006E0801">
        <w:rPr>
          <w:rFonts w:cs="‡˘ø◊g‰"/>
        </w:rPr>
        <w:t xml:space="preserve"> </w:t>
      </w:r>
      <w:r>
        <w:rPr>
          <w:rFonts w:cs="‡˘ø◊g‰"/>
        </w:rPr>
        <w:t>pre-specified</w:t>
      </w:r>
      <w:r w:rsidR="006E0801">
        <w:rPr>
          <w:rFonts w:cs="‡˘ø◊g‰"/>
        </w:rPr>
        <w:t xml:space="preserve"> </w:t>
      </w:r>
      <w:r>
        <w:rPr>
          <w:rFonts w:cs="‡˘ø◊g‰"/>
        </w:rPr>
        <w:t>significance</w:t>
      </w:r>
      <w:r w:rsidR="006E0801">
        <w:rPr>
          <w:rFonts w:cs="‡˘ø◊g‰"/>
        </w:rPr>
        <w:t xml:space="preserve"> </w:t>
      </w:r>
      <w:r>
        <w:rPr>
          <w:rFonts w:cs="‡˘ø◊g‰"/>
        </w:rPr>
        <w:t>level</w:t>
      </w:r>
      <w:r w:rsidR="006E0801">
        <w:rPr>
          <w:rFonts w:cs="‡˘ø◊g‰"/>
        </w:rPr>
        <w:t xml:space="preserve"> </w:t>
      </w:r>
      <w:r>
        <w:rPr>
          <w:rFonts w:cs="‡˘ø◊g‰"/>
        </w:rPr>
        <w:t>p=0.02478).</w:t>
      </w:r>
      <w:r w:rsidR="006E0801">
        <w:rPr>
          <w:rFonts w:cs="‡˘ø◊g‰"/>
        </w:rPr>
        <w:t xml:space="preserve"> </w:t>
      </w:r>
      <w:r>
        <w:rPr>
          <w:rFonts w:cs="‡˘ø◊g‰"/>
        </w:rPr>
        <w:t>Therefore,</w:t>
      </w:r>
      <w:r w:rsidR="006E0801">
        <w:rPr>
          <w:rFonts w:cs="‡˘ø◊g‰"/>
        </w:rPr>
        <w:t xml:space="preserve"> </w:t>
      </w:r>
      <w:r>
        <w:rPr>
          <w:rFonts w:cs="‡˘ø◊g‰"/>
        </w:rPr>
        <w:t>formal</w:t>
      </w:r>
      <w:r w:rsidR="006E0801">
        <w:rPr>
          <w:rFonts w:cs="‡˘ø◊g‰"/>
        </w:rPr>
        <w:t xml:space="preserve"> </w:t>
      </w:r>
      <w:r>
        <w:rPr>
          <w:rFonts w:cs="‡˘ø◊g‰"/>
        </w:rPr>
        <w:t>confirmatory</w:t>
      </w:r>
      <w:r w:rsidR="006E0801">
        <w:rPr>
          <w:rFonts w:cs="‡˘ø◊g‰"/>
        </w:rPr>
        <w:t xml:space="preserve"> </w:t>
      </w:r>
      <w:r>
        <w:rPr>
          <w:rFonts w:cs="‡˘ø◊g‰"/>
        </w:rPr>
        <w:t>analysis</w:t>
      </w:r>
      <w:r w:rsidR="006E0801">
        <w:rPr>
          <w:rFonts w:cs="‡˘ø◊g‰"/>
        </w:rPr>
        <w:t xml:space="preserve"> </w:t>
      </w:r>
      <w:r>
        <w:rPr>
          <w:rFonts w:cs="‡˘ø◊g‰"/>
        </w:rPr>
        <w:t>of</w:t>
      </w:r>
      <w:r w:rsidR="006E0801">
        <w:rPr>
          <w:rFonts w:cs="‡˘ø◊g‰"/>
        </w:rPr>
        <w:t xml:space="preserve"> </w:t>
      </w:r>
      <w:r>
        <w:rPr>
          <w:rFonts w:cs="‡˘ø◊g‰"/>
        </w:rPr>
        <w:t>all-cause</w:t>
      </w:r>
      <w:r w:rsidR="006E0801">
        <w:rPr>
          <w:rFonts w:cs="‡˘ø◊g‰"/>
        </w:rPr>
        <w:t xml:space="preserve"> </w:t>
      </w:r>
      <w:r>
        <w:rPr>
          <w:rFonts w:cs="‡˘ø◊g‰"/>
        </w:rPr>
        <w:t>mortality</w:t>
      </w:r>
      <w:r w:rsidR="006E0801">
        <w:rPr>
          <w:rFonts w:cs="‡˘ø◊g‰"/>
        </w:rPr>
        <w:t xml:space="preserve"> </w:t>
      </w:r>
      <w:r>
        <w:rPr>
          <w:rFonts w:cs="‡˘ø◊g‰"/>
        </w:rPr>
        <w:t>(second</w:t>
      </w:r>
      <w:r w:rsidR="006E0801">
        <w:rPr>
          <w:rFonts w:cs="‡˘ø◊g‰"/>
        </w:rPr>
        <w:t xml:space="preserve"> </w:t>
      </w:r>
      <w:r>
        <w:rPr>
          <w:rFonts w:cs="‡˘ø◊g‰"/>
        </w:rPr>
        <w:t>secondary</w:t>
      </w:r>
      <w:r w:rsidR="006E0801">
        <w:rPr>
          <w:rFonts w:cs="‡˘ø◊g‰"/>
        </w:rPr>
        <w:t xml:space="preserve"> </w:t>
      </w:r>
      <w:r>
        <w:rPr>
          <w:rFonts w:cs="‡˘ø◊g‰"/>
        </w:rPr>
        <w:t>efficacy</w:t>
      </w:r>
      <w:r w:rsidR="006E0801">
        <w:rPr>
          <w:rFonts w:cs="‡˘ø◊g‰"/>
        </w:rPr>
        <w:t xml:space="preserve"> </w:t>
      </w:r>
      <w:r>
        <w:rPr>
          <w:rFonts w:cs="‡˘ø◊g‰"/>
        </w:rPr>
        <w:t>endpoint)</w:t>
      </w:r>
      <w:r w:rsidR="006E0801">
        <w:rPr>
          <w:rFonts w:cs="‡˘ø◊g‰"/>
        </w:rPr>
        <w:t xml:space="preserve"> </w:t>
      </w:r>
      <w:r>
        <w:rPr>
          <w:rFonts w:cs="‡˘ø◊g‰"/>
        </w:rPr>
        <w:t>between</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and</w:t>
      </w:r>
      <w:r w:rsidR="006E0801">
        <w:rPr>
          <w:rFonts w:cs="‡˘ø◊g‰"/>
        </w:rPr>
        <w:t xml:space="preserve"> </w:t>
      </w:r>
      <w:r>
        <w:rPr>
          <w:rFonts w:cs="‡˘ø◊g‰"/>
        </w:rPr>
        <w:t>placebo</w:t>
      </w:r>
      <w:r w:rsidR="006E0801">
        <w:rPr>
          <w:rFonts w:cs="‡˘ø◊g‰"/>
        </w:rPr>
        <w:t xml:space="preserve"> </w:t>
      </w:r>
      <w:r>
        <w:rPr>
          <w:rFonts w:cs="‡˘ø◊g‰"/>
        </w:rPr>
        <w:t>did</w:t>
      </w:r>
      <w:r w:rsidR="006E0801">
        <w:rPr>
          <w:rFonts w:cs="‡˘ø◊g‰"/>
        </w:rPr>
        <w:t xml:space="preserve"> </w:t>
      </w:r>
      <w:r>
        <w:rPr>
          <w:rFonts w:cs="‡˘ø◊g‰"/>
        </w:rPr>
        <w:t>not</w:t>
      </w:r>
      <w:r w:rsidR="006E0801">
        <w:rPr>
          <w:rFonts w:cs="‡˘ø◊g‰"/>
        </w:rPr>
        <w:t xml:space="preserve"> </w:t>
      </w:r>
      <w:r>
        <w:rPr>
          <w:rFonts w:cs="‡˘ø◊g‰"/>
        </w:rPr>
        <w:t>proceed</w:t>
      </w:r>
      <w:r w:rsidR="006E0801">
        <w:rPr>
          <w:rFonts w:cs="‡˘ø◊g‰"/>
        </w:rPr>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r w:rsidR="006E0801">
        <w:rPr>
          <w:rFonts w:cs="‡˘ø◊g‰"/>
        </w:rPr>
        <w:t xml:space="preserve"> </w:t>
      </w:r>
      <w:r>
        <w:rPr>
          <w:rFonts w:cs="‡˘ø◊g‰"/>
        </w:rPr>
        <w:t>4.7%</w:t>
      </w:r>
      <w:r w:rsidR="006E0801">
        <w:rPr>
          <w:rFonts w:cs="‡˘ø◊g‰"/>
        </w:rPr>
        <w:t xml:space="preserve"> </w:t>
      </w:r>
      <w:r w:rsidR="00214724">
        <w:rPr>
          <w:rFonts w:cs="‡˘ø◊g‰"/>
        </w:rPr>
        <w:t>versus</w:t>
      </w:r>
      <w:r w:rsidR="006E0801">
        <w:rPr>
          <w:rFonts w:cs="‡˘ø◊g‰"/>
        </w:rPr>
        <w:t xml:space="preserve"> </w:t>
      </w:r>
      <w:r>
        <w:rPr>
          <w:rFonts w:cs="‡˘ø◊g‰"/>
        </w:rPr>
        <w:t>5.2%,</w:t>
      </w:r>
      <w:r w:rsidR="006E0801">
        <w:rPr>
          <w:rFonts w:cs="‡˘ø◊g‰"/>
        </w:rPr>
        <w:t xml:space="preserve"> </w:t>
      </w:r>
      <w:r>
        <w:rPr>
          <w:rFonts w:cs="‡˘ø◊g‰"/>
        </w:rPr>
        <w:t>respectively;</w:t>
      </w:r>
      <w:r w:rsidR="006E0801">
        <w:rPr>
          <w:rFonts w:cs="‡˘ø◊g‰"/>
        </w:rPr>
        <w:t xml:space="preserve"> </w:t>
      </w:r>
      <w:r>
        <w:rPr>
          <w:rFonts w:cs="‡˘ø◊g‰"/>
        </w:rPr>
        <w:t>nominal</w:t>
      </w:r>
      <w:r w:rsidR="006E0801">
        <w:rPr>
          <w:rFonts w:cs="‡˘ø◊g‰"/>
        </w:rPr>
        <w:t xml:space="preserve"> </w:t>
      </w:r>
      <w:r>
        <w:rPr>
          <w:rFonts w:cs="‡˘ø◊g‰"/>
        </w:rPr>
        <w:t>p=0.1350).</w:t>
      </w:r>
      <w:r w:rsidR="006E0801">
        <w:rPr>
          <w:rFonts w:cs="‡˘ø◊g‰"/>
        </w:rPr>
        <w:t xml:space="preserve"> </w:t>
      </w:r>
      <w:r>
        <w:rPr>
          <w:rFonts w:cs="‡˘ø◊g‰"/>
        </w:rPr>
        <w:t>However,</w:t>
      </w:r>
      <w:r w:rsidR="006E0801">
        <w:rPr>
          <w:rFonts w:cs="‡˘ø◊g‰"/>
        </w:rPr>
        <w:t xml:space="preserve"> </w:t>
      </w:r>
      <w:r>
        <w:rPr>
          <w:rFonts w:cs="‡˘ø◊g‰"/>
        </w:rPr>
        <w:t>the</w:t>
      </w:r>
      <w:r w:rsidR="006E0801">
        <w:rPr>
          <w:rFonts w:cs="‡˘ø◊g‰"/>
        </w:rPr>
        <w:t xml:space="preserve"> </w:t>
      </w:r>
      <w:r>
        <w:rPr>
          <w:rFonts w:cs="‡˘ø◊g‰"/>
        </w:rPr>
        <w:t>incidence</w:t>
      </w:r>
      <w:r w:rsidR="006E0801">
        <w:rPr>
          <w:rFonts w:cs="‡˘ø◊g‰"/>
        </w:rPr>
        <w:t xml:space="preserve"> </w:t>
      </w:r>
      <w:r>
        <w:rPr>
          <w:rFonts w:cs="‡˘ø◊g‰"/>
        </w:rPr>
        <w:t>of</w:t>
      </w:r>
      <w:r w:rsidR="006E0801">
        <w:rPr>
          <w:rFonts w:cs="‡˘ø◊g‰"/>
        </w:rPr>
        <w:t xml:space="preserve"> </w:t>
      </w:r>
      <w:r>
        <w:rPr>
          <w:rFonts w:cs="‡˘ø◊g‰"/>
        </w:rPr>
        <w:t>both</w:t>
      </w:r>
      <w:r w:rsidR="006E0801">
        <w:rPr>
          <w:rFonts w:cs="‡˘ø◊g‰"/>
        </w:rPr>
        <w:t xml:space="preserve"> </w:t>
      </w:r>
      <w:r>
        <w:rPr>
          <w:rFonts w:cs="‡˘ø◊g‰"/>
        </w:rPr>
        <w:t>CV</w:t>
      </w:r>
      <w:r w:rsidR="006E0801">
        <w:rPr>
          <w:rFonts w:cs="‡˘ø◊g‰"/>
        </w:rPr>
        <w:t xml:space="preserve"> </w:t>
      </w:r>
      <w:r>
        <w:rPr>
          <w:rFonts w:cs="‡˘ø◊g‰"/>
        </w:rPr>
        <w:t>death</w:t>
      </w:r>
      <w:r w:rsidR="006E0801">
        <w:rPr>
          <w:rFonts w:cs="‡˘ø◊g‰"/>
        </w:rPr>
        <w:t xml:space="preserve"> </w:t>
      </w:r>
      <w:r>
        <w:rPr>
          <w:rFonts w:cs="‡˘ø◊g‰"/>
        </w:rPr>
        <w:t>and</w:t>
      </w:r>
      <w:r w:rsidR="006E0801">
        <w:rPr>
          <w:rFonts w:cs="‡˘ø◊g‰"/>
        </w:rPr>
        <w:t xml:space="preserve"> </w:t>
      </w:r>
      <w:r>
        <w:rPr>
          <w:rFonts w:cs="‡˘ø◊g‰"/>
        </w:rPr>
        <w:t>all-cause</w:t>
      </w:r>
      <w:r w:rsidR="006E0801">
        <w:rPr>
          <w:rFonts w:cs="‡˘ø◊g‰"/>
        </w:rPr>
        <w:t xml:space="preserve"> </w:t>
      </w:r>
      <w:r>
        <w:rPr>
          <w:rFonts w:cs="‡˘ø◊g‰"/>
        </w:rPr>
        <w:t>mortality</w:t>
      </w:r>
      <w:r w:rsidR="006E0801">
        <w:rPr>
          <w:rFonts w:cs="‡˘ø◊g‰"/>
        </w:rPr>
        <w:t xml:space="preserve"> </w:t>
      </w:r>
      <w:r>
        <w:rPr>
          <w:rFonts w:cs="‡˘ø◊g‰"/>
        </w:rPr>
        <w:t>was</w:t>
      </w:r>
      <w:r w:rsidR="006E0801">
        <w:rPr>
          <w:rFonts w:cs="‡˘ø◊g‰"/>
        </w:rPr>
        <w:t xml:space="preserve"> </w:t>
      </w:r>
      <w:r>
        <w:rPr>
          <w:rFonts w:cs="‡˘ø◊g‰"/>
        </w:rPr>
        <w:t>numerically</w:t>
      </w:r>
      <w:r w:rsidR="006E0801">
        <w:rPr>
          <w:rFonts w:cs="‡˘ø◊g‰"/>
        </w:rPr>
        <w:t xml:space="preserve"> </w:t>
      </w:r>
      <w:r>
        <w:rPr>
          <w:rFonts w:cs="‡˘ø◊g‰"/>
        </w:rPr>
        <w:t>lower</w:t>
      </w:r>
      <w:r w:rsidR="006E0801">
        <w:rPr>
          <w:rFonts w:cs="‡˘ø◊g‰"/>
        </w:rPr>
        <w:t xml:space="preserve"> </w:t>
      </w:r>
      <w:r>
        <w:rPr>
          <w:rFonts w:cs="‡˘ø◊g‰"/>
        </w:rPr>
        <w:t>in</w:t>
      </w:r>
      <w:r w:rsidR="006E0801">
        <w:rPr>
          <w:rFonts w:cs="‡˘ø◊g‰"/>
        </w:rPr>
        <w:t xml:space="preserve"> </w:t>
      </w:r>
      <w:r>
        <w:rPr>
          <w:rFonts w:cs="‡˘ø◊g‰"/>
        </w:rPr>
        <w:t>the</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group</w:t>
      </w:r>
      <w:r w:rsidR="006E0801">
        <w:rPr>
          <w:rFonts w:cs="‡˘ø◊g‰"/>
        </w:rPr>
        <w:t xml:space="preserve"> </w:t>
      </w:r>
      <w:r>
        <w:rPr>
          <w:rFonts w:cs="‡˘ø◊g‰"/>
        </w:rPr>
        <w:t>compared</w:t>
      </w:r>
      <w:r w:rsidR="006E0801">
        <w:rPr>
          <w:rFonts w:cs="‡˘ø◊g‰"/>
        </w:rPr>
        <w:t xml:space="preserve"> </w:t>
      </w:r>
      <w:r>
        <w:rPr>
          <w:rFonts w:cs="‡˘ø◊g‰"/>
        </w:rPr>
        <w:t>to</w:t>
      </w:r>
      <w:r w:rsidR="006E0801">
        <w:rPr>
          <w:rFonts w:cs="‡˘ø◊g‰"/>
        </w:rPr>
        <w:t xml:space="preserve"> </w:t>
      </w:r>
      <w:r>
        <w:rPr>
          <w:rFonts w:cs="‡˘ø◊g‰"/>
        </w:rPr>
        <w:t>the</w:t>
      </w:r>
      <w:r w:rsidR="006E0801">
        <w:rPr>
          <w:rFonts w:cs="‡˘ø◊g‰"/>
        </w:rPr>
        <w:t xml:space="preserve"> </w:t>
      </w:r>
      <w:r>
        <w:rPr>
          <w:rFonts w:cs="‡˘ø◊g‰"/>
        </w:rPr>
        <w:t>placebo</w:t>
      </w:r>
      <w:r w:rsidR="006E0801">
        <w:rPr>
          <w:rFonts w:cs="‡˘ø◊g‰"/>
        </w:rPr>
        <w:t xml:space="preserve"> </w:t>
      </w:r>
      <w:r>
        <w:rPr>
          <w:rFonts w:cs="‡˘ø◊g‰"/>
        </w:rPr>
        <w:t>group,</w:t>
      </w:r>
      <w:r w:rsidR="006E0801">
        <w:rPr>
          <w:rFonts w:cs="‡˘ø◊g‰"/>
        </w:rPr>
        <w:t xml:space="preserve"> </w:t>
      </w:r>
      <w:r>
        <w:rPr>
          <w:rFonts w:cs="‡˘ø◊g‰"/>
        </w:rPr>
        <w:t>based</w:t>
      </w:r>
      <w:r w:rsidR="006E0801">
        <w:rPr>
          <w:rFonts w:cs="‡˘ø◊g‰"/>
        </w:rPr>
        <w:t xml:space="preserve"> </w:t>
      </w:r>
      <w:r>
        <w:rPr>
          <w:rFonts w:cs="‡˘ø◊g‰"/>
        </w:rPr>
        <w:t>on</w:t>
      </w:r>
      <w:r w:rsidR="006E0801">
        <w:rPr>
          <w:rFonts w:cs="‡˘ø◊g‰"/>
        </w:rPr>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p>
    <w:p w:rsidR="00AD7E09" w:rsidRDefault="00AD7E09" w:rsidP="00E53C1B">
      <w:pPr>
        <w:pStyle w:val="ListBullet"/>
        <w:rPr>
          <w:rFonts w:cs="‡˘ø◊g‰"/>
        </w:rPr>
      </w:pPr>
      <w:r>
        <w:rPr>
          <w:rFonts w:cs="‡˘ø◊g‰"/>
        </w:rPr>
        <w:t>In</w:t>
      </w:r>
      <w:r w:rsidR="006E0801">
        <w:rPr>
          <w:rFonts w:cs="‡˘ø◊g‰"/>
        </w:rPr>
        <w:t xml:space="preserve"> </w:t>
      </w:r>
      <w:r>
        <w:rPr>
          <w:rFonts w:cs="‡˘ø◊g‰"/>
        </w:rPr>
        <w:t>general,</w:t>
      </w:r>
      <w:r w:rsidR="006E0801">
        <w:rPr>
          <w:rFonts w:cs="‡˘ø◊g‰"/>
        </w:rPr>
        <w:t xml:space="preserve"> </w:t>
      </w:r>
      <w:r>
        <w:rPr>
          <w:rFonts w:cs="‡˘ø◊g‰"/>
        </w:rPr>
        <w:t>pairwise</w:t>
      </w:r>
      <w:r w:rsidR="006E0801">
        <w:rPr>
          <w:rFonts w:cs="‡˘ø◊g‰"/>
        </w:rPr>
        <w:t xml:space="preserve"> </w:t>
      </w:r>
      <w:r>
        <w:rPr>
          <w:rFonts w:cs="‡˘ø◊g‰"/>
        </w:rPr>
        <w:t>comparisons</w:t>
      </w:r>
      <w:r w:rsidR="006E0801">
        <w:rPr>
          <w:rFonts w:cs="‡˘ø◊g‰"/>
        </w:rPr>
        <w:t xml:space="preserve"> </w:t>
      </w:r>
      <w:r>
        <w:rPr>
          <w:rFonts w:cs="‡˘ø◊g‰"/>
        </w:rPr>
        <w:t>of</w:t>
      </w:r>
      <w:r w:rsidR="006E0801">
        <w:rPr>
          <w:rFonts w:cs="‡˘ø◊g‰"/>
        </w:rPr>
        <w:t xml:space="preserve"> </w:t>
      </w:r>
      <w:r>
        <w:rPr>
          <w:rFonts w:cs="‡˘ø◊g‰"/>
        </w:rPr>
        <w:t>numerous</w:t>
      </w:r>
      <w:r w:rsidR="006E0801">
        <w:rPr>
          <w:rFonts w:cs="‡˘ø◊g‰"/>
        </w:rPr>
        <w:t xml:space="preserve"> </w:t>
      </w:r>
      <w:r>
        <w:rPr>
          <w:rFonts w:cs="‡˘ø◊g‰"/>
        </w:rPr>
        <w:t>other</w:t>
      </w:r>
      <w:r w:rsidR="006E0801">
        <w:rPr>
          <w:rFonts w:cs="‡˘ø◊g‰"/>
        </w:rPr>
        <w:t xml:space="preserve"> </w:t>
      </w:r>
      <w:r>
        <w:rPr>
          <w:rFonts w:cs="‡˘ø◊g‰"/>
        </w:rPr>
        <w:t>secondary</w:t>
      </w:r>
      <w:r w:rsidR="006E0801">
        <w:rPr>
          <w:rFonts w:cs="‡˘ø◊g‰"/>
        </w:rPr>
        <w:t xml:space="preserve"> </w:t>
      </w:r>
      <w:r>
        <w:rPr>
          <w:rFonts w:cs="‡˘ø◊g‰"/>
        </w:rPr>
        <w:t>efficacy</w:t>
      </w:r>
      <w:r w:rsidR="006E0801">
        <w:rPr>
          <w:rFonts w:cs="‡˘ø◊g‰"/>
        </w:rPr>
        <w:t xml:space="preserve"> </w:t>
      </w:r>
      <w:r>
        <w:rPr>
          <w:rFonts w:cs="‡˘ø◊g‰"/>
        </w:rPr>
        <w:t>and</w:t>
      </w:r>
      <w:r w:rsidR="006E0801">
        <w:rPr>
          <w:rFonts w:cs="‡˘ø◊g‰"/>
        </w:rPr>
        <w:t xml:space="preserve"> </w:t>
      </w:r>
      <w:r>
        <w:rPr>
          <w:rFonts w:cs="‡˘ø◊g‰"/>
        </w:rPr>
        <w:t>exploratory</w:t>
      </w:r>
      <w:r w:rsidR="006E0801">
        <w:rPr>
          <w:rFonts w:cs="‡˘ø◊g‰"/>
        </w:rPr>
        <w:t xml:space="preserve"> </w:t>
      </w:r>
      <w:r>
        <w:rPr>
          <w:rFonts w:cs="‡˘ø◊g‰"/>
        </w:rPr>
        <w:t>efficacy</w:t>
      </w:r>
      <w:r w:rsidR="006E0801">
        <w:rPr>
          <w:rFonts w:cs="‡˘ø◊g‰"/>
        </w:rPr>
        <w:t xml:space="preserve"> </w:t>
      </w:r>
      <w:r>
        <w:rPr>
          <w:rFonts w:cs="‡˘ø◊g‰"/>
        </w:rPr>
        <w:t>endpoints</w:t>
      </w:r>
      <w:r w:rsidR="006E0801">
        <w:rPr>
          <w:rFonts w:cs="‡˘ø◊g‰"/>
        </w:rPr>
        <w:t xml:space="preserve"> </w:t>
      </w:r>
      <w:r>
        <w:rPr>
          <w:rFonts w:cs="‡˘ø◊g‰"/>
        </w:rPr>
        <w:t>all</w:t>
      </w:r>
      <w:r w:rsidR="006E0801">
        <w:rPr>
          <w:rFonts w:cs="‡˘ø◊g‰"/>
        </w:rPr>
        <w:t xml:space="preserve"> </w:t>
      </w:r>
      <w:r>
        <w:rPr>
          <w:rFonts w:cs="‡˘ø◊g‰"/>
        </w:rPr>
        <w:t>numerically</w:t>
      </w:r>
      <w:r w:rsidR="006E0801">
        <w:rPr>
          <w:rFonts w:cs="‡˘ø◊g‰"/>
        </w:rPr>
        <w:t xml:space="preserve"> </w:t>
      </w:r>
      <w:r>
        <w:rPr>
          <w:rFonts w:cs="‡˘ø◊g‰"/>
        </w:rPr>
        <w:t>favoured</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compared</w:t>
      </w:r>
      <w:r w:rsidR="006E0801">
        <w:rPr>
          <w:rFonts w:cs="‡˘ø◊g‰"/>
        </w:rPr>
        <w:t xml:space="preserve"> </w:t>
      </w:r>
      <w:r>
        <w:rPr>
          <w:rFonts w:cs="‡˘ø◊g‰"/>
        </w:rPr>
        <w:t>to</w:t>
      </w:r>
      <w:r w:rsidR="006E0801">
        <w:rPr>
          <w:rFonts w:cs="‡˘ø◊g‰"/>
        </w:rPr>
        <w:t xml:space="preserve"> </w:t>
      </w:r>
      <w:r>
        <w:rPr>
          <w:rFonts w:cs="‡˘ø◊g‰"/>
        </w:rPr>
        <w:t>placebo,</w:t>
      </w:r>
      <w:r w:rsidR="006E0801">
        <w:rPr>
          <w:rFonts w:cs="‡˘ø◊g‰"/>
        </w:rPr>
        <w:t xml:space="preserve"> </w:t>
      </w:r>
      <w:r>
        <w:rPr>
          <w:rFonts w:cs="‡˘ø◊g‰"/>
        </w:rPr>
        <w:t>but</w:t>
      </w:r>
      <w:r w:rsidR="006E0801">
        <w:rPr>
          <w:rFonts w:cs="‡˘ø◊g‰"/>
        </w:rPr>
        <w:t xml:space="preserve"> </w:t>
      </w:r>
      <w:r>
        <w:rPr>
          <w:rFonts w:cs="‡˘ø◊g‰"/>
        </w:rPr>
        <w:t>there</w:t>
      </w:r>
      <w:r w:rsidR="006E0801">
        <w:rPr>
          <w:rFonts w:cs="‡˘ø◊g‰"/>
        </w:rPr>
        <w:t xml:space="preserve"> </w:t>
      </w:r>
      <w:r>
        <w:rPr>
          <w:rFonts w:cs="‡˘ø◊g‰"/>
        </w:rPr>
        <w:t>were</w:t>
      </w:r>
      <w:r w:rsidR="006E0801">
        <w:rPr>
          <w:rFonts w:cs="‡˘ø◊g‰"/>
        </w:rPr>
        <w:t xml:space="preserve"> </w:t>
      </w:r>
      <w:r>
        <w:rPr>
          <w:rFonts w:cs="‡˘ø◊g‰"/>
        </w:rPr>
        <w:t>no</w:t>
      </w:r>
      <w:r w:rsidR="006E0801">
        <w:rPr>
          <w:rFonts w:cs="‡˘ø◊g‰"/>
        </w:rPr>
        <w:t xml:space="preserve"> </w:t>
      </w:r>
      <w:r>
        <w:rPr>
          <w:rFonts w:cs="‡˘ø◊g‰"/>
        </w:rPr>
        <w:t>confirmatory</w:t>
      </w:r>
      <w:r w:rsidR="006E0801">
        <w:rPr>
          <w:rFonts w:cs="‡˘ø◊g‰"/>
        </w:rPr>
        <w:t xml:space="preserve"> </w:t>
      </w:r>
      <w:r>
        <w:rPr>
          <w:rFonts w:cs="‡˘ø◊g‰"/>
        </w:rPr>
        <w:t>statistical</w:t>
      </w:r>
      <w:r w:rsidR="006E0801">
        <w:rPr>
          <w:rFonts w:cs="‡˘ø◊g‰"/>
        </w:rPr>
        <w:t xml:space="preserve"> </w:t>
      </w:r>
      <w:r>
        <w:rPr>
          <w:rFonts w:cs="‡˘ø◊g‰"/>
        </w:rPr>
        <w:t>analyses</w:t>
      </w:r>
      <w:r w:rsidR="006E0801">
        <w:rPr>
          <w:rFonts w:cs="‡˘ø◊g‰"/>
        </w:rPr>
        <w:t xml:space="preserve"> </w:t>
      </w:r>
      <w:r>
        <w:rPr>
          <w:rFonts w:cs="‡˘ø◊g‰"/>
        </w:rPr>
        <w:t>of</w:t>
      </w:r>
      <w:r w:rsidR="006E0801">
        <w:rPr>
          <w:rFonts w:cs="‡˘ø◊g‰"/>
        </w:rPr>
        <w:t xml:space="preserve"> </w:t>
      </w:r>
      <w:r>
        <w:rPr>
          <w:rFonts w:cs="‡˘ø◊g‰"/>
        </w:rPr>
        <w:t>the</w:t>
      </w:r>
      <w:r w:rsidR="006E0801">
        <w:rPr>
          <w:rFonts w:cs="‡˘ø◊g‰"/>
        </w:rPr>
        <w:t xml:space="preserve"> </w:t>
      </w:r>
      <w:r>
        <w:rPr>
          <w:rFonts w:cs="‡˘ø◊g‰"/>
        </w:rPr>
        <w:t>differences</w:t>
      </w:r>
      <w:r w:rsidR="006E0801">
        <w:rPr>
          <w:rFonts w:cs="‡˘ø◊g‰"/>
        </w:rPr>
        <w:t xml:space="preserve"> </w:t>
      </w:r>
      <w:r>
        <w:rPr>
          <w:rFonts w:cs="‡˘ø◊g‰"/>
        </w:rPr>
        <w:t>between</w:t>
      </w:r>
      <w:r w:rsidR="006E0801">
        <w:rPr>
          <w:rFonts w:cs="‡˘ø◊g‰"/>
        </w:rPr>
        <w:t xml:space="preserve"> </w:t>
      </w:r>
      <w:r>
        <w:rPr>
          <w:rFonts w:cs="‡˘ø◊g‰"/>
        </w:rPr>
        <w:t>the</w:t>
      </w:r>
      <w:r w:rsidR="006E0801">
        <w:rPr>
          <w:rFonts w:cs="‡˘ø◊g‰"/>
        </w:rPr>
        <w:t xml:space="preserve"> </w:t>
      </w:r>
      <w:r>
        <w:rPr>
          <w:rFonts w:cs="‡˘ø◊g‰"/>
        </w:rPr>
        <w:t>treatment</w:t>
      </w:r>
      <w:r w:rsidR="006E0801">
        <w:rPr>
          <w:rFonts w:cs="‡˘ø◊g‰"/>
        </w:rPr>
        <w:t xml:space="preserve"> </w:t>
      </w:r>
      <w:r>
        <w:rPr>
          <w:rFonts w:cs="‡˘ø◊g‰"/>
        </w:rPr>
        <w:t>groups</w:t>
      </w:r>
      <w:r w:rsidR="006E0801">
        <w:rPr>
          <w:rFonts w:cs="‡˘ø◊g‰"/>
        </w:rPr>
        <w:t xml:space="preserve"> </w:t>
      </w:r>
      <w:r>
        <w:rPr>
          <w:rFonts w:cs="‡˘ø◊g‰"/>
        </w:rPr>
        <w:t>with</w:t>
      </w:r>
      <w:r w:rsidR="006E0801">
        <w:rPr>
          <w:rFonts w:cs="‡˘ø◊g‰"/>
        </w:rPr>
        <w:t xml:space="preserve"> </w:t>
      </w:r>
      <w:r>
        <w:rPr>
          <w:rFonts w:cs="‡˘ø◊g‰"/>
        </w:rPr>
        <w:t>all</w:t>
      </w:r>
      <w:r w:rsidR="006E0801">
        <w:rPr>
          <w:rFonts w:cs="‡˘ø◊g‰"/>
        </w:rPr>
        <w:t xml:space="preserve"> </w:t>
      </w:r>
      <w:r>
        <w:rPr>
          <w:rFonts w:cs="‡˘ø◊g‰"/>
        </w:rPr>
        <w:t>p-values</w:t>
      </w:r>
      <w:r w:rsidR="006E0801">
        <w:rPr>
          <w:rFonts w:cs="‡˘ø◊g‰"/>
        </w:rPr>
        <w:t xml:space="preserve"> </w:t>
      </w:r>
      <w:r>
        <w:rPr>
          <w:rFonts w:cs="‡˘ø◊g‰"/>
        </w:rPr>
        <w:t>being</w:t>
      </w:r>
      <w:r w:rsidR="006E0801">
        <w:rPr>
          <w:rFonts w:cs="‡˘ø◊g‰"/>
        </w:rPr>
        <w:t xml:space="preserve"> </w:t>
      </w:r>
      <w:r>
        <w:rPr>
          <w:rFonts w:cs="‡˘ø◊g‰"/>
        </w:rPr>
        <w:t>nominal.</w:t>
      </w:r>
    </w:p>
    <w:p w:rsidR="00AD7E09" w:rsidRDefault="00AD7E09" w:rsidP="00E53C1B">
      <w:pPr>
        <w:pStyle w:val="Heading3"/>
        <w:rPr>
          <w:rFonts w:cstheme="minorBidi"/>
        </w:rPr>
      </w:pPr>
      <w:bookmarkStart w:id="190" w:name="_Toc318893703"/>
      <w:bookmarkStart w:id="191" w:name="_Toc482108820"/>
      <w:r>
        <w:t>First</w:t>
      </w:r>
      <w:r w:rsidR="006E0801">
        <w:t xml:space="preserve"> </w:t>
      </w:r>
      <w:r>
        <w:t>round</w:t>
      </w:r>
      <w:r w:rsidR="006E0801">
        <w:t xml:space="preserve"> </w:t>
      </w:r>
      <w:r>
        <w:t>assessment</w:t>
      </w:r>
      <w:r w:rsidR="006E0801">
        <w:t xml:space="preserve"> </w:t>
      </w:r>
      <w:r>
        <w:t>of</w:t>
      </w:r>
      <w:r w:rsidR="006E0801">
        <w:t xml:space="preserve"> </w:t>
      </w:r>
      <w:r>
        <w:t>risks</w:t>
      </w:r>
      <w:bookmarkEnd w:id="190"/>
      <w:bookmarkEnd w:id="191"/>
    </w:p>
    <w:p w:rsidR="001D31B9" w:rsidRDefault="00AD7E09" w:rsidP="00E53C1B">
      <w:pPr>
        <w:pStyle w:val="ListBullet"/>
        <w:rPr>
          <w:lang w:eastAsia="en-AU"/>
        </w:rPr>
      </w:pPr>
      <w:r>
        <w:rPr>
          <w:lang w:eastAsia="en-AU"/>
        </w:rPr>
        <w:t>The</w:t>
      </w:r>
      <w:r w:rsidR="006E0801">
        <w:rPr>
          <w:lang w:eastAsia="en-AU"/>
        </w:rPr>
        <w:t xml:space="preserve"> </w:t>
      </w:r>
      <w:r>
        <w:rPr>
          <w:lang w:eastAsia="en-AU"/>
        </w:rPr>
        <w:t>most</w:t>
      </w:r>
      <w:r w:rsidR="006E0801">
        <w:rPr>
          <w:lang w:eastAsia="en-AU"/>
        </w:rPr>
        <w:t xml:space="preserve"> </w:t>
      </w:r>
      <w:r>
        <w:rPr>
          <w:lang w:eastAsia="en-AU"/>
        </w:rPr>
        <w:t>clinically</w:t>
      </w:r>
      <w:r w:rsidR="006E0801">
        <w:rPr>
          <w:lang w:eastAsia="en-AU"/>
        </w:rPr>
        <w:t xml:space="preserve"> </w:t>
      </w:r>
      <w:r>
        <w:rPr>
          <w:lang w:eastAsia="en-AU"/>
        </w:rPr>
        <w:t>significant</w:t>
      </w:r>
      <w:r w:rsidR="006E0801">
        <w:rPr>
          <w:lang w:eastAsia="en-AU"/>
        </w:rPr>
        <w:t xml:space="preserve"> </w:t>
      </w:r>
      <w:r>
        <w:rPr>
          <w:lang w:eastAsia="en-AU"/>
        </w:rPr>
        <w:t>risk</w:t>
      </w:r>
      <w:r w:rsidR="006E0801">
        <w:rPr>
          <w:lang w:eastAsia="en-AU"/>
        </w:rPr>
        <w:t xml:space="preserve"> </w:t>
      </w:r>
      <w:r>
        <w:rPr>
          <w:lang w:eastAsia="en-AU"/>
        </w:rPr>
        <w:t>associated</w:t>
      </w:r>
      <w:r w:rsidR="006E0801">
        <w:rPr>
          <w:lang w:eastAsia="en-AU"/>
        </w:rPr>
        <w:t xml:space="preserve"> </w:t>
      </w:r>
      <w:r>
        <w:rPr>
          <w:lang w:eastAsia="en-AU"/>
        </w:rPr>
        <w:t>with</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compared</w:t>
      </w:r>
      <w:r w:rsidR="006E0801">
        <w:rPr>
          <w:lang w:eastAsia="en-AU"/>
        </w:rPr>
        <w:t xml:space="preserve"> </w:t>
      </w:r>
      <w:r>
        <w:rPr>
          <w:lang w:eastAsia="en-AU"/>
        </w:rPr>
        <w:t>to</w:t>
      </w:r>
      <w:r w:rsidR="006E0801">
        <w:rPr>
          <w:lang w:eastAsia="en-AU"/>
        </w:rPr>
        <w:t xml:space="preserve"> </w:t>
      </w:r>
      <w:r>
        <w:rPr>
          <w:lang w:eastAsia="en-AU"/>
        </w:rPr>
        <w:t>placebo</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proposed</w:t>
      </w:r>
      <w:r w:rsidR="006E0801">
        <w:rPr>
          <w:lang w:eastAsia="en-AU"/>
        </w:rPr>
        <w:t xml:space="preserve"> </w:t>
      </w:r>
      <w:r>
        <w:rPr>
          <w:lang w:eastAsia="en-AU"/>
        </w:rPr>
        <w:t>patient</w:t>
      </w:r>
      <w:r w:rsidR="006E0801">
        <w:rPr>
          <w:lang w:eastAsia="en-AU"/>
        </w:rPr>
        <w:t xml:space="preserve"> </w:t>
      </w:r>
      <w:r>
        <w:rPr>
          <w:lang w:eastAsia="en-AU"/>
        </w:rPr>
        <w:t>population</w:t>
      </w:r>
      <w:r w:rsidR="006E0801">
        <w:rPr>
          <w:lang w:eastAsia="en-AU"/>
        </w:rPr>
        <w:t xml:space="preserve"> </w:t>
      </w:r>
      <w:r>
        <w:rPr>
          <w:lang w:eastAsia="en-AU"/>
        </w:rPr>
        <w:t>relate</w:t>
      </w:r>
      <w:r w:rsidR="006E0801">
        <w:rPr>
          <w:lang w:eastAsia="en-AU"/>
        </w:rPr>
        <w:t xml:space="preserve"> </w:t>
      </w:r>
      <w:r>
        <w:rPr>
          <w:lang w:eastAsia="en-AU"/>
        </w:rPr>
        <w:t>to</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The</w:t>
      </w:r>
      <w:r w:rsidR="006E0801">
        <w:rPr>
          <w:lang w:eastAsia="en-AU"/>
        </w:rPr>
        <w:t xml:space="preserve"> </w:t>
      </w:r>
      <w:r>
        <w:rPr>
          <w:lang w:eastAsia="en-AU"/>
        </w:rPr>
        <w:t>majority</w:t>
      </w:r>
      <w:r w:rsidR="006E0801">
        <w:rPr>
          <w:lang w:eastAsia="en-AU"/>
        </w:rPr>
        <w:t xml:space="preserve"> </w:t>
      </w:r>
      <w:r>
        <w:rPr>
          <w:lang w:eastAsia="en-AU"/>
        </w:rPr>
        <w:t>of</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were</w:t>
      </w:r>
      <w:r w:rsidR="006E0801">
        <w:rPr>
          <w:lang w:eastAsia="en-AU"/>
        </w:rPr>
        <w:t xml:space="preserve"> </w:t>
      </w:r>
      <w:r>
        <w:rPr>
          <w:lang w:eastAsia="en-AU"/>
        </w:rPr>
        <w:t>categorised</w:t>
      </w:r>
      <w:r w:rsidR="006E0801">
        <w:rPr>
          <w:lang w:eastAsia="en-AU"/>
        </w:rPr>
        <w:t xml:space="preserve"> </w:t>
      </w:r>
      <w:r>
        <w:rPr>
          <w:lang w:eastAsia="en-AU"/>
        </w:rPr>
        <w:t>as</w:t>
      </w:r>
      <w:r w:rsidR="006E0801">
        <w:rPr>
          <w:lang w:eastAsia="en-AU"/>
        </w:rPr>
        <w:t xml:space="preserve"> </w:t>
      </w:r>
      <w:r w:rsidR="00C72621">
        <w:rPr>
          <w:lang w:eastAsia="en-AU"/>
        </w:rPr>
        <w:t>‘</w:t>
      </w:r>
      <w:r>
        <w:rPr>
          <w:lang w:eastAsia="en-AU"/>
        </w:rPr>
        <w:t>other</w:t>
      </w:r>
      <w:r w:rsidR="00C72621">
        <w:rPr>
          <w:lang w:eastAsia="en-AU"/>
        </w:rPr>
        <w:t>’</w:t>
      </w:r>
      <w:r w:rsidR="006E0801">
        <w:rPr>
          <w:lang w:eastAsia="en-AU"/>
        </w:rPr>
        <w:t xml:space="preserve"> </w:t>
      </w:r>
      <w:r>
        <w:rPr>
          <w:lang w:eastAsia="en-AU"/>
        </w:rPr>
        <w:t>(</w:t>
      </w:r>
      <w:r w:rsidR="00F90AC3">
        <w:rPr>
          <w:lang w:eastAsia="en-AU"/>
        </w:rPr>
        <w:t>that</w:t>
      </w:r>
      <w:r w:rsidR="006E0801">
        <w:rPr>
          <w:lang w:eastAsia="en-AU"/>
        </w:rPr>
        <w:t xml:space="preserve"> </w:t>
      </w:r>
      <w:r w:rsidR="00F90AC3">
        <w:rPr>
          <w:lang w:eastAsia="en-AU"/>
        </w:rPr>
        <w:t>is</w:t>
      </w:r>
      <w:r w:rsidR="00E53C1B">
        <w:rPr>
          <w:lang w:eastAsia="en-AU"/>
        </w:rPr>
        <w:t>,</w:t>
      </w:r>
      <w:r w:rsidR="006E0801">
        <w:rPr>
          <w:lang w:eastAsia="en-AU"/>
        </w:rPr>
        <w:t xml:space="preserve"> </w:t>
      </w:r>
      <w:r>
        <w:rPr>
          <w:lang w:eastAsia="en-AU"/>
        </w:rPr>
        <w:t>neither</w:t>
      </w:r>
      <w:r w:rsidR="006E0801">
        <w:rPr>
          <w:lang w:eastAsia="en-AU"/>
        </w:rPr>
        <w:t xml:space="preserve"> </w:t>
      </w:r>
      <w:r>
        <w:rPr>
          <w:lang w:eastAsia="en-AU"/>
        </w:rPr>
        <w:t>ICH</w:t>
      </w:r>
      <w:r w:rsidR="006E0801">
        <w:rPr>
          <w:lang w:eastAsia="en-AU"/>
        </w:rPr>
        <w:t xml:space="preserve"> </w:t>
      </w:r>
      <w:r w:rsidR="00E53C1B">
        <w:rPr>
          <w:lang w:eastAsia="en-AU"/>
        </w:rPr>
        <w:t>n</w:t>
      </w:r>
      <w:r>
        <w:rPr>
          <w:lang w:eastAsia="en-AU"/>
        </w:rPr>
        <w:t>or</w:t>
      </w:r>
      <w:r w:rsidR="006E0801">
        <w:rPr>
          <w:lang w:eastAsia="en-AU"/>
        </w:rPr>
        <w:t xml:space="preserve"> </w:t>
      </w:r>
      <w:r>
        <w:rPr>
          <w:lang w:eastAsia="en-AU"/>
        </w:rPr>
        <w:t>fatal</w:t>
      </w:r>
      <w:r w:rsidR="006E0801">
        <w:rPr>
          <w:lang w:eastAsia="en-AU"/>
        </w:rPr>
        <w:t xml:space="preserve"> </w:t>
      </w:r>
      <w:r>
        <w:rPr>
          <w:lang w:eastAsia="en-AU"/>
        </w:rPr>
        <w:t>haemorrhage</w:t>
      </w:r>
      <w:r w:rsidR="00E53C1B">
        <w:rPr>
          <w:lang w:eastAsia="en-AU"/>
        </w:rPr>
        <w:t>s</w:t>
      </w:r>
      <w:r>
        <w:rPr>
          <w:lang w:eastAsia="en-AU"/>
        </w:rPr>
        <w:t>),</w:t>
      </w:r>
      <w:r w:rsidR="006E0801">
        <w:rPr>
          <w:lang w:eastAsia="en-AU"/>
        </w:rPr>
        <w:t xml:space="preserve"> </w:t>
      </w:r>
      <w:r>
        <w:rPr>
          <w:lang w:eastAsia="en-AU"/>
        </w:rPr>
        <w:t>and</w:t>
      </w:r>
      <w:r w:rsidR="006E0801">
        <w:rPr>
          <w:lang w:eastAsia="en-AU"/>
        </w:rPr>
        <w:t xml:space="preserve"> </w:t>
      </w:r>
      <w:r>
        <w:rPr>
          <w:lang w:eastAsia="en-AU"/>
        </w:rPr>
        <w:t>were</w:t>
      </w:r>
      <w:r w:rsidR="006E0801">
        <w:rPr>
          <w:lang w:eastAsia="en-AU"/>
        </w:rPr>
        <w:t xml:space="preserve"> </w:t>
      </w:r>
      <w:r>
        <w:rPr>
          <w:lang w:eastAsia="en-AU"/>
        </w:rPr>
        <w:t>most</w:t>
      </w:r>
      <w:r w:rsidR="006E0801">
        <w:rPr>
          <w:lang w:eastAsia="en-AU"/>
        </w:rPr>
        <w:t xml:space="preserve"> </w:t>
      </w:r>
      <w:r>
        <w:rPr>
          <w:lang w:eastAsia="en-AU"/>
        </w:rPr>
        <w:t>commonly</w:t>
      </w:r>
      <w:r w:rsidR="006E0801">
        <w:rPr>
          <w:lang w:eastAsia="en-AU"/>
        </w:rPr>
        <w:t xml:space="preserve"> </w:t>
      </w:r>
      <w:r>
        <w:rPr>
          <w:lang w:eastAsia="en-AU"/>
        </w:rPr>
        <w:t>gastrointestinal</w:t>
      </w:r>
      <w:r w:rsidR="006E0801">
        <w:rPr>
          <w:lang w:eastAsia="en-AU"/>
        </w:rPr>
        <w:t xml:space="preserve"> </w:t>
      </w:r>
      <w:r>
        <w:rPr>
          <w:lang w:eastAsia="en-AU"/>
        </w:rPr>
        <w:t>in</w:t>
      </w:r>
      <w:r w:rsidR="006E0801">
        <w:rPr>
          <w:lang w:eastAsia="en-AU"/>
        </w:rPr>
        <w:t xml:space="preserve"> </w:t>
      </w:r>
      <w:r>
        <w:rPr>
          <w:lang w:eastAsia="en-AU"/>
        </w:rPr>
        <w:t>origin.</w:t>
      </w:r>
      <w:r w:rsidR="006E0801">
        <w:rPr>
          <w:lang w:eastAsia="en-AU"/>
        </w:rPr>
        <w:t xml:space="preserve"> </w:t>
      </w:r>
      <w:r w:rsidR="00C72621">
        <w:rPr>
          <w:lang w:eastAsia="en-AU"/>
        </w:rPr>
        <w:t>‘</w:t>
      </w:r>
      <w:r>
        <w:rPr>
          <w:lang w:eastAsia="en-AU"/>
        </w:rPr>
        <w:t>Other</w:t>
      </w:r>
      <w:r w:rsidR="00C72621">
        <w:rPr>
          <w:lang w:eastAsia="en-AU"/>
        </w:rPr>
        <w:t>’</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haemorrhages</w:t>
      </w:r>
      <w:r w:rsidR="006E0801">
        <w:rPr>
          <w:lang w:eastAsia="en-AU"/>
        </w:rPr>
        <w:t xml:space="preserve"> </w:t>
      </w:r>
      <w:r>
        <w:rPr>
          <w:lang w:eastAsia="en-AU"/>
        </w:rPr>
        <w:t>were</w:t>
      </w:r>
      <w:r w:rsidR="006E0801">
        <w:rPr>
          <w:lang w:eastAsia="en-AU"/>
        </w:rPr>
        <w:t xml:space="preserve"> </w:t>
      </w:r>
      <w:r>
        <w:rPr>
          <w:lang w:eastAsia="en-AU"/>
        </w:rPr>
        <w:t>associated</w:t>
      </w:r>
      <w:r w:rsidR="006E0801">
        <w:rPr>
          <w:lang w:eastAsia="en-AU"/>
        </w:rPr>
        <w:t xml:space="preserve"> </w:t>
      </w:r>
      <w:r>
        <w:rPr>
          <w:lang w:eastAsia="en-AU"/>
        </w:rPr>
        <w:t>with</w:t>
      </w:r>
      <w:r w:rsidR="006E0801">
        <w:rPr>
          <w:lang w:eastAsia="en-AU"/>
        </w:rPr>
        <w:t xml:space="preserve"> </w:t>
      </w:r>
      <w:r>
        <w:rPr>
          <w:lang w:eastAsia="en-AU"/>
        </w:rPr>
        <w:t>significant</w:t>
      </w:r>
      <w:r w:rsidR="006E0801">
        <w:rPr>
          <w:lang w:eastAsia="en-AU"/>
        </w:rPr>
        <w:t xml:space="preserve"> </w:t>
      </w:r>
      <w:r>
        <w:rPr>
          <w:lang w:eastAsia="en-AU"/>
        </w:rPr>
        <w:t>morbidity</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majority</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both</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and</w:t>
      </w:r>
      <w:r w:rsidR="006E0801">
        <w:rPr>
          <w:lang w:eastAsia="en-AU"/>
        </w:rPr>
        <w:t xml:space="preserve"> </w:t>
      </w:r>
      <w:r>
        <w:rPr>
          <w:lang w:eastAsia="en-AU"/>
        </w:rPr>
        <w:t>placebo</w:t>
      </w:r>
      <w:r w:rsidR="006E0801">
        <w:rPr>
          <w:lang w:eastAsia="en-AU"/>
        </w:rPr>
        <w:t xml:space="preserve"> </w:t>
      </w:r>
      <w:r>
        <w:rPr>
          <w:lang w:eastAsia="en-AU"/>
        </w:rPr>
        <w:t>groups,</w:t>
      </w:r>
      <w:r w:rsidR="006E0801">
        <w:rPr>
          <w:lang w:eastAsia="en-AU"/>
        </w:rPr>
        <w:t xml:space="preserve"> </w:t>
      </w:r>
      <w:r>
        <w:rPr>
          <w:lang w:eastAsia="en-AU"/>
        </w:rPr>
        <w:t>characterised</w:t>
      </w:r>
      <w:r w:rsidR="006E0801">
        <w:rPr>
          <w:lang w:eastAsia="en-AU"/>
        </w:rPr>
        <w:t xml:space="preserve"> </w:t>
      </w:r>
      <w:r>
        <w:rPr>
          <w:lang w:eastAsia="en-AU"/>
        </w:rPr>
        <w:t>by</w:t>
      </w:r>
      <w:r w:rsidR="006E0801">
        <w:rPr>
          <w:lang w:eastAsia="en-AU"/>
        </w:rPr>
        <w:t xml:space="preserve"> </w:t>
      </w:r>
      <w:r>
        <w:rPr>
          <w:lang w:eastAsia="en-AU"/>
        </w:rPr>
        <w:t>hospitalisation</w:t>
      </w:r>
      <w:r w:rsidR="006E0801">
        <w:rPr>
          <w:lang w:eastAsia="en-AU"/>
        </w:rPr>
        <w:t xml:space="preserve"> </w:t>
      </w:r>
      <w:r>
        <w:rPr>
          <w:lang w:eastAsia="en-AU"/>
        </w:rPr>
        <w:t>and</w:t>
      </w:r>
      <w:r w:rsidR="006E0801">
        <w:rPr>
          <w:lang w:eastAsia="en-AU"/>
        </w:rPr>
        <w:t xml:space="preserve"> </w:t>
      </w:r>
      <w:r>
        <w:rPr>
          <w:lang w:eastAsia="en-AU"/>
        </w:rPr>
        <w:t>blood</w:t>
      </w:r>
      <w:r w:rsidR="006E0801">
        <w:rPr>
          <w:lang w:eastAsia="en-AU"/>
        </w:rPr>
        <w:t xml:space="preserve"> </w:t>
      </w:r>
      <w:r>
        <w:rPr>
          <w:lang w:eastAsia="en-AU"/>
        </w:rPr>
        <w:t>transfusions.</w:t>
      </w:r>
      <w:r w:rsidR="006E0801">
        <w:rPr>
          <w:lang w:eastAsia="en-AU"/>
        </w:rPr>
        <w:t xml:space="preserve"> </w:t>
      </w:r>
      <w:r>
        <w:rPr>
          <w:lang w:eastAsia="en-AU"/>
        </w:rPr>
        <w:t>TIMI</w:t>
      </w:r>
      <w:r w:rsidR="006E0801">
        <w:rPr>
          <w:lang w:eastAsia="en-AU"/>
        </w:rPr>
        <w:t xml:space="preserve"> </w:t>
      </w:r>
      <w:r>
        <w:rPr>
          <w:lang w:eastAsia="en-AU"/>
        </w:rPr>
        <w:t>major</w:t>
      </w:r>
      <w:r w:rsidR="006E0801">
        <w:rPr>
          <w:lang w:eastAsia="en-AU"/>
        </w:rPr>
        <w:t xml:space="preserve"> </w:t>
      </w:r>
      <w:r>
        <w:rPr>
          <w:lang w:eastAsia="en-AU"/>
        </w:rPr>
        <w:t>bleeding</w:t>
      </w:r>
      <w:r w:rsidR="006E0801">
        <w:rPr>
          <w:lang w:eastAsia="en-AU"/>
        </w:rPr>
        <w:t xml:space="preserve"> </w:t>
      </w:r>
      <w:r>
        <w:rPr>
          <w:lang w:eastAsia="en-AU"/>
        </w:rPr>
        <w:t>events</w:t>
      </w:r>
      <w:r w:rsidR="006E0801">
        <w:rPr>
          <w:lang w:eastAsia="en-AU"/>
        </w:rPr>
        <w:t xml:space="preserve"> </w:t>
      </w:r>
      <w:r>
        <w:rPr>
          <w:lang w:eastAsia="en-AU"/>
        </w:rPr>
        <w:t>categorised</w:t>
      </w:r>
      <w:r w:rsidR="006E0801">
        <w:rPr>
          <w:lang w:eastAsia="en-AU"/>
        </w:rPr>
        <w:t xml:space="preserve"> </w:t>
      </w:r>
      <w:r>
        <w:rPr>
          <w:lang w:eastAsia="en-AU"/>
        </w:rPr>
        <w:t>as</w:t>
      </w:r>
      <w:r w:rsidR="006E0801">
        <w:rPr>
          <w:lang w:eastAsia="en-AU"/>
        </w:rPr>
        <w:t xml:space="preserve"> </w:t>
      </w:r>
      <w:r>
        <w:rPr>
          <w:lang w:eastAsia="en-AU"/>
        </w:rPr>
        <w:t>ICH</w:t>
      </w:r>
      <w:r w:rsidR="006E0801">
        <w:rPr>
          <w:lang w:eastAsia="en-AU"/>
        </w:rPr>
        <w:t xml:space="preserve"> </w:t>
      </w:r>
      <w:r>
        <w:rPr>
          <w:lang w:eastAsia="en-AU"/>
        </w:rPr>
        <w:t>and</w:t>
      </w:r>
      <w:r w:rsidR="006E0801">
        <w:rPr>
          <w:lang w:eastAsia="en-AU"/>
        </w:rPr>
        <w:t xml:space="preserve"> </w:t>
      </w:r>
      <w:r>
        <w:rPr>
          <w:lang w:eastAsia="en-AU"/>
        </w:rPr>
        <w:t>fatal</w:t>
      </w:r>
      <w:r w:rsidR="006E0801">
        <w:rPr>
          <w:lang w:eastAsia="en-AU"/>
        </w:rPr>
        <w:t xml:space="preserve"> </w:t>
      </w:r>
      <w:r>
        <w:rPr>
          <w:lang w:eastAsia="en-AU"/>
        </w:rPr>
        <w:t>haemorrhages</w:t>
      </w:r>
      <w:r w:rsidR="006E0801">
        <w:rPr>
          <w:lang w:eastAsia="en-AU"/>
        </w:rPr>
        <w:t xml:space="preserve"> </w:t>
      </w:r>
      <w:r>
        <w:rPr>
          <w:lang w:eastAsia="en-AU"/>
        </w:rPr>
        <w:t>were</w:t>
      </w:r>
      <w:r w:rsidR="006E0801">
        <w:rPr>
          <w:lang w:eastAsia="en-AU"/>
        </w:rPr>
        <w:t xml:space="preserve"> </w:t>
      </w:r>
      <w:r>
        <w:rPr>
          <w:lang w:eastAsia="en-AU"/>
        </w:rPr>
        <w:t>reported</w:t>
      </w:r>
      <w:r w:rsidR="006E0801">
        <w:rPr>
          <w:lang w:eastAsia="en-AU"/>
        </w:rPr>
        <w:t xml:space="preserve"> </w:t>
      </w:r>
      <w:r>
        <w:rPr>
          <w:lang w:eastAsia="en-AU"/>
        </w:rPr>
        <w:t>in</w:t>
      </w:r>
      <w:r w:rsidR="006E0801">
        <w:rPr>
          <w:lang w:eastAsia="en-AU"/>
        </w:rPr>
        <w:t xml:space="preserve"> </w:t>
      </w:r>
      <w:r>
        <w:rPr>
          <w:lang w:eastAsia="en-AU"/>
        </w:rPr>
        <w:t>a</w:t>
      </w:r>
      <w:r w:rsidR="006E0801">
        <w:rPr>
          <w:lang w:eastAsia="en-AU"/>
        </w:rPr>
        <w:t xml:space="preserve"> </w:t>
      </w:r>
      <w:r>
        <w:rPr>
          <w:lang w:eastAsia="en-AU"/>
        </w:rPr>
        <w:t>similar</w:t>
      </w:r>
      <w:r w:rsidR="006E0801">
        <w:rPr>
          <w:lang w:eastAsia="en-AU"/>
        </w:rPr>
        <w:t xml:space="preserve"> </w:t>
      </w:r>
      <w:r>
        <w:rPr>
          <w:lang w:eastAsia="en-AU"/>
        </w:rPr>
        <w:t>proportion</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and</w:t>
      </w:r>
      <w:r w:rsidR="006E0801">
        <w:rPr>
          <w:lang w:eastAsia="en-AU"/>
        </w:rPr>
        <w:t xml:space="preserve"> </w:t>
      </w:r>
      <w:r>
        <w:rPr>
          <w:lang w:eastAsia="en-AU"/>
        </w:rPr>
        <w:t>placebo</w:t>
      </w:r>
      <w:r w:rsidR="006E0801">
        <w:rPr>
          <w:lang w:eastAsia="en-AU"/>
        </w:rPr>
        <w:t xml:space="preserve"> </w:t>
      </w:r>
      <w:r>
        <w:rPr>
          <w:lang w:eastAsia="en-AU"/>
        </w:rPr>
        <w:t>groups.</w:t>
      </w:r>
      <w:r w:rsidR="006E0801">
        <w:rPr>
          <w:lang w:eastAsia="en-AU"/>
        </w:rPr>
        <w:t xml:space="preserve"> </w:t>
      </w:r>
      <w:r>
        <w:rPr>
          <w:lang w:eastAsia="en-AU"/>
        </w:rPr>
        <w:t>The</w:t>
      </w:r>
      <w:r w:rsidR="006E0801">
        <w:rPr>
          <w:lang w:eastAsia="en-AU"/>
        </w:rPr>
        <w:t xml:space="preserve"> </w:t>
      </w:r>
      <w:r>
        <w:rPr>
          <w:lang w:eastAsia="en-AU"/>
        </w:rPr>
        <w:t>most</w:t>
      </w:r>
      <w:r w:rsidR="006E0801">
        <w:rPr>
          <w:lang w:eastAsia="en-AU"/>
        </w:rPr>
        <w:t xml:space="preserve"> </w:t>
      </w:r>
      <w:r>
        <w:rPr>
          <w:lang w:eastAsia="en-AU"/>
        </w:rPr>
        <w:t>clinically</w:t>
      </w:r>
      <w:r w:rsidR="006E0801">
        <w:rPr>
          <w:lang w:eastAsia="en-AU"/>
        </w:rPr>
        <w:t xml:space="preserve"> </w:t>
      </w:r>
      <w:r>
        <w:rPr>
          <w:lang w:eastAsia="en-AU"/>
        </w:rPr>
        <w:t>significant</w:t>
      </w:r>
      <w:r w:rsidR="006E0801">
        <w:rPr>
          <w:lang w:eastAsia="en-AU"/>
        </w:rPr>
        <w:t xml:space="preserve"> </w:t>
      </w:r>
      <w:r>
        <w:rPr>
          <w:lang w:eastAsia="en-AU"/>
        </w:rPr>
        <w:t>non-bleeding</w:t>
      </w:r>
      <w:r w:rsidR="006E0801">
        <w:rPr>
          <w:lang w:eastAsia="en-AU"/>
        </w:rPr>
        <w:t xml:space="preserve"> </w:t>
      </w:r>
      <w:r>
        <w:rPr>
          <w:lang w:eastAsia="en-AU"/>
        </w:rPr>
        <w:t>risk</w:t>
      </w:r>
      <w:r w:rsidR="006E0801">
        <w:rPr>
          <w:lang w:eastAsia="en-AU"/>
        </w:rPr>
        <w:t xml:space="preserve"> </w:t>
      </w:r>
      <w:r>
        <w:rPr>
          <w:lang w:eastAsia="en-AU"/>
        </w:rPr>
        <w:t>associated</w:t>
      </w:r>
      <w:r w:rsidR="006E0801">
        <w:rPr>
          <w:lang w:eastAsia="en-AU"/>
        </w:rPr>
        <w:t xml:space="preserve"> </w:t>
      </w:r>
      <w:r>
        <w:rPr>
          <w:lang w:eastAsia="en-AU"/>
        </w:rPr>
        <w:t>with</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was</w:t>
      </w:r>
      <w:r w:rsidR="006E0801">
        <w:rPr>
          <w:lang w:eastAsia="en-AU"/>
        </w:rPr>
        <w:t xml:space="preserve"> </w:t>
      </w:r>
      <w:r>
        <w:rPr>
          <w:lang w:eastAsia="en-AU"/>
        </w:rPr>
        <w:t>dyspnoea</w:t>
      </w:r>
      <w:r w:rsidR="006E0801">
        <w:rPr>
          <w:lang w:eastAsia="en-AU"/>
        </w:rPr>
        <w:t xml:space="preserve"> </w:t>
      </w:r>
      <w:r>
        <w:rPr>
          <w:lang w:eastAsia="en-AU"/>
        </w:rPr>
        <w:t>(unknown</w:t>
      </w:r>
      <w:r w:rsidR="006E0801">
        <w:rPr>
          <w:lang w:eastAsia="en-AU"/>
        </w:rPr>
        <w:t xml:space="preserve"> </w:t>
      </w:r>
      <w:r>
        <w:rPr>
          <w:lang w:eastAsia="en-AU"/>
        </w:rPr>
        <w:t>cause).</w:t>
      </w:r>
      <w:r w:rsidR="006E0801">
        <w:rPr>
          <w:lang w:eastAsia="en-AU"/>
        </w:rPr>
        <w:t xml:space="preserve"> </w:t>
      </w:r>
      <w:r>
        <w:rPr>
          <w:lang w:eastAsia="en-AU"/>
        </w:rPr>
        <w:t>Discontinuation</w:t>
      </w:r>
      <w:r w:rsidR="006E0801">
        <w:rPr>
          <w:lang w:eastAsia="en-AU"/>
        </w:rPr>
        <w:t xml:space="preserve"> </w:t>
      </w:r>
      <w:r>
        <w:rPr>
          <w:lang w:eastAsia="en-AU"/>
        </w:rPr>
        <w:t>of</w:t>
      </w:r>
      <w:r w:rsidR="006E0801">
        <w:rPr>
          <w:lang w:eastAsia="en-AU"/>
        </w:rPr>
        <w:t xml:space="preserve"> </w:t>
      </w:r>
      <w:r>
        <w:rPr>
          <w:lang w:eastAsia="en-AU"/>
        </w:rPr>
        <w:t>the</w:t>
      </w:r>
      <w:r w:rsidR="006E0801">
        <w:rPr>
          <w:lang w:eastAsia="en-AU"/>
        </w:rPr>
        <w:t xml:space="preserve"> </w:t>
      </w:r>
      <w:r>
        <w:rPr>
          <w:lang w:eastAsia="en-AU"/>
        </w:rPr>
        <w:t>study</w:t>
      </w:r>
      <w:r w:rsidR="006E0801">
        <w:rPr>
          <w:lang w:eastAsia="en-AU"/>
        </w:rPr>
        <w:t xml:space="preserve"> </w:t>
      </w:r>
      <w:r>
        <w:rPr>
          <w:lang w:eastAsia="en-AU"/>
        </w:rPr>
        <w:t>drug</w:t>
      </w:r>
      <w:r w:rsidR="006E0801">
        <w:rPr>
          <w:lang w:eastAsia="en-AU"/>
        </w:rPr>
        <w:t xml:space="preserve"> </w:t>
      </w:r>
      <w:r>
        <w:rPr>
          <w:lang w:eastAsia="en-AU"/>
        </w:rPr>
        <w:t>due</w:t>
      </w:r>
      <w:r w:rsidR="006E0801">
        <w:rPr>
          <w:lang w:eastAsia="en-AU"/>
        </w:rPr>
        <w:t xml:space="preserve"> </w:t>
      </w:r>
      <w:r>
        <w:rPr>
          <w:lang w:eastAsia="en-AU"/>
        </w:rPr>
        <w:t>to</w:t>
      </w:r>
      <w:r w:rsidR="006E0801">
        <w:rPr>
          <w:lang w:eastAsia="en-AU"/>
        </w:rPr>
        <w:t xml:space="preserve"> </w:t>
      </w:r>
      <w:r>
        <w:rPr>
          <w:lang w:eastAsia="en-AU"/>
        </w:rPr>
        <w:t>AEs</w:t>
      </w:r>
      <w:r w:rsidR="006E0801">
        <w:rPr>
          <w:lang w:eastAsia="en-AU"/>
        </w:rPr>
        <w:t xml:space="preserve"> </w:t>
      </w:r>
      <w:r>
        <w:rPr>
          <w:lang w:eastAsia="en-AU"/>
        </w:rPr>
        <w:t>was</w:t>
      </w:r>
      <w:r w:rsidR="006E0801">
        <w:rPr>
          <w:lang w:eastAsia="en-AU"/>
        </w:rPr>
        <w:t xml:space="preserve"> </w:t>
      </w:r>
      <w:r>
        <w:rPr>
          <w:lang w:eastAsia="en-AU"/>
        </w:rPr>
        <w:t>higher</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group</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than</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placebo</w:t>
      </w:r>
      <w:r w:rsidR="006E0801">
        <w:rPr>
          <w:lang w:eastAsia="en-AU"/>
        </w:rPr>
        <w:t xml:space="preserve"> </w:t>
      </w:r>
      <w:r>
        <w:rPr>
          <w:lang w:eastAsia="en-AU"/>
        </w:rPr>
        <w:t>group</w:t>
      </w:r>
      <w:r w:rsidR="001D31B9">
        <w:rPr>
          <w:lang w:eastAsia="en-AU"/>
        </w:rPr>
        <w:t>.</w:t>
      </w:r>
    </w:p>
    <w:p w:rsidR="00AD7E09" w:rsidRDefault="00AD7E09" w:rsidP="00E53C1B">
      <w:pPr>
        <w:pStyle w:val="ListBullet"/>
        <w:rPr>
          <w:rFonts w:eastAsiaTheme="minorEastAsia" w:cs="‡ø˝ø◊7‡"/>
          <w:lang w:eastAsia="ja-JP"/>
        </w:rPr>
      </w:pP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115</w:t>
      </w:r>
      <w:r w:rsidR="006E0801">
        <w:rPr>
          <w:rFonts w:cs="‡ø˝ø◊7‡"/>
        </w:rPr>
        <w:t xml:space="preserve"> </w:t>
      </w:r>
      <w:r>
        <w:rPr>
          <w:rFonts w:cs="‡ø˝ø◊7‡"/>
        </w:rPr>
        <w:t>and</w:t>
      </w:r>
      <w:r w:rsidR="006E0801">
        <w:rPr>
          <w:rFonts w:cs="‡ø˝ø◊7‡"/>
        </w:rPr>
        <w:t xml:space="preserve"> </w:t>
      </w:r>
      <w:r>
        <w:rPr>
          <w:rFonts w:cs="‡ø˝ø◊7‡"/>
        </w:rPr>
        <w:t>54</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respectively,</w:t>
      </w:r>
      <w:r w:rsidR="006E0801">
        <w:rPr>
          <w:rFonts w:cs="‡ø˝ø◊7‡"/>
        </w:rPr>
        <w:t xml:space="preserve"> </w:t>
      </w:r>
      <w:r>
        <w:rPr>
          <w:rFonts w:cs="‡ø˝ø◊7‡"/>
        </w:rPr>
        <w:t>corresponding</w:t>
      </w:r>
      <w:r w:rsidR="006E0801">
        <w:rPr>
          <w:rFonts w:cs="‡ø˝ø◊7‡"/>
        </w:rPr>
        <w:t xml:space="preserve"> </w:t>
      </w:r>
      <w:r>
        <w:rPr>
          <w:rFonts w:cs="‡ø˝ø◊7‡"/>
        </w:rPr>
        <w:t>to</w:t>
      </w:r>
      <w:r w:rsidR="006E0801">
        <w:rPr>
          <w:rFonts w:cs="‡ø˝ø◊7‡"/>
        </w:rPr>
        <w:t xml:space="preserve"> </w:t>
      </w:r>
      <w:r>
        <w:rPr>
          <w:rFonts w:cs="‡ø˝ø◊7‡"/>
        </w:rPr>
        <w:t>KM</w:t>
      </w:r>
      <w:r w:rsidR="006E0801">
        <w:rPr>
          <w:rFonts w:cs="‡ø˝ø◊7‡"/>
        </w:rPr>
        <w:t xml:space="preserve"> </w:t>
      </w:r>
      <w:r>
        <w:rPr>
          <w:rFonts w:cs="‡ø˝ø◊7‡"/>
        </w:rPr>
        <w:t>percentages</w:t>
      </w:r>
      <w:r w:rsidR="006E0801">
        <w:rPr>
          <w:rFonts w:cs="‡ø˝ø◊7‡"/>
        </w:rPr>
        <w:t xml:space="preserve"> </w:t>
      </w:r>
      <w:r>
        <w:rPr>
          <w:rFonts w:cs="‡ø˝ø◊7‡"/>
        </w:rPr>
        <w:t>at</w:t>
      </w:r>
      <w:r w:rsidR="006E0801">
        <w:rPr>
          <w:rFonts w:cs="‡ø˝ø◊7‡"/>
        </w:rPr>
        <w:t xml:space="preserve"> </w:t>
      </w:r>
      <w:r>
        <w:rPr>
          <w:rFonts w:cs="‡ø˝ø◊7‡"/>
        </w:rPr>
        <w:t>36</w:t>
      </w:r>
      <w:r w:rsidR="006E0801">
        <w:rPr>
          <w:rFonts w:cs="‡ø˝ø◊7‡"/>
        </w:rPr>
        <w:t xml:space="preserve"> </w:t>
      </w:r>
      <w:r>
        <w:rPr>
          <w:rFonts w:cs="‡ø˝ø◊7‡"/>
        </w:rPr>
        <w:t>months</w:t>
      </w:r>
      <w:r w:rsidR="006E0801">
        <w:rPr>
          <w:rFonts w:cs="‡ø˝ø◊7‡"/>
        </w:rPr>
        <w:t xml:space="preserve"> </w:t>
      </w:r>
      <w:r>
        <w:rPr>
          <w:rFonts w:cs="‡ø˝ø◊7‡"/>
        </w:rPr>
        <w:t>of</w:t>
      </w:r>
      <w:r w:rsidR="006E0801">
        <w:rPr>
          <w:rFonts w:cs="‡ø˝ø◊7‡"/>
        </w:rPr>
        <w:t xml:space="preserve"> </w:t>
      </w:r>
      <w:r>
        <w:rPr>
          <w:rFonts w:cs="‡ø˝ø◊7‡"/>
        </w:rPr>
        <w:t>2.3%</w:t>
      </w:r>
      <w:r w:rsidR="006E0801">
        <w:rPr>
          <w:rFonts w:cs="‡ø˝ø◊7‡"/>
        </w:rPr>
        <w:t xml:space="preserve"> </w:t>
      </w:r>
      <w:r>
        <w:rPr>
          <w:rFonts w:cs="‡ø˝ø◊7‡"/>
        </w:rPr>
        <w:t>and</w:t>
      </w:r>
      <w:r w:rsidR="006E0801">
        <w:rPr>
          <w:rFonts w:cs="‡ø˝ø◊7‡"/>
        </w:rPr>
        <w:t xml:space="preserve"> </w:t>
      </w:r>
      <w:r>
        <w:rPr>
          <w:rFonts w:cs="‡ø˝ø◊7‡"/>
        </w:rPr>
        <w:t>1.1%,</w:t>
      </w:r>
      <w:r w:rsidR="006E0801">
        <w:rPr>
          <w:rFonts w:cs="‡ø˝ø◊7‡"/>
        </w:rPr>
        <w:t xml:space="preserve"> </w:t>
      </w:r>
      <w:r>
        <w:rPr>
          <w:rFonts w:cs="‡ø˝ø◊7‡"/>
        </w:rPr>
        <w:t>respectively:</w:t>
      </w:r>
      <w:r w:rsidR="006E0801">
        <w:rPr>
          <w:rFonts w:cs="‡ø˝ø◊7‡"/>
        </w:rPr>
        <w:t xml:space="preserve"> </w:t>
      </w:r>
      <w:r>
        <w:rPr>
          <w:rFonts w:cs="‡ø˝ø◊7‡"/>
        </w:rPr>
        <w:t>HR</w:t>
      </w:r>
      <w:r w:rsidR="006E0801">
        <w:rPr>
          <w:rFonts w:cs="‡ø˝ø◊7‡"/>
        </w:rPr>
        <w:t xml:space="preserve"> </w:t>
      </w:r>
      <w:r>
        <w:rPr>
          <w:rFonts w:cs="‡ø˝ø◊7‡"/>
        </w:rPr>
        <w:t>=</w:t>
      </w:r>
      <w:r w:rsidR="006E0801">
        <w:rPr>
          <w:rFonts w:cs="‡ø˝ø◊7‡"/>
        </w:rPr>
        <w:t xml:space="preserve"> </w:t>
      </w:r>
      <w:r>
        <w:rPr>
          <w:rFonts w:cs="‡ø˝ø◊7‡"/>
        </w:rPr>
        <w:t>2.32</w:t>
      </w:r>
      <w:r w:rsidR="006E0801">
        <w:rPr>
          <w:rFonts w:cs="‡ø˝ø◊7‡"/>
        </w:rPr>
        <w:t xml:space="preserve"> </w:t>
      </w:r>
      <w:r>
        <w:rPr>
          <w:rFonts w:cs="‡ø˝ø◊7‡"/>
        </w:rPr>
        <w:t>(95%</w:t>
      </w:r>
      <w:r w:rsidR="006E0801">
        <w:rPr>
          <w:rFonts w:cs="‡ø˝ø◊7‡"/>
        </w:rPr>
        <w:t xml:space="preserve"> </w:t>
      </w:r>
      <w:r>
        <w:rPr>
          <w:rFonts w:cs="‡ø˝ø◊7‡"/>
        </w:rPr>
        <w:t>CI:</w:t>
      </w:r>
      <w:r w:rsidR="006E0801">
        <w:rPr>
          <w:rFonts w:cs="‡ø˝ø◊7‡"/>
        </w:rPr>
        <w:t xml:space="preserve"> </w:t>
      </w:r>
      <w:r>
        <w:rPr>
          <w:rFonts w:cs="‡ø˝ø◊7‡"/>
        </w:rPr>
        <w:t>1.68,</w:t>
      </w:r>
      <w:r w:rsidR="006E0801">
        <w:rPr>
          <w:rFonts w:cs="‡ø˝ø◊7‡"/>
        </w:rPr>
        <w:t xml:space="preserve"> </w:t>
      </w:r>
      <w:r>
        <w:rPr>
          <w:rFonts w:cs="‡ø˝ø◊7‡"/>
        </w:rPr>
        <w:t>3.21),</w:t>
      </w:r>
      <w:r w:rsidR="006E0801">
        <w:rPr>
          <w:rFonts w:cs="‡ø˝ø◊7‡"/>
        </w:rPr>
        <w:t xml:space="preserve"> </w:t>
      </w:r>
      <w:r>
        <w:rPr>
          <w:rFonts w:cs="‡ø˝ø◊7‡"/>
        </w:rPr>
        <w:t>p</w:t>
      </w:r>
      <w:r w:rsidR="006E0801">
        <w:rPr>
          <w:rFonts w:cs="‡ø˝ø◊7‡"/>
        </w:rPr>
        <w:t xml:space="preserve"> </w:t>
      </w:r>
      <w:r>
        <w:rPr>
          <w:rFonts w:cs="‡ø˝ø◊7‡"/>
        </w:rPr>
        <w:t>&lt;0.0001.</w:t>
      </w:r>
      <w:r w:rsidR="006E0801">
        <w:rPr>
          <w:rFonts w:cs="‡ø˝ø◊7‡"/>
        </w:rPr>
        <w:t xml:space="preserve"> </w:t>
      </w:r>
      <w:r>
        <w:rPr>
          <w:rFonts w:cs="‡ø˝ø◊7‡"/>
        </w:rPr>
        <w:t>The</w:t>
      </w:r>
      <w:r w:rsidR="006E0801">
        <w:rPr>
          <w:rFonts w:cs="‡ø˝ø◊7‡"/>
        </w:rPr>
        <w:t xml:space="preserve"> </w:t>
      </w:r>
      <w:r>
        <w:rPr>
          <w:rFonts w:cs="‡ø˝ø◊7‡"/>
        </w:rPr>
        <w:t>results</w:t>
      </w:r>
      <w:r w:rsidR="006E0801">
        <w:rPr>
          <w:rFonts w:cs="‡ø˝ø◊7‡"/>
        </w:rPr>
        <w:t xml:space="preserve"> </w:t>
      </w:r>
      <w:r>
        <w:rPr>
          <w:rFonts w:cs="‡ø˝ø◊7‡"/>
        </w:rPr>
        <w:t>indicate</w:t>
      </w:r>
      <w:r w:rsidR="006E0801">
        <w:rPr>
          <w:rFonts w:cs="‡ø˝ø◊7‡"/>
        </w:rPr>
        <w:t xml:space="preserve"> </w:t>
      </w:r>
      <w:r>
        <w:rPr>
          <w:rFonts w:cs="‡ø˝ø◊7‡"/>
        </w:rPr>
        <w:t>that</w:t>
      </w:r>
      <w:r w:rsidR="006E0801">
        <w:rPr>
          <w:rFonts w:cs="‡ø˝ø◊7‡"/>
        </w:rPr>
        <w:t xml:space="preserve"> </w:t>
      </w:r>
      <w:r>
        <w:rPr>
          <w:rFonts w:cs="‡ø˝ø◊7‡"/>
        </w:rPr>
        <w:t>there</w:t>
      </w:r>
      <w:r w:rsidR="006E0801">
        <w:rPr>
          <w:rFonts w:cs="‡ø˝ø◊7‡"/>
        </w:rPr>
        <w:t xml:space="preserve"> </w:t>
      </w:r>
      <w:r>
        <w:rPr>
          <w:rFonts w:cs="‡ø˝ø◊7‡"/>
        </w:rPr>
        <w:t>was</w:t>
      </w:r>
      <w:r w:rsidR="006E0801">
        <w:rPr>
          <w:rFonts w:cs="‡ø˝ø◊7‡"/>
        </w:rPr>
        <w:t xml:space="preserve"> </w:t>
      </w:r>
      <w:r>
        <w:rPr>
          <w:rFonts w:cs="‡ø˝ø◊7‡"/>
        </w:rPr>
        <w:t>a</w:t>
      </w:r>
      <w:r w:rsidR="006E0801">
        <w:rPr>
          <w:rFonts w:cs="‡ø˝ø◊7‡"/>
        </w:rPr>
        <w:t xml:space="preserve"> </w:t>
      </w:r>
      <w:r>
        <w:rPr>
          <w:rFonts w:cs="‡ø˝ø◊7‡"/>
        </w:rPr>
        <w:t>2.3-fold</w:t>
      </w:r>
      <w:r w:rsidR="006E0801">
        <w:rPr>
          <w:rFonts w:cs="‡ø˝ø◊7‡"/>
        </w:rPr>
        <w:t xml:space="preserve"> </w:t>
      </w:r>
      <w:r>
        <w:rPr>
          <w:rFonts w:cs="‡ø˝ø◊7‡"/>
        </w:rPr>
        <w:t>increased</w:t>
      </w:r>
      <w:r w:rsidR="006E0801">
        <w:rPr>
          <w:rFonts w:cs="‡ø˝ø◊7‡"/>
        </w:rPr>
        <w:t xml:space="preserve"> </w:t>
      </w:r>
      <w:r>
        <w:rPr>
          <w:rFonts w:cs="‡ø˝ø◊7‡"/>
        </w:rPr>
        <w:t>risk</w:t>
      </w:r>
      <w:r w:rsidR="006E0801">
        <w:rPr>
          <w:rFonts w:cs="‡ø˝ø◊7‡"/>
        </w:rPr>
        <w:t xml:space="preserve"> </w:t>
      </w:r>
      <w:r>
        <w:rPr>
          <w:rFonts w:cs="‡ø˝ø◊7‡"/>
        </w:rPr>
        <w:t>of</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compared</w:t>
      </w:r>
      <w:r w:rsidR="006E0801">
        <w:rPr>
          <w:rFonts w:cs="‡ø˝ø◊7‡"/>
        </w:rPr>
        <w:t xml:space="preserve"> </w:t>
      </w:r>
      <w:r>
        <w:rPr>
          <w:rFonts w:cs="‡ø˝ø◊7‡"/>
        </w:rPr>
        <w:t>to</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The</w:t>
      </w:r>
      <w:r w:rsidR="006E0801">
        <w:rPr>
          <w:rFonts w:cs="‡ø˝ø◊7‡"/>
        </w:rPr>
        <w:t xml:space="preserve"> </w:t>
      </w:r>
      <w:r>
        <w:rPr>
          <w:rFonts w:cs="‡ø˝ø◊7‡"/>
        </w:rPr>
        <w:t>absolute</w:t>
      </w:r>
      <w:r w:rsidR="006E0801">
        <w:rPr>
          <w:rFonts w:cs="‡ø˝ø◊7‡"/>
        </w:rPr>
        <w:t xml:space="preserve"> </w:t>
      </w:r>
      <w:r>
        <w:rPr>
          <w:rFonts w:cs="‡ø˝ø◊7‡"/>
        </w:rPr>
        <w:t>risk</w:t>
      </w:r>
      <w:r w:rsidR="006E0801">
        <w:rPr>
          <w:rFonts w:cs="‡ø˝ø◊7‡"/>
        </w:rPr>
        <w:t xml:space="preserve"> </w:t>
      </w:r>
      <w:r>
        <w:rPr>
          <w:rFonts w:cs="‡ø˝ø◊7‡"/>
        </w:rPr>
        <w:t>difference</w:t>
      </w:r>
      <w:r w:rsidR="006E0801">
        <w:rPr>
          <w:rFonts w:cs="‡ø˝ø◊7‡"/>
        </w:rPr>
        <w:t xml:space="preserve"> </w:t>
      </w:r>
      <w:r>
        <w:rPr>
          <w:rFonts w:cs="‡ø˝ø◊7‡"/>
        </w:rPr>
        <w:t>in</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between</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was</w:t>
      </w:r>
      <w:r w:rsidR="006E0801">
        <w:rPr>
          <w:rFonts w:cs="‡ø˝ø◊7‡"/>
        </w:rPr>
        <w:t xml:space="preserve"> </w:t>
      </w:r>
      <w:r>
        <w:rPr>
          <w:rFonts w:cs="‡ø˝ø◊7‡"/>
        </w:rPr>
        <w:t>1.2%</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safety</w:t>
      </w:r>
      <w:r w:rsidR="006E0801">
        <w:rPr>
          <w:rFonts w:cs="‡ø˝ø◊7‡"/>
        </w:rPr>
        <w:t xml:space="preserve"> </w:t>
      </w:r>
      <w:r>
        <w:rPr>
          <w:rFonts w:cs="‡ø˝ø◊7‡"/>
        </w:rPr>
        <w:t>analysis</w:t>
      </w:r>
      <w:r w:rsidR="006E0801">
        <w:rPr>
          <w:rFonts w:cs="‡ø˝ø◊7‡"/>
        </w:rPr>
        <w:t xml:space="preserve"> </w:t>
      </w:r>
      <w:r>
        <w:rPr>
          <w:rFonts w:cs="‡ø˝ø◊7‡"/>
        </w:rPr>
        <w:t>set,</w:t>
      </w:r>
      <w:r w:rsidR="006E0801">
        <w:rPr>
          <w:rFonts w:cs="‡ø˝ø◊7‡"/>
        </w:rPr>
        <w:t xml:space="preserve"> </w:t>
      </w:r>
      <w:r>
        <w:rPr>
          <w:rFonts w:cs="‡ø˝ø◊7‡"/>
        </w:rPr>
        <w:t>based</w:t>
      </w:r>
      <w:r w:rsidR="006E0801">
        <w:rPr>
          <w:rFonts w:cs="‡ø˝ø◊7‡"/>
        </w:rPr>
        <w:t xml:space="preserve"> </w:t>
      </w:r>
      <w:r>
        <w:rPr>
          <w:rFonts w:cs="‡ø˝ø◊7‡"/>
        </w:rPr>
        <w:t>on</w:t>
      </w:r>
      <w:r w:rsidR="006E0801">
        <w:rPr>
          <w:rFonts w:cs="‡ø˝ø◊7‡"/>
        </w:rPr>
        <w:t xml:space="preserve"> </w:t>
      </w:r>
      <w:r>
        <w:rPr>
          <w:rFonts w:cs="‡ø˝ø◊7‡"/>
        </w:rPr>
        <w:t>KM</w:t>
      </w:r>
      <w:r w:rsidR="006E0801">
        <w:rPr>
          <w:rFonts w:cs="‡ø˝ø◊7‡"/>
        </w:rPr>
        <w:t xml:space="preserve"> </w:t>
      </w:r>
      <w:r>
        <w:rPr>
          <w:rFonts w:cs="‡ø˝ø◊7‡"/>
        </w:rPr>
        <w:t>percentages</w:t>
      </w:r>
      <w:r w:rsidR="006E0801">
        <w:rPr>
          <w:rFonts w:cs="‡ø˝ø◊7‡"/>
        </w:rPr>
        <w:t xml:space="preserve"> </w:t>
      </w:r>
      <w:r>
        <w:rPr>
          <w:rFonts w:cs="‡ø˝ø◊7‡"/>
        </w:rPr>
        <w:t>at</w:t>
      </w:r>
      <w:r w:rsidR="006E0801">
        <w:rPr>
          <w:rFonts w:cs="‡ø˝ø◊7‡"/>
        </w:rPr>
        <w:t xml:space="preserve"> </w:t>
      </w:r>
      <w:r>
        <w:rPr>
          <w:rFonts w:cs="‡ø˝ø◊7‡"/>
        </w:rPr>
        <w:t>36</w:t>
      </w:r>
      <w:r w:rsidR="006E0801">
        <w:rPr>
          <w:rFonts w:cs="‡ø˝ø◊7‡"/>
        </w:rPr>
        <w:t xml:space="preserve"> </w:t>
      </w:r>
      <w:r>
        <w:rPr>
          <w:rFonts w:cs="‡ø˝ø◊7‡"/>
        </w:rPr>
        <w:t>months.</w:t>
      </w:r>
    </w:p>
    <w:p w:rsidR="00AD7E09" w:rsidRDefault="00AD7E09" w:rsidP="00E53C1B">
      <w:pPr>
        <w:pStyle w:val="ListBullet"/>
        <w:rPr>
          <w:rFonts w:cs="‡ø˝ø◊7‡"/>
        </w:rPr>
      </w:pPr>
      <w:r>
        <w:rPr>
          <w:rFonts w:cs="‡ø˝ø◊7‡"/>
        </w:rPr>
        <w:t>The</w:t>
      </w:r>
      <w:r w:rsidR="006E0801">
        <w:rPr>
          <w:rFonts w:cs="‡ø˝ø◊7‡"/>
        </w:rPr>
        <w:t xml:space="preserve"> </w:t>
      </w:r>
      <w:r>
        <w:rPr>
          <w:rFonts w:cs="‡ø˝ø◊7‡"/>
        </w:rPr>
        <w:t>observed</w:t>
      </w:r>
      <w:r w:rsidR="006E0801">
        <w:rPr>
          <w:rFonts w:cs="‡ø˝ø◊7‡"/>
        </w:rPr>
        <w:t xml:space="preserve"> </w:t>
      </w:r>
      <w:r>
        <w:rPr>
          <w:rFonts w:cs="‡ø˝ø◊7‡"/>
        </w:rPr>
        <w:t>increased</w:t>
      </w:r>
      <w:r w:rsidR="006E0801">
        <w:rPr>
          <w:rFonts w:cs="‡ø˝ø◊7‡"/>
        </w:rPr>
        <w:t xml:space="preserve"> </w:t>
      </w:r>
      <w:r>
        <w:rPr>
          <w:rFonts w:cs="‡ø˝ø◊7‡"/>
        </w:rPr>
        <w:t>risk</w:t>
      </w:r>
      <w:r w:rsidR="006E0801">
        <w:rPr>
          <w:rFonts w:cs="‡ø˝ø◊7‡"/>
        </w:rPr>
        <w:t xml:space="preserve"> </w:t>
      </w:r>
      <w:r>
        <w:rPr>
          <w:rFonts w:cs="‡ø˝ø◊7‡"/>
        </w:rPr>
        <w:t>of</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compared</w:t>
      </w:r>
      <w:r w:rsidR="006E0801">
        <w:rPr>
          <w:rFonts w:cs="‡ø˝ø◊7‡"/>
        </w:rPr>
        <w:t xml:space="preserve"> </w:t>
      </w:r>
      <w:r>
        <w:rPr>
          <w:rFonts w:cs="‡ø˝ø◊7‡"/>
        </w:rPr>
        <w:t>to</w:t>
      </w:r>
      <w:r w:rsidR="006E0801">
        <w:rPr>
          <w:rFonts w:cs="‡ø˝ø◊7‡"/>
        </w:rPr>
        <w:t xml:space="preserve"> </w:t>
      </w:r>
      <w:r>
        <w:rPr>
          <w:rFonts w:cs="‡ø˝ø◊7‡"/>
        </w:rPr>
        <w:t>placebo</w:t>
      </w:r>
      <w:r w:rsidR="006E0801">
        <w:rPr>
          <w:rFonts w:cs="‡ø˝ø◊7‡"/>
        </w:rPr>
        <w:t xml:space="preserve"> </w:t>
      </w:r>
      <w:r>
        <w:rPr>
          <w:rFonts w:cs="‡ø˝ø◊7‡"/>
        </w:rPr>
        <w:t>was</w:t>
      </w:r>
      <w:r w:rsidR="006E0801">
        <w:rPr>
          <w:rFonts w:cs="‡ø˝ø◊7‡"/>
        </w:rPr>
        <w:t xml:space="preserve"> </w:t>
      </w:r>
      <w:r>
        <w:rPr>
          <w:rFonts w:cs="‡ø˝ø◊7‡"/>
        </w:rPr>
        <w:t>primarily</w:t>
      </w:r>
      <w:r w:rsidR="006E0801">
        <w:rPr>
          <w:rFonts w:cs="‡ø˝ø◊7‡"/>
        </w:rPr>
        <w:t xml:space="preserve"> </w:t>
      </w:r>
      <w:r>
        <w:rPr>
          <w:rFonts w:cs="‡ø˝ø◊7‡"/>
        </w:rPr>
        <w:t>driven</w:t>
      </w:r>
      <w:r w:rsidR="006E0801">
        <w:rPr>
          <w:rFonts w:cs="‡ø˝ø◊7‡"/>
        </w:rPr>
        <w:t xml:space="preserve"> </w:t>
      </w:r>
      <w:r>
        <w:rPr>
          <w:rFonts w:cs="‡ø˝ø◊7‡"/>
        </w:rPr>
        <w:t>by</w:t>
      </w:r>
      <w:r w:rsidR="006E0801">
        <w:rPr>
          <w:rFonts w:cs="‡ø˝ø◊7‡"/>
        </w:rPr>
        <w:t xml:space="preserve"> </w:t>
      </w:r>
      <w:r w:rsidR="00C72621">
        <w:rPr>
          <w:rFonts w:cs="‡ø˝ø◊7‡"/>
        </w:rPr>
        <w:t>‘</w:t>
      </w:r>
      <w:r>
        <w:rPr>
          <w:rFonts w:cs="‡ø˝ø◊7‡"/>
        </w:rPr>
        <w:t>other</w:t>
      </w:r>
      <w:r w:rsidR="00C72621">
        <w:rPr>
          <w:rFonts w:cs="‡ø˝ø◊7‡"/>
        </w:rPr>
        <w:t>’</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w:t>
      </w:r>
      <w:r w:rsidR="00F90AC3">
        <w:rPr>
          <w:rFonts w:cs="‡ø˝ø◊7‡"/>
        </w:rPr>
        <w:t>that</w:t>
      </w:r>
      <w:r w:rsidR="006E0801">
        <w:rPr>
          <w:rFonts w:cs="‡ø˝ø◊7‡"/>
        </w:rPr>
        <w:t xml:space="preserve"> </w:t>
      </w:r>
      <w:r w:rsidR="00F90AC3">
        <w:rPr>
          <w:rFonts w:cs="‡ø˝ø◊7‡"/>
        </w:rPr>
        <w:t>is,</w:t>
      </w:r>
      <w:r w:rsidR="006E0801">
        <w:rPr>
          <w:rFonts w:cs="‡ø˝ø◊7‡"/>
        </w:rPr>
        <w:t xml:space="preserve"> </w:t>
      </w:r>
      <w:r>
        <w:rPr>
          <w:rFonts w:cs="‡ø˝ø◊7‡"/>
        </w:rPr>
        <w:t>neither</w:t>
      </w:r>
      <w:r w:rsidR="006E0801">
        <w:rPr>
          <w:rFonts w:cs="‡ø˝ø◊7‡"/>
        </w:rPr>
        <w:t xml:space="preserve"> </w:t>
      </w:r>
      <w:r>
        <w:rPr>
          <w:rFonts w:cs="‡ø˝ø◊7‡"/>
        </w:rPr>
        <w:t>ICH</w:t>
      </w:r>
      <w:r w:rsidR="006E0801">
        <w:rPr>
          <w:rFonts w:cs="‡ø˝ø◊7‡"/>
        </w:rPr>
        <w:t xml:space="preserve"> </w:t>
      </w:r>
      <w:r>
        <w:rPr>
          <w:rFonts w:cs="‡ø˝ø◊7‡"/>
        </w:rPr>
        <w:t>nor</w:t>
      </w:r>
      <w:r w:rsidR="006E0801">
        <w:rPr>
          <w:rFonts w:cs="‡ø˝ø◊7‡"/>
        </w:rPr>
        <w:t xml:space="preserve"> </w:t>
      </w:r>
      <w:r>
        <w:rPr>
          <w:rFonts w:cs="‡ø˝ø◊7‡"/>
        </w:rPr>
        <w:t>fatal</w:t>
      </w:r>
      <w:r w:rsidR="006E0801">
        <w:rPr>
          <w:rFonts w:cs="‡ø˝ø◊7‡"/>
        </w:rPr>
        <w:t xml:space="preserve"> </w:t>
      </w:r>
      <w:r>
        <w:rPr>
          <w:rFonts w:cs="‡ø˝ø◊7‡"/>
        </w:rPr>
        <w:t>haemorrhages).</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(other)</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83</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25</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corresponding</w:t>
      </w:r>
      <w:r w:rsidR="006E0801">
        <w:rPr>
          <w:rFonts w:cs="‡ø˝ø◊7‡"/>
        </w:rPr>
        <w:t xml:space="preserve"> </w:t>
      </w:r>
      <w:r>
        <w:rPr>
          <w:rFonts w:cs="‡ø˝ø◊7‡"/>
        </w:rPr>
        <w:t>to</w:t>
      </w:r>
      <w:r w:rsidR="006E0801">
        <w:rPr>
          <w:rFonts w:cs="‡ø˝ø◊7‡"/>
        </w:rPr>
        <w:t xml:space="preserve"> </w:t>
      </w:r>
      <w:r>
        <w:rPr>
          <w:rFonts w:cs="‡ø˝ø◊7‡"/>
        </w:rPr>
        <w:t>KM</w:t>
      </w:r>
      <w:r w:rsidR="006E0801">
        <w:rPr>
          <w:rFonts w:cs="‡ø˝ø◊7‡"/>
        </w:rPr>
        <w:t xml:space="preserve"> </w:t>
      </w:r>
      <w:r>
        <w:rPr>
          <w:rFonts w:cs="‡ø˝ø◊7‡"/>
        </w:rPr>
        <w:t>percentages</w:t>
      </w:r>
      <w:r w:rsidR="006E0801">
        <w:rPr>
          <w:rFonts w:cs="‡ø˝ø◊7‡"/>
        </w:rPr>
        <w:t xml:space="preserve"> </w:t>
      </w:r>
      <w:r>
        <w:rPr>
          <w:rFonts w:cs="‡ø˝ø◊7‡"/>
        </w:rPr>
        <w:t>at</w:t>
      </w:r>
      <w:r w:rsidR="006E0801">
        <w:rPr>
          <w:rFonts w:cs="‡ø˝ø◊7‡"/>
        </w:rPr>
        <w:t xml:space="preserve"> </w:t>
      </w:r>
      <w:r>
        <w:rPr>
          <w:rFonts w:cs="‡ø˝ø◊7‡"/>
        </w:rPr>
        <w:t>36</w:t>
      </w:r>
      <w:r w:rsidR="006E0801">
        <w:rPr>
          <w:rFonts w:cs="‡ø˝ø◊7‡"/>
        </w:rPr>
        <w:t xml:space="preserve"> </w:t>
      </w:r>
      <w:r>
        <w:rPr>
          <w:rFonts w:cs="‡ø˝ø◊7‡"/>
        </w:rPr>
        <w:t>months</w:t>
      </w:r>
      <w:r w:rsidR="006E0801">
        <w:rPr>
          <w:rFonts w:cs="‡ø˝ø◊7‡"/>
        </w:rPr>
        <w:t xml:space="preserve"> </w:t>
      </w:r>
      <w:r>
        <w:rPr>
          <w:rFonts w:cs="‡ø˝ø◊7‡"/>
        </w:rPr>
        <w:t>of</w:t>
      </w:r>
      <w:r w:rsidR="006E0801">
        <w:rPr>
          <w:rFonts w:cs="‡ø˝ø◊7‡"/>
        </w:rPr>
        <w:t xml:space="preserve"> </w:t>
      </w:r>
      <w:r>
        <w:rPr>
          <w:rFonts w:cs="‡ø˝ø◊7‡"/>
        </w:rPr>
        <w:t>1.6%</w:t>
      </w:r>
      <w:r w:rsidR="006E0801">
        <w:rPr>
          <w:rFonts w:cs="‡ø˝ø◊7‡"/>
        </w:rPr>
        <w:t xml:space="preserve"> </w:t>
      </w:r>
      <w:r>
        <w:rPr>
          <w:rFonts w:cs="‡ø˝ø◊7‡"/>
        </w:rPr>
        <w:t>and</w:t>
      </w:r>
      <w:r w:rsidR="006E0801">
        <w:rPr>
          <w:rFonts w:cs="‡ø˝ø◊7‡"/>
        </w:rPr>
        <w:t xml:space="preserve"> </w:t>
      </w:r>
      <w:r>
        <w:rPr>
          <w:rFonts w:cs="‡ø˝ø◊7‡"/>
        </w:rPr>
        <w:t>0.5%,</w:t>
      </w:r>
      <w:r w:rsidR="006E0801">
        <w:rPr>
          <w:rFonts w:cs="‡ø˝ø◊7‡"/>
        </w:rPr>
        <w:t xml:space="preserve"> </w:t>
      </w:r>
      <w:r>
        <w:rPr>
          <w:rFonts w:cs="‡ø˝ø◊7‡"/>
        </w:rPr>
        <w:t>respectively</w:t>
      </w:r>
      <w:r w:rsidR="006E0801">
        <w:rPr>
          <w:rFonts w:cs="‡ø˝ø◊7‡"/>
        </w:rPr>
        <w:t xml:space="preserve"> </w:t>
      </w:r>
      <w:r>
        <w:rPr>
          <w:rFonts w:cs="‡ø˝ø◊7‡"/>
        </w:rPr>
        <w:t>(HR</w:t>
      </w:r>
      <w:r w:rsidR="006E0801">
        <w:rPr>
          <w:rFonts w:cs="‡ø˝ø◊7‡"/>
        </w:rPr>
        <w:t xml:space="preserve"> </w:t>
      </w:r>
      <w:r>
        <w:rPr>
          <w:rFonts w:cs="‡ø˝ø◊7‡"/>
        </w:rPr>
        <w:t>=</w:t>
      </w:r>
      <w:r w:rsidR="006E0801">
        <w:rPr>
          <w:rFonts w:cs="‡ø˝ø◊7‡"/>
        </w:rPr>
        <w:t xml:space="preserve"> </w:t>
      </w:r>
      <w:r>
        <w:rPr>
          <w:rFonts w:cs="‡ø˝ø◊7‡"/>
        </w:rPr>
        <w:t>3.61</w:t>
      </w:r>
      <w:r w:rsidR="006E0801">
        <w:rPr>
          <w:rFonts w:cs="‡ø˝ø◊7‡"/>
        </w:rPr>
        <w:t xml:space="preserve"> </w:t>
      </w:r>
      <w:r>
        <w:rPr>
          <w:rFonts w:cs="‡ø˝ø◊7‡"/>
        </w:rPr>
        <w:t>[95%</w:t>
      </w:r>
      <w:r w:rsidR="006E0801">
        <w:rPr>
          <w:rFonts w:cs="‡ø˝ø◊7‡"/>
        </w:rPr>
        <w:t xml:space="preserve"> </w:t>
      </w:r>
      <w:r>
        <w:rPr>
          <w:rFonts w:cs="‡ø˝ø◊7‡"/>
        </w:rPr>
        <w:t>CI:</w:t>
      </w:r>
      <w:r w:rsidR="006E0801">
        <w:rPr>
          <w:rFonts w:cs="‡ø˝ø◊7‡"/>
        </w:rPr>
        <w:t xml:space="preserve"> </w:t>
      </w:r>
      <w:r>
        <w:rPr>
          <w:rFonts w:cs="‡ø˝ø◊7‡"/>
        </w:rPr>
        <w:t>2.31,</w:t>
      </w:r>
      <w:r w:rsidR="006E0801">
        <w:rPr>
          <w:rFonts w:cs="‡ø˝ø◊7‡"/>
        </w:rPr>
        <w:t xml:space="preserve"> </w:t>
      </w:r>
      <w:r>
        <w:rPr>
          <w:rFonts w:cs="‡ø˝ø◊7‡"/>
        </w:rPr>
        <w:t>5.65],</w:t>
      </w:r>
      <w:r w:rsidR="006E0801">
        <w:rPr>
          <w:rFonts w:cs="‡ø˝ø◊7‡"/>
        </w:rPr>
        <w:t xml:space="preserve"> </w:t>
      </w:r>
      <w:r>
        <w:rPr>
          <w:rFonts w:cs="‡ø˝ø◊7‡"/>
        </w:rPr>
        <w:t>p&lt;0.0001).</w:t>
      </w:r>
      <w:r w:rsidR="006E0801">
        <w:rPr>
          <w:rFonts w:cs="‡ø˝ø◊7‡"/>
        </w:rPr>
        <w:t xml:space="preserve"> </w:t>
      </w:r>
      <w:r>
        <w:rPr>
          <w:rFonts w:cs="‡ø˝ø◊7‡"/>
        </w:rPr>
        <w:t>Intracranial</w:t>
      </w:r>
      <w:r w:rsidR="006E0801">
        <w:rPr>
          <w:rFonts w:cs="‡ø˝ø◊7‡"/>
        </w:rPr>
        <w:t xml:space="preserve"> </w:t>
      </w:r>
      <w:r>
        <w:rPr>
          <w:rFonts w:cs="‡ø˝ø◊7‡"/>
        </w:rPr>
        <w:t>haemorrhage</w:t>
      </w:r>
      <w:r w:rsidR="006E0801">
        <w:rPr>
          <w:rFonts w:cs="‡ø˝ø◊7‡"/>
        </w:rPr>
        <w:t xml:space="preserve"> </w:t>
      </w:r>
      <w:r>
        <w:rPr>
          <w:rFonts w:cs="‡ø˝ø◊7‡"/>
        </w:rPr>
        <w:t>was</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28</w:t>
      </w:r>
      <w:r w:rsidR="006E0801">
        <w:rPr>
          <w:rFonts w:cs="‡ø˝ø◊7‡"/>
        </w:rPr>
        <w:t xml:space="preserve"> </w:t>
      </w:r>
      <w:r>
        <w:rPr>
          <w:rFonts w:cs="‡ø˝ø◊7‡"/>
        </w:rPr>
        <w:t>and</w:t>
      </w:r>
      <w:r w:rsidR="006E0801">
        <w:rPr>
          <w:rFonts w:cs="‡ø˝ø◊7‡"/>
        </w:rPr>
        <w:t xml:space="preserve"> </w:t>
      </w:r>
      <w:r>
        <w:rPr>
          <w:rFonts w:cs="‡ø˝ø◊7‡"/>
        </w:rPr>
        <w:t>23</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sidR="00F90AC3">
        <w:rPr>
          <w:rFonts w:cs="‡ø˝ø◊7‡"/>
        </w:rPr>
        <w:t>mg</w:t>
      </w:r>
      <w:r w:rsidR="006E0801">
        <w:rPr>
          <w:rFonts w:cs="‡ø˝ø◊7‡"/>
        </w:rPr>
        <w:t xml:space="preserve"> </w:t>
      </w:r>
      <w:r w:rsidR="00F90AC3">
        <w:rPr>
          <w:rFonts w:cs="‡ø˝ø◊7‡"/>
        </w:rPr>
        <w:t>BD</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respectively,</w:t>
      </w:r>
      <w:r w:rsidR="006E0801">
        <w:rPr>
          <w:rFonts w:cs="‡ø˝ø◊7‡"/>
        </w:rPr>
        <w:t xml:space="preserve"> </w:t>
      </w:r>
      <w:r>
        <w:rPr>
          <w:rFonts w:cs="‡ø˝ø◊7‡"/>
        </w:rPr>
        <w:t>corresponding</w:t>
      </w:r>
      <w:r w:rsidR="006E0801">
        <w:rPr>
          <w:rFonts w:cs="‡ø˝ø◊7‡"/>
        </w:rPr>
        <w:t xml:space="preserve"> </w:t>
      </w:r>
      <w:r>
        <w:rPr>
          <w:rFonts w:cs="‡ø˝ø◊7‡"/>
        </w:rPr>
        <w:t>to</w:t>
      </w:r>
      <w:r w:rsidR="006E0801">
        <w:rPr>
          <w:rFonts w:cs="‡ø˝ø◊7‡"/>
        </w:rPr>
        <w:t xml:space="preserve"> </w:t>
      </w:r>
      <w:r>
        <w:rPr>
          <w:rFonts w:cs="‡ø˝ø◊7‡"/>
        </w:rPr>
        <w:t>KM</w:t>
      </w:r>
      <w:r w:rsidR="006E0801">
        <w:rPr>
          <w:rFonts w:cs="‡ø˝ø◊7‡"/>
        </w:rPr>
        <w:t xml:space="preserve"> </w:t>
      </w:r>
      <w:r>
        <w:rPr>
          <w:rFonts w:cs="‡ø˝ø◊7‡"/>
        </w:rPr>
        <w:t>percentages</w:t>
      </w:r>
      <w:r w:rsidR="006E0801">
        <w:rPr>
          <w:rFonts w:cs="‡ø˝ø◊7‡"/>
        </w:rPr>
        <w:t xml:space="preserve"> </w:t>
      </w:r>
      <w:r>
        <w:rPr>
          <w:rFonts w:cs="‡ø˝ø◊7‡"/>
        </w:rPr>
        <w:t>at</w:t>
      </w:r>
      <w:r w:rsidR="006E0801">
        <w:rPr>
          <w:rFonts w:cs="‡ø˝ø◊7‡"/>
        </w:rPr>
        <w:t xml:space="preserve"> </w:t>
      </w:r>
      <w:r>
        <w:rPr>
          <w:rFonts w:cs="‡ø˝ø◊7‡"/>
        </w:rPr>
        <w:t>36</w:t>
      </w:r>
      <w:r w:rsidR="006E0801">
        <w:rPr>
          <w:rFonts w:cs="‡ø˝ø◊7‡"/>
        </w:rPr>
        <w:t xml:space="preserve"> </w:t>
      </w:r>
      <w:r>
        <w:rPr>
          <w:rFonts w:cs="‡ø˝ø◊7‡"/>
        </w:rPr>
        <w:t>months</w:t>
      </w:r>
      <w:r w:rsidR="006E0801">
        <w:rPr>
          <w:rFonts w:cs="‡ø˝ø◊7‡"/>
        </w:rPr>
        <w:t xml:space="preserve"> </w:t>
      </w:r>
      <w:r>
        <w:rPr>
          <w:rFonts w:cs="‡ø˝ø◊7‡"/>
        </w:rPr>
        <w:t>of</w:t>
      </w:r>
      <w:r w:rsidR="006E0801">
        <w:rPr>
          <w:rFonts w:cs="‡ø˝ø◊7‡"/>
        </w:rPr>
        <w:t xml:space="preserve"> </w:t>
      </w:r>
      <w:r>
        <w:rPr>
          <w:rFonts w:cs="‡ø˝ø◊7‡"/>
        </w:rPr>
        <w:t>0.6%</w:t>
      </w:r>
      <w:r w:rsidR="006E0801">
        <w:rPr>
          <w:rFonts w:cs="‡ø˝ø◊7‡"/>
        </w:rPr>
        <w:t xml:space="preserve"> </w:t>
      </w:r>
      <w:r>
        <w:rPr>
          <w:rFonts w:cs="‡ø˝ø◊7‡"/>
        </w:rPr>
        <w:t>and</w:t>
      </w:r>
      <w:r w:rsidR="006E0801">
        <w:rPr>
          <w:rFonts w:cs="‡ø˝ø◊7‡"/>
        </w:rPr>
        <w:t xml:space="preserve"> </w:t>
      </w:r>
      <w:r>
        <w:rPr>
          <w:rFonts w:cs="‡ø˝ø◊7‡"/>
        </w:rPr>
        <w:t>0.5%,</w:t>
      </w:r>
      <w:r w:rsidR="006E0801">
        <w:rPr>
          <w:rFonts w:cs="‡ø˝ø◊7‡"/>
        </w:rPr>
        <w:t xml:space="preserve"> </w:t>
      </w:r>
      <w:r>
        <w:rPr>
          <w:rFonts w:cs="‡ø˝ø◊7‡"/>
        </w:rPr>
        <w:t>respectively</w:t>
      </w:r>
      <w:r w:rsidR="006E0801">
        <w:rPr>
          <w:rFonts w:cs="‡ø˝ø◊7‡"/>
        </w:rPr>
        <w:t xml:space="preserve"> </w:t>
      </w:r>
      <w:r>
        <w:rPr>
          <w:rFonts w:cs="‡ø˝ø◊7‡"/>
        </w:rPr>
        <w:t>(HR</w:t>
      </w:r>
      <w:r w:rsidR="006E0801">
        <w:rPr>
          <w:rFonts w:cs="‡ø˝ø◊7‡"/>
        </w:rPr>
        <w:t xml:space="preserve"> </w:t>
      </w:r>
      <w:r>
        <w:rPr>
          <w:rFonts w:cs="‡ø˝ø◊7‡"/>
        </w:rPr>
        <w:t>=</w:t>
      </w:r>
      <w:r w:rsidR="006E0801">
        <w:rPr>
          <w:rFonts w:cs="‡ø˝ø◊7‡"/>
        </w:rPr>
        <w:t xml:space="preserve"> </w:t>
      </w:r>
      <w:r>
        <w:rPr>
          <w:rFonts w:cs="‡ø˝ø◊7‡"/>
        </w:rPr>
        <w:t>1.33</w:t>
      </w:r>
      <w:r w:rsidR="006E0801">
        <w:rPr>
          <w:rFonts w:cs="‡ø˝ø◊7‡"/>
        </w:rPr>
        <w:t xml:space="preserve"> </w:t>
      </w:r>
      <w:r>
        <w:rPr>
          <w:rFonts w:cs="‡ø˝ø◊7‡"/>
        </w:rPr>
        <w:t>[95%</w:t>
      </w:r>
      <w:r w:rsidR="006E0801">
        <w:rPr>
          <w:rFonts w:cs="‡ø˝ø◊7‡"/>
        </w:rPr>
        <w:t xml:space="preserve"> </w:t>
      </w:r>
      <w:r>
        <w:rPr>
          <w:rFonts w:cs="‡ø˝ø◊7‡"/>
        </w:rPr>
        <w:t>CI:</w:t>
      </w:r>
      <w:r w:rsidR="006E0801">
        <w:rPr>
          <w:rFonts w:cs="‡ø˝ø◊7‡"/>
        </w:rPr>
        <w:t xml:space="preserve"> </w:t>
      </w:r>
      <w:r>
        <w:rPr>
          <w:rFonts w:cs="‡ø˝ø◊7‡"/>
        </w:rPr>
        <w:t>0.77,</w:t>
      </w:r>
      <w:r w:rsidR="006E0801">
        <w:rPr>
          <w:rFonts w:cs="‡ø˝ø◊7‡"/>
        </w:rPr>
        <w:t xml:space="preserve"> </w:t>
      </w:r>
      <w:r>
        <w:rPr>
          <w:rFonts w:cs="‡ø˝ø◊7‡"/>
        </w:rPr>
        <w:t>2.31],</w:t>
      </w:r>
      <w:r w:rsidR="006E0801">
        <w:rPr>
          <w:rFonts w:cs="‡ø˝ø◊7‡"/>
        </w:rPr>
        <w:t xml:space="preserve"> </w:t>
      </w:r>
      <w:r>
        <w:rPr>
          <w:rFonts w:cs="‡ø˝ø◊7‡"/>
        </w:rPr>
        <w:t>p&lt;0.3130).</w:t>
      </w:r>
      <w:r w:rsidR="006E0801">
        <w:rPr>
          <w:rFonts w:cs="‡ø˝ø◊7‡"/>
        </w:rPr>
        <w:t xml:space="preserve"> </w:t>
      </w:r>
      <w:r>
        <w:rPr>
          <w:rFonts w:cs="‡ø˝ø◊7‡"/>
        </w:rPr>
        <w:t>Fatal</w:t>
      </w:r>
      <w:r w:rsidR="006E0801">
        <w:rPr>
          <w:rFonts w:cs="‡ø˝ø◊7‡"/>
        </w:rPr>
        <w:t xml:space="preserve"> </w:t>
      </w:r>
      <w:r>
        <w:rPr>
          <w:rFonts w:cs="‡ø˝ø◊7‡"/>
        </w:rPr>
        <w:t>haemorrhage</w:t>
      </w:r>
      <w:r w:rsidR="006E0801">
        <w:rPr>
          <w:rFonts w:cs="‡ø˝ø◊7‡"/>
        </w:rPr>
        <w:t xml:space="preserve"> </w:t>
      </w:r>
      <w:r>
        <w:rPr>
          <w:rFonts w:cs="‡ø˝ø◊7‡"/>
        </w:rPr>
        <w:t>was</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11</w:t>
      </w:r>
      <w:r w:rsidR="006E0801">
        <w:rPr>
          <w:rFonts w:cs="‡ø˝ø◊7‡"/>
        </w:rPr>
        <w:t xml:space="preserve"> </w:t>
      </w:r>
      <w:r>
        <w:rPr>
          <w:rFonts w:cs="‡ø˝ø◊7‡"/>
        </w:rPr>
        <w:t>and</w:t>
      </w:r>
      <w:r w:rsidR="006E0801">
        <w:rPr>
          <w:rFonts w:cs="‡ø˝ø◊7‡"/>
        </w:rPr>
        <w:t xml:space="preserve"> </w:t>
      </w:r>
      <w:r>
        <w:rPr>
          <w:rFonts w:cs="‡ø˝ø◊7‡"/>
        </w:rPr>
        <w:t>12</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respectively,</w:t>
      </w:r>
      <w:r w:rsidR="006E0801">
        <w:rPr>
          <w:rFonts w:cs="‡ø˝ø◊7‡"/>
        </w:rPr>
        <w:t xml:space="preserve"> </w:t>
      </w:r>
      <w:r>
        <w:rPr>
          <w:rFonts w:cs="‡ø˝ø◊7‡"/>
        </w:rPr>
        <w:t>corresponding</w:t>
      </w:r>
      <w:r w:rsidR="006E0801">
        <w:rPr>
          <w:rFonts w:cs="‡ø˝ø◊7‡"/>
        </w:rPr>
        <w:t xml:space="preserve"> </w:t>
      </w:r>
      <w:r>
        <w:rPr>
          <w:rFonts w:cs="‡ø˝ø◊7‡"/>
        </w:rPr>
        <w:t>to</w:t>
      </w:r>
      <w:r w:rsidR="006E0801">
        <w:rPr>
          <w:rFonts w:cs="‡ø˝ø◊7‡"/>
        </w:rPr>
        <w:t xml:space="preserve"> </w:t>
      </w:r>
      <w:r>
        <w:rPr>
          <w:rFonts w:cs="‡ø˝ø◊7‡"/>
        </w:rPr>
        <w:t>a</w:t>
      </w:r>
      <w:r w:rsidR="006E0801">
        <w:rPr>
          <w:rFonts w:cs="‡ø˝ø◊7‡"/>
        </w:rPr>
        <w:t xml:space="preserve"> </w:t>
      </w:r>
      <w:r>
        <w:rPr>
          <w:rFonts w:cs="‡ø˝ø◊7‡"/>
        </w:rPr>
        <w:t>KM</w:t>
      </w:r>
      <w:r w:rsidR="006E0801">
        <w:rPr>
          <w:rFonts w:cs="‡ø˝ø◊7‡"/>
        </w:rPr>
        <w:t xml:space="preserve"> </w:t>
      </w:r>
      <w:r>
        <w:rPr>
          <w:rFonts w:cs="‡ø˝ø◊7‡"/>
        </w:rPr>
        <w:t>percentage</w:t>
      </w:r>
      <w:r w:rsidR="006E0801">
        <w:rPr>
          <w:rFonts w:cs="‡ø˝ø◊7‡"/>
        </w:rPr>
        <w:t xml:space="preserve"> </w:t>
      </w:r>
      <w:r>
        <w:rPr>
          <w:rFonts w:cs="‡ø˝ø◊7‡"/>
        </w:rPr>
        <w:t>at</w:t>
      </w:r>
      <w:r w:rsidR="006E0801">
        <w:rPr>
          <w:rFonts w:cs="‡ø˝ø◊7‡"/>
        </w:rPr>
        <w:t xml:space="preserve"> </w:t>
      </w:r>
      <w:r>
        <w:rPr>
          <w:rFonts w:cs="‡ø˝ø◊7‡"/>
        </w:rPr>
        <w:t>36</w:t>
      </w:r>
      <w:r w:rsidR="006E0801">
        <w:rPr>
          <w:rFonts w:cs="‡ø˝ø◊7‡"/>
        </w:rPr>
        <w:t xml:space="preserve"> </w:t>
      </w:r>
      <w:r>
        <w:rPr>
          <w:rFonts w:cs="‡ø˝ø◊7‡"/>
        </w:rPr>
        <w:t>months</w:t>
      </w:r>
      <w:r w:rsidR="006E0801">
        <w:rPr>
          <w:rFonts w:cs="‡ø˝ø◊7‡"/>
        </w:rPr>
        <w:t xml:space="preserve"> </w:t>
      </w:r>
      <w:r>
        <w:rPr>
          <w:rFonts w:cs="‡ø˝ø◊7‡"/>
        </w:rPr>
        <w:t>of</w:t>
      </w:r>
      <w:r w:rsidR="006E0801">
        <w:rPr>
          <w:rFonts w:cs="‡ø˝ø◊7‡"/>
        </w:rPr>
        <w:t xml:space="preserve"> </w:t>
      </w:r>
      <w:r>
        <w:rPr>
          <w:rFonts w:cs="‡ø˝ø◊7‡"/>
        </w:rPr>
        <w:t>0.3%</w:t>
      </w:r>
      <w:r w:rsidR="006E0801">
        <w:rPr>
          <w:rFonts w:cs="‡ø˝ø◊7‡"/>
        </w:rPr>
        <w:t xml:space="preserve"> </w:t>
      </w:r>
      <w:r>
        <w:rPr>
          <w:rFonts w:cs="‡ø˝ø◊7‡"/>
        </w:rPr>
        <w:t>in</w:t>
      </w:r>
      <w:r w:rsidR="006E0801">
        <w:rPr>
          <w:rFonts w:cs="‡ø˝ø◊7‡"/>
        </w:rPr>
        <w:t xml:space="preserve"> </w:t>
      </w:r>
      <w:r>
        <w:rPr>
          <w:rFonts w:cs="‡ø˝ø◊7‡"/>
        </w:rPr>
        <w:t>both</w:t>
      </w:r>
      <w:r w:rsidR="006E0801">
        <w:rPr>
          <w:rFonts w:cs="‡ø˝ø◊7‡"/>
        </w:rPr>
        <w:t xml:space="preserve"> </w:t>
      </w:r>
      <w:r>
        <w:rPr>
          <w:rFonts w:cs="‡ø˝ø◊7‡"/>
        </w:rPr>
        <w:t>treatment</w:t>
      </w:r>
      <w:r w:rsidR="006E0801">
        <w:rPr>
          <w:rFonts w:cs="‡ø˝ø◊7‡"/>
        </w:rPr>
        <w:t xml:space="preserve"> </w:t>
      </w:r>
      <w:r>
        <w:rPr>
          <w:rFonts w:cs="‡ø˝ø◊7‡"/>
        </w:rPr>
        <w:t>groups</w:t>
      </w:r>
      <w:r w:rsidR="006E0801">
        <w:rPr>
          <w:rFonts w:cs="‡ø˝ø◊7‡"/>
        </w:rPr>
        <w:t xml:space="preserve"> </w:t>
      </w:r>
      <w:r>
        <w:rPr>
          <w:rFonts w:cs="‡ø˝ø◊7‡"/>
        </w:rPr>
        <w:t>(HR</w:t>
      </w:r>
      <w:r w:rsidR="006E0801">
        <w:rPr>
          <w:rFonts w:cs="‡ø˝ø◊7‡"/>
        </w:rPr>
        <w:t xml:space="preserve"> </w:t>
      </w:r>
      <w:r>
        <w:rPr>
          <w:rFonts w:cs="‡ø˝ø◊7‡"/>
        </w:rPr>
        <w:t>=</w:t>
      </w:r>
      <w:r w:rsidR="006E0801">
        <w:rPr>
          <w:rFonts w:cs="‡ø˝ø◊7‡"/>
        </w:rPr>
        <w:t xml:space="preserve"> </w:t>
      </w:r>
      <w:r>
        <w:rPr>
          <w:rFonts w:cs="‡ø˝ø◊7‡"/>
        </w:rPr>
        <w:t>1.00</w:t>
      </w:r>
      <w:r w:rsidR="006E0801">
        <w:rPr>
          <w:rFonts w:cs="‡ø˝ø◊7‡"/>
        </w:rPr>
        <w:t xml:space="preserve"> </w:t>
      </w:r>
      <w:r>
        <w:rPr>
          <w:rFonts w:cs="‡ø˝ø◊7‡"/>
        </w:rPr>
        <w:t>[95%</w:t>
      </w:r>
      <w:r w:rsidR="006E0801">
        <w:rPr>
          <w:rFonts w:cs="‡ø˝ø◊7‡"/>
        </w:rPr>
        <w:t xml:space="preserve"> </w:t>
      </w:r>
      <w:r>
        <w:rPr>
          <w:rFonts w:cs="‡ø˝ø◊7‡"/>
        </w:rPr>
        <w:t>CI:</w:t>
      </w:r>
      <w:r w:rsidR="006E0801">
        <w:rPr>
          <w:rFonts w:cs="‡ø˝ø◊7‡"/>
        </w:rPr>
        <w:t xml:space="preserve"> </w:t>
      </w:r>
      <w:r>
        <w:rPr>
          <w:rFonts w:cs="‡ø˝ø◊7‡"/>
        </w:rPr>
        <w:t>0.44,</w:t>
      </w:r>
      <w:r w:rsidR="006E0801">
        <w:rPr>
          <w:rFonts w:cs="‡ø˝ø◊7‡"/>
        </w:rPr>
        <w:t xml:space="preserve"> </w:t>
      </w:r>
      <w:r>
        <w:rPr>
          <w:rFonts w:cs="‡ø˝ø◊7‡"/>
        </w:rPr>
        <w:t>2.27],</w:t>
      </w:r>
      <w:r w:rsidR="006E0801">
        <w:rPr>
          <w:rFonts w:cs="‡ø˝ø◊7‡"/>
        </w:rPr>
        <w:t xml:space="preserve"> </w:t>
      </w:r>
      <w:r>
        <w:rPr>
          <w:rFonts w:cs="‡ø˝ø◊7‡"/>
        </w:rPr>
        <w:t>p&lt;1.000).</w:t>
      </w:r>
    </w:p>
    <w:p w:rsidR="00AD7E09" w:rsidRDefault="00AD7E09" w:rsidP="00E53C1B">
      <w:pPr>
        <w:pStyle w:val="ListBullet"/>
        <w:rPr>
          <w:rFonts w:cs="‡ø˝ø◊7‡"/>
        </w:rPr>
      </w:pPr>
      <w:r>
        <w:rPr>
          <w:rFonts w:cs="‡ø˝ø◊7‡"/>
        </w:rPr>
        <w:t>The</w:t>
      </w:r>
      <w:r w:rsidR="006E0801">
        <w:rPr>
          <w:rFonts w:cs="‡ø˝ø◊7‡"/>
        </w:rPr>
        <w:t xml:space="preserve"> </w:t>
      </w:r>
      <w:r>
        <w:rPr>
          <w:rFonts w:cs="‡ø˝ø◊7‡"/>
        </w:rPr>
        <w:t>observed</w:t>
      </w:r>
      <w:r w:rsidR="006E0801">
        <w:rPr>
          <w:rFonts w:cs="‡ø˝ø◊7‡"/>
        </w:rPr>
        <w:t xml:space="preserve"> </w:t>
      </w:r>
      <w:r>
        <w:rPr>
          <w:rFonts w:cs="‡ø˝ø◊7‡"/>
        </w:rPr>
        <w:t>higher</w:t>
      </w:r>
      <w:r w:rsidR="006E0801">
        <w:rPr>
          <w:rFonts w:cs="‡ø˝ø◊7‡"/>
        </w:rPr>
        <w:t xml:space="preserve"> </w:t>
      </w:r>
      <w:r>
        <w:rPr>
          <w:rFonts w:cs="‡ø˝ø◊7‡"/>
        </w:rPr>
        <w:t>frequency</w:t>
      </w:r>
      <w:r w:rsidR="006E0801">
        <w:rPr>
          <w:rFonts w:cs="‡ø˝ø◊7‡"/>
        </w:rPr>
        <w:t xml:space="preserve"> </w:t>
      </w:r>
      <w:r>
        <w:rPr>
          <w:rFonts w:cs="‡ø˝ø◊7‡"/>
        </w:rPr>
        <w:t>of</w:t>
      </w:r>
      <w:r w:rsidR="006E0801">
        <w:rPr>
          <w:rFonts w:cs="‡ø˝ø◊7‡"/>
        </w:rPr>
        <w:t xml:space="preserve"> </w:t>
      </w:r>
      <w:r w:rsidR="00C72621">
        <w:rPr>
          <w:rFonts w:cs="‡ø˝ø◊7‡"/>
        </w:rPr>
        <w:t>‘</w:t>
      </w:r>
      <w:r>
        <w:rPr>
          <w:rFonts w:cs="‡ø˝ø◊7‡"/>
        </w:rPr>
        <w:t>other</w:t>
      </w:r>
      <w:r w:rsidR="00C72621">
        <w:rPr>
          <w:rFonts w:cs="‡ø˝ø◊7‡"/>
        </w:rPr>
        <w:t>’</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compared</w:t>
      </w:r>
      <w:r w:rsidR="006E0801">
        <w:rPr>
          <w:rFonts w:cs="‡ø˝ø◊7‡"/>
        </w:rPr>
        <w:t xml:space="preserve"> </w:t>
      </w:r>
      <w:r>
        <w:rPr>
          <w:rFonts w:cs="‡ø˝ø◊7‡"/>
        </w:rPr>
        <w:t>to</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was</w:t>
      </w:r>
      <w:r w:rsidR="006E0801">
        <w:rPr>
          <w:rFonts w:cs="‡ø˝ø◊7‡"/>
        </w:rPr>
        <w:t xml:space="preserve"> </w:t>
      </w:r>
      <w:r>
        <w:rPr>
          <w:rFonts w:cs="‡ø˝ø◊7‡"/>
        </w:rPr>
        <w:t>driven</w:t>
      </w:r>
      <w:r w:rsidR="006E0801">
        <w:rPr>
          <w:rFonts w:cs="‡ø˝ø◊7‡"/>
        </w:rPr>
        <w:t xml:space="preserve"> </w:t>
      </w:r>
      <w:r>
        <w:rPr>
          <w:rFonts w:cs="‡ø˝ø◊7‡"/>
        </w:rPr>
        <w:t>primarily</w:t>
      </w:r>
      <w:r w:rsidR="006E0801">
        <w:rPr>
          <w:rFonts w:cs="‡ø˝ø◊7‡"/>
        </w:rPr>
        <w:t xml:space="preserve"> </w:t>
      </w:r>
      <w:r>
        <w:rPr>
          <w:rFonts w:cs="‡ø˝ø◊7‡"/>
        </w:rPr>
        <w:t>by</w:t>
      </w:r>
      <w:r w:rsidR="006E0801">
        <w:rPr>
          <w:rFonts w:cs="‡ø˝ø◊7‡"/>
        </w:rPr>
        <w:t xml:space="preserve"> </w:t>
      </w:r>
      <w:r w:rsidR="00C72621">
        <w:rPr>
          <w:rFonts w:cs="‡ø˝ø◊7‡"/>
        </w:rPr>
        <w:t>‘</w:t>
      </w:r>
      <w:r>
        <w:rPr>
          <w:rFonts w:cs="‡ø˝ø◊7‡"/>
        </w:rPr>
        <w:t>gastrointestinal</w:t>
      </w:r>
      <w:r w:rsidR="006E0801">
        <w:rPr>
          <w:rFonts w:cs="‡ø˝ø◊7‡"/>
        </w:rPr>
        <w:t xml:space="preserve"> </w:t>
      </w:r>
      <w:r>
        <w:rPr>
          <w:rFonts w:cs="‡ø˝ø◊7‡"/>
        </w:rPr>
        <w:t>disorders</w:t>
      </w:r>
      <w:r w:rsidR="00C72621">
        <w:rPr>
          <w:rFonts w:cs="‡ø˝ø◊7‡"/>
        </w:rPr>
        <w:t>’</w:t>
      </w:r>
      <w:r w:rsidR="006E0801">
        <w:rPr>
          <w:rFonts w:cs="‡ø˝ø◊7‡"/>
        </w:rPr>
        <w:t xml:space="preserve"> </w:t>
      </w:r>
      <w:r>
        <w:rPr>
          <w:rFonts w:cs="‡ø˝ø◊7‡"/>
        </w:rPr>
        <w:t>(SOC),</w:t>
      </w:r>
      <w:r w:rsidR="006E0801">
        <w:rPr>
          <w:rFonts w:cs="‡ø˝ø◊7‡"/>
        </w:rPr>
        <w:t xml:space="preserve"> </w:t>
      </w:r>
      <w:r>
        <w:rPr>
          <w:rFonts w:cs="‡ø˝ø◊7‡"/>
        </w:rPr>
        <w:t>which</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51</w:t>
      </w:r>
      <w:r w:rsidR="006E0801">
        <w:rPr>
          <w:rFonts w:cs="‡ø˝ø◊7‡"/>
        </w:rPr>
        <w:t xml:space="preserve"> </w:t>
      </w:r>
      <w:r>
        <w:rPr>
          <w:rFonts w:cs="‡ø˝ø◊7‡"/>
        </w:rPr>
        <w:t>(0.7%)</w:t>
      </w:r>
      <w:r w:rsidR="006E0801">
        <w:rPr>
          <w:rFonts w:cs="‡ø˝ø◊7‡"/>
        </w:rPr>
        <w:t xml:space="preserve"> </w:t>
      </w:r>
      <w:r>
        <w:rPr>
          <w:rFonts w:cs="‡ø˝ø◊7‡"/>
        </w:rPr>
        <w:t>and</w:t>
      </w:r>
      <w:r w:rsidR="006E0801">
        <w:rPr>
          <w:rFonts w:cs="‡ø˝ø◊7‡"/>
        </w:rPr>
        <w:t xml:space="preserve"> </w:t>
      </w:r>
      <w:r>
        <w:rPr>
          <w:rFonts w:cs="‡ø˝ø◊7‡"/>
        </w:rPr>
        <w:t>12</w:t>
      </w:r>
      <w:r w:rsidR="006E0801">
        <w:rPr>
          <w:rFonts w:cs="‡ø˝ø◊7‡"/>
        </w:rPr>
        <w:t xml:space="preserve"> </w:t>
      </w:r>
      <w:r>
        <w:rPr>
          <w:rFonts w:cs="‡ø˝ø◊7‡"/>
        </w:rPr>
        <w:t>(0.2%)</w:t>
      </w:r>
      <w:r w:rsidR="006E0801">
        <w:rPr>
          <w:rFonts w:cs="‡ø˝ø◊7‡"/>
        </w:rPr>
        <w:t xml:space="preserve"> </w:t>
      </w:r>
      <w:r>
        <w:rPr>
          <w:rFonts w:cs="‡ø˝ø◊7‡"/>
        </w:rPr>
        <w:t>patients,</w:t>
      </w:r>
      <w:r w:rsidR="006E0801">
        <w:rPr>
          <w:rFonts w:cs="‡ø˝ø◊7‡"/>
        </w:rPr>
        <w:t xml:space="preserve"> </w:t>
      </w:r>
      <w:r>
        <w:rPr>
          <w:rFonts w:cs="‡ø˝ø◊7‡"/>
        </w:rPr>
        <w:t>respectively.</w:t>
      </w:r>
      <w:r w:rsidR="006E0801">
        <w:rPr>
          <w:rFonts w:cs="‡ø˝ø◊7‡"/>
        </w:rPr>
        <w:t xml:space="preserve"> </w:t>
      </w:r>
      <w:r w:rsidR="00C72621">
        <w:rPr>
          <w:rFonts w:cs="‡ø˝ø◊7‡"/>
        </w:rPr>
        <w:t>‘</w:t>
      </w:r>
      <w:r>
        <w:rPr>
          <w:rFonts w:cs="‡ø˝ø◊7‡"/>
        </w:rPr>
        <w:t>Other</w:t>
      </w:r>
      <w:r w:rsidR="00C72621">
        <w:rPr>
          <w:rFonts w:cs="‡ø˝ø◊7‡"/>
        </w:rPr>
        <w:t>’</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by</w:t>
      </w:r>
      <w:r w:rsidR="006E0801">
        <w:rPr>
          <w:rFonts w:cs="‡ø˝ø◊7‡"/>
        </w:rPr>
        <w:t xml:space="preserve"> </w:t>
      </w:r>
      <w:r>
        <w:rPr>
          <w:rFonts w:cs="‡ø˝ø◊7‡"/>
        </w:rPr>
        <w:t>SOC</w:t>
      </w:r>
      <w:r w:rsidR="006E0801">
        <w:rPr>
          <w:rFonts w:cs="‡ø˝ø◊7‡"/>
        </w:rPr>
        <w:t xml:space="preserve"> </w:t>
      </w:r>
      <w:r>
        <w:rPr>
          <w:rFonts w:cs="‡ø˝ø◊7‡"/>
        </w:rPr>
        <w:t>in</w:t>
      </w:r>
      <w:r w:rsidR="006E0801">
        <w:rPr>
          <w:rFonts w:cs="‡ø˝ø◊7‡"/>
        </w:rPr>
        <w:t xml:space="preserve"> </w:t>
      </w:r>
      <w:r>
        <w:rPr>
          <w:rFonts w:cs="‡ø˝ø◊7‡"/>
        </w:rPr>
        <w:t>≥</w:t>
      </w:r>
      <w:r w:rsidR="006E0801">
        <w:rPr>
          <w:rFonts w:cs="‡ø˝ø◊7‡"/>
        </w:rPr>
        <w:t xml:space="preserve"> </w:t>
      </w:r>
      <w:r>
        <w:rPr>
          <w:rFonts w:cs="‡ø˝ø◊7‡"/>
        </w:rPr>
        <w:t>10</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(v</w:t>
      </w:r>
      <w:r w:rsidR="006834E9">
        <w:rPr>
          <w:rFonts w:cs="‡ø˝ø◊7‡"/>
        </w:rPr>
        <w:t>ersu</w:t>
      </w:r>
      <w:r>
        <w:rPr>
          <w:rFonts w:cs="‡ø˝ø◊7‡"/>
        </w:rPr>
        <w:t>s</w:t>
      </w:r>
      <w:r w:rsidR="006E0801">
        <w:rPr>
          <w:rFonts w:cs="‡ø˝ø◊7‡"/>
        </w:rPr>
        <w:t xml:space="preserve"> </w:t>
      </w:r>
      <w:r>
        <w:rPr>
          <w:rFonts w:cs="‡ø˝ø◊7‡"/>
        </w:rPr>
        <w:t>placebo)</w:t>
      </w:r>
      <w:r w:rsidR="006E0801">
        <w:rPr>
          <w:rFonts w:cs="‡ø˝ø◊7‡"/>
        </w:rPr>
        <w:t xml:space="preserve"> </w:t>
      </w:r>
      <w:r>
        <w:rPr>
          <w:rFonts w:cs="‡ø˝ø◊7‡"/>
        </w:rPr>
        <w:t>were</w:t>
      </w:r>
      <w:r w:rsidR="006E0801">
        <w:rPr>
          <w:rFonts w:cs="‡ø˝ø◊7‡"/>
        </w:rPr>
        <w:t xml:space="preserve"> </w:t>
      </w:r>
      <w:r w:rsidR="00C72621">
        <w:rPr>
          <w:rFonts w:cs="‡ø˝ø◊7‡"/>
        </w:rPr>
        <w:t>‘</w:t>
      </w:r>
      <w:r>
        <w:rPr>
          <w:rFonts w:cs="‡ø˝ø◊7‡"/>
        </w:rPr>
        <w:t>injury,</w:t>
      </w:r>
      <w:r w:rsidR="006E0801">
        <w:rPr>
          <w:rFonts w:cs="‡ø˝ø◊7‡"/>
        </w:rPr>
        <w:t xml:space="preserve"> </w:t>
      </w:r>
      <w:r>
        <w:rPr>
          <w:rFonts w:cs="‡ø˝ø◊7‡"/>
        </w:rPr>
        <w:t>poisoning</w:t>
      </w:r>
      <w:r w:rsidR="006E0801">
        <w:rPr>
          <w:rFonts w:cs="‡ø˝ø◊7‡"/>
        </w:rPr>
        <w:t xml:space="preserve"> </w:t>
      </w:r>
      <w:r>
        <w:rPr>
          <w:rFonts w:cs="‡ø˝ø◊7‡"/>
        </w:rPr>
        <w:t>and</w:t>
      </w:r>
      <w:r w:rsidR="006E0801">
        <w:rPr>
          <w:rFonts w:cs="‡ø˝ø◊7‡"/>
        </w:rPr>
        <w:t xml:space="preserve"> </w:t>
      </w:r>
      <w:r>
        <w:rPr>
          <w:rFonts w:cs="‡ø˝ø◊7‡"/>
        </w:rPr>
        <w:t>procedural</w:t>
      </w:r>
      <w:r w:rsidR="006E0801">
        <w:rPr>
          <w:rFonts w:cs="‡ø˝ø◊7‡"/>
        </w:rPr>
        <w:t xml:space="preserve"> </w:t>
      </w:r>
      <w:r>
        <w:rPr>
          <w:rFonts w:cs="‡ø˝ø◊7‡"/>
        </w:rPr>
        <w:t>complications</w:t>
      </w:r>
      <w:r w:rsidR="00C72621">
        <w:rPr>
          <w:rFonts w:cs="‡ø˝ø◊7‡"/>
        </w:rPr>
        <w:t>’</w:t>
      </w:r>
      <w:r w:rsidR="006E0801">
        <w:rPr>
          <w:rFonts w:cs="‡ø˝ø◊7‡"/>
        </w:rPr>
        <w:t xml:space="preserve"> </w:t>
      </w:r>
      <w:r>
        <w:rPr>
          <w:rFonts w:cs="‡ø˝ø◊7‡"/>
        </w:rPr>
        <w:t>(32</w:t>
      </w:r>
      <w:r w:rsidR="006E0801">
        <w:rPr>
          <w:rFonts w:cs="‡ø˝ø◊7‡"/>
        </w:rPr>
        <w:t xml:space="preserve"> </w:t>
      </w:r>
      <w:r>
        <w:rPr>
          <w:rFonts w:cs="‡ø˝ø◊7‡"/>
        </w:rPr>
        <w:t>[0.5%]</w:t>
      </w:r>
      <w:r w:rsidR="006E0801">
        <w:rPr>
          <w:rFonts w:cs="‡ø˝ø◊7‡"/>
        </w:rPr>
        <w:t xml:space="preserve"> </w:t>
      </w:r>
      <w:r w:rsidR="00214724">
        <w:rPr>
          <w:rFonts w:cs="‡ø˝ø◊7‡"/>
        </w:rPr>
        <w:t>versus</w:t>
      </w:r>
      <w:r w:rsidR="006E0801">
        <w:rPr>
          <w:rFonts w:cs="‡ø˝ø◊7‡"/>
        </w:rPr>
        <w:t xml:space="preserve"> </w:t>
      </w:r>
      <w:r>
        <w:rPr>
          <w:rFonts w:cs="‡ø˝ø◊7‡"/>
        </w:rPr>
        <w:t>19</w:t>
      </w:r>
      <w:r w:rsidR="006E0801">
        <w:rPr>
          <w:rFonts w:cs="‡ø˝ø◊7‡"/>
        </w:rPr>
        <w:t xml:space="preserve"> </w:t>
      </w:r>
      <w:r>
        <w:rPr>
          <w:rFonts w:cs="‡ø˝ø◊7‡"/>
        </w:rPr>
        <w:t>[0.3%])</w:t>
      </w:r>
      <w:r w:rsidR="006E0801">
        <w:rPr>
          <w:rFonts w:cs="‡ø˝ø◊7‡"/>
        </w:rPr>
        <w:t xml:space="preserve"> </w:t>
      </w:r>
      <w:r>
        <w:rPr>
          <w:rFonts w:cs="‡ø˝ø◊7‡"/>
        </w:rPr>
        <w:t>and</w:t>
      </w:r>
      <w:r w:rsidR="006E0801">
        <w:rPr>
          <w:rFonts w:cs="‡ø˝ø◊7‡"/>
        </w:rPr>
        <w:t xml:space="preserve"> </w:t>
      </w:r>
      <w:r w:rsidR="00C72621">
        <w:rPr>
          <w:rFonts w:cs="‡ø˝ø◊7‡"/>
        </w:rPr>
        <w:t>‘</w:t>
      </w:r>
      <w:r>
        <w:rPr>
          <w:rFonts w:cs="‡ø˝ø◊7‡"/>
        </w:rPr>
        <w:t>nervous</w:t>
      </w:r>
      <w:r w:rsidR="006E0801">
        <w:rPr>
          <w:rFonts w:cs="‡ø˝ø◊7‡"/>
        </w:rPr>
        <w:t xml:space="preserve"> </w:t>
      </w:r>
      <w:r>
        <w:rPr>
          <w:rFonts w:cs="‡ø˝ø◊7‡"/>
        </w:rPr>
        <w:t>system</w:t>
      </w:r>
      <w:r w:rsidR="006E0801">
        <w:rPr>
          <w:rFonts w:cs="‡ø˝ø◊7‡"/>
        </w:rPr>
        <w:t xml:space="preserve"> </w:t>
      </w:r>
      <w:r>
        <w:rPr>
          <w:rFonts w:cs="‡ø˝ø◊7‡"/>
        </w:rPr>
        <w:t>disorders</w:t>
      </w:r>
      <w:r w:rsidR="00C72621">
        <w:rPr>
          <w:rFonts w:cs="‡ø˝ø◊7‡"/>
        </w:rPr>
        <w:t>’</w:t>
      </w:r>
      <w:r w:rsidR="006E0801">
        <w:rPr>
          <w:rFonts w:cs="‡ø˝ø◊7‡"/>
        </w:rPr>
        <w:t xml:space="preserve"> </w:t>
      </w:r>
      <w:r>
        <w:rPr>
          <w:rFonts w:cs="‡ø˝ø◊7‡"/>
        </w:rPr>
        <w:t>(10</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Pr>
          <w:rFonts w:cs="‡ø˝ø◊7‡"/>
        </w:rPr>
        <w:t>14</w:t>
      </w:r>
      <w:r w:rsidR="006E0801">
        <w:rPr>
          <w:rFonts w:cs="‡ø˝ø◊7‡"/>
        </w:rPr>
        <w:t xml:space="preserve"> </w:t>
      </w:r>
      <w:r>
        <w:rPr>
          <w:rFonts w:cs="‡ø˝ø◊7‡"/>
        </w:rPr>
        <w:t>[0.2%]).</w:t>
      </w:r>
      <w:r w:rsidR="006E0801">
        <w:rPr>
          <w:rFonts w:cs="‡ø˝ø◊7‡"/>
        </w:rPr>
        <w:t xml:space="preserve"> </w:t>
      </w:r>
      <w:r>
        <w:rPr>
          <w:rFonts w:cs="‡ø˝ø◊7‡"/>
        </w:rPr>
        <w:t>The</w:t>
      </w:r>
      <w:r w:rsidR="006E0801">
        <w:rPr>
          <w:rFonts w:cs="‡ø˝ø◊7‡"/>
        </w:rPr>
        <w:t xml:space="preserve"> </w:t>
      </w:r>
      <w:r>
        <w:rPr>
          <w:rFonts w:cs="‡ø˝ø◊7‡"/>
        </w:rPr>
        <w:t>most</w:t>
      </w:r>
      <w:r w:rsidR="006E0801">
        <w:rPr>
          <w:rFonts w:cs="‡ø˝ø◊7‡"/>
        </w:rPr>
        <w:t xml:space="preserve"> </w:t>
      </w:r>
      <w:r>
        <w:rPr>
          <w:rFonts w:cs="‡ø˝ø◊7‡"/>
        </w:rPr>
        <w:t>commonly</w:t>
      </w:r>
      <w:r w:rsidR="006E0801">
        <w:rPr>
          <w:rFonts w:cs="‡ø˝ø◊7‡"/>
        </w:rPr>
        <w:t xml:space="preserve"> </w:t>
      </w:r>
      <w:r>
        <w:rPr>
          <w:rFonts w:cs="‡ø˝ø◊7‡"/>
        </w:rPr>
        <w:t>reported</w:t>
      </w:r>
      <w:r w:rsidR="006E0801">
        <w:rPr>
          <w:rFonts w:cs="‡ø˝ø◊7‡"/>
        </w:rPr>
        <w:t xml:space="preserve"> </w:t>
      </w:r>
      <w:r w:rsidR="00C72621">
        <w:rPr>
          <w:rFonts w:cs="‡ø˝ø◊7‡"/>
        </w:rPr>
        <w:t>‘</w:t>
      </w:r>
      <w:r>
        <w:rPr>
          <w:rFonts w:cs="‡ø˝ø◊7‡"/>
        </w:rPr>
        <w:t>other</w:t>
      </w:r>
      <w:r w:rsidR="00C72621">
        <w:rPr>
          <w:rFonts w:cs="‡ø˝ø◊7‡"/>
        </w:rPr>
        <w:t>’</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by</w:t>
      </w:r>
      <w:r w:rsidR="006E0801">
        <w:rPr>
          <w:rFonts w:cs="‡ø˝ø◊7‡"/>
        </w:rPr>
        <w:t xml:space="preserve"> </w:t>
      </w:r>
      <w:r>
        <w:rPr>
          <w:rFonts w:cs="‡ø˝ø◊7‡"/>
        </w:rPr>
        <w:t>preferred</w:t>
      </w:r>
      <w:r w:rsidR="006E0801">
        <w:rPr>
          <w:rFonts w:cs="‡ø˝ø◊7‡"/>
        </w:rPr>
        <w:t xml:space="preserve"> </w:t>
      </w:r>
      <w:r>
        <w:rPr>
          <w:rFonts w:cs="‡ø˝ø◊7‡"/>
        </w:rPr>
        <w:t>term</w:t>
      </w:r>
      <w:r w:rsidR="006E0801">
        <w:rPr>
          <w:rFonts w:cs="‡ø˝ø◊7‡"/>
        </w:rPr>
        <w:t xml:space="preserve"> </w:t>
      </w:r>
      <w:r>
        <w:rPr>
          <w:rFonts w:cs="‡ø˝ø◊7‡"/>
        </w:rPr>
        <w:t>in</w:t>
      </w:r>
      <w:r w:rsidR="006E0801">
        <w:rPr>
          <w:rFonts w:cs="‡ø˝ø◊7‡"/>
        </w:rPr>
        <w:t xml:space="preserve"> </w:t>
      </w:r>
      <w:r>
        <w:rPr>
          <w:rFonts w:cs="‡ø˝ø◊7‡"/>
        </w:rPr>
        <w:t>≥</w:t>
      </w:r>
      <w:r w:rsidR="006E0801">
        <w:rPr>
          <w:rFonts w:cs="‡ø˝ø◊7‡"/>
        </w:rPr>
        <w:t xml:space="preserve"> </w:t>
      </w:r>
      <w:r>
        <w:rPr>
          <w:rFonts w:cs="‡ø˝ø◊7‡"/>
        </w:rPr>
        <w:t>5</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(vs</w:t>
      </w:r>
      <w:r w:rsidR="006E0801">
        <w:rPr>
          <w:rFonts w:cs="‡ø˝ø◊7‡"/>
        </w:rPr>
        <w:t xml:space="preserve"> </w:t>
      </w:r>
      <w:r>
        <w:rPr>
          <w:rFonts w:cs="‡ø˝ø◊7‡"/>
        </w:rPr>
        <w:t>placebo)</w:t>
      </w:r>
      <w:r w:rsidR="006E0801">
        <w:rPr>
          <w:rFonts w:cs="‡ø˝ø◊7‡"/>
        </w:rPr>
        <w:t xml:space="preserve"> </w:t>
      </w:r>
      <w:r>
        <w:rPr>
          <w:rFonts w:cs="‡ø˝ø◊7‡"/>
        </w:rPr>
        <w:t>were,</w:t>
      </w:r>
      <w:r w:rsidR="006E0801">
        <w:rPr>
          <w:rFonts w:cs="‡ø˝ø◊7‡"/>
        </w:rPr>
        <w:t xml:space="preserve"> </w:t>
      </w:r>
      <w:r>
        <w:rPr>
          <w:rFonts w:cs="‡ø˝ø◊7‡"/>
        </w:rPr>
        <w:t>gastrointestinal</w:t>
      </w:r>
      <w:r w:rsidR="006E0801">
        <w:rPr>
          <w:rFonts w:cs="‡ø˝ø◊7‡"/>
        </w:rPr>
        <w:t xml:space="preserve"> </w:t>
      </w:r>
      <w:r>
        <w:rPr>
          <w:rFonts w:cs="‡ø˝ø◊7‡"/>
        </w:rPr>
        <w:t>haemorrhage</w:t>
      </w:r>
      <w:r w:rsidR="006E0801">
        <w:rPr>
          <w:rFonts w:cs="‡ø˝ø◊7‡"/>
        </w:rPr>
        <w:t xml:space="preserve"> </w:t>
      </w:r>
      <w:r>
        <w:rPr>
          <w:rFonts w:cs="‡ø˝ø◊7‡"/>
        </w:rPr>
        <w:t>(12</w:t>
      </w:r>
      <w:r w:rsidR="006E0801">
        <w:rPr>
          <w:rFonts w:cs="‡ø˝ø◊7‡"/>
        </w:rPr>
        <w:t xml:space="preserve"> </w:t>
      </w:r>
      <w:r>
        <w:rPr>
          <w:rFonts w:cs="‡ø˝ø◊7‡"/>
        </w:rPr>
        <w:t>[0.2%]</w:t>
      </w:r>
      <w:r w:rsidR="006E0801">
        <w:rPr>
          <w:rFonts w:cs="‡ø˝ø◊7‡"/>
        </w:rPr>
        <w:t xml:space="preserve"> </w:t>
      </w:r>
      <w:r w:rsidR="00214724">
        <w:rPr>
          <w:rFonts w:cs="‡ø˝ø◊7‡"/>
        </w:rPr>
        <w:t>versus</w:t>
      </w:r>
      <w:r w:rsidR="006E0801">
        <w:rPr>
          <w:rFonts w:cs="‡ø˝ø◊7‡"/>
        </w:rPr>
        <w:t xml:space="preserve"> </w:t>
      </w:r>
      <w:r>
        <w:rPr>
          <w:rFonts w:cs="‡ø˝ø◊7‡"/>
        </w:rPr>
        <w:t>3</w:t>
      </w:r>
      <w:r w:rsidR="006E0801">
        <w:rPr>
          <w:rFonts w:cs="‡ø˝ø◊7‡"/>
        </w:rPr>
        <w:t xml:space="preserve"> </w:t>
      </w:r>
      <w:r>
        <w:rPr>
          <w:rFonts w:cs="‡ø˝ø◊7‡"/>
        </w:rPr>
        <w:t>(&lt;0.1%]),</w:t>
      </w:r>
      <w:r w:rsidR="006E0801">
        <w:rPr>
          <w:rFonts w:cs="‡ø˝ø◊7‡"/>
        </w:rPr>
        <w:t xml:space="preserve"> </w:t>
      </w:r>
      <w:r>
        <w:rPr>
          <w:rFonts w:cs="‡ø˝ø◊7‡"/>
        </w:rPr>
        <w:t>and</w:t>
      </w:r>
      <w:r w:rsidR="006E0801">
        <w:rPr>
          <w:rFonts w:cs="‡ø˝ø◊7‡"/>
        </w:rPr>
        <w:t xml:space="preserve"> </w:t>
      </w:r>
      <w:r>
        <w:rPr>
          <w:rFonts w:cs="‡ø˝ø◊7‡"/>
        </w:rPr>
        <w:t>gastric</w:t>
      </w:r>
      <w:r w:rsidR="006E0801">
        <w:rPr>
          <w:rFonts w:cs="‡ø˝ø◊7‡"/>
        </w:rPr>
        <w:t xml:space="preserve"> </w:t>
      </w:r>
      <w:r>
        <w:rPr>
          <w:rFonts w:cs="‡ø˝ø◊7‡"/>
        </w:rPr>
        <w:t>ulcer</w:t>
      </w:r>
      <w:r w:rsidR="006E0801">
        <w:rPr>
          <w:rFonts w:cs="‡ø˝ø◊7‡"/>
        </w:rPr>
        <w:t xml:space="preserve"> </w:t>
      </w:r>
      <w:r>
        <w:rPr>
          <w:rFonts w:cs="‡ø˝ø◊7‡"/>
        </w:rPr>
        <w:t>haemorrhage</w:t>
      </w:r>
      <w:r w:rsidR="006E0801">
        <w:rPr>
          <w:rFonts w:cs="‡ø˝ø◊7‡"/>
        </w:rPr>
        <w:t xml:space="preserve"> </w:t>
      </w:r>
      <w:r>
        <w:rPr>
          <w:rFonts w:cs="‡ø˝ø◊7‡"/>
        </w:rPr>
        <w:t>(7</w:t>
      </w:r>
      <w:r w:rsidR="006E0801">
        <w:rPr>
          <w:rFonts w:cs="‡ø˝ø◊7‡"/>
        </w:rPr>
        <w:t xml:space="preserve"> </w:t>
      </w:r>
      <w:r>
        <w:rPr>
          <w:rFonts w:cs="‡ø˝ø◊7‡"/>
        </w:rPr>
        <w:t>[0.1%]</w:t>
      </w:r>
      <w:r w:rsidR="006E0801">
        <w:rPr>
          <w:rFonts w:cs="‡ø˝ø◊7‡"/>
        </w:rPr>
        <w:t xml:space="preserve"> </w:t>
      </w:r>
      <w:r w:rsidR="00214724">
        <w:rPr>
          <w:rFonts w:cs="‡ø˝ø◊7‡"/>
        </w:rPr>
        <w:t>versus</w:t>
      </w:r>
      <w:r w:rsidR="006E0801">
        <w:rPr>
          <w:rFonts w:cs="‡ø˝ø◊7‡"/>
        </w:rPr>
        <w:t xml:space="preserve"> </w:t>
      </w:r>
      <w:r w:rsidR="003B0719">
        <w:rPr>
          <w:rFonts w:cs="‡ø˝ø◊7‡"/>
        </w:rPr>
        <w:t>2</w:t>
      </w:r>
      <w:r w:rsidR="006E0801">
        <w:rPr>
          <w:rFonts w:cs="‡ø˝ø◊7‡"/>
        </w:rPr>
        <w:t xml:space="preserve"> </w:t>
      </w:r>
      <w:r w:rsidR="003B0719">
        <w:rPr>
          <w:rFonts w:cs="‡ø˝ø◊7‡"/>
        </w:rPr>
        <w:t>[&lt;0.1%]).</w:t>
      </w:r>
    </w:p>
    <w:p w:rsidR="00AD7E09" w:rsidRDefault="00C72621" w:rsidP="00E53C1B">
      <w:pPr>
        <w:pStyle w:val="ListBullet"/>
        <w:rPr>
          <w:rFonts w:cs="‡ø˝ø◊7‡"/>
        </w:rPr>
      </w:pPr>
      <w:r>
        <w:rPr>
          <w:rFonts w:cs="‡ø˝ø◊7‡"/>
        </w:rPr>
        <w:t>‘</w:t>
      </w:r>
      <w:r w:rsidR="00AD7E09">
        <w:rPr>
          <w:rFonts w:cs="‡ø˝ø◊7‡"/>
        </w:rPr>
        <w:t>Other</w:t>
      </w:r>
      <w:r>
        <w:rPr>
          <w:rFonts w:cs="‡ø˝ø◊7‡"/>
        </w:rPr>
        <w:t>’</w:t>
      </w:r>
      <w:r w:rsidR="006E0801">
        <w:rPr>
          <w:rFonts w:cs="‡ø˝ø◊7‡"/>
        </w:rPr>
        <w:t xml:space="preserve"> </w:t>
      </w:r>
      <w:r w:rsidR="00AD7E09">
        <w:rPr>
          <w:rFonts w:cs="‡ø˝ø◊7‡"/>
        </w:rPr>
        <w:t>TIMI</w:t>
      </w:r>
      <w:r w:rsidR="006E0801">
        <w:rPr>
          <w:rFonts w:cs="‡ø˝ø◊7‡"/>
        </w:rPr>
        <w:t xml:space="preserve"> </w:t>
      </w:r>
      <w:r w:rsidR="00AD7E09">
        <w:rPr>
          <w:rFonts w:cs="‡ø˝ø◊7‡"/>
        </w:rPr>
        <w:t>major</w:t>
      </w:r>
      <w:r w:rsidR="006E0801">
        <w:rPr>
          <w:rFonts w:cs="‡ø˝ø◊7‡"/>
        </w:rPr>
        <w:t xml:space="preserve"> </w:t>
      </w:r>
      <w:r w:rsidR="00AD7E09">
        <w:rPr>
          <w:rFonts w:cs="‡ø˝ø◊7‡"/>
        </w:rPr>
        <w:t>bleeding</w:t>
      </w:r>
      <w:r w:rsidR="006E0801">
        <w:rPr>
          <w:rFonts w:cs="‡ø˝ø◊7‡"/>
        </w:rPr>
        <w:t xml:space="preserve"> </w:t>
      </w:r>
      <w:r w:rsidR="00AD7E09">
        <w:rPr>
          <w:rFonts w:cs="‡ø˝ø◊7‡"/>
        </w:rPr>
        <w:t>events</w:t>
      </w:r>
      <w:r w:rsidR="006E0801">
        <w:rPr>
          <w:rFonts w:cs="‡ø˝ø◊7‡"/>
        </w:rPr>
        <w:t xml:space="preserve"> </w:t>
      </w:r>
      <w:r w:rsidR="00AD7E09">
        <w:rPr>
          <w:rFonts w:cs="‡ø˝ø◊7‡"/>
        </w:rPr>
        <w:t>categorised</w:t>
      </w:r>
      <w:r w:rsidR="006E0801">
        <w:rPr>
          <w:rFonts w:cs="‡ø˝ø◊7‡"/>
        </w:rPr>
        <w:t xml:space="preserve"> </w:t>
      </w:r>
      <w:r w:rsidR="00AD7E09">
        <w:rPr>
          <w:rFonts w:cs="‡ø˝ø◊7‡"/>
        </w:rPr>
        <w:t>as</w:t>
      </w:r>
      <w:r w:rsidR="006E0801">
        <w:rPr>
          <w:rFonts w:cs="‡ø˝ø◊7‡"/>
        </w:rPr>
        <w:t xml:space="preserve"> </w:t>
      </w:r>
      <w:r w:rsidR="00AD7E09">
        <w:rPr>
          <w:rFonts w:cs="‡ø˝ø◊7‡"/>
        </w:rPr>
        <w:t>SAEs</w:t>
      </w:r>
      <w:r w:rsidR="006E0801">
        <w:rPr>
          <w:rFonts w:cs="‡ø˝ø◊7‡"/>
        </w:rPr>
        <w:t xml:space="preserve"> </w:t>
      </w:r>
      <w:r w:rsidR="00AD7E09">
        <w:rPr>
          <w:rFonts w:cs="‡ø˝ø◊7‡"/>
        </w:rPr>
        <w:t>were</w:t>
      </w:r>
      <w:r w:rsidR="006E0801">
        <w:rPr>
          <w:rFonts w:cs="‡ø˝ø◊7‡"/>
        </w:rPr>
        <w:t xml:space="preserve"> </w:t>
      </w:r>
      <w:r w:rsidR="00AD7E09">
        <w:rPr>
          <w:rFonts w:cs="‡ø˝ø◊7‡"/>
        </w:rPr>
        <w:t>reported</w:t>
      </w:r>
      <w:r w:rsidR="006E0801">
        <w:rPr>
          <w:rFonts w:cs="‡ø˝ø◊7‡"/>
        </w:rPr>
        <w:t xml:space="preserve"> </w:t>
      </w:r>
      <w:r w:rsidR="00AD7E09">
        <w:rPr>
          <w:rFonts w:cs="‡ø˝ø◊7‡"/>
        </w:rPr>
        <w:t>in</w:t>
      </w:r>
      <w:r w:rsidR="006E0801">
        <w:rPr>
          <w:rFonts w:cs="‡ø˝ø◊7‡"/>
        </w:rPr>
        <w:t xml:space="preserve"> </w:t>
      </w:r>
      <w:r w:rsidR="00AD7E09">
        <w:rPr>
          <w:rFonts w:cs="‡ø˝ø◊7‡"/>
        </w:rPr>
        <w:t>64</w:t>
      </w:r>
      <w:r w:rsidR="006E0801">
        <w:rPr>
          <w:rFonts w:cs="‡ø˝ø◊7‡"/>
        </w:rPr>
        <w:t xml:space="preserve"> </w:t>
      </w:r>
      <w:r w:rsidR="00AD7E09">
        <w:rPr>
          <w:rFonts w:cs="‡ø˝ø◊7‡"/>
        </w:rPr>
        <w:t>(0.9%)</w:t>
      </w:r>
      <w:r w:rsidR="006E0801">
        <w:rPr>
          <w:rFonts w:cs="‡ø˝ø◊7‡"/>
        </w:rPr>
        <w:t xml:space="preserve"> </w:t>
      </w:r>
      <w:r w:rsidR="00AD7E09">
        <w:rPr>
          <w:rFonts w:cs="‡ø˝ø◊7‡"/>
        </w:rPr>
        <w:t>patients</w:t>
      </w:r>
      <w:r w:rsidR="006E0801">
        <w:rPr>
          <w:rFonts w:cs="‡ø˝ø◊7‡"/>
        </w:rPr>
        <w:t xml:space="preserve"> </w:t>
      </w:r>
      <w:r w:rsidR="00AD7E09">
        <w:rPr>
          <w:rFonts w:cs="‡ø˝ø◊7‡"/>
        </w:rPr>
        <w:t>in</w:t>
      </w:r>
      <w:r w:rsidR="006E0801">
        <w:rPr>
          <w:rFonts w:cs="‡ø˝ø◊7‡"/>
        </w:rPr>
        <w:t xml:space="preserve"> </w:t>
      </w:r>
      <w:r w:rsidR="00AD7E09">
        <w:rPr>
          <w:rFonts w:cs="‡ø˝ø◊7‡"/>
        </w:rPr>
        <w:t>the</w:t>
      </w:r>
      <w:r w:rsidR="006E0801">
        <w:rPr>
          <w:rFonts w:cs="‡ø˝ø◊7‡"/>
        </w:rPr>
        <w:t xml:space="preserve"> </w:t>
      </w:r>
      <w:r w:rsidR="00AD7E09">
        <w:rPr>
          <w:rFonts w:cs="‡ø˝ø◊7‡"/>
        </w:rPr>
        <w:t>ticagrelor</w:t>
      </w:r>
      <w:r w:rsidR="006E0801">
        <w:rPr>
          <w:rFonts w:cs="‡ø˝ø◊7‡"/>
        </w:rPr>
        <w:t xml:space="preserve"> </w:t>
      </w:r>
      <w:r w:rsidR="00AD7E09">
        <w:rPr>
          <w:rFonts w:cs="‡ø˝ø◊7‡"/>
        </w:rPr>
        <w:t>60</w:t>
      </w:r>
      <w:r w:rsidR="006E0801">
        <w:rPr>
          <w:rFonts w:cs="‡ø˝ø◊7‡"/>
        </w:rPr>
        <w:t xml:space="preserve"> </w:t>
      </w:r>
      <w:r w:rsidR="00AD7E09">
        <w:rPr>
          <w:rFonts w:cs="‡ø˝ø◊7‡"/>
        </w:rPr>
        <w:t>mg</w:t>
      </w:r>
      <w:r w:rsidR="006E0801">
        <w:rPr>
          <w:rFonts w:cs="‡ø˝ø◊7‡"/>
        </w:rPr>
        <w:t xml:space="preserve"> </w:t>
      </w:r>
      <w:r w:rsidR="00AD7E09">
        <w:rPr>
          <w:rFonts w:cs="‡ø˝ø◊7‡"/>
        </w:rPr>
        <w:t>group</w:t>
      </w:r>
      <w:r w:rsidR="006E0801">
        <w:rPr>
          <w:rFonts w:cs="‡ø˝ø◊7‡"/>
        </w:rPr>
        <w:t xml:space="preserve"> </w:t>
      </w:r>
      <w:r w:rsidR="00AD7E09">
        <w:rPr>
          <w:rFonts w:cs="‡ø˝ø◊7‡"/>
        </w:rPr>
        <w:t>and</w:t>
      </w:r>
      <w:r w:rsidR="006E0801">
        <w:rPr>
          <w:rFonts w:cs="‡ø˝ø◊7‡"/>
        </w:rPr>
        <w:t xml:space="preserve"> </w:t>
      </w:r>
      <w:r w:rsidR="00AD7E09">
        <w:rPr>
          <w:rFonts w:cs="‡ø˝ø◊7‡"/>
        </w:rPr>
        <w:t>24</w:t>
      </w:r>
      <w:r w:rsidR="006E0801">
        <w:rPr>
          <w:rFonts w:cs="‡ø˝ø◊7‡"/>
        </w:rPr>
        <w:t xml:space="preserve"> </w:t>
      </w:r>
      <w:r w:rsidR="00AD7E09">
        <w:rPr>
          <w:rFonts w:cs="‡ø˝ø◊7‡"/>
        </w:rPr>
        <w:t>(0.3%)</w:t>
      </w:r>
      <w:r w:rsidR="006E0801">
        <w:rPr>
          <w:rFonts w:cs="‡ø˝ø◊7‡"/>
        </w:rPr>
        <w:t xml:space="preserve"> </w:t>
      </w:r>
      <w:r w:rsidR="00AD7E09">
        <w:rPr>
          <w:rFonts w:cs="‡ø˝ø◊7‡"/>
        </w:rPr>
        <w:t>patients</w:t>
      </w:r>
      <w:r w:rsidR="006E0801">
        <w:rPr>
          <w:rFonts w:cs="‡ø˝ø◊7‡"/>
        </w:rPr>
        <w:t xml:space="preserve"> </w:t>
      </w:r>
      <w:r w:rsidR="00AD7E09">
        <w:rPr>
          <w:rFonts w:cs="‡ø˝ø◊7‡"/>
        </w:rPr>
        <w:t>in</w:t>
      </w:r>
      <w:r w:rsidR="006E0801">
        <w:rPr>
          <w:rFonts w:cs="‡ø˝ø◊7‡"/>
        </w:rPr>
        <w:t xml:space="preserve"> </w:t>
      </w:r>
      <w:r w:rsidR="00AD7E09">
        <w:rPr>
          <w:rFonts w:cs="‡ø˝ø◊7‡"/>
        </w:rPr>
        <w:t>the</w:t>
      </w:r>
      <w:r w:rsidR="006E0801">
        <w:rPr>
          <w:rFonts w:cs="‡ø˝ø◊7‡"/>
        </w:rPr>
        <w:t xml:space="preserve"> </w:t>
      </w:r>
      <w:r w:rsidR="00AD7E09">
        <w:rPr>
          <w:rFonts w:cs="‡ø˝ø◊7‡"/>
        </w:rPr>
        <w:t>placebo</w:t>
      </w:r>
      <w:r w:rsidR="006E0801">
        <w:rPr>
          <w:rFonts w:cs="‡ø˝ø◊7‡"/>
        </w:rPr>
        <w:t xml:space="preserve"> </w:t>
      </w:r>
      <w:r w:rsidR="00AD7E09">
        <w:rPr>
          <w:rFonts w:cs="‡ø˝ø◊7‡"/>
        </w:rPr>
        <w:t>group,</w:t>
      </w:r>
      <w:r w:rsidR="006E0801">
        <w:rPr>
          <w:rFonts w:cs="‡ø˝ø◊7‡"/>
        </w:rPr>
        <w:t xml:space="preserve"> </w:t>
      </w:r>
      <w:r w:rsidR="00AD7E09">
        <w:rPr>
          <w:rFonts w:cs="‡ø˝ø◊7‡"/>
        </w:rPr>
        <w:t>and</w:t>
      </w:r>
      <w:r w:rsidR="006E0801">
        <w:rPr>
          <w:rFonts w:cs="‡ø˝ø◊7‡"/>
        </w:rPr>
        <w:t xml:space="preserve"> </w:t>
      </w:r>
      <w:r>
        <w:rPr>
          <w:rFonts w:cs="‡ø˝ø◊7‡"/>
        </w:rPr>
        <w:t>‘</w:t>
      </w:r>
      <w:r w:rsidR="00AD7E09">
        <w:rPr>
          <w:rFonts w:cs="‡ø˝ø◊7‡"/>
        </w:rPr>
        <w:t>other</w:t>
      </w:r>
      <w:r>
        <w:rPr>
          <w:rFonts w:cs="‡ø˝ø◊7‡"/>
        </w:rPr>
        <w:t>’</w:t>
      </w:r>
      <w:r w:rsidR="006E0801">
        <w:rPr>
          <w:rFonts w:cs="‡ø˝ø◊7‡"/>
        </w:rPr>
        <w:t xml:space="preserve"> </w:t>
      </w:r>
      <w:r w:rsidR="00AD7E09">
        <w:rPr>
          <w:rFonts w:cs="‡ø˝ø◊7‡"/>
        </w:rPr>
        <w:t>TIMI</w:t>
      </w:r>
      <w:r w:rsidR="006E0801">
        <w:rPr>
          <w:rFonts w:cs="‡ø˝ø◊7‡"/>
        </w:rPr>
        <w:t xml:space="preserve"> </w:t>
      </w:r>
      <w:r w:rsidR="00AD7E09">
        <w:rPr>
          <w:rFonts w:cs="‡ø˝ø◊7‡"/>
        </w:rPr>
        <w:t>major</w:t>
      </w:r>
      <w:r w:rsidR="006E0801">
        <w:rPr>
          <w:rFonts w:cs="‡ø˝ø◊7‡"/>
        </w:rPr>
        <w:t xml:space="preserve"> </w:t>
      </w:r>
      <w:r w:rsidR="00AD7E09">
        <w:rPr>
          <w:rFonts w:cs="‡ø˝ø◊7‡"/>
        </w:rPr>
        <w:t>bleeding</w:t>
      </w:r>
      <w:r w:rsidR="006E0801">
        <w:rPr>
          <w:rFonts w:cs="‡ø˝ø◊7‡"/>
        </w:rPr>
        <w:t xml:space="preserve"> </w:t>
      </w:r>
      <w:r w:rsidR="00AD7E09">
        <w:rPr>
          <w:rFonts w:cs="‡ø˝ø◊7‡"/>
        </w:rPr>
        <w:t>events</w:t>
      </w:r>
      <w:r w:rsidR="006E0801">
        <w:rPr>
          <w:rFonts w:cs="‡ø˝ø◊7‡"/>
        </w:rPr>
        <w:t xml:space="preserve"> </w:t>
      </w:r>
      <w:r w:rsidR="00AD7E09">
        <w:rPr>
          <w:rFonts w:cs="‡ø˝ø◊7‡"/>
        </w:rPr>
        <w:t>leading</w:t>
      </w:r>
      <w:r w:rsidR="006E0801">
        <w:rPr>
          <w:rFonts w:cs="‡ø˝ø◊7‡"/>
        </w:rPr>
        <w:t xml:space="preserve"> </w:t>
      </w:r>
      <w:r w:rsidR="00AD7E09">
        <w:rPr>
          <w:rFonts w:cs="‡ø˝ø◊7‡"/>
        </w:rPr>
        <w:t>to</w:t>
      </w:r>
      <w:r w:rsidR="006E0801">
        <w:rPr>
          <w:rFonts w:cs="‡ø˝ø◊7‡"/>
        </w:rPr>
        <w:t xml:space="preserve"> </w:t>
      </w:r>
      <w:r w:rsidR="00AD7E09">
        <w:rPr>
          <w:rFonts w:cs="‡ø˝ø◊7‡"/>
        </w:rPr>
        <w:t>discontinuation</w:t>
      </w:r>
      <w:r w:rsidR="006E0801">
        <w:rPr>
          <w:rFonts w:cs="‡ø˝ø◊7‡"/>
        </w:rPr>
        <w:t xml:space="preserve"> </w:t>
      </w:r>
      <w:r w:rsidR="00AD7E09">
        <w:rPr>
          <w:rFonts w:cs="‡ø˝ø◊7‡"/>
        </w:rPr>
        <w:t>of</w:t>
      </w:r>
      <w:r w:rsidR="006E0801">
        <w:rPr>
          <w:rFonts w:cs="‡ø˝ø◊7‡"/>
        </w:rPr>
        <w:t xml:space="preserve"> </w:t>
      </w:r>
      <w:r w:rsidR="00AD7E09">
        <w:rPr>
          <w:rFonts w:cs="‡ø˝ø◊7‡"/>
        </w:rPr>
        <w:t>the</w:t>
      </w:r>
      <w:r w:rsidR="006E0801">
        <w:rPr>
          <w:rFonts w:cs="‡ø˝ø◊7‡"/>
        </w:rPr>
        <w:t xml:space="preserve"> </w:t>
      </w:r>
      <w:r w:rsidR="00AD7E09">
        <w:rPr>
          <w:rFonts w:cs="‡ø˝ø◊7‡"/>
        </w:rPr>
        <w:t>study</w:t>
      </w:r>
      <w:r w:rsidR="006E0801">
        <w:rPr>
          <w:rFonts w:cs="‡ø˝ø◊7‡"/>
        </w:rPr>
        <w:t xml:space="preserve"> </w:t>
      </w:r>
      <w:r w:rsidR="00AD7E09">
        <w:rPr>
          <w:rFonts w:cs="‡ø˝ø◊7‡"/>
        </w:rPr>
        <w:t>drug</w:t>
      </w:r>
      <w:r w:rsidR="006E0801">
        <w:rPr>
          <w:rFonts w:cs="‡ø˝ø◊7‡"/>
        </w:rPr>
        <w:t xml:space="preserve"> </w:t>
      </w:r>
      <w:r w:rsidR="00AD7E09">
        <w:rPr>
          <w:rFonts w:cs="‡ø˝ø◊7‡"/>
        </w:rPr>
        <w:t>were</w:t>
      </w:r>
      <w:r w:rsidR="006E0801">
        <w:rPr>
          <w:rFonts w:cs="‡ø˝ø◊7‡"/>
        </w:rPr>
        <w:t xml:space="preserve"> </w:t>
      </w:r>
      <w:r w:rsidR="00AD7E09">
        <w:rPr>
          <w:rFonts w:cs="‡ø˝ø◊7‡"/>
        </w:rPr>
        <w:t>reported</w:t>
      </w:r>
      <w:r w:rsidR="006E0801">
        <w:rPr>
          <w:rFonts w:cs="‡ø˝ø◊7‡"/>
        </w:rPr>
        <w:t xml:space="preserve"> </w:t>
      </w:r>
      <w:r w:rsidR="00AD7E09">
        <w:rPr>
          <w:rFonts w:cs="‡ø˝ø◊7‡"/>
        </w:rPr>
        <w:t>in</w:t>
      </w:r>
      <w:r w:rsidR="006E0801">
        <w:rPr>
          <w:rFonts w:cs="‡ø˝ø◊7‡"/>
        </w:rPr>
        <w:t xml:space="preserve"> </w:t>
      </w:r>
      <w:r w:rsidR="00AD7E09">
        <w:rPr>
          <w:rFonts w:cs="‡ø˝ø◊7‡"/>
        </w:rPr>
        <w:t>28</w:t>
      </w:r>
      <w:r w:rsidR="006E0801">
        <w:rPr>
          <w:rFonts w:cs="‡ø˝ø◊7‡"/>
        </w:rPr>
        <w:t xml:space="preserve"> </w:t>
      </w:r>
      <w:r w:rsidR="00AD7E09">
        <w:rPr>
          <w:rFonts w:cs="‡ø˝ø◊7‡"/>
        </w:rPr>
        <w:t>(0.4%)</w:t>
      </w:r>
      <w:r w:rsidR="006E0801">
        <w:rPr>
          <w:rFonts w:cs="‡ø˝ø◊7‡"/>
        </w:rPr>
        <w:t xml:space="preserve"> </w:t>
      </w:r>
      <w:r w:rsidR="00AD7E09">
        <w:rPr>
          <w:rFonts w:cs="‡ø˝ø◊7‡"/>
        </w:rPr>
        <w:t>and</w:t>
      </w:r>
      <w:r w:rsidR="006E0801">
        <w:rPr>
          <w:rFonts w:cs="‡ø˝ø◊7‡"/>
        </w:rPr>
        <w:t xml:space="preserve"> </w:t>
      </w:r>
      <w:r w:rsidR="00AD7E09">
        <w:rPr>
          <w:rFonts w:cs="‡ø˝ø◊7‡"/>
        </w:rPr>
        <w:t>10</w:t>
      </w:r>
      <w:r w:rsidR="006E0801">
        <w:rPr>
          <w:rFonts w:cs="‡ø˝ø◊7‡"/>
        </w:rPr>
        <w:t xml:space="preserve"> </w:t>
      </w:r>
      <w:r w:rsidR="00AD7E09">
        <w:rPr>
          <w:rFonts w:cs="‡ø˝ø◊7‡"/>
        </w:rPr>
        <w:t>(0.1%)</w:t>
      </w:r>
      <w:r w:rsidR="006E0801">
        <w:rPr>
          <w:rFonts w:cs="‡ø˝ø◊7‡"/>
        </w:rPr>
        <w:t xml:space="preserve"> </w:t>
      </w:r>
      <w:r w:rsidR="00AD7E09">
        <w:rPr>
          <w:rFonts w:cs="‡ø˝ø◊7‡"/>
        </w:rPr>
        <w:t>patients,</w:t>
      </w:r>
      <w:r w:rsidR="006E0801">
        <w:rPr>
          <w:rFonts w:cs="‡ø˝ø◊7‡"/>
        </w:rPr>
        <w:t xml:space="preserve"> </w:t>
      </w:r>
      <w:r w:rsidR="00AD7E09">
        <w:rPr>
          <w:rFonts w:cs="‡ø˝ø◊7‡"/>
        </w:rPr>
        <w:t>respectively.</w:t>
      </w:r>
      <w:r w:rsidR="006E0801">
        <w:rPr>
          <w:rFonts w:cs="‡ø˝ø◊7‡"/>
        </w:rPr>
        <w:t xml:space="preserve"> </w:t>
      </w:r>
      <w:r>
        <w:rPr>
          <w:rFonts w:cs="‡ø˝ø◊7‡"/>
        </w:rPr>
        <w:t>‘</w:t>
      </w:r>
      <w:r w:rsidR="00AD7E09">
        <w:rPr>
          <w:rFonts w:cs="‡ø˝ø◊7‡"/>
        </w:rPr>
        <w:t>Other</w:t>
      </w:r>
      <w:r>
        <w:rPr>
          <w:rFonts w:cs="‡ø˝ø◊7‡"/>
        </w:rPr>
        <w:t>’</w:t>
      </w:r>
      <w:r w:rsidR="006E0801">
        <w:rPr>
          <w:rFonts w:cs="‡ø˝ø◊7‡"/>
        </w:rPr>
        <w:t xml:space="preserve"> </w:t>
      </w:r>
      <w:r w:rsidR="00AD7E09">
        <w:rPr>
          <w:rFonts w:cs="‡ø˝ø◊7‡"/>
        </w:rPr>
        <w:t>TIMI</w:t>
      </w:r>
      <w:r w:rsidR="006E0801">
        <w:rPr>
          <w:rFonts w:cs="‡ø˝ø◊7‡"/>
        </w:rPr>
        <w:t xml:space="preserve"> </w:t>
      </w:r>
      <w:r w:rsidR="00AD7E09">
        <w:rPr>
          <w:rFonts w:cs="‡ø˝ø◊7‡"/>
        </w:rPr>
        <w:t>major</w:t>
      </w:r>
      <w:r w:rsidR="006E0801">
        <w:rPr>
          <w:rFonts w:cs="‡ø˝ø◊7‡"/>
        </w:rPr>
        <w:t xml:space="preserve"> </w:t>
      </w:r>
      <w:r w:rsidR="00AD7E09">
        <w:rPr>
          <w:rFonts w:cs="‡ø˝ø◊7‡"/>
        </w:rPr>
        <w:t>bleeding</w:t>
      </w:r>
      <w:r w:rsidR="006E0801">
        <w:rPr>
          <w:rFonts w:cs="‡ø˝ø◊7‡"/>
        </w:rPr>
        <w:t xml:space="preserve"> </w:t>
      </w:r>
      <w:r w:rsidR="00AD7E09">
        <w:rPr>
          <w:rFonts w:cs="‡ø˝ø◊7‡"/>
        </w:rPr>
        <w:t>events</w:t>
      </w:r>
      <w:r w:rsidR="006E0801">
        <w:rPr>
          <w:rFonts w:cs="‡ø˝ø◊7‡"/>
        </w:rPr>
        <w:t xml:space="preserve"> </w:t>
      </w:r>
      <w:r w:rsidR="00AD7E09">
        <w:rPr>
          <w:rFonts w:cs="‡ø˝ø◊7‡"/>
        </w:rPr>
        <w:t>were</w:t>
      </w:r>
      <w:r w:rsidR="006E0801">
        <w:rPr>
          <w:rFonts w:cs="‡ø˝ø◊7‡"/>
        </w:rPr>
        <w:t xml:space="preserve"> </w:t>
      </w:r>
      <w:r w:rsidR="00AD7E09">
        <w:rPr>
          <w:rFonts w:cs="‡ø˝ø◊7‡"/>
        </w:rPr>
        <w:t>associated</w:t>
      </w:r>
      <w:r w:rsidR="006E0801">
        <w:rPr>
          <w:rFonts w:cs="‡ø˝ø◊7‡"/>
        </w:rPr>
        <w:t xml:space="preserve"> </w:t>
      </w:r>
      <w:r w:rsidR="00AD7E09">
        <w:rPr>
          <w:rFonts w:cs="‡ø˝ø◊7‡"/>
        </w:rPr>
        <w:t>with</w:t>
      </w:r>
      <w:r w:rsidR="006E0801">
        <w:rPr>
          <w:rFonts w:cs="‡ø˝ø◊7‡"/>
        </w:rPr>
        <w:t xml:space="preserve"> </w:t>
      </w:r>
      <w:r w:rsidR="00AD7E09">
        <w:rPr>
          <w:rFonts w:cs="‡ø˝ø◊7‡"/>
        </w:rPr>
        <w:t>significant</w:t>
      </w:r>
      <w:r w:rsidR="006E0801">
        <w:rPr>
          <w:rFonts w:cs="‡ø˝ø◊7‡"/>
        </w:rPr>
        <w:t xml:space="preserve"> </w:t>
      </w:r>
      <w:r w:rsidR="00AD7E09">
        <w:rPr>
          <w:rFonts w:cs="‡ø˝ø◊7‡"/>
        </w:rPr>
        <w:t>morbidity</w:t>
      </w:r>
      <w:r w:rsidR="006E0801">
        <w:rPr>
          <w:rFonts w:cs="‡ø˝ø◊7‡"/>
        </w:rPr>
        <w:t xml:space="preserve"> </w:t>
      </w:r>
      <w:r w:rsidR="00AD7E09">
        <w:rPr>
          <w:rFonts w:cs="‡ø˝ø◊7‡"/>
        </w:rPr>
        <w:t>in</w:t>
      </w:r>
      <w:r w:rsidR="006E0801">
        <w:rPr>
          <w:rFonts w:cs="‡ø˝ø◊7‡"/>
        </w:rPr>
        <w:t xml:space="preserve"> </w:t>
      </w:r>
      <w:r w:rsidR="00AD7E09">
        <w:rPr>
          <w:rFonts w:cs="‡ø˝ø◊7‡"/>
        </w:rPr>
        <w:t>both</w:t>
      </w:r>
      <w:r w:rsidR="006E0801">
        <w:rPr>
          <w:rFonts w:cs="‡ø˝ø◊7‡"/>
        </w:rPr>
        <w:t xml:space="preserve"> </w:t>
      </w:r>
      <w:r w:rsidR="00AD7E09">
        <w:rPr>
          <w:rFonts w:cs="‡ø˝ø◊7‡"/>
        </w:rPr>
        <w:t>treatment</w:t>
      </w:r>
      <w:r w:rsidR="006E0801">
        <w:rPr>
          <w:rFonts w:cs="‡ø˝ø◊7‡"/>
        </w:rPr>
        <w:t xml:space="preserve"> </w:t>
      </w:r>
      <w:r w:rsidR="00AD7E09">
        <w:rPr>
          <w:rFonts w:cs="‡ø˝ø◊7‡"/>
        </w:rPr>
        <w:t>groups,</w:t>
      </w:r>
      <w:r w:rsidR="006E0801">
        <w:rPr>
          <w:rFonts w:cs="‡ø˝ø◊7‡"/>
        </w:rPr>
        <w:t xml:space="preserve"> </w:t>
      </w:r>
      <w:r w:rsidR="00AD7E09">
        <w:rPr>
          <w:rFonts w:cs="‡ø˝ø◊7‡"/>
        </w:rPr>
        <w:t>with</w:t>
      </w:r>
      <w:r w:rsidR="006E0801">
        <w:rPr>
          <w:rFonts w:cs="‡ø˝ø◊7‡"/>
        </w:rPr>
        <w:t xml:space="preserve"> </w:t>
      </w:r>
      <w:r w:rsidR="00AD7E09">
        <w:rPr>
          <w:rFonts w:cs="‡ø˝ø◊7‡"/>
        </w:rPr>
        <w:t>75.9%</w:t>
      </w:r>
      <w:r w:rsidR="006E0801">
        <w:rPr>
          <w:rFonts w:cs="‡ø˝ø◊7‡"/>
        </w:rPr>
        <w:t xml:space="preserve"> </w:t>
      </w:r>
      <w:r w:rsidR="00AD7E09">
        <w:rPr>
          <w:rFonts w:cs="‡ø˝ø◊7‡"/>
        </w:rPr>
        <w:t>(63/83)</w:t>
      </w:r>
      <w:r w:rsidR="006E0801">
        <w:rPr>
          <w:rFonts w:cs="‡ø˝ø◊7‡"/>
        </w:rPr>
        <w:t xml:space="preserve"> </w:t>
      </w:r>
      <w:r w:rsidR="00AD7E09">
        <w:rPr>
          <w:rFonts w:cs="‡ø˝ø◊7‡"/>
        </w:rPr>
        <w:t>of</w:t>
      </w:r>
      <w:r w:rsidR="006E0801">
        <w:rPr>
          <w:rFonts w:cs="‡ø˝ø◊7‡"/>
        </w:rPr>
        <w:t xml:space="preserve"> </w:t>
      </w:r>
      <w:r w:rsidR="00AD7E09">
        <w:rPr>
          <w:rFonts w:cs="‡ø˝ø◊7‡"/>
        </w:rPr>
        <w:t>patients</w:t>
      </w:r>
      <w:r w:rsidR="006E0801">
        <w:rPr>
          <w:rFonts w:cs="‡ø˝ø◊7‡"/>
        </w:rPr>
        <w:t xml:space="preserve"> </w:t>
      </w:r>
      <w:r w:rsidR="00AD7E09">
        <w:rPr>
          <w:rFonts w:cs="‡ø˝ø◊7‡"/>
        </w:rPr>
        <w:t>in</w:t>
      </w:r>
      <w:r w:rsidR="006E0801">
        <w:rPr>
          <w:rFonts w:cs="‡ø˝ø◊7‡"/>
        </w:rPr>
        <w:t xml:space="preserve"> </w:t>
      </w:r>
      <w:r w:rsidR="00AD7E09">
        <w:rPr>
          <w:rFonts w:cs="‡ø˝ø◊7‡"/>
        </w:rPr>
        <w:t>the</w:t>
      </w:r>
      <w:r w:rsidR="006E0801">
        <w:rPr>
          <w:rFonts w:cs="‡ø˝ø◊7‡"/>
        </w:rPr>
        <w:t xml:space="preserve"> </w:t>
      </w:r>
      <w:r w:rsidR="00AD7E09">
        <w:rPr>
          <w:rFonts w:cs="‡ø˝ø◊7‡"/>
        </w:rPr>
        <w:t>ticagrelor</w:t>
      </w:r>
      <w:r w:rsidR="006E0801">
        <w:rPr>
          <w:rFonts w:cs="‡ø˝ø◊7‡"/>
        </w:rPr>
        <w:t xml:space="preserve"> </w:t>
      </w:r>
      <w:r w:rsidR="00AD7E09">
        <w:rPr>
          <w:rFonts w:cs="‡ø˝ø◊7‡"/>
        </w:rPr>
        <w:t>60</w:t>
      </w:r>
      <w:r w:rsidR="006E0801">
        <w:rPr>
          <w:rFonts w:cs="‡ø˝ø◊7‡"/>
        </w:rPr>
        <w:t xml:space="preserve"> </w:t>
      </w:r>
      <w:r w:rsidR="00AD7E09">
        <w:rPr>
          <w:rFonts w:cs="‡ø˝ø◊7‡"/>
        </w:rPr>
        <w:t>mg</w:t>
      </w:r>
      <w:r w:rsidR="006E0801">
        <w:rPr>
          <w:rFonts w:cs="‡ø˝ø◊7‡"/>
        </w:rPr>
        <w:t xml:space="preserve"> </w:t>
      </w:r>
      <w:r w:rsidR="00AD7E09">
        <w:rPr>
          <w:rFonts w:cs="‡ø˝ø◊7‡"/>
        </w:rPr>
        <w:t>group</w:t>
      </w:r>
      <w:r w:rsidR="006E0801">
        <w:rPr>
          <w:rFonts w:cs="‡ø˝ø◊7‡"/>
        </w:rPr>
        <w:t xml:space="preserve"> </w:t>
      </w:r>
      <w:r w:rsidR="00AD7E09">
        <w:rPr>
          <w:rFonts w:cs="‡ø˝ø◊7‡"/>
        </w:rPr>
        <w:t>being</w:t>
      </w:r>
      <w:r w:rsidR="006E0801">
        <w:rPr>
          <w:rFonts w:cs="‡ø˝ø◊7‡"/>
        </w:rPr>
        <w:t xml:space="preserve"> </w:t>
      </w:r>
      <w:r w:rsidR="00AD7E09">
        <w:rPr>
          <w:rFonts w:cs="‡ø˝ø◊7‡"/>
        </w:rPr>
        <w:t>hospitalised</w:t>
      </w:r>
      <w:r w:rsidR="006E0801">
        <w:rPr>
          <w:rFonts w:cs="‡ø˝ø◊7‡"/>
        </w:rPr>
        <w:t xml:space="preserve"> </w:t>
      </w:r>
      <w:r w:rsidR="00AD7E09">
        <w:rPr>
          <w:rFonts w:cs="‡ø˝ø◊7‡"/>
        </w:rPr>
        <w:t>compared</w:t>
      </w:r>
      <w:r w:rsidR="006E0801">
        <w:rPr>
          <w:rFonts w:cs="‡ø˝ø◊7‡"/>
        </w:rPr>
        <w:t xml:space="preserve"> </w:t>
      </w:r>
      <w:r w:rsidR="00AD7E09">
        <w:rPr>
          <w:rFonts w:cs="‡ø˝ø◊7‡"/>
        </w:rPr>
        <w:t>to</w:t>
      </w:r>
      <w:r w:rsidR="006E0801">
        <w:rPr>
          <w:rFonts w:cs="‡ø˝ø◊7‡"/>
        </w:rPr>
        <w:t xml:space="preserve"> </w:t>
      </w:r>
      <w:r w:rsidR="00AD7E09">
        <w:rPr>
          <w:rFonts w:cs="‡ø˝ø◊7‡"/>
        </w:rPr>
        <w:t>68.0%</w:t>
      </w:r>
      <w:r w:rsidR="006E0801">
        <w:rPr>
          <w:rFonts w:cs="‡ø˝ø◊7‡"/>
        </w:rPr>
        <w:t xml:space="preserve"> </w:t>
      </w:r>
      <w:r w:rsidR="00AD7E09">
        <w:rPr>
          <w:rFonts w:cs="‡ø˝ø◊7‡"/>
        </w:rPr>
        <w:t>(17/25)</w:t>
      </w:r>
      <w:r w:rsidR="006E0801">
        <w:rPr>
          <w:rFonts w:cs="‡ø˝ø◊7‡"/>
        </w:rPr>
        <w:t xml:space="preserve"> </w:t>
      </w:r>
      <w:r w:rsidR="00AD7E09">
        <w:rPr>
          <w:rFonts w:cs="‡ø˝ø◊7‡"/>
        </w:rPr>
        <w:t>of</w:t>
      </w:r>
      <w:r w:rsidR="006E0801">
        <w:rPr>
          <w:rFonts w:cs="‡ø˝ø◊7‡"/>
        </w:rPr>
        <w:t xml:space="preserve"> </w:t>
      </w:r>
      <w:r w:rsidR="00AD7E09">
        <w:rPr>
          <w:rFonts w:cs="‡ø˝ø◊7‡"/>
        </w:rPr>
        <w:t>patients</w:t>
      </w:r>
      <w:r w:rsidR="006E0801">
        <w:rPr>
          <w:rFonts w:cs="‡ø˝ø◊7‡"/>
        </w:rPr>
        <w:t xml:space="preserve"> </w:t>
      </w:r>
      <w:r w:rsidR="00AD7E09">
        <w:rPr>
          <w:rFonts w:cs="‡ø˝ø◊7‡"/>
        </w:rPr>
        <w:t>in</w:t>
      </w:r>
      <w:r w:rsidR="006E0801">
        <w:rPr>
          <w:rFonts w:cs="‡ø˝ø◊7‡"/>
        </w:rPr>
        <w:t xml:space="preserve"> </w:t>
      </w:r>
      <w:r w:rsidR="00AD7E09">
        <w:rPr>
          <w:rFonts w:cs="‡ø˝ø◊7‡"/>
        </w:rPr>
        <w:t>the</w:t>
      </w:r>
      <w:r w:rsidR="006E0801">
        <w:rPr>
          <w:rFonts w:cs="‡ø˝ø◊7‡"/>
        </w:rPr>
        <w:t xml:space="preserve"> </w:t>
      </w:r>
      <w:r w:rsidR="00AD7E09">
        <w:rPr>
          <w:rFonts w:cs="‡ø˝ø◊7‡"/>
        </w:rPr>
        <w:t>placebo</w:t>
      </w:r>
      <w:r w:rsidR="006E0801">
        <w:rPr>
          <w:rFonts w:cs="‡ø˝ø◊7‡"/>
        </w:rPr>
        <w:t xml:space="preserve"> </w:t>
      </w:r>
      <w:r w:rsidR="00AD7E09">
        <w:rPr>
          <w:rFonts w:cs="‡ø˝ø◊7‡"/>
        </w:rPr>
        <w:t>group,</w:t>
      </w:r>
      <w:r w:rsidR="006E0801">
        <w:rPr>
          <w:rFonts w:cs="‡ø˝ø◊7‡"/>
        </w:rPr>
        <w:t xml:space="preserve"> </w:t>
      </w:r>
      <w:r w:rsidR="00AD7E09">
        <w:rPr>
          <w:rFonts w:cs="‡ø˝ø◊7‡"/>
        </w:rPr>
        <w:t>while</w:t>
      </w:r>
      <w:r w:rsidR="006E0801">
        <w:rPr>
          <w:rFonts w:cs="‡ø˝ø◊7‡"/>
        </w:rPr>
        <w:t xml:space="preserve"> </w:t>
      </w:r>
      <w:r w:rsidR="00AD7E09">
        <w:rPr>
          <w:rFonts w:cs="‡ø˝ø◊7‡"/>
        </w:rPr>
        <w:t>77.1%</w:t>
      </w:r>
      <w:r w:rsidR="006E0801">
        <w:rPr>
          <w:rFonts w:cs="‡ø˝ø◊7‡"/>
        </w:rPr>
        <w:t xml:space="preserve"> </w:t>
      </w:r>
      <w:r w:rsidR="00AD7E09">
        <w:rPr>
          <w:rFonts w:cs="‡ø˝ø◊7‡"/>
        </w:rPr>
        <w:t>(64/83)</w:t>
      </w:r>
      <w:r w:rsidR="006E0801">
        <w:rPr>
          <w:rFonts w:cs="‡ø˝ø◊7‡"/>
        </w:rPr>
        <w:t xml:space="preserve"> </w:t>
      </w:r>
      <w:r w:rsidR="00AD7E09">
        <w:rPr>
          <w:rFonts w:cs="‡ø˝ø◊7‡"/>
        </w:rPr>
        <w:t>of</w:t>
      </w:r>
      <w:r w:rsidR="006E0801">
        <w:rPr>
          <w:rFonts w:cs="‡ø˝ø◊7‡"/>
        </w:rPr>
        <w:t xml:space="preserve"> </w:t>
      </w:r>
      <w:r w:rsidR="00AD7E09">
        <w:rPr>
          <w:rFonts w:cs="‡ø˝ø◊7‡"/>
        </w:rPr>
        <w:t>patients</w:t>
      </w:r>
      <w:r w:rsidR="006E0801">
        <w:rPr>
          <w:rFonts w:cs="‡ø˝ø◊7‡"/>
        </w:rPr>
        <w:t xml:space="preserve"> </w:t>
      </w:r>
      <w:r w:rsidR="00AD7E09">
        <w:rPr>
          <w:rFonts w:cs="‡ø˝ø◊7‡"/>
        </w:rPr>
        <w:t>in</w:t>
      </w:r>
      <w:r w:rsidR="006E0801">
        <w:rPr>
          <w:rFonts w:cs="‡ø˝ø◊7‡"/>
        </w:rPr>
        <w:t xml:space="preserve"> </w:t>
      </w:r>
      <w:r w:rsidR="00AD7E09">
        <w:rPr>
          <w:rFonts w:cs="‡ø˝ø◊7‡"/>
        </w:rPr>
        <w:t>the</w:t>
      </w:r>
      <w:r w:rsidR="006E0801">
        <w:rPr>
          <w:rFonts w:cs="‡ø˝ø◊7‡"/>
        </w:rPr>
        <w:t xml:space="preserve"> </w:t>
      </w:r>
      <w:r w:rsidR="00AD7E09">
        <w:rPr>
          <w:rFonts w:cs="‡ø˝ø◊7‡"/>
        </w:rPr>
        <w:t>ticagrelor</w:t>
      </w:r>
      <w:r w:rsidR="006E0801">
        <w:rPr>
          <w:rFonts w:cs="‡ø˝ø◊7‡"/>
        </w:rPr>
        <w:t xml:space="preserve"> </w:t>
      </w:r>
      <w:r w:rsidR="00AD7E09">
        <w:rPr>
          <w:rFonts w:cs="‡ø˝ø◊7‡"/>
        </w:rPr>
        <w:t>60</w:t>
      </w:r>
      <w:r w:rsidR="006E0801">
        <w:rPr>
          <w:rFonts w:cs="‡ø˝ø◊7‡"/>
        </w:rPr>
        <w:t xml:space="preserve"> </w:t>
      </w:r>
      <w:r w:rsidR="00AD7E09">
        <w:rPr>
          <w:rFonts w:cs="‡ø˝ø◊7‡"/>
        </w:rPr>
        <w:t>mg</w:t>
      </w:r>
      <w:r w:rsidR="006E0801">
        <w:rPr>
          <w:rFonts w:cs="‡ø˝ø◊7‡"/>
        </w:rPr>
        <w:t xml:space="preserve"> </w:t>
      </w:r>
      <w:r w:rsidR="00AD7E09">
        <w:rPr>
          <w:rFonts w:cs="‡ø˝ø◊7‡"/>
        </w:rPr>
        <w:t>group</w:t>
      </w:r>
      <w:r w:rsidR="006E0801">
        <w:rPr>
          <w:rFonts w:cs="‡ø˝ø◊7‡"/>
        </w:rPr>
        <w:t xml:space="preserve"> </w:t>
      </w:r>
      <w:r w:rsidR="00AD7E09">
        <w:rPr>
          <w:rFonts w:cs="‡ø˝ø◊7‡"/>
        </w:rPr>
        <w:t>required</w:t>
      </w:r>
      <w:r w:rsidR="006E0801">
        <w:rPr>
          <w:rFonts w:cs="‡ø˝ø◊7‡"/>
        </w:rPr>
        <w:t xml:space="preserve"> </w:t>
      </w:r>
      <w:r w:rsidR="00AD7E09">
        <w:rPr>
          <w:rFonts w:cs="‡ø˝ø◊7‡"/>
        </w:rPr>
        <w:t>blood</w:t>
      </w:r>
      <w:r w:rsidR="006E0801">
        <w:rPr>
          <w:rFonts w:cs="‡ø˝ø◊7‡"/>
        </w:rPr>
        <w:t xml:space="preserve"> </w:t>
      </w:r>
      <w:r w:rsidR="00AD7E09">
        <w:rPr>
          <w:rFonts w:cs="‡ø˝ø◊7‡"/>
        </w:rPr>
        <w:t>transfusion</w:t>
      </w:r>
      <w:r w:rsidR="006E0801">
        <w:rPr>
          <w:rFonts w:cs="‡ø˝ø◊7‡"/>
        </w:rPr>
        <w:t xml:space="preserve"> </w:t>
      </w:r>
      <w:r w:rsidR="00AD7E09">
        <w:rPr>
          <w:rFonts w:cs="‡ø˝ø◊7‡"/>
        </w:rPr>
        <w:t>compared</w:t>
      </w:r>
      <w:r w:rsidR="006E0801">
        <w:rPr>
          <w:rFonts w:cs="‡ø˝ø◊7‡"/>
        </w:rPr>
        <w:t xml:space="preserve"> </w:t>
      </w:r>
      <w:r w:rsidR="00AD7E09">
        <w:rPr>
          <w:rFonts w:cs="‡ø˝ø◊7‡"/>
        </w:rPr>
        <w:t>to</w:t>
      </w:r>
      <w:r w:rsidR="006E0801">
        <w:rPr>
          <w:rFonts w:cs="‡ø˝ø◊7‡"/>
        </w:rPr>
        <w:t xml:space="preserve"> </w:t>
      </w:r>
      <w:r w:rsidR="00AD7E09">
        <w:rPr>
          <w:rFonts w:cs="‡ø˝ø◊7‡"/>
        </w:rPr>
        <w:t>80.0%</w:t>
      </w:r>
      <w:r w:rsidR="006E0801">
        <w:rPr>
          <w:rFonts w:cs="‡ø˝ø◊7‡"/>
        </w:rPr>
        <w:t xml:space="preserve"> </w:t>
      </w:r>
      <w:r w:rsidR="00AD7E09">
        <w:rPr>
          <w:rFonts w:cs="‡ø˝ø◊7‡"/>
        </w:rPr>
        <w:t>(20/25)</w:t>
      </w:r>
      <w:r w:rsidR="006E0801">
        <w:rPr>
          <w:rFonts w:cs="‡ø˝ø◊7‡"/>
        </w:rPr>
        <w:t xml:space="preserve"> </w:t>
      </w:r>
      <w:r w:rsidR="00AD7E09">
        <w:rPr>
          <w:rFonts w:cs="‡ø˝ø◊7‡"/>
        </w:rPr>
        <w:t>of</w:t>
      </w:r>
      <w:r w:rsidR="006E0801">
        <w:rPr>
          <w:rFonts w:cs="‡ø˝ø◊7‡"/>
        </w:rPr>
        <w:t xml:space="preserve"> </w:t>
      </w:r>
      <w:r w:rsidR="00AD7E09">
        <w:rPr>
          <w:rFonts w:cs="‡ø˝ø◊7‡"/>
        </w:rPr>
        <w:t>patients</w:t>
      </w:r>
      <w:r w:rsidR="006E0801">
        <w:rPr>
          <w:rFonts w:cs="‡ø˝ø◊7‡"/>
        </w:rPr>
        <w:t xml:space="preserve"> </w:t>
      </w:r>
      <w:r w:rsidR="00AD7E09">
        <w:rPr>
          <w:rFonts w:cs="‡ø˝ø◊7‡"/>
        </w:rPr>
        <w:t>in</w:t>
      </w:r>
      <w:r w:rsidR="006E0801">
        <w:rPr>
          <w:rFonts w:cs="‡ø˝ø◊7‡"/>
        </w:rPr>
        <w:t xml:space="preserve"> </w:t>
      </w:r>
      <w:r w:rsidR="00AD7E09">
        <w:rPr>
          <w:rFonts w:cs="‡ø˝ø◊7‡"/>
        </w:rPr>
        <w:t>the</w:t>
      </w:r>
      <w:r w:rsidR="006E0801">
        <w:rPr>
          <w:rFonts w:cs="‡ø˝ø◊7‡"/>
        </w:rPr>
        <w:t xml:space="preserve"> </w:t>
      </w:r>
      <w:r w:rsidR="00AD7E09">
        <w:rPr>
          <w:rFonts w:cs="‡ø˝ø◊7‡"/>
        </w:rPr>
        <w:t>placebo</w:t>
      </w:r>
      <w:r w:rsidR="006E0801">
        <w:rPr>
          <w:rFonts w:cs="‡ø˝ø◊7‡"/>
        </w:rPr>
        <w:t xml:space="preserve"> </w:t>
      </w:r>
      <w:r w:rsidR="00AD7E09">
        <w:rPr>
          <w:rFonts w:cs="‡ø˝ø◊7‡"/>
        </w:rPr>
        <w:t>group.</w:t>
      </w:r>
    </w:p>
    <w:p w:rsidR="00AD7E09" w:rsidRDefault="00AD7E09" w:rsidP="00E53C1B">
      <w:pPr>
        <w:pStyle w:val="ListBullet"/>
        <w:rPr>
          <w:rFonts w:cs="‡ø˝ø◊7‡"/>
        </w:rPr>
      </w:pPr>
      <w:r>
        <w:rPr>
          <w:rFonts w:cs="‡ø˝ø◊7‡"/>
        </w:rPr>
        <w:t>TIMI</w:t>
      </w:r>
      <w:r w:rsidR="006E0801">
        <w:rPr>
          <w:rFonts w:cs="‡ø˝ø◊7‡"/>
        </w:rPr>
        <w:t xml:space="preserve"> </w:t>
      </w:r>
      <w:r>
        <w:rPr>
          <w:rFonts w:cs="‡ø˝ø◊7‡"/>
        </w:rPr>
        <w:t>major</w:t>
      </w:r>
      <w:r w:rsidR="006E0801">
        <w:rPr>
          <w:rFonts w:cs="‡ø˝ø◊7‡"/>
        </w:rPr>
        <w:t xml:space="preserve"> </w:t>
      </w:r>
      <w:r>
        <w:rPr>
          <w:rFonts w:cs="‡ø˝ø◊7‡"/>
        </w:rPr>
        <w:t>or</w:t>
      </w:r>
      <w:r w:rsidR="006E0801">
        <w:rPr>
          <w:rFonts w:cs="‡ø˝ø◊7‡"/>
        </w:rPr>
        <w:t xml:space="preserve"> </w:t>
      </w:r>
      <w:r>
        <w:rPr>
          <w:rFonts w:cs="‡ø˝ø◊7‡"/>
        </w:rPr>
        <w:t>minor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on-treatment</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168</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72</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corresponding</w:t>
      </w:r>
      <w:r w:rsidR="006E0801">
        <w:rPr>
          <w:rFonts w:cs="‡ø˝ø◊7‡"/>
        </w:rPr>
        <w:t xml:space="preserve"> </w:t>
      </w:r>
      <w:r>
        <w:rPr>
          <w:rFonts w:cs="‡ø˝ø◊7‡"/>
        </w:rPr>
        <w:t>to</w:t>
      </w:r>
      <w:r w:rsidR="006E0801">
        <w:rPr>
          <w:rFonts w:cs="‡ø˝ø◊7‡"/>
        </w:rPr>
        <w:t xml:space="preserve"> </w:t>
      </w:r>
      <w:r>
        <w:rPr>
          <w:rFonts w:cs="‡ø˝ø◊7‡"/>
        </w:rPr>
        <w:t>KM</w:t>
      </w:r>
      <w:r w:rsidR="006E0801">
        <w:rPr>
          <w:rFonts w:cs="‡ø˝ø◊7‡"/>
        </w:rPr>
        <w:t xml:space="preserve"> </w:t>
      </w:r>
      <w:r>
        <w:rPr>
          <w:rFonts w:cs="‡ø˝ø◊7‡"/>
        </w:rPr>
        <w:t>percentages</w:t>
      </w:r>
      <w:r w:rsidR="006E0801">
        <w:rPr>
          <w:rFonts w:cs="‡ø˝ø◊7‡"/>
        </w:rPr>
        <w:t xml:space="preserve"> </w:t>
      </w:r>
      <w:r>
        <w:rPr>
          <w:rFonts w:cs="‡ø˝ø◊7‡"/>
        </w:rPr>
        <w:t>at</w:t>
      </w:r>
      <w:r w:rsidR="006E0801">
        <w:rPr>
          <w:rFonts w:cs="‡ø˝ø◊7‡"/>
        </w:rPr>
        <w:t xml:space="preserve"> </w:t>
      </w:r>
      <w:r>
        <w:rPr>
          <w:rFonts w:cs="‡ø˝ø◊7‡"/>
        </w:rPr>
        <w:t>36</w:t>
      </w:r>
      <w:r w:rsidR="006E0801">
        <w:rPr>
          <w:rFonts w:cs="‡ø˝ø◊7‡"/>
        </w:rPr>
        <w:t xml:space="preserve"> </w:t>
      </w:r>
      <w:r>
        <w:rPr>
          <w:rFonts w:cs="‡ø˝ø◊7‡"/>
        </w:rPr>
        <w:t>months</w:t>
      </w:r>
      <w:r w:rsidR="006E0801">
        <w:rPr>
          <w:rFonts w:cs="‡ø˝ø◊7‡"/>
        </w:rPr>
        <w:t xml:space="preserve"> </w:t>
      </w:r>
      <w:r>
        <w:rPr>
          <w:rFonts w:cs="‡ø˝ø◊7‡"/>
        </w:rPr>
        <w:t>of</w:t>
      </w:r>
      <w:r w:rsidR="006E0801">
        <w:rPr>
          <w:rFonts w:cs="‡ø˝ø◊7‡"/>
        </w:rPr>
        <w:t xml:space="preserve"> </w:t>
      </w:r>
      <w:r>
        <w:rPr>
          <w:rFonts w:cs="‡ø˝ø◊7‡"/>
        </w:rPr>
        <w:t>3.4%,</w:t>
      </w:r>
      <w:r w:rsidR="006E0801">
        <w:rPr>
          <w:rFonts w:cs="‡ø˝ø◊7‡"/>
        </w:rPr>
        <w:t xml:space="preserve"> </w:t>
      </w:r>
      <w:r>
        <w:rPr>
          <w:rFonts w:cs="‡ø˝ø◊7‡"/>
        </w:rPr>
        <w:t>and</w:t>
      </w:r>
      <w:r w:rsidR="006E0801">
        <w:rPr>
          <w:rFonts w:cs="‡ø˝ø◊7‡"/>
        </w:rPr>
        <w:t xml:space="preserve"> </w:t>
      </w:r>
      <w:r>
        <w:rPr>
          <w:rFonts w:cs="‡ø˝ø◊7‡"/>
        </w:rPr>
        <w:t>1.0%,</w:t>
      </w:r>
      <w:r w:rsidR="006E0801">
        <w:rPr>
          <w:rFonts w:cs="‡ø˝ø◊7‡"/>
        </w:rPr>
        <w:t xml:space="preserve"> </w:t>
      </w:r>
      <w:r>
        <w:rPr>
          <w:rFonts w:cs="‡ø˝ø◊7‡"/>
        </w:rPr>
        <w:t>respectively:</w:t>
      </w:r>
      <w:r w:rsidR="006E0801">
        <w:rPr>
          <w:rFonts w:cs="‡ø˝ø◊7‡"/>
        </w:rPr>
        <w:t xml:space="preserve"> </w:t>
      </w:r>
      <w:r>
        <w:rPr>
          <w:rFonts w:cs="‡ø˝ø◊7‡"/>
        </w:rPr>
        <w:t>HR</w:t>
      </w:r>
      <w:r w:rsidR="006E0801">
        <w:rPr>
          <w:rFonts w:cs="‡ø˝ø◊7‡"/>
        </w:rPr>
        <w:t xml:space="preserve"> </w:t>
      </w:r>
      <w:r>
        <w:rPr>
          <w:rFonts w:cs="‡ø˝ø◊7‡"/>
        </w:rPr>
        <w:t>=</w:t>
      </w:r>
      <w:r w:rsidR="006E0801">
        <w:rPr>
          <w:rFonts w:cs="‡ø˝ø◊7‡"/>
        </w:rPr>
        <w:t xml:space="preserve"> </w:t>
      </w:r>
      <w:r>
        <w:rPr>
          <w:rFonts w:cs="‡ø˝ø◊7‡"/>
        </w:rPr>
        <w:t>2.54</w:t>
      </w:r>
      <w:r w:rsidR="006E0801">
        <w:rPr>
          <w:rFonts w:cs="‡ø˝ø◊7‡"/>
        </w:rPr>
        <w:t xml:space="preserve"> </w:t>
      </w:r>
      <w:r>
        <w:rPr>
          <w:rFonts w:cs="‡ø˝ø◊7‡"/>
        </w:rPr>
        <w:t>(95%</w:t>
      </w:r>
      <w:r w:rsidR="006E0801">
        <w:rPr>
          <w:rFonts w:cs="‡ø˝ø◊7‡"/>
        </w:rPr>
        <w:t xml:space="preserve"> </w:t>
      </w:r>
      <w:r>
        <w:rPr>
          <w:rFonts w:cs="‡ø˝ø◊7‡"/>
        </w:rPr>
        <w:t>CI:</w:t>
      </w:r>
      <w:r w:rsidR="006E0801">
        <w:rPr>
          <w:rFonts w:cs="‡ø˝ø◊7‡"/>
        </w:rPr>
        <w:t xml:space="preserve"> </w:t>
      </w:r>
      <w:r>
        <w:rPr>
          <w:rFonts w:cs="‡ø˝ø◊7‡"/>
        </w:rPr>
        <w:t>1.93,</w:t>
      </w:r>
      <w:r w:rsidR="006E0801">
        <w:rPr>
          <w:rFonts w:cs="‡ø˝ø◊7‡"/>
        </w:rPr>
        <w:t xml:space="preserve"> </w:t>
      </w:r>
      <w:r>
        <w:rPr>
          <w:rFonts w:cs="‡ø˝ø◊7‡"/>
        </w:rPr>
        <w:t>3.35),</w:t>
      </w:r>
      <w:r w:rsidR="006E0801">
        <w:rPr>
          <w:rFonts w:cs="‡ø˝ø◊7‡"/>
        </w:rPr>
        <w:t xml:space="preserve"> </w:t>
      </w:r>
      <w:r>
        <w:rPr>
          <w:rFonts w:cs="‡ø˝ø◊7‡"/>
        </w:rPr>
        <w:t>p</w:t>
      </w:r>
      <w:r w:rsidR="006E0801">
        <w:rPr>
          <w:rFonts w:cs="‡ø˝ø◊7‡"/>
        </w:rPr>
        <w:t xml:space="preserve"> </w:t>
      </w:r>
      <w:r>
        <w:rPr>
          <w:rFonts w:cs="‡ø˝ø◊7‡"/>
        </w:rPr>
        <w:t>&lt;</w:t>
      </w:r>
      <w:r w:rsidR="006E0801">
        <w:rPr>
          <w:rFonts w:cs="‡ø˝ø◊7‡"/>
        </w:rPr>
        <w:t xml:space="preserve"> </w:t>
      </w:r>
      <w:r>
        <w:rPr>
          <w:rFonts w:cs="‡ø˝ø◊7‡"/>
        </w:rPr>
        <w:t>0.0001.</w:t>
      </w:r>
      <w:r w:rsidR="006E0801">
        <w:rPr>
          <w:rFonts w:cs="‡ø˝ø◊7‡"/>
        </w:rPr>
        <w:t xml:space="preserve"> </w:t>
      </w:r>
      <w:r>
        <w:rPr>
          <w:rFonts w:cs="‡ø˝ø◊7‡"/>
        </w:rPr>
        <w:t>TIMI</w:t>
      </w:r>
      <w:r w:rsidR="006E0801">
        <w:rPr>
          <w:rFonts w:cs="‡ø˝ø◊7‡"/>
        </w:rPr>
        <w:t xml:space="preserve"> </w:t>
      </w:r>
      <w:r>
        <w:rPr>
          <w:rFonts w:cs="‡ø˝ø◊7‡"/>
        </w:rPr>
        <w:t>minor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0.8%</w:t>
      </w:r>
      <w:r w:rsidR="006E0801">
        <w:rPr>
          <w:rFonts w:cs="‡ø˝ø◊7‡"/>
        </w:rPr>
        <w:t xml:space="preserve"> </w:t>
      </w:r>
      <w:r>
        <w:rPr>
          <w:rFonts w:cs="‡ø˝ø◊7‡"/>
        </w:rPr>
        <w:t>(n=55)</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0.3%</w:t>
      </w:r>
      <w:r w:rsidR="006E0801">
        <w:rPr>
          <w:rFonts w:cs="‡ø˝ø◊7‡"/>
        </w:rPr>
        <w:t xml:space="preserve"> </w:t>
      </w:r>
      <w:r>
        <w:rPr>
          <w:rFonts w:cs="‡ø˝ø◊7‡"/>
        </w:rPr>
        <w:t>(n=18)</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TIMI</w:t>
      </w:r>
      <w:r w:rsidR="006E0801">
        <w:rPr>
          <w:rFonts w:cs="‡ø˝ø◊7‡"/>
        </w:rPr>
        <w:t xml:space="preserve"> </w:t>
      </w:r>
      <w:r>
        <w:rPr>
          <w:rFonts w:cs="‡ø˝ø◊7‡"/>
        </w:rPr>
        <w:t>minor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(PT)</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w:t>
      </w:r>
      <w:r w:rsidR="006E0801">
        <w:rPr>
          <w:rFonts w:cs="‡ø˝ø◊7‡"/>
        </w:rPr>
        <w:t xml:space="preserve"> </w:t>
      </w:r>
      <w:r>
        <w:rPr>
          <w:rFonts w:cs="‡ø˝ø◊7‡"/>
        </w:rPr>
        <w:t>2</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group</w:t>
      </w:r>
      <w:r w:rsidR="006E0801">
        <w:rPr>
          <w:rFonts w:cs="‡ø˝ø◊7‡"/>
        </w:rPr>
        <w:t xml:space="preserve"> </w:t>
      </w:r>
      <w:r>
        <w:rPr>
          <w:rFonts w:cs="‡ø˝ø◊7‡"/>
        </w:rPr>
        <w:t>(v</w:t>
      </w:r>
      <w:r w:rsidR="00933D78">
        <w:rPr>
          <w:rFonts w:cs="‡ø˝ø◊7‡"/>
        </w:rPr>
        <w:t>ersu</w:t>
      </w:r>
      <w:r>
        <w:rPr>
          <w:rFonts w:cs="‡ø˝ø◊7‡"/>
        </w:rPr>
        <w:t>s</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were</w:t>
      </w:r>
      <w:r w:rsidR="006E0801">
        <w:rPr>
          <w:rFonts w:cs="‡ø˝ø◊7‡"/>
        </w:rPr>
        <w:t xml:space="preserve"> </w:t>
      </w:r>
      <w:r>
        <w:rPr>
          <w:rFonts w:cs="‡ø˝ø◊7‡"/>
        </w:rPr>
        <w:t>gastric</w:t>
      </w:r>
      <w:r w:rsidR="006E0801">
        <w:rPr>
          <w:rFonts w:cs="‡ø˝ø◊7‡"/>
        </w:rPr>
        <w:t xml:space="preserve"> </w:t>
      </w:r>
      <w:r>
        <w:rPr>
          <w:rFonts w:cs="‡ø˝ø◊7‡"/>
        </w:rPr>
        <w:t>ulcer</w:t>
      </w:r>
      <w:r w:rsidR="006E0801">
        <w:rPr>
          <w:rFonts w:cs="‡ø˝ø◊7‡"/>
        </w:rPr>
        <w:t xml:space="preserve"> </w:t>
      </w:r>
      <w:r>
        <w:rPr>
          <w:rFonts w:cs="‡ø˝ø◊7‡"/>
        </w:rPr>
        <w:t>haemorrhage</w:t>
      </w:r>
      <w:r w:rsidR="006E0801">
        <w:rPr>
          <w:rFonts w:cs="‡ø˝ø◊7‡"/>
        </w:rPr>
        <w:t xml:space="preserve"> </w:t>
      </w:r>
      <w:r>
        <w:rPr>
          <w:rFonts w:cs="‡ø˝ø◊7‡"/>
        </w:rPr>
        <w:t>(n=3</w:t>
      </w:r>
      <w:r w:rsidR="006E0801">
        <w:rPr>
          <w:rFonts w:cs="‡ø˝ø◊7‡"/>
        </w:rPr>
        <w:t xml:space="preserve"> </w:t>
      </w:r>
      <w:r>
        <w:rPr>
          <w:rFonts w:cs="‡ø˝ø◊7‡"/>
        </w:rPr>
        <w:t>[&lt;0.1%]</w:t>
      </w:r>
      <w:r w:rsidR="006E0801">
        <w:rPr>
          <w:rFonts w:cs="‡ø˝ø◊7‡"/>
        </w:rPr>
        <w:t xml:space="preserve"> </w:t>
      </w:r>
      <w:r w:rsidR="00214724">
        <w:rPr>
          <w:rFonts w:cs="‡ø˝ø◊7‡"/>
        </w:rPr>
        <w:t>versus</w:t>
      </w:r>
      <w:r w:rsidR="006E0801">
        <w:rPr>
          <w:rFonts w:cs="‡ø˝ø◊7‡"/>
        </w:rPr>
        <w:t xml:space="preserve"> </w:t>
      </w:r>
      <w:r>
        <w:rPr>
          <w:rFonts w:cs="‡ø˝ø◊7‡"/>
        </w:rPr>
        <w:t>n=3</w:t>
      </w:r>
      <w:r w:rsidR="006E0801">
        <w:rPr>
          <w:rFonts w:cs="‡ø˝ø◊7‡"/>
        </w:rPr>
        <w:t xml:space="preserve"> </w:t>
      </w:r>
      <w:r>
        <w:rPr>
          <w:rFonts w:cs="‡ø˝ø◊7‡"/>
        </w:rPr>
        <w:t>[&lt;0.1%]),</w:t>
      </w:r>
      <w:r w:rsidR="006E0801">
        <w:rPr>
          <w:rFonts w:cs="‡ø˝ø◊7‡"/>
        </w:rPr>
        <w:t xml:space="preserve"> </w:t>
      </w:r>
      <w:r>
        <w:rPr>
          <w:rFonts w:cs="‡ø˝ø◊7‡"/>
        </w:rPr>
        <w:t>duodenal</w:t>
      </w:r>
      <w:r w:rsidR="006E0801">
        <w:rPr>
          <w:rFonts w:cs="‡ø˝ø◊7‡"/>
        </w:rPr>
        <w:t xml:space="preserve"> </w:t>
      </w:r>
      <w:r>
        <w:rPr>
          <w:rFonts w:cs="‡ø˝ø◊7‡"/>
        </w:rPr>
        <w:t>ulcer</w:t>
      </w:r>
      <w:r w:rsidR="006E0801">
        <w:rPr>
          <w:rFonts w:cs="‡ø˝ø◊7‡"/>
        </w:rPr>
        <w:t xml:space="preserve"> </w:t>
      </w:r>
      <w:r>
        <w:rPr>
          <w:rFonts w:cs="‡ø˝ø◊7‡"/>
        </w:rPr>
        <w:t>haemorrhage</w:t>
      </w:r>
      <w:r w:rsidR="006E0801">
        <w:rPr>
          <w:rFonts w:cs="‡ø˝ø◊7‡"/>
        </w:rPr>
        <w:t xml:space="preserve"> </w:t>
      </w:r>
      <w:r>
        <w:rPr>
          <w:rFonts w:cs="‡ø˝ø◊7‡"/>
        </w:rPr>
        <w:t>(n=3</w:t>
      </w:r>
      <w:r w:rsidR="006E0801">
        <w:rPr>
          <w:rFonts w:cs="‡ø˝ø◊7‡"/>
        </w:rPr>
        <w:t xml:space="preserve"> </w:t>
      </w:r>
      <w:r>
        <w:rPr>
          <w:rFonts w:cs="‡ø˝ø◊7‡"/>
        </w:rPr>
        <w:t>[&lt;0.1%]</w:t>
      </w:r>
      <w:r w:rsidR="006E0801">
        <w:rPr>
          <w:rFonts w:cs="‡ø˝ø◊7‡"/>
        </w:rPr>
        <w:t xml:space="preserve"> </w:t>
      </w:r>
      <w:r w:rsidR="00214724">
        <w:rPr>
          <w:rFonts w:cs="‡ø˝ø◊7‡"/>
        </w:rPr>
        <w:t>versus</w:t>
      </w:r>
      <w:r w:rsidR="006E0801">
        <w:rPr>
          <w:rFonts w:cs="‡ø˝ø◊7‡"/>
        </w:rPr>
        <w:t xml:space="preserve"> </w:t>
      </w:r>
      <w:r>
        <w:rPr>
          <w:rFonts w:cs="‡ø˝ø◊7‡"/>
        </w:rPr>
        <w:t>n=0</w:t>
      </w:r>
      <w:r w:rsidR="006E0801">
        <w:rPr>
          <w:rFonts w:cs="‡ø˝ø◊7‡"/>
        </w:rPr>
        <w:t xml:space="preserve"> </w:t>
      </w:r>
      <w:r>
        <w:rPr>
          <w:rFonts w:cs="‡ø˝ø◊7‡"/>
        </w:rPr>
        <w:t>[0.0%]),</w:t>
      </w:r>
      <w:r w:rsidR="006E0801">
        <w:rPr>
          <w:rFonts w:cs="‡ø˝ø◊7‡"/>
        </w:rPr>
        <w:t xml:space="preserve"> </w:t>
      </w:r>
      <w:r>
        <w:rPr>
          <w:rFonts w:cs="‡ø˝ø◊7‡"/>
        </w:rPr>
        <w:t>diverticulum</w:t>
      </w:r>
      <w:r w:rsidR="006E0801">
        <w:rPr>
          <w:rFonts w:cs="‡ø˝ø◊7‡"/>
        </w:rPr>
        <w:t xml:space="preserve"> </w:t>
      </w:r>
      <w:r>
        <w:rPr>
          <w:rFonts w:cs="‡ø˝ø◊7‡"/>
        </w:rPr>
        <w:t>intestinal</w:t>
      </w:r>
      <w:r w:rsidR="006E0801">
        <w:rPr>
          <w:rFonts w:cs="‡ø˝ø◊7‡"/>
        </w:rPr>
        <w:t xml:space="preserve"> </w:t>
      </w:r>
      <w:r>
        <w:rPr>
          <w:rFonts w:cs="‡ø˝ø◊7‡"/>
        </w:rPr>
        <w:t>haemorrhage</w:t>
      </w:r>
      <w:r w:rsidR="006E0801">
        <w:rPr>
          <w:rFonts w:cs="‡ø˝ø◊7‡"/>
        </w:rPr>
        <w:t xml:space="preserve"> </w:t>
      </w:r>
      <w:r>
        <w:rPr>
          <w:rFonts w:cs="‡ø˝ø◊7‡"/>
        </w:rPr>
        <w:t>(n=2</w:t>
      </w:r>
      <w:r w:rsidR="006E0801">
        <w:rPr>
          <w:rFonts w:cs="‡ø˝ø◊7‡"/>
        </w:rPr>
        <w:t xml:space="preserve"> </w:t>
      </w:r>
      <w:r>
        <w:rPr>
          <w:rFonts w:cs="‡ø˝ø◊7‡"/>
        </w:rPr>
        <w:t>[&lt;0.1%]</w:t>
      </w:r>
      <w:r w:rsidR="006E0801">
        <w:rPr>
          <w:rFonts w:cs="‡ø˝ø◊7‡"/>
        </w:rPr>
        <w:t xml:space="preserve"> </w:t>
      </w:r>
      <w:r w:rsidR="00214724">
        <w:rPr>
          <w:rFonts w:cs="‡ø˝ø◊7‡"/>
        </w:rPr>
        <w:t>versus</w:t>
      </w:r>
      <w:r w:rsidR="006E0801">
        <w:rPr>
          <w:rFonts w:cs="‡ø˝ø◊7‡"/>
        </w:rPr>
        <w:t xml:space="preserve"> </w:t>
      </w:r>
      <w:r>
        <w:rPr>
          <w:rFonts w:cs="‡ø˝ø◊7‡"/>
        </w:rPr>
        <w:t>n=0</w:t>
      </w:r>
      <w:r w:rsidR="006E0801">
        <w:rPr>
          <w:rFonts w:cs="‡ø˝ø◊7‡"/>
        </w:rPr>
        <w:t xml:space="preserve"> </w:t>
      </w:r>
      <w:r>
        <w:rPr>
          <w:rFonts w:cs="‡ø˝ø◊7‡"/>
        </w:rPr>
        <w:t>[0.0%]),</w:t>
      </w:r>
      <w:r w:rsidR="006E0801">
        <w:rPr>
          <w:rFonts w:cs="‡ø˝ø◊7‡"/>
        </w:rPr>
        <w:t xml:space="preserve"> </w:t>
      </w:r>
      <w:r>
        <w:rPr>
          <w:rFonts w:cs="‡ø˝ø◊7‡"/>
        </w:rPr>
        <w:t>and</w:t>
      </w:r>
      <w:r w:rsidR="006E0801">
        <w:rPr>
          <w:rFonts w:cs="‡ø˝ø◊7‡"/>
        </w:rPr>
        <w:t xml:space="preserve"> </w:t>
      </w:r>
      <w:r>
        <w:rPr>
          <w:rFonts w:cs="‡ø˝ø◊7‡"/>
        </w:rPr>
        <w:t>haematuria</w:t>
      </w:r>
      <w:r w:rsidR="006E0801">
        <w:rPr>
          <w:rFonts w:cs="‡ø˝ø◊7‡"/>
        </w:rPr>
        <w:t xml:space="preserve"> </w:t>
      </w:r>
      <w:r>
        <w:rPr>
          <w:rFonts w:cs="‡ø˝ø◊7‡"/>
        </w:rPr>
        <w:t>(n=2</w:t>
      </w:r>
      <w:r w:rsidR="006E0801">
        <w:rPr>
          <w:rFonts w:cs="‡ø˝ø◊7‡"/>
        </w:rPr>
        <w:t xml:space="preserve"> </w:t>
      </w:r>
      <w:r>
        <w:rPr>
          <w:rFonts w:cs="‡ø˝ø◊7‡"/>
        </w:rPr>
        <w:t>[&lt;0.1%]</w:t>
      </w:r>
      <w:r w:rsidR="006E0801">
        <w:rPr>
          <w:rFonts w:cs="‡ø˝ø◊7‡"/>
        </w:rPr>
        <w:t xml:space="preserve"> </w:t>
      </w:r>
      <w:r w:rsidR="00214724">
        <w:rPr>
          <w:rFonts w:cs="‡ø˝ø◊7‡"/>
        </w:rPr>
        <w:t>versus</w:t>
      </w:r>
      <w:r w:rsidR="006E0801">
        <w:rPr>
          <w:rFonts w:cs="‡ø˝ø◊7‡"/>
        </w:rPr>
        <w:t xml:space="preserve"> </w:t>
      </w:r>
      <w:r>
        <w:rPr>
          <w:rFonts w:cs="‡ø˝ø◊7‡"/>
        </w:rPr>
        <w:t>n=0</w:t>
      </w:r>
      <w:r w:rsidR="006E0801">
        <w:rPr>
          <w:rFonts w:cs="‡ø˝ø◊7‡"/>
        </w:rPr>
        <w:t xml:space="preserve"> </w:t>
      </w:r>
      <w:r>
        <w:rPr>
          <w:rFonts w:cs="‡ø˝ø◊7‡"/>
        </w:rPr>
        <w:t>[0.0%]).</w:t>
      </w:r>
    </w:p>
    <w:p w:rsidR="00AD7E09" w:rsidRDefault="00AD7E09" w:rsidP="00E53C1B">
      <w:pPr>
        <w:pStyle w:val="ListBullet"/>
        <w:rPr>
          <w:rFonts w:cs="‡ø˝ø◊7‡"/>
        </w:rPr>
      </w:pPr>
      <w:r>
        <w:rPr>
          <w:rFonts w:cs="‡ø˝ø◊7‡"/>
        </w:rPr>
        <w:t>AEs</w:t>
      </w:r>
      <w:r w:rsidR="006E0801">
        <w:rPr>
          <w:rFonts w:cs="‡ø˝ø◊7‡"/>
        </w:rPr>
        <w:t xml:space="preserve"> </w:t>
      </w:r>
      <w:r>
        <w:rPr>
          <w:rFonts w:cs="‡ø˝ø◊7‡"/>
        </w:rPr>
        <w:t>(any</w:t>
      </w:r>
      <w:r w:rsidR="006E0801">
        <w:rPr>
          <w:rFonts w:cs="‡ø˝ø◊7‡"/>
        </w:rPr>
        <w:t xml:space="preserve"> </w:t>
      </w:r>
      <w:r>
        <w:rPr>
          <w:rFonts w:cs="‡ø˝ø◊7‡"/>
        </w:rPr>
        <w:t>bleeding</w:t>
      </w:r>
      <w:r w:rsidR="006E0801">
        <w:rPr>
          <w:rFonts w:cs="‡ø˝ø◊7‡"/>
        </w:rPr>
        <w:t xml:space="preserve"> </w:t>
      </w:r>
      <w:r>
        <w:rPr>
          <w:rFonts w:cs="‡ø˝ø◊7‡"/>
        </w:rPr>
        <w:t>event)</w:t>
      </w:r>
      <w:r w:rsidR="006E0801">
        <w:rPr>
          <w:rFonts w:cs="‡ø˝ø◊7‡"/>
        </w:rPr>
        <w:t xml:space="preserve"> </w:t>
      </w:r>
      <w:r>
        <w:rPr>
          <w:rFonts w:cs="‡ø˝ø◊7‡"/>
        </w:rPr>
        <w:t>occurring</w:t>
      </w:r>
      <w:r w:rsidR="006E0801">
        <w:rPr>
          <w:rFonts w:cs="‡ø˝ø◊7‡"/>
        </w:rPr>
        <w:t xml:space="preserve"> </w:t>
      </w:r>
      <w:r>
        <w:rPr>
          <w:rFonts w:cs="‡ø˝ø◊7‡"/>
        </w:rPr>
        <w:t>on-treatment</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more</w:t>
      </w:r>
      <w:r w:rsidR="006E0801">
        <w:rPr>
          <w:rFonts w:cs="‡ø˝ø◊7‡"/>
        </w:rPr>
        <w:t xml:space="preserve"> </w:t>
      </w:r>
      <w:r>
        <w:rPr>
          <w:rFonts w:cs="‡ø˝ø◊7‡"/>
        </w:rPr>
        <w:t>frequently</w:t>
      </w:r>
      <w:r w:rsidR="006E0801">
        <w:rPr>
          <w:rFonts w:cs="‡ø˝ø◊7‡"/>
        </w:rPr>
        <w:t xml:space="preserve"> </w:t>
      </w:r>
      <w:r>
        <w:rPr>
          <w:rFonts w:cs="‡ø˝ø◊7‡"/>
        </w:rPr>
        <w:t>in</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compared</w:t>
      </w:r>
      <w:r w:rsidR="006E0801">
        <w:rPr>
          <w:rFonts w:cs="‡ø˝ø◊7‡"/>
        </w:rPr>
        <w:t xml:space="preserve"> </w:t>
      </w:r>
      <w:r>
        <w:rPr>
          <w:rFonts w:cs="‡ø˝ø◊7‡"/>
        </w:rPr>
        <w:t>to</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(29.1%</w:t>
      </w:r>
      <w:r w:rsidR="006E0801">
        <w:rPr>
          <w:rFonts w:cs="‡ø˝ø◊7‡"/>
        </w:rPr>
        <w:t xml:space="preserve"> </w:t>
      </w:r>
      <w:r>
        <w:rPr>
          <w:rFonts w:cs="‡ø˝ø◊7‡"/>
        </w:rPr>
        <w:t>[n=2028]</w:t>
      </w:r>
      <w:r w:rsidR="006E0801">
        <w:rPr>
          <w:rFonts w:cs="‡ø˝ø◊7‡"/>
        </w:rPr>
        <w:t xml:space="preserve"> </w:t>
      </w:r>
      <w:r w:rsidR="00214724">
        <w:rPr>
          <w:rFonts w:cs="‡ø˝ø◊7‡"/>
        </w:rPr>
        <w:t>versus</w:t>
      </w:r>
      <w:r w:rsidR="006E0801">
        <w:rPr>
          <w:rFonts w:cs="‡ø˝ø◊7‡"/>
        </w:rPr>
        <w:t xml:space="preserve"> </w:t>
      </w:r>
      <w:r>
        <w:rPr>
          <w:rFonts w:cs="‡ø˝ø◊7‡"/>
        </w:rPr>
        <w:t>11.5%</w:t>
      </w:r>
      <w:r w:rsidR="006E0801">
        <w:rPr>
          <w:rFonts w:cs="‡ø˝ø◊7‡"/>
        </w:rPr>
        <w:t xml:space="preserve"> </w:t>
      </w:r>
      <w:r>
        <w:rPr>
          <w:rFonts w:cs="‡ø˝ø◊7‡"/>
        </w:rPr>
        <w:t>[n=807],</w:t>
      </w:r>
      <w:r w:rsidR="006E0801">
        <w:rPr>
          <w:rFonts w:cs="‡ø˝ø◊7‡"/>
        </w:rPr>
        <w:t xml:space="preserve"> </w:t>
      </w:r>
      <w:r>
        <w:rPr>
          <w:rFonts w:cs="‡ø˝ø◊7‡"/>
        </w:rPr>
        <w:t>respectively).</w:t>
      </w:r>
      <w:r w:rsidR="006E0801">
        <w:rPr>
          <w:rFonts w:cs="‡ø˝ø◊7‡"/>
        </w:rPr>
        <w:t xml:space="preserve"> </w:t>
      </w:r>
      <w:r>
        <w:rPr>
          <w:rFonts w:cs="‡ø˝ø◊7‡"/>
        </w:rPr>
        <w:t>The</w:t>
      </w:r>
      <w:r w:rsidR="006E0801">
        <w:rPr>
          <w:rFonts w:cs="‡ø˝ø◊7‡"/>
        </w:rPr>
        <w:t xml:space="preserve"> </w:t>
      </w:r>
      <w:r>
        <w:rPr>
          <w:rFonts w:cs="‡ø˝ø◊7‡"/>
        </w:rPr>
        <w:t>most</w:t>
      </w:r>
      <w:r w:rsidR="006E0801">
        <w:rPr>
          <w:rFonts w:cs="‡ø˝ø◊7‡"/>
        </w:rPr>
        <w:t xml:space="preserve"> </w:t>
      </w:r>
      <w:r>
        <w:rPr>
          <w:rFonts w:cs="‡ø˝ø◊7‡"/>
        </w:rPr>
        <w:t>commonly</w:t>
      </w:r>
      <w:r w:rsidR="006E0801">
        <w:rPr>
          <w:rFonts w:cs="‡ø˝ø◊7‡"/>
        </w:rPr>
        <w:t xml:space="preserve"> </w:t>
      </w:r>
      <w:r>
        <w:rPr>
          <w:rFonts w:cs="‡ø˝ø◊7‡"/>
        </w:rPr>
        <w:t>reported</w:t>
      </w:r>
      <w:r w:rsidR="006E0801">
        <w:rPr>
          <w:rFonts w:cs="‡ø˝ø◊7‡"/>
        </w:rPr>
        <w:t xml:space="preserve"> </w:t>
      </w:r>
      <w:r>
        <w:rPr>
          <w:rFonts w:cs="‡ø˝ø◊7‡"/>
        </w:rPr>
        <w:t>AEs</w:t>
      </w:r>
      <w:r w:rsidR="006E0801">
        <w:rPr>
          <w:rFonts w:cs="‡ø˝ø◊7‡"/>
        </w:rPr>
        <w:t xml:space="preserve"> </w:t>
      </w:r>
      <w:r>
        <w:rPr>
          <w:rFonts w:cs="‡ø˝ø◊7‡"/>
        </w:rPr>
        <w:t>(any</w:t>
      </w:r>
      <w:r w:rsidR="006E0801">
        <w:rPr>
          <w:rFonts w:cs="‡ø˝ø◊7‡"/>
        </w:rPr>
        <w:t xml:space="preserve"> </w:t>
      </w:r>
      <w:r>
        <w:rPr>
          <w:rFonts w:cs="‡ø˝ø◊7‡"/>
        </w:rPr>
        <w:t>bleeding</w:t>
      </w:r>
      <w:r w:rsidR="006E0801">
        <w:rPr>
          <w:rFonts w:cs="‡ø˝ø◊7‡"/>
        </w:rPr>
        <w:t xml:space="preserve"> </w:t>
      </w:r>
      <w:r>
        <w:rPr>
          <w:rFonts w:cs="‡ø˝ø◊7‡"/>
        </w:rPr>
        <w:t>event)</w:t>
      </w:r>
      <w:r w:rsidR="006E0801">
        <w:rPr>
          <w:rFonts w:cs="‡ø˝ø◊7‡"/>
        </w:rPr>
        <w:t xml:space="preserve"> </w:t>
      </w:r>
      <w:r>
        <w:rPr>
          <w:rFonts w:cs="‡ø˝ø◊7‡"/>
        </w:rPr>
        <w:t>occurring</w:t>
      </w:r>
      <w:r w:rsidR="006E0801">
        <w:rPr>
          <w:rFonts w:cs="‡ø˝ø◊7‡"/>
        </w:rPr>
        <w:t xml:space="preserve"> </w:t>
      </w:r>
      <w:r>
        <w:rPr>
          <w:rFonts w:cs="‡ø˝ø◊7‡"/>
        </w:rPr>
        <w:t>on-treatment</w:t>
      </w:r>
      <w:r w:rsidR="006E0801">
        <w:rPr>
          <w:rFonts w:cs="‡ø˝ø◊7‡"/>
        </w:rPr>
        <w:t xml:space="preserve"> </w:t>
      </w:r>
      <w:r>
        <w:rPr>
          <w:rFonts w:cs="‡ø˝ø◊7‡"/>
        </w:rPr>
        <w:t>in</w:t>
      </w:r>
      <w:r w:rsidR="006E0801">
        <w:rPr>
          <w:rFonts w:cs="‡ø˝ø◊7‡"/>
        </w:rPr>
        <w:t xml:space="preserve"> </w:t>
      </w:r>
      <w:r>
        <w:rPr>
          <w:rFonts w:cs="‡ø˝ø◊7‡"/>
        </w:rPr>
        <w:t>≥</w:t>
      </w:r>
      <w:r w:rsidR="006E0801">
        <w:rPr>
          <w:rFonts w:cs="‡ø˝ø◊7‡"/>
        </w:rPr>
        <w:t xml:space="preserve"> </w:t>
      </w:r>
      <w:r>
        <w:rPr>
          <w:rFonts w:cs="‡ø˝ø◊7‡"/>
        </w:rPr>
        <w:t>1%</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group</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(vs</w:t>
      </w:r>
      <w:r w:rsidR="006E0801">
        <w:rPr>
          <w:rFonts w:cs="‡ø˝ø◊7‡"/>
        </w:rPr>
        <w:t xml:space="preserve"> </w:t>
      </w:r>
      <w:r>
        <w:rPr>
          <w:rFonts w:cs="‡ø˝ø◊7‡"/>
        </w:rPr>
        <w:t>placebo)</w:t>
      </w:r>
      <w:r w:rsidR="006E0801">
        <w:rPr>
          <w:rFonts w:cs="‡ø˝ø◊7‡"/>
        </w:rPr>
        <w:t xml:space="preserve"> </w:t>
      </w:r>
      <w:r>
        <w:rPr>
          <w:rFonts w:cs="‡ø˝ø◊7‡"/>
        </w:rPr>
        <w:t>in</w:t>
      </w:r>
      <w:r w:rsidR="006E0801">
        <w:rPr>
          <w:rFonts w:cs="‡ø˝ø◊7‡"/>
        </w:rPr>
        <w:t xml:space="preserve"> </w:t>
      </w:r>
      <w:r>
        <w:rPr>
          <w:rFonts w:cs="‡ø˝ø◊7‡"/>
        </w:rPr>
        <w:t>decreasing</w:t>
      </w:r>
      <w:r w:rsidR="006E0801">
        <w:rPr>
          <w:rFonts w:cs="‡ø˝ø◊7‡"/>
        </w:rPr>
        <w:t xml:space="preserve"> </w:t>
      </w:r>
      <w:r>
        <w:rPr>
          <w:rFonts w:cs="‡ø˝ø◊7‡"/>
        </w:rPr>
        <w:t>order</w:t>
      </w:r>
      <w:r w:rsidR="006E0801">
        <w:rPr>
          <w:rFonts w:cs="‡ø˝ø◊7‡"/>
        </w:rPr>
        <w:t xml:space="preserve"> </w:t>
      </w:r>
      <w:r>
        <w:rPr>
          <w:rFonts w:cs="‡ø˝ø◊7‡"/>
        </w:rPr>
        <w:t>of</w:t>
      </w:r>
      <w:r w:rsidR="006E0801">
        <w:rPr>
          <w:rFonts w:cs="‡ø˝ø◊7‡"/>
        </w:rPr>
        <w:t xml:space="preserve"> </w:t>
      </w:r>
      <w:r>
        <w:rPr>
          <w:rFonts w:cs="‡ø˝ø◊7‡"/>
        </w:rPr>
        <w:t>frequency</w:t>
      </w:r>
      <w:r w:rsidR="006E0801">
        <w:rPr>
          <w:rFonts w:cs="‡ø˝ø◊7‡"/>
        </w:rPr>
        <w:t xml:space="preserve"> </w:t>
      </w:r>
      <w:r>
        <w:rPr>
          <w:rFonts w:cs="‡ø˝ø◊7‡"/>
        </w:rPr>
        <w:t>were:</w:t>
      </w:r>
      <w:r w:rsidR="006E0801">
        <w:rPr>
          <w:rFonts w:cs="‡ø˝ø◊7‡"/>
        </w:rPr>
        <w:t xml:space="preserve"> </w:t>
      </w:r>
      <w:r>
        <w:rPr>
          <w:rFonts w:cs="‡ø˝ø◊7‡"/>
        </w:rPr>
        <w:t>epistaxis</w:t>
      </w:r>
      <w:r w:rsidR="006E0801">
        <w:rPr>
          <w:rFonts w:cs="‡ø˝ø◊7‡"/>
        </w:rPr>
        <w:t xml:space="preserve"> </w:t>
      </w:r>
      <w:r>
        <w:rPr>
          <w:rFonts w:cs="‡ø˝ø◊7‡"/>
        </w:rPr>
        <w:t>(6.0%</w:t>
      </w:r>
      <w:r w:rsidR="006E0801">
        <w:rPr>
          <w:rFonts w:cs="‡ø˝ø◊7‡"/>
        </w:rPr>
        <w:t xml:space="preserve"> </w:t>
      </w:r>
      <w:r w:rsidR="00214724">
        <w:rPr>
          <w:rFonts w:cs="‡ø˝ø◊7‡"/>
        </w:rPr>
        <w:t>versus</w:t>
      </w:r>
      <w:r w:rsidR="006E0801">
        <w:rPr>
          <w:rFonts w:cs="‡ø˝ø◊7‡"/>
        </w:rPr>
        <w:t xml:space="preserve"> </w:t>
      </w:r>
      <w:r>
        <w:rPr>
          <w:rFonts w:cs="‡ø˝ø◊7‡"/>
        </w:rPr>
        <w:t>2.2%);</w:t>
      </w:r>
      <w:r w:rsidR="006E0801">
        <w:rPr>
          <w:rFonts w:cs="‡ø˝ø◊7‡"/>
        </w:rPr>
        <w:t xml:space="preserve"> </w:t>
      </w:r>
      <w:r>
        <w:rPr>
          <w:rFonts w:cs="‡ø˝ø◊7‡"/>
        </w:rPr>
        <w:t>increased</w:t>
      </w:r>
      <w:r w:rsidR="006E0801">
        <w:rPr>
          <w:rFonts w:cs="‡ø˝ø◊7‡"/>
        </w:rPr>
        <w:t xml:space="preserve"> </w:t>
      </w:r>
      <w:r>
        <w:rPr>
          <w:rFonts w:cs="‡ø˝ø◊7‡"/>
        </w:rPr>
        <w:t>tendency</w:t>
      </w:r>
      <w:r w:rsidR="006E0801">
        <w:rPr>
          <w:rFonts w:cs="‡ø˝ø◊7‡"/>
        </w:rPr>
        <w:t xml:space="preserve"> </w:t>
      </w:r>
      <w:r>
        <w:rPr>
          <w:rFonts w:cs="‡ø˝ø◊7‡"/>
        </w:rPr>
        <w:t>to</w:t>
      </w:r>
      <w:r w:rsidR="006E0801">
        <w:rPr>
          <w:rFonts w:cs="‡ø˝ø◊7‡"/>
        </w:rPr>
        <w:t xml:space="preserve"> </w:t>
      </w:r>
      <w:r>
        <w:rPr>
          <w:rFonts w:cs="‡ø˝ø◊7‡"/>
        </w:rPr>
        <w:t>bleed</w:t>
      </w:r>
      <w:r w:rsidR="006E0801">
        <w:rPr>
          <w:rFonts w:cs="‡ø˝ø◊7‡"/>
        </w:rPr>
        <w:t xml:space="preserve"> </w:t>
      </w:r>
      <w:r>
        <w:rPr>
          <w:rFonts w:cs="‡ø˝ø◊7‡"/>
        </w:rPr>
        <w:t>(6.0%</w:t>
      </w:r>
      <w:r w:rsidR="006E0801">
        <w:rPr>
          <w:rFonts w:cs="‡ø˝ø◊7‡"/>
        </w:rPr>
        <w:t xml:space="preserve"> </w:t>
      </w:r>
      <w:r w:rsidR="00214724">
        <w:rPr>
          <w:rFonts w:cs="‡ø˝ø◊7‡"/>
        </w:rPr>
        <w:t>versus</w:t>
      </w:r>
      <w:r w:rsidR="006E0801">
        <w:rPr>
          <w:rFonts w:cs="‡ø˝ø◊7‡"/>
        </w:rPr>
        <w:t xml:space="preserve"> </w:t>
      </w:r>
      <w:r>
        <w:rPr>
          <w:rFonts w:cs="‡ø˝ø◊7‡"/>
        </w:rPr>
        <w:t>0.9%);</w:t>
      </w:r>
      <w:r w:rsidR="006E0801">
        <w:rPr>
          <w:rFonts w:cs="‡ø˝ø◊7‡"/>
        </w:rPr>
        <w:t xml:space="preserve"> </w:t>
      </w:r>
      <w:r>
        <w:rPr>
          <w:rFonts w:cs="‡ø˝ø◊7‡"/>
        </w:rPr>
        <w:t>contusion</w:t>
      </w:r>
      <w:r w:rsidR="006E0801">
        <w:rPr>
          <w:rFonts w:cs="‡ø˝ø◊7‡"/>
        </w:rPr>
        <w:t xml:space="preserve"> </w:t>
      </w:r>
      <w:r>
        <w:rPr>
          <w:rFonts w:cs="‡ø˝ø◊7‡"/>
        </w:rPr>
        <w:t>(4.9%</w:t>
      </w:r>
      <w:r w:rsidR="006E0801">
        <w:rPr>
          <w:rFonts w:cs="‡ø˝ø◊7‡"/>
        </w:rPr>
        <w:t xml:space="preserve"> </w:t>
      </w:r>
      <w:r w:rsidR="00214724">
        <w:rPr>
          <w:rFonts w:cs="‡ø˝ø◊7‡"/>
        </w:rPr>
        <w:t>versus</w:t>
      </w:r>
      <w:r w:rsidR="006E0801">
        <w:rPr>
          <w:rFonts w:cs="‡ø˝ø◊7‡"/>
        </w:rPr>
        <w:t xml:space="preserve"> </w:t>
      </w:r>
      <w:r>
        <w:rPr>
          <w:rFonts w:cs="‡ø˝ø◊7‡"/>
        </w:rPr>
        <w:t>1.5%);</w:t>
      </w:r>
      <w:r w:rsidR="006E0801">
        <w:rPr>
          <w:rFonts w:cs="‡ø˝ø◊7‡"/>
        </w:rPr>
        <w:t xml:space="preserve"> </w:t>
      </w:r>
      <w:r>
        <w:rPr>
          <w:rFonts w:cs="‡ø˝ø◊7‡"/>
        </w:rPr>
        <w:t>spontaneous</w:t>
      </w:r>
      <w:r w:rsidR="006E0801">
        <w:rPr>
          <w:rFonts w:cs="‡ø˝ø◊7‡"/>
        </w:rPr>
        <w:t xml:space="preserve"> </w:t>
      </w:r>
      <w:r>
        <w:rPr>
          <w:rFonts w:cs="‡ø˝ø◊7‡"/>
        </w:rPr>
        <w:t>haematoma</w:t>
      </w:r>
      <w:r w:rsidR="006E0801">
        <w:rPr>
          <w:rFonts w:cs="‡ø˝ø◊7‡"/>
        </w:rPr>
        <w:t xml:space="preserve"> </w:t>
      </w:r>
      <w:r>
        <w:rPr>
          <w:rFonts w:cs="‡ø˝ø◊7‡"/>
        </w:rPr>
        <w:t>(3.1%</w:t>
      </w:r>
      <w:r w:rsidR="006E0801">
        <w:rPr>
          <w:rFonts w:cs="‡ø˝ø◊7‡"/>
        </w:rPr>
        <w:t xml:space="preserve"> </w:t>
      </w:r>
      <w:r w:rsidR="00214724">
        <w:rPr>
          <w:rFonts w:cs="‡ø˝ø◊7‡"/>
        </w:rPr>
        <w:t>versus</w:t>
      </w:r>
      <w:r w:rsidR="006E0801">
        <w:rPr>
          <w:rFonts w:cs="‡ø˝ø◊7‡"/>
        </w:rPr>
        <w:t xml:space="preserve"> </w:t>
      </w:r>
      <w:r>
        <w:rPr>
          <w:rFonts w:cs="‡ø˝ø◊7‡"/>
        </w:rPr>
        <w:t>0.6%);</w:t>
      </w:r>
      <w:r w:rsidR="006E0801">
        <w:rPr>
          <w:rFonts w:cs="‡ø˝ø◊7‡"/>
        </w:rPr>
        <w:t xml:space="preserve"> </w:t>
      </w:r>
      <w:r>
        <w:rPr>
          <w:rFonts w:cs="‡ø˝ø◊7‡"/>
        </w:rPr>
        <w:t>traumatic</w:t>
      </w:r>
      <w:r w:rsidR="006E0801">
        <w:rPr>
          <w:rFonts w:cs="‡ø˝ø◊7‡"/>
        </w:rPr>
        <w:t xml:space="preserve"> </w:t>
      </w:r>
      <w:r>
        <w:rPr>
          <w:rFonts w:cs="‡ø˝ø◊7‡"/>
        </w:rPr>
        <w:t>haematoma</w:t>
      </w:r>
      <w:r w:rsidR="006E0801">
        <w:rPr>
          <w:rFonts w:cs="‡ø˝ø◊7‡"/>
        </w:rPr>
        <w:t xml:space="preserve"> </w:t>
      </w:r>
      <w:r>
        <w:rPr>
          <w:rFonts w:cs="‡ø˝ø◊7‡"/>
        </w:rPr>
        <w:t>(2.2%</w:t>
      </w:r>
      <w:r w:rsidR="006E0801">
        <w:rPr>
          <w:rFonts w:cs="‡ø˝ø◊7‡"/>
        </w:rPr>
        <w:t xml:space="preserve"> </w:t>
      </w:r>
      <w:r w:rsidR="00214724">
        <w:rPr>
          <w:rFonts w:cs="‡ø˝ø◊7‡"/>
        </w:rPr>
        <w:t>versus</w:t>
      </w:r>
      <w:r w:rsidR="006E0801">
        <w:rPr>
          <w:rFonts w:cs="‡ø˝ø◊7‡"/>
        </w:rPr>
        <w:t xml:space="preserve"> </w:t>
      </w:r>
      <w:r>
        <w:rPr>
          <w:rFonts w:cs="‡ø˝ø◊7‡"/>
        </w:rPr>
        <w:t>0.6%);</w:t>
      </w:r>
      <w:r w:rsidR="006E0801">
        <w:rPr>
          <w:rFonts w:cs="‡ø˝ø◊7‡"/>
        </w:rPr>
        <w:t xml:space="preserve"> </w:t>
      </w:r>
      <w:r>
        <w:rPr>
          <w:rFonts w:cs="‡ø˝ø◊7‡"/>
        </w:rPr>
        <w:t>haematuria</w:t>
      </w:r>
      <w:r w:rsidR="006E0801">
        <w:rPr>
          <w:rFonts w:cs="‡ø˝ø◊7‡"/>
        </w:rPr>
        <w:t xml:space="preserve"> </w:t>
      </w:r>
      <w:r>
        <w:rPr>
          <w:rFonts w:cs="‡ø˝ø◊7‡"/>
        </w:rPr>
        <w:t>(1.7%</w:t>
      </w:r>
      <w:r w:rsidR="006E0801">
        <w:rPr>
          <w:rFonts w:cs="‡ø˝ø◊7‡"/>
        </w:rPr>
        <w:t xml:space="preserve"> </w:t>
      </w:r>
      <w:r w:rsidR="00214724">
        <w:rPr>
          <w:rFonts w:cs="‡ø˝ø◊7‡"/>
        </w:rPr>
        <w:t>versus</w:t>
      </w:r>
      <w:r w:rsidR="006E0801">
        <w:rPr>
          <w:rFonts w:cs="‡ø˝ø◊7‡"/>
        </w:rPr>
        <w:t xml:space="preserve"> </w:t>
      </w:r>
      <w:r>
        <w:rPr>
          <w:rFonts w:cs="‡ø˝ø◊7‡"/>
        </w:rPr>
        <w:t>0.9%);</w:t>
      </w:r>
      <w:r w:rsidR="006E0801">
        <w:rPr>
          <w:rFonts w:cs="‡ø˝ø◊7‡"/>
        </w:rPr>
        <w:t xml:space="preserve"> </w:t>
      </w:r>
      <w:r>
        <w:rPr>
          <w:rFonts w:cs="‡ø˝ø◊7‡"/>
        </w:rPr>
        <w:t>and</w:t>
      </w:r>
      <w:r w:rsidR="006E0801">
        <w:rPr>
          <w:rFonts w:cs="‡ø˝ø◊7‡"/>
        </w:rPr>
        <w:t xml:space="preserve"> </w:t>
      </w:r>
      <w:r>
        <w:rPr>
          <w:rFonts w:cs="‡ø˝ø◊7‡"/>
        </w:rPr>
        <w:t>ecchymosis</w:t>
      </w:r>
      <w:r w:rsidR="006E0801">
        <w:rPr>
          <w:rFonts w:cs="‡ø˝ø◊7‡"/>
        </w:rPr>
        <w:t xml:space="preserve"> </w:t>
      </w:r>
      <w:r>
        <w:rPr>
          <w:rFonts w:cs="‡ø˝ø◊7‡"/>
        </w:rPr>
        <w:t>(1.5%</w:t>
      </w:r>
      <w:r w:rsidR="006E0801">
        <w:rPr>
          <w:rFonts w:cs="‡ø˝ø◊7‡"/>
        </w:rPr>
        <w:t xml:space="preserve"> </w:t>
      </w:r>
      <w:r w:rsidR="00214724">
        <w:rPr>
          <w:rFonts w:cs="‡ø˝ø◊7‡"/>
        </w:rPr>
        <w:t>versus</w:t>
      </w:r>
      <w:r w:rsidR="006E0801">
        <w:rPr>
          <w:rFonts w:cs="‡ø˝ø◊7‡"/>
        </w:rPr>
        <w:t xml:space="preserve"> </w:t>
      </w:r>
      <w:r>
        <w:rPr>
          <w:rFonts w:cs="‡ø˝ø◊7‡"/>
        </w:rPr>
        <w:t>0.2%);</w:t>
      </w:r>
    </w:p>
    <w:p w:rsidR="00AD7E09" w:rsidRDefault="00AD7E09" w:rsidP="00E53C1B">
      <w:pPr>
        <w:pStyle w:val="ListBullet"/>
        <w:rPr>
          <w:rFonts w:ascii="‡/˜ø◊óÊ" w:hAnsi="‡/˜ø◊óÊ" w:cs="‡/˜ø◊óÊ"/>
          <w:lang w:eastAsia="en-AU"/>
        </w:rPr>
      </w:pPr>
      <w:r>
        <w:rPr>
          <w:rFonts w:cs="‡ø˝ø◊7‡"/>
        </w:rPr>
        <w:t>SAEs</w:t>
      </w:r>
      <w:r w:rsidR="006E0801">
        <w:rPr>
          <w:rFonts w:cs="‡ø˝ø◊7‡"/>
        </w:rPr>
        <w:t xml:space="preserve"> </w:t>
      </w:r>
      <w:r>
        <w:rPr>
          <w:rFonts w:cs="‡ø˝ø◊7‡"/>
        </w:rPr>
        <w:t>(any</w:t>
      </w:r>
      <w:r w:rsidR="006E0801">
        <w:rPr>
          <w:rFonts w:cs="‡ø˝ø◊7‡"/>
        </w:rPr>
        <w:t xml:space="preserve"> </w:t>
      </w:r>
      <w:r>
        <w:rPr>
          <w:rFonts w:cs="‡ø˝ø◊7‡"/>
        </w:rPr>
        <w:t>bleeding</w:t>
      </w:r>
      <w:r w:rsidR="006E0801">
        <w:rPr>
          <w:rFonts w:cs="‡ø˝ø◊7‡"/>
        </w:rPr>
        <w:t xml:space="preserve"> </w:t>
      </w:r>
      <w:r>
        <w:rPr>
          <w:rFonts w:cs="‡ø˝ø◊7‡"/>
        </w:rPr>
        <w:t>event)</w:t>
      </w:r>
      <w:r w:rsidR="006E0801">
        <w:rPr>
          <w:rFonts w:cs="‡ø˝ø◊7‡"/>
        </w:rPr>
        <w:t xml:space="preserve"> </w:t>
      </w:r>
      <w:r>
        <w:rPr>
          <w:rFonts w:cs="‡ø˝ø◊7‡"/>
        </w:rPr>
        <w:t>occurring</w:t>
      </w:r>
      <w:r w:rsidR="006E0801">
        <w:rPr>
          <w:rFonts w:cs="‡ø˝ø◊7‡"/>
        </w:rPr>
        <w:t xml:space="preserve"> </w:t>
      </w:r>
      <w:r>
        <w:rPr>
          <w:rFonts w:cs="‡ø˝ø◊7‡"/>
        </w:rPr>
        <w:t>on-treatment</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more</w:t>
      </w:r>
      <w:r w:rsidR="006E0801">
        <w:rPr>
          <w:rFonts w:cs="‡ø˝ø◊7‡"/>
        </w:rPr>
        <w:t xml:space="preserve"> </w:t>
      </w:r>
      <w:r>
        <w:rPr>
          <w:rFonts w:cs="‡ø˝ø◊7‡"/>
        </w:rPr>
        <w:t>frequently</w:t>
      </w:r>
      <w:r w:rsidR="006E0801">
        <w:rPr>
          <w:rFonts w:cs="‡ø˝ø◊7‡"/>
        </w:rPr>
        <w:t xml:space="preserve"> </w:t>
      </w:r>
      <w:r>
        <w:rPr>
          <w:rFonts w:cs="‡ø˝ø◊7‡"/>
        </w:rPr>
        <w:t>in</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compared</w:t>
      </w:r>
      <w:r w:rsidR="006E0801">
        <w:rPr>
          <w:rFonts w:cs="‡ø˝ø◊7‡"/>
        </w:rPr>
        <w:t xml:space="preserve"> </w:t>
      </w:r>
      <w:r>
        <w:rPr>
          <w:rFonts w:cs="‡ø˝ø◊7‡"/>
        </w:rPr>
        <w:t>to</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(3.9%</w:t>
      </w:r>
      <w:r w:rsidR="006E0801">
        <w:rPr>
          <w:rFonts w:cs="‡ø˝ø◊7‡"/>
        </w:rPr>
        <w:t xml:space="preserve"> </w:t>
      </w:r>
      <w:r>
        <w:rPr>
          <w:rFonts w:cs="‡ø˝ø◊7‡"/>
        </w:rPr>
        <w:t>[n=271]</w:t>
      </w:r>
      <w:r w:rsidR="006E0801">
        <w:rPr>
          <w:rFonts w:cs="‡ø˝ø◊7‡"/>
        </w:rPr>
        <w:t xml:space="preserve"> </w:t>
      </w:r>
      <w:r w:rsidR="00214724">
        <w:rPr>
          <w:rFonts w:cs="‡ø˝ø◊7‡"/>
        </w:rPr>
        <w:t>versus</w:t>
      </w:r>
      <w:r w:rsidR="006E0801">
        <w:rPr>
          <w:rFonts w:cs="‡ø˝ø◊7‡"/>
        </w:rPr>
        <w:t xml:space="preserve"> </w:t>
      </w:r>
      <w:r>
        <w:rPr>
          <w:rFonts w:cs="‡ø˝ø◊7‡"/>
        </w:rPr>
        <w:t>2.2%</w:t>
      </w:r>
      <w:r w:rsidR="006E0801">
        <w:rPr>
          <w:rFonts w:cs="‡ø˝ø◊7‡"/>
        </w:rPr>
        <w:t xml:space="preserve"> </w:t>
      </w:r>
      <w:r>
        <w:rPr>
          <w:rFonts w:cs="‡ø˝ø◊7‡"/>
        </w:rPr>
        <w:t>[n=157],</w:t>
      </w:r>
      <w:r w:rsidR="006E0801">
        <w:rPr>
          <w:rFonts w:cs="‡ø˝ø◊7‡"/>
        </w:rPr>
        <w:t xml:space="preserve"> </w:t>
      </w:r>
      <w:r>
        <w:rPr>
          <w:rFonts w:cs="‡ø˝ø◊7‡"/>
        </w:rPr>
        <w:t>respectively).</w:t>
      </w:r>
      <w:r w:rsidR="006E0801">
        <w:rPr>
          <w:rFonts w:cs="‡ø˝ø◊7‡"/>
        </w:rPr>
        <w:t xml:space="preserve"> </w:t>
      </w:r>
      <w:r>
        <w:rPr>
          <w:rFonts w:cs="‡ø˝ø◊7‡"/>
        </w:rPr>
        <w:t>SAEs</w:t>
      </w:r>
      <w:r w:rsidR="006E0801">
        <w:rPr>
          <w:rFonts w:cs="‡ø˝ø◊7‡"/>
        </w:rPr>
        <w:t xml:space="preserve"> </w:t>
      </w:r>
      <w:r>
        <w:rPr>
          <w:rFonts w:cs="‡ø˝ø◊7‡"/>
        </w:rPr>
        <w:t>(any</w:t>
      </w:r>
      <w:r w:rsidR="006E0801">
        <w:rPr>
          <w:rFonts w:cs="‡ø˝ø◊7‡"/>
        </w:rPr>
        <w:t xml:space="preserve"> </w:t>
      </w:r>
      <w:r>
        <w:rPr>
          <w:rFonts w:cs="‡ø˝ø◊7‡"/>
        </w:rPr>
        <w:t>bleeding</w:t>
      </w:r>
      <w:r w:rsidR="006E0801">
        <w:rPr>
          <w:rFonts w:cs="‡ø˝ø◊7‡"/>
        </w:rPr>
        <w:t xml:space="preserve"> </w:t>
      </w:r>
      <w:r>
        <w:rPr>
          <w:rFonts w:cs="‡ø˝ø◊7‡"/>
        </w:rPr>
        <w:t>event)</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w:t>
      </w:r>
      <w:r w:rsidR="006E0801">
        <w:rPr>
          <w:rFonts w:cs="‡ø˝ø◊7‡"/>
        </w:rPr>
        <w:t xml:space="preserve"> </w:t>
      </w:r>
      <w:r>
        <w:rPr>
          <w:rFonts w:cs="‡ø˝ø◊7‡"/>
        </w:rPr>
        <w:t>0.2%</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(vs</w:t>
      </w:r>
      <w:r w:rsidR="006E0801">
        <w:rPr>
          <w:rFonts w:cs="‡ø˝ø◊7‡"/>
        </w:rPr>
        <w:t xml:space="preserve"> </w:t>
      </w:r>
      <w:r>
        <w:rPr>
          <w:rFonts w:cs="‡ø˝ø◊7‡"/>
        </w:rPr>
        <w:t>placebo)</w:t>
      </w:r>
      <w:r w:rsidR="006E0801">
        <w:rPr>
          <w:rFonts w:cs="‡ø˝ø◊7‡"/>
        </w:rPr>
        <w:t xml:space="preserve"> </w:t>
      </w:r>
      <w:r>
        <w:rPr>
          <w:rFonts w:cs="‡ø˝ø◊7‡"/>
        </w:rPr>
        <w:t>were</w:t>
      </w:r>
      <w:r w:rsidR="006E0801">
        <w:rPr>
          <w:rFonts w:cs="‡ø˝ø◊7‡"/>
        </w:rPr>
        <w:t xml:space="preserve"> </w:t>
      </w:r>
      <w:r>
        <w:rPr>
          <w:rFonts w:cs="‡ø˝ø◊7‡"/>
        </w:rPr>
        <w:t>epistaxis</w:t>
      </w:r>
      <w:r w:rsidR="006E0801">
        <w:rPr>
          <w:rFonts w:cs="‡ø˝ø◊7‡"/>
        </w:rPr>
        <w:t xml:space="preserve"> </w:t>
      </w:r>
      <w:r>
        <w:rPr>
          <w:rFonts w:cs="‡ø˝ø◊7‡"/>
        </w:rPr>
        <w:t>(0.2%</w:t>
      </w:r>
      <w:r w:rsidR="006E0801">
        <w:rPr>
          <w:rFonts w:cs="‡ø˝ø◊7‡"/>
        </w:rPr>
        <w:t xml:space="preserve"> </w:t>
      </w:r>
      <w:r w:rsidR="00214724">
        <w:rPr>
          <w:rFonts w:cs="‡ø˝ø◊7‡"/>
        </w:rPr>
        <w:t>versus</w:t>
      </w:r>
      <w:r w:rsidR="006E0801">
        <w:rPr>
          <w:rFonts w:cs="‡ø˝ø◊7‡"/>
        </w:rPr>
        <w:t xml:space="preserve"> </w:t>
      </w:r>
      <w:r>
        <w:rPr>
          <w:rFonts w:cs="‡ø˝ø◊7‡"/>
        </w:rPr>
        <w:t>&gt;</w:t>
      </w:r>
      <w:r w:rsidR="006E0801">
        <w:rPr>
          <w:rFonts w:cs="‡ø˝ø◊7‡"/>
        </w:rPr>
        <w:t xml:space="preserve"> </w:t>
      </w:r>
      <w:r>
        <w:rPr>
          <w:rFonts w:cs="‡ø˝ø◊7‡"/>
        </w:rPr>
        <w:t>0.1%),</w:t>
      </w:r>
      <w:r w:rsidR="006E0801">
        <w:rPr>
          <w:rFonts w:cs="‡ø˝ø◊7‡"/>
        </w:rPr>
        <w:t xml:space="preserve"> </w:t>
      </w:r>
      <w:r>
        <w:rPr>
          <w:rFonts w:cs="‡ø˝ø◊7‡"/>
        </w:rPr>
        <w:t>gastrointestinal</w:t>
      </w:r>
      <w:r w:rsidR="006E0801">
        <w:rPr>
          <w:rFonts w:cs="‡ø˝ø◊7‡"/>
        </w:rPr>
        <w:t xml:space="preserve"> </w:t>
      </w:r>
      <w:r>
        <w:rPr>
          <w:rFonts w:cs="‡ø˝ø◊7‡"/>
        </w:rPr>
        <w:t>haemorrhage</w:t>
      </w:r>
      <w:r w:rsidR="006E0801">
        <w:rPr>
          <w:rFonts w:cs="‡ø˝ø◊7‡"/>
        </w:rPr>
        <w:t xml:space="preserve"> </w:t>
      </w:r>
      <w:r>
        <w:rPr>
          <w:rFonts w:cs="‡ø˝ø◊7‡"/>
        </w:rPr>
        <w:t>(0.2%</w:t>
      </w:r>
      <w:r w:rsidR="006E0801">
        <w:rPr>
          <w:rFonts w:cs="‡ø˝ø◊7‡"/>
        </w:rPr>
        <w:t xml:space="preserve"> </w:t>
      </w:r>
      <w:r w:rsidR="00214724">
        <w:rPr>
          <w:rFonts w:cs="‡ø˝ø◊7‡"/>
        </w:rPr>
        <w:t>versus</w:t>
      </w:r>
      <w:r w:rsidR="006E0801">
        <w:rPr>
          <w:rFonts w:cs="‡ø˝ø◊7‡"/>
        </w:rPr>
        <w:t xml:space="preserve"> </w:t>
      </w:r>
      <w:r>
        <w:rPr>
          <w:rFonts w:cs="‡ø˝ø◊7‡"/>
        </w:rPr>
        <w:t>&gt;</w:t>
      </w:r>
      <w:r w:rsidR="006E0801">
        <w:rPr>
          <w:rFonts w:cs="‡ø˝ø◊7‡"/>
        </w:rPr>
        <w:t xml:space="preserve"> </w:t>
      </w:r>
      <w:r>
        <w:rPr>
          <w:rFonts w:cs="‡ø˝ø◊7‡"/>
        </w:rPr>
        <w:t>0.1%),</w:t>
      </w:r>
      <w:r w:rsidR="006E0801">
        <w:rPr>
          <w:rFonts w:cs="‡ø˝ø◊7‡"/>
        </w:rPr>
        <w:t xml:space="preserve"> </w:t>
      </w:r>
      <w:r>
        <w:rPr>
          <w:rFonts w:cs="‡ø˝ø◊7‡"/>
        </w:rPr>
        <w:t>gastric</w:t>
      </w:r>
      <w:r w:rsidR="006E0801">
        <w:rPr>
          <w:rFonts w:cs="‡ø˝ø◊7‡"/>
        </w:rPr>
        <w:t xml:space="preserve"> </w:t>
      </w:r>
      <w:r>
        <w:rPr>
          <w:rFonts w:cs="‡ø˝ø◊7‡"/>
        </w:rPr>
        <w:t>ulcer</w:t>
      </w:r>
      <w:r w:rsidR="006E0801">
        <w:rPr>
          <w:rFonts w:cs="‡ø˝ø◊7‡"/>
        </w:rPr>
        <w:t xml:space="preserve"> </w:t>
      </w:r>
      <w:r>
        <w:rPr>
          <w:rFonts w:cs="‡ø˝ø◊7‡"/>
        </w:rPr>
        <w:t>haemorrhage</w:t>
      </w:r>
      <w:r w:rsidR="006E0801">
        <w:rPr>
          <w:rFonts w:cs="‡ø˝ø◊7‡"/>
        </w:rPr>
        <w:t xml:space="preserve"> </w:t>
      </w:r>
      <w:r>
        <w:rPr>
          <w:rFonts w:cs="‡ø˝ø◊7‡"/>
        </w:rPr>
        <w:t>(0.2%</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r w:rsidR="006E0801">
        <w:rPr>
          <w:rFonts w:cs="‡ø˝ø◊7‡"/>
        </w:rPr>
        <w:t xml:space="preserve"> </w:t>
      </w:r>
      <w:r>
        <w:rPr>
          <w:rFonts w:cs="‡ø˝ø◊7‡"/>
        </w:rPr>
        <w:t>and</w:t>
      </w:r>
      <w:r w:rsidR="006E0801">
        <w:rPr>
          <w:rFonts w:cs="‡ø˝ø◊7‡"/>
        </w:rPr>
        <w:t xml:space="preserve"> </w:t>
      </w:r>
      <w:r>
        <w:rPr>
          <w:rFonts w:cs="‡ø˝ø◊7‡"/>
        </w:rPr>
        <w:t>traumatic</w:t>
      </w:r>
      <w:r w:rsidR="006E0801">
        <w:rPr>
          <w:rFonts w:cs="‡ø˝ø◊7‡"/>
        </w:rPr>
        <w:t xml:space="preserve"> </w:t>
      </w:r>
      <w:r>
        <w:rPr>
          <w:rFonts w:cs="‡ø˝ø◊7‡"/>
        </w:rPr>
        <w:t>intracranial</w:t>
      </w:r>
      <w:r w:rsidR="006E0801">
        <w:rPr>
          <w:rFonts w:cs="‡ø˝ø◊7‡"/>
        </w:rPr>
        <w:t xml:space="preserve"> </w:t>
      </w:r>
      <w:r>
        <w:rPr>
          <w:rFonts w:cs="‡ø˝ø◊7‡"/>
        </w:rPr>
        <w:t>haemorrhage</w:t>
      </w:r>
      <w:r w:rsidR="006E0801">
        <w:rPr>
          <w:rFonts w:cs="‡ø˝ø◊7‡"/>
        </w:rPr>
        <w:t xml:space="preserve"> </w:t>
      </w:r>
      <w:r>
        <w:rPr>
          <w:rFonts w:cs="‡ø˝ø◊7‡"/>
        </w:rPr>
        <w:t>(0.2%</w:t>
      </w:r>
      <w:r w:rsidR="006E0801">
        <w:rPr>
          <w:rFonts w:cs="‡ø˝ø◊7‡"/>
        </w:rPr>
        <w:t xml:space="preserve"> </w:t>
      </w:r>
      <w:r w:rsidR="00214724">
        <w:rPr>
          <w:rFonts w:cs="‡ø˝ø◊7‡"/>
        </w:rPr>
        <w:t>versus</w:t>
      </w:r>
      <w:r w:rsidR="006E0801">
        <w:rPr>
          <w:rFonts w:cs="‡ø˝ø◊7‡"/>
        </w:rPr>
        <w:t xml:space="preserve"> </w:t>
      </w:r>
      <w:r>
        <w:rPr>
          <w:rFonts w:cs="‡ø˝ø◊7‡"/>
        </w:rPr>
        <w:t>0.1%).</w:t>
      </w:r>
      <w:r w:rsidR="006E0801">
        <w:rPr>
          <w:rFonts w:ascii="‡/˜ø◊óÊ" w:hAnsi="‡/˜ø◊óÊ" w:cs="‡/˜ø◊óÊ"/>
          <w:lang w:eastAsia="en-AU"/>
        </w:rPr>
        <w:t xml:space="preserve"> </w:t>
      </w:r>
      <w:r>
        <w:rPr>
          <w:rFonts w:ascii="‡/˜ø◊óÊ" w:hAnsi="‡/˜ø◊óÊ" w:cs="‡/˜ø◊óÊ"/>
          <w:lang w:eastAsia="en-AU"/>
        </w:rPr>
        <w:t>Hospitalisations</w:t>
      </w:r>
      <w:r w:rsidR="006E0801">
        <w:rPr>
          <w:rFonts w:ascii="‡/˜ø◊óÊ" w:hAnsi="‡/˜ø◊óÊ" w:cs="‡/˜ø◊óÊ"/>
          <w:lang w:eastAsia="en-AU"/>
        </w:rPr>
        <w:t xml:space="preserve"> </w:t>
      </w:r>
      <w:r>
        <w:rPr>
          <w:rFonts w:ascii="‡/˜ø◊óÊ" w:hAnsi="‡/˜ø◊óÊ" w:cs="‡/˜ø◊óÊ"/>
          <w:lang w:eastAsia="en-AU"/>
        </w:rPr>
        <w:t>due</w:t>
      </w:r>
      <w:r w:rsidR="006E0801">
        <w:rPr>
          <w:rFonts w:ascii="‡/˜ø◊óÊ" w:hAnsi="‡/˜ø◊óÊ" w:cs="‡/˜ø◊óÊ"/>
          <w:lang w:eastAsia="en-AU"/>
        </w:rPr>
        <w:t xml:space="preserve"> </w:t>
      </w:r>
      <w:r>
        <w:rPr>
          <w:rFonts w:ascii="‡/˜ø◊óÊ" w:hAnsi="‡/˜ø◊óÊ" w:cs="‡/˜ø◊óÊ"/>
          <w:lang w:eastAsia="en-AU"/>
        </w:rPr>
        <w:t>to</w:t>
      </w:r>
      <w:r w:rsidR="006E0801">
        <w:rPr>
          <w:rFonts w:ascii="‡/˜ø◊óÊ" w:hAnsi="‡/˜ø◊óÊ" w:cs="‡/˜ø◊óÊ"/>
          <w:lang w:eastAsia="en-AU"/>
        </w:rPr>
        <w:t xml:space="preserve"> </w:t>
      </w:r>
      <w:r>
        <w:rPr>
          <w:rFonts w:ascii="‡/˜ø◊óÊ" w:hAnsi="‡/˜ø◊óÊ" w:cs="‡/˜ø◊óÊ"/>
          <w:lang w:eastAsia="en-AU"/>
        </w:rPr>
        <w:t>AEs</w:t>
      </w:r>
      <w:r w:rsidR="006E0801">
        <w:rPr>
          <w:rFonts w:ascii="‡/˜ø◊óÊ" w:hAnsi="‡/˜ø◊óÊ" w:cs="‡/˜ø◊óÊ"/>
          <w:lang w:eastAsia="en-AU"/>
        </w:rPr>
        <w:t xml:space="preserve"> </w:t>
      </w:r>
      <w:r>
        <w:rPr>
          <w:rFonts w:ascii="‡/˜ø◊óÊ" w:hAnsi="‡/˜ø◊óÊ" w:cs="‡/˜ø◊óÊ"/>
          <w:lang w:eastAsia="en-AU"/>
        </w:rPr>
        <w:t>(any</w:t>
      </w:r>
      <w:r w:rsidR="006E0801">
        <w:rPr>
          <w:rFonts w:ascii="‡/˜ø◊óÊ" w:hAnsi="‡/˜ø◊óÊ" w:cs="‡/˜ø◊óÊ"/>
          <w:lang w:eastAsia="en-AU"/>
        </w:rPr>
        <w:t xml:space="preserve"> </w:t>
      </w:r>
      <w:r>
        <w:rPr>
          <w:rFonts w:ascii="‡/˜ø◊óÊ" w:hAnsi="‡/˜ø◊óÊ" w:cs="‡/˜ø◊óÊ"/>
          <w:lang w:eastAsia="en-AU"/>
        </w:rPr>
        <w:t>bleeding</w:t>
      </w:r>
      <w:r w:rsidR="006E0801">
        <w:rPr>
          <w:rFonts w:ascii="‡/˜ø◊óÊ" w:hAnsi="‡/˜ø◊óÊ" w:cs="‡/˜ø◊óÊ"/>
          <w:lang w:eastAsia="en-AU"/>
        </w:rPr>
        <w:t xml:space="preserve"> </w:t>
      </w:r>
      <w:r>
        <w:rPr>
          <w:rFonts w:ascii="‡/˜ø◊óÊ" w:hAnsi="‡/˜ø◊óÊ" w:cs="‡/˜ø◊óÊ"/>
          <w:lang w:eastAsia="en-AU"/>
        </w:rPr>
        <w:t>events)</w:t>
      </w:r>
      <w:r w:rsidR="006E0801">
        <w:rPr>
          <w:rFonts w:ascii="‡/˜ø◊óÊ" w:hAnsi="‡/˜ø◊óÊ" w:cs="‡/˜ø◊óÊ"/>
          <w:lang w:eastAsia="en-AU"/>
        </w:rPr>
        <w:t xml:space="preserve"> </w:t>
      </w:r>
      <w:r>
        <w:rPr>
          <w:rFonts w:ascii="‡/˜ø◊óÊ" w:hAnsi="‡/˜ø◊óÊ" w:cs="‡/˜ø◊óÊ"/>
          <w:lang w:eastAsia="en-AU"/>
        </w:rPr>
        <w:t>were</w:t>
      </w:r>
      <w:r w:rsidR="006E0801">
        <w:rPr>
          <w:rFonts w:ascii="‡/˜ø◊óÊ" w:hAnsi="‡/˜ø◊óÊ" w:cs="‡/˜ø◊óÊ"/>
          <w:lang w:eastAsia="en-AU"/>
        </w:rPr>
        <w:t xml:space="preserve"> </w:t>
      </w:r>
      <w:r>
        <w:rPr>
          <w:rFonts w:ascii="‡/˜ø◊óÊ" w:hAnsi="‡/˜ø◊óÊ" w:cs="‡/˜ø◊óÊ"/>
          <w:lang w:eastAsia="en-AU"/>
        </w:rPr>
        <w:t>reported</w:t>
      </w:r>
      <w:r w:rsidR="006E0801">
        <w:rPr>
          <w:rFonts w:ascii="‡/˜ø◊óÊ" w:hAnsi="‡/˜ø◊óÊ" w:cs="‡/˜ø◊óÊ"/>
          <w:lang w:eastAsia="en-AU"/>
        </w:rPr>
        <w:t xml:space="preserve"> </w:t>
      </w:r>
      <w:r>
        <w:rPr>
          <w:rFonts w:ascii="‡/˜ø◊óÊ" w:hAnsi="‡/˜ø◊óÊ" w:cs="‡/˜ø◊óÊ"/>
          <w:lang w:eastAsia="en-AU"/>
        </w:rPr>
        <w:t>in</w:t>
      </w:r>
      <w:r w:rsidR="006E0801">
        <w:rPr>
          <w:rFonts w:ascii="‡/˜ø◊óÊ" w:hAnsi="‡/˜ø◊óÊ" w:cs="‡/˜ø◊óÊ"/>
          <w:lang w:eastAsia="en-AU"/>
        </w:rPr>
        <w:t xml:space="preserve"> </w:t>
      </w:r>
      <w:r>
        <w:rPr>
          <w:rFonts w:ascii="‡/˜ø◊óÊ" w:hAnsi="‡/˜ø◊óÊ" w:cs="‡/˜ø◊óÊ"/>
          <w:lang w:eastAsia="en-AU"/>
        </w:rPr>
        <w:t>3.1%</w:t>
      </w:r>
      <w:r w:rsidR="006E0801">
        <w:rPr>
          <w:rFonts w:ascii="‡/˜ø◊óÊ" w:hAnsi="‡/˜ø◊óÊ" w:cs="‡/˜ø◊óÊ"/>
          <w:lang w:eastAsia="en-AU"/>
        </w:rPr>
        <w:t xml:space="preserve"> </w:t>
      </w:r>
      <w:r>
        <w:rPr>
          <w:rFonts w:ascii="‡/˜ø◊óÊ" w:hAnsi="‡/˜ø◊óÊ" w:cs="‡/˜ø◊óÊ"/>
          <w:lang w:eastAsia="en-AU"/>
        </w:rPr>
        <w:t>and</w:t>
      </w:r>
      <w:r w:rsidR="006E0801">
        <w:rPr>
          <w:rFonts w:ascii="‡/˜ø◊óÊ" w:hAnsi="‡/˜ø◊óÊ" w:cs="‡/˜ø◊óÊ"/>
          <w:lang w:eastAsia="en-AU"/>
        </w:rPr>
        <w:t xml:space="preserve"> </w:t>
      </w:r>
      <w:r>
        <w:rPr>
          <w:rFonts w:ascii="‡/˜ø◊óÊ" w:hAnsi="‡/˜ø◊óÊ" w:cs="‡/˜ø◊óÊ"/>
          <w:lang w:eastAsia="en-AU"/>
        </w:rPr>
        <w:t>1.6%</w:t>
      </w:r>
      <w:r w:rsidR="006E0801">
        <w:rPr>
          <w:rFonts w:ascii="‡/˜ø◊óÊ" w:hAnsi="‡/˜ø◊óÊ" w:cs="‡/˜ø◊óÊ"/>
          <w:lang w:eastAsia="en-AU"/>
        </w:rPr>
        <w:t xml:space="preserve"> </w:t>
      </w:r>
      <w:r>
        <w:rPr>
          <w:rFonts w:ascii="‡/˜ø◊óÊ" w:hAnsi="‡/˜ø◊óÊ" w:cs="‡/˜ø◊óÊ"/>
          <w:lang w:eastAsia="en-AU"/>
        </w:rPr>
        <w:t>of</w:t>
      </w:r>
      <w:r w:rsidR="006E0801">
        <w:rPr>
          <w:rFonts w:ascii="‡/˜ø◊óÊ" w:hAnsi="‡/˜ø◊óÊ" w:cs="‡/˜ø◊óÊ"/>
          <w:lang w:eastAsia="en-AU"/>
        </w:rPr>
        <w:t xml:space="preserve"> </w:t>
      </w:r>
      <w:r>
        <w:rPr>
          <w:rFonts w:ascii="‡/˜ø◊óÊ" w:hAnsi="‡/˜ø◊óÊ" w:cs="‡/˜ø◊óÊ"/>
          <w:lang w:eastAsia="en-AU"/>
        </w:rPr>
        <w:t>patients</w:t>
      </w:r>
      <w:r w:rsidR="006E0801">
        <w:rPr>
          <w:rFonts w:ascii="‡/˜ø◊óÊ" w:hAnsi="‡/˜ø◊óÊ" w:cs="‡/˜ø◊óÊ"/>
          <w:lang w:eastAsia="en-AU"/>
        </w:rPr>
        <w:t xml:space="preserve"> </w:t>
      </w:r>
      <w:r>
        <w:rPr>
          <w:rFonts w:ascii="‡/˜ø◊óÊ" w:hAnsi="‡/˜ø◊óÊ" w:cs="‡/˜ø◊óÊ"/>
          <w:lang w:eastAsia="en-AU"/>
        </w:rPr>
        <w:t>in</w:t>
      </w:r>
      <w:r w:rsidR="006E0801">
        <w:rPr>
          <w:rFonts w:ascii="‡/˜ø◊óÊ" w:hAnsi="‡/˜ø◊óÊ" w:cs="‡/˜ø◊óÊ"/>
          <w:lang w:eastAsia="en-AU"/>
        </w:rPr>
        <w:t xml:space="preserve"> </w:t>
      </w:r>
      <w:r>
        <w:rPr>
          <w:rFonts w:ascii="‡/˜ø◊óÊ" w:hAnsi="‡/˜ø◊óÊ" w:cs="‡/˜ø◊óÊ"/>
          <w:lang w:eastAsia="en-AU"/>
        </w:rPr>
        <w:t>the</w:t>
      </w:r>
      <w:r w:rsidR="006E0801">
        <w:rPr>
          <w:rFonts w:ascii="‡/˜ø◊óÊ" w:hAnsi="‡/˜ø◊óÊ" w:cs="‡/˜ø◊óÊ"/>
          <w:lang w:eastAsia="en-AU"/>
        </w:rPr>
        <w:t xml:space="preserve"> </w:t>
      </w:r>
      <w:r>
        <w:rPr>
          <w:rFonts w:ascii="‡/˜ø◊óÊ" w:hAnsi="‡/˜ø◊óÊ" w:cs="‡/˜ø◊óÊ"/>
          <w:lang w:eastAsia="en-AU"/>
        </w:rPr>
        <w:t>ticagrelor</w:t>
      </w:r>
      <w:r w:rsidR="006E0801">
        <w:rPr>
          <w:rFonts w:ascii="‡/˜ø◊óÊ" w:hAnsi="‡/˜ø◊óÊ" w:cs="‡/˜ø◊óÊ"/>
          <w:lang w:eastAsia="en-AU"/>
        </w:rPr>
        <w:t xml:space="preserve"> </w:t>
      </w:r>
      <w:r>
        <w:rPr>
          <w:rFonts w:ascii="‡/˜ø◊óÊ" w:hAnsi="‡/˜ø◊óÊ" w:cs="‡/˜ø◊óÊ"/>
          <w:lang w:eastAsia="en-AU"/>
        </w:rPr>
        <w:t>60</w:t>
      </w:r>
      <w:r w:rsidR="006E0801">
        <w:rPr>
          <w:rFonts w:ascii="‡/˜ø◊óÊ" w:hAnsi="‡/˜ø◊óÊ" w:cs="‡/˜ø◊óÊ"/>
          <w:lang w:eastAsia="en-AU"/>
        </w:rPr>
        <w:t xml:space="preserve"> </w:t>
      </w:r>
      <w:r w:rsidR="00F90AC3">
        <w:rPr>
          <w:rFonts w:ascii="‡/˜ø◊óÊ" w:hAnsi="‡/˜ø◊óÊ" w:cs="‡/˜ø◊óÊ"/>
          <w:lang w:eastAsia="en-AU"/>
        </w:rPr>
        <w:t>mg</w:t>
      </w:r>
      <w:r w:rsidR="006E0801">
        <w:rPr>
          <w:rFonts w:ascii="‡/˜ø◊óÊ" w:hAnsi="‡/˜ø◊óÊ" w:cs="‡/˜ø◊óÊ"/>
          <w:lang w:eastAsia="en-AU"/>
        </w:rPr>
        <w:t xml:space="preserve"> </w:t>
      </w:r>
      <w:r w:rsidR="00F90AC3">
        <w:rPr>
          <w:rFonts w:ascii="‡/˜ø◊óÊ" w:hAnsi="‡/˜ø◊óÊ" w:cs="‡/˜ø◊óÊ"/>
          <w:lang w:eastAsia="en-AU"/>
        </w:rPr>
        <w:t>BD</w:t>
      </w:r>
      <w:r w:rsidR="006E0801">
        <w:rPr>
          <w:rFonts w:ascii="‡/˜ø◊óÊ" w:hAnsi="‡/˜ø◊óÊ" w:cs="‡/˜ø◊óÊ"/>
          <w:lang w:eastAsia="en-AU"/>
        </w:rPr>
        <w:t xml:space="preserve"> </w:t>
      </w:r>
      <w:r>
        <w:rPr>
          <w:rFonts w:ascii="‡/˜ø◊óÊ" w:hAnsi="‡/˜ø◊óÊ" w:cs="‡/˜ø◊óÊ"/>
          <w:lang w:eastAsia="en-AU"/>
        </w:rPr>
        <w:t>and</w:t>
      </w:r>
      <w:r w:rsidR="006E0801">
        <w:rPr>
          <w:rFonts w:ascii="‡/˜ø◊óÊ" w:hAnsi="‡/˜ø◊óÊ" w:cs="‡/˜ø◊óÊ"/>
          <w:lang w:eastAsia="en-AU"/>
        </w:rPr>
        <w:t xml:space="preserve"> </w:t>
      </w:r>
      <w:r>
        <w:rPr>
          <w:rFonts w:ascii="‡/˜ø◊óÊ" w:hAnsi="‡/˜ø◊óÊ" w:cs="‡/˜ø◊óÊ"/>
          <w:lang w:eastAsia="en-AU"/>
        </w:rPr>
        <w:t>placebo</w:t>
      </w:r>
      <w:r w:rsidR="006E0801">
        <w:rPr>
          <w:rFonts w:ascii="‡/˜ø◊óÊ" w:hAnsi="‡/˜ø◊óÊ" w:cs="‡/˜ø◊óÊ"/>
          <w:lang w:eastAsia="en-AU"/>
        </w:rPr>
        <w:t xml:space="preserve"> </w:t>
      </w:r>
      <w:r>
        <w:rPr>
          <w:rFonts w:ascii="‡/˜ø◊óÊ" w:hAnsi="‡/˜ø◊óÊ" w:cs="‡/˜ø◊óÊ"/>
          <w:lang w:eastAsia="en-AU"/>
        </w:rPr>
        <w:t>groups,</w:t>
      </w:r>
      <w:r w:rsidR="006E0801">
        <w:rPr>
          <w:rFonts w:ascii="‡/˜ø◊óÊ" w:hAnsi="‡/˜ø◊óÊ" w:cs="‡/˜ø◊óÊ"/>
          <w:lang w:eastAsia="en-AU"/>
        </w:rPr>
        <w:t xml:space="preserve"> </w:t>
      </w:r>
      <w:r>
        <w:rPr>
          <w:rFonts w:ascii="‡/˜ø◊óÊ" w:hAnsi="‡/˜ø◊óÊ" w:cs="‡/˜ø◊óÊ"/>
          <w:lang w:eastAsia="en-AU"/>
        </w:rPr>
        <w:t>respectively,</w:t>
      </w:r>
      <w:r w:rsidR="006E0801">
        <w:rPr>
          <w:rFonts w:ascii="‡/˜ø◊óÊ" w:hAnsi="‡/˜ø◊óÊ" w:cs="‡/˜ø◊óÊ"/>
          <w:lang w:eastAsia="en-AU"/>
        </w:rPr>
        <w:t xml:space="preserve"> </w:t>
      </w:r>
      <w:r>
        <w:rPr>
          <w:rFonts w:ascii="‡/˜ø◊óÊ" w:hAnsi="‡/˜ø◊óÊ" w:cs="‡/˜ø◊óÊ"/>
          <w:lang w:eastAsia="en-AU"/>
        </w:rPr>
        <w:t>while</w:t>
      </w:r>
      <w:r w:rsidR="006E0801">
        <w:rPr>
          <w:rFonts w:ascii="‡/˜ø◊óÊ" w:hAnsi="‡/˜ø◊óÊ" w:cs="‡/˜ø◊óÊ"/>
          <w:lang w:eastAsia="en-AU"/>
        </w:rPr>
        <w:t xml:space="preserve"> </w:t>
      </w:r>
      <w:r>
        <w:rPr>
          <w:rFonts w:ascii="‡/˜ø◊óÊ" w:hAnsi="‡/˜ø◊óÊ" w:cs="‡/˜ø◊óÊ"/>
          <w:lang w:eastAsia="en-AU"/>
        </w:rPr>
        <w:t>blood</w:t>
      </w:r>
      <w:r w:rsidR="006E0801">
        <w:rPr>
          <w:rFonts w:ascii="‡/˜ø◊óÊ" w:hAnsi="‡/˜ø◊óÊ" w:cs="‡/˜ø◊óÊ"/>
          <w:lang w:eastAsia="en-AU"/>
        </w:rPr>
        <w:t xml:space="preserve"> </w:t>
      </w:r>
      <w:r>
        <w:rPr>
          <w:rFonts w:ascii="‡/˜ø◊óÊ" w:hAnsi="‡/˜ø◊óÊ" w:cs="‡/˜ø◊óÊ"/>
          <w:lang w:eastAsia="en-AU"/>
        </w:rPr>
        <w:t>transfusions</w:t>
      </w:r>
      <w:r w:rsidR="006E0801">
        <w:rPr>
          <w:rFonts w:ascii="‡/˜ø◊óÊ" w:hAnsi="‡/˜ø◊óÊ" w:cs="‡/˜ø◊óÊ"/>
          <w:lang w:eastAsia="en-AU"/>
        </w:rPr>
        <w:t xml:space="preserve"> </w:t>
      </w:r>
      <w:r>
        <w:rPr>
          <w:rFonts w:ascii="‡/˜ø◊óÊ" w:hAnsi="‡/˜ø◊óÊ" w:cs="‡/˜ø◊óÊ"/>
          <w:lang w:eastAsia="en-AU"/>
        </w:rPr>
        <w:t>due</w:t>
      </w:r>
      <w:r w:rsidR="006E0801">
        <w:rPr>
          <w:rFonts w:ascii="‡/˜ø◊óÊ" w:hAnsi="‡/˜ø◊óÊ" w:cs="‡/˜ø◊óÊ"/>
          <w:lang w:eastAsia="en-AU"/>
        </w:rPr>
        <w:t xml:space="preserve"> </w:t>
      </w:r>
      <w:r>
        <w:rPr>
          <w:rFonts w:ascii="‡/˜ø◊óÊ" w:hAnsi="‡/˜ø◊óÊ" w:cs="‡/˜ø◊óÊ"/>
          <w:lang w:eastAsia="en-AU"/>
        </w:rPr>
        <w:t>to</w:t>
      </w:r>
      <w:r w:rsidR="006E0801">
        <w:rPr>
          <w:rFonts w:ascii="‡/˜ø◊óÊ" w:hAnsi="‡/˜ø◊óÊ" w:cs="‡/˜ø◊óÊ"/>
          <w:lang w:eastAsia="en-AU"/>
        </w:rPr>
        <w:t xml:space="preserve"> </w:t>
      </w:r>
      <w:r>
        <w:rPr>
          <w:rFonts w:ascii="‡/˜ø◊óÊ" w:hAnsi="‡/˜ø◊óÊ" w:cs="‡/˜ø◊óÊ"/>
          <w:lang w:eastAsia="en-AU"/>
        </w:rPr>
        <w:t>AEs</w:t>
      </w:r>
      <w:r w:rsidR="006E0801">
        <w:rPr>
          <w:rFonts w:ascii="‡/˜ø◊óÊ" w:hAnsi="‡/˜ø◊óÊ" w:cs="‡/˜ø◊óÊ"/>
          <w:lang w:eastAsia="en-AU"/>
        </w:rPr>
        <w:t xml:space="preserve"> </w:t>
      </w:r>
      <w:r>
        <w:rPr>
          <w:rFonts w:ascii="‡/˜ø◊óÊ" w:hAnsi="‡/˜ø◊óÊ" w:cs="‡/˜ø◊óÊ"/>
          <w:lang w:eastAsia="en-AU"/>
        </w:rPr>
        <w:t>(any</w:t>
      </w:r>
      <w:r w:rsidR="006E0801">
        <w:rPr>
          <w:rFonts w:ascii="‡/˜ø◊óÊ" w:hAnsi="‡/˜ø◊óÊ" w:cs="‡/˜ø◊óÊ"/>
          <w:lang w:eastAsia="en-AU"/>
        </w:rPr>
        <w:t xml:space="preserve"> </w:t>
      </w:r>
      <w:r>
        <w:rPr>
          <w:rFonts w:ascii="‡/˜ø◊óÊ" w:hAnsi="‡/˜ø◊óÊ" w:cs="‡/˜ø◊óÊ"/>
          <w:lang w:eastAsia="en-AU"/>
        </w:rPr>
        <w:t>bleeding</w:t>
      </w:r>
      <w:r w:rsidR="006E0801">
        <w:rPr>
          <w:rFonts w:ascii="‡/˜ø◊óÊ" w:hAnsi="‡/˜ø◊óÊ" w:cs="‡/˜ø◊óÊ"/>
          <w:lang w:eastAsia="en-AU"/>
        </w:rPr>
        <w:t xml:space="preserve"> </w:t>
      </w:r>
      <w:r>
        <w:rPr>
          <w:rFonts w:ascii="‡/˜ø◊óÊ" w:hAnsi="‡/˜ø◊óÊ" w:cs="‡/˜ø◊óÊ"/>
          <w:lang w:eastAsia="en-AU"/>
        </w:rPr>
        <w:t>event)</w:t>
      </w:r>
      <w:r w:rsidR="006E0801">
        <w:rPr>
          <w:rFonts w:ascii="‡/˜ø◊óÊ" w:hAnsi="‡/˜ø◊óÊ" w:cs="‡/˜ø◊óÊ"/>
          <w:lang w:eastAsia="en-AU"/>
        </w:rPr>
        <w:t xml:space="preserve"> </w:t>
      </w:r>
      <w:r>
        <w:rPr>
          <w:rFonts w:ascii="‡/˜ø◊óÊ" w:hAnsi="‡/˜ø◊óÊ" w:cs="‡/˜ø◊óÊ"/>
          <w:lang w:eastAsia="en-AU"/>
        </w:rPr>
        <w:t>were</w:t>
      </w:r>
      <w:r w:rsidR="006E0801">
        <w:rPr>
          <w:rFonts w:ascii="‡/˜ø◊óÊ" w:hAnsi="‡/˜ø◊óÊ" w:cs="‡/˜ø◊óÊ"/>
          <w:lang w:eastAsia="en-AU"/>
        </w:rPr>
        <w:t xml:space="preserve"> </w:t>
      </w:r>
      <w:r>
        <w:rPr>
          <w:rFonts w:ascii="‡/˜ø◊óÊ" w:hAnsi="‡/˜ø◊óÊ" w:cs="‡/˜ø◊óÊ"/>
          <w:lang w:eastAsia="en-AU"/>
        </w:rPr>
        <w:t>reported</w:t>
      </w:r>
      <w:r w:rsidR="006E0801">
        <w:rPr>
          <w:rFonts w:ascii="‡/˜ø◊óÊ" w:hAnsi="‡/˜ø◊óÊ" w:cs="‡/˜ø◊óÊ"/>
          <w:lang w:eastAsia="en-AU"/>
        </w:rPr>
        <w:t xml:space="preserve"> </w:t>
      </w:r>
      <w:r>
        <w:rPr>
          <w:rFonts w:ascii="‡/˜ø◊óÊ" w:hAnsi="‡/˜ø◊óÊ" w:cs="‡/˜ø◊óÊ"/>
          <w:lang w:eastAsia="en-AU"/>
        </w:rPr>
        <w:t>in</w:t>
      </w:r>
      <w:r w:rsidR="006E0801">
        <w:rPr>
          <w:rFonts w:ascii="‡/˜ø◊óÊ" w:hAnsi="‡/˜ø◊óÊ" w:cs="‡/˜ø◊óÊ"/>
          <w:lang w:eastAsia="en-AU"/>
        </w:rPr>
        <w:t xml:space="preserve"> </w:t>
      </w:r>
      <w:r>
        <w:rPr>
          <w:rFonts w:ascii="‡/˜ø◊óÊ" w:hAnsi="‡/˜ø◊óÊ" w:cs="‡/˜ø◊óÊ"/>
          <w:lang w:eastAsia="en-AU"/>
        </w:rPr>
        <w:t>3.1%</w:t>
      </w:r>
      <w:r w:rsidR="006E0801">
        <w:rPr>
          <w:rFonts w:ascii="‡/˜ø◊óÊ" w:hAnsi="‡/˜ø◊óÊ" w:cs="‡/˜ø◊óÊ"/>
          <w:lang w:eastAsia="en-AU"/>
        </w:rPr>
        <w:t xml:space="preserve"> </w:t>
      </w:r>
      <w:r>
        <w:rPr>
          <w:rFonts w:ascii="‡/˜ø◊óÊ" w:hAnsi="‡/˜ø◊óÊ" w:cs="‡/˜ø◊óÊ"/>
          <w:lang w:eastAsia="en-AU"/>
        </w:rPr>
        <w:t>and</w:t>
      </w:r>
      <w:r w:rsidR="006E0801">
        <w:rPr>
          <w:rFonts w:ascii="‡/˜ø◊óÊ" w:hAnsi="‡/˜ø◊óÊ" w:cs="‡/˜ø◊óÊ"/>
          <w:lang w:eastAsia="en-AU"/>
        </w:rPr>
        <w:t xml:space="preserve"> </w:t>
      </w:r>
      <w:r>
        <w:rPr>
          <w:rFonts w:ascii="‡/˜ø◊óÊ" w:hAnsi="‡/˜ø◊óÊ" w:cs="‡/˜ø◊óÊ"/>
          <w:lang w:eastAsia="en-AU"/>
        </w:rPr>
        <w:t>1.7%</w:t>
      </w:r>
      <w:r w:rsidR="006E0801">
        <w:rPr>
          <w:rFonts w:ascii="‡/˜ø◊óÊ" w:hAnsi="‡/˜ø◊óÊ" w:cs="‡/˜ø◊óÊ"/>
          <w:lang w:eastAsia="en-AU"/>
        </w:rPr>
        <w:t xml:space="preserve"> </w:t>
      </w:r>
      <w:r>
        <w:rPr>
          <w:rFonts w:ascii="‡/˜ø◊óÊ" w:hAnsi="‡/˜ø◊óÊ" w:cs="‡/˜ø◊óÊ"/>
          <w:lang w:eastAsia="en-AU"/>
        </w:rPr>
        <w:t>patients</w:t>
      </w:r>
      <w:r w:rsidR="006E0801">
        <w:rPr>
          <w:rFonts w:ascii="‡/˜ø◊óÊ" w:hAnsi="‡/˜ø◊óÊ" w:cs="‡/˜ø◊óÊ"/>
          <w:lang w:eastAsia="en-AU"/>
        </w:rPr>
        <w:t xml:space="preserve"> </w:t>
      </w:r>
      <w:r>
        <w:rPr>
          <w:rFonts w:ascii="‡/˜ø◊óÊ" w:hAnsi="‡/˜ø◊óÊ" w:cs="‡/˜ø◊óÊ"/>
          <w:lang w:eastAsia="en-AU"/>
        </w:rPr>
        <w:t>in</w:t>
      </w:r>
      <w:r w:rsidR="006E0801">
        <w:rPr>
          <w:rFonts w:ascii="‡/˜ø◊óÊ" w:hAnsi="‡/˜ø◊óÊ" w:cs="‡/˜ø◊óÊ"/>
          <w:lang w:eastAsia="en-AU"/>
        </w:rPr>
        <w:t xml:space="preserve"> </w:t>
      </w:r>
      <w:r>
        <w:rPr>
          <w:rFonts w:ascii="‡/˜ø◊óÊ" w:hAnsi="‡/˜ø◊óÊ" w:cs="‡/˜ø◊óÊ"/>
          <w:lang w:eastAsia="en-AU"/>
        </w:rPr>
        <w:t>the</w:t>
      </w:r>
      <w:r w:rsidR="006E0801">
        <w:rPr>
          <w:rFonts w:ascii="‡/˜ø◊óÊ" w:hAnsi="‡/˜ø◊óÊ" w:cs="‡/˜ø◊óÊ"/>
          <w:lang w:eastAsia="en-AU"/>
        </w:rPr>
        <w:t xml:space="preserve"> </w:t>
      </w:r>
      <w:r>
        <w:rPr>
          <w:rFonts w:ascii="‡/˜ø◊óÊ" w:hAnsi="‡/˜ø◊óÊ" w:cs="‡/˜ø◊óÊ"/>
          <w:lang w:eastAsia="en-AU"/>
        </w:rPr>
        <w:t>ticagrelor</w:t>
      </w:r>
      <w:r w:rsidR="006E0801">
        <w:rPr>
          <w:rFonts w:ascii="‡/˜ø◊óÊ" w:hAnsi="‡/˜ø◊óÊ" w:cs="‡/˜ø◊óÊ"/>
          <w:lang w:eastAsia="en-AU"/>
        </w:rPr>
        <w:t xml:space="preserve"> </w:t>
      </w:r>
      <w:r>
        <w:rPr>
          <w:rFonts w:ascii="‡/˜ø◊óÊ" w:hAnsi="‡/˜ø◊óÊ" w:cs="‡/˜ø◊óÊ"/>
          <w:lang w:eastAsia="en-AU"/>
        </w:rPr>
        <w:t>60</w:t>
      </w:r>
      <w:r w:rsidR="006E0801">
        <w:rPr>
          <w:rFonts w:ascii="‡/˜ø◊óÊ" w:hAnsi="‡/˜ø◊óÊ" w:cs="‡/˜ø◊óÊ"/>
          <w:lang w:eastAsia="en-AU"/>
        </w:rPr>
        <w:t xml:space="preserve"> </w:t>
      </w:r>
      <w:r>
        <w:rPr>
          <w:rFonts w:ascii="‡/˜ø◊óÊ" w:hAnsi="‡/˜ø◊óÊ" w:cs="‡/˜ø◊óÊ"/>
          <w:lang w:eastAsia="en-AU"/>
        </w:rPr>
        <w:t>mg</w:t>
      </w:r>
      <w:r w:rsidR="006E0801">
        <w:rPr>
          <w:rFonts w:ascii="‡/˜ø◊óÊ" w:hAnsi="‡/˜ø◊óÊ" w:cs="‡/˜ø◊óÊ"/>
          <w:lang w:eastAsia="en-AU"/>
        </w:rPr>
        <w:t xml:space="preserve"> </w:t>
      </w:r>
      <w:r>
        <w:rPr>
          <w:rFonts w:ascii="‡/˜ø◊óÊ" w:hAnsi="‡/˜ø◊óÊ" w:cs="‡/˜ø◊óÊ"/>
          <w:lang w:eastAsia="en-AU"/>
        </w:rPr>
        <w:t>an</w:t>
      </w:r>
      <w:r w:rsidR="003B0719">
        <w:rPr>
          <w:rFonts w:ascii="‡/˜ø◊óÊ" w:hAnsi="‡/˜ø◊óÊ" w:cs="‡/˜ø◊óÊ"/>
          <w:lang w:eastAsia="en-AU"/>
        </w:rPr>
        <w:t>d</w:t>
      </w:r>
      <w:r w:rsidR="006E0801">
        <w:rPr>
          <w:rFonts w:ascii="‡/˜ø◊óÊ" w:hAnsi="‡/˜ø◊óÊ" w:cs="‡/˜ø◊óÊ"/>
          <w:lang w:eastAsia="en-AU"/>
        </w:rPr>
        <w:t xml:space="preserve"> </w:t>
      </w:r>
      <w:r w:rsidR="003B0719">
        <w:rPr>
          <w:rFonts w:ascii="‡/˜ø◊óÊ" w:hAnsi="‡/˜ø◊óÊ" w:cs="‡/˜ø◊óÊ"/>
          <w:lang w:eastAsia="en-AU"/>
        </w:rPr>
        <w:t>placebo</w:t>
      </w:r>
      <w:r w:rsidR="006E0801">
        <w:rPr>
          <w:rFonts w:ascii="‡/˜ø◊óÊ" w:hAnsi="‡/˜ø◊óÊ" w:cs="‡/˜ø◊óÊ"/>
          <w:lang w:eastAsia="en-AU"/>
        </w:rPr>
        <w:t xml:space="preserve"> </w:t>
      </w:r>
      <w:r w:rsidR="003B0719">
        <w:rPr>
          <w:rFonts w:ascii="‡/˜ø◊óÊ" w:hAnsi="‡/˜ø◊óÊ" w:cs="‡/˜ø◊óÊ"/>
          <w:lang w:eastAsia="en-AU"/>
        </w:rPr>
        <w:t>groups,</w:t>
      </w:r>
      <w:r w:rsidR="006E0801">
        <w:rPr>
          <w:rFonts w:ascii="‡/˜ø◊óÊ" w:hAnsi="‡/˜ø◊óÊ" w:cs="‡/˜ø◊óÊ"/>
          <w:lang w:eastAsia="en-AU"/>
        </w:rPr>
        <w:t xml:space="preserve"> </w:t>
      </w:r>
      <w:r w:rsidR="003B0719">
        <w:rPr>
          <w:rFonts w:ascii="‡/˜ø◊óÊ" w:hAnsi="‡/˜ø◊óÊ" w:cs="‡/˜ø◊óÊ"/>
          <w:lang w:eastAsia="en-AU"/>
        </w:rPr>
        <w:t>respectively.</w:t>
      </w:r>
    </w:p>
    <w:p w:rsidR="00AD7E09" w:rsidRDefault="00AD7E09" w:rsidP="00E53C1B">
      <w:pPr>
        <w:pStyle w:val="ListBullet"/>
        <w:rPr>
          <w:rFonts w:asciiTheme="majorHAnsi" w:eastAsiaTheme="minorEastAsia" w:hAnsiTheme="majorHAnsi" w:cs="‡ø˝ø◊7‡"/>
          <w:lang w:eastAsia="ja-JP"/>
        </w:rPr>
      </w:pPr>
      <w:r>
        <w:rPr>
          <w:rFonts w:cs="‡ø˝ø◊7‡"/>
        </w:rPr>
        <w:t>Discontinuations</w:t>
      </w:r>
      <w:r w:rsidR="006E0801">
        <w:rPr>
          <w:rFonts w:cs="‡ø˝ø◊7‡"/>
        </w:rPr>
        <w:t xml:space="preserve"> </w:t>
      </w:r>
      <w:r>
        <w:rPr>
          <w:rFonts w:cs="‡ø˝ø◊7‡"/>
        </w:rPr>
        <w:t>due</w:t>
      </w:r>
      <w:r w:rsidR="006E0801">
        <w:rPr>
          <w:rFonts w:cs="‡ø˝ø◊7‡"/>
        </w:rPr>
        <w:t xml:space="preserve"> </w:t>
      </w:r>
      <w:r>
        <w:rPr>
          <w:rFonts w:cs="‡ø˝ø◊7‡"/>
        </w:rPr>
        <w:t>to</w:t>
      </w:r>
      <w:r w:rsidR="006E0801">
        <w:rPr>
          <w:rFonts w:cs="‡ø˝ø◊7‡"/>
        </w:rPr>
        <w:t xml:space="preserve"> </w:t>
      </w:r>
      <w:r>
        <w:rPr>
          <w:rFonts w:cs="‡ø˝ø◊7‡"/>
        </w:rPr>
        <w:t>AEs</w:t>
      </w:r>
      <w:r w:rsidR="006E0801">
        <w:rPr>
          <w:rFonts w:cs="‡ø˝ø◊7‡"/>
        </w:rPr>
        <w:t xml:space="preserve"> </w:t>
      </w:r>
      <w:r>
        <w:rPr>
          <w:rFonts w:cs="‡ø˝ø◊7‡"/>
        </w:rPr>
        <w:t>(any</w:t>
      </w:r>
      <w:r w:rsidR="006E0801">
        <w:rPr>
          <w:rFonts w:cs="‡ø˝ø◊7‡"/>
        </w:rPr>
        <w:t xml:space="preserve"> </w:t>
      </w:r>
      <w:r>
        <w:rPr>
          <w:rFonts w:cs="‡ø˝ø◊7‡"/>
        </w:rPr>
        <w:t>bleeding</w:t>
      </w:r>
      <w:r w:rsidR="006E0801">
        <w:rPr>
          <w:rFonts w:cs="‡ø˝ø◊7‡"/>
        </w:rPr>
        <w:t xml:space="preserve"> </w:t>
      </w:r>
      <w:r>
        <w:rPr>
          <w:rFonts w:cs="‡ø˝ø◊7‡"/>
        </w:rPr>
        <w:t>event)</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more</w:t>
      </w:r>
      <w:r w:rsidR="006E0801">
        <w:rPr>
          <w:rFonts w:cs="‡ø˝ø◊7‡"/>
        </w:rPr>
        <w:t xml:space="preserve"> </w:t>
      </w:r>
      <w:r>
        <w:rPr>
          <w:rFonts w:cs="‡ø˝ø◊7‡"/>
        </w:rPr>
        <w:t>frequently</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than</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(5.1%</w:t>
      </w:r>
      <w:r w:rsidR="006E0801">
        <w:rPr>
          <w:rFonts w:cs="‡ø˝ø◊7‡"/>
        </w:rPr>
        <w:t xml:space="preserve"> </w:t>
      </w:r>
      <w:r>
        <w:rPr>
          <w:rFonts w:cs="‡ø˝ø◊7‡"/>
        </w:rPr>
        <w:t>[n=335]</w:t>
      </w:r>
      <w:r w:rsidR="006E0801">
        <w:rPr>
          <w:rFonts w:cs="‡ø˝ø◊7‡"/>
        </w:rPr>
        <w:t xml:space="preserve"> </w:t>
      </w:r>
      <w:r w:rsidR="00214724">
        <w:rPr>
          <w:rFonts w:cs="‡ø˝ø◊7‡"/>
        </w:rPr>
        <w:t>versus</w:t>
      </w:r>
      <w:r w:rsidR="006E0801">
        <w:rPr>
          <w:rFonts w:cs="‡ø˝ø◊7‡"/>
        </w:rPr>
        <w:t xml:space="preserve"> </w:t>
      </w:r>
      <w:r>
        <w:rPr>
          <w:rFonts w:cs="‡ø˝ø◊7‡"/>
        </w:rPr>
        <w:t>1.3%</w:t>
      </w:r>
      <w:r w:rsidR="006E0801">
        <w:rPr>
          <w:rFonts w:cs="‡ø˝ø◊7‡"/>
        </w:rPr>
        <w:t xml:space="preserve"> </w:t>
      </w:r>
      <w:r>
        <w:rPr>
          <w:rFonts w:cs="‡ø˝ø◊7‡"/>
        </w:rPr>
        <w:t>[n=88],</w:t>
      </w:r>
      <w:r w:rsidR="006E0801">
        <w:rPr>
          <w:rFonts w:cs="‡ø˝ø◊7‡"/>
        </w:rPr>
        <w:t xml:space="preserve"> </w:t>
      </w:r>
      <w:r>
        <w:rPr>
          <w:rFonts w:cs="‡ø˝ø◊7‡"/>
        </w:rPr>
        <w:t>respectively).</w:t>
      </w:r>
      <w:r w:rsidR="006E0801">
        <w:rPr>
          <w:rFonts w:cs="‡ø˝ø◊7‡"/>
        </w:rPr>
        <w:t xml:space="preserve"> </w:t>
      </w:r>
      <w:r>
        <w:rPr>
          <w:rFonts w:cs="‡ø˝ø◊7‡"/>
        </w:rPr>
        <w:t>The</w:t>
      </w:r>
      <w:r w:rsidR="006E0801">
        <w:rPr>
          <w:rFonts w:cs="‡ø˝ø◊7‡"/>
        </w:rPr>
        <w:t xml:space="preserve"> </w:t>
      </w:r>
      <w:r>
        <w:rPr>
          <w:rFonts w:cs="‡ø˝ø◊7‡"/>
        </w:rPr>
        <w:t>most</w:t>
      </w:r>
      <w:r w:rsidR="006E0801">
        <w:rPr>
          <w:rFonts w:cs="‡ø˝ø◊7‡"/>
        </w:rPr>
        <w:t xml:space="preserve"> </w:t>
      </w:r>
      <w:r>
        <w:rPr>
          <w:rFonts w:cs="‡ø˝ø◊7‡"/>
        </w:rPr>
        <w:t>commonly</w:t>
      </w:r>
      <w:r w:rsidR="006E0801">
        <w:rPr>
          <w:rFonts w:cs="‡ø˝ø◊7‡"/>
        </w:rPr>
        <w:t xml:space="preserve"> </w:t>
      </w:r>
      <w:r>
        <w:rPr>
          <w:rFonts w:cs="‡ø˝ø◊7‡"/>
        </w:rPr>
        <w:t>reported</w:t>
      </w:r>
      <w:r w:rsidR="006E0801">
        <w:rPr>
          <w:rFonts w:cs="‡ø˝ø◊7‡"/>
        </w:rPr>
        <w:t xml:space="preserve"> </w:t>
      </w:r>
      <w:r>
        <w:rPr>
          <w:rFonts w:cs="‡ø˝ø◊7‡"/>
        </w:rPr>
        <w:t>discontinuations</w:t>
      </w:r>
      <w:r w:rsidR="006E0801">
        <w:rPr>
          <w:rFonts w:cs="‡ø˝ø◊7‡"/>
        </w:rPr>
        <w:t xml:space="preserve"> </w:t>
      </w:r>
      <w:r>
        <w:rPr>
          <w:rFonts w:cs="‡ø˝ø◊7‡"/>
        </w:rPr>
        <w:t>due</w:t>
      </w:r>
      <w:r w:rsidR="006E0801">
        <w:rPr>
          <w:rFonts w:cs="‡ø˝ø◊7‡"/>
        </w:rPr>
        <w:t xml:space="preserve"> </w:t>
      </w:r>
      <w:r>
        <w:rPr>
          <w:rFonts w:cs="‡ø˝ø◊7‡"/>
        </w:rPr>
        <w:t>to</w:t>
      </w:r>
      <w:r w:rsidR="006E0801">
        <w:rPr>
          <w:rFonts w:cs="‡ø˝ø◊7‡"/>
        </w:rPr>
        <w:t xml:space="preserve"> </w:t>
      </w:r>
      <w:r>
        <w:rPr>
          <w:rFonts w:cs="‡ø˝ø◊7‡"/>
        </w:rPr>
        <w:t>AEs</w:t>
      </w:r>
      <w:r w:rsidR="006E0801">
        <w:rPr>
          <w:rFonts w:cs="‡ø˝ø◊7‡"/>
        </w:rPr>
        <w:t xml:space="preserve"> </w:t>
      </w:r>
      <w:r>
        <w:rPr>
          <w:rFonts w:cs="‡ø˝ø◊7‡"/>
        </w:rPr>
        <w:t>(any</w:t>
      </w:r>
      <w:r w:rsidR="006E0801">
        <w:rPr>
          <w:rFonts w:cs="‡ø˝ø◊7‡"/>
        </w:rPr>
        <w:t xml:space="preserve"> </w:t>
      </w:r>
      <w:r>
        <w:rPr>
          <w:rFonts w:cs="‡ø˝ø◊7‡"/>
        </w:rPr>
        <w:t>bleeding</w:t>
      </w:r>
      <w:r w:rsidR="006E0801">
        <w:rPr>
          <w:rFonts w:cs="‡ø˝ø◊7‡"/>
        </w:rPr>
        <w:t xml:space="preserve"> </w:t>
      </w:r>
      <w:r>
        <w:rPr>
          <w:rFonts w:cs="‡ø˝ø◊7‡"/>
        </w:rPr>
        <w:t>event)</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w:t>
      </w:r>
      <w:r w:rsidR="006E0801">
        <w:rPr>
          <w:rFonts w:cs="‡ø˝ø◊7‡"/>
        </w:rPr>
        <w:t xml:space="preserve"> </w:t>
      </w:r>
      <w:r>
        <w:rPr>
          <w:rFonts w:cs="‡ø˝ø◊7‡"/>
        </w:rPr>
        <w:t>0.5%</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(vs</w:t>
      </w:r>
      <w:r w:rsidR="006E0801">
        <w:rPr>
          <w:rFonts w:cs="‡ø˝ø◊7‡"/>
        </w:rPr>
        <w:t xml:space="preserve"> </w:t>
      </w:r>
      <w:r>
        <w:rPr>
          <w:rFonts w:cs="‡ø˝ø◊7‡"/>
        </w:rPr>
        <w:t>placebo)</w:t>
      </w:r>
      <w:r w:rsidR="006E0801">
        <w:rPr>
          <w:rFonts w:cs="‡ø˝ø◊7‡"/>
        </w:rPr>
        <w:t xml:space="preserve"> </w:t>
      </w:r>
      <w:r>
        <w:rPr>
          <w:rFonts w:cs="‡ø˝ø◊7‡"/>
        </w:rPr>
        <w:t>were</w:t>
      </w:r>
      <w:r w:rsidR="006E0801">
        <w:rPr>
          <w:rFonts w:cs="‡ø˝ø◊7‡"/>
        </w:rPr>
        <w:t xml:space="preserve"> </w:t>
      </w:r>
      <w:r>
        <w:rPr>
          <w:rFonts w:cs="‡ø˝ø◊7‡"/>
        </w:rPr>
        <w:t>increased</w:t>
      </w:r>
      <w:r w:rsidR="006E0801">
        <w:rPr>
          <w:rFonts w:cs="‡ø˝ø◊7‡"/>
        </w:rPr>
        <w:t xml:space="preserve"> </w:t>
      </w:r>
      <w:r>
        <w:rPr>
          <w:rFonts w:cs="‡ø˝ø◊7‡"/>
        </w:rPr>
        <w:t>tendency</w:t>
      </w:r>
      <w:r w:rsidR="006E0801">
        <w:rPr>
          <w:rFonts w:cs="‡ø˝ø◊7‡"/>
        </w:rPr>
        <w:t xml:space="preserve"> </w:t>
      </w:r>
      <w:r>
        <w:rPr>
          <w:rFonts w:cs="‡ø˝ø◊7‡"/>
        </w:rPr>
        <w:t>to</w:t>
      </w:r>
      <w:r w:rsidR="006E0801">
        <w:rPr>
          <w:rFonts w:cs="‡ø˝ø◊7‡"/>
        </w:rPr>
        <w:t xml:space="preserve"> </w:t>
      </w:r>
      <w:r>
        <w:rPr>
          <w:rFonts w:cs="‡ø˝ø◊7‡"/>
        </w:rPr>
        <w:t>bruise</w:t>
      </w:r>
      <w:r w:rsidR="006E0801">
        <w:rPr>
          <w:rFonts w:cs="‡ø˝ø◊7‡"/>
        </w:rPr>
        <w:t xml:space="preserve"> </w:t>
      </w:r>
      <w:r>
        <w:rPr>
          <w:rFonts w:cs="‡ø˝ø◊7‡"/>
        </w:rPr>
        <w:t>(0.8%</w:t>
      </w:r>
      <w:r w:rsidR="006E0801">
        <w:rPr>
          <w:rFonts w:cs="‡ø˝ø◊7‡"/>
        </w:rPr>
        <w:t xml:space="preserve"> </w:t>
      </w:r>
      <w:r w:rsidR="00214724">
        <w:rPr>
          <w:rFonts w:cs="‡ø˝ø◊7‡"/>
        </w:rPr>
        <w:t>versus</w:t>
      </w:r>
      <w:r w:rsidR="006E0801">
        <w:rPr>
          <w:rFonts w:cs="‡ø˝ø◊7‡"/>
        </w:rPr>
        <w:t xml:space="preserve"> </w:t>
      </w:r>
      <w:r>
        <w:rPr>
          <w:rFonts w:cs="‡ø˝ø◊7‡"/>
        </w:rPr>
        <w:t>0.1%),</w:t>
      </w:r>
      <w:r w:rsidR="006E0801">
        <w:rPr>
          <w:rFonts w:cs="‡ø˝ø◊7‡"/>
        </w:rPr>
        <w:t xml:space="preserve"> </w:t>
      </w:r>
      <w:r>
        <w:rPr>
          <w:rFonts w:cs="‡ø˝ø◊7‡"/>
        </w:rPr>
        <w:t>epistaxis</w:t>
      </w:r>
      <w:r w:rsidR="006E0801">
        <w:rPr>
          <w:rFonts w:cs="‡ø˝ø◊7‡"/>
        </w:rPr>
        <w:t xml:space="preserve"> </w:t>
      </w:r>
      <w:r>
        <w:rPr>
          <w:rFonts w:cs="‡ø˝ø◊7‡"/>
        </w:rPr>
        <w:t>(0.7%</w:t>
      </w:r>
      <w:r w:rsidR="006E0801">
        <w:rPr>
          <w:rFonts w:cs="‡ø˝ø◊7‡"/>
        </w:rPr>
        <w:t xml:space="preserve"> </w:t>
      </w:r>
      <w:r w:rsidR="00214724">
        <w:rPr>
          <w:rFonts w:cs="‡ø˝ø◊7‡"/>
        </w:rPr>
        <w:t>versus</w:t>
      </w:r>
      <w:r w:rsidR="006E0801">
        <w:rPr>
          <w:rFonts w:cs="‡ø˝ø◊7‡"/>
        </w:rPr>
        <w:t xml:space="preserve"> </w:t>
      </w:r>
      <w:r>
        <w:rPr>
          <w:rFonts w:cs="‡ø˝ø◊7‡"/>
        </w:rPr>
        <w:t>0.2%),</w:t>
      </w:r>
      <w:r w:rsidR="006E0801">
        <w:rPr>
          <w:rFonts w:cs="‡ø˝ø◊7‡"/>
        </w:rPr>
        <w:t xml:space="preserve"> </w:t>
      </w:r>
      <w:r>
        <w:rPr>
          <w:rFonts w:cs="‡ø˝ø◊7‡"/>
        </w:rPr>
        <w:t>and</w:t>
      </w:r>
      <w:r w:rsidR="006E0801">
        <w:rPr>
          <w:rFonts w:cs="‡ø˝ø◊7‡"/>
        </w:rPr>
        <w:t xml:space="preserve"> </w:t>
      </w:r>
      <w:r>
        <w:rPr>
          <w:rFonts w:cs="‡ø˝ø◊7‡"/>
        </w:rPr>
        <w:t>spontaneous</w:t>
      </w:r>
      <w:r w:rsidR="006E0801">
        <w:rPr>
          <w:rFonts w:cs="‡ø˝ø◊7‡"/>
        </w:rPr>
        <w:t xml:space="preserve"> </w:t>
      </w:r>
      <w:r>
        <w:rPr>
          <w:rFonts w:cs="‡ø˝ø◊7‡"/>
        </w:rPr>
        <w:t>haematoma</w:t>
      </w:r>
      <w:r w:rsidR="006E0801">
        <w:rPr>
          <w:rFonts w:cs="‡ø˝ø◊7‡"/>
        </w:rPr>
        <w:t xml:space="preserve"> </w:t>
      </w:r>
      <w:r>
        <w:rPr>
          <w:rFonts w:cs="‡ø˝ø◊7‡"/>
        </w:rPr>
        <w:t>(0.6%</w:t>
      </w:r>
      <w:r w:rsidR="006E0801">
        <w:rPr>
          <w:rFonts w:cs="‡ø˝ø◊7‡"/>
        </w:rPr>
        <w:t xml:space="preserve"> </w:t>
      </w:r>
      <w:r w:rsidR="00214724">
        <w:rPr>
          <w:rFonts w:cs="‡ø˝ø◊7‡"/>
        </w:rPr>
        <w:t>versus</w:t>
      </w:r>
      <w:r w:rsidR="006E0801">
        <w:rPr>
          <w:rFonts w:cs="‡ø˝ø◊7‡"/>
        </w:rPr>
        <w:t xml:space="preserve"> </w:t>
      </w:r>
      <w:r>
        <w:rPr>
          <w:rFonts w:cs="‡ø˝ø◊7‡"/>
        </w:rPr>
        <w:t>&lt;</w:t>
      </w:r>
      <w:r w:rsidR="006E0801">
        <w:rPr>
          <w:rFonts w:cs="‡ø˝ø◊7‡"/>
        </w:rPr>
        <w:t xml:space="preserve"> </w:t>
      </w:r>
      <w:r>
        <w:rPr>
          <w:rFonts w:cs="‡ø˝ø◊7‡"/>
        </w:rPr>
        <w:t>0.1%).</w:t>
      </w:r>
    </w:p>
    <w:p w:rsidR="00AD7E09" w:rsidRDefault="00AD7E09" w:rsidP="00E53C1B">
      <w:pPr>
        <w:pStyle w:val="ListBullet"/>
        <w:rPr>
          <w:rFonts w:cs="‡ø˝ø◊7‡"/>
        </w:rPr>
      </w:pPr>
      <w:r>
        <w:rPr>
          <w:rFonts w:cs="‡ø˝ø◊7‡"/>
        </w:rPr>
        <w:t>Adjudicated</w:t>
      </w:r>
      <w:r w:rsidR="006E0801">
        <w:rPr>
          <w:rFonts w:cs="‡ø˝ø◊7‡"/>
        </w:rPr>
        <w:t xml:space="preserve"> </w:t>
      </w:r>
      <w:r>
        <w:rPr>
          <w:rFonts w:cs="‡ø˝ø◊7‡"/>
        </w:rPr>
        <w:t>fatal</w:t>
      </w:r>
      <w:r w:rsidR="006E0801">
        <w:rPr>
          <w:rFonts w:cs="‡ø˝ø◊7‡"/>
        </w:rPr>
        <w:t xml:space="preserve"> </w:t>
      </w:r>
      <w:r>
        <w:rPr>
          <w:rFonts w:cs="‡ø˝ø◊7‡"/>
        </w:rPr>
        <w:t>bleeding</w:t>
      </w:r>
      <w:r w:rsidR="006E0801">
        <w:rPr>
          <w:rFonts w:cs="‡ø˝ø◊7‡"/>
        </w:rPr>
        <w:t xml:space="preserve"> </w:t>
      </w:r>
      <w:r>
        <w:rPr>
          <w:rFonts w:cs="‡ø˝ø◊7‡"/>
        </w:rPr>
        <w:t>AEs</w:t>
      </w:r>
      <w:r w:rsidR="006E0801">
        <w:rPr>
          <w:rFonts w:cs="‡ø˝ø◊7‡"/>
        </w:rPr>
        <w:t xml:space="preserve"> </w:t>
      </w:r>
      <w:r>
        <w:rPr>
          <w:rFonts w:cs="‡ø˝ø◊7‡"/>
        </w:rPr>
        <w:t>on-treatment</w:t>
      </w:r>
      <w:r w:rsidR="006E0801">
        <w:rPr>
          <w:rFonts w:cs="‡ø˝ø◊7‡"/>
        </w:rPr>
        <w:t xml:space="preserve"> </w:t>
      </w:r>
      <w:r>
        <w:rPr>
          <w:rFonts w:cs="‡ø˝ø◊7‡"/>
        </w:rPr>
        <w:t>w</w:t>
      </w:r>
      <w:r w:rsidR="003B0719">
        <w:rPr>
          <w:rFonts w:cs="‡ø˝ø◊7‡"/>
        </w:rPr>
        <w:t>as</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0.2%</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both</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(11</w:t>
      </w:r>
      <w:r w:rsidR="006E0801">
        <w:rPr>
          <w:rFonts w:cs="‡ø˝ø◊7‡"/>
        </w:rPr>
        <w:t xml:space="preserve"> </w:t>
      </w:r>
      <w:r>
        <w:rPr>
          <w:rFonts w:cs="‡ø˝ø◊7‡"/>
        </w:rPr>
        <w:t>patients)</w:t>
      </w:r>
      <w:r w:rsidR="006E0801">
        <w:rPr>
          <w:rFonts w:cs="‡ø˝ø◊7‡"/>
        </w:rPr>
        <w:t xml:space="preserve"> </w:t>
      </w:r>
      <w:r>
        <w:rPr>
          <w:rFonts w:cs="‡ø˝ø◊7‡"/>
        </w:rPr>
        <w:t>and</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(12</w:t>
      </w:r>
      <w:r w:rsidR="006E0801">
        <w:rPr>
          <w:rFonts w:cs="‡ø˝ø◊7‡"/>
        </w:rPr>
        <w:t xml:space="preserve"> </w:t>
      </w:r>
      <w:r>
        <w:rPr>
          <w:rFonts w:cs="‡ø˝ø◊7‡"/>
        </w:rPr>
        <w:t>patients).</w:t>
      </w:r>
      <w:r w:rsidR="006E0801">
        <w:rPr>
          <w:rFonts w:cs="‡ø˝ø◊7‡"/>
        </w:rPr>
        <w:t xml:space="preserve"> </w:t>
      </w:r>
      <w:r>
        <w:rPr>
          <w:rFonts w:cs="‡ø˝ø◊7‡"/>
        </w:rPr>
        <w:t>The</w:t>
      </w:r>
      <w:r w:rsidR="006E0801">
        <w:rPr>
          <w:rFonts w:cs="‡ø˝ø◊7‡"/>
        </w:rPr>
        <w:t xml:space="preserve"> </w:t>
      </w:r>
      <w:r>
        <w:rPr>
          <w:rFonts w:cs="‡ø˝ø◊7‡"/>
        </w:rPr>
        <w:t>most</w:t>
      </w:r>
      <w:r w:rsidR="006E0801">
        <w:rPr>
          <w:rFonts w:cs="‡ø˝ø◊7‡"/>
        </w:rPr>
        <w:t xml:space="preserve"> </w:t>
      </w:r>
      <w:r>
        <w:rPr>
          <w:rFonts w:cs="‡ø˝ø◊7‡"/>
        </w:rPr>
        <w:t>commonly</w:t>
      </w:r>
      <w:r w:rsidR="006E0801">
        <w:rPr>
          <w:rFonts w:cs="‡ø˝ø◊7‡"/>
        </w:rPr>
        <w:t xml:space="preserve"> </w:t>
      </w:r>
      <w:r>
        <w:rPr>
          <w:rFonts w:cs="‡ø˝ø◊7‡"/>
        </w:rPr>
        <w:t>reported</w:t>
      </w:r>
      <w:r w:rsidR="006E0801">
        <w:rPr>
          <w:rFonts w:cs="‡ø˝ø◊7‡"/>
        </w:rPr>
        <w:t xml:space="preserve"> </w:t>
      </w:r>
      <w:r>
        <w:rPr>
          <w:rFonts w:cs="‡ø˝ø◊7‡"/>
        </w:rPr>
        <w:t>fatal</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w:t>
      </w:r>
      <w:r w:rsidR="006E0801">
        <w:rPr>
          <w:rFonts w:cs="‡ø˝ø◊7‡"/>
        </w:rPr>
        <w:t xml:space="preserve"> </w:t>
      </w:r>
      <w:r>
        <w:rPr>
          <w:rFonts w:cs="‡ø˝ø◊7‡"/>
        </w:rPr>
        <w:t>2</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either</w:t>
      </w:r>
      <w:r w:rsidR="006E0801">
        <w:rPr>
          <w:rFonts w:cs="‡ø˝ø◊7‡"/>
        </w:rPr>
        <w:t xml:space="preserve"> </w:t>
      </w:r>
      <w:r>
        <w:rPr>
          <w:rFonts w:cs="‡ø˝ø◊7‡"/>
        </w:rPr>
        <w:t>treatment</w:t>
      </w:r>
      <w:r w:rsidR="006E0801">
        <w:rPr>
          <w:rFonts w:cs="‡ø˝ø◊7‡"/>
        </w:rPr>
        <w:t xml:space="preserve"> </w:t>
      </w:r>
      <w:r>
        <w:rPr>
          <w:rFonts w:cs="‡ø˝ø◊7‡"/>
        </w:rPr>
        <w:t>group</w:t>
      </w:r>
      <w:r w:rsidR="006E0801">
        <w:rPr>
          <w:rFonts w:cs="‡ø˝ø◊7‡"/>
        </w:rPr>
        <w:t xml:space="preserve"> </w:t>
      </w:r>
      <w:r>
        <w:rPr>
          <w:rFonts w:cs="‡ø˝ø◊7‡"/>
        </w:rPr>
        <w:t>were</w:t>
      </w:r>
      <w:r w:rsidR="006E0801">
        <w:rPr>
          <w:rFonts w:cs="‡ø˝ø◊7‡"/>
        </w:rPr>
        <w:t xml:space="preserve"> </w:t>
      </w:r>
      <w:r>
        <w:rPr>
          <w:rFonts w:cs="‡ø˝ø◊7‡"/>
        </w:rPr>
        <w:t>ICH</w:t>
      </w:r>
      <w:r w:rsidR="006E0801">
        <w:rPr>
          <w:rFonts w:cs="‡ø˝ø◊7‡"/>
        </w:rPr>
        <w:t xml:space="preserve"> </w:t>
      </w:r>
      <w:r>
        <w:rPr>
          <w:rFonts w:cs="‡ø˝ø◊7‡"/>
        </w:rPr>
        <w:t>(6</w:t>
      </w:r>
      <w:r w:rsidR="006E0801">
        <w:rPr>
          <w:rFonts w:cs="‡ø˝ø◊7‡"/>
        </w:rPr>
        <w:t xml:space="preserve"> </w:t>
      </w:r>
      <w:r>
        <w:rPr>
          <w:rFonts w:cs="‡ø˝ø◊7‡"/>
        </w:rPr>
        <w:t>patients</w:t>
      </w:r>
      <w:r w:rsidR="006E0801">
        <w:rPr>
          <w:rFonts w:cs="‡ø˝ø◊7‡"/>
        </w:rPr>
        <w:t xml:space="preserve"> </w:t>
      </w:r>
      <w:r>
        <w:rPr>
          <w:rFonts w:cs="‡ø˝ø◊7‡"/>
        </w:rPr>
        <w:t>[0.1%]</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5</w:t>
      </w:r>
      <w:r w:rsidR="006E0801">
        <w:rPr>
          <w:rFonts w:cs="‡ø˝ø◊7‡"/>
        </w:rPr>
        <w:t xml:space="preserve"> </w:t>
      </w:r>
      <w:r>
        <w:rPr>
          <w:rFonts w:cs="‡ø˝ø◊7‡"/>
        </w:rPr>
        <w:t>[0.1%]</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gastrointestinal</w:t>
      </w:r>
      <w:r w:rsidR="006E0801">
        <w:rPr>
          <w:rFonts w:cs="‡ø˝ø◊7‡"/>
        </w:rPr>
        <w:t xml:space="preserve"> </w:t>
      </w:r>
      <w:r>
        <w:rPr>
          <w:rFonts w:cs="‡ø˝ø◊7‡"/>
        </w:rPr>
        <w:t>system</w:t>
      </w:r>
      <w:r w:rsidR="006E0801">
        <w:rPr>
          <w:rFonts w:cs="‡ø˝ø◊7‡"/>
        </w:rPr>
        <w:t xml:space="preserve"> </w:t>
      </w:r>
      <w:r>
        <w:rPr>
          <w:rFonts w:cs="‡ø˝ø◊7‡"/>
        </w:rPr>
        <w:t>(3</w:t>
      </w:r>
      <w:r w:rsidR="006E0801">
        <w:rPr>
          <w:rFonts w:cs="‡ø˝ø◊7‡"/>
        </w:rPr>
        <w:t xml:space="preserve"> </w:t>
      </w:r>
      <w:r>
        <w:rPr>
          <w:rFonts w:cs="‡ø˝ø◊7‡"/>
        </w:rPr>
        <w:t>patients</w:t>
      </w:r>
      <w:r w:rsidR="006E0801">
        <w:rPr>
          <w:rFonts w:cs="‡ø˝ø◊7‡"/>
        </w:rPr>
        <w:t xml:space="preserve"> </w:t>
      </w:r>
      <w:r>
        <w:rPr>
          <w:rFonts w:cs="‡ø˝ø◊7‡"/>
        </w:rPr>
        <w:t>[&lt;</w:t>
      </w:r>
      <w:r w:rsidR="006E0801">
        <w:rPr>
          <w:rFonts w:cs="‡ø˝ø◊7‡"/>
        </w:rPr>
        <w:t xml:space="preserve"> </w:t>
      </w:r>
      <w:r>
        <w:rPr>
          <w:rFonts w:cs="‡ø˝ø◊7‡"/>
        </w:rPr>
        <w:t>0.1%]</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3</w:t>
      </w:r>
      <w:r w:rsidR="006E0801">
        <w:rPr>
          <w:rFonts w:cs="‡ø˝ø◊7‡"/>
        </w:rPr>
        <w:t xml:space="preserve"> </w:t>
      </w:r>
      <w:r>
        <w:rPr>
          <w:rFonts w:cs="‡ø˝ø◊7‡"/>
        </w:rPr>
        <w:t>[&lt;0.1%]</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The</w:t>
      </w:r>
      <w:r w:rsidR="006E0801">
        <w:rPr>
          <w:rFonts w:cs="‡ø˝ø◊7‡"/>
        </w:rPr>
        <w:t xml:space="preserve"> </w:t>
      </w:r>
      <w:r>
        <w:rPr>
          <w:rFonts w:cs="‡ø˝ø◊7‡"/>
        </w:rPr>
        <w:t>majority</w:t>
      </w:r>
      <w:r w:rsidR="006E0801">
        <w:rPr>
          <w:rFonts w:cs="‡ø˝ø◊7‡"/>
        </w:rPr>
        <w:t xml:space="preserve"> </w:t>
      </w:r>
      <w:r>
        <w:rPr>
          <w:rFonts w:cs="‡ø˝ø◊7‡"/>
        </w:rPr>
        <w:t>of</w:t>
      </w:r>
      <w:r w:rsidR="006E0801">
        <w:rPr>
          <w:rFonts w:cs="‡ø˝ø◊7‡"/>
        </w:rPr>
        <w:t xml:space="preserve"> </w:t>
      </w:r>
      <w:r>
        <w:rPr>
          <w:rFonts w:cs="‡ø˝ø◊7‡"/>
        </w:rPr>
        <w:t>fatal</w:t>
      </w:r>
      <w:r w:rsidR="006E0801">
        <w:rPr>
          <w:rFonts w:cs="‡ø˝ø◊7‡"/>
        </w:rPr>
        <w:t xml:space="preserve"> </w:t>
      </w:r>
      <w:r>
        <w:rPr>
          <w:rFonts w:cs="‡ø˝ø◊7‡"/>
        </w:rPr>
        <w:t>haemorrhages</w:t>
      </w:r>
      <w:r w:rsidR="006E0801">
        <w:rPr>
          <w:rFonts w:cs="‡ø˝ø◊7‡"/>
        </w:rPr>
        <w:t xml:space="preserve"> </w:t>
      </w:r>
      <w:r>
        <w:rPr>
          <w:rFonts w:cs="‡ø˝ø◊7‡"/>
        </w:rPr>
        <w:t>in</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both</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cs="‡ø˝ø◊7‡"/>
        </w:rPr>
        <w:t>were</w:t>
      </w:r>
      <w:r w:rsidR="006E0801">
        <w:rPr>
          <w:rFonts w:cs="‡ø˝ø◊7‡"/>
        </w:rPr>
        <w:t xml:space="preserve"> </w:t>
      </w:r>
      <w:r>
        <w:rPr>
          <w:rFonts w:cs="‡ø˝ø◊7‡"/>
        </w:rPr>
        <w:t>spontaneous</w:t>
      </w:r>
      <w:r w:rsidR="006E0801">
        <w:rPr>
          <w:rFonts w:cs="‡ø˝ø◊7‡"/>
        </w:rPr>
        <w:t xml:space="preserve"> </w:t>
      </w:r>
      <w:r>
        <w:rPr>
          <w:rFonts w:cs="‡ø˝ø◊7‡"/>
        </w:rPr>
        <w:t>(8/11</w:t>
      </w:r>
      <w:r w:rsidR="006E0801">
        <w:rPr>
          <w:rFonts w:cs="‡ø˝ø◊7‡"/>
        </w:rPr>
        <w:t xml:space="preserve"> </w:t>
      </w:r>
      <w:r w:rsidR="00214724">
        <w:rPr>
          <w:rFonts w:cs="‡ø˝ø◊7‡"/>
        </w:rPr>
        <w:t>versus</w:t>
      </w:r>
      <w:r w:rsidR="006E0801">
        <w:rPr>
          <w:rFonts w:cs="‡ø˝ø◊7‡"/>
        </w:rPr>
        <w:t xml:space="preserve"> </w:t>
      </w:r>
      <w:r>
        <w:rPr>
          <w:rFonts w:cs="‡ø˝ø◊7‡"/>
        </w:rPr>
        <w:t>9/12,</w:t>
      </w:r>
      <w:r w:rsidR="006E0801">
        <w:rPr>
          <w:rFonts w:cs="‡ø˝ø◊7‡"/>
        </w:rPr>
        <w:t xml:space="preserve"> </w:t>
      </w:r>
      <w:r>
        <w:rPr>
          <w:rFonts w:cs="‡ø˝ø◊7‡"/>
        </w:rPr>
        <w:t>respectively),</w:t>
      </w:r>
      <w:r w:rsidR="006E0801">
        <w:rPr>
          <w:rFonts w:cs="‡ø˝ø◊7‡"/>
        </w:rPr>
        <w:t xml:space="preserve"> </w:t>
      </w:r>
      <w:r>
        <w:rPr>
          <w:rFonts w:cs="‡ø˝ø◊7‡"/>
        </w:rPr>
        <w:t>with</w:t>
      </w:r>
      <w:r w:rsidR="006E0801">
        <w:rPr>
          <w:rFonts w:cs="‡ø˝ø◊7‡"/>
        </w:rPr>
        <w:t xml:space="preserve"> </w:t>
      </w:r>
      <w:r>
        <w:rPr>
          <w:rFonts w:cs="‡ø˝ø◊7‡"/>
        </w:rPr>
        <w:t>the</w:t>
      </w:r>
      <w:r w:rsidR="006E0801">
        <w:rPr>
          <w:rFonts w:cs="‡ø˝ø◊7‡"/>
        </w:rPr>
        <w:t xml:space="preserve"> </w:t>
      </w:r>
      <w:r>
        <w:rPr>
          <w:rFonts w:cs="‡ø˝ø◊7‡"/>
        </w:rPr>
        <w:t>other</w:t>
      </w:r>
      <w:r w:rsidR="006E0801">
        <w:rPr>
          <w:rFonts w:cs="‡ø˝ø◊7‡"/>
        </w:rPr>
        <w:t xml:space="preserve"> </w:t>
      </w:r>
      <w:r>
        <w:rPr>
          <w:rFonts w:cs="‡ø˝ø◊7‡"/>
        </w:rPr>
        <w:t>fatal</w:t>
      </w:r>
      <w:r w:rsidR="006E0801">
        <w:rPr>
          <w:rFonts w:cs="‡ø˝ø◊7‡"/>
        </w:rPr>
        <w:t xml:space="preserve"> </w:t>
      </w:r>
      <w:r>
        <w:rPr>
          <w:rFonts w:cs="‡ø˝ø◊7‡"/>
        </w:rPr>
        <w:t>haemorrhages</w:t>
      </w:r>
      <w:r w:rsidR="006E0801">
        <w:rPr>
          <w:rFonts w:cs="‡ø˝ø◊7‡"/>
        </w:rPr>
        <w:t xml:space="preserve"> </w:t>
      </w:r>
      <w:r>
        <w:rPr>
          <w:rFonts w:cs="‡ø˝ø◊7‡"/>
        </w:rPr>
        <w:t>being</w:t>
      </w:r>
      <w:r w:rsidR="006E0801">
        <w:rPr>
          <w:rFonts w:cs="‡ø˝ø◊7‡"/>
        </w:rPr>
        <w:t xml:space="preserve"> </w:t>
      </w:r>
      <w:r>
        <w:rPr>
          <w:rFonts w:cs="‡ø˝ø◊7‡"/>
        </w:rPr>
        <w:t>either</w:t>
      </w:r>
      <w:r w:rsidR="006E0801">
        <w:rPr>
          <w:rFonts w:cs="‡ø˝ø◊7‡"/>
        </w:rPr>
        <w:t xml:space="preserve"> </w:t>
      </w:r>
      <w:r>
        <w:rPr>
          <w:rFonts w:cs="‡ø˝ø◊7‡"/>
        </w:rPr>
        <w:t>pro</w:t>
      </w:r>
      <w:r w:rsidR="003B0719">
        <w:rPr>
          <w:rFonts w:cs="‡ø˝ø◊7‡"/>
        </w:rPr>
        <w:t>cedural</w:t>
      </w:r>
      <w:r w:rsidR="006E0801">
        <w:rPr>
          <w:rFonts w:cs="‡ø˝ø◊7‡"/>
        </w:rPr>
        <w:t xml:space="preserve"> </w:t>
      </w:r>
      <w:r w:rsidR="003B0719">
        <w:rPr>
          <w:rFonts w:cs="‡ø˝ø◊7‡"/>
        </w:rPr>
        <w:t>or</w:t>
      </w:r>
      <w:r w:rsidR="006E0801">
        <w:rPr>
          <w:rFonts w:cs="‡ø˝ø◊7‡"/>
        </w:rPr>
        <w:t xml:space="preserve"> </w:t>
      </w:r>
      <w:r w:rsidR="003B0719">
        <w:rPr>
          <w:rFonts w:cs="‡ø˝ø◊7‡"/>
        </w:rPr>
        <w:t>traumatic.</w:t>
      </w:r>
    </w:p>
    <w:p w:rsidR="00AD7E09" w:rsidRDefault="00AD7E09" w:rsidP="00E53C1B">
      <w:pPr>
        <w:pStyle w:val="ListBullet"/>
        <w:rPr>
          <w:lang w:eastAsia="en-AU"/>
        </w:rPr>
      </w:pPr>
      <w:r>
        <w:rPr>
          <w:lang w:eastAsia="en-AU"/>
        </w:rPr>
        <w:t>The</w:t>
      </w:r>
      <w:r w:rsidR="006E0801">
        <w:rPr>
          <w:lang w:eastAsia="en-AU"/>
        </w:rPr>
        <w:t xml:space="preserve"> </w:t>
      </w:r>
      <w:r>
        <w:rPr>
          <w:lang w:eastAsia="en-AU"/>
        </w:rPr>
        <w:t>risk</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experiencing</w:t>
      </w:r>
      <w:r w:rsidR="006E0801">
        <w:rPr>
          <w:lang w:eastAsia="en-AU"/>
        </w:rPr>
        <w:t xml:space="preserve"> </w:t>
      </w:r>
      <w:r>
        <w:rPr>
          <w:lang w:eastAsia="en-AU"/>
        </w:rPr>
        <w:t>at</w:t>
      </w:r>
      <w:r w:rsidR="006E0801">
        <w:rPr>
          <w:lang w:eastAsia="en-AU"/>
        </w:rPr>
        <w:t xml:space="preserve"> </w:t>
      </w:r>
      <w:r>
        <w:rPr>
          <w:lang w:eastAsia="en-AU"/>
        </w:rPr>
        <w:t>least</w:t>
      </w:r>
      <w:r w:rsidR="006E0801">
        <w:rPr>
          <w:lang w:eastAsia="en-AU"/>
        </w:rPr>
        <w:t xml:space="preserve"> </w:t>
      </w:r>
      <w:r>
        <w:rPr>
          <w:lang w:eastAsia="en-AU"/>
        </w:rPr>
        <w:t>1</w:t>
      </w:r>
      <w:r w:rsidR="006E0801">
        <w:rPr>
          <w:lang w:eastAsia="en-AU"/>
        </w:rPr>
        <w:t xml:space="preserve"> </w:t>
      </w:r>
      <w:r>
        <w:rPr>
          <w:lang w:eastAsia="en-AU"/>
        </w:rPr>
        <w:t>AE</w:t>
      </w:r>
      <w:r w:rsidR="006E0801">
        <w:rPr>
          <w:lang w:eastAsia="en-AU"/>
        </w:rPr>
        <w:t xml:space="preserve"> </w:t>
      </w:r>
      <w:r>
        <w:rPr>
          <w:lang w:eastAsia="en-AU"/>
        </w:rPr>
        <w:t>(including</w:t>
      </w:r>
      <w:r w:rsidR="006E0801">
        <w:rPr>
          <w:lang w:eastAsia="en-AU"/>
        </w:rPr>
        <w:t xml:space="preserve"> </w:t>
      </w:r>
      <w:r>
        <w:rPr>
          <w:lang w:eastAsia="en-AU"/>
        </w:rPr>
        <w:t>bleeding)</w:t>
      </w:r>
      <w:r w:rsidR="006E0801">
        <w:rPr>
          <w:lang w:eastAsia="en-AU"/>
        </w:rPr>
        <w:t xml:space="preserve"> </w:t>
      </w:r>
      <w:r>
        <w:rPr>
          <w:lang w:eastAsia="en-AU"/>
        </w:rPr>
        <w:t>on-treatment</w:t>
      </w:r>
      <w:r w:rsidR="006E0801">
        <w:rPr>
          <w:lang w:eastAsia="en-AU"/>
        </w:rPr>
        <w:t xml:space="preserve"> </w:t>
      </w:r>
      <w:r>
        <w:rPr>
          <w:lang w:eastAsia="en-AU"/>
        </w:rPr>
        <w:t>was</w:t>
      </w:r>
      <w:r w:rsidR="006E0801">
        <w:rPr>
          <w:lang w:eastAsia="en-AU"/>
        </w:rPr>
        <w:t xml:space="preserve"> </w:t>
      </w:r>
      <w:r>
        <w:rPr>
          <w:lang w:eastAsia="en-AU"/>
        </w:rPr>
        <w:t>similar</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and</w:t>
      </w:r>
      <w:r w:rsidR="006E0801">
        <w:rPr>
          <w:lang w:eastAsia="en-AU"/>
        </w:rPr>
        <w:t xml:space="preserve"> </w:t>
      </w:r>
      <w:r>
        <w:rPr>
          <w:lang w:eastAsia="en-AU"/>
        </w:rPr>
        <w:t>placebo</w:t>
      </w:r>
      <w:r w:rsidR="006E0801">
        <w:rPr>
          <w:lang w:eastAsia="en-AU"/>
        </w:rPr>
        <w:t xml:space="preserve"> </w:t>
      </w:r>
      <w:r>
        <w:rPr>
          <w:lang w:eastAsia="en-AU"/>
        </w:rPr>
        <w:t>groups</w:t>
      </w:r>
      <w:r w:rsidR="006E0801">
        <w:rPr>
          <w:lang w:eastAsia="en-AU"/>
        </w:rPr>
        <w:t xml:space="preserve"> </w:t>
      </w:r>
      <w:r>
        <w:rPr>
          <w:lang w:eastAsia="en-AU"/>
        </w:rPr>
        <w:t>(75.7%</w:t>
      </w:r>
      <w:r w:rsidR="006E0801">
        <w:rPr>
          <w:lang w:eastAsia="en-AU"/>
        </w:rPr>
        <w:t xml:space="preserve"> </w:t>
      </w:r>
      <w:r>
        <w:rPr>
          <w:lang w:eastAsia="en-AU"/>
        </w:rPr>
        <w:t>[36.0/100</w:t>
      </w:r>
      <w:r w:rsidR="006E0801">
        <w:rPr>
          <w:lang w:eastAsia="en-AU"/>
        </w:rPr>
        <w:t xml:space="preserve"> </w:t>
      </w:r>
      <w:r>
        <w:rPr>
          <w:lang w:eastAsia="en-AU"/>
        </w:rPr>
        <w:t>patient</w:t>
      </w:r>
      <w:r w:rsidR="006E0801">
        <w:rPr>
          <w:lang w:eastAsia="en-AU"/>
        </w:rPr>
        <w:t xml:space="preserve"> </w:t>
      </w:r>
      <w:r>
        <w:rPr>
          <w:lang w:eastAsia="en-AU"/>
        </w:rPr>
        <w:t>years]</w:t>
      </w:r>
      <w:r w:rsidR="006E0801">
        <w:rPr>
          <w:lang w:eastAsia="en-AU"/>
        </w:rPr>
        <w:t xml:space="preserve"> </w:t>
      </w:r>
      <w:r>
        <w:rPr>
          <w:lang w:eastAsia="en-AU"/>
        </w:rPr>
        <w:t>and</w:t>
      </w:r>
      <w:r w:rsidR="006E0801">
        <w:rPr>
          <w:lang w:eastAsia="en-AU"/>
        </w:rPr>
        <w:t xml:space="preserve"> </w:t>
      </w:r>
      <w:r>
        <w:rPr>
          <w:lang w:eastAsia="en-AU"/>
        </w:rPr>
        <w:t>69.1%</w:t>
      </w:r>
      <w:r w:rsidR="006E0801">
        <w:rPr>
          <w:lang w:eastAsia="en-AU"/>
        </w:rPr>
        <w:t xml:space="preserve"> </w:t>
      </w:r>
      <w:r>
        <w:rPr>
          <w:lang w:eastAsia="en-AU"/>
        </w:rPr>
        <w:t>[30.4/100</w:t>
      </w:r>
      <w:r w:rsidR="006E0801">
        <w:rPr>
          <w:lang w:eastAsia="en-AU"/>
        </w:rPr>
        <w:t xml:space="preserve"> </w:t>
      </w:r>
      <w:r>
        <w:rPr>
          <w:lang w:eastAsia="en-AU"/>
        </w:rPr>
        <w:t>patient</w:t>
      </w:r>
      <w:r w:rsidR="006E0801">
        <w:rPr>
          <w:lang w:eastAsia="en-AU"/>
        </w:rPr>
        <w:t xml:space="preserve"> </w:t>
      </w:r>
      <w:r>
        <w:rPr>
          <w:lang w:eastAsia="en-AU"/>
        </w:rPr>
        <w:t>years],</w:t>
      </w:r>
      <w:r w:rsidR="006E0801">
        <w:rPr>
          <w:lang w:eastAsia="en-AU"/>
        </w:rPr>
        <w:t xml:space="preserve"> </w:t>
      </w:r>
      <w:r>
        <w:rPr>
          <w:lang w:eastAsia="en-AU"/>
        </w:rPr>
        <w:t>respectively).</w:t>
      </w:r>
      <w:r w:rsidR="006E0801">
        <w:rPr>
          <w:lang w:eastAsia="en-AU"/>
        </w:rPr>
        <w:t xml:space="preserve"> </w:t>
      </w:r>
      <w:r>
        <w:rPr>
          <w:lang w:eastAsia="en-AU"/>
        </w:rPr>
        <w:t>The</w:t>
      </w:r>
      <w:r w:rsidR="006E0801">
        <w:rPr>
          <w:lang w:eastAsia="en-AU"/>
        </w:rPr>
        <w:t xml:space="preserve"> </w:t>
      </w:r>
      <w:r>
        <w:rPr>
          <w:lang w:eastAsia="en-AU"/>
        </w:rPr>
        <w:t>most</w:t>
      </w:r>
      <w:r w:rsidR="006E0801">
        <w:rPr>
          <w:lang w:eastAsia="en-AU"/>
        </w:rPr>
        <w:t xml:space="preserve"> </w:t>
      </w:r>
      <w:r>
        <w:rPr>
          <w:lang w:eastAsia="en-AU"/>
        </w:rPr>
        <w:t>commonly</w:t>
      </w:r>
      <w:r w:rsidR="006E0801">
        <w:rPr>
          <w:lang w:eastAsia="en-AU"/>
        </w:rPr>
        <w:t xml:space="preserve"> </w:t>
      </w:r>
      <w:r>
        <w:rPr>
          <w:lang w:eastAsia="en-AU"/>
        </w:rPr>
        <w:t>reported</w:t>
      </w:r>
      <w:r w:rsidR="006E0801">
        <w:rPr>
          <w:lang w:eastAsia="en-AU"/>
        </w:rPr>
        <w:t xml:space="preserve"> </w:t>
      </w:r>
      <w:r>
        <w:rPr>
          <w:lang w:eastAsia="en-AU"/>
        </w:rPr>
        <w:t>AE</w:t>
      </w:r>
      <w:r w:rsidR="006E0801">
        <w:rPr>
          <w:lang w:eastAsia="en-AU"/>
        </w:rPr>
        <w:t xml:space="preserve"> </w:t>
      </w:r>
      <w:r>
        <w:rPr>
          <w:lang w:eastAsia="en-AU"/>
        </w:rPr>
        <w:t>(including</w:t>
      </w:r>
      <w:r w:rsidR="006E0801">
        <w:rPr>
          <w:lang w:eastAsia="en-AU"/>
        </w:rPr>
        <w:t xml:space="preserve"> </w:t>
      </w:r>
      <w:r>
        <w:rPr>
          <w:lang w:eastAsia="en-AU"/>
        </w:rPr>
        <w:t>bleeding)</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was</w:t>
      </w:r>
      <w:r w:rsidR="006E0801">
        <w:rPr>
          <w:lang w:eastAsia="en-AU"/>
        </w:rPr>
        <w:t xml:space="preserve"> </w:t>
      </w:r>
      <w:r>
        <w:rPr>
          <w:lang w:eastAsia="en-AU"/>
        </w:rPr>
        <w:t>dyspnoea</w:t>
      </w:r>
      <w:r w:rsidR="006E0801">
        <w:rPr>
          <w:lang w:eastAsia="en-AU"/>
        </w:rPr>
        <w:t xml:space="preserve"> </w:t>
      </w:r>
      <w:r>
        <w:rPr>
          <w:lang w:eastAsia="en-AU"/>
        </w:rPr>
        <w:t>(unknown</w:t>
      </w:r>
      <w:r w:rsidR="006E0801">
        <w:rPr>
          <w:lang w:eastAsia="en-AU"/>
        </w:rPr>
        <w:t xml:space="preserve"> </w:t>
      </w:r>
      <w:r>
        <w:rPr>
          <w:lang w:eastAsia="en-AU"/>
        </w:rPr>
        <w:t>mechanism),</w:t>
      </w:r>
      <w:r w:rsidR="006E0801">
        <w:rPr>
          <w:lang w:eastAsia="en-AU"/>
        </w:rPr>
        <w:t xml:space="preserve"> </w:t>
      </w:r>
      <w:r>
        <w:rPr>
          <w:lang w:eastAsia="en-AU"/>
        </w:rPr>
        <w:t>which</w:t>
      </w:r>
      <w:r w:rsidR="006E0801">
        <w:rPr>
          <w:lang w:eastAsia="en-AU"/>
        </w:rPr>
        <w:t xml:space="preserve"> </w:t>
      </w:r>
      <w:r>
        <w:rPr>
          <w:lang w:eastAsia="en-AU"/>
        </w:rPr>
        <w:t>occurred</w:t>
      </w:r>
      <w:r w:rsidR="006E0801">
        <w:rPr>
          <w:lang w:eastAsia="en-AU"/>
        </w:rPr>
        <w:t xml:space="preserve"> </w:t>
      </w:r>
      <w:r>
        <w:rPr>
          <w:lang w:eastAsia="en-AU"/>
        </w:rPr>
        <w:t>in</w:t>
      </w:r>
      <w:r w:rsidR="006E0801">
        <w:rPr>
          <w:lang w:eastAsia="en-AU"/>
        </w:rPr>
        <w:t xml:space="preserve"> </w:t>
      </w:r>
      <w:r>
        <w:rPr>
          <w:lang w:eastAsia="en-AU"/>
        </w:rPr>
        <w:t>12.4%</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(5.9/100</w:t>
      </w:r>
      <w:r w:rsidR="006E0801">
        <w:rPr>
          <w:lang w:eastAsia="en-AU"/>
        </w:rPr>
        <w:t xml:space="preserve"> </w:t>
      </w:r>
      <w:r>
        <w:rPr>
          <w:lang w:eastAsia="en-AU"/>
        </w:rPr>
        <w:t>patient</w:t>
      </w:r>
      <w:r w:rsidR="006E0801">
        <w:rPr>
          <w:lang w:eastAsia="en-AU"/>
        </w:rPr>
        <w:t xml:space="preserve"> </w:t>
      </w:r>
      <w:r>
        <w:rPr>
          <w:lang w:eastAsia="en-AU"/>
        </w:rPr>
        <w:t>years)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and</w:t>
      </w:r>
      <w:r w:rsidR="006E0801">
        <w:rPr>
          <w:lang w:eastAsia="en-AU"/>
        </w:rPr>
        <w:t xml:space="preserve"> </w:t>
      </w:r>
      <w:r>
        <w:rPr>
          <w:lang w:eastAsia="en-AU"/>
        </w:rPr>
        <w:t>4.4%</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(1.94/100</w:t>
      </w:r>
      <w:r w:rsidR="006E0801">
        <w:rPr>
          <w:lang w:eastAsia="en-AU"/>
        </w:rPr>
        <w:t xml:space="preserve"> </w:t>
      </w:r>
      <w:r>
        <w:rPr>
          <w:lang w:eastAsia="en-AU"/>
        </w:rPr>
        <w:t>patient</w:t>
      </w:r>
      <w:r w:rsidR="006E0801">
        <w:rPr>
          <w:lang w:eastAsia="en-AU"/>
        </w:rPr>
        <w:t xml:space="preserve"> </w:t>
      </w:r>
      <w:r>
        <w:rPr>
          <w:lang w:eastAsia="en-AU"/>
        </w:rPr>
        <w:t>years)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placebo</w:t>
      </w:r>
      <w:r w:rsidR="006E0801">
        <w:rPr>
          <w:lang w:eastAsia="en-AU"/>
        </w:rPr>
        <w:t xml:space="preserve"> </w:t>
      </w:r>
      <w:r>
        <w:rPr>
          <w:lang w:eastAsia="en-AU"/>
        </w:rPr>
        <w:t>group.</w:t>
      </w:r>
      <w:r w:rsidR="006E0801">
        <w:rPr>
          <w:lang w:eastAsia="en-AU"/>
        </w:rPr>
        <w:t xml:space="preserve"> </w:t>
      </w:r>
      <w:r>
        <w:rPr>
          <w:lang w:eastAsia="en-AU"/>
        </w:rPr>
        <w:t>In</w:t>
      </w:r>
      <w:r w:rsidR="006E0801">
        <w:rPr>
          <w:lang w:eastAsia="en-AU"/>
        </w:rPr>
        <w:t xml:space="preserve"> </w:t>
      </w:r>
      <w:r>
        <w:rPr>
          <w:lang w:eastAsia="en-AU"/>
        </w:rPr>
        <w:t>addition</w:t>
      </w:r>
      <w:r w:rsidR="006E0801">
        <w:rPr>
          <w:lang w:eastAsia="en-AU"/>
        </w:rPr>
        <w:t xml:space="preserve"> </w:t>
      </w:r>
      <w:r>
        <w:rPr>
          <w:lang w:eastAsia="en-AU"/>
        </w:rPr>
        <w:t>to</w:t>
      </w:r>
      <w:r w:rsidR="006E0801">
        <w:rPr>
          <w:lang w:eastAsia="en-AU"/>
        </w:rPr>
        <w:t xml:space="preserve"> </w:t>
      </w:r>
      <w:r>
        <w:rPr>
          <w:lang w:eastAsia="en-AU"/>
        </w:rPr>
        <w:t>dyspnoea,</w:t>
      </w:r>
      <w:r w:rsidR="006E0801">
        <w:rPr>
          <w:lang w:eastAsia="en-AU"/>
        </w:rPr>
        <w:t xml:space="preserve"> </w:t>
      </w:r>
      <w:r>
        <w:rPr>
          <w:lang w:eastAsia="en-AU"/>
        </w:rPr>
        <w:t>other</w:t>
      </w:r>
      <w:r w:rsidR="006E0801">
        <w:rPr>
          <w:lang w:eastAsia="en-AU"/>
        </w:rPr>
        <w:t xml:space="preserve"> </w:t>
      </w:r>
      <w:r>
        <w:rPr>
          <w:lang w:eastAsia="en-AU"/>
        </w:rPr>
        <w:t>AEs</w:t>
      </w:r>
      <w:r w:rsidR="006E0801">
        <w:rPr>
          <w:lang w:eastAsia="en-AU"/>
        </w:rPr>
        <w:t xml:space="preserve"> </w:t>
      </w:r>
      <w:r>
        <w:rPr>
          <w:lang w:eastAsia="en-AU"/>
        </w:rPr>
        <w:t>(including</w:t>
      </w:r>
      <w:r w:rsidR="006E0801">
        <w:rPr>
          <w:lang w:eastAsia="en-AU"/>
        </w:rPr>
        <w:t xml:space="preserve"> </w:t>
      </w:r>
      <w:r>
        <w:rPr>
          <w:lang w:eastAsia="en-AU"/>
        </w:rPr>
        <w:t>bleeding)</w:t>
      </w:r>
      <w:r w:rsidR="006E0801">
        <w:rPr>
          <w:lang w:eastAsia="en-AU"/>
        </w:rPr>
        <w:t xml:space="preserve"> </w:t>
      </w:r>
      <w:r>
        <w:rPr>
          <w:lang w:eastAsia="en-AU"/>
        </w:rPr>
        <w:t>reported</w:t>
      </w:r>
      <w:r w:rsidR="006E0801">
        <w:rPr>
          <w:lang w:eastAsia="en-AU"/>
        </w:rPr>
        <w:t xml:space="preserve"> </w:t>
      </w:r>
      <w:r>
        <w:rPr>
          <w:lang w:eastAsia="en-AU"/>
        </w:rPr>
        <w:t>on-treatment</w:t>
      </w:r>
      <w:r w:rsidR="006E0801">
        <w:rPr>
          <w:lang w:eastAsia="en-AU"/>
        </w:rPr>
        <w:t xml:space="preserve"> </w:t>
      </w:r>
      <w:r>
        <w:rPr>
          <w:lang w:eastAsia="en-AU"/>
        </w:rPr>
        <w:t>in</w:t>
      </w:r>
      <w:r w:rsidR="006E0801">
        <w:rPr>
          <w:lang w:eastAsia="en-AU"/>
        </w:rPr>
        <w:t xml:space="preserve"> </w:t>
      </w:r>
      <w:r>
        <w:rPr>
          <w:lang w:eastAsia="en-AU"/>
        </w:rPr>
        <w:t>≥</w:t>
      </w:r>
      <w:r w:rsidR="006E0801">
        <w:rPr>
          <w:lang w:eastAsia="en-AU"/>
        </w:rPr>
        <w:t xml:space="preserve"> </w:t>
      </w:r>
      <w:r>
        <w:rPr>
          <w:lang w:eastAsia="en-AU"/>
        </w:rPr>
        <w:t>5%</w:t>
      </w:r>
      <w:r w:rsidR="006E0801">
        <w:rPr>
          <w:lang w:eastAsia="en-AU"/>
        </w:rPr>
        <w:t xml:space="preserve"> </w:t>
      </w:r>
      <w:r>
        <w:rPr>
          <w:lang w:eastAsia="en-AU"/>
        </w:rPr>
        <w:t>of</w:t>
      </w:r>
      <w:r w:rsidR="006E0801">
        <w:rPr>
          <w:lang w:eastAsia="en-AU"/>
        </w:rPr>
        <w:t xml:space="preserve"> </w:t>
      </w:r>
      <w:r>
        <w:rPr>
          <w:lang w:eastAsia="en-AU"/>
        </w:rPr>
        <w:t>patients</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(vs</w:t>
      </w:r>
      <w:r w:rsidR="006E0801">
        <w:rPr>
          <w:lang w:eastAsia="en-AU"/>
        </w:rPr>
        <w:t xml:space="preserve"> </w:t>
      </w:r>
      <w:r>
        <w:rPr>
          <w:lang w:eastAsia="en-AU"/>
        </w:rPr>
        <w:t>placebo</w:t>
      </w:r>
      <w:r w:rsidR="006E0801">
        <w:rPr>
          <w:lang w:eastAsia="en-AU"/>
        </w:rPr>
        <w:t xml:space="preserve"> </w:t>
      </w:r>
      <w:r>
        <w:rPr>
          <w:lang w:eastAsia="en-AU"/>
        </w:rPr>
        <w:t>group)</w:t>
      </w:r>
      <w:r w:rsidR="006E0801">
        <w:rPr>
          <w:lang w:eastAsia="en-AU"/>
        </w:rPr>
        <w:t xml:space="preserve"> </w:t>
      </w:r>
      <w:r>
        <w:rPr>
          <w:lang w:eastAsia="en-AU"/>
        </w:rPr>
        <w:t>were</w:t>
      </w:r>
      <w:r w:rsidR="006E0801">
        <w:rPr>
          <w:lang w:eastAsia="en-AU"/>
        </w:rPr>
        <w:t xml:space="preserve"> </w:t>
      </w:r>
      <w:r>
        <w:rPr>
          <w:lang w:eastAsia="en-AU"/>
        </w:rPr>
        <w:t>epistaxis</w:t>
      </w:r>
      <w:r w:rsidR="006E0801">
        <w:rPr>
          <w:lang w:eastAsia="en-AU"/>
        </w:rPr>
        <w:t xml:space="preserve"> </w:t>
      </w:r>
      <w:r>
        <w:rPr>
          <w:lang w:eastAsia="en-AU"/>
        </w:rPr>
        <w:t>(6.2%</w:t>
      </w:r>
      <w:r w:rsidR="006E0801">
        <w:rPr>
          <w:lang w:eastAsia="en-AU"/>
        </w:rPr>
        <w:t xml:space="preserve"> </w:t>
      </w:r>
      <w:r w:rsidR="00214724">
        <w:rPr>
          <w:lang w:eastAsia="en-AU"/>
        </w:rPr>
        <w:t>versus</w:t>
      </w:r>
      <w:r w:rsidR="006E0801">
        <w:rPr>
          <w:lang w:eastAsia="en-AU"/>
        </w:rPr>
        <w:t xml:space="preserve"> </w:t>
      </w:r>
      <w:r>
        <w:rPr>
          <w:lang w:eastAsia="en-AU"/>
        </w:rPr>
        <w:t>2.2%),</w:t>
      </w:r>
      <w:r w:rsidR="006E0801">
        <w:rPr>
          <w:lang w:eastAsia="en-AU"/>
        </w:rPr>
        <w:t xml:space="preserve"> </w:t>
      </w:r>
      <w:r>
        <w:rPr>
          <w:lang w:eastAsia="en-AU"/>
        </w:rPr>
        <w:t>increased</w:t>
      </w:r>
      <w:r w:rsidR="006E0801">
        <w:rPr>
          <w:lang w:eastAsia="en-AU"/>
        </w:rPr>
        <w:t xml:space="preserve"> </w:t>
      </w:r>
      <w:r>
        <w:rPr>
          <w:lang w:eastAsia="en-AU"/>
        </w:rPr>
        <w:t>tendency</w:t>
      </w:r>
      <w:r w:rsidR="006E0801">
        <w:rPr>
          <w:lang w:eastAsia="en-AU"/>
        </w:rPr>
        <w:t xml:space="preserve"> </w:t>
      </w:r>
      <w:r>
        <w:rPr>
          <w:lang w:eastAsia="en-AU"/>
        </w:rPr>
        <w:t>to</w:t>
      </w:r>
      <w:r w:rsidR="006E0801">
        <w:rPr>
          <w:lang w:eastAsia="en-AU"/>
        </w:rPr>
        <w:t xml:space="preserve"> </w:t>
      </w:r>
      <w:r>
        <w:rPr>
          <w:lang w:eastAsia="en-AU"/>
        </w:rPr>
        <w:t>bruise</w:t>
      </w:r>
      <w:r w:rsidR="006E0801">
        <w:rPr>
          <w:lang w:eastAsia="en-AU"/>
        </w:rPr>
        <w:t xml:space="preserve"> </w:t>
      </w:r>
      <w:r>
        <w:rPr>
          <w:lang w:eastAsia="en-AU"/>
        </w:rPr>
        <w:t>(6.0%</w:t>
      </w:r>
      <w:r w:rsidR="006E0801">
        <w:rPr>
          <w:lang w:eastAsia="en-AU"/>
        </w:rPr>
        <w:t xml:space="preserve"> </w:t>
      </w:r>
      <w:r w:rsidR="00214724">
        <w:rPr>
          <w:lang w:eastAsia="en-AU"/>
        </w:rPr>
        <w:t>versus</w:t>
      </w:r>
      <w:r w:rsidR="006E0801">
        <w:rPr>
          <w:lang w:eastAsia="en-AU"/>
        </w:rPr>
        <w:t xml:space="preserve"> </w:t>
      </w:r>
      <w:r>
        <w:rPr>
          <w:lang w:eastAsia="en-AU"/>
        </w:rPr>
        <w:t>0.9%),</w:t>
      </w:r>
      <w:r w:rsidR="006E0801">
        <w:rPr>
          <w:lang w:eastAsia="en-AU"/>
        </w:rPr>
        <w:t xml:space="preserve"> </w:t>
      </w:r>
      <w:r>
        <w:rPr>
          <w:lang w:eastAsia="en-AU"/>
        </w:rPr>
        <w:t>contusion</w:t>
      </w:r>
      <w:r w:rsidR="006E0801">
        <w:rPr>
          <w:lang w:eastAsia="en-AU"/>
        </w:rPr>
        <w:t xml:space="preserve"> </w:t>
      </w:r>
      <w:r>
        <w:rPr>
          <w:lang w:eastAsia="en-AU"/>
        </w:rPr>
        <w:t>(5.0%</w:t>
      </w:r>
      <w:r w:rsidR="006E0801">
        <w:rPr>
          <w:lang w:eastAsia="en-AU"/>
        </w:rPr>
        <w:t xml:space="preserve"> </w:t>
      </w:r>
      <w:r w:rsidR="00214724">
        <w:rPr>
          <w:lang w:eastAsia="en-AU"/>
        </w:rPr>
        <w:t>versus</w:t>
      </w:r>
      <w:r w:rsidR="006E0801">
        <w:rPr>
          <w:lang w:eastAsia="en-AU"/>
        </w:rPr>
        <w:t xml:space="preserve"> </w:t>
      </w:r>
      <w:r>
        <w:rPr>
          <w:lang w:eastAsia="en-AU"/>
        </w:rPr>
        <w:t>1.5%),</w:t>
      </w:r>
      <w:r w:rsidR="006E0801">
        <w:rPr>
          <w:lang w:eastAsia="en-AU"/>
        </w:rPr>
        <w:t xml:space="preserve"> </w:t>
      </w:r>
      <w:r>
        <w:rPr>
          <w:lang w:eastAsia="en-AU"/>
        </w:rPr>
        <w:t>and</w:t>
      </w:r>
      <w:r w:rsidR="006E0801">
        <w:rPr>
          <w:lang w:eastAsia="en-AU"/>
        </w:rPr>
        <w:t xml:space="preserve"> </w:t>
      </w:r>
      <w:r>
        <w:rPr>
          <w:lang w:eastAsia="en-AU"/>
        </w:rPr>
        <w:t>nasopharyngitis</w:t>
      </w:r>
      <w:r w:rsidR="006E0801">
        <w:rPr>
          <w:lang w:eastAsia="en-AU"/>
        </w:rPr>
        <w:t xml:space="preserve"> </w:t>
      </w:r>
      <w:r>
        <w:rPr>
          <w:lang w:eastAsia="en-AU"/>
        </w:rPr>
        <w:t>(5.0%</w:t>
      </w:r>
      <w:r w:rsidR="006E0801">
        <w:rPr>
          <w:lang w:eastAsia="en-AU"/>
        </w:rPr>
        <w:t xml:space="preserve"> </w:t>
      </w:r>
      <w:r w:rsidR="00214724">
        <w:rPr>
          <w:lang w:eastAsia="en-AU"/>
        </w:rPr>
        <w:t>versus</w:t>
      </w:r>
      <w:r w:rsidR="006E0801">
        <w:rPr>
          <w:lang w:eastAsia="en-AU"/>
        </w:rPr>
        <w:t xml:space="preserve"> </w:t>
      </w:r>
      <w:r>
        <w:rPr>
          <w:lang w:eastAsia="en-AU"/>
        </w:rPr>
        <w:t>5.0%).</w:t>
      </w:r>
    </w:p>
    <w:p w:rsidR="00AD7E09" w:rsidRDefault="00AD7E09" w:rsidP="00E53C1B">
      <w:pPr>
        <w:pStyle w:val="ListBullet"/>
        <w:rPr>
          <w:rFonts w:cs="‡èÒø◊7Ï"/>
          <w:lang w:eastAsia="en-AU"/>
        </w:rPr>
      </w:pPr>
      <w:r>
        <w:t>The</w:t>
      </w:r>
      <w:r w:rsidR="006E0801">
        <w:t xml:space="preserve"> </w:t>
      </w:r>
      <w:r>
        <w:t>risk</w:t>
      </w:r>
      <w:r w:rsidR="006E0801">
        <w:t xml:space="preserve"> </w:t>
      </w:r>
      <w:r>
        <w:t>of</w:t>
      </w:r>
      <w:r w:rsidR="006E0801">
        <w:t xml:space="preserve"> </w:t>
      </w:r>
      <w:r>
        <w:t>patients</w:t>
      </w:r>
      <w:r w:rsidR="006E0801">
        <w:t xml:space="preserve"> </w:t>
      </w:r>
      <w:r>
        <w:t>experiencing</w:t>
      </w:r>
      <w:r w:rsidR="006E0801">
        <w:t xml:space="preserve"> </w:t>
      </w:r>
      <w:r>
        <w:t>at</w:t>
      </w:r>
      <w:r w:rsidR="006E0801">
        <w:t xml:space="preserve"> </w:t>
      </w:r>
      <w:r>
        <w:t>least</w:t>
      </w:r>
      <w:r w:rsidR="006E0801">
        <w:t xml:space="preserve"> </w:t>
      </w:r>
      <w:r>
        <w:t>1</w:t>
      </w:r>
      <w:r w:rsidR="006E0801">
        <w:t xml:space="preserve"> </w:t>
      </w:r>
      <w:r>
        <w:t>SAE</w:t>
      </w:r>
      <w:r w:rsidR="006E0801">
        <w:t xml:space="preserve"> </w:t>
      </w:r>
      <w:r>
        <w:t>(any)</w:t>
      </w:r>
      <w:r w:rsidR="006E0801">
        <w:t xml:space="preserve"> </w:t>
      </w:r>
      <w:r>
        <w:t>on-treatment</w:t>
      </w:r>
      <w:r w:rsidR="006E0801">
        <w:t xml:space="preserve"> </w:t>
      </w:r>
      <w:r>
        <w:t>was</w:t>
      </w:r>
      <w:r w:rsidR="006E0801">
        <w:t xml:space="preserve"> </w:t>
      </w:r>
      <w:r>
        <w:t>similar</w:t>
      </w:r>
      <w:r w:rsidR="006E0801">
        <w:t xml:space="preserve"> </w:t>
      </w:r>
      <w:r>
        <w:t>in</w:t>
      </w:r>
      <w:r w:rsidR="006E0801">
        <w:t xml:space="preserve"> </w:t>
      </w:r>
      <w:r>
        <w:t>the</w:t>
      </w:r>
      <w:r w:rsidR="006E0801">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and</w:t>
      </w:r>
      <w:r w:rsidR="006E0801">
        <w:rPr>
          <w:lang w:eastAsia="en-AU"/>
        </w:rPr>
        <w:t xml:space="preserve"> </w:t>
      </w:r>
      <w:r>
        <w:rPr>
          <w:lang w:eastAsia="en-AU"/>
        </w:rPr>
        <w:t>placebo</w:t>
      </w:r>
      <w:r w:rsidR="006E0801">
        <w:rPr>
          <w:lang w:eastAsia="en-AU"/>
        </w:rPr>
        <w:t xml:space="preserve"> </w:t>
      </w:r>
      <w:r>
        <w:rPr>
          <w:lang w:eastAsia="en-AU"/>
        </w:rPr>
        <w:t>groups</w:t>
      </w:r>
      <w:r w:rsidR="006E0801">
        <w:rPr>
          <w:lang w:eastAsia="en-AU"/>
        </w:rPr>
        <w:t xml:space="preserve"> </w:t>
      </w:r>
      <w:r>
        <w:t>(</w:t>
      </w:r>
      <w:r>
        <w:rPr>
          <w:rFonts w:cs="‡èÒø◊7Ï"/>
          <w:lang w:eastAsia="en-AU"/>
        </w:rPr>
        <w:t>21.5%</w:t>
      </w:r>
      <w:r w:rsidR="006E0801">
        <w:rPr>
          <w:rFonts w:cs="‡èÒø◊7Ï"/>
          <w:lang w:eastAsia="en-AU"/>
        </w:rPr>
        <w:t xml:space="preserve"> </w:t>
      </w:r>
      <w:r>
        <w:rPr>
          <w:rFonts w:cs="‡èÒø◊7Ï"/>
          <w:lang w:eastAsia="en-AU"/>
        </w:rPr>
        <w:t>[10.22/100</w:t>
      </w:r>
      <w:r w:rsidR="006E0801">
        <w:rPr>
          <w:rFonts w:cs="‡èÒø◊7Ï"/>
          <w:lang w:eastAsia="en-AU"/>
        </w:rPr>
        <w:t xml:space="preserve"> </w:t>
      </w:r>
      <w:r>
        <w:rPr>
          <w:rFonts w:cs="‡èÒø◊7Ï"/>
          <w:lang w:eastAsia="en-AU"/>
        </w:rPr>
        <w:t>patients]</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21.6%</w:t>
      </w:r>
      <w:r w:rsidR="006E0801">
        <w:rPr>
          <w:rFonts w:cs="‡èÒø◊7Ï"/>
          <w:lang w:eastAsia="en-AU"/>
        </w:rPr>
        <w:t xml:space="preserve"> </w:t>
      </w:r>
      <w:r>
        <w:rPr>
          <w:rFonts w:cs="‡èÒø◊7Ï"/>
          <w:lang w:eastAsia="en-AU"/>
        </w:rPr>
        <w:t>[9.48/100</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respectively).</w:t>
      </w:r>
      <w:r w:rsidR="006E0801">
        <w:t xml:space="preserve"> </w:t>
      </w:r>
      <w:r>
        <w:rPr>
          <w:rFonts w:cs="‡èÒø◊7Ï"/>
          <w:lang w:eastAsia="en-AU"/>
        </w:rPr>
        <w:t>SAEs</w:t>
      </w:r>
      <w:r w:rsidR="006E0801">
        <w:rPr>
          <w:rFonts w:cs="‡èÒø◊7Ï"/>
          <w:lang w:eastAsia="en-AU"/>
        </w:rPr>
        <w:t xml:space="preserve"> </w:t>
      </w:r>
      <w:r>
        <w:rPr>
          <w:rFonts w:cs="‡èÒø◊7Ï"/>
          <w:lang w:eastAsia="en-AU"/>
        </w:rPr>
        <w:t>(any)</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on-treatment</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w:t>
      </w:r>
      <w:r w:rsidR="006E0801">
        <w:rPr>
          <w:rFonts w:cs="‡èÒø◊7Ï"/>
          <w:lang w:eastAsia="en-AU"/>
        </w:rPr>
        <w:t xml:space="preserve"> </w:t>
      </w:r>
      <w:r>
        <w:rPr>
          <w:rFonts w:cs="‡èÒø◊7Ï"/>
          <w:lang w:eastAsia="en-AU"/>
        </w:rPr>
        <w:t>0.5%</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(vs</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non-cardiac</w:t>
      </w:r>
      <w:r w:rsidR="006E0801">
        <w:rPr>
          <w:rFonts w:cs="‡èÒø◊7Ï"/>
          <w:lang w:eastAsia="en-AU"/>
        </w:rPr>
        <w:t xml:space="preserve"> </w:t>
      </w:r>
      <w:r>
        <w:rPr>
          <w:rFonts w:cs="‡èÒø◊7Ï"/>
          <w:lang w:eastAsia="en-AU"/>
        </w:rPr>
        <w:t>chest</w:t>
      </w:r>
      <w:r w:rsidR="006E0801">
        <w:rPr>
          <w:rFonts w:cs="‡èÒø◊7Ï"/>
          <w:lang w:eastAsia="en-AU"/>
        </w:rPr>
        <w:t xml:space="preserve"> </w:t>
      </w:r>
      <w:r>
        <w:rPr>
          <w:rFonts w:cs="‡èÒø◊7Ï"/>
          <w:lang w:eastAsia="en-AU"/>
        </w:rPr>
        <w:t>pain</w:t>
      </w:r>
      <w:r w:rsidR="006E0801">
        <w:rPr>
          <w:rFonts w:cs="‡èÒø◊7Ï"/>
          <w:lang w:eastAsia="en-AU"/>
        </w:rPr>
        <w:t xml:space="preserve"> </w:t>
      </w:r>
      <w:r>
        <w:rPr>
          <w:rFonts w:cs="‡èÒø◊7Ï"/>
          <w:lang w:eastAsia="en-AU"/>
        </w:rPr>
        <w:t>(1.3%</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1.3%),</w:t>
      </w:r>
      <w:r w:rsidR="006E0801">
        <w:rPr>
          <w:rFonts w:cs="‡èÒø◊7Ï"/>
          <w:lang w:eastAsia="en-AU"/>
        </w:rPr>
        <w:t xml:space="preserve"> </w:t>
      </w:r>
      <w:r>
        <w:rPr>
          <w:rFonts w:cs="‡èÒø◊7Ï"/>
          <w:lang w:eastAsia="en-AU"/>
        </w:rPr>
        <w:t>atrial</w:t>
      </w:r>
      <w:r w:rsidR="006E0801">
        <w:rPr>
          <w:rFonts w:cs="‡èÒø◊7Ï"/>
          <w:lang w:eastAsia="en-AU"/>
        </w:rPr>
        <w:t xml:space="preserve"> </w:t>
      </w:r>
      <w:r>
        <w:rPr>
          <w:rFonts w:cs="‡èÒø◊7Ï"/>
          <w:lang w:eastAsia="en-AU"/>
        </w:rPr>
        <w:t>fibrillation</w:t>
      </w:r>
      <w:r w:rsidR="006E0801">
        <w:rPr>
          <w:rFonts w:cs="‡èÒø◊7Ï"/>
          <w:lang w:eastAsia="en-AU"/>
        </w:rPr>
        <w:t xml:space="preserve"> </w:t>
      </w:r>
      <w:r>
        <w:rPr>
          <w:rFonts w:cs="‡èÒø◊7Ï"/>
          <w:lang w:eastAsia="en-AU"/>
        </w:rPr>
        <w:t>(1.1%</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0.7%),</w:t>
      </w:r>
      <w:r w:rsidR="006E0801">
        <w:rPr>
          <w:rFonts w:cs="‡èÒø◊7Ï"/>
          <w:lang w:eastAsia="en-AU"/>
        </w:rPr>
        <w:t xml:space="preserve"> </w:t>
      </w:r>
      <w:r>
        <w:rPr>
          <w:rFonts w:cs="‡èÒø◊7Ï"/>
          <w:lang w:eastAsia="en-AU"/>
        </w:rPr>
        <w:t>pneumonia</w:t>
      </w:r>
      <w:r w:rsidR="006E0801">
        <w:rPr>
          <w:rFonts w:cs="‡èÒø◊7Ï"/>
          <w:lang w:eastAsia="en-AU"/>
        </w:rPr>
        <w:t xml:space="preserve"> </w:t>
      </w:r>
      <w:r>
        <w:rPr>
          <w:rFonts w:cs="‡èÒø◊7Ï"/>
          <w:lang w:eastAsia="en-AU"/>
        </w:rPr>
        <w:t>(0.6%</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0.8%),</w:t>
      </w:r>
      <w:r w:rsidR="006E0801">
        <w:rPr>
          <w:rFonts w:cs="‡èÒø◊7Ï"/>
          <w:lang w:eastAsia="en-AU"/>
        </w:rPr>
        <w:t xml:space="preserve"> </w:t>
      </w:r>
      <w:r>
        <w:rPr>
          <w:rFonts w:cs="‡èÒø◊7Ï"/>
          <w:lang w:eastAsia="en-AU"/>
        </w:rPr>
        <w:t>cardiac</w:t>
      </w:r>
      <w:r w:rsidR="006E0801">
        <w:rPr>
          <w:rFonts w:cs="‡èÒø◊7Ï"/>
          <w:lang w:eastAsia="en-AU"/>
        </w:rPr>
        <w:t xml:space="preserve"> </w:t>
      </w:r>
      <w:r>
        <w:rPr>
          <w:rFonts w:cs="‡èÒø◊7Ï"/>
          <w:lang w:eastAsia="en-AU"/>
        </w:rPr>
        <w:t>failure</w:t>
      </w:r>
      <w:r w:rsidR="006E0801">
        <w:rPr>
          <w:rFonts w:cs="‡èÒø◊7Ï"/>
          <w:lang w:eastAsia="en-AU"/>
        </w:rPr>
        <w:t xml:space="preserve"> </w:t>
      </w:r>
      <w:r>
        <w:rPr>
          <w:rFonts w:cs="‡èÒø◊7Ï"/>
          <w:lang w:eastAsia="en-AU"/>
        </w:rPr>
        <w:t>(0.6%</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0.5%),</w:t>
      </w:r>
      <w:r w:rsidR="006E0801">
        <w:rPr>
          <w:rFonts w:cs="‡èÒø◊7Ï"/>
          <w:lang w:eastAsia="en-AU"/>
        </w:rPr>
        <w:t xml:space="preserve"> </w:t>
      </w:r>
      <w:r>
        <w:rPr>
          <w:rFonts w:cs="‡èÒø◊7Ï"/>
          <w:lang w:eastAsia="en-AU"/>
        </w:rPr>
        <w:t>osteoarthritis</w:t>
      </w:r>
      <w:r w:rsidR="006E0801">
        <w:rPr>
          <w:rFonts w:cs="‡èÒø◊7Ï"/>
          <w:lang w:eastAsia="en-AU"/>
        </w:rPr>
        <w:t xml:space="preserve"> </w:t>
      </w:r>
      <w:r>
        <w:rPr>
          <w:rFonts w:cs="‡èÒø◊7Ï"/>
          <w:lang w:eastAsia="en-AU"/>
        </w:rPr>
        <w:t>(0.6%</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0.8%),</w:t>
      </w:r>
      <w:r w:rsidR="006E0801">
        <w:rPr>
          <w:rFonts w:cs="‡èÒø◊7Ï"/>
          <w:lang w:eastAsia="en-AU"/>
        </w:rPr>
        <w:t xml:space="preserve"> </w:t>
      </w:r>
      <w:r>
        <w:rPr>
          <w:rFonts w:cs="‡èÒø◊7Ï"/>
          <w:lang w:eastAsia="en-AU"/>
        </w:rPr>
        <w:t>cardiac</w:t>
      </w:r>
      <w:r w:rsidR="006E0801">
        <w:rPr>
          <w:rFonts w:cs="‡èÒø◊7Ï"/>
          <w:lang w:eastAsia="en-AU"/>
        </w:rPr>
        <w:t xml:space="preserve"> </w:t>
      </w:r>
      <w:r>
        <w:rPr>
          <w:rFonts w:cs="‡èÒø◊7Ï"/>
          <w:lang w:eastAsia="en-AU"/>
        </w:rPr>
        <w:t>failure</w:t>
      </w:r>
      <w:r w:rsidR="006E0801">
        <w:rPr>
          <w:rFonts w:cs="‡èÒø◊7Ï"/>
          <w:lang w:eastAsia="en-AU"/>
        </w:rPr>
        <w:t xml:space="preserve"> </w:t>
      </w:r>
      <w:r>
        <w:rPr>
          <w:rFonts w:cs="‡èÒø◊7Ï"/>
          <w:lang w:eastAsia="en-AU"/>
        </w:rPr>
        <w:t>congestive</w:t>
      </w:r>
      <w:r w:rsidR="006E0801">
        <w:rPr>
          <w:rFonts w:cs="‡èÒø◊7Ï"/>
          <w:lang w:eastAsia="en-AU"/>
        </w:rPr>
        <w:t xml:space="preserve"> </w:t>
      </w:r>
      <w:r>
        <w:rPr>
          <w:rFonts w:cs="‡èÒø◊7Ï"/>
          <w:lang w:eastAsia="en-AU"/>
        </w:rPr>
        <w:t>(0.5%</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0.4%),</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angina</w:t>
      </w:r>
      <w:r w:rsidR="006E0801">
        <w:rPr>
          <w:rFonts w:cs="‡èÒø◊7Ï"/>
          <w:lang w:eastAsia="en-AU"/>
        </w:rPr>
        <w:t xml:space="preserve"> </w:t>
      </w:r>
      <w:r>
        <w:rPr>
          <w:rFonts w:cs="‡èÒø◊7Ï"/>
          <w:lang w:eastAsia="en-AU"/>
        </w:rPr>
        <w:t>pectoris</w:t>
      </w:r>
      <w:r w:rsidR="006E0801">
        <w:rPr>
          <w:rFonts w:cs="‡èÒø◊7Ï"/>
          <w:lang w:eastAsia="en-AU"/>
        </w:rPr>
        <w:t xml:space="preserve"> </w:t>
      </w:r>
      <w:r>
        <w:rPr>
          <w:rFonts w:cs="‡èÒø◊7Ï"/>
          <w:lang w:eastAsia="en-AU"/>
        </w:rPr>
        <w:t>(0.5%</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sidR="00B41F78">
        <w:rPr>
          <w:rFonts w:cs="‡èÒø◊7Ï"/>
          <w:lang w:eastAsia="en-AU"/>
        </w:rPr>
        <w:t>0.7%).</w:t>
      </w:r>
    </w:p>
    <w:p w:rsidR="00AD7E09" w:rsidRDefault="00AD7E09" w:rsidP="00E53C1B">
      <w:pPr>
        <w:pStyle w:val="ListBullet"/>
        <w:rPr>
          <w:rFonts w:cs="‡èÒø◊7Ï"/>
          <w:lang w:eastAsia="en-AU"/>
        </w:rPr>
      </w:pPr>
      <w:r>
        <w:rPr>
          <w:rFonts w:cs="‡èÒø◊7Ï"/>
          <w:lang w:eastAsia="en-AU"/>
        </w:rPr>
        <w:t>The</w:t>
      </w:r>
      <w:r w:rsidR="006E0801">
        <w:rPr>
          <w:rFonts w:cs="‡èÒø◊7Ï"/>
          <w:lang w:eastAsia="en-AU"/>
        </w:rPr>
        <w:t xml:space="preserve"> </w:t>
      </w:r>
      <w:r>
        <w:rPr>
          <w:rFonts w:cs="‡èÒø◊7Ï"/>
          <w:lang w:eastAsia="en-AU"/>
        </w:rPr>
        <w:t>risk</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permanent</w:t>
      </w:r>
      <w:r w:rsidR="006E0801">
        <w:rPr>
          <w:rFonts w:cs="‡èÒø◊7Ï"/>
          <w:lang w:eastAsia="en-AU"/>
        </w:rPr>
        <w:t xml:space="preserve"> </w:t>
      </w:r>
      <w:r>
        <w:rPr>
          <w:rFonts w:cs="‡èÒø◊7Ï"/>
          <w:lang w:eastAsia="en-AU"/>
        </w:rPr>
        <w:t>discontinuation</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study</w:t>
      </w:r>
      <w:r w:rsidR="006E0801">
        <w:rPr>
          <w:rFonts w:cs="‡èÒø◊7Ï"/>
          <w:lang w:eastAsia="en-AU"/>
        </w:rPr>
        <w:t xml:space="preserve"> </w:t>
      </w:r>
      <w:r>
        <w:rPr>
          <w:rFonts w:cs="‡èÒø◊7Ï"/>
          <w:lang w:eastAsia="en-AU"/>
        </w:rPr>
        <w:t>drug</w:t>
      </w:r>
      <w:r w:rsidR="006E0801">
        <w:rPr>
          <w:rFonts w:cs="‡èÒø◊7Ï"/>
          <w:lang w:eastAsia="en-AU"/>
        </w:rPr>
        <w:t xml:space="preserve"> </w:t>
      </w:r>
      <w:r>
        <w:rPr>
          <w:rFonts w:cs="‡èÒø◊7Ï"/>
          <w:lang w:eastAsia="en-AU"/>
        </w:rPr>
        <w:t>due</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AEs</w:t>
      </w:r>
      <w:r w:rsidR="006E0801">
        <w:rPr>
          <w:rFonts w:cs="‡èÒø◊7Ï"/>
          <w:lang w:eastAsia="en-AU"/>
        </w:rPr>
        <w:t xml:space="preserve"> </w:t>
      </w:r>
      <w:r>
        <w:rPr>
          <w:rFonts w:cs="‡èÒø◊7Ï"/>
          <w:lang w:eastAsia="en-AU"/>
        </w:rPr>
        <w:t>(any)</w:t>
      </w:r>
      <w:r w:rsidR="006E0801">
        <w:rPr>
          <w:rFonts w:cs="‡èÒø◊7Ï"/>
          <w:lang w:eastAsia="en-AU"/>
        </w:rPr>
        <w:t xml:space="preserve"> </w:t>
      </w:r>
      <w:r>
        <w:rPr>
          <w:rFonts w:cs="‡èÒø◊7Ï"/>
          <w:lang w:eastAsia="en-AU"/>
        </w:rPr>
        <w:t>occurred</w:t>
      </w:r>
      <w:r w:rsidR="006E0801">
        <w:rPr>
          <w:rFonts w:cs="‡èÒø◊7Ï"/>
          <w:lang w:eastAsia="en-AU"/>
        </w:rPr>
        <w:t xml:space="preserve"> </w:t>
      </w:r>
      <w:r>
        <w:rPr>
          <w:rFonts w:cs="‡èÒø◊7Ï"/>
          <w:lang w:eastAsia="en-AU"/>
        </w:rPr>
        <w:t>more</w:t>
      </w:r>
      <w:r w:rsidR="006E0801">
        <w:rPr>
          <w:rFonts w:cs="‡èÒø◊7Ï"/>
          <w:lang w:eastAsia="en-AU"/>
        </w:rPr>
        <w:t xml:space="preserve"> </w:t>
      </w:r>
      <w:r>
        <w:rPr>
          <w:rFonts w:cs="‡èÒø◊7Ï"/>
          <w:lang w:eastAsia="en-AU"/>
        </w:rPr>
        <w:t>frequently</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than</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(16.1%</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8.5%</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most</w:t>
      </w:r>
      <w:r w:rsidR="006E0801">
        <w:rPr>
          <w:rFonts w:cs="‡èÒø◊7Ï"/>
          <w:lang w:eastAsia="en-AU"/>
        </w:rPr>
        <w:t xml:space="preserve"> </w:t>
      </w:r>
      <w:r>
        <w:rPr>
          <w:rFonts w:cs="‡èÒø◊7Ï"/>
          <w:lang w:eastAsia="en-AU"/>
        </w:rPr>
        <w:t>common</w:t>
      </w:r>
      <w:r w:rsidR="006E0801">
        <w:rPr>
          <w:rFonts w:cs="‡èÒø◊7Ï"/>
          <w:lang w:eastAsia="en-AU"/>
        </w:rPr>
        <w:t xml:space="preserve"> </w:t>
      </w:r>
      <w:r>
        <w:rPr>
          <w:rFonts w:cs="‡èÒø◊7Ï"/>
          <w:lang w:eastAsia="en-AU"/>
        </w:rPr>
        <w:t>reason</w:t>
      </w:r>
      <w:r w:rsidR="006E0801">
        <w:rPr>
          <w:rFonts w:cs="‡èÒø◊7Ï"/>
          <w:lang w:eastAsia="en-AU"/>
        </w:rPr>
        <w:t xml:space="preserve"> </w:t>
      </w:r>
      <w:r>
        <w:rPr>
          <w:rFonts w:cs="‡èÒø◊7Ï"/>
          <w:lang w:eastAsia="en-AU"/>
        </w:rPr>
        <w:t>for</w:t>
      </w:r>
      <w:r w:rsidR="006E0801">
        <w:rPr>
          <w:rFonts w:cs="‡èÒø◊7Ï"/>
          <w:lang w:eastAsia="en-AU"/>
        </w:rPr>
        <w:t xml:space="preserve"> </w:t>
      </w:r>
      <w:r>
        <w:rPr>
          <w:rFonts w:cs="‡èÒø◊7Ï"/>
          <w:lang w:eastAsia="en-AU"/>
        </w:rPr>
        <w:t>permanent</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discontinuation</w:t>
      </w:r>
      <w:r w:rsidR="006E0801">
        <w:rPr>
          <w:rFonts w:cs="‡èÒø◊7Ï"/>
          <w:lang w:eastAsia="en-AU"/>
        </w:rPr>
        <w:t xml:space="preserve"> </w:t>
      </w:r>
      <w:r>
        <w:rPr>
          <w:rFonts w:cs="‡èÒø◊7Ï"/>
          <w:lang w:eastAsia="en-AU"/>
        </w:rPr>
        <w:t>(any)</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was</w:t>
      </w:r>
      <w:r w:rsidR="006E0801">
        <w:rPr>
          <w:rFonts w:cs="‡èÒø◊7Ï"/>
          <w:lang w:eastAsia="en-AU"/>
        </w:rPr>
        <w:t xml:space="preserve"> </w:t>
      </w:r>
      <w:r>
        <w:rPr>
          <w:rFonts w:cs="‡èÒø◊7Ï"/>
          <w:lang w:eastAsia="en-AU"/>
        </w:rPr>
        <w:t>dyspnoea.</w:t>
      </w:r>
      <w:r w:rsidR="006E0801">
        <w:rPr>
          <w:rFonts w:cs="‡èÒø◊7Ï"/>
          <w:lang w:eastAsia="en-AU"/>
        </w:rPr>
        <w:t xml:space="preserve"> </w:t>
      </w:r>
      <w:r>
        <w:rPr>
          <w:rFonts w:cs="‡èÒø◊7Ï"/>
          <w:lang w:eastAsia="en-AU"/>
        </w:rPr>
        <w:t>Permanent</w:t>
      </w:r>
      <w:r w:rsidR="006E0801">
        <w:rPr>
          <w:rFonts w:cs="‡èÒø◊7Ï"/>
          <w:lang w:eastAsia="en-AU"/>
        </w:rPr>
        <w:t xml:space="preserve"> </w:t>
      </w:r>
      <w:r>
        <w:rPr>
          <w:rFonts w:cs="‡èÒø◊7Ï"/>
          <w:lang w:eastAsia="en-AU"/>
        </w:rPr>
        <w:t>discontinuation</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study</w:t>
      </w:r>
      <w:r w:rsidR="006E0801">
        <w:rPr>
          <w:rFonts w:cs="‡èÒø◊7Ï"/>
          <w:lang w:eastAsia="en-AU"/>
        </w:rPr>
        <w:t xml:space="preserve"> </w:t>
      </w:r>
      <w:r>
        <w:rPr>
          <w:rFonts w:cs="‡èÒø◊7Ï"/>
          <w:lang w:eastAsia="en-AU"/>
        </w:rPr>
        <w:t>drug</w:t>
      </w:r>
      <w:r w:rsidR="006E0801">
        <w:rPr>
          <w:rFonts w:cs="‡èÒø◊7Ï"/>
          <w:lang w:eastAsia="en-AU"/>
        </w:rPr>
        <w:t xml:space="preserve"> </w:t>
      </w:r>
      <w:r>
        <w:rPr>
          <w:rFonts w:cs="‡èÒø◊7Ï"/>
          <w:lang w:eastAsia="en-AU"/>
        </w:rPr>
        <w:t>due</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AEs</w:t>
      </w:r>
      <w:r w:rsidR="006E0801">
        <w:rPr>
          <w:rFonts w:cs="‡èÒø◊7Ï"/>
          <w:lang w:eastAsia="en-AU"/>
        </w:rPr>
        <w:t xml:space="preserve"> </w:t>
      </w:r>
      <w:r>
        <w:rPr>
          <w:rFonts w:cs="‡èÒø◊7Ï"/>
          <w:lang w:eastAsia="en-AU"/>
        </w:rPr>
        <w:t>(any)</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w:t>
      </w:r>
      <w:r w:rsidR="006E0801">
        <w:rPr>
          <w:rFonts w:cs="‡èÒø◊7Ï"/>
          <w:lang w:eastAsia="en-AU"/>
        </w:rPr>
        <w:t xml:space="preserve"> </w:t>
      </w:r>
      <w:r>
        <w:rPr>
          <w:rFonts w:cs="‡èÒø◊7Ï"/>
          <w:lang w:eastAsia="en-AU"/>
        </w:rPr>
        <w:t>0.5%</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(v</w:t>
      </w:r>
      <w:r w:rsidR="003B0719">
        <w:rPr>
          <w:rFonts w:cs="‡èÒø◊7Ï"/>
          <w:lang w:eastAsia="en-AU"/>
        </w:rPr>
        <w:t>ersu</w:t>
      </w:r>
      <w:r>
        <w:rPr>
          <w:rFonts w:cs="‡èÒø◊7Ï"/>
          <w:lang w:eastAsia="en-AU"/>
        </w:rPr>
        <w:t>s</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dyspnoea</w:t>
      </w:r>
      <w:r w:rsidR="006E0801">
        <w:rPr>
          <w:rFonts w:cs="‡èÒø◊7Ï"/>
          <w:lang w:eastAsia="en-AU"/>
        </w:rPr>
        <w:t xml:space="preserve"> </w:t>
      </w:r>
      <w:r>
        <w:rPr>
          <w:rFonts w:cs="‡èÒø◊7Ï"/>
          <w:lang w:eastAsia="en-AU"/>
        </w:rPr>
        <w:t>(4.0%</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0.7%),</w:t>
      </w:r>
      <w:r w:rsidR="006E0801">
        <w:rPr>
          <w:rFonts w:cs="‡èÒø◊7Ï"/>
          <w:lang w:eastAsia="en-AU"/>
        </w:rPr>
        <w:t xml:space="preserve"> </w:t>
      </w:r>
      <w:r>
        <w:rPr>
          <w:rFonts w:cs="‡èÒø◊7Ï"/>
          <w:lang w:eastAsia="en-AU"/>
        </w:rPr>
        <w:t>atrial</w:t>
      </w:r>
      <w:r w:rsidR="006E0801">
        <w:rPr>
          <w:rFonts w:cs="‡èÒø◊7Ï"/>
          <w:lang w:eastAsia="en-AU"/>
        </w:rPr>
        <w:t xml:space="preserve"> </w:t>
      </w:r>
      <w:r>
        <w:rPr>
          <w:rFonts w:cs="‡èÒø◊7Ï"/>
          <w:lang w:eastAsia="en-AU"/>
        </w:rPr>
        <w:t>fibrillation</w:t>
      </w:r>
      <w:r w:rsidR="006E0801">
        <w:rPr>
          <w:rFonts w:cs="‡èÒø◊7Ï"/>
          <w:lang w:eastAsia="en-AU"/>
        </w:rPr>
        <w:t xml:space="preserve"> </w:t>
      </w:r>
      <w:r>
        <w:rPr>
          <w:rFonts w:cs="‡èÒø◊7Ï"/>
          <w:lang w:eastAsia="en-AU"/>
        </w:rPr>
        <w:t>(1.2%</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1.1%),</w:t>
      </w:r>
      <w:r w:rsidR="006E0801">
        <w:rPr>
          <w:rFonts w:cs="‡èÒø◊7Ï"/>
          <w:lang w:eastAsia="en-AU"/>
        </w:rPr>
        <w:t xml:space="preserve"> </w:t>
      </w:r>
      <w:r>
        <w:rPr>
          <w:rFonts w:cs="‡èÒø◊7Ï"/>
          <w:lang w:eastAsia="en-AU"/>
        </w:rPr>
        <w:t>increased</w:t>
      </w:r>
      <w:r w:rsidR="006E0801">
        <w:rPr>
          <w:rFonts w:cs="‡èÒø◊7Ï"/>
          <w:lang w:eastAsia="en-AU"/>
        </w:rPr>
        <w:t xml:space="preserve"> </w:t>
      </w:r>
      <w:r>
        <w:rPr>
          <w:rFonts w:cs="‡èÒø◊7Ï"/>
          <w:lang w:eastAsia="en-AU"/>
        </w:rPr>
        <w:t>tendency</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bruise</w:t>
      </w:r>
      <w:r w:rsidR="006E0801">
        <w:rPr>
          <w:rFonts w:cs="‡èÒø◊7Ï"/>
          <w:lang w:eastAsia="en-AU"/>
        </w:rPr>
        <w:t xml:space="preserve"> </w:t>
      </w:r>
      <w:r>
        <w:rPr>
          <w:rFonts w:cs="‡èÒø◊7Ï"/>
          <w:lang w:eastAsia="en-AU"/>
        </w:rPr>
        <w:t>(0.9%</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0.1%),</w:t>
      </w:r>
      <w:r w:rsidR="006E0801">
        <w:rPr>
          <w:rFonts w:cs="‡èÒø◊7Ï"/>
          <w:lang w:eastAsia="en-AU"/>
        </w:rPr>
        <w:t xml:space="preserve"> </w:t>
      </w:r>
      <w:r>
        <w:rPr>
          <w:rFonts w:cs="‡èÒø◊7Ï"/>
          <w:lang w:eastAsia="en-AU"/>
        </w:rPr>
        <w:t>epistaxis</w:t>
      </w:r>
      <w:r w:rsidR="006E0801">
        <w:rPr>
          <w:rFonts w:cs="‡èÒø◊7Ï"/>
          <w:lang w:eastAsia="en-AU"/>
        </w:rPr>
        <w:t xml:space="preserve"> </w:t>
      </w:r>
      <w:r>
        <w:rPr>
          <w:rFonts w:cs="‡èÒø◊7Ï"/>
          <w:lang w:eastAsia="en-AU"/>
        </w:rPr>
        <w:t>(0.7%</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0.2%),</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spontaneous</w:t>
      </w:r>
      <w:r w:rsidR="006E0801">
        <w:rPr>
          <w:rFonts w:cs="‡èÒø◊7Ï"/>
          <w:lang w:eastAsia="en-AU"/>
        </w:rPr>
        <w:t xml:space="preserve"> </w:t>
      </w:r>
      <w:r>
        <w:rPr>
          <w:rFonts w:cs="‡èÒø◊7Ï"/>
          <w:lang w:eastAsia="en-AU"/>
        </w:rPr>
        <w:t>haematoma</w:t>
      </w:r>
      <w:r w:rsidR="006E0801">
        <w:rPr>
          <w:rFonts w:cs="‡èÒø◊7Ï"/>
          <w:lang w:eastAsia="en-AU"/>
        </w:rPr>
        <w:t xml:space="preserve"> </w:t>
      </w:r>
      <w:r>
        <w:rPr>
          <w:rFonts w:cs="‡èÒø◊7Ï"/>
          <w:lang w:eastAsia="en-AU"/>
        </w:rPr>
        <w:t>(0.6%</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&lt;</w:t>
      </w:r>
      <w:r w:rsidR="006E0801">
        <w:rPr>
          <w:rFonts w:cs="‡èÒø◊7Ï"/>
          <w:lang w:eastAsia="en-AU"/>
        </w:rPr>
        <w:t xml:space="preserve"> </w:t>
      </w:r>
      <w:r>
        <w:rPr>
          <w:rFonts w:cs="‡èÒø◊7Ï"/>
          <w:lang w:eastAsia="en-AU"/>
        </w:rPr>
        <w:t>0.1%).</w:t>
      </w:r>
    </w:p>
    <w:p w:rsidR="00AD7E09" w:rsidRDefault="00AD7E09" w:rsidP="00E53C1B">
      <w:pPr>
        <w:pStyle w:val="ListBullet"/>
        <w:rPr>
          <w:rFonts w:cs="‡èÒø◊7Ï"/>
          <w:lang w:eastAsia="en-AU"/>
        </w:rPr>
      </w:pPr>
      <w:r>
        <w:rPr>
          <w:lang w:eastAsia="en-AU"/>
        </w:rPr>
        <w:t>The</w:t>
      </w:r>
      <w:r w:rsidR="006E0801">
        <w:rPr>
          <w:lang w:eastAsia="en-AU"/>
        </w:rPr>
        <w:t xml:space="preserve"> </w:t>
      </w:r>
      <w:r>
        <w:rPr>
          <w:lang w:eastAsia="en-AU"/>
        </w:rPr>
        <w:t>risk</w:t>
      </w:r>
      <w:r w:rsidR="006E0801">
        <w:rPr>
          <w:lang w:eastAsia="en-AU"/>
        </w:rPr>
        <w:t xml:space="preserve"> </w:t>
      </w:r>
      <w:r>
        <w:rPr>
          <w:lang w:eastAsia="en-AU"/>
        </w:rPr>
        <w:t>of</w:t>
      </w:r>
      <w:r w:rsidR="006E0801">
        <w:rPr>
          <w:lang w:eastAsia="en-AU"/>
        </w:rPr>
        <w:t xml:space="preserve"> </w:t>
      </w:r>
      <w:r>
        <w:rPr>
          <w:lang w:eastAsia="en-AU"/>
        </w:rPr>
        <w:t>adjudicated</w:t>
      </w:r>
      <w:r w:rsidR="006E0801">
        <w:rPr>
          <w:lang w:eastAsia="en-AU"/>
        </w:rPr>
        <w:t xml:space="preserve"> </w:t>
      </w:r>
      <w:r>
        <w:rPr>
          <w:lang w:eastAsia="en-AU"/>
        </w:rPr>
        <w:t>CV</w:t>
      </w:r>
      <w:r w:rsidR="006E0801">
        <w:rPr>
          <w:lang w:eastAsia="en-AU"/>
        </w:rPr>
        <w:t xml:space="preserve"> </w:t>
      </w:r>
      <w:r>
        <w:rPr>
          <w:lang w:eastAsia="en-AU"/>
        </w:rPr>
        <w:t>death</w:t>
      </w:r>
      <w:r w:rsidR="006E0801">
        <w:rPr>
          <w:lang w:eastAsia="en-AU"/>
        </w:rPr>
        <w:t xml:space="preserve"> </w:t>
      </w:r>
      <w:r>
        <w:rPr>
          <w:lang w:eastAsia="en-AU"/>
        </w:rPr>
        <w:t>(on</w:t>
      </w:r>
      <w:r w:rsidR="006E0801">
        <w:rPr>
          <w:lang w:eastAsia="en-AU"/>
        </w:rPr>
        <w:t xml:space="preserve"> </w:t>
      </w:r>
      <w:r>
        <w:rPr>
          <w:lang w:eastAsia="en-AU"/>
        </w:rPr>
        <w:t>and</w:t>
      </w:r>
      <w:r w:rsidR="006E0801">
        <w:rPr>
          <w:lang w:eastAsia="en-AU"/>
        </w:rPr>
        <w:t xml:space="preserve"> </w:t>
      </w:r>
      <w:r>
        <w:rPr>
          <w:lang w:eastAsia="en-AU"/>
        </w:rPr>
        <w:t>off</w:t>
      </w:r>
      <w:r w:rsidR="006E0801">
        <w:rPr>
          <w:lang w:eastAsia="en-AU"/>
        </w:rPr>
        <w:t xml:space="preserve"> </w:t>
      </w:r>
      <w:r>
        <w:rPr>
          <w:lang w:eastAsia="en-AU"/>
        </w:rPr>
        <w:t>treatment)</w:t>
      </w:r>
      <w:r w:rsidR="006E0801">
        <w:rPr>
          <w:lang w:eastAsia="en-AU"/>
        </w:rPr>
        <w:t xml:space="preserve"> </w:t>
      </w:r>
      <w:r>
        <w:rPr>
          <w:lang w:eastAsia="en-AU"/>
        </w:rPr>
        <w:t>was</w:t>
      </w:r>
      <w:r w:rsidR="006E0801">
        <w:rPr>
          <w:lang w:eastAsia="en-AU"/>
        </w:rPr>
        <w:t xml:space="preserve"> </w:t>
      </w:r>
      <w:r>
        <w:rPr>
          <w:lang w:eastAsia="en-AU"/>
        </w:rPr>
        <w:t>lower</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ticagrelor</w:t>
      </w:r>
      <w:r w:rsidR="006E0801">
        <w:rPr>
          <w:lang w:eastAsia="en-AU"/>
        </w:rPr>
        <w:t xml:space="preserve"> </w:t>
      </w:r>
      <w:r>
        <w:rPr>
          <w:lang w:eastAsia="en-AU"/>
        </w:rPr>
        <w:t>60</w:t>
      </w:r>
      <w:r w:rsidR="006E0801">
        <w:rPr>
          <w:lang w:eastAsia="en-AU"/>
        </w:rPr>
        <w:t xml:space="preserve"> </w:t>
      </w:r>
      <w:r>
        <w:rPr>
          <w:lang w:eastAsia="en-AU"/>
        </w:rPr>
        <w:t>mg</w:t>
      </w:r>
      <w:r w:rsidR="006E0801">
        <w:rPr>
          <w:lang w:eastAsia="en-AU"/>
        </w:rPr>
        <w:t xml:space="preserve"> </w:t>
      </w:r>
      <w:r>
        <w:rPr>
          <w:lang w:eastAsia="en-AU"/>
        </w:rPr>
        <w:t>group</w:t>
      </w:r>
      <w:r w:rsidR="006E0801">
        <w:rPr>
          <w:lang w:eastAsia="en-AU"/>
        </w:rPr>
        <w:t xml:space="preserve"> </w:t>
      </w:r>
      <w:r>
        <w:rPr>
          <w:lang w:eastAsia="en-AU"/>
        </w:rPr>
        <w:t>than</w:t>
      </w:r>
      <w:r w:rsidR="006E0801">
        <w:rPr>
          <w:lang w:eastAsia="en-AU"/>
        </w:rPr>
        <w:t xml:space="preserve"> </w:t>
      </w:r>
      <w:r>
        <w:rPr>
          <w:lang w:eastAsia="en-AU"/>
        </w:rPr>
        <w:t>in</w:t>
      </w:r>
      <w:r w:rsidR="006E0801">
        <w:rPr>
          <w:lang w:eastAsia="en-AU"/>
        </w:rPr>
        <w:t xml:space="preserve"> </w:t>
      </w:r>
      <w:r>
        <w:rPr>
          <w:lang w:eastAsia="en-AU"/>
        </w:rPr>
        <w:t>the</w:t>
      </w:r>
      <w:r w:rsidR="006E0801">
        <w:rPr>
          <w:lang w:eastAsia="en-AU"/>
        </w:rPr>
        <w:t xml:space="preserve"> </w:t>
      </w:r>
      <w:r>
        <w:rPr>
          <w:lang w:eastAsia="en-AU"/>
        </w:rPr>
        <w:t>placebo</w:t>
      </w:r>
      <w:r w:rsidR="006E0801">
        <w:rPr>
          <w:lang w:eastAsia="en-AU"/>
        </w:rPr>
        <w:t xml:space="preserve"> </w:t>
      </w:r>
      <w:r>
        <w:rPr>
          <w:lang w:eastAsia="en-AU"/>
        </w:rPr>
        <w:t>group</w:t>
      </w:r>
      <w:r w:rsidR="006E0801">
        <w:rPr>
          <w:lang w:eastAsia="en-AU"/>
        </w:rPr>
        <w:t xml:space="preserve"> </w:t>
      </w:r>
      <w:r>
        <w:rPr>
          <w:lang w:eastAsia="en-AU"/>
        </w:rPr>
        <w:t>(</w:t>
      </w:r>
      <w:r>
        <w:rPr>
          <w:rFonts w:cs="‡èÒø◊7Ï"/>
          <w:lang w:eastAsia="en-AU"/>
        </w:rPr>
        <w:t>2.5%</w:t>
      </w:r>
      <w:r w:rsidR="006E0801">
        <w:rPr>
          <w:rFonts w:cs="‡èÒø◊7Ï"/>
          <w:lang w:eastAsia="en-AU"/>
        </w:rPr>
        <w:t xml:space="preserve"> </w:t>
      </w:r>
      <w:r>
        <w:rPr>
          <w:rFonts w:cs="‡èÒø◊7Ï"/>
          <w:lang w:eastAsia="en-AU"/>
        </w:rPr>
        <w:t>[n=176]</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3.1%</w:t>
      </w:r>
      <w:r w:rsidR="006E0801">
        <w:rPr>
          <w:rFonts w:cs="‡èÒø◊7Ï"/>
          <w:lang w:eastAsia="en-AU"/>
        </w:rPr>
        <w:t xml:space="preserve"> </w:t>
      </w:r>
      <w:r>
        <w:rPr>
          <w:rFonts w:cs="‡èÒø◊7Ï"/>
          <w:lang w:eastAsia="en-AU"/>
        </w:rPr>
        <w:t>[n=219],</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most</w:t>
      </w:r>
      <w:r w:rsidR="006E0801">
        <w:rPr>
          <w:rFonts w:cs="‡èÒø◊7Ï"/>
          <w:lang w:eastAsia="en-AU"/>
        </w:rPr>
        <w:t xml:space="preserve"> </w:t>
      </w:r>
      <w:r>
        <w:rPr>
          <w:rFonts w:cs="‡èÒø◊7Ï"/>
          <w:lang w:eastAsia="en-AU"/>
        </w:rPr>
        <w:t>frequently</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CV</w:t>
      </w:r>
      <w:r w:rsidR="006E0801">
        <w:rPr>
          <w:rFonts w:cs="‡èÒø◊7Ï"/>
          <w:lang w:eastAsia="en-AU"/>
        </w:rPr>
        <w:t xml:space="preserve"> </w:t>
      </w:r>
      <w:r>
        <w:rPr>
          <w:rFonts w:cs="‡èÒø◊7Ï"/>
          <w:lang w:eastAsia="en-AU"/>
        </w:rPr>
        <w:t>death</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each</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two</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was</w:t>
      </w:r>
      <w:r w:rsidR="006E0801">
        <w:rPr>
          <w:rFonts w:cs="‡èÒø◊7Ï"/>
          <w:lang w:eastAsia="en-AU"/>
        </w:rPr>
        <w:t xml:space="preserve"> </w:t>
      </w:r>
      <w:r>
        <w:rPr>
          <w:rFonts w:cs="‡èÒø◊7Ï"/>
          <w:lang w:eastAsia="en-AU"/>
        </w:rPr>
        <w:t>sudden</w:t>
      </w:r>
      <w:r w:rsidR="006E0801">
        <w:rPr>
          <w:rFonts w:cs="‡èÒø◊7Ï"/>
          <w:lang w:eastAsia="en-AU"/>
        </w:rPr>
        <w:t xml:space="preserve"> </w:t>
      </w:r>
      <w:r>
        <w:rPr>
          <w:rFonts w:cs="‡èÒø◊7Ï"/>
          <w:lang w:eastAsia="en-AU"/>
        </w:rPr>
        <w:t>cardiac</w:t>
      </w:r>
      <w:r w:rsidR="006E0801">
        <w:rPr>
          <w:rFonts w:cs="‡èÒø◊7Ï"/>
          <w:lang w:eastAsia="en-AU"/>
        </w:rPr>
        <w:t xml:space="preserve"> </w:t>
      </w:r>
      <w:r>
        <w:rPr>
          <w:rFonts w:cs="‡èÒø◊7Ï"/>
          <w:lang w:eastAsia="en-AU"/>
        </w:rPr>
        <w:t>death,</w:t>
      </w:r>
      <w:r w:rsidR="006E0801">
        <w:rPr>
          <w:rFonts w:cs="‡èÒø◊7Ï"/>
          <w:lang w:eastAsia="en-AU"/>
        </w:rPr>
        <w:t xml:space="preserve"> </w:t>
      </w:r>
      <w:r>
        <w:rPr>
          <w:rFonts w:cs="‡èÒø◊7Ï"/>
          <w:lang w:eastAsia="en-AU"/>
        </w:rPr>
        <w:t>which</w:t>
      </w:r>
      <w:r w:rsidR="006E0801">
        <w:rPr>
          <w:rFonts w:cs="‡èÒø◊7Ï"/>
          <w:lang w:eastAsia="en-AU"/>
        </w:rPr>
        <w:t xml:space="preserve"> </w:t>
      </w:r>
      <w:r>
        <w:rPr>
          <w:rFonts w:cs="‡èÒø◊7Ï"/>
          <w:lang w:eastAsia="en-AU"/>
        </w:rPr>
        <w:t>occurred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1.2%</w:t>
      </w:r>
      <w:r w:rsidR="006E0801">
        <w:rPr>
          <w:rFonts w:cs="‡èÒø◊7Ï"/>
          <w:lang w:eastAsia="en-AU"/>
        </w:rPr>
        <w:t xml:space="preserve"> </w:t>
      </w:r>
      <w:r>
        <w:rPr>
          <w:rFonts w:cs="‡èÒø◊7Ï"/>
          <w:lang w:eastAsia="en-AU"/>
        </w:rPr>
        <w:t>(n=82)</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1.5%</w:t>
      </w:r>
      <w:r w:rsidR="006E0801">
        <w:rPr>
          <w:rFonts w:cs="‡èÒø◊7Ï"/>
          <w:lang w:eastAsia="en-AU"/>
        </w:rPr>
        <w:t xml:space="preserve"> </w:t>
      </w:r>
      <w:r>
        <w:rPr>
          <w:rFonts w:cs="‡èÒø◊7Ï"/>
          <w:lang w:eastAsia="en-AU"/>
        </w:rPr>
        <w:t>(n=106)</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Death</w:t>
      </w:r>
      <w:r w:rsidR="006E0801">
        <w:rPr>
          <w:rFonts w:cs="‡èÒø◊7Ï"/>
          <w:lang w:eastAsia="en-AU"/>
        </w:rPr>
        <w:t xml:space="preserve"> </w:t>
      </w:r>
      <w:r>
        <w:rPr>
          <w:rFonts w:cs="‡èÒø◊7Ï"/>
          <w:lang w:eastAsia="en-AU"/>
        </w:rPr>
        <w:t>due</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acute</w:t>
      </w:r>
      <w:r w:rsidR="006E0801">
        <w:rPr>
          <w:rFonts w:cs="‡èÒø◊7Ï"/>
          <w:lang w:eastAsia="en-AU"/>
        </w:rPr>
        <w:t xml:space="preserve"> </w:t>
      </w:r>
      <w:r>
        <w:rPr>
          <w:rFonts w:cs="‡èÒø◊7Ï"/>
          <w:lang w:eastAsia="en-AU"/>
        </w:rPr>
        <w:t>MI</w:t>
      </w:r>
      <w:r w:rsidR="006E0801">
        <w:rPr>
          <w:rFonts w:cs="‡èÒø◊7Ï"/>
          <w:lang w:eastAsia="en-AU"/>
        </w:rPr>
        <w:t xml:space="preserve"> </w:t>
      </w:r>
      <w:r>
        <w:rPr>
          <w:rFonts w:cs="‡èÒø◊7Ï"/>
          <w:lang w:eastAsia="en-AU"/>
        </w:rPr>
        <w:t>was</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0.3%</w:t>
      </w:r>
      <w:r w:rsidR="006E0801">
        <w:rPr>
          <w:rFonts w:cs="‡èÒø◊7Ï"/>
          <w:lang w:eastAsia="en-AU"/>
        </w:rPr>
        <w:t xml:space="preserve"> </w:t>
      </w:r>
      <w:r>
        <w:rPr>
          <w:rFonts w:cs="‡èÒø◊7Ï"/>
          <w:lang w:eastAsia="en-AU"/>
        </w:rPr>
        <w:t>(n=22)</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0.4%</w:t>
      </w:r>
      <w:r w:rsidR="006E0801">
        <w:rPr>
          <w:rFonts w:cs="‡èÒø◊7Ï"/>
          <w:lang w:eastAsia="en-AU"/>
        </w:rPr>
        <w:t xml:space="preserve"> </w:t>
      </w:r>
      <w:r>
        <w:rPr>
          <w:rFonts w:cs="‡èÒø◊7Ï"/>
          <w:lang w:eastAsia="en-AU"/>
        </w:rPr>
        <w:t>(n=26)</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death</w:t>
      </w:r>
      <w:r w:rsidR="006E0801">
        <w:rPr>
          <w:rFonts w:cs="‡èÒø◊7Ï"/>
          <w:lang w:eastAsia="en-AU"/>
        </w:rPr>
        <w:t xml:space="preserve"> </w:t>
      </w:r>
      <w:r>
        <w:rPr>
          <w:rFonts w:cs="‡èÒø◊7Ï"/>
          <w:lang w:eastAsia="en-AU"/>
        </w:rPr>
        <w:t>due</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heart</w:t>
      </w:r>
      <w:r w:rsidR="006E0801">
        <w:rPr>
          <w:rFonts w:cs="‡èÒø◊7Ï"/>
          <w:lang w:eastAsia="en-AU"/>
        </w:rPr>
        <w:t xml:space="preserve"> </w:t>
      </w:r>
      <w:r>
        <w:rPr>
          <w:rFonts w:cs="‡èÒø◊7Ï"/>
          <w:lang w:eastAsia="en-AU"/>
        </w:rPr>
        <w:t>failure</w:t>
      </w:r>
      <w:r w:rsidR="006E0801">
        <w:rPr>
          <w:rFonts w:cs="‡èÒø◊7Ï"/>
          <w:lang w:eastAsia="en-AU"/>
        </w:rPr>
        <w:t xml:space="preserve"> </w:t>
      </w:r>
      <w:r>
        <w:rPr>
          <w:rFonts w:cs="‡èÒø◊7Ï"/>
          <w:lang w:eastAsia="en-AU"/>
        </w:rPr>
        <w:t>or</w:t>
      </w:r>
      <w:r w:rsidR="006E0801">
        <w:rPr>
          <w:rFonts w:cs="‡èÒø◊7Ï"/>
          <w:lang w:eastAsia="en-AU"/>
        </w:rPr>
        <w:t xml:space="preserve"> </w:t>
      </w:r>
      <w:r>
        <w:rPr>
          <w:rFonts w:cs="‡èÒø◊7Ï"/>
          <w:lang w:eastAsia="en-AU"/>
        </w:rPr>
        <w:t>cardiogenic</w:t>
      </w:r>
      <w:r w:rsidR="006E0801">
        <w:rPr>
          <w:rFonts w:cs="‡èÒø◊7Ï"/>
          <w:lang w:eastAsia="en-AU"/>
        </w:rPr>
        <w:t xml:space="preserve"> </w:t>
      </w:r>
      <w:r>
        <w:rPr>
          <w:rFonts w:cs="‡èÒø◊7Ï"/>
          <w:lang w:eastAsia="en-AU"/>
        </w:rPr>
        <w:t>shock</w:t>
      </w:r>
      <w:r w:rsidR="006E0801">
        <w:rPr>
          <w:rFonts w:cs="‡èÒø◊7Ï"/>
          <w:lang w:eastAsia="en-AU"/>
        </w:rPr>
        <w:t xml:space="preserve"> </w:t>
      </w:r>
      <w:r>
        <w:rPr>
          <w:rFonts w:cs="‡èÒø◊7Ï"/>
          <w:lang w:eastAsia="en-AU"/>
        </w:rPr>
        <w:t>was</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0.3%</w:t>
      </w:r>
      <w:r w:rsidR="006E0801">
        <w:rPr>
          <w:rFonts w:cs="‡èÒø◊7Ï"/>
          <w:lang w:eastAsia="en-AU"/>
        </w:rPr>
        <w:t xml:space="preserve"> </w:t>
      </w:r>
      <w:r>
        <w:rPr>
          <w:rFonts w:cs="‡èÒø◊7Ï"/>
          <w:lang w:eastAsia="en-AU"/>
        </w:rPr>
        <w:t>(n=18)</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0.3%</w:t>
      </w:r>
      <w:r w:rsidR="006E0801">
        <w:rPr>
          <w:rFonts w:cs="‡èÒø◊7Ï"/>
          <w:lang w:eastAsia="en-AU"/>
        </w:rPr>
        <w:t xml:space="preserve"> </w:t>
      </w:r>
      <w:r>
        <w:rPr>
          <w:rFonts w:cs="‡èÒø◊7Ï"/>
          <w:lang w:eastAsia="en-AU"/>
        </w:rPr>
        <w:t>(n=22)</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death</w:t>
      </w:r>
      <w:r w:rsidR="006E0801">
        <w:rPr>
          <w:rFonts w:cs="‡èÒø◊7Ï"/>
          <w:lang w:eastAsia="en-AU"/>
        </w:rPr>
        <w:t xml:space="preserve"> </w:t>
      </w:r>
      <w:r>
        <w:rPr>
          <w:rFonts w:cs="‡èÒø◊7Ï"/>
          <w:lang w:eastAsia="en-AU"/>
        </w:rPr>
        <w:t>due</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intracranial</w:t>
      </w:r>
      <w:r w:rsidR="006E0801">
        <w:rPr>
          <w:rFonts w:cs="‡èÒø◊7Ï"/>
          <w:lang w:eastAsia="en-AU"/>
        </w:rPr>
        <w:t xml:space="preserve"> </w:t>
      </w:r>
      <w:r>
        <w:rPr>
          <w:rFonts w:cs="‡èÒø◊7Ï"/>
          <w:lang w:eastAsia="en-AU"/>
        </w:rPr>
        <w:t>haemorrhage</w:t>
      </w:r>
      <w:r w:rsidR="006E0801">
        <w:rPr>
          <w:rFonts w:cs="‡èÒø◊7Ï"/>
          <w:lang w:eastAsia="en-AU"/>
        </w:rPr>
        <w:t xml:space="preserve"> </w:t>
      </w:r>
      <w:r>
        <w:rPr>
          <w:rFonts w:cs="‡èÒø◊7Ï"/>
          <w:lang w:eastAsia="en-AU"/>
        </w:rPr>
        <w:t>was</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0.1%</w:t>
      </w:r>
      <w:r w:rsidR="006E0801">
        <w:rPr>
          <w:rFonts w:cs="‡èÒø◊7Ï"/>
          <w:lang w:eastAsia="en-AU"/>
        </w:rPr>
        <w:t xml:space="preserve"> </w:t>
      </w:r>
      <w:r>
        <w:rPr>
          <w:rFonts w:cs="‡èÒø◊7Ï"/>
          <w:lang w:eastAsia="en-AU"/>
        </w:rPr>
        <w:t>(n=7)</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0.1%</w:t>
      </w:r>
      <w:r w:rsidR="006E0801">
        <w:rPr>
          <w:rFonts w:cs="‡èÒø◊7Ï"/>
          <w:lang w:eastAsia="en-AU"/>
        </w:rPr>
        <w:t xml:space="preserve"> </w:t>
      </w:r>
      <w:r>
        <w:rPr>
          <w:rFonts w:cs="‡èÒø◊7Ï"/>
          <w:lang w:eastAsia="en-AU"/>
        </w:rPr>
        <w:t>(n=9)</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No</w:t>
      </w:r>
      <w:r w:rsidR="006E0801">
        <w:rPr>
          <w:rFonts w:cs="‡èÒø◊7Ï"/>
          <w:lang w:eastAsia="en-AU"/>
        </w:rPr>
        <w:t xml:space="preserve"> </w:t>
      </w:r>
      <w:r>
        <w:rPr>
          <w:rFonts w:cs="‡èÒø◊7Ï"/>
          <w:lang w:eastAsia="en-AU"/>
        </w:rPr>
        <w:t>CV</w:t>
      </w:r>
      <w:r w:rsidR="006E0801">
        <w:rPr>
          <w:rFonts w:cs="‡èÒø◊7Ï"/>
          <w:lang w:eastAsia="en-AU"/>
        </w:rPr>
        <w:t xml:space="preserve"> </w:t>
      </w:r>
      <w:r>
        <w:rPr>
          <w:rFonts w:cs="‡èÒø◊7Ï"/>
          <w:lang w:eastAsia="en-AU"/>
        </w:rPr>
        <w:t>deaths</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more</w:t>
      </w:r>
      <w:r w:rsidR="006E0801">
        <w:rPr>
          <w:rFonts w:cs="‡èÒø◊7Ï"/>
          <w:lang w:eastAsia="en-AU"/>
        </w:rPr>
        <w:t xml:space="preserve"> </w:t>
      </w:r>
      <w:r>
        <w:rPr>
          <w:rFonts w:cs="‡èÒø◊7Ï"/>
          <w:lang w:eastAsia="en-AU"/>
        </w:rPr>
        <w:t>frequently</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than</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p>
    <w:p w:rsidR="001D31B9" w:rsidRDefault="00AD7E09" w:rsidP="00E53C1B">
      <w:pPr>
        <w:pStyle w:val="ListBullet"/>
        <w:rPr>
          <w:rFonts w:cs="‡èÒø◊7Ï"/>
          <w:lang w:eastAsia="en-AU"/>
        </w:rPr>
      </w:pPr>
      <w:r>
        <w:rPr>
          <w:lang w:eastAsia="en-AU"/>
        </w:rPr>
        <w:t>The</w:t>
      </w:r>
      <w:r w:rsidR="006E0801">
        <w:rPr>
          <w:lang w:eastAsia="en-AU"/>
        </w:rPr>
        <w:t xml:space="preserve"> </w:t>
      </w:r>
      <w:r>
        <w:rPr>
          <w:lang w:eastAsia="en-AU"/>
        </w:rPr>
        <w:t>risk</w:t>
      </w:r>
      <w:r w:rsidR="006E0801">
        <w:rPr>
          <w:lang w:eastAsia="en-AU"/>
        </w:rPr>
        <w:t xml:space="preserve"> </w:t>
      </w:r>
      <w:r>
        <w:rPr>
          <w:lang w:eastAsia="en-AU"/>
        </w:rPr>
        <w:t>of</w:t>
      </w:r>
      <w:r w:rsidR="006E0801">
        <w:rPr>
          <w:lang w:eastAsia="en-AU"/>
        </w:rPr>
        <w:t xml:space="preserve"> </w:t>
      </w:r>
      <w:r>
        <w:rPr>
          <w:lang w:eastAsia="en-AU"/>
        </w:rPr>
        <w:t>adjudicated</w:t>
      </w:r>
      <w:r w:rsidR="006E0801">
        <w:rPr>
          <w:lang w:eastAsia="en-AU"/>
        </w:rPr>
        <w:t xml:space="preserve"> </w:t>
      </w:r>
      <w:r>
        <w:rPr>
          <w:lang w:eastAsia="en-AU"/>
        </w:rPr>
        <w:t>non-CV</w:t>
      </w:r>
      <w:r w:rsidR="006E0801">
        <w:rPr>
          <w:lang w:eastAsia="en-AU"/>
        </w:rPr>
        <w:t xml:space="preserve"> </w:t>
      </w:r>
      <w:r>
        <w:rPr>
          <w:lang w:eastAsia="en-AU"/>
        </w:rPr>
        <w:t>death</w:t>
      </w:r>
      <w:r w:rsidR="006E0801">
        <w:rPr>
          <w:lang w:eastAsia="en-AU"/>
        </w:rPr>
        <w:t xml:space="preserve"> </w:t>
      </w:r>
      <w:r>
        <w:rPr>
          <w:rFonts w:cs="‡èÒø◊7Ï"/>
          <w:lang w:eastAsia="en-AU"/>
        </w:rPr>
        <w:t>(on</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off</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was</w:t>
      </w:r>
      <w:r w:rsidR="006E0801">
        <w:rPr>
          <w:rFonts w:cs="‡èÒø◊7Ï"/>
          <w:lang w:eastAsia="en-AU"/>
        </w:rPr>
        <w:t xml:space="preserve"> </w:t>
      </w:r>
      <w:r>
        <w:rPr>
          <w:rFonts w:cs="‡èÒø◊7Ï"/>
          <w:lang w:eastAsia="en-AU"/>
        </w:rPr>
        <w:t>similar</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(1.7%</w:t>
      </w:r>
      <w:r w:rsidR="006E0801">
        <w:rPr>
          <w:rFonts w:cs="‡èÒø◊7Ï"/>
          <w:lang w:eastAsia="en-AU"/>
        </w:rPr>
        <w:t xml:space="preserve"> </w:t>
      </w:r>
      <w:r>
        <w:rPr>
          <w:rFonts w:cs="‡èÒø◊7Ï"/>
          <w:lang w:eastAsia="en-AU"/>
        </w:rPr>
        <w:t>[n=116]</w:t>
      </w:r>
      <w:r w:rsidR="006E0801">
        <w:rPr>
          <w:rFonts w:cs="‡èÒø◊7Ï"/>
          <w:lang w:eastAsia="en-AU"/>
        </w:rPr>
        <w:t xml:space="preserve"> </w:t>
      </w:r>
      <w:r w:rsidR="00214724">
        <w:rPr>
          <w:rFonts w:cs="‡èÒø◊7Ï"/>
          <w:lang w:eastAsia="en-AU"/>
        </w:rPr>
        <w:t>versus</w:t>
      </w:r>
      <w:r w:rsidR="006E0801">
        <w:rPr>
          <w:rFonts w:cs="‡èÒø◊7Ï"/>
          <w:lang w:eastAsia="en-AU"/>
        </w:rPr>
        <w:t xml:space="preserve"> </w:t>
      </w:r>
      <w:r>
        <w:rPr>
          <w:rFonts w:cs="‡èÒø◊7Ï"/>
          <w:lang w:eastAsia="en-AU"/>
        </w:rPr>
        <w:t>1.6%</w:t>
      </w:r>
      <w:r w:rsidR="006E0801">
        <w:rPr>
          <w:rFonts w:cs="‡èÒø◊7Ï"/>
          <w:lang w:eastAsia="en-AU"/>
        </w:rPr>
        <w:t xml:space="preserve"> </w:t>
      </w:r>
      <w:r>
        <w:rPr>
          <w:rFonts w:cs="‡èÒø◊7Ï"/>
          <w:lang w:eastAsia="en-AU"/>
        </w:rPr>
        <w:t>[n=115],</w:t>
      </w:r>
      <w:r w:rsidR="006E0801">
        <w:rPr>
          <w:rFonts w:cs="‡èÒø◊7Ï"/>
          <w:lang w:eastAsia="en-AU"/>
        </w:rPr>
        <w:t xml:space="preserve"> </w:t>
      </w:r>
      <w:r>
        <w:rPr>
          <w:rFonts w:cs="‡èÒø◊7Ï"/>
          <w:lang w:eastAsia="en-AU"/>
        </w:rPr>
        <w:t>respectively).</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most</w:t>
      </w:r>
      <w:r w:rsidR="006E0801">
        <w:rPr>
          <w:rFonts w:cs="‡èÒø◊7Ï"/>
          <w:lang w:eastAsia="en-AU"/>
        </w:rPr>
        <w:t xml:space="preserve"> </w:t>
      </w:r>
      <w:r>
        <w:rPr>
          <w:rFonts w:cs="‡èÒø◊7Ï"/>
          <w:lang w:eastAsia="en-AU"/>
        </w:rPr>
        <w:t>frequently</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non-CV</w:t>
      </w:r>
      <w:r w:rsidR="006E0801">
        <w:rPr>
          <w:rFonts w:cs="‡èÒø◊7Ï"/>
          <w:lang w:eastAsia="en-AU"/>
        </w:rPr>
        <w:t xml:space="preserve"> </w:t>
      </w:r>
      <w:r>
        <w:rPr>
          <w:rFonts w:cs="‡èÒø◊7Ï"/>
          <w:lang w:eastAsia="en-AU"/>
        </w:rPr>
        <w:t>deaths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two</w:t>
      </w:r>
      <w:r w:rsidR="006E0801">
        <w:rPr>
          <w:rFonts w:cs="‡èÒø◊7Ï"/>
          <w:lang w:eastAsia="en-AU"/>
        </w:rPr>
        <w:t xml:space="preserve"> </w:t>
      </w:r>
      <w:r>
        <w:rPr>
          <w:rFonts w:cs="‡èÒø◊7Ï"/>
          <w:lang w:eastAsia="en-AU"/>
        </w:rPr>
        <w:t>treatment</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malignancy,</w:t>
      </w:r>
      <w:r w:rsidR="006E0801">
        <w:rPr>
          <w:rFonts w:cs="‡èÒø◊7Ï"/>
          <w:lang w:eastAsia="en-AU"/>
        </w:rPr>
        <w:t xml:space="preserve"> </w:t>
      </w:r>
      <w:r>
        <w:rPr>
          <w:rFonts w:cs="‡èÒø◊7Ï"/>
          <w:lang w:eastAsia="en-AU"/>
        </w:rPr>
        <w:t>which</w:t>
      </w:r>
      <w:r w:rsidR="006E0801">
        <w:rPr>
          <w:rFonts w:cs="‡èÒø◊7Ï"/>
          <w:lang w:eastAsia="en-AU"/>
        </w:rPr>
        <w:t xml:space="preserve"> </w:t>
      </w:r>
      <w:r>
        <w:rPr>
          <w:rFonts w:cs="‡èÒø◊7Ï"/>
          <w:lang w:eastAsia="en-AU"/>
        </w:rPr>
        <w:t>was</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0.9%</w:t>
      </w:r>
      <w:r w:rsidR="006E0801">
        <w:rPr>
          <w:rFonts w:cs="‡èÒø◊7Ï"/>
          <w:lang w:eastAsia="en-AU"/>
        </w:rPr>
        <w:t xml:space="preserve"> </w:t>
      </w:r>
      <w:r>
        <w:rPr>
          <w:rFonts w:cs="‡èÒø◊7Ï"/>
          <w:lang w:eastAsia="en-AU"/>
        </w:rPr>
        <w:t>(n=63)</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0.8%</w:t>
      </w:r>
      <w:r w:rsidR="006E0801">
        <w:rPr>
          <w:rFonts w:cs="‡èÒø◊7Ï"/>
          <w:lang w:eastAsia="en-AU"/>
        </w:rPr>
        <w:t xml:space="preserve"> </w:t>
      </w:r>
      <w:r>
        <w:rPr>
          <w:rFonts w:cs="‡èÒø◊7Ï"/>
          <w:lang w:eastAsia="en-AU"/>
        </w:rPr>
        <w:t>(n=53)</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only</w:t>
      </w:r>
      <w:r w:rsidR="006E0801">
        <w:rPr>
          <w:rFonts w:cs="‡èÒø◊7Ï"/>
          <w:lang w:eastAsia="en-AU"/>
        </w:rPr>
        <w:t xml:space="preserve"> </w:t>
      </w:r>
      <w:r>
        <w:rPr>
          <w:rFonts w:cs="‡èÒø◊7Ï"/>
          <w:lang w:eastAsia="en-AU"/>
        </w:rPr>
        <w:t>other</w:t>
      </w:r>
      <w:r w:rsidR="006E0801">
        <w:rPr>
          <w:rFonts w:cs="‡èÒø◊7Ï"/>
          <w:lang w:eastAsia="en-AU"/>
        </w:rPr>
        <w:t xml:space="preserve"> </w:t>
      </w:r>
      <w:r>
        <w:rPr>
          <w:rFonts w:cs="‡èÒø◊7Ï"/>
          <w:lang w:eastAsia="en-AU"/>
        </w:rPr>
        <w:t>non-CV</w:t>
      </w:r>
      <w:r w:rsidR="006E0801">
        <w:rPr>
          <w:rFonts w:cs="‡èÒø◊7Ï"/>
          <w:lang w:eastAsia="en-AU"/>
        </w:rPr>
        <w:t xml:space="preserve"> </w:t>
      </w:r>
      <w:r>
        <w:rPr>
          <w:rFonts w:cs="‡èÒø◊7Ï"/>
          <w:lang w:eastAsia="en-AU"/>
        </w:rPr>
        <w:t>death</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with</w:t>
      </w:r>
      <w:r w:rsidR="006E0801">
        <w:rPr>
          <w:rFonts w:cs="‡èÒø◊7Ï"/>
          <w:lang w:eastAsia="en-AU"/>
        </w:rPr>
        <w:t xml:space="preserve"> </w:t>
      </w:r>
      <w:r>
        <w:rPr>
          <w:rFonts w:cs="‡èÒø◊7Ï"/>
          <w:lang w:eastAsia="en-AU"/>
        </w:rPr>
        <w:t>a</w:t>
      </w:r>
      <w:r w:rsidR="006E0801">
        <w:rPr>
          <w:rFonts w:cs="‡èÒø◊7Ï"/>
          <w:lang w:eastAsia="en-AU"/>
        </w:rPr>
        <w:t xml:space="preserve"> </w:t>
      </w:r>
      <w:r>
        <w:rPr>
          <w:rFonts w:cs="‡èÒø◊7Ï"/>
          <w:lang w:eastAsia="en-AU"/>
        </w:rPr>
        <w:t>greater</w:t>
      </w:r>
      <w:r w:rsidR="006E0801">
        <w:rPr>
          <w:rFonts w:cs="‡èÒø◊7Ï"/>
          <w:lang w:eastAsia="en-AU"/>
        </w:rPr>
        <w:t xml:space="preserve"> </w:t>
      </w:r>
      <w:r>
        <w:rPr>
          <w:rFonts w:cs="‡èÒø◊7Ï"/>
          <w:lang w:eastAsia="en-AU"/>
        </w:rPr>
        <w:t>incidence</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than</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was</w:t>
      </w:r>
      <w:r w:rsidR="006E0801">
        <w:rPr>
          <w:rFonts w:cs="‡èÒø◊7Ï"/>
          <w:lang w:eastAsia="en-AU"/>
        </w:rPr>
        <w:t xml:space="preserve"> </w:t>
      </w:r>
      <w:r>
        <w:rPr>
          <w:rFonts w:cs="‡èÒø◊7Ï"/>
          <w:lang w:eastAsia="en-AU"/>
        </w:rPr>
        <w:t>infection</w:t>
      </w:r>
      <w:r w:rsidR="006E0801">
        <w:rPr>
          <w:rFonts w:cs="‡èÒø◊7Ï"/>
          <w:lang w:eastAsia="en-AU"/>
        </w:rPr>
        <w:t xml:space="preserve"> </w:t>
      </w:r>
      <w:r>
        <w:rPr>
          <w:rFonts w:cs="‡èÒø◊7Ï"/>
          <w:lang w:eastAsia="en-AU"/>
        </w:rPr>
        <w:t>(includes</w:t>
      </w:r>
      <w:r w:rsidR="006E0801">
        <w:rPr>
          <w:rFonts w:cs="‡èÒø◊7Ï"/>
          <w:lang w:eastAsia="en-AU"/>
        </w:rPr>
        <w:t xml:space="preserve"> </w:t>
      </w:r>
      <w:r>
        <w:rPr>
          <w:rFonts w:cs="‡èÒø◊7Ï"/>
          <w:lang w:eastAsia="en-AU"/>
        </w:rPr>
        <w:t>sepsis),</w:t>
      </w:r>
      <w:r w:rsidR="006E0801">
        <w:rPr>
          <w:rFonts w:cs="‡èÒø◊7Ï"/>
          <w:lang w:eastAsia="en-AU"/>
        </w:rPr>
        <w:t xml:space="preserve"> </w:t>
      </w:r>
      <w:r>
        <w:rPr>
          <w:rFonts w:cs="‡èÒø◊7Ï"/>
          <w:lang w:eastAsia="en-AU"/>
        </w:rPr>
        <w:t>which</w:t>
      </w:r>
      <w:r w:rsidR="006E0801">
        <w:rPr>
          <w:rFonts w:cs="‡èÒø◊7Ï"/>
          <w:lang w:eastAsia="en-AU"/>
        </w:rPr>
        <w:t xml:space="preserve"> </w:t>
      </w:r>
      <w:r>
        <w:rPr>
          <w:rFonts w:cs="‡èÒø◊7Ï"/>
          <w:lang w:eastAsia="en-AU"/>
        </w:rPr>
        <w:t>was</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0.4%</w:t>
      </w:r>
      <w:r w:rsidR="006E0801">
        <w:rPr>
          <w:rFonts w:cs="‡èÒø◊7Ï"/>
          <w:lang w:eastAsia="en-AU"/>
        </w:rPr>
        <w:t xml:space="preserve"> </w:t>
      </w:r>
      <w:r>
        <w:rPr>
          <w:rFonts w:cs="‡èÒø◊7Ï"/>
          <w:lang w:eastAsia="en-AU"/>
        </w:rPr>
        <w:t>(n=23)</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0.3%</w:t>
      </w:r>
      <w:r w:rsidR="006E0801">
        <w:rPr>
          <w:rFonts w:cs="‡èÒø◊7Ï"/>
          <w:lang w:eastAsia="en-AU"/>
        </w:rPr>
        <w:t xml:space="preserve"> </w:t>
      </w:r>
      <w:r>
        <w:rPr>
          <w:rFonts w:cs="‡èÒø◊7Ï"/>
          <w:lang w:eastAsia="en-AU"/>
        </w:rPr>
        <w:t>(n=24)</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respectively</w:t>
      </w:r>
      <w:r w:rsidR="001D31B9">
        <w:rPr>
          <w:rFonts w:cs="‡èÒø◊7Ï"/>
          <w:lang w:eastAsia="en-AU"/>
        </w:rPr>
        <w:t>.</w:t>
      </w:r>
    </w:p>
    <w:p w:rsidR="001D31B9" w:rsidRDefault="00AD7E09" w:rsidP="00E53C1B">
      <w:pPr>
        <w:pStyle w:val="ListBullet"/>
        <w:rPr>
          <w:rFonts w:cs="‡èÒø◊7Ï"/>
          <w:lang w:eastAsia="en-AU"/>
        </w:rPr>
      </w:pPr>
      <w:r>
        <w:rPr>
          <w:rFonts w:cs="‡èÒø◊7Ï"/>
          <w:lang w:eastAsia="en-AU"/>
        </w:rPr>
        <w:t>In</w:t>
      </w:r>
      <w:r w:rsidR="006E0801">
        <w:rPr>
          <w:rFonts w:cs="‡èÒø◊7Ï"/>
          <w:lang w:eastAsia="en-AU"/>
        </w:rPr>
        <w:t xml:space="preserve"> </w:t>
      </w:r>
      <w:r>
        <w:rPr>
          <w:rFonts w:cs="‡èÒø◊7Ï"/>
          <w:lang w:eastAsia="en-AU"/>
        </w:rPr>
        <w:t>addition</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bleeding</w:t>
      </w:r>
      <w:r w:rsidR="006E0801">
        <w:rPr>
          <w:rFonts w:cs="‡èÒø◊7Ï"/>
          <w:lang w:eastAsia="en-AU"/>
        </w:rPr>
        <w:t xml:space="preserve"> </w:t>
      </w:r>
      <w:r>
        <w:rPr>
          <w:rFonts w:cs="‡èÒø◊7Ï"/>
          <w:lang w:eastAsia="en-AU"/>
        </w:rPr>
        <w:t>events</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dyspnoea,</w:t>
      </w:r>
      <w:r w:rsidR="006E0801">
        <w:rPr>
          <w:rFonts w:cs="‡èÒø◊7Ï"/>
          <w:lang w:eastAsia="en-AU"/>
        </w:rPr>
        <w:t xml:space="preserve"> </w:t>
      </w:r>
      <w:r>
        <w:rPr>
          <w:rFonts w:cs="‡èÒø◊7Ï"/>
          <w:lang w:eastAsia="en-AU"/>
        </w:rPr>
        <w:t>gout</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hyperuricaemia</w:t>
      </w:r>
      <w:r w:rsidR="006E0801">
        <w:rPr>
          <w:rFonts w:cs="‡èÒø◊7Ï"/>
          <w:lang w:eastAsia="en-AU"/>
        </w:rPr>
        <w:t xml:space="preserve"> </w:t>
      </w:r>
      <w:r>
        <w:rPr>
          <w:rFonts w:cs="‡èÒø◊7Ï"/>
          <w:lang w:eastAsia="en-AU"/>
        </w:rPr>
        <w:t>have</w:t>
      </w:r>
      <w:r w:rsidR="006E0801">
        <w:rPr>
          <w:rFonts w:cs="‡èÒø◊7Ï"/>
          <w:lang w:eastAsia="en-AU"/>
        </w:rPr>
        <w:t xml:space="preserve"> </w:t>
      </w:r>
      <w:r>
        <w:rPr>
          <w:rFonts w:cs="‡èÒø◊7Ï"/>
          <w:lang w:eastAsia="en-AU"/>
        </w:rPr>
        <w:t>also</w:t>
      </w:r>
      <w:r w:rsidR="006E0801">
        <w:rPr>
          <w:rFonts w:cs="‡èÒø◊7Ï"/>
          <w:lang w:eastAsia="en-AU"/>
        </w:rPr>
        <w:t xml:space="preserve"> </w:t>
      </w:r>
      <w:r>
        <w:rPr>
          <w:rFonts w:cs="‡èÒø◊7Ï"/>
          <w:lang w:eastAsia="en-AU"/>
        </w:rPr>
        <w:t>been</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be</w:t>
      </w:r>
      <w:r w:rsidR="006E0801">
        <w:rPr>
          <w:rFonts w:cs="‡èÒø◊7Ï"/>
          <w:lang w:eastAsia="en-AU"/>
        </w:rPr>
        <w:t xml:space="preserve"> </w:t>
      </w:r>
      <w:r>
        <w:rPr>
          <w:rFonts w:cs="‡èÒø◊7Ï"/>
          <w:lang w:eastAsia="en-AU"/>
        </w:rPr>
        <w:t>associated</w:t>
      </w:r>
      <w:r w:rsidR="006E0801">
        <w:rPr>
          <w:rFonts w:cs="‡èÒø◊7Ï"/>
          <w:lang w:eastAsia="en-AU"/>
        </w:rPr>
        <w:t xml:space="preserve"> </w:t>
      </w:r>
      <w:r>
        <w:rPr>
          <w:rFonts w:cs="‡èÒø◊7Ï"/>
          <w:lang w:eastAsia="en-AU"/>
        </w:rPr>
        <w:t>with</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risks</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gout</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hyperuricaemia</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greater</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sidR="00F90AC3">
        <w:rPr>
          <w:rFonts w:cs="‡èÒø◊7Ï"/>
          <w:lang w:eastAsia="en-AU"/>
        </w:rPr>
        <w:t>mg</w:t>
      </w:r>
      <w:r w:rsidR="006E0801">
        <w:rPr>
          <w:rFonts w:cs="‡èÒø◊7Ï"/>
          <w:lang w:eastAsia="en-AU"/>
        </w:rPr>
        <w:t xml:space="preserve"> </w:t>
      </w:r>
      <w:r w:rsidR="00F90AC3">
        <w:rPr>
          <w:rFonts w:cs="‡èÒø◊7Ï"/>
          <w:lang w:eastAsia="en-AU"/>
        </w:rPr>
        <w:t>BD</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than</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but</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increased</w:t>
      </w:r>
      <w:r w:rsidR="006E0801">
        <w:rPr>
          <w:rFonts w:cs="‡èÒø◊7Ï"/>
          <w:lang w:eastAsia="en-AU"/>
        </w:rPr>
        <w:t xml:space="preserve"> </w:t>
      </w:r>
      <w:r>
        <w:rPr>
          <w:rFonts w:cs="‡èÒø◊7Ï"/>
          <w:lang w:eastAsia="en-AU"/>
        </w:rPr>
        <w:t>risks</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small.</w:t>
      </w:r>
      <w:r w:rsidR="006E0801">
        <w:rPr>
          <w:rFonts w:cs="‡èÒø◊7Ï"/>
          <w:lang w:eastAsia="en-AU"/>
        </w:rPr>
        <w:t xml:space="preserve"> </w:t>
      </w:r>
      <w:r>
        <w:rPr>
          <w:rFonts w:cs="‡èÒø◊7Ï"/>
          <w:lang w:eastAsia="en-AU"/>
        </w:rPr>
        <w:t>Bradyarrhythmias</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renal-related</w:t>
      </w:r>
      <w:r w:rsidR="006E0801">
        <w:rPr>
          <w:rFonts w:cs="‡èÒø◊7Ï"/>
          <w:lang w:eastAsia="en-AU"/>
        </w:rPr>
        <w:t xml:space="preserve"> </w:t>
      </w:r>
      <w:r>
        <w:rPr>
          <w:rFonts w:cs="‡èÒø◊7Ï"/>
          <w:lang w:eastAsia="en-AU"/>
        </w:rPr>
        <w:t>AEs</w:t>
      </w:r>
      <w:r w:rsidR="006E0801">
        <w:rPr>
          <w:rFonts w:cs="‡èÒø◊7Ï"/>
          <w:lang w:eastAsia="en-AU"/>
        </w:rPr>
        <w:t xml:space="preserve"> </w:t>
      </w:r>
      <w:r>
        <w:rPr>
          <w:rFonts w:cs="‡èÒø◊7Ï"/>
          <w:lang w:eastAsia="en-AU"/>
        </w:rPr>
        <w:t>have</w:t>
      </w:r>
      <w:r w:rsidR="006E0801">
        <w:rPr>
          <w:rFonts w:cs="‡èÒø◊7Ï"/>
          <w:lang w:eastAsia="en-AU"/>
        </w:rPr>
        <w:t xml:space="preserve"> </w:t>
      </w:r>
      <w:r>
        <w:rPr>
          <w:rFonts w:cs="‡èÒø◊7Ï"/>
          <w:lang w:eastAsia="en-AU"/>
        </w:rPr>
        <w:t>also</w:t>
      </w:r>
      <w:r w:rsidR="006E0801">
        <w:rPr>
          <w:rFonts w:cs="‡èÒø◊7Ï"/>
          <w:lang w:eastAsia="en-AU"/>
        </w:rPr>
        <w:t xml:space="preserve"> </w:t>
      </w:r>
      <w:r>
        <w:rPr>
          <w:rFonts w:cs="‡èÒø◊7Ï"/>
          <w:lang w:eastAsia="en-AU"/>
        </w:rPr>
        <w:t>been</w:t>
      </w:r>
      <w:r w:rsidR="006E0801">
        <w:rPr>
          <w:rFonts w:cs="‡èÒø◊7Ï"/>
          <w:lang w:eastAsia="en-AU"/>
        </w:rPr>
        <w:t xml:space="preserve"> </w:t>
      </w:r>
      <w:r>
        <w:rPr>
          <w:rFonts w:cs="‡èÒø◊7Ï"/>
          <w:lang w:eastAsia="en-AU"/>
        </w:rPr>
        <w:t>reported</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be</w:t>
      </w:r>
      <w:r w:rsidR="006E0801">
        <w:rPr>
          <w:rFonts w:cs="‡èÒø◊7Ï"/>
          <w:lang w:eastAsia="en-AU"/>
        </w:rPr>
        <w:t xml:space="preserve"> </w:t>
      </w:r>
      <w:r>
        <w:rPr>
          <w:rFonts w:cs="‡èÒø◊7Ï"/>
          <w:lang w:eastAsia="en-AU"/>
        </w:rPr>
        <w:t>associated</w:t>
      </w:r>
      <w:r w:rsidR="006E0801">
        <w:rPr>
          <w:rFonts w:cs="‡èÒø◊7Ï"/>
          <w:lang w:eastAsia="en-AU"/>
        </w:rPr>
        <w:t xml:space="preserve"> </w:t>
      </w:r>
      <w:r>
        <w:rPr>
          <w:rFonts w:cs="‡èÒø◊7Ï"/>
          <w:lang w:eastAsia="en-AU"/>
        </w:rPr>
        <w:t>with</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but</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PEGASUS</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risks</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these</w:t>
      </w:r>
      <w:r w:rsidR="006E0801">
        <w:rPr>
          <w:rFonts w:cs="‡èÒø◊7Ï"/>
          <w:lang w:eastAsia="en-AU"/>
        </w:rPr>
        <w:t xml:space="preserve"> </w:t>
      </w:r>
      <w:r>
        <w:rPr>
          <w:rFonts w:cs="‡èÒø◊7Ï"/>
          <w:lang w:eastAsia="en-AU"/>
        </w:rPr>
        <w:t>events</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similar</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and</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groups.</w:t>
      </w:r>
      <w:r w:rsidR="006E0801">
        <w:rPr>
          <w:rFonts w:cs="‡èÒø◊7Ï"/>
          <w:lang w:eastAsia="en-AU"/>
        </w:rPr>
        <w:t xml:space="preserve"> </w:t>
      </w:r>
      <w:r>
        <w:rPr>
          <w:rFonts w:cs="‡èÒø◊7Ï"/>
          <w:lang w:eastAsia="en-AU"/>
        </w:rPr>
        <w:t>There</w:t>
      </w:r>
      <w:r w:rsidR="006E0801">
        <w:rPr>
          <w:rFonts w:cs="‡èÒø◊7Ï"/>
          <w:lang w:eastAsia="en-AU"/>
        </w:rPr>
        <w:t xml:space="preserve"> </w:t>
      </w:r>
      <w:r>
        <w:rPr>
          <w:rFonts w:cs="‡èÒø◊7Ï"/>
          <w:lang w:eastAsia="en-AU"/>
        </w:rPr>
        <w:t>were</w:t>
      </w:r>
      <w:r w:rsidR="006E0801">
        <w:rPr>
          <w:rFonts w:cs="‡èÒø◊7Ï"/>
          <w:lang w:eastAsia="en-AU"/>
        </w:rPr>
        <w:t xml:space="preserve"> </w:t>
      </w:r>
      <w:r>
        <w:rPr>
          <w:rFonts w:cs="‡èÒø◊7Ï"/>
          <w:lang w:eastAsia="en-AU"/>
        </w:rPr>
        <w:t>no</w:t>
      </w:r>
      <w:r w:rsidR="006E0801">
        <w:rPr>
          <w:rFonts w:cs="‡èÒø◊7Ï"/>
          <w:lang w:eastAsia="en-AU"/>
        </w:rPr>
        <w:t xml:space="preserve"> </w:t>
      </w:r>
      <w:r>
        <w:rPr>
          <w:rFonts w:cs="‡èÒø◊7Ï"/>
          <w:lang w:eastAsia="en-AU"/>
        </w:rPr>
        <w:t>clinically</w:t>
      </w:r>
      <w:r w:rsidR="006E0801">
        <w:rPr>
          <w:rFonts w:cs="‡èÒø◊7Ï"/>
          <w:lang w:eastAsia="en-AU"/>
        </w:rPr>
        <w:t xml:space="preserve"> </w:t>
      </w:r>
      <w:r>
        <w:rPr>
          <w:rFonts w:cs="‡èÒø◊7Ï"/>
          <w:lang w:eastAsia="en-AU"/>
        </w:rPr>
        <w:t>significantly</w:t>
      </w:r>
      <w:r w:rsidR="006E0801">
        <w:rPr>
          <w:rFonts w:cs="‡èÒø◊7Ï"/>
          <w:lang w:eastAsia="en-AU"/>
        </w:rPr>
        <w:t xml:space="preserve"> </w:t>
      </w:r>
      <w:r>
        <w:rPr>
          <w:rFonts w:cs="‡èÒø◊7Ï"/>
          <w:lang w:eastAsia="en-AU"/>
        </w:rPr>
        <w:t>increased</w:t>
      </w:r>
      <w:r w:rsidR="006E0801">
        <w:rPr>
          <w:rFonts w:cs="‡èÒø◊7Ï"/>
          <w:lang w:eastAsia="en-AU"/>
        </w:rPr>
        <w:t xml:space="preserve"> </w:t>
      </w:r>
      <w:r>
        <w:rPr>
          <w:rFonts w:cs="‡èÒø◊7Ï"/>
          <w:lang w:eastAsia="en-AU"/>
        </w:rPr>
        <w:t>risks</w:t>
      </w:r>
      <w:r w:rsidR="006E0801">
        <w:rPr>
          <w:rFonts w:cs="‡èÒø◊7Ï"/>
          <w:lang w:eastAsia="en-AU"/>
        </w:rPr>
        <w:t xml:space="preserve"> </w:t>
      </w:r>
      <w:r>
        <w:rPr>
          <w:rFonts w:cs="‡èÒø◊7Ï"/>
          <w:lang w:eastAsia="en-AU"/>
        </w:rPr>
        <w:t>of</w:t>
      </w:r>
      <w:r w:rsidR="006E0801">
        <w:rPr>
          <w:rFonts w:cs="‡èÒø◊7Ï"/>
          <w:lang w:eastAsia="en-AU"/>
        </w:rPr>
        <w:t xml:space="preserve"> </w:t>
      </w:r>
      <w:r>
        <w:rPr>
          <w:rFonts w:cs="‡èÒø◊7Ï"/>
          <w:lang w:eastAsia="en-AU"/>
        </w:rPr>
        <w:t>designated</w:t>
      </w:r>
      <w:r w:rsidR="006E0801">
        <w:rPr>
          <w:rFonts w:cs="‡èÒø◊7Ï"/>
          <w:lang w:eastAsia="en-AU"/>
        </w:rPr>
        <w:t xml:space="preserve"> </w:t>
      </w:r>
      <w:r>
        <w:rPr>
          <w:rFonts w:cs="‡èÒø◊7Ï"/>
          <w:lang w:eastAsia="en-AU"/>
        </w:rPr>
        <w:t>medical</w:t>
      </w:r>
      <w:r w:rsidR="006E0801">
        <w:rPr>
          <w:rFonts w:cs="‡èÒø◊7Ï"/>
          <w:lang w:eastAsia="en-AU"/>
        </w:rPr>
        <w:t xml:space="preserve"> </w:t>
      </w:r>
      <w:r>
        <w:rPr>
          <w:rFonts w:cs="‡èÒø◊7Ï"/>
          <w:lang w:eastAsia="en-AU"/>
        </w:rPr>
        <w:t>events</w:t>
      </w:r>
      <w:r w:rsidR="006E0801">
        <w:rPr>
          <w:rFonts w:cs="‡èÒø◊7Ï"/>
          <w:lang w:eastAsia="en-AU"/>
        </w:rPr>
        <w:t xml:space="preserve"> </w:t>
      </w:r>
      <w:r>
        <w:rPr>
          <w:rFonts w:cs="‡èÒø◊7Ï"/>
          <w:lang w:eastAsia="en-AU"/>
        </w:rPr>
        <w:t>(on-treatment)</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patients</w:t>
      </w:r>
      <w:r w:rsidR="006E0801">
        <w:rPr>
          <w:rFonts w:cs="‡èÒø◊7Ï"/>
          <w:lang w:eastAsia="en-AU"/>
        </w:rPr>
        <w:t xml:space="preserve"> </w:t>
      </w:r>
      <w:r>
        <w:rPr>
          <w:rFonts w:cs="‡èÒø◊7Ï"/>
          <w:lang w:eastAsia="en-AU"/>
        </w:rPr>
        <w:t>in</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ticagrelor</w:t>
      </w:r>
      <w:r w:rsidR="006E0801">
        <w:rPr>
          <w:rFonts w:cs="‡èÒø◊7Ï"/>
          <w:lang w:eastAsia="en-AU"/>
        </w:rPr>
        <w:t xml:space="preserve"> </w:t>
      </w:r>
      <w:r>
        <w:rPr>
          <w:rFonts w:cs="‡èÒø◊7Ï"/>
          <w:lang w:eastAsia="en-AU"/>
        </w:rPr>
        <w:t>60</w:t>
      </w:r>
      <w:r w:rsidR="006E0801">
        <w:rPr>
          <w:rFonts w:cs="‡èÒø◊7Ï"/>
          <w:lang w:eastAsia="en-AU"/>
        </w:rPr>
        <w:t xml:space="preserve"> </w:t>
      </w:r>
      <w:r>
        <w:rPr>
          <w:rFonts w:cs="‡èÒø◊7Ï"/>
          <w:lang w:eastAsia="en-AU"/>
        </w:rPr>
        <w:t>mg</w:t>
      </w:r>
      <w:r w:rsidR="006E0801">
        <w:rPr>
          <w:rFonts w:cs="‡èÒø◊7Ï"/>
          <w:lang w:eastAsia="en-AU"/>
        </w:rPr>
        <w:t xml:space="preserve"> </w:t>
      </w:r>
      <w:r>
        <w:rPr>
          <w:rFonts w:cs="‡èÒø◊7Ï"/>
          <w:lang w:eastAsia="en-AU"/>
        </w:rPr>
        <w:t>group</w:t>
      </w:r>
      <w:r w:rsidR="006E0801">
        <w:rPr>
          <w:rFonts w:cs="‡èÒø◊7Ï"/>
          <w:lang w:eastAsia="en-AU"/>
        </w:rPr>
        <w:t xml:space="preserve"> </w:t>
      </w:r>
      <w:r>
        <w:rPr>
          <w:rFonts w:cs="‡èÒø◊7Ï"/>
          <w:lang w:eastAsia="en-AU"/>
        </w:rPr>
        <w:t>compared</w:t>
      </w:r>
      <w:r w:rsidR="006E0801">
        <w:rPr>
          <w:rFonts w:cs="‡èÒø◊7Ï"/>
          <w:lang w:eastAsia="en-AU"/>
        </w:rPr>
        <w:t xml:space="preserve"> </w:t>
      </w:r>
      <w:r>
        <w:rPr>
          <w:rFonts w:cs="‡èÒø◊7Ï"/>
          <w:lang w:eastAsia="en-AU"/>
        </w:rPr>
        <w:t>to</w:t>
      </w:r>
      <w:r w:rsidR="006E0801">
        <w:rPr>
          <w:rFonts w:cs="‡èÒø◊7Ï"/>
          <w:lang w:eastAsia="en-AU"/>
        </w:rPr>
        <w:t xml:space="preserve"> </w:t>
      </w:r>
      <w:r>
        <w:rPr>
          <w:rFonts w:cs="‡èÒø◊7Ï"/>
          <w:lang w:eastAsia="en-AU"/>
        </w:rPr>
        <w:t>the</w:t>
      </w:r>
      <w:r w:rsidR="006E0801">
        <w:rPr>
          <w:rFonts w:cs="‡èÒø◊7Ï"/>
          <w:lang w:eastAsia="en-AU"/>
        </w:rPr>
        <w:t xml:space="preserve"> </w:t>
      </w:r>
      <w:r>
        <w:rPr>
          <w:rFonts w:cs="‡èÒø◊7Ï"/>
          <w:lang w:eastAsia="en-AU"/>
        </w:rPr>
        <w:t>placebo</w:t>
      </w:r>
      <w:r w:rsidR="006E0801">
        <w:rPr>
          <w:rFonts w:cs="‡èÒø◊7Ï"/>
          <w:lang w:eastAsia="en-AU"/>
        </w:rPr>
        <w:t xml:space="preserve"> </w:t>
      </w:r>
      <w:r>
        <w:rPr>
          <w:rFonts w:cs="‡èÒø◊7Ï"/>
          <w:lang w:eastAsia="en-AU"/>
        </w:rPr>
        <w:t>group</w:t>
      </w:r>
      <w:bookmarkStart w:id="192" w:name="_Toc318893704"/>
      <w:bookmarkStart w:id="193" w:name="_Toc482108821"/>
      <w:r w:rsidR="001D31B9">
        <w:rPr>
          <w:rFonts w:cs="‡èÒø◊7Ï"/>
          <w:lang w:eastAsia="en-AU"/>
        </w:rPr>
        <w:t>.</w:t>
      </w:r>
    </w:p>
    <w:p w:rsidR="00AD7E09" w:rsidRDefault="00AD7E09" w:rsidP="003B0719">
      <w:pPr>
        <w:pStyle w:val="Heading3"/>
        <w:rPr>
          <w:rFonts w:eastAsiaTheme="minorEastAsia" w:cstheme="minorBidi"/>
        </w:rPr>
      </w:pPr>
      <w:r>
        <w:t>First</w:t>
      </w:r>
      <w:r w:rsidR="006E0801">
        <w:t xml:space="preserve"> </w:t>
      </w:r>
      <w:r>
        <w:t>round</w:t>
      </w:r>
      <w:r w:rsidR="006E0801">
        <w:t xml:space="preserve"> </w:t>
      </w:r>
      <w:r>
        <w:t>assessment</w:t>
      </w:r>
      <w:r w:rsidR="006E0801">
        <w:t xml:space="preserve"> </w:t>
      </w:r>
      <w:r>
        <w:t>of</w:t>
      </w:r>
      <w:r w:rsidR="006E0801">
        <w:t xml:space="preserve"> </w:t>
      </w:r>
      <w:r>
        <w:t>benefit-risk</w:t>
      </w:r>
      <w:r w:rsidR="006E0801">
        <w:t xml:space="preserve"> </w:t>
      </w:r>
      <w:r>
        <w:t>balance</w:t>
      </w:r>
      <w:bookmarkStart w:id="194" w:name="TXT10"/>
      <w:bookmarkEnd w:id="192"/>
      <w:bookmarkEnd w:id="194"/>
      <w:bookmarkEnd w:id="193"/>
    </w:p>
    <w:p w:rsidR="001D31B9" w:rsidRDefault="00AD7E09" w:rsidP="00AD7E09">
      <w:pPr>
        <w:widowControl w:val="0"/>
        <w:autoSpaceDE w:val="0"/>
        <w:autoSpaceDN w:val="0"/>
        <w:adjustRightInd w:val="0"/>
      </w:pPr>
      <w:r>
        <w:t>It</w:t>
      </w:r>
      <w:r w:rsidR="006E0801">
        <w:t xml:space="preserve"> </w:t>
      </w:r>
      <w:r>
        <w:t>is</w:t>
      </w:r>
      <w:r w:rsidR="006E0801">
        <w:t xml:space="preserve"> </w:t>
      </w:r>
      <w:r>
        <w:t>considered</w:t>
      </w:r>
      <w:r w:rsidR="006E0801">
        <w:t xml:space="preserve"> </w:t>
      </w:r>
      <w:r>
        <w:t>that</w:t>
      </w:r>
      <w:r w:rsidR="006E0801">
        <w:t xml:space="preserve"> </w:t>
      </w:r>
      <w:r>
        <w:t>the</w:t>
      </w:r>
      <w:r w:rsidR="006E0801">
        <w:t xml:space="preserve"> </w:t>
      </w:r>
      <w:r>
        <w:t>data</w:t>
      </w:r>
      <w:r w:rsidR="006E0801">
        <w:t xml:space="preserve"> </w:t>
      </w:r>
      <w:r>
        <w:t>from</w:t>
      </w:r>
      <w:r w:rsidR="006E0801">
        <w:t xml:space="preserve"> </w:t>
      </w:r>
      <w:r>
        <w:t>PEGASUS</w:t>
      </w:r>
      <w:r w:rsidR="006E0801">
        <w:t xml:space="preserve"> </w:t>
      </w:r>
      <w:r>
        <w:t>demonstrate</w:t>
      </w:r>
      <w:r w:rsidR="006E0801">
        <w:t xml:space="preserve"> </w:t>
      </w:r>
      <w:r>
        <w:t>that</w:t>
      </w:r>
      <w:r w:rsidR="006E0801">
        <w:t xml:space="preserve"> </w:t>
      </w:r>
      <w:r>
        <w:t>the</w:t>
      </w:r>
      <w:r w:rsidR="006E0801">
        <w:t xml:space="preserve"> </w:t>
      </w:r>
      <w:r>
        <w:t>benefit-risk</w:t>
      </w:r>
      <w:r w:rsidR="006E0801">
        <w:t xml:space="preserve"> </w:t>
      </w:r>
      <w:r>
        <w:t>balance</w:t>
      </w:r>
      <w:r w:rsidR="006E0801">
        <w:t xml:space="preserve"> </w:t>
      </w:r>
      <w:r>
        <w:t>of</w:t>
      </w:r>
      <w:r w:rsidR="006E0801">
        <w:t xml:space="preserve"> </w:t>
      </w:r>
      <w:r>
        <w:t>ticagrelor</w:t>
      </w:r>
      <w:r w:rsidR="006E0801">
        <w:t xml:space="preserve"> </w:t>
      </w:r>
      <w:r>
        <w:t>60</w:t>
      </w:r>
      <w:r w:rsidR="006E0801">
        <w:t xml:space="preserve"> </w:t>
      </w:r>
      <w:r w:rsidR="00F90AC3">
        <w:t>mg</w:t>
      </w:r>
      <w:r w:rsidR="006E0801">
        <w:t xml:space="preserve"> </w:t>
      </w:r>
      <w:r w:rsidR="00F90AC3">
        <w:t>BD</w:t>
      </w:r>
      <w:r w:rsidR="006E0801">
        <w:t xml:space="preserve"> </w:t>
      </w:r>
      <w:r>
        <w:t>in</w:t>
      </w:r>
      <w:r w:rsidR="006E0801">
        <w:t xml:space="preserve"> </w:t>
      </w:r>
      <w:r>
        <w:t>combination</w:t>
      </w:r>
      <w:r w:rsidR="006E0801">
        <w:t xml:space="preserve"> </w:t>
      </w:r>
      <w:r>
        <w:t>with</w:t>
      </w:r>
      <w:r w:rsidR="006E0801">
        <w:t xml:space="preserve"> </w:t>
      </w:r>
      <w:r>
        <w:t>ASA</w:t>
      </w:r>
      <w:r w:rsidR="006E0801">
        <w:t xml:space="preserve"> </w:t>
      </w:r>
      <w:r>
        <w:t>is</w:t>
      </w:r>
      <w:r w:rsidR="006E0801">
        <w:t xml:space="preserve"> </w:t>
      </w:r>
      <w:r>
        <w:t>favourable</w:t>
      </w:r>
      <w:r w:rsidR="006E0801">
        <w:t xml:space="preserve"> </w:t>
      </w:r>
      <w:r>
        <w:t>for</w:t>
      </w:r>
      <w:r w:rsidR="006E0801">
        <w:t xml:space="preserve"> </w:t>
      </w:r>
      <w:r>
        <w:t>the</w:t>
      </w:r>
      <w:r w:rsidR="006E0801">
        <w:t xml:space="preserve"> </w:t>
      </w:r>
      <w:r>
        <w:t>treatment</w:t>
      </w:r>
      <w:r w:rsidR="006E0801">
        <w:t xml:space="preserve"> </w:t>
      </w:r>
      <w:r>
        <w:t>of</w:t>
      </w:r>
      <w:r w:rsidR="006E0801">
        <w:t xml:space="preserve"> </w:t>
      </w:r>
      <w:r>
        <w:t>patients</w:t>
      </w:r>
      <w:r w:rsidR="006E0801">
        <w:t xml:space="preserve"> </w:t>
      </w:r>
      <w:r>
        <w:t>with</w:t>
      </w:r>
      <w:r w:rsidR="006E0801">
        <w:t xml:space="preserve"> </w:t>
      </w:r>
      <w:r>
        <w:t>a</w:t>
      </w:r>
      <w:r w:rsidR="006E0801">
        <w:t xml:space="preserve"> </w:t>
      </w:r>
      <w:r>
        <w:t>history</w:t>
      </w:r>
      <w:r w:rsidR="006E0801">
        <w:t xml:space="preserve"> </w:t>
      </w:r>
      <w:r>
        <w:t>of</w:t>
      </w:r>
      <w:r w:rsidR="006E0801">
        <w:t xml:space="preserve"> </w:t>
      </w:r>
      <w:r>
        <w:t>MI</w:t>
      </w:r>
      <w:r w:rsidR="006E0801">
        <w:t xml:space="preserve"> </w:t>
      </w:r>
      <w:r>
        <w:t>at</w:t>
      </w:r>
      <w:r w:rsidR="006E0801">
        <w:t xml:space="preserve"> </w:t>
      </w:r>
      <w:r>
        <w:t>least</w:t>
      </w:r>
      <w:r w:rsidR="006E0801">
        <w:t xml:space="preserve"> </w:t>
      </w:r>
      <w:r>
        <w:t>1</w:t>
      </w:r>
      <w:r w:rsidR="006E0801">
        <w:t xml:space="preserve"> </w:t>
      </w:r>
      <w:r>
        <w:t>year</w:t>
      </w:r>
      <w:r w:rsidR="006E0801">
        <w:t xml:space="preserve"> </w:t>
      </w:r>
      <w:r>
        <w:t>previously</w:t>
      </w:r>
      <w:r w:rsidR="006E0801">
        <w:t xml:space="preserve"> </w:t>
      </w:r>
      <w:r>
        <w:t>and</w:t>
      </w:r>
      <w:r w:rsidR="006E0801">
        <w:t xml:space="preserve"> </w:t>
      </w:r>
      <w:r>
        <w:t>at</w:t>
      </w:r>
      <w:r w:rsidR="006E0801">
        <w:t xml:space="preserve"> </w:t>
      </w:r>
      <w:r>
        <w:t>high</w:t>
      </w:r>
      <w:r w:rsidR="006E0801">
        <w:t xml:space="preserve"> </w:t>
      </w:r>
      <w:r>
        <w:t>risk</w:t>
      </w:r>
      <w:r w:rsidR="006E0801">
        <w:t xml:space="preserve"> </w:t>
      </w:r>
      <w:r>
        <w:t>of</w:t>
      </w:r>
      <w:r w:rsidR="006E0801">
        <w:t xml:space="preserve"> </w:t>
      </w:r>
      <w:r>
        <w:t>atherothrombotic</w:t>
      </w:r>
      <w:r w:rsidR="006E0801">
        <w:t xml:space="preserve"> </w:t>
      </w:r>
      <w:r>
        <w:t>events</w:t>
      </w:r>
      <w:r w:rsidR="001D31B9">
        <w:t>.</w:t>
      </w:r>
    </w:p>
    <w:p w:rsidR="00AD7E09" w:rsidRDefault="00AD7E09" w:rsidP="00AD7E09">
      <w:pPr>
        <w:widowControl w:val="0"/>
        <w:autoSpaceDE w:val="0"/>
        <w:autoSpaceDN w:val="0"/>
        <w:adjustRightInd w:val="0"/>
        <w:rPr>
          <w:rFonts w:cs="‡˘ø◊g‰"/>
        </w:rPr>
      </w:pPr>
      <w:r>
        <w:rPr>
          <w:rFonts w:cs="‡ø˝ø◊7‡"/>
        </w:rPr>
        <w:t>In</w:t>
      </w:r>
      <w:r w:rsidR="006E0801">
        <w:rPr>
          <w:rFonts w:cs="‡ø˝ø◊7‡"/>
        </w:rPr>
        <w:t xml:space="preserve"> </w:t>
      </w:r>
      <w:r>
        <w:rPr>
          <w:rFonts w:cs="‡ø˝ø◊7‡"/>
        </w:rPr>
        <w:t>the</w:t>
      </w:r>
      <w:r w:rsidR="006E0801">
        <w:rPr>
          <w:rFonts w:cs="‡ø˝ø◊7‡"/>
        </w:rPr>
        <w:t xml:space="preserve"> </w:t>
      </w:r>
      <w:r>
        <w:rPr>
          <w:rFonts w:cs="‡ø˝ø◊7‡"/>
        </w:rPr>
        <w:t>Clinical</w:t>
      </w:r>
      <w:r w:rsidR="006E0801">
        <w:rPr>
          <w:rFonts w:cs="‡ø˝ø◊7‡"/>
        </w:rPr>
        <w:t xml:space="preserve"> </w:t>
      </w:r>
      <w:r>
        <w:rPr>
          <w:rFonts w:cs="‡ø˝ø◊7‡"/>
        </w:rPr>
        <w:t>Study</w:t>
      </w:r>
      <w:r w:rsidR="006E0801">
        <w:rPr>
          <w:rFonts w:cs="‡ø˝ø◊7‡"/>
        </w:rPr>
        <w:t xml:space="preserve"> </w:t>
      </w:r>
      <w:r>
        <w:rPr>
          <w:rFonts w:cs="‡ø˝ø◊7‡"/>
        </w:rPr>
        <w:t>Protocol</w:t>
      </w:r>
      <w:r w:rsidR="006E0801">
        <w:rPr>
          <w:rFonts w:cs="‡ø˝ø◊7‡"/>
        </w:rPr>
        <w:t xml:space="preserve"> </w:t>
      </w:r>
      <w:r>
        <w:rPr>
          <w:rFonts w:cs="‡ø˝ø◊7‡"/>
        </w:rPr>
        <w:t>(PEGASUS),</w:t>
      </w:r>
      <w:r w:rsidR="006E0801">
        <w:rPr>
          <w:rFonts w:cs="‡ø˝ø◊7‡"/>
        </w:rPr>
        <w:t xml:space="preserve"> </w:t>
      </w:r>
      <w:r>
        <w:rPr>
          <w:rFonts w:cs="‡ﬂ¯ø◊ï'E5"/>
        </w:rPr>
        <w:t>analysis</w:t>
      </w:r>
      <w:r w:rsidR="006E0801">
        <w:rPr>
          <w:rFonts w:cs="‡ﬂ¯ø◊ï'E5"/>
        </w:rPr>
        <w:t xml:space="preserve"> </w:t>
      </w:r>
      <w:r>
        <w:rPr>
          <w:rFonts w:cs="‡ﬂ¯ø◊ï'E5"/>
        </w:rPr>
        <w:t>of</w:t>
      </w:r>
      <w:r w:rsidR="006E0801">
        <w:rPr>
          <w:rFonts w:cs="‡ﬂ¯ø◊ï'E5"/>
        </w:rPr>
        <w:t xml:space="preserve"> </w:t>
      </w:r>
      <w:r>
        <w:rPr>
          <w:rFonts w:cs="‡ﬂ¯ø◊ï'E5"/>
        </w:rPr>
        <w:t>net</w:t>
      </w:r>
      <w:r w:rsidR="006E0801">
        <w:rPr>
          <w:rFonts w:cs="‡ﬂ¯ø◊ï'E5"/>
        </w:rPr>
        <w:t xml:space="preserve"> </w:t>
      </w:r>
      <w:r>
        <w:rPr>
          <w:rFonts w:cs="‡ﬂ¯ø◊ï'E5"/>
        </w:rPr>
        <w:t>clinical</w:t>
      </w:r>
      <w:r w:rsidR="006E0801">
        <w:rPr>
          <w:rFonts w:cs="‡ﬂ¯ø◊ï'E5"/>
        </w:rPr>
        <w:t xml:space="preserve"> </w:t>
      </w:r>
      <w:r>
        <w:rPr>
          <w:rFonts w:cs="‡ﬂ¯ø◊ï'E5"/>
        </w:rPr>
        <w:t>benefit</w:t>
      </w:r>
      <w:r w:rsidR="006E0801">
        <w:rPr>
          <w:rFonts w:cs="‡ﬂ¯ø◊ï'E5"/>
        </w:rPr>
        <w:t xml:space="preserve"> </w:t>
      </w:r>
      <w:r>
        <w:rPr>
          <w:rFonts w:cs="‡ﬂ¯ø◊ï'E5"/>
        </w:rPr>
        <w:t>was</w:t>
      </w:r>
      <w:r w:rsidR="006E0801">
        <w:rPr>
          <w:rFonts w:cs="‡ﬂ¯ø◊ï'E5"/>
        </w:rPr>
        <w:t xml:space="preserve"> </w:t>
      </w:r>
      <w:r>
        <w:rPr>
          <w:rFonts w:cs="‡ﬂ¯ø◊ï'E5"/>
        </w:rPr>
        <w:t>defined</w:t>
      </w:r>
      <w:r w:rsidR="006E0801">
        <w:rPr>
          <w:rFonts w:cs="‡ﬂ¯ø◊ï'E5"/>
        </w:rPr>
        <w:t xml:space="preserve"> </w:t>
      </w:r>
      <w:r>
        <w:rPr>
          <w:rFonts w:cs="‡ﬂ¯ø◊ï'E5"/>
        </w:rPr>
        <w:t>as</w:t>
      </w:r>
      <w:r w:rsidR="006E0801">
        <w:rPr>
          <w:rFonts w:cs="‡ﬂ¯ø◊ï'E5"/>
        </w:rPr>
        <w:t xml:space="preserve"> </w:t>
      </w:r>
      <w:r>
        <w:rPr>
          <w:rFonts w:cs="‡ﬂ¯ø◊ï'E5"/>
        </w:rPr>
        <w:t>the</w:t>
      </w:r>
      <w:r w:rsidR="006E0801">
        <w:rPr>
          <w:rFonts w:cs="‡ﬂ¯ø◊ï'E5"/>
        </w:rPr>
        <w:t xml:space="preserve"> </w:t>
      </w:r>
      <w:r>
        <w:rPr>
          <w:rFonts w:cs="‡ﬂ¯ø◊ï'E5"/>
        </w:rPr>
        <w:t>time</w:t>
      </w:r>
      <w:r w:rsidR="006E0801">
        <w:rPr>
          <w:rFonts w:cs="‡ﬂ¯ø◊ï'E5"/>
        </w:rPr>
        <w:t xml:space="preserve"> </w:t>
      </w:r>
      <w:r>
        <w:rPr>
          <w:rFonts w:cs="‡ﬂ¯ø◊ï'E5"/>
        </w:rPr>
        <w:t>to</w:t>
      </w:r>
      <w:r w:rsidR="006E0801">
        <w:rPr>
          <w:rFonts w:cs="‡ﬂ¯ø◊ï'E5"/>
        </w:rPr>
        <w:t xml:space="preserve"> </w:t>
      </w:r>
      <w:r>
        <w:rPr>
          <w:rFonts w:cs="‡ﬂ¯ø◊ï'E5"/>
        </w:rPr>
        <w:t>first</w:t>
      </w:r>
      <w:r w:rsidR="006E0801">
        <w:rPr>
          <w:rFonts w:cs="‡ﬂ¯ø◊ï'E5"/>
        </w:rPr>
        <w:t xml:space="preserve"> </w:t>
      </w:r>
      <w:r>
        <w:rPr>
          <w:rFonts w:cs="‡ﬂ¯ø◊ï'E5"/>
        </w:rPr>
        <w:t>occurrence</w:t>
      </w:r>
      <w:r w:rsidR="006E0801">
        <w:rPr>
          <w:rFonts w:cs="‡ﬂ¯ø◊ï'E5"/>
        </w:rPr>
        <w:t xml:space="preserve"> </w:t>
      </w:r>
      <w:r>
        <w:rPr>
          <w:rFonts w:cs="‡ﬂ¯ø◊ï'E5"/>
        </w:rPr>
        <w:t>of</w:t>
      </w:r>
      <w:r w:rsidR="006E0801">
        <w:rPr>
          <w:rFonts w:cs="‡ﬂ¯ø◊ï'E5"/>
        </w:rPr>
        <w:t xml:space="preserve"> </w:t>
      </w:r>
      <w:r>
        <w:rPr>
          <w:rFonts w:cs="‡ﬂ¯ø◊ï'E5"/>
        </w:rPr>
        <w:t>any</w:t>
      </w:r>
      <w:r w:rsidR="006E0801">
        <w:rPr>
          <w:rFonts w:cs="‡ﬂ¯ø◊ï'E5"/>
        </w:rPr>
        <w:t xml:space="preserve"> </w:t>
      </w:r>
      <w:r>
        <w:rPr>
          <w:rFonts w:cs="‡ﬂ¯ø◊ï'E5"/>
        </w:rPr>
        <w:t>event</w:t>
      </w:r>
      <w:r w:rsidR="006E0801">
        <w:rPr>
          <w:rFonts w:cs="‡ﬂ¯ø◊ï'E5"/>
        </w:rPr>
        <w:t xml:space="preserve"> </w:t>
      </w:r>
      <w:r>
        <w:rPr>
          <w:rFonts w:cs="‡ﬂ¯ø◊ï'E5"/>
        </w:rPr>
        <w:t>after</w:t>
      </w:r>
      <w:r w:rsidR="006E0801">
        <w:rPr>
          <w:rFonts w:cs="‡ﬂ¯ø◊ï'E5"/>
        </w:rPr>
        <w:t xml:space="preserve"> </w:t>
      </w:r>
      <w:r>
        <w:rPr>
          <w:rFonts w:cs="‡ﬂ¯ø◊ï'E5"/>
        </w:rPr>
        <w:t>randomisation</w:t>
      </w:r>
      <w:r w:rsidR="006E0801">
        <w:rPr>
          <w:rFonts w:cs="‡ﬂ¯ø◊ï'E5"/>
        </w:rPr>
        <w:t xml:space="preserve"> </w:t>
      </w:r>
      <w:r>
        <w:rPr>
          <w:rFonts w:cs="‡ﬂ¯ø◊ï'E5"/>
        </w:rPr>
        <w:t>from</w:t>
      </w:r>
      <w:r w:rsidR="006E0801">
        <w:rPr>
          <w:rFonts w:cs="‡ﬂ¯ø◊ï'E5"/>
        </w:rPr>
        <w:t xml:space="preserve"> </w:t>
      </w:r>
      <w:r>
        <w:rPr>
          <w:rFonts w:cs="‡ﬂ¯ø◊ï'E5"/>
        </w:rPr>
        <w:t>the</w:t>
      </w:r>
      <w:r w:rsidR="006E0801">
        <w:rPr>
          <w:rFonts w:cs="‡ﬂ¯ø◊ï'E5"/>
        </w:rPr>
        <w:t xml:space="preserve"> </w:t>
      </w:r>
      <w:r>
        <w:rPr>
          <w:rFonts w:cs="‡ﬂ¯ø◊ï'E5"/>
        </w:rPr>
        <w:t>composite</w:t>
      </w:r>
      <w:r w:rsidR="006E0801">
        <w:rPr>
          <w:rFonts w:cs="‡ﬂ¯ø◊ï'E5"/>
        </w:rPr>
        <w:t xml:space="preserve"> </w:t>
      </w:r>
      <w:r>
        <w:rPr>
          <w:rFonts w:cs="‡ﬂ¯ø◊ï'E5"/>
        </w:rPr>
        <w:t>of</w:t>
      </w:r>
      <w:r w:rsidR="006E0801">
        <w:rPr>
          <w:rFonts w:cs="‡ﬂ¯ø◊ï'E5"/>
        </w:rPr>
        <w:t xml:space="preserve"> </w:t>
      </w:r>
      <w:r>
        <w:rPr>
          <w:rFonts w:cs="‡ﬂ¯ø◊ï'E5"/>
        </w:rPr>
        <w:t>CV</w:t>
      </w:r>
      <w:r w:rsidR="006E0801">
        <w:rPr>
          <w:rFonts w:cs="‡ﬂ¯ø◊ï'E5"/>
        </w:rPr>
        <w:t xml:space="preserve"> </w:t>
      </w:r>
      <w:r>
        <w:rPr>
          <w:rFonts w:cs="‡ﬂ¯ø◊ï'E5"/>
        </w:rPr>
        <w:t>death,</w:t>
      </w:r>
      <w:r w:rsidR="006E0801">
        <w:rPr>
          <w:rFonts w:cs="‡ﬂ¯ø◊ï'E5"/>
        </w:rPr>
        <w:t xml:space="preserve"> </w:t>
      </w:r>
      <w:r>
        <w:rPr>
          <w:rFonts w:cs="‡ﬂ¯ø◊ï'E5"/>
        </w:rPr>
        <w:t>MI,</w:t>
      </w:r>
      <w:r w:rsidR="006E0801">
        <w:rPr>
          <w:rFonts w:cs="‡ﬂ¯ø◊ï'E5"/>
        </w:rPr>
        <w:t xml:space="preserve"> </w:t>
      </w:r>
      <w:r>
        <w:rPr>
          <w:rFonts w:cs="‡ﬂ¯ø◊ï'E5"/>
        </w:rPr>
        <w:t>stroke,</w:t>
      </w:r>
      <w:r w:rsidR="006E0801">
        <w:rPr>
          <w:rFonts w:cs="‡ﬂ¯ø◊ï'E5"/>
        </w:rPr>
        <w:t xml:space="preserve"> </w:t>
      </w:r>
      <w:r>
        <w:rPr>
          <w:rFonts w:cs="‡ﬂ¯ø◊ï'E5"/>
        </w:rPr>
        <w:t>or</w:t>
      </w:r>
      <w:r w:rsidR="006E0801">
        <w:rPr>
          <w:rFonts w:cs="‡ﬂ¯ø◊ï'E5"/>
        </w:rPr>
        <w:t xml:space="preserve"> </w:t>
      </w:r>
      <w:r>
        <w:rPr>
          <w:rFonts w:cs="‡ﬂ¯ø◊ï'E5"/>
        </w:rPr>
        <w:t>TIMI</w:t>
      </w:r>
      <w:r w:rsidR="006E0801">
        <w:rPr>
          <w:rFonts w:cs="‡ﬂ¯ø◊ï'E5"/>
        </w:rPr>
        <w:t xml:space="preserve"> </w:t>
      </w:r>
      <w:r>
        <w:rPr>
          <w:rFonts w:cs="‡ﬂ¯ø◊ï'E5"/>
        </w:rPr>
        <w:t>major</w:t>
      </w:r>
      <w:r w:rsidR="006E0801">
        <w:rPr>
          <w:rFonts w:cs="‡ﬂ¯ø◊ï'E5"/>
        </w:rPr>
        <w:t xml:space="preserve"> </w:t>
      </w:r>
      <w:r>
        <w:rPr>
          <w:rFonts w:cs="‡ﬂ¯ø◊ï'E5"/>
        </w:rPr>
        <w:t>bleeding.</w:t>
      </w:r>
      <w:r w:rsidR="006E0801">
        <w:rPr>
          <w:rFonts w:cs="‡ﬂ¯ø◊ï'E5"/>
        </w:rPr>
        <w:t xml:space="preserve"> </w:t>
      </w:r>
      <w:r>
        <w:rPr>
          <w:rFonts w:cs="‡ﬂ¯ø◊ï'E5"/>
        </w:rPr>
        <w:t>In</w:t>
      </w:r>
      <w:r w:rsidR="006E0801">
        <w:rPr>
          <w:rFonts w:cs="‡ﬂ¯ø◊ï'E5"/>
        </w:rPr>
        <w:t xml:space="preserve"> </w:t>
      </w:r>
      <w:r>
        <w:rPr>
          <w:rFonts w:cs="‡ﬂ¯ø◊ï'E5"/>
        </w:rPr>
        <w:t>the</w:t>
      </w:r>
      <w:r w:rsidR="006E0801">
        <w:rPr>
          <w:rFonts w:cs="‡ﬂ¯ø◊ï'E5"/>
        </w:rPr>
        <w:t xml:space="preserve"> </w:t>
      </w:r>
      <w:r>
        <w:rPr>
          <w:rFonts w:cs="‡ﬂ¯ø◊ï'E5"/>
        </w:rPr>
        <w:t>FAS,</w:t>
      </w:r>
      <w:r w:rsidR="006E0801">
        <w:rPr>
          <w:rFonts w:cs="‡ﬂ¯ø◊ï'E5"/>
        </w:rPr>
        <w:t xml:space="preserve"> </w:t>
      </w:r>
      <w:r>
        <w:t>there</w:t>
      </w:r>
      <w:r w:rsidR="006E0801">
        <w:t xml:space="preserve"> </w:t>
      </w:r>
      <w:r>
        <w:t>were</w:t>
      </w:r>
      <w:r w:rsidR="006E0801">
        <w:t xml:space="preserve"> </w:t>
      </w:r>
      <w:r>
        <w:t>585</w:t>
      </w:r>
      <w:r w:rsidR="006E0801">
        <w:t xml:space="preserve"> </w:t>
      </w:r>
      <w:r>
        <w:t>(8.3%)</w:t>
      </w:r>
      <w:r w:rsidR="006E0801">
        <w:t xml:space="preserve"> </w:t>
      </w:r>
      <w:r>
        <w:t>events</w:t>
      </w:r>
      <w:r w:rsidR="006E0801">
        <w:t xml:space="preserve"> </w:t>
      </w:r>
      <w:r>
        <w:t>in</w:t>
      </w:r>
      <w:r w:rsidR="006E0801">
        <w:t xml:space="preserve"> </w:t>
      </w:r>
      <w:r>
        <w:t>the</w:t>
      </w:r>
      <w:r w:rsidR="006E0801">
        <w:t xml:space="preserve"> </w:t>
      </w:r>
      <w:r>
        <w:t>ticagrelor</w:t>
      </w:r>
      <w:r w:rsidR="006E0801">
        <w:t xml:space="preserve"> </w:t>
      </w:r>
      <w:r>
        <w:t>60</w:t>
      </w:r>
      <w:r w:rsidR="006E0801">
        <w:t xml:space="preserve"> </w:t>
      </w:r>
      <w:r>
        <w:t>mg</w:t>
      </w:r>
      <w:r w:rsidR="006E0801">
        <w:t xml:space="preserve"> </w:t>
      </w:r>
      <w:r>
        <w:t>group</w:t>
      </w:r>
      <w:r w:rsidR="006E0801">
        <w:t xml:space="preserve"> </w:t>
      </w:r>
      <w:r>
        <w:t>and</w:t>
      </w:r>
      <w:r w:rsidR="006E0801">
        <w:t xml:space="preserve"> </w:t>
      </w:r>
      <w:r>
        <w:t>618</w:t>
      </w:r>
      <w:r w:rsidR="006E0801">
        <w:t xml:space="preserve"> </w:t>
      </w:r>
      <w:r>
        <w:t>(8.7%)</w:t>
      </w:r>
      <w:r w:rsidR="006E0801">
        <w:t xml:space="preserve"> </w:t>
      </w:r>
      <w:r>
        <w:t>events</w:t>
      </w:r>
      <w:r w:rsidR="006E0801">
        <w:t xml:space="preserve"> </w:t>
      </w:r>
      <w:r>
        <w:t>in</w:t>
      </w:r>
      <w:r w:rsidR="006E0801">
        <w:t xml:space="preserve"> </w:t>
      </w:r>
      <w:r>
        <w:t>the</w:t>
      </w:r>
      <w:r w:rsidR="006E0801">
        <w:t xml:space="preserve"> </w:t>
      </w:r>
      <w:r>
        <w:t>placebo</w:t>
      </w:r>
      <w:r w:rsidR="006E0801">
        <w:t xml:space="preserve"> </w:t>
      </w:r>
      <w:r>
        <w:t>group,</w:t>
      </w:r>
      <w:r w:rsidR="006E0801">
        <w:t xml:space="preserve"> </w:t>
      </w:r>
      <w:r>
        <w:t>corresponding</w:t>
      </w:r>
      <w:r w:rsidR="006E0801">
        <w:t xml:space="preserve"> </w:t>
      </w:r>
      <w:r>
        <w:t>to</w:t>
      </w:r>
      <w:r w:rsidR="006E0801">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r w:rsidR="006E0801">
        <w:rPr>
          <w:rFonts w:cs="‡˘ø◊g‰"/>
        </w:rPr>
        <w:t xml:space="preserve"> </w:t>
      </w:r>
      <w:r>
        <w:rPr>
          <w:rFonts w:cs="‡˘ø◊g‰"/>
        </w:rPr>
        <w:t>of</w:t>
      </w:r>
      <w:r w:rsidR="006E0801">
        <w:rPr>
          <w:rFonts w:cs="‡˘ø◊g‰"/>
        </w:rPr>
        <w:t xml:space="preserve"> </w:t>
      </w:r>
      <w:r>
        <w:rPr>
          <w:rFonts w:cs="‡˘ø◊g‰"/>
        </w:rPr>
        <w:t>9.3%</w:t>
      </w:r>
      <w:r w:rsidR="006E0801">
        <w:rPr>
          <w:rFonts w:cs="‡˘ø◊g‰"/>
        </w:rPr>
        <w:t xml:space="preserve"> </w:t>
      </w:r>
      <w:r>
        <w:rPr>
          <w:rFonts w:cs="‡˘ø◊g‰"/>
        </w:rPr>
        <w:t>and</w:t>
      </w:r>
      <w:r w:rsidR="006E0801">
        <w:rPr>
          <w:rFonts w:cs="‡˘ø◊g‰"/>
        </w:rPr>
        <w:t xml:space="preserve"> </w:t>
      </w:r>
      <w:r>
        <w:rPr>
          <w:rFonts w:cs="‡˘ø◊g‰"/>
        </w:rPr>
        <w:t>9.6%,</w:t>
      </w:r>
      <w:r w:rsidR="006E0801">
        <w:rPr>
          <w:rFonts w:cs="‡˘ø◊g‰"/>
        </w:rPr>
        <w:t xml:space="preserve"> </w:t>
      </w:r>
      <w:r>
        <w:rPr>
          <w:rFonts w:cs="‡˘ø◊g‰"/>
        </w:rPr>
        <w:t>respectively;</w:t>
      </w:r>
      <w:r w:rsidR="006E0801">
        <w:rPr>
          <w:rFonts w:cs="‡˘ø◊g‰"/>
        </w:rPr>
        <w:t xml:space="preserve"> </w:t>
      </w:r>
      <w:r>
        <w:rPr>
          <w:rFonts w:cs="‡˘ø◊g‰"/>
        </w:rPr>
        <w:t>HR</w:t>
      </w:r>
      <w:r w:rsidR="006E0801">
        <w:rPr>
          <w:rFonts w:cs="‡˘ø◊g‰"/>
        </w:rPr>
        <w:t xml:space="preserve"> </w:t>
      </w:r>
      <w:r>
        <w:rPr>
          <w:rFonts w:cs="‡˘ø◊g‰"/>
        </w:rPr>
        <w:t>=</w:t>
      </w:r>
      <w:r w:rsidR="006E0801">
        <w:rPr>
          <w:rFonts w:cs="‡˘ø◊g‰"/>
        </w:rPr>
        <w:t xml:space="preserve"> </w:t>
      </w:r>
      <w:r>
        <w:rPr>
          <w:rFonts w:cs="‡˘ø◊g‰"/>
        </w:rPr>
        <w:t>0.95</w:t>
      </w:r>
      <w:r w:rsidR="006E0801">
        <w:rPr>
          <w:rFonts w:cs="‡˘ø◊g‰"/>
        </w:rPr>
        <w:t xml:space="preserve"> </w:t>
      </w:r>
      <w:r>
        <w:rPr>
          <w:rFonts w:cs="‡˘ø◊g‰"/>
        </w:rPr>
        <w:t>(0.85,</w:t>
      </w:r>
      <w:r w:rsidR="006E0801">
        <w:rPr>
          <w:rFonts w:cs="‡˘ø◊g‰"/>
        </w:rPr>
        <w:t xml:space="preserve"> </w:t>
      </w:r>
      <w:r>
        <w:rPr>
          <w:rFonts w:cs="‡˘ø◊g‰"/>
        </w:rPr>
        <w:t>1.06),</w:t>
      </w:r>
      <w:r w:rsidR="006E0801">
        <w:rPr>
          <w:rFonts w:cs="‡˘ø◊g‰"/>
        </w:rPr>
        <w:t xml:space="preserve"> </w:t>
      </w:r>
      <w:r>
        <w:rPr>
          <w:rFonts w:cs="‡˘ø◊g‰"/>
        </w:rPr>
        <w:t>p=0.3412.</w:t>
      </w:r>
      <w:r w:rsidR="006E0801">
        <w:rPr>
          <w:rFonts w:cs="‡˘ø◊g‰"/>
        </w:rPr>
        <w:t xml:space="preserve"> </w:t>
      </w:r>
      <w:r>
        <w:rPr>
          <w:rFonts w:cs="‡˘ø◊g‰"/>
        </w:rPr>
        <w:t>The</w:t>
      </w:r>
      <w:r w:rsidR="006E0801">
        <w:rPr>
          <w:rFonts w:cs="‡˘ø◊g‰"/>
        </w:rPr>
        <w:t xml:space="preserve"> </w:t>
      </w:r>
      <w:r>
        <w:rPr>
          <w:rFonts w:cs="‡˘ø◊g‰"/>
        </w:rPr>
        <w:t>results</w:t>
      </w:r>
      <w:r w:rsidR="006E0801">
        <w:rPr>
          <w:rFonts w:cs="‡˘ø◊g‰"/>
        </w:rPr>
        <w:t xml:space="preserve"> </w:t>
      </w:r>
      <w:r>
        <w:rPr>
          <w:rFonts w:cs="‡˘ø◊g‰"/>
        </w:rPr>
        <w:t>indicate</w:t>
      </w:r>
      <w:r w:rsidR="006E0801">
        <w:rPr>
          <w:rFonts w:cs="‡˘ø◊g‰"/>
        </w:rPr>
        <w:t xml:space="preserve"> </w:t>
      </w:r>
      <w:r>
        <w:rPr>
          <w:rFonts w:cs="‡˘ø◊g‰"/>
        </w:rPr>
        <w:t>that</w:t>
      </w:r>
      <w:r w:rsidR="006E0801">
        <w:rPr>
          <w:rFonts w:cs="‡˘ø◊g‰"/>
        </w:rPr>
        <w:t xml:space="preserve"> </w:t>
      </w:r>
      <w:r>
        <w:rPr>
          <w:rFonts w:cs="‡˘ø◊g‰"/>
        </w:rPr>
        <w:t>the</w:t>
      </w:r>
      <w:r w:rsidR="006E0801">
        <w:rPr>
          <w:rFonts w:cs="‡˘ø◊g‰"/>
        </w:rPr>
        <w:t xml:space="preserve"> </w:t>
      </w:r>
      <w:r>
        <w:rPr>
          <w:rFonts w:cs="‡˘ø◊g‰"/>
        </w:rPr>
        <w:t>net</w:t>
      </w:r>
      <w:r w:rsidR="006E0801">
        <w:rPr>
          <w:rFonts w:cs="‡˘ø◊g‰"/>
        </w:rPr>
        <w:t xml:space="preserve"> </w:t>
      </w:r>
      <w:r>
        <w:rPr>
          <w:rFonts w:cs="‡˘ø◊g‰"/>
        </w:rPr>
        <w:t>clinical</w:t>
      </w:r>
      <w:r w:rsidR="006E0801">
        <w:rPr>
          <w:rFonts w:cs="‡˘ø◊g‰"/>
        </w:rPr>
        <w:t xml:space="preserve"> </w:t>
      </w:r>
      <w:r>
        <w:rPr>
          <w:rFonts w:cs="‡˘ø◊g‰"/>
        </w:rPr>
        <w:t>benefits</w:t>
      </w:r>
      <w:r w:rsidR="006E0801">
        <w:rPr>
          <w:rFonts w:cs="‡˘ø◊g‰"/>
        </w:rPr>
        <w:t xml:space="preserve"> </w:t>
      </w:r>
      <w:r>
        <w:rPr>
          <w:rFonts w:cs="‡˘ø◊g‰"/>
        </w:rPr>
        <w:t>of</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and</w:t>
      </w:r>
      <w:r w:rsidR="006E0801">
        <w:rPr>
          <w:rFonts w:cs="‡˘ø◊g‰"/>
        </w:rPr>
        <w:t xml:space="preserve"> </w:t>
      </w:r>
      <w:r>
        <w:rPr>
          <w:rFonts w:cs="‡˘ø◊g‰"/>
        </w:rPr>
        <w:t>placebo</w:t>
      </w:r>
      <w:r w:rsidR="006E0801">
        <w:rPr>
          <w:rFonts w:cs="‡˘ø◊g‰"/>
        </w:rPr>
        <w:t xml:space="preserve"> </w:t>
      </w:r>
      <w:r>
        <w:rPr>
          <w:rFonts w:cs="‡˘ø◊g‰"/>
        </w:rPr>
        <w:t>were</w:t>
      </w:r>
      <w:r w:rsidR="006E0801">
        <w:rPr>
          <w:rFonts w:cs="‡˘ø◊g‰"/>
        </w:rPr>
        <w:t xml:space="preserve"> </w:t>
      </w:r>
      <w:r>
        <w:rPr>
          <w:rFonts w:cs="‡˘ø◊g‰"/>
        </w:rPr>
        <w:t>similar,</w:t>
      </w:r>
      <w:r w:rsidR="006E0801">
        <w:rPr>
          <w:rFonts w:cs="‡˘ø◊g‰"/>
        </w:rPr>
        <w:t xml:space="preserve"> </w:t>
      </w:r>
      <w:r>
        <w:rPr>
          <w:rFonts w:cs="‡˘ø◊g‰"/>
        </w:rPr>
        <w:t>with</w:t>
      </w:r>
      <w:r w:rsidR="006E0801">
        <w:rPr>
          <w:rFonts w:cs="‡˘ø◊g‰"/>
        </w:rPr>
        <w:t xml:space="preserve"> </w:t>
      </w:r>
      <w:r>
        <w:rPr>
          <w:rFonts w:cs="‡˘ø◊g‰"/>
        </w:rPr>
        <w:t>a</w:t>
      </w:r>
      <w:r w:rsidR="006E0801">
        <w:rPr>
          <w:rFonts w:cs="‡˘ø◊g‰"/>
        </w:rPr>
        <w:t xml:space="preserve"> </w:t>
      </w:r>
      <w:r>
        <w:rPr>
          <w:rFonts w:cs="‡˘ø◊g‰"/>
        </w:rPr>
        <w:t>numerically</w:t>
      </w:r>
      <w:r w:rsidR="006E0801">
        <w:rPr>
          <w:rFonts w:cs="‡˘ø◊g‰"/>
        </w:rPr>
        <w:t xml:space="preserve"> </w:t>
      </w:r>
      <w:r>
        <w:rPr>
          <w:rFonts w:cs="‡˘ø◊g‰"/>
        </w:rPr>
        <w:t>small</w:t>
      </w:r>
      <w:r w:rsidR="006E0801">
        <w:rPr>
          <w:rFonts w:cs="‡˘ø◊g‰"/>
        </w:rPr>
        <w:t xml:space="preserve"> </w:t>
      </w:r>
      <w:r>
        <w:rPr>
          <w:rFonts w:cs="‡˘ø◊g‰"/>
        </w:rPr>
        <w:t>risk</w:t>
      </w:r>
      <w:r w:rsidR="006E0801">
        <w:rPr>
          <w:rFonts w:cs="‡˘ø◊g‰"/>
        </w:rPr>
        <w:t xml:space="preserve"> </w:t>
      </w:r>
      <w:r>
        <w:rPr>
          <w:rFonts w:cs="‡˘ø◊g‰"/>
        </w:rPr>
        <w:t>reduction</w:t>
      </w:r>
      <w:r w:rsidR="006E0801">
        <w:rPr>
          <w:rFonts w:cs="‡˘ø◊g‰"/>
        </w:rPr>
        <w:t xml:space="preserve"> </w:t>
      </w:r>
      <w:r>
        <w:rPr>
          <w:rFonts w:cs="‡˘ø◊g‰"/>
        </w:rPr>
        <w:t>in</w:t>
      </w:r>
      <w:r w:rsidR="006E0801">
        <w:rPr>
          <w:rFonts w:cs="‡˘ø◊g‰"/>
        </w:rPr>
        <w:t xml:space="preserve"> </w:t>
      </w:r>
      <w:r>
        <w:rPr>
          <w:rFonts w:cs="‡˘ø◊g‰"/>
        </w:rPr>
        <w:t>favour</w:t>
      </w:r>
      <w:r w:rsidR="006E0801">
        <w:rPr>
          <w:rFonts w:cs="‡˘ø◊g‰"/>
        </w:rPr>
        <w:t xml:space="preserve"> </w:t>
      </w:r>
      <w:r>
        <w:rPr>
          <w:rFonts w:cs="‡˘ø◊g‰"/>
        </w:rPr>
        <w:t>of</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relative</w:t>
      </w:r>
      <w:r w:rsidR="006E0801">
        <w:rPr>
          <w:rFonts w:cs="‡˘ø◊g‰"/>
        </w:rPr>
        <w:t xml:space="preserve"> </w:t>
      </w:r>
      <w:r>
        <w:rPr>
          <w:rFonts w:cs="‡˘ø◊g‰"/>
        </w:rPr>
        <w:t>to</w:t>
      </w:r>
      <w:r w:rsidR="006E0801">
        <w:rPr>
          <w:rFonts w:cs="‡˘ø◊g‰"/>
        </w:rPr>
        <w:t xml:space="preserve"> </w:t>
      </w:r>
      <w:r>
        <w:rPr>
          <w:rFonts w:cs="‡˘ø◊g‰"/>
        </w:rPr>
        <w:t>placebo</w:t>
      </w:r>
      <w:r w:rsidR="006E0801">
        <w:rPr>
          <w:rFonts w:cs="‡˘ø◊g‰"/>
        </w:rPr>
        <w:t xml:space="preserve"> </w:t>
      </w:r>
      <w:r>
        <w:rPr>
          <w:rFonts w:cs="‡˘ø◊g‰"/>
        </w:rPr>
        <w:t>based</w:t>
      </w:r>
      <w:r w:rsidR="006E0801">
        <w:rPr>
          <w:rFonts w:cs="‡˘ø◊g‰"/>
        </w:rPr>
        <w:t xml:space="preserve"> </w:t>
      </w:r>
      <w:r>
        <w:rPr>
          <w:rFonts w:cs="‡˘ø◊g‰"/>
        </w:rPr>
        <w:t>on</w:t>
      </w:r>
      <w:r w:rsidR="006E0801">
        <w:rPr>
          <w:rFonts w:cs="‡˘ø◊g‰"/>
        </w:rPr>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r w:rsidR="006E0801">
        <w:rPr>
          <w:rFonts w:cs="‡˘ø◊g‰"/>
        </w:rPr>
        <w:t xml:space="preserve"> </w:t>
      </w:r>
      <w:r>
        <w:rPr>
          <w:rFonts w:cs="‡˘ø◊g‰"/>
        </w:rPr>
        <w:t>(</w:t>
      </w:r>
      <w:r w:rsidR="00F90AC3">
        <w:rPr>
          <w:rFonts w:cs="‡˘ø◊g‰"/>
        </w:rPr>
        <w:t>that</w:t>
      </w:r>
      <w:r w:rsidR="006E0801">
        <w:rPr>
          <w:rFonts w:cs="‡˘ø◊g‰"/>
        </w:rPr>
        <w:t xml:space="preserve"> </w:t>
      </w:r>
      <w:r w:rsidR="00F90AC3">
        <w:rPr>
          <w:rFonts w:cs="‡˘ø◊g‰"/>
        </w:rPr>
        <w:t>is,</w:t>
      </w:r>
      <w:r w:rsidR="006E0801">
        <w:rPr>
          <w:rFonts w:cs="‡˘ø◊g‰"/>
        </w:rPr>
        <w:t xml:space="preserve"> </w:t>
      </w:r>
      <w:r>
        <w:rPr>
          <w:rFonts w:cs="‡˘ø◊g‰"/>
        </w:rPr>
        <w:t>RRR</w:t>
      </w:r>
      <w:r w:rsidR="006E0801">
        <w:rPr>
          <w:rFonts w:cs="‡˘ø◊g‰"/>
        </w:rPr>
        <w:t xml:space="preserve"> </w:t>
      </w:r>
      <w:r>
        <w:rPr>
          <w:rFonts w:cs="‡˘ø◊g‰"/>
        </w:rPr>
        <w:t>=</w:t>
      </w:r>
      <w:r w:rsidR="006E0801">
        <w:rPr>
          <w:rFonts w:cs="‡˘ø◊g‰"/>
        </w:rPr>
        <w:t xml:space="preserve"> </w:t>
      </w:r>
      <w:r>
        <w:rPr>
          <w:rFonts w:cs="‡˘ø◊g‰"/>
        </w:rPr>
        <w:t>5%;</w:t>
      </w:r>
      <w:r w:rsidR="006E0801">
        <w:rPr>
          <w:rFonts w:cs="‡˘ø◊g‰"/>
        </w:rPr>
        <w:t xml:space="preserve"> </w:t>
      </w:r>
      <w:r>
        <w:rPr>
          <w:rFonts w:cs="‡˘ø◊g‰"/>
        </w:rPr>
        <w:t>ARR</w:t>
      </w:r>
      <w:r w:rsidR="006E0801">
        <w:rPr>
          <w:rFonts w:cs="‡˘ø◊g‰"/>
        </w:rPr>
        <w:t xml:space="preserve"> </w:t>
      </w:r>
      <w:r>
        <w:rPr>
          <w:rFonts w:cs="‡˘ø◊g‰"/>
        </w:rPr>
        <w:t>=</w:t>
      </w:r>
      <w:r w:rsidR="006E0801">
        <w:rPr>
          <w:rFonts w:cs="‡˘ø◊g‰"/>
        </w:rPr>
        <w:t xml:space="preserve"> </w:t>
      </w:r>
      <w:r>
        <w:rPr>
          <w:rFonts w:cs="‡˘ø◊g‰"/>
        </w:rPr>
        <w:t>0.3%).</w:t>
      </w:r>
      <w:r w:rsidR="006E0801">
        <w:rPr>
          <w:rFonts w:cs="‡˘ø◊g‰"/>
        </w:rPr>
        <w:t xml:space="preserve"> </w:t>
      </w:r>
      <w:r>
        <w:rPr>
          <w:rFonts w:cs="‡˘ø◊g‰"/>
        </w:rPr>
        <w:t>The</w:t>
      </w:r>
      <w:r w:rsidR="006E0801">
        <w:rPr>
          <w:rFonts w:cs="‡˘ø◊g‰"/>
        </w:rPr>
        <w:t xml:space="preserve"> </w:t>
      </w:r>
      <w:r>
        <w:rPr>
          <w:rFonts w:cs="‡˘ø◊g‰"/>
        </w:rPr>
        <w:t>complete</w:t>
      </w:r>
      <w:r w:rsidR="006E0801">
        <w:rPr>
          <w:rFonts w:cs="‡˘ø◊g‰"/>
        </w:rPr>
        <w:t xml:space="preserve"> </w:t>
      </w:r>
      <w:r>
        <w:rPr>
          <w:rFonts w:cs="‡˘ø◊g‰"/>
        </w:rPr>
        <w:t>results</w:t>
      </w:r>
      <w:r w:rsidR="006E0801">
        <w:rPr>
          <w:rFonts w:cs="‡˘ø◊g‰"/>
        </w:rPr>
        <w:t xml:space="preserve"> </w:t>
      </w:r>
      <w:r>
        <w:rPr>
          <w:rFonts w:cs="‡˘ø◊g‰"/>
        </w:rPr>
        <w:t>of</w:t>
      </w:r>
      <w:r w:rsidR="006E0801">
        <w:rPr>
          <w:rFonts w:cs="‡˘ø◊g‰"/>
        </w:rPr>
        <w:t xml:space="preserve"> </w:t>
      </w:r>
      <w:r>
        <w:rPr>
          <w:rFonts w:cs="‡˘ø◊g‰"/>
        </w:rPr>
        <w:t>the</w:t>
      </w:r>
      <w:r w:rsidR="006E0801">
        <w:rPr>
          <w:rFonts w:cs="‡˘ø◊g‰"/>
        </w:rPr>
        <w:t xml:space="preserve"> </w:t>
      </w:r>
      <w:r>
        <w:rPr>
          <w:rFonts w:cs="‡˘ø◊g‰"/>
        </w:rPr>
        <w:t>analysis</w:t>
      </w:r>
      <w:r w:rsidR="006E0801">
        <w:rPr>
          <w:rFonts w:cs="‡˘ø◊g‰"/>
        </w:rPr>
        <w:t xml:space="preserve"> </w:t>
      </w:r>
      <w:r>
        <w:rPr>
          <w:rFonts w:cs="‡˘ø◊g‰"/>
        </w:rPr>
        <w:t>of</w:t>
      </w:r>
      <w:r w:rsidR="006E0801">
        <w:rPr>
          <w:rFonts w:cs="‡˘ø◊g‰"/>
        </w:rPr>
        <w:t xml:space="preserve"> </w:t>
      </w:r>
      <w:r>
        <w:rPr>
          <w:rFonts w:cs="‡˘ø◊g‰"/>
        </w:rPr>
        <w:t>net</w:t>
      </w:r>
      <w:r w:rsidR="006E0801">
        <w:rPr>
          <w:rFonts w:cs="‡˘ø◊g‰"/>
        </w:rPr>
        <w:t xml:space="preserve"> </w:t>
      </w:r>
      <w:r>
        <w:rPr>
          <w:rFonts w:cs="‡˘ø◊g‰"/>
        </w:rPr>
        <w:t>clinical</w:t>
      </w:r>
      <w:r w:rsidR="006E0801">
        <w:rPr>
          <w:rFonts w:cs="‡˘ø◊g‰"/>
        </w:rPr>
        <w:t xml:space="preserve"> </w:t>
      </w:r>
      <w:r>
        <w:rPr>
          <w:rFonts w:cs="‡˘ø◊g‰"/>
        </w:rPr>
        <w:t>benefit</w:t>
      </w:r>
      <w:r w:rsidR="006E0801">
        <w:rPr>
          <w:rFonts w:cs="‡˘ø◊g‰"/>
        </w:rPr>
        <w:t xml:space="preserve"> </w:t>
      </w:r>
      <w:r>
        <w:rPr>
          <w:rFonts w:cs="‡˘ø◊g‰"/>
        </w:rPr>
        <w:t>are</w:t>
      </w:r>
      <w:r w:rsidR="006E0801">
        <w:rPr>
          <w:rFonts w:cs="‡˘ø◊g‰"/>
        </w:rPr>
        <w:t xml:space="preserve"> </w:t>
      </w:r>
      <w:r>
        <w:rPr>
          <w:rFonts w:cs="‡˘ø◊g‰"/>
        </w:rPr>
        <w:t>summarised</w:t>
      </w:r>
      <w:r w:rsidR="006E0801">
        <w:rPr>
          <w:rFonts w:cs="‡˘ø◊g‰"/>
        </w:rPr>
        <w:t xml:space="preserve"> </w:t>
      </w:r>
      <w:r>
        <w:rPr>
          <w:rFonts w:cs="‡˘ø◊g‰"/>
        </w:rPr>
        <w:t>in</w:t>
      </w:r>
      <w:r w:rsidR="006E0801">
        <w:rPr>
          <w:rFonts w:cs="‡˘ø◊g‰"/>
        </w:rPr>
        <w:t xml:space="preserve"> </w:t>
      </w:r>
      <w:r>
        <w:rPr>
          <w:rFonts w:cs="‡˘ø◊g‰"/>
        </w:rPr>
        <w:t>T</w:t>
      </w:r>
      <w:r w:rsidR="003B0719">
        <w:rPr>
          <w:rFonts w:cs="‡˘ø◊g‰"/>
        </w:rPr>
        <w:t>able</w:t>
      </w:r>
      <w:r w:rsidR="006E0801">
        <w:rPr>
          <w:rFonts w:cs="‡˘ø◊g‰"/>
        </w:rPr>
        <w:t xml:space="preserve"> </w:t>
      </w:r>
      <w:r w:rsidR="003B0719">
        <w:rPr>
          <w:rFonts w:cs="‡˘ø◊g‰"/>
        </w:rPr>
        <w:t>3</w:t>
      </w:r>
      <w:r w:rsidR="00EB605A">
        <w:rPr>
          <w:rFonts w:cs="‡˘ø◊g‰"/>
        </w:rPr>
        <w:t>2</w:t>
      </w:r>
      <w:r w:rsidR="003B0719">
        <w:rPr>
          <w:rFonts w:cs="‡˘ø◊g‰"/>
        </w:rPr>
        <w:t>.</w:t>
      </w:r>
    </w:p>
    <w:p w:rsidR="003B0719" w:rsidRPr="00B82395" w:rsidRDefault="003B0719" w:rsidP="003B0719">
      <w:pPr>
        <w:pStyle w:val="Tabletitle"/>
      </w:pPr>
      <w:bookmarkStart w:id="195" w:name="_Toc303611521"/>
      <w:r w:rsidRPr="00B82395">
        <w:t>Table</w:t>
      </w:r>
      <w:r w:rsidR="006E0801">
        <w:t xml:space="preserve"> </w:t>
      </w:r>
      <w:r>
        <w:t>3</w:t>
      </w:r>
      <w:r w:rsidR="00EB605A">
        <w:t>2</w:t>
      </w:r>
      <w:r>
        <w:t>:</w:t>
      </w:r>
      <w:r w:rsidR="006E0801">
        <w:t xml:space="preserve"> </w:t>
      </w:r>
      <w:r w:rsidRPr="00B82395">
        <w:t>PEGASUS</w:t>
      </w:r>
      <w:r w:rsidR="006E0801">
        <w:t xml:space="preserve"> </w:t>
      </w:r>
      <w:r w:rsidRPr="00B82395">
        <w:t>-</w:t>
      </w:r>
      <w:r w:rsidR="006E0801">
        <w:t xml:space="preserve"> </w:t>
      </w:r>
      <w:r w:rsidRPr="00B82395">
        <w:t>Analysis</w:t>
      </w:r>
      <w:r w:rsidR="006E0801">
        <w:t xml:space="preserve"> </w:t>
      </w:r>
      <w:r w:rsidRPr="00B82395">
        <w:t>of</w:t>
      </w:r>
      <w:r w:rsidR="006E0801">
        <w:t xml:space="preserve"> </w:t>
      </w:r>
      <w:r w:rsidRPr="00B82395">
        <w:t>net</w:t>
      </w:r>
      <w:r w:rsidR="006E0801">
        <w:t xml:space="preserve"> </w:t>
      </w:r>
      <w:r w:rsidRPr="00B82395">
        <w:t>clinical</w:t>
      </w:r>
      <w:r w:rsidR="006E0801">
        <w:t xml:space="preserve"> </w:t>
      </w:r>
      <w:r w:rsidRPr="00B82395">
        <w:t>benefit,</w:t>
      </w:r>
      <w:r w:rsidR="006E0801">
        <w:t xml:space="preserve"> </w:t>
      </w:r>
      <w:r w:rsidRPr="00B82395">
        <w:t>the</w:t>
      </w:r>
      <w:r w:rsidR="006E0801">
        <w:t xml:space="preserve"> </w:t>
      </w:r>
      <w:r w:rsidRPr="00B82395">
        <w:t>composite</w:t>
      </w:r>
      <w:r w:rsidR="006E0801">
        <w:t xml:space="preserve"> </w:t>
      </w:r>
      <w:r w:rsidRPr="00B82395">
        <w:t>of</w:t>
      </w:r>
      <w:r w:rsidR="006E0801">
        <w:t xml:space="preserve"> </w:t>
      </w:r>
      <w:r w:rsidRPr="00B82395">
        <w:t>CV</w:t>
      </w:r>
      <w:r w:rsidR="006E0801">
        <w:t xml:space="preserve"> </w:t>
      </w:r>
      <w:r w:rsidRPr="00B82395">
        <w:t>death,</w:t>
      </w:r>
      <w:r w:rsidR="006E0801">
        <w:t xml:space="preserve"> </w:t>
      </w:r>
      <w:r w:rsidRPr="00B82395">
        <w:t>MI,</w:t>
      </w:r>
      <w:r w:rsidR="006E0801">
        <w:t xml:space="preserve"> </w:t>
      </w:r>
      <w:r w:rsidRPr="00B82395">
        <w:t>stroke,</w:t>
      </w:r>
      <w:r w:rsidR="006E0801">
        <w:t xml:space="preserve"> </w:t>
      </w:r>
      <w:r w:rsidRPr="00B82395">
        <w:t>and</w:t>
      </w:r>
      <w:r w:rsidR="006E0801">
        <w:t xml:space="preserve"> </w:t>
      </w:r>
      <w:r w:rsidRPr="00B82395">
        <w:t>TIMI</w:t>
      </w:r>
      <w:r w:rsidR="006E0801">
        <w:t xml:space="preserve"> </w:t>
      </w:r>
      <w:r w:rsidRPr="00B82395">
        <w:t>major</w:t>
      </w:r>
      <w:r w:rsidR="006E0801">
        <w:t xml:space="preserve"> </w:t>
      </w:r>
      <w:r w:rsidRPr="00B82395">
        <w:t>bleeding;</w:t>
      </w:r>
      <w:r w:rsidR="006E0801">
        <w:t xml:space="preserve"> </w:t>
      </w:r>
      <w:r w:rsidRPr="00B82395">
        <w:t>FAS</w:t>
      </w:r>
      <w:bookmarkEnd w:id="195"/>
    </w:p>
    <w:p w:rsidR="003B0719" w:rsidRDefault="003B0719" w:rsidP="00B41F78">
      <w:r>
        <w:rPr>
          <w:noProof/>
          <w:lang w:eastAsia="en-AU"/>
        </w:rPr>
        <w:drawing>
          <wp:inline distT="0" distB="0" distL="0" distR="0" wp14:anchorId="15972864" wp14:editId="62F53747">
            <wp:extent cx="5922010" cy="2879180"/>
            <wp:effectExtent l="0" t="0" r="2540" b="0"/>
            <wp:docPr id="164" name="Picture 1" descr="Table 32: PEGASUS - Analysis of net clinical benefit, the composite of CV death, MI, stroke, and TIMI major bleeding;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22010" cy="2879180"/>
                    </a:xfrm>
                    <a:prstGeom prst="rect">
                      <a:avLst/>
                    </a:prstGeom>
                    <a:noFill/>
                    <a:ln>
                      <a:noFill/>
                    </a:ln>
                  </pic:spPr>
                </pic:pic>
              </a:graphicData>
            </a:graphic>
          </wp:inline>
        </w:drawing>
      </w:r>
    </w:p>
    <w:p w:rsidR="00AD7E09" w:rsidRDefault="00AD7E09" w:rsidP="00AD7E09">
      <w:pPr>
        <w:widowControl w:val="0"/>
        <w:autoSpaceDE w:val="0"/>
        <w:autoSpaceDN w:val="0"/>
        <w:adjustRightInd w:val="0"/>
        <w:rPr>
          <w:rFonts w:cs="‡˘ø◊g‰"/>
        </w:rPr>
      </w:pPr>
      <w:r>
        <w:rPr>
          <w:rFonts w:cs="‡˘ø◊g‰"/>
        </w:rPr>
        <w:t>PEGASUS</w:t>
      </w:r>
      <w:r w:rsidR="006E0801">
        <w:rPr>
          <w:rFonts w:cs="‡˘ø◊g‰"/>
        </w:rPr>
        <w:t xml:space="preserve"> </w:t>
      </w:r>
      <w:r>
        <w:rPr>
          <w:rFonts w:cs="‡˘ø◊g‰"/>
        </w:rPr>
        <w:t>also</w:t>
      </w:r>
      <w:r w:rsidR="006E0801">
        <w:rPr>
          <w:rFonts w:cs="‡˘ø◊g‰"/>
        </w:rPr>
        <w:t xml:space="preserve"> </w:t>
      </w:r>
      <w:r>
        <w:rPr>
          <w:rFonts w:cs="‡˘ø◊g‰"/>
        </w:rPr>
        <w:t>included</w:t>
      </w:r>
      <w:r w:rsidR="006E0801">
        <w:rPr>
          <w:rFonts w:cs="‡˘ø◊g‰"/>
        </w:rPr>
        <w:t xml:space="preserve"> </w:t>
      </w:r>
      <w:r>
        <w:rPr>
          <w:rFonts w:cs="‡˘ø◊g‰"/>
        </w:rPr>
        <w:t>an</w:t>
      </w:r>
      <w:r w:rsidR="006E0801">
        <w:rPr>
          <w:rFonts w:cs="‡˘ø◊g‰"/>
        </w:rPr>
        <w:t xml:space="preserve"> </w:t>
      </w:r>
      <w:r w:rsidRPr="00B41BAF">
        <w:rPr>
          <w:rFonts w:cs="‡˘ø◊g‰"/>
        </w:rPr>
        <w:t>ad</w:t>
      </w:r>
      <w:r w:rsidR="006E0801">
        <w:rPr>
          <w:rFonts w:cs="‡˘ø◊g‰"/>
        </w:rPr>
        <w:t xml:space="preserve"> </w:t>
      </w:r>
      <w:r w:rsidRPr="00B41BAF">
        <w:rPr>
          <w:rFonts w:cs="‡˘ø◊g‰"/>
        </w:rPr>
        <w:t>hoc</w:t>
      </w:r>
      <w:r w:rsidR="006E0801">
        <w:rPr>
          <w:rFonts w:cs="‡˘ø◊g‰"/>
          <w:i/>
        </w:rPr>
        <w:t xml:space="preserve"> </w:t>
      </w:r>
      <w:r>
        <w:rPr>
          <w:rFonts w:cs="‡˘ø◊g‰"/>
        </w:rPr>
        <w:t>analysis</w:t>
      </w:r>
      <w:r w:rsidR="006E0801">
        <w:rPr>
          <w:rFonts w:cs="‡˘ø◊g‰"/>
        </w:rPr>
        <w:t xml:space="preserve"> </w:t>
      </w:r>
      <w:r>
        <w:rPr>
          <w:rFonts w:cs="‡˘ø◊g‰"/>
        </w:rPr>
        <w:t>of</w:t>
      </w:r>
      <w:r w:rsidR="006E0801">
        <w:rPr>
          <w:rFonts w:cs="‡˘ø◊g‰"/>
        </w:rPr>
        <w:t xml:space="preserve"> </w:t>
      </w:r>
      <w:r>
        <w:rPr>
          <w:rFonts w:cs="‡˘ø◊g‰"/>
        </w:rPr>
        <w:t>net</w:t>
      </w:r>
      <w:r w:rsidR="006E0801">
        <w:rPr>
          <w:rFonts w:cs="‡˘ø◊g‰"/>
        </w:rPr>
        <w:t xml:space="preserve"> </w:t>
      </w:r>
      <w:r>
        <w:rPr>
          <w:rFonts w:cs="‡˘ø◊g‰"/>
        </w:rPr>
        <w:t>clinical</w:t>
      </w:r>
      <w:r w:rsidR="006E0801">
        <w:rPr>
          <w:rFonts w:cs="‡˘ø◊g‰"/>
        </w:rPr>
        <w:t xml:space="preserve"> </w:t>
      </w:r>
      <w:r>
        <w:rPr>
          <w:rFonts w:cs="‡˘ø◊g‰"/>
        </w:rPr>
        <w:t>benefit</w:t>
      </w:r>
      <w:r w:rsidR="006E0801">
        <w:rPr>
          <w:rFonts w:cs="‡˘ø◊g‰"/>
        </w:rPr>
        <w:t xml:space="preserve"> </w:t>
      </w:r>
      <w:r>
        <w:rPr>
          <w:rFonts w:cs="‡˘ø◊g‰"/>
        </w:rPr>
        <w:t>by</w:t>
      </w:r>
      <w:r w:rsidR="006E0801">
        <w:rPr>
          <w:rFonts w:cs="‡˘ø◊g‰"/>
        </w:rPr>
        <w:t xml:space="preserve"> </w:t>
      </w:r>
      <w:r>
        <w:rPr>
          <w:rFonts w:cs="‡˘ø◊g‰"/>
        </w:rPr>
        <w:t>irreversible</w:t>
      </w:r>
      <w:r w:rsidR="006E0801">
        <w:rPr>
          <w:rFonts w:cs="‡˘ø◊g‰"/>
        </w:rPr>
        <w:t xml:space="preserve"> </w:t>
      </w:r>
      <w:r>
        <w:rPr>
          <w:rFonts w:cs="‡˘ø◊g‰"/>
        </w:rPr>
        <w:t>harm</w:t>
      </w:r>
      <w:r w:rsidR="006E0801">
        <w:rPr>
          <w:rFonts w:cs="‡˘ø◊g‰"/>
        </w:rPr>
        <w:t xml:space="preserve"> </w:t>
      </w:r>
      <w:r>
        <w:rPr>
          <w:rFonts w:cs="‡˘ø◊g‰"/>
        </w:rPr>
        <w:t>(</w:t>
      </w:r>
      <w:r w:rsidR="00F90AC3">
        <w:rPr>
          <w:rFonts w:cs="‡˘ø◊g‰"/>
        </w:rPr>
        <w:t>that</w:t>
      </w:r>
      <w:r w:rsidR="006E0801">
        <w:rPr>
          <w:rFonts w:cs="‡˘ø◊g‰"/>
        </w:rPr>
        <w:t xml:space="preserve"> </w:t>
      </w:r>
      <w:r w:rsidR="00F90AC3">
        <w:rPr>
          <w:rFonts w:cs="‡˘ø◊g‰"/>
        </w:rPr>
        <w:t>is,</w:t>
      </w:r>
      <w:r w:rsidR="006E0801">
        <w:rPr>
          <w:rFonts w:cs="‡˘ø◊g‰"/>
        </w:rPr>
        <w:t xml:space="preserve"> </w:t>
      </w:r>
      <w:r>
        <w:rPr>
          <w:rFonts w:cs="‡˘ø◊g‰"/>
        </w:rPr>
        <w:t>composite</w:t>
      </w:r>
      <w:r w:rsidR="006E0801">
        <w:rPr>
          <w:rFonts w:cs="‡˘ø◊g‰"/>
        </w:rPr>
        <w:t xml:space="preserve"> </w:t>
      </w:r>
      <w:r>
        <w:rPr>
          <w:rFonts w:cs="‡˘ø◊g‰"/>
        </w:rPr>
        <w:t>of</w:t>
      </w:r>
      <w:r w:rsidR="006E0801">
        <w:rPr>
          <w:rFonts w:cs="‡˘ø◊g‰"/>
        </w:rPr>
        <w:t xml:space="preserve"> </w:t>
      </w:r>
      <w:r>
        <w:rPr>
          <w:rFonts w:cs="‡˘ø◊g‰"/>
        </w:rPr>
        <w:t>all-cause</w:t>
      </w:r>
      <w:r w:rsidR="006E0801">
        <w:rPr>
          <w:rFonts w:cs="‡˘ø◊g‰"/>
        </w:rPr>
        <w:t xml:space="preserve"> </w:t>
      </w:r>
      <w:r>
        <w:rPr>
          <w:rFonts w:cs="‡˘ø◊g‰"/>
        </w:rPr>
        <w:t>mortality/MI/stroke/ICH/fatal</w:t>
      </w:r>
      <w:r w:rsidR="006E0801">
        <w:rPr>
          <w:rFonts w:cs="‡˘ø◊g‰"/>
        </w:rPr>
        <w:t xml:space="preserve"> </w:t>
      </w:r>
      <w:r>
        <w:rPr>
          <w:rFonts w:cs="‡˘ø◊g‰"/>
        </w:rPr>
        <w:t>bleeding).</w:t>
      </w:r>
      <w:r w:rsidR="006E0801">
        <w:rPr>
          <w:rFonts w:cs="‡˘ø◊g‰"/>
        </w:rPr>
        <w:t xml:space="preserve"> </w:t>
      </w:r>
      <w:r>
        <w:rPr>
          <w:rFonts w:cs="‡˘ø◊g‰"/>
        </w:rPr>
        <w:t>In</w:t>
      </w:r>
      <w:r w:rsidR="006E0801">
        <w:rPr>
          <w:rFonts w:cs="‡˘ø◊g‰"/>
        </w:rPr>
        <w:t xml:space="preserve"> </w:t>
      </w:r>
      <w:r>
        <w:rPr>
          <w:rFonts w:cs="‡˘ø◊g‰"/>
        </w:rPr>
        <w:t>the</w:t>
      </w:r>
      <w:r w:rsidR="006E0801">
        <w:rPr>
          <w:rFonts w:cs="‡˘ø◊g‰"/>
        </w:rPr>
        <w:t xml:space="preserve"> </w:t>
      </w:r>
      <w:r>
        <w:rPr>
          <w:rFonts w:cs="‡˘ø◊g‰"/>
        </w:rPr>
        <w:t>FAS,</w:t>
      </w:r>
      <w:r w:rsidR="006E0801">
        <w:rPr>
          <w:rFonts w:cs="‡˘ø◊g‰"/>
        </w:rPr>
        <w:t xml:space="preserve"> </w:t>
      </w:r>
      <w:r>
        <w:t>there</w:t>
      </w:r>
      <w:r w:rsidR="006E0801">
        <w:t xml:space="preserve"> </w:t>
      </w:r>
      <w:r>
        <w:t>were</w:t>
      </w:r>
      <w:r w:rsidR="006E0801">
        <w:t xml:space="preserve"> </w:t>
      </w:r>
      <w:r>
        <w:t>600</w:t>
      </w:r>
      <w:r w:rsidR="006E0801">
        <w:t xml:space="preserve"> </w:t>
      </w:r>
      <w:r>
        <w:t>(8.5%)</w:t>
      </w:r>
      <w:r w:rsidR="006E0801">
        <w:t xml:space="preserve"> </w:t>
      </w:r>
      <w:r>
        <w:t>events</w:t>
      </w:r>
      <w:r w:rsidR="006E0801">
        <w:t xml:space="preserve"> </w:t>
      </w:r>
      <w:r>
        <w:t>in</w:t>
      </w:r>
      <w:r w:rsidR="006E0801">
        <w:t xml:space="preserve"> </w:t>
      </w:r>
      <w:r>
        <w:t>the</w:t>
      </w:r>
      <w:r w:rsidR="006E0801">
        <w:t xml:space="preserve"> </w:t>
      </w:r>
      <w:r>
        <w:t>ticagrelor</w:t>
      </w:r>
      <w:r w:rsidR="006E0801">
        <w:t xml:space="preserve"> </w:t>
      </w:r>
      <w:r>
        <w:t>60</w:t>
      </w:r>
      <w:r w:rsidR="006E0801">
        <w:t xml:space="preserve"> </w:t>
      </w:r>
      <w:r>
        <w:t>mg</w:t>
      </w:r>
      <w:r w:rsidR="006E0801">
        <w:t xml:space="preserve"> </w:t>
      </w:r>
      <w:r>
        <w:t>group</w:t>
      </w:r>
      <w:r w:rsidR="006E0801">
        <w:t xml:space="preserve"> </w:t>
      </w:r>
      <w:r>
        <w:t>and</w:t>
      </w:r>
      <w:r w:rsidR="006E0801">
        <w:t xml:space="preserve"> </w:t>
      </w:r>
      <w:r>
        <w:t>686</w:t>
      </w:r>
      <w:r w:rsidR="006E0801">
        <w:t xml:space="preserve"> </w:t>
      </w:r>
      <w:r>
        <w:t>(9.7%)</w:t>
      </w:r>
      <w:r w:rsidR="006E0801">
        <w:t xml:space="preserve"> </w:t>
      </w:r>
      <w:r>
        <w:t>events</w:t>
      </w:r>
      <w:r w:rsidR="006E0801">
        <w:t xml:space="preserve"> </w:t>
      </w:r>
      <w:r>
        <w:t>in</w:t>
      </w:r>
      <w:r w:rsidR="006E0801">
        <w:t xml:space="preserve"> </w:t>
      </w:r>
      <w:r>
        <w:t>the</w:t>
      </w:r>
      <w:r w:rsidR="006E0801">
        <w:t xml:space="preserve"> </w:t>
      </w:r>
      <w:r>
        <w:t>placebo</w:t>
      </w:r>
      <w:r w:rsidR="006E0801">
        <w:t xml:space="preserve"> </w:t>
      </w:r>
      <w:r>
        <w:t>group,</w:t>
      </w:r>
      <w:r w:rsidR="006E0801">
        <w:t xml:space="preserve"> </w:t>
      </w:r>
      <w:r>
        <w:t>corresponding</w:t>
      </w:r>
      <w:r w:rsidR="006E0801">
        <w:t xml:space="preserve"> </w:t>
      </w:r>
      <w:r>
        <w:t>to</w:t>
      </w:r>
      <w:r w:rsidR="006E0801">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r w:rsidR="006E0801">
        <w:rPr>
          <w:rFonts w:cs="‡˘ø◊g‰"/>
        </w:rPr>
        <w:t xml:space="preserve"> </w:t>
      </w:r>
      <w:r>
        <w:rPr>
          <w:rFonts w:cs="‡˘ø◊g‰"/>
        </w:rPr>
        <w:t>of</w:t>
      </w:r>
      <w:r w:rsidR="006E0801">
        <w:rPr>
          <w:rFonts w:cs="‡˘ø◊g‰"/>
        </w:rPr>
        <w:t xml:space="preserve"> </w:t>
      </w:r>
      <w:r>
        <w:rPr>
          <w:rFonts w:cs="‡˘ø◊g‰"/>
        </w:rPr>
        <w:t>9.6%</w:t>
      </w:r>
      <w:r w:rsidR="006E0801">
        <w:rPr>
          <w:rFonts w:cs="‡˘ø◊g‰"/>
        </w:rPr>
        <w:t xml:space="preserve"> </w:t>
      </w:r>
      <w:r>
        <w:rPr>
          <w:rFonts w:cs="‡˘ø◊g‰"/>
        </w:rPr>
        <w:t>and</w:t>
      </w:r>
      <w:r w:rsidR="006E0801">
        <w:rPr>
          <w:rFonts w:cs="‡˘ø◊g‰"/>
        </w:rPr>
        <w:t xml:space="preserve"> </w:t>
      </w:r>
      <w:r>
        <w:rPr>
          <w:rFonts w:cs="‡˘ø◊g‰"/>
        </w:rPr>
        <w:t>10.6%,</w:t>
      </w:r>
      <w:r w:rsidR="006E0801">
        <w:rPr>
          <w:rFonts w:cs="‡˘ø◊g‰"/>
        </w:rPr>
        <w:t xml:space="preserve"> </w:t>
      </w:r>
      <w:r>
        <w:rPr>
          <w:rFonts w:cs="‡˘ø◊g‰"/>
        </w:rPr>
        <w:t>respectively;</w:t>
      </w:r>
      <w:r w:rsidR="006E0801">
        <w:rPr>
          <w:rFonts w:cs="‡˘ø◊g‰"/>
        </w:rPr>
        <w:t xml:space="preserve"> </w:t>
      </w:r>
      <w:r>
        <w:rPr>
          <w:rFonts w:cs="‡˘ø◊g‰"/>
        </w:rPr>
        <w:t>HR</w:t>
      </w:r>
      <w:r w:rsidR="006E0801">
        <w:rPr>
          <w:rFonts w:cs="‡˘ø◊g‰"/>
        </w:rPr>
        <w:t xml:space="preserve"> </w:t>
      </w:r>
      <w:r>
        <w:rPr>
          <w:rFonts w:cs="‡˘ø◊g‰"/>
        </w:rPr>
        <w:t>=</w:t>
      </w:r>
      <w:r w:rsidR="006E0801">
        <w:rPr>
          <w:rFonts w:cs="‡˘ø◊g‰"/>
        </w:rPr>
        <w:t xml:space="preserve"> </w:t>
      </w:r>
      <w:r>
        <w:rPr>
          <w:rFonts w:cs="‡˘ø◊g‰"/>
        </w:rPr>
        <w:t>0.87</w:t>
      </w:r>
      <w:r w:rsidR="006E0801">
        <w:rPr>
          <w:rFonts w:cs="‡˘ø◊g‰"/>
        </w:rPr>
        <w:t xml:space="preserve"> </w:t>
      </w:r>
      <w:r>
        <w:rPr>
          <w:rFonts w:cs="‡˘ø◊g‰"/>
        </w:rPr>
        <w:t>(0.78,</w:t>
      </w:r>
      <w:r w:rsidR="006E0801">
        <w:rPr>
          <w:rFonts w:cs="‡˘ø◊g‰"/>
        </w:rPr>
        <w:t xml:space="preserve"> </w:t>
      </w:r>
      <w:r>
        <w:rPr>
          <w:rFonts w:cs="‡˘ø◊g‰"/>
        </w:rPr>
        <w:t>0.97),</w:t>
      </w:r>
      <w:r w:rsidR="006E0801">
        <w:rPr>
          <w:rFonts w:cs="‡˘ø◊g‰"/>
        </w:rPr>
        <w:t xml:space="preserve"> </w:t>
      </w:r>
      <w:r>
        <w:rPr>
          <w:rFonts w:cs="‡˘ø◊g‰"/>
        </w:rPr>
        <w:t>p=0.0139.</w:t>
      </w:r>
      <w:r w:rsidR="006E0801">
        <w:rPr>
          <w:rFonts w:cs="‡˘ø◊g‰"/>
        </w:rPr>
        <w:t xml:space="preserve"> </w:t>
      </w:r>
      <w:r>
        <w:rPr>
          <w:rFonts w:cs="‡˘ø◊g‰"/>
        </w:rPr>
        <w:t>Based</w:t>
      </w:r>
      <w:r w:rsidR="006E0801">
        <w:rPr>
          <w:rFonts w:cs="‡˘ø◊g‰"/>
        </w:rPr>
        <w:t xml:space="preserve"> </w:t>
      </w:r>
      <w:r>
        <w:rPr>
          <w:rFonts w:cs="‡˘ø◊g‰"/>
        </w:rPr>
        <w:t>on</w:t>
      </w:r>
      <w:r w:rsidR="006E0801">
        <w:rPr>
          <w:rFonts w:cs="‡˘ø◊g‰"/>
        </w:rPr>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r w:rsidR="006E0801">
        <w:rPr>
          <w:rFonts w:cs="‡˘ø◊g‰"/>
        </w:rPr>
        <w:t xml:space="preserve"> </w:t>
      </w:r>
      <w:r>
        <w:rPr>
          <w:rFonts w:cs="‡˘ø◊g‰"/>
        </w:rPr>
        <w:t>the</w:t>
      </w:r>
      <w:r w:rsidR="006E0801">
        <w:rPr>
          <w:rFonts w:cs="‡˘ø◊g‰"/>
        </w:rPr>
        <w:t xml:space="preserve"> </w:t>
      </w:r>
      <w:r>
        <w:rPr>
          <w:rFonts w:cs="‡˘ø◊g‰"/>
        </w:rPr>
        <w:t>results</w:t>
      </w:r>
      <w:r w:rsidR="006E0801">
        <w:rPr>
          <w:rFonts w:cs="‡˘ø◊g‰"/>
        </w:rPr>
        <w:t xml:space="preserve"> </w:t>
      </w:r>
      <w:r>
        <w:rPr>
          <w:rFonts w:cs="‡˘ø◊g‰"/>
        </w:rPr>
        <w:t>indicate</w:t>
      </w:r>
      <w:r w:rsidR="006E0801">
        <w:rPr>
          <w:rFonts w:cs="‡˘ø◊g‰"/>
        </w:rPr>
        <w:t xml:space="preserve"> </w:t>
      </w:r>
      <w:r>
        <w:rPr>
          <w:rFonts w:cs="‡˘ø◊g‰"/>
        </w:rPr>
        <w:t>a</w:t>
      </w:r>
      <w:r w:rsidR="006E0801">
        <w:rPr>
          <w:rFonts w:cs="‡˘ø◊g‰"/>
        </w:rPr>
        <w:t xml:space="preserve"> </w:t>
      </w:r>
      <w:r>
        <w:rPr>
          <w:rFonts w:cs="‡˘ø◊g‰"/>
        </w:rPr>
        <w:t>numerical</w:t>
      </w:r>
      <w:r w:rsidR="006E0801">
        <w:rPr>
          <w:rFonts w:cs="‡˘ø◊g‰"/>
        </w:rPr>
        <w:t xml:space="preserve"> </w:t>
      </w:r>
      <w:r>
        <w:rPr>
          <w:rFonts w:cs="‡˘ø◊g‰"/>
        </w:rPr>
        <w:t>risk</w:t>
      </w:r>
      <w:r w:rsidR="006E0801">
        <w:rPr>
          <w:rFonts w:cs="‡˘ø◊g‰"/>
        </w:rPr>
        <w:t xml:space="preserve"> </w:t>
      </w:r>
      <w:r>
        <w:rPr>
          <w:rFonts w:cs="‡˘ø◊g‰"/>
        </w:rPr>
        <w:t>reduction</w:t>
      </w:r>
      <w:r w:rsidR="006E0801">
        <w:rPr>
          <w:rFonts w:cs="‡˘ø◊g‰"/>
        </w:rPr>
        <w:t xml:space="preserve"> </w:t>
      </w:r>
      <w:r>
        <w:rPr>
          <w:rFonts w:cs="‡˘ø◊g‰"/>
        </w:rPr>
        <w:t>in</w:t>
      </w:r>
      <w:r w:rsidR="006E0801">
        <w:rPr>
          <w:rFonts w:cs="‡˘ø◊g‰"/>
        </w:rPr>
        <w:t xml:space="preserve"> </w:t>
      </w:r>
      <w:r>
        <w:rPr>
          <w:rFonts w:cs="‡˘ø◊g‰"/>
        </w:rPr>
        <w:t>irreversible</w:t>
      </w:r>
      <w:r w:rsidR="006E0801">
        <w:rPr>
          <w:rFonts w:cs="‡˘ø◊g‰"/>
        </w:rPr>
        <w:t xml:space="preserve"> </w:t>
      </w:r>
      <w:r>
        <w:rPr>
          <w:rFonts w:cs="‡˘ø◊g‰"/>
        </w:rPr>
        <w:t>harm</w:t>
      </w:r>
      <w:r w:rsidR="006E0801">
        <w:rPr>
          <w:rFonts w:cs="‡˘ø◊g‰"/>
        </w:rPr>
        <w:t xml:space="preserve"> </w:t>
      </w:r>
      <w:r>
        <w:rPr>
          <w:rFonts w:cs="‡˘ø◊g‰"/>
        </w:rPr>
        <w:t>in</w:t>
      </w:r>
      <w:r w:rsidR="006E0801">
        <w:rPr>
          <w:rFonts w:cs="‡˘ø◊g‰"/>
        </w:rPr>
        <w:t xml:space="preserve"> </w:t>
      </w:r>
      <w:r>
        <w:rPr>
          <w:rFonts w:cs="‡˘ø◊g‰"/>
        </w:rPr>
        <w:t>the</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group</w:t>
      </w:r>
      <w:r w:rsidR="006E0801">
        <w:rPr>
          <w:rFonts w:cs="‡˘ø◊g‰"/>
        </w:rPr>
        <w:t xml:space="preserve"> </w:t>
      </w:r>
      <w:r>
        <w:rPr>
          <w:rFonts w:cs="‡˘ø◊g‰"/>
        </w:rPr>
        <w:t>compared</w:t>
      </w:r>
      <w:r w:rsidR="006E0801">
        <w:rPr>
          <w:rFonts w:cs="‡˘ø◊g‰"/>
        </w:rPr>
        <w:t xml:space="preserve"> </w:t>
      </w:r>
      <w:r>
        <w:rPr>
          <w:rFonts w:cs="‡˘ø◊g‰"/>
        </w:rPr>
        <w:t>to</w:t>
      </w:r>
      <w:r w:rsidR="006E0801">
        <w:rPr>
          <w:rFonts w:cs="‡˘ø◊g‰"/>
        </w:rPr>
        <w:t xml:space="preserve"> </w:t>
      </w:r>
      <w:r>
        <w:rPr>
          <w:rFonts w:cs="‡˘ø◊g‰"/>
        </w:rPr>
        <w:t>the</w:t>
      </w:r>
      <w:r w:rsidR="006E0801">
        <w:rPr>
          <w:rFonts w:cs="‡˘ø◊g‰"/>
        </w:rPr>
        <w:t xml:space="preserve"> </w:t>
      </w:r>
      <w:r>
        <w:rPr>
          <w:rFonts w:cs="‡˘ø◊g‰"/>
        </w:rPr>
        <w:t>placebo</w:t>
      </w:r>
      <w:r w:rsidR="006E0801">
        <w:rPr>
          <w:rFonts w:cs="‡˘ø◊g‰"/>
        </w:rPr>
        <w:t xml:space="preserve"> </w:t>
      </w:r>
      <w:r>
        <w:rPr>
          <w:rFonts w:cs="‡˘ø◊g‰"/>
        </w:rPr>
        <w:t>group</w:t>
      </w:r>
      <w:r w:rsidR="006E0801">
        <w:rPr>
          <w:rFonts w:cs="‡˘ø◊g‰"/>
        </w:rPr>
        <w:t xml:space="preserve"> </w:t>
      </w:r>
      <w:r>
        <w:rPr>
          <w:rFonts w:cs="‡˘ø◊g‰"/>
        </w:rPr>
        <w:t>(</w:t>
      </w:r>
      <w:r w:rsidR="00F90AC3">
        <w:rPr>
          <w:rFonts w:cs="‡˘ø◊g‰"/>
        </w:rPr>
        <w:t>that</w:t>
      </w:r>
      <w:r w:rsidR="006E0801">
        <w:rPr>
          <w:rFonts w:cs="‡˘ø◊g‰"/>
        </w:rPr>
        <w:t xml:space="preserve"> </w:t>
      </w:r>
      <w:r w:rsidR="00F90AC3">
        <w:rPr>
          <w:rFonts w:cs="‡˘ø◊g‰"/>
        </w:rPr>
        <w:t>is,</w:t>
      </w:r>
      <w:r w:rsidR="006E0801">
        <w:rPr>
          <w:rFonts w:cs="‡˘ø◊g‰"/>
        </w:rPr>
        <w:t xml:space="preserve"> </w:t>
      </w:r>
      <w:r>
        <w:rPr>
          <w:rFonts w:cs="‡˘ø◊g‰"/>
        </w:rPr>
        <w:t>RRR</w:t>
      </w:r>
      <w:r w:rsidR="006E0801">
        <w:rPr>
          <w:rFonts w:cs="‡˘ø◊g‰"/>
        </w:rPr>
        <w:t xml:space="preserve"> </w:t>
      </w:r>
      <w:r>
        <w:rPr>
          <w:rFonts w:cs="‡˘ø◊g‰"/>
        </w:rPr>
        <w:t>=</w:t>
      </w:r>
      <w:r w:rsidR="006E0801">
        <w:rPr>
          <w:rFonts w:cs="‡˘ø◊g‰"/>
        </w:rPr>
        <w:t xml:space="preserve"> </w:t>
      </w:r>
      <w:r>
        <w:rPr>
          <w:rFonts w:cs="‡˘ø◊g‰"/>
        </w:rPr>
        <w:t>13%;</w:t>
      </w:r>
      <w:r w:rsidR="006E0801">
        <w:rPr>
          <w:rFonts w:cs="‡˘ø◊g‰"/>
        </w:rPr>
        <w:t xml:space="preserve"> </w:t>
      </w:r>
      <w:r>
        <w:rPr>
          <w:rFonts w:cs="‡˘ø◊g‰"/>
        </w:rPr>
        <w:t>ARR</w:t>
      </w:r>
      <w:r w:rsidR="006E0801">
        <w:rPr>
          <w:rFonts w:cs="‡˘ø◊g‰"/>
        </w:rPr>
        <w:t xml:space="preserve"> </w:t>
      </w:r>
      <w:r>
        <w:rPr>
          <w:rFonts w:cs="‡˘ø◊g‰"/>
        </w:rPr>
        <w:t>=</w:t>
      </w:r>
      <w:r w:rsidR="006E0801">
        <w:rPr>
          <w:rFonts w:cs="‡˘ø◊g‰"/>
        </w:rPr>
        <w:t xml:space="preserve"> </w:t>
      </w:r>
      <w:r>
        <w:rPr>
          <w:rFonts w:cs="‡˘ø◊g‰"/>
        </w:rPr>
        <w:t>0.9%).</w:t>
      </w:r>
      <w:r w:rsidR="006E0801">
        <w:rPr>
          <w:rFonts w:cs="‡˘ø◊g‰"/>
        </w:rPr>
        <w:t xml:space="preserve"> </w:t>
      </w:r>
      <w:r>
        <w:rPr>
          <w:rFonts w:cs="‡˘ø◊g‰"/>
        </w:rPr>
        <w:t>The</w:t>
      </w:r>
      <w:r w:rsidR="006E0801">
        <w:rPr>
          <w:rFonts w:cs="‡˘ø◊g‰"/>
        </w:rPr>
        <w:t xml:space="preserve"> </w:t>
      </w:r>
      <w:r>
        <w:rPr>
          <w:rFonts w:cs="‡˘ø◊g‰"/>
        </w:rPr>
        <w:t>complete</w:t>
      </w:r>
      <w:r w:rsidR="006E0801">
        <w:rPr>
          <w:rFonts w:cs="‡˘ø◊g‰"/>
        </w:rPr>
        <w:t xml:space="preserve"> </w:t>
      </w:r>
      <w:r>
        <w:rPr>
          <w:rFonts w:cs="‡˘ø◊g‰"/>
        </w:rPr>
        <w:t>results</w:t>
      </w:r>
      <w:r w:rsidR="006E0801">
        <w:rPr>
          <w:rFonts w:cs="‡˘ø◊g‰"/>
        </w:rPr>
        <w:t xml:space="preserve"> </w:t>
      </w:r>
      <w:r>
        <w:rPr>
          <w:rFonts w:cs="‡˘ø◊g‰"/>
        </w:rPr>
        <w:t>of</w:t>
      </w:r>
      <w:r w:rsidR="006E0801">
        <w:rPr>
          <w:rFonts w:cs="‡˘ø◊g‰"/>
        </w:rPr>
        <w:t xml:space="preserve"> </w:t>
      </w:r>
      <w:r>
        <w:rPr>
          <w:rFonts w:cs="‡˘ø◊g‰"/>
        </w:rPr>
        <w:t>the</w:t>
      </w:r>
      <w:r w:rsidR="006E0801">
        <w:rPr>
          <w:rFonts w:cs="‡˘ø◊g‰"/>
        </w:rPr>
        <w:t xml:space="preserve"> </w:t>
      </w:r>
      <w:r>
        <w:rPr>
          <w:rFonts w:cs="‡˘ø◊g‰"/>
        </w:rPr>
        <w:t>analysis</w:t>
      </w:r>
      <w:r w:rsidR="006E0801">
        <w:rPr>
          <w:rFonts w:cs="‡˘ø◊g‰"/>
        </w:rPr>
        <w:t xml:space="preserve"> </w:t>
      </w:r>
      <w:r>
        <w:rPr>
          <w:rFonts w:cs="‡˘ø◊g‰"/>
        </w:rPr>
        <w:t>of</w:t>
      </w:r>
      <w:r w:rsidR="006E0801">
        <w:rPr>
          <w:rFonts w:cs="‡˘ø◊g‰"/>
        </w:rPr>
        <w:t xml:space="preserve"> </w:t>
      </w:r>
      <w:r>
        <w:rPr>
          <w:rFonts w:cs="‡˘ø◊g‰"/>
        </w:rPr>
        <w:t>net</w:t>
      </w:r>
      <w:r w:rsidR="006E0801">
        <w:rPr>
          <w:rFonts w:cs="‡˘ø◊g‰"/>
        </w:rPr>
        <w:t xml:space="preserve"> </w:t>
      </w:r>
      <w:r>
        <w:rPr>
          <w:rFonts w:cs="‡˘ø◊g‰"/>
        </w:rPr>
        <w:t>clinical</w:t>
      </w:r>
      <w:r w:rsidR="006E0801">
        <w:rPr>
          <w:rFonts w:cs="‡˘ø◊g‰"/>
        </w:rPr>
        <w:t xml:space="preserve"> </w:t>
      </w:r>
      <w:r>
        <w:rPr>
          <w:rFonts w:cs="‡˘ø◊g‰"/>
        </w:rPr>
        <w:t>benefit</w:t>
      </w:r>
      <w:r w:rsidR="006E0801">
        <w:rPr>
          <w:rFonts w:cs="‡˘ø◊g‰"/>
        </w:rPr>
        <w:t xml:space="preserve"> </w:t>
      </w:r>
      <w:r>
        <w:rPr>
          <w:rFonts w:cs="‡˘ø◊g‰"/>
        </w:rPr>
        <w:t>by</w:t>
      </w:r>
      <w:r w:rsidR="006E0801">
        <w:rPr>
          <w:rFonts w:cs="‡˘ø◊g‰"/>
        </w:rPr>
        <w:t xml:space="preserve"> </w:t>
      </w:r>
      <w:r>
        <w:rPr>
          <w:rFonts w:cs="‡˘ø◊g‰"/>
        </w:rPr>
        <w:t>irreversible</w:t>
      </w:r>
      <w:r w:rsidR="006E0801">
        <w:rPr>
          <w:rFonts w:cs="‡˘ø◊g‰"/>
        </w:rPr>
        <w:t xml:space="preserve"> </w:t>
      </w:r>
      <w:r>
        <w:rPr>
          <w:rFonts w:cs="‡˘ø◊g‰"/>
        </w:rPr>
        <w:t>harm</w:t>
      </w:r>
      <w:r w:rsidR="006E0801">
        <w:rPr>
          <w:rFonts w:cs="‡˘ø◊g‰"/>
        </w:rPr>
        <w:t xml:space="preserve"> </w:t>
      </w:r>
      <w:r>
        <w:rPr>
          <w:rFonts w:cs="‡˘ø◊g‰"/>
        </w:rPr>
        <w:t>are</w:t>
      </w:r>
      <w:r w:rsidR="006E0801">
        <w:rPr>
          <w:rFonts w:cs="‡˘ø◊g‰"/>
        </w:rPr>
        <w:t xml:space="preserve"> </w:t>
      </w:r>
      <w:r>
        <w:rPr>
          <w:rFonts w:cs="‡˘ø◊g‰"/>
        </w:rPr>
        <w:t>summarised</w:t>
      </w:r>
      <w:r w:rsidR="006E0801">
        <w:rPr>
          <w:rFonts w:cs="‡˘ø◊g‰"/>
        </w:rPr>
        <w:t xml:space="preserve"> </w:t>
      </w:r>
      <w:r>
        <w:rPr>
          <w:rFonts w:cs="‡˘ø◊g‰"/>
        </w:rPr>
        <w:t>in</w:t>
      </w:r>
      <w:r w:rsidR="006E0801">
        <w:rPr>
          <w:rFonts w:cs="‡˘ø◊g‰"/>
        </w:rPr>
        <w:t xml:space="preserve"> </w:t>
      </w:r>
      <w:r>
        <w:rPr>
          <w:rFonts w:cs="‡˘ø◊g‰"/>
        </w:rPr>
        <w:t>Table</w:t>
      </w:r>
      <w:r w:rsidR="006E0801">
        <w:rPr>
          <w:rFonts w:cs="‡˘ø◊g‰"/>
        </w:rPr>
        <w:t xml:space="preserve"> </w:t>
      </w:r>
      <w:r w:rsidR="00B41BAF">
        <w:rPr>
          <w:rFonts w:cs="‡˘ø◊g‰"/>
        </w:rPr>
        <w:t>3</w:t>
      </w:r>
      <w:r w:rsidR="00EB605A">
        <w:rPr>
          <w:rFonts w:cs="‡˘ø◊g‰"/>
        </w:rPr>
        <w:t>3</w:t>
      </w:r>
      <w:r>
        <w:rPr>
          <w:rFonts w:cs="‡˘ø◊g‰"/>
        </w:rPr>
        <w:t>.</w:t>
      </w:r>
    </w:p>
    <w:p w:rsidR="00B41BAF" w:rsidRPr="00B82395" w:rsidRDefault="00B41BAF" w:rsidP="00B41F78">
      <w:pPr>
        <w:pStyle w:val="Tabletitle"/>
      </w:pPr>
      <w:bookmarkStart w:id="196" w:name="_Toc303611522"/>
      <w:r w:rsidRPr="00B82395">
        <w:t>Table</w:t>
      </w:r>
      <w:r w:rsidR="006E0801">
        <w:t xml:space="preserve"> </w:t>
      </w:r>
      <w:r>
        <w:t>3</w:t>
      </w:r>
      <w:r w:rsidR="00EB605A">
        <w:t>3</w:t>
      </w:r>
      <w:r w:rsidRPr="00B82395">
        <w:t>:</w:t>
      </w:r>
      <w:r w:rsidR="006E0801">
        <w:t xml:space="preserve"> </w:t>
      </w:r>
      <w:r w:rsidRPr="00B82395">
        <w:t>PEGASUS</w:t>
      </w:r>
      <w:r w:rsidR="006E0801">
        <w:t xml:space="preserve"> </w:t>
      </w:r>
      <w:r w:rsidRPr="00B82395">
        <w:t>-</w:t>
      </w:r>
      <w:r w:rsidR="006E0801">
        <w:t xml:space="preserve"> </w:t>
      </w:r>
      <w:r w:rsidRPr="00B82395">
        <w:t>Analysis</w:t>
      </w:r>
      <w:r w:rsidR="006E0801">
        <w:t xml:space="preserve"> </w:t>
      </w:r>
      <w:r w:rsidRPr="00B82395">
        <w:t>of</w:t>
      </w:r>
      <w:r w:rsidR="006E0801">
        <w:t xml:space="preserve"> </w:t>
      </w:r>
      <w:r w:rsidRPr="00B82395">
        <w:t>net</w:t>
      </w:r>
      <w:r w:rsidR="006E0801">
        <w:t xml:space="preserve"> </w:t>
      </w:r>
      <w:r w:rsidRPr="00B82395">
        <w:t>clinical</w:t>
      </w:r>
      <w:r w:rsidR="006E0801">
        <w:t xml:space="preserve"> </w:t>
      </w:r>
      <w:r w:rsidRPr="00B82395">
        <w:t>benefit</w:t>
      </w:r>
      <w:r w:rsidR="006E0801">
        <w:t xml:space="preserve"> </w:t>
      </w:r>
      <w:r w:rsidRPr="00B82395">
        <w:t>by</w:t>
      </w:r>
      <w:r w:rsidR="006E0801">
        <w:t xml:space="preserve"> </w:t>
      </w:r>
      <w:r w:rsidRPr="00B82395">
        <w:t>irreversible</w:t>
      </w:r>
      <w:r w:rsidR="006E0801">
        <w:t xml:space="preserve"> </w:t>
      </w:r>
      <w:r w:rsidRPr="00B82395">
        <w:t>harm,</w:t>
      </w:r>
      <w:r w:rsidR="006E0801">
        <w:t xml:space="preserve"> </w:t>
      </w:r>
      <w:r w:rsidRPr="00B82395">
        <w:t>the</w:t>
      </w:r>
      <w:r w:rsidR="006E0801">
        <w:t xml:space="preserve"> </w:t>
      </w:r>
      <w:r w:rsidRPr="00B82395">
        <w:t>composite</w:t>
      </w:r>
      <w:r w:rsidR="006E0801">
        <w:t xml:space="preserve"> </w:t>
      </w:r>
      <w:r w:rsidRPr="00B82395">
        <w:t>of</w:t>
      </w:r>
      <w:r w:rsidR="006E0801">
        <w:t xml:space="preserve"> </w:t>
      </w:r>
      <w:r w:rsidRPr="00B82395">
        <w:t>all-cause</w:t>
      </w:r>
      <w:r w:rsidR="006E0801">
        <w:t xml:space="preserve"> </w:t>
      </w:r>
      <w:r w:rsidRPr="00B82395">
        <w:t>mortality,</w:t>
      </w:r>
      <w:r w:rsidR="006E0801">
        <w:t xml:space="preserve"> </w:t>
      </w:r>
      <w:r w:rsidRPr="00B82395">
        <w:t>MI,</w:t>
      </w:r>
      <w:r w:rsidR="006E0801">
        <w:t xml:space="preserve"> </w:t>
      </w:r>
      <w:r w:rsidRPr="00B82395">
        <w:t>stroke,</w:t>
      </w:r>
      <w:r w:rsidR="006E0801">
        <w:t xml:space="preserve"> </w:t>
      </w:r>
      <w:r w:rsidRPr="00B82395">
        <w:t>ICH,</w:t>
      </w:r>
      <w:r w:rsidR="006E0801">
        <w:t xml:space="preserve"> </w:t>
      </w:r>
      <w:r w:rsidRPr="00B82395">
        <w:t>and</w:t>
      </w:r>
      <w:r w:rsidR="006E0801">
        <w:t xml:space="preserve"> </w:t>
      </w:r>
      <w:r w:rsidRPr="00B82395">
        <w:t>fatal</w:t>
      </w:r>
      <w:r w:rsidR="006E0801">
        <w:t xml:space="preserve"> </w:t>
      </w:r>
      <w:r w:rsidRPr="00B41F78">
        <w:t>bleeding</w:t>
      </w:r>
      <w:r w:rsidRPr="00B82395">
        <w:t>;</w:t>
      </w:r>
      <w:r w:rsidR="006E0801">
        <w:t xml:space="preserve"> </w:t>
      </w:r>
      <w:r w:rsidRPr="00B82395">
        <w:t>FAS</w:t>
      </w:r>
      <w:bookmarkEnd w:id="196"/>
    </w:p>
    <w:p w:rsidR="00B41BAF" w:rsidRDefault="00B41BAF" w:rsidP="00B41F78">
      <w:r>
        <w:rPr>
          <w:noProof/>
          <w:lang w:eastAsia="en-AU"/>
        </w:rPr>
        <w:drawing>
          <wp:inline distT="0" distB="0" distL="0" distR="0" wp14:anchorId="74568C69" wp14:editId="37558E62">
            <wp:extent cx="4979142" cy="2781904"/>
            <wp:effectExtent l="0" t="0" r="0" b="0"/>
            <wp:docPr id="72" name="Picture 1" descr="Table 33: PEGASUS - Analysis of net clinical benefit by irreversible harm, the composite of all-cause mortality, MI, stroke, ICH, and fatal bleeding;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80632" cy="2782736"/>
                    </a:xfrm>
                    <a:prstGeom prst="rect">
                      <a:avLst/>
                    </a:prstGeom>
                    <a:noFill/>
                    <a:ln>
                      <a:noFill/>
                    </a:ln>
                  </pic:spPr>
                </pic:pic>
              </a:graphicData>
            </a:graphic>
          </wp:inline>
        </w:drawing>
      </w:r>
    </w:p>
    <w:p w:rsidR="00AD7E09" w:rsidRDefault="00AD7E09" w:rsidP="00AD7E09">
      <w:pPr>
        <w:widowControl w:val="0"/>
        <w:autoSpaceDE w:val="0"/>
        <w:autoSpaceDN w:val="0"/>
        <w:adjustRightInd w:val="0"/>
        <w:rPr>
          <w:rFonts w:cs="‡ø˝ø◊7‡"/>
        </w:rPr>
      </w:pPr>
      <w:r>
        <w:rPr>
          <w:rFonts w:cs="‡˘ø◊g‰"/>
        </w:rPr>
        <w:t>Based</w:t>
      </w:r>
      <w:r w:rsidR="006E0801">
        <w:rPr>
          <w:rFonts w:cs="‡˘ø◊g‰"/>
        </w:rPr>
        <w:t xml:space="preserve"> </w:t>
      </w:r>
      <w:r>
        <w:rPr>
          <w:rFonts w:cs="‡˘ø◊g‰"/>
        </w:rPr>
        <w:t>on</w:t>
      </w:r>
      <w:r w:rsidR="006E0801">
        <w:rPr>
          <w:rFonts w:cs="‡˘ø◊g‰"/>
        </w:rPr>
        <w:t xml:space="preserve"> </w:t>
      </w:r>
      <w:r>
        <w:rPr>
          <w:rFonts w:cs="‡˘ø◊g‰"/>
        </w:rPr>
        <w:t>the</w:t>
      </w:r>
      <w:r w:rsidR="006E0801">
        <w:rPr>
          <w:rFonts w:cs="‡˘ø◊g‰"/>
        </w:rPr>
        <w:t xml:space="preserve"> </w:t>
      </w:r>
      <w:r>
        <w:rPr>
          <w:rFonts w:cs="‡˘ø◊g‰"/>
        </w:rPr>
        <w:t>absolute</w:t>
      </w:r>
      <w:r w:rsidR="006E0801">
        <w:rPr>
          <w:rFonts w:cs="‡˘ø◊g‰"/>
        </w:rPr>
        <w:t xml:space="preserve"> </w:t>
      </w:r>
      <w:r>
        <w:rPr>
          <w:rFonts w:cs="‡˘ø◊g‰"/>
        </w:rPr>
        <w:t>risk</w:t>
      </w:r>
      <w:r w:rsidR="006E0801">
        <w:rPr>
          <w:rFonts w:cs="‡˘ø◊g‰"/>
        </w:rPr>
        <w:t xml:space="preserve"> </w:t>
      </w:r>
      <w:r>
        <w:rPr>
          <w:rFonts w:cs="‡˘ø◊g‰"/>
        </w:rPr>
        <w:t>difference</w:t>
      </w:r>
      <w:r w:rsidR="006E0801">
        <w:rPr>
          <w:rFonts w:cs="‡˘ø◊g‰"/>
        </w:rPr>
        <w:t xml:space="preserve"> </w:t>
      </w:r>
      <w:r>
        <w:rPr>
          <w:rFonts w:cs="‡˘ø◊g‰"/>
        </w:rPr>
        <w:t>in</w:t>
      </w:r>
      <w:r w:rsidR="006E0801">
        <w:rPr>
          <w:rFonts w:cs="‡˘ø◊g‰"/>
        </w:rPr>
        <w:t xml:space="preserve"> </w:t>
      </w:r>
      <w:r>
        <w:rPr>
          <w:rFonts w:cs="‡˘ø◊g‰"/>
        </w:rPr>
        <w:t>primary</w:t>
      </w:r>
      <w:r w:rsidR="006E0801">
        <w:rPr>
          <w:rFonts w:cs="‡˘ø◊g‰"/>
        </w:rPr>
        <w:t xml:space="preserve"> </w:t>
      </w:r>
      <w:r>
        <w:rPr>
          <w:rFonts w:cs="‡˘ø◊g‰"/>
        </w:rPr>
        <w:t>composite</w:t>
      </w:r>
      <w:r w:rsidR="006E0801">
        <w:rPr>
          <w:rFonts w:cs="‡˘ø◊g‰"/>
        </w:rPr>
        <w:t xml:space="preserve"> </w:t>
      </w:r>
      <w:r>
        <w:rPr>
          <w:rFonts w:cs="‡˘ø◊g‰"/>
        </w:rPr>
        <w:t>efficacy</w:t>
      </w:r>
      <w:r w:rsidR="006E0801">
        <w:rPr>
          <w:rFonts w:cs="‡˘ø◊g‰"/>
        </w:rPr>
        <w:t xml:space="preserve"> </w:t>
      </w:r>
      <w:r>
        <w:rPr>
          <w:rFonts w:cs="‡˘ø◊g‰"/>
        </w:rPr>
        <w:t>events</w:t>
      </w:r>
      <w:r w:rsidR="006E0801">
        <w:rPr>
          <w:rFonts w:cs="‡˘ø◊g‰"/>
        </w:rPr>
        <w:t xml:space="preserve"> </w:t>
      </w:r>
      <w:r>
        <w:rPr>
          <w:rFonts w:cs="‡˘ø◊g‰"/>
        </w:rPr>
        <w:t>(CV</w:t>
      </w:r>
      <w:r w:rsidR="006E0801">
        <w:rPr>
          <w:rFonts w:cs="‡˘ø◊g‰"/>
        </w:rPr>
        <w:t xml:space="preserve"> </w:t>
      </w:r>
      <w:r>
        <w:rPr>
          <w:rFonts w:cs="‡˘ø◊g‰"/>
        </w:rPr>
        <w:t>death/MI/stroke)</w:t>
      </w:r>
      <w:r w:rsidR="006E0801">
        <w:rPr>
          <w:rFonts w:cs="‡˘ø◊g‰"/>
        </w:rPr>
        <w:t xml:space="preserve"> </w:t>
      </w:r>
      <w:r>
        <w:rPr>
          <w:rFonts w:cs="‡˘ø◊g‰"/>
        </w:rPr>
        <w:t>between</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and</w:t>
      </w:r>
      <w:r w:rsidR="006E0801">
        <w:rPr>
          <w:rFonts w:cs="‡˘ø◊g‰"/>
        </w:rPr>
        <w:t xml:space="preserve"> </w:t>
      </w:r>
      <w:r>
        <w:rPr>
          <w:rFonts w:cs="‡˘ø◊g‰"/>
        </w:rPr>
        <w:t>placebo</w:t>
      </w:r>
      <w:r w:rsidR="006E0801">
        <w:rPr>
          <w:rFonts w:cs="‡˘ø◊g‰"/>
        </w:rPr>
        <w:t xml:space="preserve"> </w:t>
      </w:r>
      <w:r>
        <w:rPr>
          <w:rFonts w:cs="‡˘ø◊g‰"/>
        </w:rPr>
        <w:t>in</w:t>
      </w:r>
      <w:r w:rsidR="006E0801">
        <w:rPr>
          <w:rFonts w:cs="‡˘ø◊g‰"/>
        </w:rPr>
        <w:t xml:space="preserve"> </w:t>
      </w:r>
      <w:r>
        <w:rPr>
          <w:rFonts w:cs="‡˘ø◊g‰"/>
        </w:rPr>
        <w:t>the</w:t>
      </w:r>
      <w:r w:rsidR="006E0801">
        <w:rPr>
          <w:rFonts w:cs="‡˘ø◊g‰"/>
        </w:rPr>
        <w:t xml:space="preserve"> </w:t>
      </w:r>
      <w:r w:rsidRPr="00B41BAF">
        <w:rPr>
          <w:rFonts w:cs="‡˘ø◊g‰"/>
          <w:i/>
        </w:rPr>
        <w:t>ITT</w:t>
      </w:r>
      <w:r w:rsidR="006E0801">
        <w:rPr>
          <w:rFonts w:cs="‡˘ø◊g‰"/>
          <w:i/>
        </w:rPr>
        <w:t xml:space="preserve"> </w:t>
      </w:r>
      <w:r w:rsidRPr="00B41BAF">
        <w:rPr>
          <w:rFonts w:cs="‡˘ø◊g‰"/>
          <w:i/>
        </w:rPr>
        <w:t>analysis</w:t>
      </w:r>
      <w:r w:rsidR="006E0801">
        <w:rPr>
          <w:rFonts w:cs="‡˘ø◊g‰"/>
          <w:i/>
        </w:rPr>
        <w:t xml:space="preserve"> </w:t>
      </w:r>
      <w:r w:rsidRPr="00B41BAF">
        <w:rPr>
          <w:rFonts w:cs="‡˘ø◊g‰"/>
          <w:i/>
        </w:rPr>
        <w:t>(FAS)</w:t>
      </w:r>
      <w:r w:rsidR="006E0801">
        <w:rPr>
          <w:rFonts w:cs="‡˘ø◊g‰"/>
        </w:rPr>
        <w:t xml:space="preserve"> </w:t>
      </w:r>
      <w:r>
        <w:rPr>
          <w:rFonts w:cs="‡˘ø◊g‰"/>
        </w:rPr>
        <w:t>(1.2%</w:t>
      </w:r>
      <w:r w:rsidR="006E0801">
        <w:rPr>
          <w:rFonts w:cs="‡˘ø◊g‰"/>
        </w:rPr>
        <w:t xml:space="preserve"> </w:t>
      </w:r>
      <w:r w:rsidR="00B41BAF">
        <w:rPr>
          <w:rFonts w:cs="‡˘ø◊g‰"/>
        </w:rPr>
        <w:t>in</w:t>
      </w:r>
      <w:r w:rsidR="006E0801">
        <w:rPr>
          <w:rFonts w:cs="‡˘ø◊g‰"/>
        </w:rPr>
        <w:t xml:space="preserve"> </w:t>
      </w:r>
      <w:r w:rsidR="00B41BAF">
        <w:rPr>
          <w:rFonts w:cs="‡˘ø◊g‰"/>
        </w:rPr>
        <w:t>favour</w:t>
      </w:r>
      <w:r w:rsidR="006E0801">
        <w:rPr>
          <w:rFonts w:cs="‡˘ø◊g‰"/>
        </w:rPr>
        <w:t xml:space="preserve"> </w:t>
      </w:r>
      <w:r w:rsidR="00B41BAF">
        <w:rPr>
          <w:rFonts w:cs="‡˘ø◊g‰"/>
        </w:rPr>
        <w:t>of</w:t>
      </w:r>
      <w:r w:rsidR="006E0801">
        <w:rPr>
          <w:rFonts w:cs="‡˘ø◊g‰"/>
        </w:rPr>
        <w:t xml:space="preserve"> </w:t>
      </w:r>
      <w:r w:rsidR="00B41BAF">
        <w:rPr>
          <w:rFonts w:cs="‡˘ø◊g‰"/>
        </w:rPr>
        <w:t>ticagrelor</w:t>
      </w:r>
      <w:r w:rsidR="006E0801">
        <w:rPr>
          <w:rFonts w:cs="‡˘ø◊g‰"/>
        </w:rPr>
        <w:t xml:space="preserve"> </w:t>
      </w:r>
      <w:r w:rsidR="00B41BAF">
        <w:rPr>
          <w:rFonts w:cs="‡˘ø◊g‰"/>
        </w:rPr>
        <w:t>60</w:t>
      </w:r>
      <w:r w:rsidR="006E0801">
        <w:rPr>
          <w:rFonts w:cs="‡˘ø◊g‰"/>
        </w:rPr>
        <w:t xml:space="preserve"> </w:t>
      </w:r>
      <w:r w:rsidR="00B41BAF">
        <w:rPr>
          <w:rFonts w:cs="‡˘ø◊g‰"/>
        </w:rPr>
        <w:t>mg</w:t>
      </w:r>
      <w:r w:rsidR="006E0801">
        <w:rPr>
          <w:rFonts w:cs="‡˘ø◊g‰"/>
        </w:rPr>
        <w:t xml:space="preserve"> </w:t>
      </w:r>
      <w:r w:rsidR="00B41BAF">
        <w:rPr>
          <w:rFonts w:cs="‡˘ø◊g‰"/>
        </w:rPr>
        <w:t>BD</w:t>
      </w:r>
      <w:r>
        <w:rPr>
          <w:rFonts w:cs="‡˘ø◊g‰"/>
        </w:rPr>
        <w:t>),</w:t>
      </w:r>
      <w:r w:rsidR="006E0801">
        <w:rPr>
          <w:rFonts w:cs="‡˘ø◊g‰"/>
        </w:rPr>
        <w:t xml:space="preserve"> </w:t>
      </w:r>
      <w:r>
        <w:rPr>
          <w:rFonts w:cs="‡˘ø◊g‰"/>
        </w:rPr>
        <w:t>it</w:t>
      </w:r>
      <w:r w:rsidR="006E0801">
        <w:rPr>
          <w:rFonts w:cs="‡˘ø◊g‰"/>
        </w:rPr>
        <w:t xml:space="preserve"> </w:t>
      </w:r>
      <w:r>
        <w:rPr>
          <w:rFonts w:cs="‡˘ø◊g‰"/>
        </w:rPr>
        <w:t>can</w:t>
      </w:r>
      <w:r w:rsidR="006E0801">
        <w:rPr>
          <w:rFonts w:cs="‡˘ø◊g‰"/>
        </w:rPr>
        <w:t xml:space="preserve"> </w:t>
      </w:r>
      <w:r>
        <w:rPr>
          <w:rFonts w:cs="‡˘ø◊g‰"/>
        </w:rPr>
        <w:t>be</w:t>
      </w:r>
      <w:r w:rsidR="006E0801">
        <w:rPr>
          <w:rFonts w:cs="‡˘ø◊g‰"/>
        </w:rPr>
        <w:t xml:space="preserve"> </w:t>
      </w:r>
      <w:r>
        <w:rPr>
          <w:rFonts w:cs="‡˘ø◊g‰"/>
        </w:rPr>
        <w:t>estimated</w:t>
      </w:r>
      <w:r w:rsidR="006E0801">
        <w:rPr>
          <w:rFonts w:cs="‡˘ø◊g‰"/>
        </w:rPr>
        <w:t xml:space="preserve"> </w:t>
      </w:r>
      <w:r>
        <w:rPr>
          <w:rFonts w:cs="‡˘ø◊g‰"/>
        </w:rPr>
        <w:t>that</w:t>
      </w:r>
      <w:r w:rsidR="006E0801">
        <w:rPr>
          <w:rFonts w:cs="‡˘ø◊g‰"/>
        </w:rPr>
        <w:t xml:space="preserve"> </w:t>
      </w:r>
      <w:r>
        <w:rPr>
          <w:rFonts w:cs="‡˘ø◊g‰"/>
        </w:rPr>
        <w:t>84</w:t>
      </w:r>
      <w:r w:rsidR="006E0801">
        <w:rPr>
          <w:rFonts w:cs="‡˘ø◊g‰"/>
        </w:rPr>
        <w:t xml:space="preserve"> </w:t>
      </w:r>
      <w:r>
        <w:rPr>
          <w:rFonts w:cs="‡˘ø◊g‰"/>
        </w:rPr>
        <w:t>patients</w:t>
      </w:r>
      <w:r w:rsidR="006E0801">
        <w:rPr>
          <w:rFonts w:cs="‡˘ø◊g‰"/>
        </w:rPr>
        <w:t xml:space="preserve"> </w:t>
      </w:r>
      <w:r>
        <w:rPr>
          <w:rFonts w:cs="‡˘ø◊g‰"/>
        </w:rPr>
        <w:t>need</w:t>
      </w:r>
      <w:r w:rsidR="006E0801">
        <w:rPr>
          <w:rFonts w:cs="‡˘ø◊g‰"/>
        </w:rPr>
        <w:t xml:space="preserve"> </w:t>
      </w:r>
      <w:r>
        <w:rPr>
          <w:rFonts w:cs="‡˘ø◊g‰"/>
        </w:rPr>
        <w:t>to</w:t>
      </w:r>
      <w:r w:rsidR="006E0801">
        <w:rPr>
          <w:rFonts w:cs="‡˘ø◊g‰"/>
        </w:rPr>
        <w:t xml:space="preserve"> </w:t>
      </w:r>
      <w:r>
        <w:rPr>
          <w:rFonts w:cs="‡˘ø◊g‰"/>
        </w:rPr>
        <w:t>be</w:t>
      </w:r>
      <w:r w:rsidR="006E0801">
        <w:rPr>
          <w:rFonts w:cs="‡˘ø◊g‰"/>
        </w:rPr>
        <w:t xml:space="preserve"> </w:t>
      </w:r>
      <w:r>
        <w:rPr>
          <w:rFonts w:cs="‡˘ø◊g‰"/>
        </w:rPr>
        <w:t>treated</w:t>
      </w:r>
      <w:r w:rsidR="006E0801">
        <w:rPr>
          <w:rFonts w:cs="‡˘ø◊g‰"/>
        </w:rPr>
        <w:t xml:space="preserve"> </w:t>
      </w:r>
      <w:r>
        <w:rPr>
          <w:rFonts w:cs="‡˘ø◊g‰"/>
        </w:rPr>
        <w:t>with</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sidR="00F90AC3">
        <w:rPr>
          <w:rFonts w:cs="‡˘ø◊g‰"/>
        </w:rPr>
        <w:t>mg</w:t>
      </w:r>
      <w:r w:rsidR="006E0801">
        <w:rPr>
          <w:rFonts w:cs="‡˘ø◊g‰"/>
        </w:rPr>
        <w:t xml:space="preserve"> </w:t>
      </w:r>
      <w:r w:rsidR="00F90AC3">
        <w:rPr>
          <w:rFonts w:cs="‡˘ø◊g‰"/>
        </w:rPr>
        <w:t>BD</w:t>
      </w:r>
      <w:r w:rsidR="006E0801">
        <w:rPr>
          <w:rFonts w:cs="‡˘ø◊g‰"/>
        </w:rPr>
        <w:t xml:space="preserve"> </w:t>
      </w:r>
      <w:r>
        <w:rPr>
          <w:rFonts w:cs="‡˘ø◊g‰"/>
        </w:rPr>
        <w:t>for</w:t>
      </w:r>
      <w:r w:rsidR="006E0801">
        <w:rPr>
          <w:rFonts w:cs="‡˘ø◊g‰"/>
        </w:rPr>
        <w:t xml:space="preserve"> </w:t>
      </w:r>
      <w:r>
        <w:rPr>
          <w:rFonts w:cs="‡˘ø◊g‰"/>
        </w:rPr>
        <w:t>3</w:t>
      </w:r>
      <w:r w:rsidR="006E0801">
        <w:rPr>
          <w:rFonts w:cs="‡˘ø◊g‰"/>
        </w:rPr>
        <w:t xml:space="preserve"> </w:t>
      </w:r>
      <w:r>
        <w:rPr>
          <w:rFonts w:cs="‡˘ø◊g‰"/>
        </w:rPr>
        <w:t>years</w:t>
      </w:r>
      <w:r w:rsidR="006E0801">
        <w:rPr>
          <w:rFonts w:cs="‡˘ø◊g‰"/>
        </w:rPr>
        <w:t xml:space="preserve"> </w:t>
      </w:r>
      <w:r>
        <w:rPr>
          <w:rFonts w:cs="‡˘ø◊g‰"/>
        </w:rPr>
        <w:t>in</w:t>
      </w:r>
      <w:r w:rsidR="006E0801">
        <w:rPr>
          <w:rFonts w:cs="‡˘ø◊g‰"/>
        </w:rPr>
        <w:t xml:space="preserve"> </w:t>
      </w:r>
      <w:r>
        <w:rPr>
          <w:rFonts w:cs="‡˘ø◊g‰"/>
        </w:rPr>
        <w:t>order</w:t>
      </w:r>
      <w:r w:rsidR="006E0801">
        <w:rPr>
          <w:rFonts w:cs="‡˘ø◊g‰"/>
        </w:rPr>
        <w:t xml:space="preserve"> </w:t>
      </w:r>
      <w:r>
        <w:rPr>
          <w:rFonts w:cs="‡˘ø◊g‰"/>
        </w:rPr>
        <w:t>to</w:t>
      </w:r>
      <w:r w:rsidR="006E0801">
        <w:rPr>
          <w:rFonts w:cs="‡˘ø◊g‰"/>
        </w:rPr>
        <w:t xml:space="preserve"> </w:t>
      </w:r>
      <w:r>
        <w:rPr>
          <w:rFonts w:cs="‡˘ø◊g‰"/>
        </w:rPr>
        <w:t>prevent</w:t>
      </w:r>
      <w:r w:rsidR="006E0801">
        <w:rPr>
          <w:rFonts w:cs="‡˘ø◊g‰"/>
        </w:rPr>
        <w:t xml:space="preserve"> </w:t>
      </w:r>
      <w:r>
        <w:rPr>
          <w:rFonts w:cs="‡˘ø◊g‰"/>
        </w:rPr>
        <w:t>1</w:t>
      </w:r>
      <w:r w:rsidR="006E0801">
        <w:rPr>
          <w:rFonts w:cs="‡˘ø◊g‰"/>
        </w:rPr>
        <w:t xml:space="preserve"> </w:t>
      </w:r>
      <w:r>
        <w:rPr>
          <w:rFonts w:cs="‡˘ø◊g‰"/>
        </w:rPr>
        <w:t>composite</w:t>
      </w:r>
      <w:r w:rsidR="006E0801">
        <w:rPr>
          <w:rFonts w:cs="‡˘ø◊g‰"/>
        </w:rPr>
        <w:t xml:space="preserve"> </w:t>
      </w:r>
      <w:r>
        <w:rPr>
          <w:rFonts w:cs="‡˘ø◊g‰"/>
        </w:rPr>
        <w:t>event,</w:t>
      </w:r>
      <w:r w:rsidR="006E0801">
        <w:rPr>
          <w:rFonts w:cs="‡˘ø◊g‰"/>
        </w:rPr>
        <w:t xml:space="preserve"> </w:t>
      </w:r>
      <w:r>
        <w:rPr>
          <w:rFonts w:cs="‡˘ø◊g‰"/>
        </w:rPr>
        <w:t>and</w:t>
      </w:r>
      <w:r w:rsidR="006E0801">
        <w:rPr>
          <w:rFonts w:cs="‡˘ø◊g‰"/>
        </w:rPr>
        <w:t xml:space="preserve"> </w:t>
      </w:r>
      <w:r>
        <w:rPr>
          <w:rFonts w:cs="‡˘ø◊g‰"/>
        </w:rPr>
        <w:t>that</w:t>
      </w:r>
      <w:r w:rsidR="006E0801">
        <w:rPr>
          <w:rFonts w:cs="‡˘ø◊g‰"/>
        </w:rPr>
        <w:t xml:space="preserve"> </w:t>
      </w:r>
      <w:r>
        <w:rPr>
          <w:rFonts w:cs="‡˘ø◊g‰"/>
        </w:rPr>
        <w:t>treatment</w:t>
      </w:r>
      <w:r w:rsidR="006E0801">
        <w:rPr>
          <w:rFonts w:cs="‡˘ø◊g‰"/>
        </w:rPr>
        <w:t xml:space="preserve"> </w:t>
      </w:r>
      <w:r>
        <w:rPr>
          <w:rFonts w:cs="‡˘ø◊g‰"/>
        </w:rPr>
        <w:t>of</w:t>
      </w:r>
      <w:r w:rsidR="006E0801">
        <w:rPr>
          <w:rFonts w:cs="‡˘ø◊g‰"/>
        </w:rPr>
        <w:t xml:space="preserve"> </w:t>
      </w:r>
      <w:r>
        <w:rPr>
          <w:rFonts w:cs="‡˘ø◊g‰"/>
        </w:rPr>
        <w:t>1000</w:t>
      </w:r>
      <w:r w:rsidR="006E0801">
        <w:rPr>
          <w:rFonts w:cs="‡˘ø◊g‰"/>
        </w:rPr>
        <w:t xml:space="preserve"> </w:t>
      </w:r>
      <w:r>
        <w:rPr>
          <w:rFonts w:cs="‡˘ø◊g‰"/>
        </w:rPr>
        <w:t>patients</w:t>
      </w:r>
      <w:r w:rsidR="006E0801">
        <w:rPr>
          <w:rFonts w:cs="‡˘ø◊g‰"/>
        </w:rPr>
        <w:t xml:space="preserve"> </w:t>
      </w:r>
      <w:r>
        <w:rPr>
          <w:rFonts w:cs="‡˘ø◊g‰"/>
        </w:rPr>
        <w:t>with</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for</w:t>
      </w:r>
      <w:r w:rsidR="006E0801">
        <w:rPr>
          <w:rFonts w:cs="‡˘ø◊g‰"/>
        </w:rPr>
        <w:t xml:space="preserve"> </w:t>
      </w:r>
      <w:r>
        <w:rPr>
          <w:rFonts w:cs="‡˘ø◊g‰"/>
        </w:rPr>
        <w:t>3</w:t>
      </w:r>
      <w:r w:rsidR="006E0801">
        <w:rPr>
          <w:rFonts w:cs="‡˘ø◊g‰"/>
        </w:rPr>
        <w:t xml:space="preserve"> </w:t>
      </w:r>
      <w:r>
        <w:rPr>
          <w:rFonts w:cs="‡˘ø◊g‰"/>
        </w:rPr>
        <w:t>years</w:t>
      </w:r>
      <w:r w:rsidR="006E0801">
        <w:rPr>
          <w:rFonts w:cs="‡˘ø◊g‰"/>
        </w:rPr>
        <w:t xml:space="preserve"> </w:t>
      </w:r>
      <w:r>
        <w:rPr>
          <w:rFonts w:cs="‡˘ø◊g‰"/>
        </w:rPr>
        <w:t>will</w:t>
      </w:r>
      <w:r w:rsidR="006E0801">
        <w:rPr>
          <w:rFonts w:cs="‡˘ø◊g‰"/>
        </w:rPr>
        <w:t xml:space="preserve"> </w:t>
      </w:r>
      <w:r>
        <w:rPr>
          <w:rFonts w:cs="‡˘ø◊g‰"/>
        </w:rPr>
        <w:t>prevent</w:t>
      </w:r>
      <w:r w:rsidR="006E0801">
        <w:rPr>
          <w:rFonts w:cs="‡˘ø◊g‰"/>
        </w:rPr>
        <w:t xml:space="preserve"> </w:t>
      </w:r>
      <w:r>
        <w:rPr>
          <w:rFonts w:cs="‡˘ø◊g‰"/>
        </w:rPr>
        <w:t>12</w:t>
      </w:r>
      <w:r w:rsidR="006E0801">
        <w:rPr>
          <w:rFonts w:cs="‡˘ø◊g‰"/>
        </w:rPr>
        <w:t xml:space="preserve"> </w:t>
      </w:r>
      <w:r>
        <w:rPr>
          <w:rFonts w:cs="‡˘ø◊g‰"/>
        </w:rPr>
        <w:t>composite</w:t>
      </w:r>
      <w:r w:rsidR="006E0801">
        <w:rPr>
          <w:rFonts w:cs="‡˘ø◊g‰"/>
        </w:rPr>
        <w:t xml:space="preserve"> </w:t>
      </w:r>
      <w:r>
        <w:rPr>
          <w:rFonts w:cs="‡˘ø◊g‰"/>
        </w:rPr>
        <w:t>events</w:t>
      </w:r>
      <w:r>
        <w:rPr>
          <w:rFonts w:cs="‡˘ø◊g‰"/>
          <w:b/>
        </w:rPr>
        <w:t>.</w:t>
      </w:r>
      <w:r w:rsidR="006E0801">
        <w:rPr>
          <w:rFonts w:cs="‡˘ø◊g‰"/>
          <w:b/>
        </w:rPr>
        <w:t xml:space="preserve"> </w:t>
      </w:r>
      <w:r>
        <w:rPr>
          <w:rFonts w:cs="‡˘ø◊g‰"/>
        </w:rPr>
        <w:t>Based</w:t>
      </w:r>
      <w:r w:rsidR="006E0801">
        <w:rPr>
          <w:rFonts w:cs="‡˘ø◊g‰"/>
        </w:rPr>
        <w:t xml:space="preserve"> </w:t>
      </w:r>
      <w:r>
        <w:rPr>
          <w:rFonts w:cs="‡˘ø◊g‰"/>
        </w:rPr>
        <w:t>on</w:t>
      </w:r>
      <w:r w:rsidR="006E0801">
        <w:rPr>
          <w:rFonts w:cs="‡˘ø◊g‰"/>
        </w:rPr>
        <w:t xml:space="preserve"> </w:t>
      </w:r>
      <w:r>
        <w:rPr>
          <w:rFonts w:cs="‡˘ø◊g‰"/>
        </w:rPr>
        <w:t>the</w:t>
      </w:r>
      <w:r w:rsidR="006E0801">
        <w:rPr>
          <w:rFonts w:cs="‡˘ø◊g‰"/>
        </w:rPr>
        <w:t xml:space="preserve"> </w:t>
      </w:r>
      <w:r>
        <w:rPr>
          <w:rFonts w:cs="‡˘ø◊g‰"/>
        </w:rPr>
        <w:t>absolute</w:t>
      </w:r>
      <w:r w:rsidR="006E0801">
        <w:rPr>
          <w:rFonts w:cs="‡˘ø◊g‰"/>
        </w:rPr>
        <w:t xml:space="preserve"> </w:t>
      </w:r>
      <w:r>
        <w:rPr>
          <w:rFonts w:cs="‡˘ø◊g‰"/>
        </w:rPr>
        <w:t>risk</w:t>
      </w:r>
      <w:r w:rsidR="006E0801">
        <w:rPr>
          <w:rFonts w:cs="‡˘ø◊g‰"/>
        </w:rPr>
        <w:t xml:space="preserve"> </w:t>
      </w:r>
      <w:r>
        <w:rPr>
          <w:rFonts w:cs="‡˘ø◊g‰"/>
        </w:rPr>
        <w:t>difference</w:t>
      </w:r>
      <w:r w:rsidR="006E0801">
        <w:rPr>
          <w:rFonts w:cs="‡˘ø◊g‰"/>
        </w:rPr>
        <w:t xml:space="preserve"> </w:t>
      </w:r>
      <w:r>
        <w:rPr>
          <w:rFonts w:cs="‡˘ø◊g‰"/>
        </w:rPr>
        <w:t>for</w:t>
      </w:r>
      <w:r w:rsidR="006E0801">
        <w:rPr>
          <w:rFonts w:cs="‡˘ø◊g‰"/>
        </w:rPr>
        <w:t xml:space="preserve"> </w:t>
      </w:r>
      <w:r>
        <w:rPr>
          <w:rFonts w:cs="‡˘ø◊g‰"/>
        </w:rPr>
        <w:t>primary</w:t>
      </w:r>
      <w:r w:rsidR="006E0801">
        <w:rPr>
          <w:rFonts w:cs="‡˘ø◊g‰"/>
        </w:rPr>
        <w:t xml:space="preserve"> </w:t>
      </w:r>
      <w:r>
        <w:rPr>
          <w:rFonts w:cs="‡˘ø◊g‰"/>
        </w:rPr>
        <w:t>safety</w:t>
      </w:r>
      <w:r w:rsidR="006E0801">
        <w:rPr>
          <w:rFonts w:cs="‡˘ø◊g‰"/>
        </w:rPr>
        <w:t xml:space="preserve"> </w:t>
      </w:r>
      <w:r>
        <w:rPr>
          <w:rFonts w:cs="‡˘ø◊g‰"/>
        </w:rPr>
        <w:t>outcome</w:t>
      </w:r>
      <w:r w:rsidR="006E0801">
        <w:rPr>
          <w:rFonts w:cs="‡˘ø◊g‰"/>
        </w:rPr>
        <w:t xml:space="preserve"> </w:t>
      </w:r>
      <w:r>
        <w:rPr>
          <w:rFonts w:cs="‡˘ø◊g‰"/>
        </w:rPr>
        <w:t>of</w:t>
      </w:r>
      <w:r w:rsidR="006E0801">
        <w:rPr>
          <w:rFonts w:cs="‡˘ø◊g‰"/>
        </w:rPr>
        <w:t xml:space="preserve"> </w:t>
      </w:r>
      <w:r>
        <w:rPr>
          <w:rFonts w:cs="‡˘ø◊g‰"/>
        </w:rPr>
        <w:t>TIMI</w:t>
      </w:r>
      <w:r w:rsidR="006E0801">
        <w:rPr>
          <w:rFonts w:cs="‡˘ø◊g‰"/>
        </w:rPr>
        <w:t xml:space="preserve"> </w:t>
      </w:r>
      <w:r>
        <w:rPr>
          <w:rFonts w:cs="‡˘ø◊g‰"/>
        </w:rPr>
        <w:t>major</w:t>
      </w:r>
      <w:r w:rsidR="006E0801">
        <w:rPr>
          <w:rFonts w:cs="‡˘ø◊g‰"/>
        </w:rPr>
        <w:t xml:space="preserve"> </w:t>
      </w:r>
      <w:r>
        <w:rPr>
          <w:rFonts w:cs="‡˘ø◊g‰"/>
        </w:rPr>
        <w:t>bleeding</w:t>
      </w:r>
      <w:r w:rsidR="006E0801">
        <w:rPr>
          <w:rFonts w:cs="‡˘ø◊g‰"/>
        </w:rPr>
        <w:t xml:space="preserve"> </w:t>
      </w:r>
      <w:r>
        <w:rPr>
          <w:rFonts w:cs="‡˘ø◊g‰"/>
        </w:rPr>
        <w:t>events</w:t>
      </w:r>
      <w:r w:rsidR="006E0801">
        <w:rPr>
          <w:rFonts w:cs="‡˘ø◊g‰"/>
        </w:rPr>
        <w:t xml:space="preserve"> </w:t>
      </w:r>
      <w:r>
        <w:rPr>
          <w:rFonts w:cs="‡˘ø◊g‰"/>
        </w:rPr>
        <w:t>between</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and</w:t>
      </w:r>
      <w:r w:rsidR="006E0801">
        <w:rPr>
          <w:rFonts w:cs="‡˘ø◊g‰"/>
        </w:rPr>
        <w:t xml:space="preserve"> </w:t>
      </w:r>
      <w:r>
        <w:rPr>
          <w:rFonts w:cs="‡˘ø◊g‰"/>
        </w:rPr>
        <w:t>placebo</w:t>
      </w:r>
      <w:r w:rsidR="006E0801">
        <w:rPr>
          <w:rFonts w:cs="‡˘ø◊g‰"/>
        </w:rPr>
        <w:t xml:space="preserve"> </w:t>
      </w:r>
      <w:r>
        <w:rPr>
          <w:rFonts w:cs="‡˘ø◊g‰"/>
        </w:rPr>
        <w:t>in</w:t>
      </w:r>
      <w:r w:rsidR="006E0801">
        <w:rPr>
          <w:rFonts w:cs="‡˘ø◊g‰"/>
        </w:rPr>
        <w:t xml:space="preserve"> </w:t>
      </w:r>
      <w:r>
        <w:rPr>
          <w:rFonts w:cs="‡˘ø◊g‰"/>
        </w:rPr>
        <w:t>the</w:t>
      </w:r>
      <w:r w:rsidR="006E0801">
        <w:rPr>
          <w:rFonts w:cs="‡˘ø◊g‰"/>
        </w:rPr>
        <w:t xml:space="preserve"> </w:t>
      </w:r>
      <w:r w:rsidRPr="00B41BAF">
        <w:rPr>
          <w:rFonts w:cs="‡˘ø◊g‰"/>
          <w:i/>
        </w:rPr>
        <w:t>ITT</w:t>
      </w:r>
      <w:r w:rsidR="006E0801">
        <w:rPr>
          <w:rFonts w:cs="‡˘ø◊g‰"/>
          <w:i/>
        </w:rPr>
        <w:t xml:space="preserve"> </w:t>
      </w:r>
      <w:r w:rsidRPr="00B41BAF">
        <w:rPr>
          <w:rFonts w:cs="‡˘ø◊g‰"/>
          <w:i/>
        </w:rPr>
        <w:t>analysis</w:t>
      </w:r>
      <w:r w:rsidR="006E0801">
        <w:rPr>
          <w:rFonts w:cs="‡˘ø◊g‰"/>
          <w:i/>
        </w:rPr>
        <w:t xml:space="preserve"> </w:t>
      </w:r>
      <w:r w:rsidRPr="00B41BAF">
        <w:rPr>
          <w:rFonts w:cs="‡˘ø◊g‰"/>
          <w:i/>
        </w:rPr>
        <w:t>(FAS)</w:t>
      </w:r>
      <w:r w:rsidR="006E0801">
        <w:rPr>
          <w:rFonts w:cs="‡˘ø◊g‰"/>
        </w:rPr>
        <w:t xml:space="preserve"> </w:t>
      </w:r>
      <w:r>
        <w:rPr>
          <w:rFonts w:cs="‡˘ø◊g‰"/>
        </w:rPr>
        <w:t>(0.9%</w:t>
      </w:r>
      <w:r w:rsidR="006E0801">
        <w:rPr>
          <w:rFonts w:cs="‡˘ø◊g‰"/>
        </w:rPr>
        <w:t xml:space="preserve"> </w:t>
      </w:r>
      <w:r>
        <w:rPr>
          <w:rFonts w:cs="‡˘ø◊g‰"/>
        </w:rPr>
        <w:t>in</w:t>
      </w:r>
      <w:r w:rsidR="006E0801">
        <w:rPr>
          <w:rFonts w:cs="‡˘ø◊g‰"/>
        </w:rPr>
        <w:t xml:space="preserve"> </w:t>
      </w:r>
      <w:r>
        <w:rPr>
          <w:rFonts w:cs="‡˘ø◊g‰"/>
        </w:rPr>
        <w:t>favour</w:t>
      </w:r>
      <w:r w:rsidR="006E0801">
        <w:rPr>
          <w:rFonts w:cs="‡˘ø◊g‰"/>
        </w:rPr>
        <w:t xml:space="preserve"> </w:t>
      </w:r>
      <w:r>
        <w:rPr>
          <w:rFonts w:cs="‡˘ø◊g‰"/>
        </w:rPr>
        <w:t>of</w:t>
      </w:r>
      <w:r w:rsidR="006E0801">
        <w:rPr>
          <w:rFonts w:cs="‡˘ø◊g‰"/>
        </w:rPr>
        <w:t xml:space="preserve"> </w:t>
      </w:r>
      <w:r>
        <w:rPr>
          <w:rFonts w:cs="‡˘ø◊g‰"/>
        </w:rPr>
        <w:t>placebo),</w:t>
      </w:r>
      <w:r w:rsidR="006E0801">
        <w:rPr>
          <w:rFonts w:cs="‡˘ø◊g‰"/>
        </w:rPr>
        <w:t xml:space="preserve"> </w:t>
      </w:r>
      <w:r>
        <w:rPr>
          <w:rFonts w:cs="‡ø˝ø◊7‡"/>
        </w:rPr>
        <w:t>it</w:t>
      </w:r>
      <w:r w:rsidR="006E0801">
        <w:rPr>
          <w:rFonts w:cs="‡ø˝ø◊7‡"/>
        </w:rPr>
        <w:t xml:space="preserve"> </w:t>
      </w:r>
      <w:r>
        <w:rPr>
          <w:rFonts w:cs="‡ø˝ø◊7‡"/>
        </w:rPr>
        <w:t>can</w:t>
      </w:r>
      <w:r w:rsidR="006E0801">
        <w:rPr>
          <w:rFonts w:cs="‡ø˝ø◊7‡"/>
        </w:rPr>
        <w:t xml:space="preserve"> </w:t>
      </w:r>
      <w:r>
        <w:rPr>
          <w:rFonts w:cs="‡ø˝ø◊7‡"/>
        </w:rPr>
        <w:t>be</w:t>
      </w:r>
      <w:r w:rsidR="006E0801">
        <w:rPr>
          <w:rFonts w:cs="‡ø˝ø◊7‡"/>
        </w:rPr>
        <w:t xml:space="preserve"> </w:t>
      </w:r>
      <w:r>
        <w:rPr>
          <w:rFonts w:cs="‡ø˝ø◊7‡"/>
        </w:rPr>
        <w:t>estimated</w:t>
      </w:r>
      <w:r w:rsidR="006E0801">
        <w:rPr>
          <w:rFonts w:cs="‡ø˝ø◊7‡"/>
        </w:rPr>
        <w:t xml:space="preserve"> </w:t>
      </w:r>
      <w:r>
        <w:rPr>
          <w:rFonts w:cs="‡ø˝ø◊7‡"/>
        </w:rPr>
        <w:t>that</w:t>
      </w:r>
      <w:r w:rsidR="006E0801">
        <w:rPr>
          <w:rFonts w:cs="‡ø˝ø◊7‡"/>
        </w:rPr>
        <w:t xml:space="preserve"> </w:t>
      </w:r>
      <w:r>
        <w:rPr>
          <w:rFonts w:cs="‡ø˝ø◊7‡"/>
        </w:rPr>
        <w:t>112</w:t>
      </w:r>
      <w:r w:rsidR="006E0801">
        <w:rPr>
          <w:rFonts w:cs="‡ø˝ø◊7‡"/>
        </w:rPr>
        <w:t xml:space="preserve"> </w:t>
      </w:r>
      <w:r>
        <w:rPr>
          <w:rFonts w:cs="‡ø˝ø◊7‡"/>
        </w:rPr>
        <w:t>patients</w:t>
      </w:r>
      <w:r w:rsidR="006E0801">
        <w:rPr>
          <w:rFonts w:cs="‡ø˝ø◊7‡"/>
        </w:rPr>
        <w:t xml:space="preserve"> </w:t>
      </w:r>
      <w:r>
        <w:rPr>
          <w:rFonts w:cs="‡ø˝ø◊7‡"/>
        </w:rPr>
        <w:t>treated</w:t>
      </w:r>
      <w:r w:rsidR="006E0801">
        <w:rPr>
          <w:rFonts w:cs="‡ø˝ø◊7‡"/>
        </w:rPr>
        <w:t xml:space="preserve"> </w:t>
      </w:r>
      <w:r>
        <w:rPr>
          <w:rFonts w:cs="‡ø˝ø◊7‡"/>
        </w:rPr>
        <w:t>with</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for</w:t>
      </w:r>
      <w:r w:rsidR="006E0801">
        <w:rPr>
          <w:rFonts w:cs="‡ø˝ø◊7‡"/>
        </w:rPr>
        <w:t xml:space="preserve"> </w:t>
      </w:r>
      <w:r>
        <w:rPr>
          <w:rFonts w:cs="‡ø˝ø◊7‡"/>
        </w:rPr>
        <w:t>three</w:t>
      </w:r>
      <w:r w:rsidR="006E0801">
        <w:rPr>
          <w:rFonts w:cs="‡ø˝ø◊7‡"/>
        </w:rPr>
        <w:t xml:space="preserve"> </w:t>
      </w:r>
      <w:r>
        <w:rPr>
          <w:rFonts w:cs="‡ø˝ø◊7‡"/>
        </w:rPr>
        <w:t>years</w:t>
      </w:r>
      <w:r w:rsidR="006E0801">
        <w:rPr>
          <w:rFonts w:cs="‡ø˝ø◊7‡"/>
        </w:rPr>
        <w:t xml:space="preserve"> </w:t>
      </w:r>
      <w:r>
        <w:rPr>
          <w:rFonts w:cs="‡ø˝ø◊7‡"/>
        </w:rPr>
        <w:t>will</w:t>
      </w:r>
      <w:r w:rsidR="006E0801">
        <w:rPr>
          <w:rFonts w:cs="‡ø˝ø◊7‡"/>
        </w:rPr>
        <w:t xml:space="preserve"> </w:t>
      </w:r>
      <w:r>
        <w:rPr>
          <w:rFonts w:cs="‡ø˝ø◊7‡"/>
        </w:rPr>
        <w:t>experience</w:t>
      </w:r>
      <w:r w:rsidR="006E0801">
        <w:rPr>
          <w:rFonts w:cs="‡ø˝ø◊7‡"/>
        </w:rPr>
        <w:t xml:space="preserve"> </w:t>
      </w:r>
      <w:r>
        <w:rPr>
          <w:rFonts w:cs="‡ø˝ø◊7‡"/>
        </w:rPr>
        <w:t>1</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w:t>
      </w:r>
      <w:r w:rsidR="006E0801">
        <w:rPr>
          <w:rFonts w:cs="‡ø˝ø◊7‡"/>
        </w:rPr>
        <w:t xml:space="preserve"> </w:t>
      </w:r>
      <w:r>
        <w:rPr>
          <w:rFonts w:cs="‡ø˝ø◊7‡"/>
        </w:rPr>
        <w:t>due</w:t>
      </w:r>
      <w:r w:rsidR="006E0801">
        <w:rPr>
          <w:rFonts w:cs="‡ø˝ø◊7‡"/>
        </w:rPr>
        <w:t xml:space="preserve"> </w:t>
      </w:r>
      <w:r>
        <w:rPr>
          <w:rFonts w:cs="‡ø˝ø◊7‡"/>
        </w:rPr>
        <w:t>to</w:t>
      </w:r>
      <w:r w:rsidR="006E0801">
        <w:rPr>
          <w:rFonts w:cs="‡ø˝ø◊7‡"/>
        </w:rPr>
        <w:t xml:space="preserve"> </w:t>
      </w:r>
      <w:r>
        <w:rPr>
          <w:rFonts w:cs="‡ø˝ø◊7‡"/>
        </w:rPr>
        <w:t>treatment,</w:t>
      </w:r>
      <w:r w:rsidR="006E0801">
        <w:rPr>
          <w:rFonts w:cs="‡ø˝ø◊7‡"/>
        </w:rPr>
        <w:t xml:space="preserve"> </w:t>
      </w:r>
      <w:r>
        <w:rPr>
          <w:rFonts w:cs="‡ø˝ø◊7‡"/>
        </w:rPr>
        <w:t>and</w:t>
      </w:r>
      <w:r w:rsidR="006E0801">
        <w:rPr>
          <w:rFonts w:cs="‡ø˝ø◊7‡"/>
        </w:rPr>
        <w:t xml:space="preserve"> </w:t>
      </w:r>
      <w:r>
        <w:rPr>
          <w:rFonts w:cs="‡ø˝ø◊7‡"/>
        </w:rPr>
        <w:t>9</w:t>
      </w:r>
      <w:r w:rsidR="006E0801">
        <w:rPr>
          <w:rFonts w:cs="‡ø˝ø◊7‡"/>
        </w:rPr>
        <w:t xml:space="preserve"> </w:t>
      </w:r>
      <w:r>
        <w:rPr>
          <w:rFonts w:cs="‡ø˝ø◊7‡"/>
        </w:rPr>
        <w:t>events</w:t>
      </w:r>
      <w:r w:rsidR="006E0801">
        <w:rPr>
          <w:rFonts w:cs="‡ø˝ø◊7‡"/>
        </w:rPr>
        <w:t xml:space="preserve"> </w:t>
      </w:r>
      <w:r>
        <w:rPr>
          <w:rFonts w:cs="‡ø˝ø◊7‡"/>
        </w:rPr>
        <w:t>will</w:t>
      </w:r>
      <w:r w:rsidR="006E0801">
        <w:rPr>
          <w:rFonts w:cs="‡ø˝ø◊7‡"/>
        </w:rPr>
        <w:t xml:space="preserve"> </w:t>
      </w:r>
      <w:r>
        <w:rPr>
          <w:rFonts w:cs="‡ø˝ø◊7‡"/>
        </w:rPr>
        <w:t>be</w:t>
      </w:r>
      <w:r w:rsidR="006E0801">
        <w:rPr>
          <w:rFonts w:cs="‡ø˝ø◊7‡"/>
        </w:rPr>
        <w:t xml:space="preserve"> </w:t>
      </w:r>
      <w:r>
        <w:rPr>
          <w:rFonts w:cs="‡ø˝ø◊7‡"/>
        </w:rPr>
        <w:t>caused</w:t>
      </w:r>
      <w:r w:rsidR="006E0801">
        <w:rPr>
          <w:rFonts w:cs="‡ø˝ø◊7‡"/>
        </w:rPr>
        <w:t xml:space="preserve"> </w:t>
      </w:r>
      <w:r>
        <w:rPr>
          <w:rFonts w:cs="‡ø˝ø◊7‡"/>
        </w:rPr>
        <w:t>by</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sidR="00F90AC3">
        <w:rPr>
          <w:rFonts w:cs="‡ø˝ø◊7‡"/>
        </w:rPr>
        <w:t>mg</w:t>
      </w:r>
      <w:r w:rsidR="006E0801">
        <w:rPr>
          <w:rFonts w:cs="‡ø˝ø◊7‡"/>
        </w:rPr>
        <w:t xml:space="preserve"> </w:t>
      </w:r>
      <w:r w:rsidR="00F90AC3">
        <w:rPr>
          <w:rFonts w:cs="‡ø˝ø◊7‡"/>
        </w:rPr>
        <w:t>BD</w:t>
      </w:r>
      <w:r w:rsidR="006E0801">
        <w:rPr>
          <w:rFonts w:cs="‡ø˝ø◊7‡"/>
        </w:rPr>
        <w:t xml:space="preserve"> </w:t>
      </w:r>
      <w:r>
        <w:rPr>
          <w:rFonts w:cs="‡ø˝ø◊7‡"/>
        </w:rPr>
        <w:t>in</w:t>
      </w:r>
      <w:r w:rsidR="006E0801">
        <w:rPr>
          <w:rFonts w:cs="‡ø˝ø◊7‡"/>
        </w:rPr>
        <w:t xml:space="preserve"> </w:t>
      </w:r>
      <w:r>
        <w:rPr>
          <w:rFonts w:cs="‡ø˝ø◊7‡"/>
        </w:rPr>
        <w:t>1000</w:t>
      </w:r>
      <w:r w:rsidR="006E0801">
        <w:rPr>
          <w:rFonts w:cs="‡ø˝ø◊7‡"/>
        </w:rPr>
        <w:t xml:space="preserve"> </w:t>
      </w:r>
      <w:r>
        <w:rPr>
          <w:rFonts w:cs="‡ø˝ø◊7‡"/>
        </w:rPr>
        <w:t>patients</w:t>
      </w:r>
      <w:r w:rsidR="006E0801">
        <w:rPr>
          <w:rFonts w:cs="‡ø˝ø◊7‡"/>
        </w:rPr>
        <w:t xml:space="preserve"> </w:t>
      </w:r>
      <w:r>
        <w:rPr>
          <w:rFonts w:cs="‡ø˝ø◊7‡"/>
        </w:rPr>
        <w:t>treated</w:t>
      </w:r>
      <w:r w:rsidR="006E0801">
        <w:rPr>
          <w:rFonts w:cs="‡ø˝ø◊7‡"/>
        </w:rPr>
        <w:t xml:space="preserve"> </w:t>
      </w:r>
      <w:r>
        <w:rPr>
          <w:rFonts w:cs="‡ø˝ø◊7‡"/>
        </w:rPr>
        <w:t>for</w:t>
      </w:r>
      <w:r w:rsidR="006E0801">
        <w:rPr>
          <w:rFonts w:cs="‡ø˝ø◊7‡"/>
        </w:rPr>
        <w:t xml:space="preserve"> </w:t>
      </w:r>
      <w:r>
        <w:rPr>
          <w:rFonts w:cs="‡ø˝ø◊7‡"/>
        </w:rPr>
        <w:t>3</w:t>
      </w:r>
      <w:r w:rsidR="006E0801">
        <w:rPr>
          <w:rFonts w:cs="‡ø˝ø◊7‡"/>
        </w:rPr>
        <w:t xml:space="preserve"> </w:t>
      </w:r>
      <w:r>
        <w:rPr>
          <w:rFonts w:cs="‡ø˝ø◊7‡"/>
        </w:rPr>
        <w:t>years.</w:t>
      </w:r>
      <w:r w:rsidR="006E0801">
        <w:rPr>
          <w:rFonts w:cs="‡ø˝ø◊7‡"/>
        </w:rPr>
        <w:t xml:space="preserve"> </w:t>
      </w:r>
      <w:r>
        <w:rPr>
          <w:rFonts w:cs="‡ø˝ø◊7‡"/>
        </w:rPr>
        <w:t>Therefore,</w:t>
      </w:r>
      <w:r w:rsidR="006E0801">
        <w:rPr>
          <w:rFonts w:cs="‡ø˝ø◊7‡"/>
        </w:rPr>
        <w:t xml:space="preserve"> </w:t>
      </w:r>
      <w:r>
        <w:rPr>
          <w:rFonts w:cs="‡ø˝ø◊7‡"/>
        </w:rPr>
        <w:t>based</w:t>
      </w:r>
      <w:r w:rsidR="006E0801">
        <w:rPr>
          <w:rFonts w:cs="‡ø˝ø◊7‡"/>
        </w:rPr>
        <w:t xml:space="preserve"> </w:t>
      </w:r>
      <w:r>
        <w:rPr>
          <w:rFonts w:cs="‡ø˝ø◊7‡"/>
        </w:rPr>
        <w:t>on</w:t>
      </w:r>
      <w:r w:rsidR="006E0801">
        <w:rPr>
          <w:rFonts w:cs="‡ø˝ø◊7‡"/>
        </w:rPr>
        <w:t xml:space="preserve"> </w:t>
      </w:r>
      <w:r>
        <w:rPr>
          <w:rFonts w:cs="‡ø˝ø◊7‡"/>
        </w:rPr>
        <w:t>the</w:t>
      </w:r>
      <w:r w:rsidR="006E0801">
        <w:rPr>
          <w:rFonts w:cs="‡ø˝ø◊7‡"/>
        </w:rPr>
        <w:t xml:space="preserve"> </w:t>
      </w:r>
      <w:r>
        <w:rPr>
          <w:rFonts w:cs="‡ø˝ø◊7‡"/>
        </w:rPr>
        <w:t>analysis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ITT</w:t>
      </w:r>
      <w:r w:rsidR="006E0801">
        <w:rPr>
          <w:rFonts w:cs="‡ø˝ø◊7‡"/>
        </w:rPr>
        <w:t xml:space="preserve"> </w:t>
      </w:r>
      <w:r>
        <w:rPr>
          <w:rFonts w:cs="‡ø˝ø◊7‡"/>
        </w:rPr>
        <w:t>analysis</w:t>
      </w:r>
      <w:r w:rsidR="006E0801">
        <w:rPr>
          <w:rFonts w:cs="‡ø˝ø◊7‡"/>
        </w:rPr>
        <w:t xml:space="preserve"> </w:t>
      </w:r>
      <w:r>
        <w:rPr>
          <w:rFonts w:cs="‡ø˝ø◊7‡"/>
        </w:rPr>
        <w:t>(FAS)</w:t>
      </w:r>
      <w:r w:rsidR="006E0801">
        <w:rPr>
          <w:rFonts w:cs="‡ø˝ø◊7‡"/>
        </w:rPr>
        <w:t xml:space="preserve"> </w:t>
      </w:r>
      <w:r>
        <w:rPr>
          <w:rFonts w:cs="‡ø˝ø◊7‡"/>
        </w:rPr>
        <w:t>the</w:t>
      </w:r>
      <w:r w:rsidR="006E0801">
        <w:rPr>
          <w:rFonts w:cs="‡ø˝ø◊7‡"/>
        </w:rPr>
        <w:t xml:space="preserve"> </w:t>
      </w:r>
      <w:r>
        <w:rPr>
          <w:rFonts w:cs="‡ø˝ø◊7‡"/>
        </w:rPr>
        <w:t>benefit-risk</w:t>
      </w:r>
      <w:r w:rsidR="006E0801">
        <w:rPr>
          <w:rFonts w:cs="‡ø˝ø◊7‡"/>
        </w:rPr>
        <w:t xml:space="preserve"> </w:t>
      </w:r>
      <w:r>
        <w:rPr>
          <w:rFonts w:cs="‡ø˝ø◊7‡"/>
        </w:rPr>
        <w:t>balance</w:t>
      </w:r>
      <w:r w:rsidR="006E0801">
        <w:rPr>
          <w:rFonts w:cs="‡ø˝ø◊7‡"/>
        </w:rPr>
        <w:t xml:space="preserve"> </w:t>
      </w:r>
      <w:r>
        <w:rPr>
          <w:rFonts w:cs="‡ø˝ø◊7‡"/>
        </w:rPr>
        <w:t>(composite</w:t>
      </w:r>
      <w:r w:rsidR="006E0801">
        <w:rPr>
          <w:rFonts w:cs="‡ø˝ø◊7‡"/>
        </w:rPr>
        <w:t xml:space="preserve"> </w:t>
      </w:r>
      <w:r>
        <w:rPr>
          <w:rFonts w:cs="‡ø˝ø◊7‡"/>
        </w:rPr>
        <w:t>efficacy</w:t>
      </w:r>
      <w:r w:rsidR="006E0801">
        <w:rPr>
          <w:rFonts w:cs="‡ø˝ø◊7‡"/>
        </w:rPr>
        <w:t xml:space="preserve"> </w:t>
      </w:r>
      <w:r>
        <w:rPr>
          <w:rFonts w:cs="‡ø˝ø◊7‡"/>
        </w:rPr>
        <w:t>endpoint</w:t>
      </w:r>
      <w:r w:rsidR="006E0801">
        <w:rPr>
          <w:rFonts w:cs="‡ø˝ø◊7‡"/>
        </w:rPr>
        <w:t xml:space="preserve"> </w:t>
      </w:r>
      <w:r w:rsidR="00214724">
        <w:rPr>
          <w:rFonts w:cs="‡ø˝ø◊7‡"/>
        </w:rPr>
        <w:t>versus</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w:t>
      </w:r>
      <w:r w:rsidR="006E0801">
        <w:rPr>
          <w:rFonts w:cs="‡ø˝ø◊7‡"/>
        </w:rPr>
        <w:t xml:space="preserve"> </w:t>
      </w:r>
      <w:r>
        <w:rPr>
          <w:rFonts w:cs="‡ø˝ø◊7‡"/>
        </w:rPr>
        <w:t>for</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sidR="00F90AC3">
        <w:rPr>
          <w:rFonts w:cs="‡ø˝ø◊7‡"/>
        </w:rPr>
        <w:t>mg</w:t>
      </w:r>
      <w:r w:rsidR="006E0801">
        <w:rPr>
          <w:rFonts w:cs="‡ø˝ø◊7‡"/>
        </w:rPr>
        <w:t xml:space="preserve"> </w:t>
      </w:r>
      <w:r w:rsidR="00F90AC3">
        <w:rPr>
          <w:rFonts w:cs="‡ø˝ø◊7‡"/>
        </w:rPr>
        <w:t>BD</w:t>
      </w:r>
      <w:r w:rsidR="006E0801">
        <w:rPr>
          <w:rFonts w:cs="‡ø˝ø◊7‡"/>
        </w:rPr>
        <w:t xml:space="preserve"> </w:t>
      </w:r>
      <w:r>
        <w:rPr>
          <w:rFonts w:cs="‡ø˝ø◊7‡"/>
        </w:rPr>
        <w:t>in</w:t>
      </w:r>
      <w:r w:rsidR="006E0801">
        <w:rPr>
          <w:rFonts w:cs="‡ø˝ø◊7‡"/>
        </w:rPr>
        <w:t xml:space="preserve"> </w:t>
      </w:r>
      <w:r>
        <w:rPr>
          <w:rFonts w:cs="‡ø˝ø◊7‡"/>
        </w:rPr>
        <w:t>combination</w:t>
      </w:r>
      <w:r w:rsidR="006E0801">
        <w:rPr>
          <w:rFonts w:cs="‡ø˝ø◊7‡"/>
        </w:rPr>
        <w:t xml:space="preserve"> </w:t>
      </w:r>
      <w:r>
        <w:rPr>
          <w:rFonts w:cs="‡ø˝ø◊7‡"/>
        </w:rPr>
        <w:t>with</w:t>
      </w:r>
      <w:r w:rsidR="006E0801">
        <w:rPr>
          <w:rFonts w:cs="‡ø˝ø◊7‡"/>
        </w:rPr>
        <w:t xml:space="preserve"> </w:t>
      </w:r>
      <w:r>
        <w:rPr>
          <w:rFonts w:cs="‡ø˝ø◊7‡"/>
        </w:rPr>
        <w:t>ASA</w:t>
      </w:r>
      <w:r w:rsidR="006E0801">
        <w:rPr>
          <w:rFonts w:cs="‡ø˝ø◊7‡"/>
        </w:rPr>
        <w:t xml:space="preserve"> </w:t>
      </w:r>
      <w:r>
        <w:rPr>
          <w:rFonts w:cs="‡ø˝ø◊7‡"/>
        </w:rPr>
        <w:t>is</w:t>
      </w:r>
      <w:r w:rsidR="006E0801">
        <w:rPr>
          <w:rFonts w:cs="‡ø˝ø◊7‡"/>
        </w:rPr>
        <w:t xml:space="preserve"> </w:t>
      </w:r>
      <w:r>
        <w:rPr>
          <w:rFonts w:cs="‡ø˝ø◊7‡"/>
        </w:rPr>
        <w:t>favourable,</w:t>
      </w:r>
      <w:r w:rsidR="006E0801">
        <w:rPr>
          <w:rFonts w:cs="‡ø˝ø◊7‡"/>
        </w:rPr>
        <w:t xml:space="preserve"> </w:t>
      </w:r>
      <w:r>
        <w:rPr>
          <w:rFonts w:cs="‡ø˝ø◊7‡"/>
        </w:rPr>
        <w:t>with</w:t>
      </w:r>
      <w:r w:rsidR="006E0801">
        <w:rPr>
          <w:rFonts w:cs="‡ø˝ø◊7‡"/>
        </w:rPr>
        <w:t xml:space="preserve"> </w:t>
      </w:r>
      <w:r>
        <w:rPr>
          <w:rFonts w:cs="‡ø˝ø◊7‡"/>
        </w:rPr>
        <w:t>the</w:t>
      </w:r>
      <w:r w:rsidR="006E0801">
        <w:rPr>
          <w:rFonts w:cs="‡ø˝ø◊7‡"/>
        </w:rPr>
        <w:t xml:space="preserve"> </w:t>
      </w:r>
      <w:r>
        <w:rPr>
          <w:rFonts w:cs="‡ø˝ø◊7‡"/>
        </w:rPr>
        <w:t>benefit</w:t>
      </w:r>
      <w:r w:rsidR="006E0801">
        <w:rPr>
          <w:rFonts w:cs="‡ø˝ø◊7‡"/>
        </w:rPr>
        <w:t xml:space="preserve"> </w:t>
      </w:r>
      <w:r>
        <w:rPr>
          <w:rFonts w:cs="‡ø˝ø◊7‡"/>
        </w:rPr>
        <w:t>marginally</w:t>
      </w:r>
      <w:r w:rsidR="006E0801">
        <w:rPr>
          <w:rFonts w:cs="‡ø˝ø◊7‡"/>
        </w:rPr>
        <w:t xml:space="preserve"> </w:t>
      </w:r>
      <w:r>
        <w:rPr>
          <w:rFonts w:cs="‡ø˝ø◊7‡"/>
        </w:rPr>
        <w:t>outweighing</w:t>
      </w:r>
      <w:r w:rsidR="006E0801">
        <w:rPr>
          <w:rFonts w:cs="‡ø˝ø◊7‡"/>
        </w:rPr>
        <w:t xml:space="preserve"> </w:t>
      </w:r>
      <w:r>
        <w:rPr>
          <w:rFonts w:cs="‡ø˝ø◊7‡"/>
        </w:rPr>
        <w:t>the</w:t>
      </w:r>
      <w:r w:rsidR="006E0801">
        <w:rPr>
          <w:rFonts w:cs="‡ø˝ø◊7‡"/>
        </w:rPr>
        <w:t xml:space="preserve"> </w:t>
      </w:r>
      <w:r>
        <w:rPr>
          <w:rFonts w:cs="‡ø˝ø◊7‡"/>
        </w:rPr>
        <w:t>risk.</w:t>
      </w:r>
    </w:p>
    <w:p w:rsidR="00AD7E09" w:rsidRDefault="00AD7E09" w:rsidP="00AD7E09">
      <w:pPr>
        <w:rPr>
          <w:rFonts w:cs="‡˘ø◊g‰"/>
        </w:rPr>
      </w:pPr>
      <w:r>
        <w:t>The</w:t>
      </w:r>
      <w:r w:rsidR="006E0801">
        <w:t xml:space="preserve"> </w:t>
      </w:r>
      <w:r>
        <w:t>primary</w:t>
      </w:r>
      <w:r w:rsidR="006E0801">
        <w:t xml:space="preserve"> </w:t>
      </w:r>
      <w:r>
        <w:t>benefit</w:t>
      </w:r>
      <w:r w:rsidR="006E0801">
        <w:t xml:space="preserve"> </w:t>
      </w:r>
      <w:r>
        <w:t>of</w:t>
      </w:r>
      <w:r w:rsidR="006E0801">
        <w:t xml:space="preserve"> </w:t>
      </w:r>
      <w:r>
        <w:t>treatment</w:t>
      </w:r>
      <w:r w:rsidR="006E0801">
        <w:t xml:space="preserve"> </w:t>
      </w:r>
      <w:r>
        <w:t>with</w:t>
      </w:r>
      <w:r w:rsidR="006E0801">
        <w:t xml:space="preserve"> </w:t>
      </w:r>
      <w:r>
        <w:t>ticagrelor</w:t>
      </w:r>
      <w:r w:rsidR="006E0801">
        <w:t xml:space="preserve"> </w:t>
      </w:r>
      <w:r>
        <w:t>60</w:t>
      </w:r>
      <w:r w:rsidR="006E0801">
        <w:t xml:space="preserve"> </w:t>
      </w:r>
      <w:r>
        <w:t>mg</w:t>
      </w:r>
      <w:r w:rsidR="006E0801">
        <w:t xml:space="preserve"> </w:t>
      </w:r>
      <w:r>
        <w:t>compared</w:t>
      </w:r>
      <w:r w:rsidR="006E0801">
        <w:t xml:space="preserve"> </w:t>
      </w:r>
      <w:r>
        <w:t>to</w:t>
      </w:r>
      <w:r w:rsidR="006E0801">
        <w:t xml:space="preserve"> </w:t>
      </w:r>
      <w:r>
        <w:t>placebo</w:t>
      </w:r>
      <w:r w:rsidR="006E0801">
        <w:t xml:space="preserve"> </w:t>
      </w:r>
      <w:r>
        <w:t>was</w:t>
      </w:r>
      <w:r w:rsidR="006E0801">
        <w:t xml:space="preserve"> </w:t>
      </w:r>
      <w:r>
        <w:t>a</w:t>
      </w:r>
      <w:r w:rsidR="006E0801">
        <w:t xml:space="preserve"> </w:t>
      </w:r>
      <w:r>
        <w:t>statistically</w:t>
      </w:r>
      <w:r w:rsidR="006E0801">
        <w:t xml:space="preserve"> </w:t>
      </w:r>
      <w:r>
        <w:t>significant</w:t>
      </w:r>
      <w:r w:rsidR="006E0801">
        <w:t xml:space="preserve"> </w:t>
      </w:r>
      <w:r>
        <w:t>reduction</w:t>
      </w:r>
      <w:r w:rsidR="006E0801">
        <w:t xml:space="preserve"> </w:t>
      </w:r>
      <w:r>
        <w:t>in</w:t>
      </w:r>
      <w:r w:rsidR="006E0801">
        <w:t xml:space="preserve"> </w:t>
      </w:r>
      <w:r>
        <w:t>the</w:t>
      </w:r>
      <w:r w:rsidR="006E0801">
        <w:t xml:space="preserve"> </w:t>
      </w:r>
      <w:r>
        <w:t>primary</w:t>
      </w:r>
      <w:r w:rsidR="006E0801">
        <w:t xml:space="preserve"> </w:t>
      </w:r>
      <w:r>
        <w:t>composite</w:t>
      </w:r>
      <w:r w:rsidR="006E0801">
        <w:t xml:space="preserve"> </w:t>
      </w:r>
      <w:r>
        <w:t>efficacy</w:t>
      </w:r>
      <w:r w:rsidR="006E0801">
        <w:t xml:space="preserve"> </w:t>
      </w:r>
      <w:r>
        <w:t>endpoint</w:t>
      </w:r>
      <w:r w:rsidR="006E0801">
        <w:t xml:space="preserve"> </w:t>
      </w:r>
      <w:r>
        <w:t>event</w:t>
      </w:r>
      <w:r w:rsidR="006E0801">
        <w:t xml:space="preserve"> </w:t>
      </w:r>
      <w:r>
        <w:t>rate</w:t>
      </w:r>
      <w:r w:rsidR="006E0801">
        <w:t xml:space="preserve"> </w:t>
      </w:r>
      <w:r>
        <w:t>(CV</w:t>
      </w:r>
      <w:r w:rsidR="006E0801">
        <w:t xml:space="preserve"> </w:t>
      </w:r>
      <w:r>
        <w:t>death/MI/stroke).</w:t>
      </w:r>
      <w:r w:rsidR="006E0801">
        <w:t xml:space="preserve"> </w:t>
      </w:r>
      <w:r>
        <w:t>In</w:t>
      </w:r>
      <w:r w:rsidR="006E0801">
        <w:t xml:space="preserve"> </w:t>
      </w:r>
      <w:r>
        <w:t>patients</w:t>
      </w:r>
      <w:r w:rsidR="006E0801">
        <w:t xml:space="preserve"> </w:t>
      </w:r>
      <w:r>
        <w:t>in</w:t>
      </w:r>
      <w:r w:rsidR="006E0801">
        <w:t xml:space="preserve"> </w:t>
      </w:r>
      <w:r>
        <w:t>the</w:t>
      </w:r>
      <w:r w:rsidR="006E0801">
        <w:t xml:space="preserve"> </w:t>
      </w:r>
      <w:r>
        <w:t>ticagrelor</w:t>
      </w:r>
      <w:r w:rsidR="006E0801">
        <w:t xml:space="preserve"> </w:t>
      </w:r>
      <w:r>
        <w:t>60</w:t>
      </w:r>
      <w:r w:rsidR="006E0801">
        <w:t xml:space="preserve"> </w:t>
      </w:r>
      <w:r>
        <w:t>mg</w:t>
      </w:r>
      <w:r w:rsidR="006E0801">
        <w:t xml:space="preserve"> </w:t>
      </w:r>
      <w:r>
        <w:t>(487</w:t>
      </w:r>
      <w:r w:rsidR="006E0801">
        <w:t xml:space="preserve"> </w:t>
      </w:r>
      <w:r>
        <w:t>events)</w:t>
      </w:r>
      <w:r w:rsidR="006E0801">
        <w:t xml:space="preserve"> </w:t>
      </w:r>
      <w:r>
        <w:t>and</w:t>
      </w:r>
      <w:r w:rsidR="006E0801">
        <w:t xml:space="preserve"> </w:t>
      </w:r>
      <w:r>
        <w:t>placebo</w:t>
      </w:r>
      <w:r w:rsidR="006E0801">
        <w:t xml:space="preserve"> </w:t>
      </w:r>
      <w:r>
        <w:t>groups</w:t>
      </w:r>
      <w:r w:rsidR="006E0801">
        <w:t xml:space="preserve"> </w:t>
      </w:r>
      <w:r>
        <w:t>(578</w:t>
      </w:r>
      <w:r w:rsidR="006E0801">
        <w:t xml:space="preserve"> </w:t>
      </w:r>
      <w:r>
        <w:t>events),</w:t>
      </w:r>
      <w:r w:rsidR="006E0801">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r w:rsidR="006E0801">
        <w:rPr>
          <w:rFonts w:cs="‡˘ø◊g‰"/>
        </w:rPr>
        <w:t xml:space="preserve"> </w:t>
      </w:r>
      <w:r>
        <w:rPr>
          <w:rFonts w:cs="‡˘ø◊g‰"/>
        </w:rPr>
        <w:t>for</w:t>
      </w:r>
      <w:r w:rsidR="006E0801">
        <w:rPr>
          <w:rFonts w:cs="‡˘ø◊g‰"/>
        </w:rPr>
        <w:t xml:space="preserve"> </w:t>
      </w:r>
      <w:r>
        <w:rPr>
          <w:rFonts w:cs="‡˘ø◊g‰"/>
        </w:rPr>
        <w:t>composite</w:t>
      </w:r>
      <w:r w:rsidR="006E0801">
        <w:rPr>
          <w:rFonts w:cs="‡˘ø◊g‰"/>
        </w:rPr>
        <w:t xml:space="preserve"> </w:t>
      </w:r>
      <w:r>
        <w:rPr>
          <w:rFonts w:cs="‡˘ø◊g‰"/>
        </w:rPr>
        <w:t>events</w:t>
      </w:r>
      <w:r w:rsidR="006E0801">
        <w:rPr>
          <w:rFonts w:cs="‡˘ø◊g‰"/>
        </w:rPr>
        <w:t xml:space="preserve"> </w:t>
      </w:r>
      <w:r>
        <w:rPr>
          <w:rFonts w:cs="‡˘ø◊g‰"/>
        </w:rPr>
        <w:t>were</w:t>
      </w:r>
      <w:r w:rsidR="006E0801">
        <w:rPr>
          <w:rFonts w:cs="‡˘ø◊g‰"/>
        </w:rPr>
        <w:t xml:space="preserve"> </w:t>
      </w:r>
      <w:r>
        <w:rPr>
          <w:rFonts w:cs="‡˘ø◊g‰"/>
        </w:rPr>
        <w:t>7.8%</w:t>
      </w:r>
      <w:r w:rsidR="006E0801">
        <w:rPr>
          <w:rFonts w:cs="‡˘ø◊g‰"/>
        </w:rPr>
        <w:t xml:space="preserve"> </w:t>
      </w:r>
      <w:r>
        <w:rPr>
          <w:rFonts w:cs="‡˘ø◊g‰"/>
        </w:rPr>
        <w:t>and</w:t>
      </w:r>
      <w:r w:rsidR="006E0801">
        <w:rPr>
          <w:rFonts w:cs="‡˘ø◊g‰"/>
        </w:rPr>
        <w:t xml:space="preserve"> </w:t>
      </w:r>
      <w:r>
        <w:rPr>
          <w:rFonts w:cs="‡˘ø◊g‰"/>
        </w:rPr>
        <w:t>9.0%,</w:t>
      </w:r>
      <w:r w:rsidR="006E0801">
        <w:rPr>
          <w:rFonts w:cs="‡˘ø◊g‰"/>
        </w:rPr>
        <w:t xml:space="preserve"> </w:t>
      </w:r>
      <w:r>
        <w:rPr>
          <w:rFonts w:cs="‡˘ø◊g‰"/>
        </w:rPr>
        <w:t>respectively</w:t>
      </w:r>
      <w:r w:rsidR="006E0801">
        <w:rPr>
          <w:rFonts w:cs="‡˘ø◊g‰"/>
        </w:rPr>
        <w:t xml:space="preserve"> </w:t>
      </w:r>
      <w:r>
        <w:rPr>
          <w:rFonts w:cs="‡˘ø◊g‰"/>
        </w:rPr>
        <w:t>(HR</w:t>
      </w:r>
      <w:r w:rsidR="006E0801">
        <w:rPr>
          <w:rFonts w:cs="‡˘ø◊g‰"/>
        </w:rPr>
        <w:t xml:space="preserve"> </w:t>
      </w:r>
      <w:r>
        <w:rPr>
          <w:rFonts w:cs="‡˘ø◊g‰"/>
        </w:rPr>
        <w:t>=</w:t>
      </w:r>
      <w:r w:rsidR="006E0801">
        <w:rPr>
          <w:rFonts w:cs="‡˘ø◊g‰"/>
        </w:rPr>
        <w:t xml:space="preserve"> </w:t>
      </w:r>
      <w:r>
        <w:rPr>
          <w:rFonts w:cs="‡˘ø◊g‰"/>
        </w:rPr>
        <w:t>0.84</w:t>
      </w:r>
      <w:r w:rsidR="006E0801">
        <w:rPr>
          <w:rFonts w:cs="‡˘ø◊g‰"/>
        </w:rPr>
        <w:t xml:space="preserve"> </w:t>
      </w:r>
      <w:r>
        <w:rPr>
          <w:rFonts w:cs="‡˘ø◊g‰"/>
        </w:rPr>
        <w:t>[95%</w:t>
      </w:r>
      <w:r w:rsidR="006E0801">
        <w:rPr>
          <w:rFonts w:cs="‡˘ø◊g‰"/>
        </w:rPr>
        <w:t xml:space="preserve"> </w:t>
      </w:r>
      <w:r>
        <w:rPr>
          <w:rFonts w:cs="‡˘ø◊g‰"/>
        </w:rPr>
        <w:t>CI:</w:t>
      </w:r>
      <w:r w:rsidR="006E0801">
        <w:rPr>
          <w:rFonts w:cs="‡˘ø◊g‰"/>
        </w:rPr>
        <w:t xml:space="preserve"> </w:t>
      </w:r>
      <w:r>
        <w:rPr>
          <w:rFonts w:cs="‡˘ø◊g‰"/>
        </w:rPr>
        <w:t>0.74,</w:t>
      </w:r>
      <w:r w:rsidR="006E0801">
        <w:rPr>
          <w:rFonts w:cs="‡˘ø◊g‰"/>
        </w:rPr>
        <w:t xml:space="preserve"> </w:t>
      </w:r>
      <w:r>
        <w:rPr>
          <w:rFonts w:cs="‡˘ø◊g‰"/>
        </w:rPr>
        <w:t>0.95],</w:t>
      </w:r>
      <w:r w:rsidR="006E0801">
        <w:rPr>
          <w:rFonts w:cs="‡˘ø◊g‰"/>
        </w:rPr>
        <w:t xml:space="preserve"> </w:t>
      </w:r>
      <w:r>
        <w:rPr>
          <w:rFonts w:cs="‡˘ø◊g‰"/>
        </w:rPr>
        <w:t>p=0.0043).</w:t>
      </w:r>
      <w:r w:rsidR="006E0801">
        <w:rPr>
          <w:rFonts w:cs="‡˘ø◊g‰"/>
        </w:rPr>
        <w:t xml:space="preserve"> </w:t>
      </w:r>
      <w:r>
        <w:rPr>
          <w:rFonts w:cs="‡˘ø◊g‰"/>
        </w:rPr>
        <w:t>The</w:t>
      </w:r>
      <w:r w:rsidR="006E0801">
        <w:rPr>
          <w:rFonts w:cs="‡˘ø◊g‰"/>
        </w:rPr>
        <w:t xml:space="preserve"> </w:t>
      </w:r>
      <w:r>
        <w:rPr>
          <w:rFonts w:cs="‡˘ø◊g‰"/>
        </w:rPr>
        <w:t>risk</w:t>
      </w:r>
      <w:r w:rsidR="006E0801">
        <w:rPr>
          <w:rFonts w:cs="‡˘ø◊g‰"/>
        </w:rPr>
        <w:t xml:space="preserve"> </w:t>
      </w:r>
      <w:r>
        <w:rPr>
          <w:rFonts w:cs="‡˘ø◊g‰"/>
        </w:rPr>
        <w:t>of</w:t>
      </w:r>
      <w:r w:rsidR="006E0801">
        <w:rPr>
          <w:rFonts w:cs="‡˘ø◊g‰"/>
        </w:rPr>
        <w:t xml:space="preserve"> </w:t>
      </w:r>
      <w:r>
        <w:rPr>
          <w:rFonts w:cs="‡˘ø◊g‰"/>
        </w:rPr>
        <w:t>each</w:t>
      </w:r>
      <w:r w:rsidR="006E0801">
        <w:rPr>
          <w:rFonts w:cs="‡˘ø◊g‰"/>
        </w:rPr>
        <w:t xml:space="preserve"> </w:t>
      </w:r>
      <w:r>
        <w:rPr>
          <w:rFonts w:cs="‡˘ø◊g‰"/>
        </w:rPr>
        <w:t>separate</w:t>
      </w:r>
      <w:r w:rsidR="006E0801">
        <w:rPr>
          <w:rFonts w:cs="‡˘ø◊g‰"/>
        </w:rPr>
        <w:t xml:space="preserve"> </w:t>
      </w:r>
      <w:r>
        <w:rPr>
          <w:rFonts w:cs="‡˘ø◊g‰"/>
        </w:rPr>
        <w:t>component</w:t>
      </w:r>
      <w:r w:rsidR="006E0801">
        <w:rPr>
          <w:rFonts w:cs="‡˘ø◊g‰"/>
        </w:rPr>
        <w:t xml:space="preserve"> </w:t>
      </w:r>
      <w:r>
        <w:rPr>
          <w:rFonts w:cs="‡˘ø◊g‰"/>
        </w:rPr>
        <w:t>of</w:t>
      </w:r>
      <w:r w:rsidR="006E0801">
        <w:rPr>
          <w:rFonts w:cs="‡˘ø◊g‰"/>
        </w:rPr>
        <w:t xml:space="preserve"> </w:t>
      </w:r>
      <w:r>
        <w:rPr>
          <w:rFonts w:cs="‡˘ø◊g‰"/>
        </w:rPr>
        <w:t>the</w:t>
      </w:r>
      <w:r w:rsidR="006E0801">
        <w:rPr>
          <w:rFonts w:cs="‡˘ø◊g‰"/>
        </w:rPr>
        <w:t xml:space="preserve"> </w:t>
      </w:r>
      <w:r>
        <w:rPr>
          <w:rFonts w:cs="‡˘ø◊g‰"/>
        </w:rPr>
        <w:t>primary</w:t>
      </w:r>
      <w:r w:rsidR="006E0801">
        <w:rPr>
          <w:rFonts w:cs="‡˘ø◊g‰"/>
        </w:rPr>
        <w:t xml:space="preserve"> </w:t>
      </w:r>
      <w:r>
        <w:rPr>
          <w:rFonts w:cs="‡˘ø◊g‰"/>
        </w:rPr>
        <w:t>composite</w:t>
      </w:r>
      <w:r w:rsidR="006E0801">
        <w:rPr>
          <w:rFonts w:cs="‡˘ø◊g‰"/>
        </w:rPr>
        <w:t xml:space="preserve"> </w:t>
      </w:r>
      <w:r>
        <w:rPr>
          <w:rFonts w:cs="‡˘ø◊g‰"/>
        </w:rPr>
        <w:t>efficacy</w:t>
      </w:r>
      <w:r w:rsidR="006E0801">
        <w:rPr>
          <w:rFonts w:cs="‡˘ø◊g‰"/>
        </w:rPr>
        <w:t xml:space="preserve"> </w:t>
      </w:r>
      <w:r>
        <w:rPr>
          <w:rFonts w:cs="‡˘ø◊g‰"/>
        </w:rPr>
        <w:t>endpoint</w:t>
      </w:r>
      <w:r w:rsidR="006E0801">
        <w:rPr>
          <w:rFonts w:cs="‡˘ø◊g‰"/>
        </w:rPr>
        <w:t xml:space="preserve"> </w:t>
      </w:r>
      <w:r>
        <w:rPr>
          <w:rFonts w:cs="‡˘ø◊g‰"/>
        </w:rPr>
        <w:t>was</w:t>
      </w:r>
      <w:r w:rsidR="006E0801">
        <w:rPr>
          <w:rFonts w:cs="‡˘ø◊g‰"/>
        </w:rPr>
        <w:t xml:space="preserve"> </w:t>
      </w:r>
      <w:r>
        <w:rPr>
          <w:rFonts w:cs="‡˘ø◊g‰"/>
        </w:rPr>
        <w:t>numerically</w:t>
      </w:r>
      <w:r w:rsidR="006E0801">
        <w:rPr>
          <w:rFonts w:cs="‡˘ø◊g‰"/>
        </w:rPr>
        <w:t xml:space="preserve"> </w:t>
      </w:r>
      <w:r>
        <w:rPr>
          <w:rFonts w:cs="‡˘ø◊g‰"/>
        </w:rPr>
        <w:t>lower</w:t>
      </w:r>
      <w:r w:rsidR="006E0801">
        <w:rPr>
          <w:rFonts w:cs="‡˘ø◊g‰"/>
        </w:rPr>
        <w:t xml:space="preserve"> </w:t>
      </w:r>
      <w:r>
        <w:rPr>
          <w:rFonts w:cs="‡˘ø◊g‰"/>
        </w:rPr>
        <w:t>in</w:t>
      </w:r>
      <w:r w:rsidR="006E0801">
        <w:rPr>
          <w:rFonts w:cs="‡˘ø◊g‰"/>
        </w:rPr>
        <w:t xml:space="preserve"> </w:t>
      </w:r>
      <w:r>
        <w:rPr>
          <w:rFonts w:cs="‡˘ø◊g‰"/>
        </w:rPr>
        <w:t>the</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group</w:t>
      </w:r>
      <w:r w:rsidR="006E0801">
        <w:rPr>
          <w:rFonts w:cs="‡˘ø◊g‰"/>
        </w:rPr>
        <w:t xml:space="preserve"> </w:t>
      </w:r>
      <w:r>
        <w:rPr>
          <w:rFonts w:cs="‡˘ø◊g‰"/>
        </w:rPr>
        <w:t>than</w:t>
      </w:r>
      <w:r w:rsidR="006E0801">
        <w:rPr>
          <w:rFonts w:cs="‡˘ø◊g‰"/>
        </w:rPr>
        <w:t xml:space="preserve"> </w:t>
      </w:r>
      <w:r>
        <w:rPr>
          <w:rFonts w:cs="‡˘ø◊g‰"/>
        </w:rPr>
        <w:t>in</w:t>
      </w:r>
      <w:r w:rsidR="006E0801">
        <w:rPr>
          <w:rFonts w:cs="‡˘ø◊g‰"/>
        </w:rPr>
        <w:t xml:space="preserve"> </w:t>
      </w:r>
      <w:r>
        <w:rPr>
          <w:rFonts w:cs="‡˘ø◊g‰"/>
        </w:rPr>
        <w:t>the</w:t>
      </w:r>
      <w:r w:rsidR="006E0801">
        <w:rPr>
          <w:rFonts w:cs="‡˘ø◊g‰"/>
        </w:rPr>
        <w:t xml:space="preserve"> </w:t>
      </w:r>
      <w:r>
        <w:rPr>
          <w:rFonts w:cs="‡˘ø◊g‰"/>
        </w:rPr>
        <w:t>placebo</w:t>
      </w:r>
      <w:r w:rsidR="006E0801">
        <w:rPr>
          <w:rFonts w:cs="‡˘ø◊g‰"/>
        </w:rPr>
        <w:t xml:space="preserve"> </w:t>
      </w:r>
      <w:r>
        <w:rPr>
          <w:rFonts w:cs="‡˘ø◊g‰"/>
        </w:rPr>
        <w:t>group.</w:t>
      </w:r>
      <w:r w:rsidR="006E0801">
        <w:rPr>
          <w:rFonts w:cs="‡˘ø◊g‰"/>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benefits</w:t>
      </w:r>
      <w:r w:rsidR="006E0801">
        <w:rPr>
          <w:rFonts w:eastAsia="Times New Roman" w:cs="‡¯ø◊gÂ"/>
          <w:lang w:eastAsia="en-AU"/>
        </w:rPr>
        <w:t xml:space="preserve"> </w:t>
      </w:r>
      <w:r>
        <w:rPr>
          <w:rFonts w:eastAsia="Times New Roman" w:cs="‡¯ø◊gÂ"/>
          <w:lang w:eastAsia="en-AU"/>
        </w:rPr>
        <w:t>observed</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compared</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relating</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composite</w:t>
      </w:r>
      <w:r w:rsidR="006E0801">
        <w:rPr>
          <w:rFonts w:eastAsia="Times New Roman" w:cs="‡¯ø◊gÂ"/>
          <w:lang w:eastAsia="en-AU"/>
        </w:rPr>
        <w:t xml:space="preserve"> </w:t>
      </w:r>
      <w:r>
        <w:rPr>
          <w:rFonts w:eastAsia="Times New Roman" w:cs="‡¯ø◊gÂ"/>
          <w:lang w:eastAsia="en-AU"/>
        </w:rPr>
        <w:t>endpoint</w:t>
      </w:r>
      <w:r w:rsidR="006E0801">
        <w:rPr>
          <w:rFonts w:eastAsia="Times New Roman" w:cs="‡¯ø◊gÂ"/>
          <w:lang w:eastAsia="en-AU"/>
        </w:rPr>
        <w:t xml:space="preserve"> </w:t>
      </w:r>
      <w:r>
        <w:rPr>
          <w:rFonts w:eastAsia="Times New Roman" w:cs="‡¯ø◊gÂ"/>
          <w:lang w:eastAsia="en-AU"/>
        </w:rPr>
        <w:t>are</w:t>
      </w:r>
      <w:r w:rsidR="006E0801">
        <w:rPr>
          <w:rFonts w:eastAsia="Times New Roman" w:cs="‡¯ø◊gÂ"/>
          <w:lang w:eastAsia="en-AU"/>
        </w:rPr>
        <w:t xml:space="preserve"> </w:t>
      </w:r>
      <w:r>
        <w:rPr>
          <w:rFonts w:eastAsia="Times New Roman" w:cs="‡¯ø◊gÂ"/>
          <w:lang w:eastAsia="en-AU"/>
        </w:rPr>
        <w:t>consider</w:t>
      </w:r>
      <w:r w:rsidR="00B41BAF">
        <w:rPr>
          <w:rFonts w:eastAsia="Times New Roman" w:cs="‡¯ø◊gÂ"/>
          <w:lang w:eastAsia="en-AU"/>
        </w:rPr>
        <w:t>ed</w:t>
      </w:r>
      <w:r w:rsidR="006E0801">
        <w:rPr>
          <w:rFonts w:eastAsia="Times New Roman" w:cs="‡¯ø◊gÂ"/>
          <w:lang w:eastAsia="en-AU"/>
        </w:rPr>
        <w:t xml:space="preserve"> </w:t>
      </w:r>
      <w:r w:rsidR="00B41BAF">
        <w:rPr>
          <w:rFonts w:eastAsia="Times New Roman" w:cs="‡¯ø◊gÂ"/>
          <w:lang w:eastAsia="en-AU"/>
        </w:rPr>
        <w:t>to</w:t>
      </w:r>
      <w:r w:rsidR="006E0801">
        <w:rPr>
          <w:rFonts w:eastAsia="Times New Roman" w:cs="‡¯ø◊gÂ"/>
          <w:lang w:eastAsia="en-AU"/>
        </w:rPr>
        <w:t xml:space="preserve"> </w:t>
      </w:r>
      <w:r w:rsidR="00B41BAF">
        <w:rPr>
          <w:rFonts w:eastAsia="Times New Roman" w:cs="‡¯ø◊gÂ"/>
          <w:lang w:eastAsia="en-AU"/>
        </w:rPr>
        <w:t>be</w:t>
      </w:r>
      <w:r w:rsidR="006E0801">
        <w:rPr>
          <w:rFonts w:eastAsia="Times New Roman" w:cs="‡¯ø◊gÂ"/>
          <w:lang w:eastAsia="en-AU"/>
        </w:rPr>
        <w:t xml:space="preserve"> </w:t>
      </w:r>
      <w:r w:rsidR="00B41BAF">
        <w:rPr>
          <w:rFonts w:eastAsia="Times New Roman" w:cs="‡¯ø◊gÂ"/>
          <w:lang w:eastAsia="en-AU"/>
        </w:rPr>
        <w:t>clinically</w:t>
      </w:r>
      <w:r w:rsidR="006E0801">
        <w:rPr>
          <w:rFonts w:eastAsia="Times New Roman" w:cs="‡¯ø◊gÂ"/>
          <w:lang w:eastAsia="en-AU"/>
        </w:rPr>
        <w:t xml:space="preserve"> </w:t>
      </w:r>
      <w:r w:rsidR="00B41BAF">
        <w:rPr>
          <w:rFonts w:eastAsia="Times New Roman" w:cs="‡¯ø◊gÂ"/>
          <w:lang w:eastAsia="en-AU"/>
        </w:rPr>
        <w:t>meaningful.</w:t>
      </w:r>
    </w:p>
    <w:p w:rsidR="00AD7E09" w:rsidRDefault="00AD7E09" w:rsidP="00AD7E09">
      <w:pPr>
        <w:rPr>
          <w:rFonts w:cs="‡˘ø◊g‰"/>
        </w:rPr>
      </w:pPr>
      <w:r>
        <w:rPr>
          <w:rFonts w:cs="‡˘ø◊g‰"/>
        </w:rPr>
        <w:t>There</w:t>
      </w:r>
      <w:r w:rsidR="006E0801">
        <w:rPr>
          <w:rFonts w:cs="‡˘ø◊g‰"/>
        </w:rPr>
        <w:t xml:space="preserve"> </w:t>
      </w:r>
      <w:r>
        <w:rPr>
          <w:rFonts w:cs="‡˘ø◊g‰"/>
        </w:rPr>
        <w:t>was</w:t>
      </w:r>
      <w:r w:rsidR="006E0801">
        <w:rPr>
          <w:rFonts w:cs="‡˘ø◊g‰"/>
        </w:rPr>
        <w:t xml:space="preserve"> </w:t>
      </w:r>
      <w:r>
        <w:rPr>
          <w:rFonts w:cs="‡˘ø◊g‰"/>
        </w:rPr>
        <w:t>no</w:t>
      </w:r>
      <w:r w:rsidR="006E0801">
        <w:rPr>
          <w:rFonts w:cs="‡˘ø◊g‰"/>
        </w:rPr>
        <w:t xml:space="preserve"> </w:t>
      </w:r>
      <w:r>
        <w:rPr>
          <w:rFonts w:cs="‡˘ø◊g‰"/>
        </w:rPr>
        <w:t>confirmatory</w:t>
      </w:r>
      <w:r w:rsidR="006E0801">
        <w:rPr>
          <w:rFonts w:cs="‡˘ø◊g‰"/>
        </w:rPr>
        <w:t xml:space="preserve"> </w:t>
      </w:r>
      <w:r>
        <w:rPr>
          <w:rFonts w:cs="‡˘ø◊g‰"/>
        </w:rPr>
        <w:t>evidence</w:t>
      </w:r>
      <w:r w:rsidR="006E0801">
        <w:rPr>
          <w:rFonts w:cs="‡˘ø◊g‰"/>
        </w:rPr>
        <w:t xml:space="preserve"> </w:t>
      </w:r>
      <w:r>
        <w:rPr>
          <w:rFonts w:cs="‡˘ø◊g‰"/>
        </w:rPr>
        <w:t>that</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statistically</w:t>
      </w:r>
      <w:r w:rsidR="006E0801">
        <w:rPr>
          <w:rFonts w:cs="‡˘ø◊g‰"/>
        </w:rPr>
        <w:t xml:space="preserve"> </w:t>
      </w:r>
      <w:r>
        <w:rPr>
          <w:rFonts w:cs="‡˘ø◊g‰"/>
        </w:rPr>
        <w:t>significantly</w:t>
      </w:r>
      <w:r w:rsidR="006E0801">
        <w:rPr>
          <w:rFonts w:cs="‡˘ø◊g‰"/>
        </w:rPr>
        <w:t xml:space="preserve"> </w:t>
      </w:r>
      <w:r>
        <w:rPr>
          <w:rFonts w:cs="‡˘ø◊g‰"/>
        </w:rPr>
        <w:t>reduced</w:t>
      </w:r>
      <w:r w:rsidR="006E0801">
        <w:rPr>
          <w:rFonts w:cs="‡˘ø◊g‰"/>
        </w:rPr>
        <w:t xml:space="preserve"> </w:t>
      </w:r>
      <w:r>
        <w:rPr>
          <w:rFonts w:cs="‡˘ø◊g‰"/>
        </w:rPr>
        <w:t>the</w:t>
      </w:r>
      <w:r w:rsidR="006E0801">
        <w:rPr>
          <w:rFonts w:cs="‡˘ø◊g‰"/>
        </w:rPr>
        <w:t xml:space="preserve"> </w:t>
      </w:r>
      <w:r>
        <w:rPr>
          <w:rFonts w:cs="‡˘ø◊g‰"/>
        </w:rPr>
        <w:t>risk</w:t>
      </w:r>
      <w:r w:rsidR="006E0801">
        <w:rPr>
          <w:rFonts w:cs="‡˘ø◊g‰"/>
        </w:rPr>
        <w:t xml:space="preserve"> </w:t>
      </w:r>
      <w:r>
        <w:rPr>
          <w:rFonts w:cs="‡˘ø◊g‰"/>
        </w:rPr>
        <w:t>of</w:t>
      </w:r>
      <w:r w:rsidR="006E0801">
        <w:rPr>
          <w:rFonts w:cs="‡˘ø◊g‰"/>
        </w:rPr>
        <w:t xml:space="preserve"> </w:t>
      </w:r>
      <w:r>
        <w:rPr>
          <w:rFonts w:cs="‡˘ø◊g‰"/>
        </w:rPr>
        <w:t>the</w:t>
      </w:r>
      <w:r w:rsidR="006E0801">
        <w:rPr>
          <w:rFonts w:cs="‡˘ø◊g‰"/>
        </w:rPr>
        <w:t xml:space="preserve"> </w:t>
      </w:r>
      <w:r>
        <w:rPr>
          <w:rFonts w:cs="‡˘ø◊g‰"/>
        </w:rPr>
        <w:t>key</w:t>
      </w:r>
      <w:r w:rsidR="006E0801">
        <w:rPr>
          <w:rFonts w:cs="‡˘ø◊g‰"/>
        </w:rPr>
        <w:t xml:space="preserve"> </w:t>
      </w:r>
      <w:r>
        <w:rPr>
          <w:rFonts w:cs="‡˘ø◊g‰"/>
        </w:rPr>
        <w:t>secondary</w:t>
      </w:r>
      <w:r w:rsidR="006E0801">
        <w:rPr>
          <w:rFonts w:cs="‡˘ø◊g‰"/>
        </w:rPr>
        <w:t xml:space="preserve"> </w:t>
      </w:r>
      <w:r>
        <w:rPr>
          <w:rFonts w:cs="‡˘ø◊g‰"/>
        </w:rPr>
        <w:t>efficacy</w:t>
      </w:r>
      <w:r w:rsidR="006E0801">
        <w:rPr>
          <w:rFonts w:cs="‡˘ø◊g‰"/>
        </w:rPr>
        <w:t xml:space="preserve"> </w:t>
      </w:r>
      <w:r>
        <w:rPr>
          <w:rFonts w:cs="‡˘ø◊g‰"/>
        </w:rPr>
        <w:t>endpoints</w:t>
      </w:r>
      <w:r w:rsidR="006E0801">
        <w:rPr>
          <w:rFonts w:cs="‡˘ø◊g‰"/>
        </w:rPr>
        <w:t xml:space="preserve"> </w:t>
      </w:r>
      <w:r>
        <w:rPr>
          <w:rFonts w:cs="‡˘ø◊g‰"/>
        </w:rPr>
        <w:t>of</w:t>
      </w:r>
      <w:r w:rsidR="006E0801">
        <w:rPr>
          <w:rFonts w:cs="‡˘ø◊g‰"/>
        </w:rPr>
        <w:t xml:space="preserve"> </w:t>
      </w:r>
      <w:r>
        <w:rPr>
          <w:rFonts w:cs="‡˘ø◊g‰"/>
        </w:rPr>
        <w:t>CV</w:t>
      </w:r>
      <w:r w:rsidR="006E0801">
        <w:rPr>
          <w:rFonts w:cs="‡˘ø◊g‰"/>
        </w:rPr>
        <w:t xml:space="preserve"> </w:t>
      </w:r>
      <w:r>
        <w:rPr>
          <w:rFonts w:cs="‡˘ø◊g‰"/>
        </w:rPr>
        <w:t>death</w:t>
      </w:r>
      <w:r w:rsidR="006E0801">
        <w:rPr>
          <w:rFonts w:cs="‡˘ø◊g‰"/>
        </w:rPr>
        <w:t xml:space="preserve"> </w:t>
      </w:r>
      <w:r>
        <w:rPr>
          <w:rFonts w:cs="‡˘ø◊g‰"/>
        </w:rPr>
        <w:t>and</w:t>
      </w:r>
      <w:r w:rsidR="006E0801">
        <w:rPr>
          <w:rFonts w:cs="‡˘ø◊g‰"/>
        </w:rPr>
        <w:t xml:space="preserve"> </w:t>
      </w:r>
      <w:r>
        <w:rPr>
          <w:rFonts w:cs="‡˘ø◊g‰"/>
        </w:rPr>
        <w:t>all-cause</w:t>
      </w:r>
      <w:r w:rsidR="006E0801">
        <w:rPr>
          <w:rFonts w:cs="‡˘ø◊g‰"/>
        </w:rPr>
        <w:t xml:space="preserve"> </w:t>
      </w:r>
      <w:r>
        <w:rPr>
          <w:rFonts w:cs="‡˘ø◊g‰"/>
        </w:rPr>
        <w:t>mortality</w:t>
      </w:r>
      <w:r w:rsidR="006E0801">
        <w:rPr>
          <w:rFonts w:cs="‡˘ø◊g‰"/>
        </w:rPr>
        <w:t xml:space="preserve"> </w:t>
      </w:r>
      <w:r>
        <w:rPr>
          <w:rFonts w:cs="‡˘ø◊g‰"/>
        </w:rPr>
        <w:t>compared</w:t>
      </w:r>
      <w:r w:rsidR="006E0801">
        <w:rPr>
          <w:rFonts w:cs="‡˘ø◊g‰"/>
        </w:rPr>
        <w:t xml:space="preserve"> </w:t>
      </w:r>
      <w:r>
        <w:rPr>
          <w:rFonts w:cs="‡˘ø◊g‰"/>
        </w:rPr>
        <w:t>to</w:t>
      </w:r>
      <w:r w:rsidR="006E0801">
        <w:rPr>
          <w:rFonts w:cs="‡˘ø◊g‰"/>
        </w:rPr>
        <w:t xml:space="preserve"> </w:t>
      </w:r>
      <w:r>
        <w:rPr>
          <w:rFonts w:cs="‡˘ø◊g‰"/>
        </w:rPr>
        <w:t>placebo.</w:t>
      </w:r>
      <w:r w:rsidR="006E0801">
        <w:rPr>
          <w:rFonts w:cs="‡˘ø◊g‰"/>
        </w:rPr>
        <w:t xml:space="preserve"> </w:t>
      </w:r>
      <w:r>
        <w:rPr>
          <w:rFonts w:cs="‡˘ø◊g‰"/>
        </w:rPr>
        <w:t>However,</w:t>
      </w:r>
      <w:r w:rsidR="006E0801">
        <w:rPr>
          <w:rFonts w:cs="‡˘ø◊g‰"/>
        </w:rPr>
        <w:t xml:space="preserve"> </w:t>
      </w:r>
      <w:r>
        <w:rPr>
          <w:rFonts w:cs="‡˘ø◊g‰"/>
        </w:rPr>
        <w:t>based</w:t>
      </w:r>
      <w:r w:rsidR="006E0801">
        <w:rPr>
          <w:rFonts w:cs="‡˘ø◊g‰"/>
        </w:rPr>
        <w:t xml:space="preserve"> </w:t>
      </w:r>
      <w:r>
        <w:rPr>
          <w:rFonts w:cs="‡˘ø◊g‰"/>
        </w:rPr>
        <w:t>on</w:t>
      </w:r>
      <w:r w:rsidR="006E0801">
        <w:rPr>
          <w:rFonts w:cs="‡˘ø◊g‰"/>
        </w:rPr>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r w:rsidR="006E0801">
        <w:rPr>
          <w:rFonts w:cs="‡˘ø◊g‰"/>
        </w:rPr>
        <w:t xml:space="preserve"> </w:t>
      </w:r>
      <w:r>
        <w:rPr>
          <w:rFonts w:cs="‡˘ø◊g‰"/>
        </w:rPr>
        <w:t>the</w:t>
      </w:r>
      <w:r w:rsidR="006E0801">
        <w:rPr>
          <w:rFonts w:cs="‡˘ø◊g‰"/>
        </w:rPr>
        <w:t xml:space="preserve"> </w:t>
      </w:r>
      <w:r>
        <w:rPr>
          <w:rFonts w:cs="‡˘ø◊g‰"/>
        </w:rPr>
        <w:t>risk</w:t>
      </w:r>
      <w:r w:rsidR="006E0801">
        <w:rPr>
          <w:rFonts w:cs="‡˘ø◊g‰"/>
        </w:rPr>
        <w:t xml:space="preserve"> </w:t>
      </w:r>
      <w:r>
        <w:rPr>
          <w:rFonts w:cs="‡˘ø◊g‰"/>
        </w:rPr>
        <w:t>of</w:t>
      </w:r>
      <w:r w:rsidR="006E0801">
        <w:rPr>
          <w:rFonts w:cs="‡˘ø◊g‰"/>
        </w:rPr>
        <w:t xml:space="preserve"> </w:t>
      </w:r>
      <w:r>
        <w:rPr>
          <w:rFonts w:cs="‡˘ø◊g‰"/>
        </w:rPr>
        <w:t>both</w:t>
      </w:r>
      <w:r w:rsidR="006E0801">
        <w:rPr>
          <w:rFonts w:cs="‡˘ø◊g‰"/>
        </w:rPr>
        <w:t xml:space="preserve"> </w:t>
      </w:r>
      <w:r>
        <w:rPr>
          <w:rFonts w:cs="‡˘ø◊g‰"/>
        </w:rPr>
        <w:t>of</w:t>
      </w:r>
      <w:r w:rsidR="006E0801">
        <w:rPr>
          <w:rFonts w:cs="‡˘ø◊g‰"/>
        </w:rPr>
        <w:t xml:space="preserve"> </w:t>
      </w:r>
      <w:r>
        <w:rPr>
          <w:rFonts w:cs="‡˘ø◊g‰"/>
        </w:rPr>
        <w:t>these</w:t>
      </w:r>
      <w:r w:rsidR="006E0801">
        <w:rPr>
          <w:rFonts w:cs="‡˘ø◊g‰"/>
        </w:rPr>
        <w:t xml:space="preserve"> </w:t>
      </w:r>
      <w:r>
        <w:rPr>
          <w:rFonts w:cs="‡˘ø◊g‰"/>
        </w:rPr>
        <w:t>mortality</w:t>
      </w:r>
      <w:r w:rsidR="006E0801">
        <w:rPr>
          <w:rFonts w:cs="‡˘ø◊g‰"/>
        </w:rPr>
        <w:t xml:space="preserve"> </w:t>
      </w:r>
      <w:r>
        <w:rPr>
          <w:rFonts w:cs="‡˘ø◊g‰"/>
        </w:rPr>
        <w:t>outcomes</w:t>
      </w:r>
      <w:r w:rsidR="006E0801">
        <w:rPr>
          <w:rFonts w:cs="‡˘ø◊g‰"/>
        </w:rPr>
        <w:t xml:space="preserve"> </w:t>
      </w:r>
      <w:r>
        <w:rPr>
          <w:rFonts w:cs="‡˘ø◊g‰"/>
        </w:rPr>
        <w:t>was</w:t>
      </w:r>
      <w:r w:rsidR="006E0801">
        <w:rPr>
          <w:rFonts w:cs="‡˘ø◊g‰"/>
        </w:rPr>
        <w:t xml:space="preserve"> </w:t>
      </w:r>
      <w:r>
        <w:rPr>
          <w:rFonts w:cs="‡˘ø◊g‰"/>
        </w:rPr>
        <w:t>numerically</w:t>
      </w:r>
      <w:r w:rsidR="006E0801">
        <w:rPr>
          <w:rFonts w:cs="‡˘ø◊g‰"/>
        </w:rPr>
        <w:t xml:space="preserve"> </w:t>
      </w:r>
      <w:r>
        <w:rPr>
          <w:rFonts w:cs="‡˘ø◊g‰"/>
        </w:rPr>
        <w:t>lower</w:t>
      </w:r>
      <w:r w:rsidR="006E0801">
        <w:rPr>
          <w:rFonts w:cs="‡˘ø◊g‰"/>
        </w:rPr>
        <w:t xml:space="preserve"> </w:t>
      </w:r>
      <w:r>
        <w:rPr>
          <w:rFonts w:cs="‡˘ø◊g‰"/>
        </w:rPr>
        <w:t>in</w:t>
      </w:r>
      <w:r w:rsidR="006E0801">
        <w:rPr>
          <w:rFonts w:cs="‡˘ø◊g‰"/>
        </w:rPr>
        <w:t xml:space="preserve"> </w:t>
      </w:r>
      <w:r>
        <w:rPr>
          <w:rFonts w:cs="‡˘ø◊g‰"/>
        </w:rPr>
        <w:t>the</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group</w:t>
      </w:r>
      <w:r w:rsidR="006E0801">
        <w:rPr>
          <w:rFonts w:cs="‡˘ø◊g‰"/>
        </w:rPr>
        <w:t xml:space="preserve"> </w:t>
      </w:r>
      <w:r>
        <w:rPr>
          <w:rFonts w:cs="‡˘ø◊g‰"/>
        </w:rPr>
        <w:t>than</w:t>
      </w:r>
      <w:r w:rsidR="006E0801">
        <w:rPr>
          <w:rFonts w:cs="‡˘ø◊g‰"/>
        </w:rPr>
        <w:t xml:space="preserve"> </w:t>
      </w:r>
      <w:r>
        <w:rPr>
          <w:rFonts w:cs="‡˘ø◊g‰"/>
        </w:rPr>
        <w:t>in</w:t>
      </w:r>
      <w:r w:rsidR="006E0801">
        <w:rPr>
          <w:rFonts w:cs="‡˘ø◊g‰"/>
        </w:rPr>
        <w:t xml:space="preserve"> </w:t>
      </w:r>
      <w:r>
        <w:rPr>
          <w:rFonts w:cs="‡˘ø◊g‰"/>
        </w:rPr>
        <w:t>the</w:t>
      </w:r>
      <w:r w:rsidR="006E0801">
        <w:rPr>
          <w:rFonts w:cs="‡˘ø◊g‰"/>
        </w:rPr>
        <w:t xml:space="preserve"> </w:t>
      </w:r>
      <w:r>
        <w:rPr>
          <w:rFonts w:cs="‡˘ø◊g‰"/>
        </w:rPr>
        <w:t>placebo</w:t>
      </w:r>
      <w:r w:rsidR="006E0801">
        <w:rPr>
          <w:rFonts w:cs="‡˘ø◊g‰"/>
        </w:rPr>
        <w:t xml:space="preserve"> </w:t>
      </w:r>
      <w:r>
        <w:rPr>
          <w:rFonts w:cs="‡˘ø◊g‰"/>
        </w:rPr>
        <w:t>group.</w:t>
      </w:r>
      <w:r w:rsidR="006E0801">
        <w:rPr>
          <w:rFonts w:cs="‡˘ø◊g‰"/>
        </w:rPr>
        <w:t xml:space="preserve"> </w:t>
      </w:r>
      <w:r>
        <w:rPr>
          <w:rFonts w:cs="‡˘ø◊g‰"/>
        </w:rPr>
        <w:t>Other</w:t>
      </w:r>
      <w:r w:rsidR="006E0801">
        <w:rPr>
          <w:rFonts w:cs="‡˘ø◊g‰"/>
        </w:rPr>
        <w:t xml:space="preserve"> </w:t>
      </w:r>
      <w:r>
        <w:rPr>
          <w:rFonts w:cs="‡˘ø◊g‰"/>
        </w:rPr>
        <w:t>secondary</w:t>
      </w:r>
      <w:r w:rsidR="006E0801">
        <w:rPr>
          <w:rFonts w:cs="‡˘ø◊g‰"/>
        </w:rPr>
        <w:t xml:space="preserve"> </w:t>
      </w:r>
      <w:r>
        <w:rPr>
          <w:rFonts w:cs="‡˘ø◊g‰"/>
        </w:rPr>
        <w:t>and</w:t>
      </w:r>
      <w:r w:rsidR="006E0801">
        <w:rPr>
          <w:rFonts w:cs="‡˘ø◊g‰"/>
        </w:rPr>
        <w:t xml:space="preserve"> </w:t>
      </w:r>
      <w:r>
        <w:rPr>
          <w:rFonts w:cs="‡˘ø◊g‰"/>
        </w:rPr>
        <w:t>exploratory</w:t>
      </w:r>
      <w:r w:rsidR="006E0801">
        <w:rPr>
          <w:rFonts w:cs="‡˘ø◊g‰"/>
        </w:rPr>
        <w:t xml:space="preserve"> </w:t>
      </w:r>
      <w:r>
        <w:rPr>
          <w:rFonts w:cs="‡˘ø◊g‰"/>
        </w:rPr>
        <w:t>cardiovascular</w:t>
      </w:r>
      <w:r w:rsidR="006E0801">
        <w:rPr>
          <w:rFonts w:cs="‡˘ø◊g‰"/>
        </w:rPr>
        <w:t xml:space="preserve"> </w:t>
      </w:r>
      <w:r>
        <w:rPr>
          <w:rFonts w:cs="‡˘ø◊g‰"/>
        </w:rPr>
        <w:t>and</w:t>
      </w:r>
      <w:r w:rsidR="006E0801">
        <w:rPr>
          <w:rFonts w:cs="‡˘ø◊g‰"/>
        </w:rPr>
        <w:t xml:space="preserve"> </w:t>
      </w:r>
      <w:r>
        <w:rPr>
          <w:rFonts w:cs="‡˘ø◊g‰"/>
        </w:rPr>
        <w:t>mortality</w:t>
      </w:r>
      <w:r w:rsidR="006E0801">
        <w:rPr>
          <w:rFonts w:cs="‡˘ø◊g‰"/>
        </w:rPr>
        <w:t xml:space="preserve"> </w:t>
      </w:r>
      <w:r>
        <w:rPr>
          <w:rFonts w:cs="‡˘ø◊g‰"/>
        </w:rPr>
        <w:t>endpoints</w:t>
      </w:r>
      <w:r w:rsidR="006E0801">
        <w:rPr>
          <w:rFonts w:cs="‡˘ø◊g‰"/>
        </w:rPr>
        <w:t xml:space="preserve"> </w:t>
      </w:r>
      <w:r>
        <w:rPr>
          <w:rFonts w:cs="‡˘ø◊g‰"/>
        </w:rPr>
        <w:t>consistently</w:t>
      </w:r>
      <w:r w:rsidR="006E0801">
        <w:rPr>
          <w:rFonts w:cs="‡˘ø◊g‰"/>
        </w:rPr>
        <w:t xml:space="preserve"> </w:t>
      </w:r>
      <w:r>
        <w:rPr>
          <w:rFonts w:cs="‡˘ø◊g‰"/>
        </w:rPr>
        <w:t>numerically</w:t>
      </w:r>
      <w:r w:rsidR="006E0801">
        <w:rPr>
          <w:rFonts w:cs="‡˘ø◊g‰"/>
        </w:rPr>
        <w:t xml:space="preserve"> </w:t>
      </w:r>
      <w:r>
        <w:rPr>
          <w:rFonts w:cs="‡˘ø◊g‰"/>
        </w:rPr>
        <w:t>favoured</w:t>
      </w:r>
      <w:r w:rsidR="006E0801">
        <w:rPr>
          <w:rFonts w:cs="‡˘ø◊g‰"/>
        </w:rPr>
        <w:t xml:space="preserve"> </w:t>
      </w:r>
      <w:r>
        <w:rPr>
          <w:rFonts w:cs="‡˘ø◊g‰"/>
        </w:rPr>
        <w:t>treatment</w:t>
      </w:r>
      <w:r w:rsidR="006E0801">
        <w:rPr>
          <w:rFonts w:cs="‡˘ø◊g‰"/>
        </w:rPr>
        <w:t xml:space="preserve"> </w:t>
      </w:r>
      <w:r>
        <w:rPr>
          <w:rFonts w:cs="‡˘ø◊g‰"/>
        </w:rPr>
        <w:t>with</w:t>
      </w:r>
      <w:r w:rsidR="006E0801">
        <w:rPr>
          <w:rFonts w:cs="‡˘ø◊g‰"/>
        </w:rPr>
        <w:t xml:space="preserve"> </w:t>
      </w:r>
      <w:r>
        <w:rPr>
          <w:rFonts w:cs="‡˘ø◊g‰"/>
        </w:rPr>
        <w:t>ticagrelor</w:t>
      </w:r>
      <w:r w:rsidR="006E0801">
        <w:rPr>
          <w:rFonts w:cs="‡˘ø◊g‰"/>
        </w:rPr>
        <w:t xml:space="preserve"> </w:t>
      </w:r>
      <w:r>
        <w:rPr>
          <w:rFonts w:cs="‡˘ø◊g‰"/>
        </w:rPr>
        <w:t>60</w:t>
      </w:r>
      <w:r w:rsidR="006E0801">
        <w:rPr>
          <w:rFonts w:cs="‡˘ø◊g‰"/>
        </w:rPr>
        <w:t xml:space="preserve"> </w:t>
      </w:r>
      <w:r>
        <w:rPr>
          <w:rFonts w:cs="‡˘ø◊g‰"/>
        </w:rPr>
        <w:t>mg</w:t>
      </w:r>
      <w:r w:rsidR="006E0801">
        <w:rPr>
          <w:rFonts w:cs="‡˘ø◊g‰"/>
        </w:rPr>
        <w:t xml:space="preserve"> </w:t>
      </w:r>
      <w:r>
        <w:rPr>
          <w:rFonts w:cs="‡˘ø◊g‰"/>
        </w:rPr>
        <w:t>compared</w:t>
      </w:r>
      <w:r w:rsidR="006E0801">
        <w:rPr>
          <w:rFonts w:cs="‡˘ø◊g‰"/>
        </w:rPr>
        <w:t xml:space="preserve"> </w:t>
      </w:r>
      <w:r>
        <w:rPr>
          <w:rFonts w:cs="‡˘ø◊g‰"/>
        </w:rPr>
        <w:t>to</w:t>
      </w:r>
      <w:r w:rsidR="006E0801">
        <w:rPr>
          <w:rFonts w:cs="‡˘ø◊g‰"/>
        </w:rPr>
        <w:t xml:space="preserve"> </w:t>
      </w:r>
      <w:r>
        <w:rPr>
          <w:rFonts w:cs="‡˘ø◊g‰"/>
        </w:rPr>
        <w:t>placebo.</w:t>
      </w:r>
    </w:p>
    <w:p w:rsidR="00AD7E09" w:rsidRDefault="00AD7E09" w:rsidP="00AD7E09">
      <w:pPr>
        <w:rPr>
          <w:rFonts w:cs="‡˘ø◊g‰"/>
        </w:rPr>
      </w:pP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most</w:t>
      </w:r>
      <w:r w:rsidR="006E0801">
        <w:rPr>
          <w:rFonts w:eastAsia="Times New Roman" w:cs="‡¯ø◊gÂ"/>
          <w:lang w:eastAsia="en-AU"/>
        </w:rPr>
        <w:t xml:space="preserve"> </w:t>
      </w:r>
      <w:r>
        <w:rPr>
          <w:rFonts w:eastAsia="Times New Roman" w:cs="‡¯ø◊gÂ"/>
          <w:lang w:eastAsia="en-AU"/>
        </w:rPr>
        <w:t>clinically</w:t>
      </w:r>
      <w:r w:rsidR="006E0801">
        <w:rPr>
          <w:rFonts w:eastAsia="Times New Roman" w:cs="‡¯ø◊gÂ"/>
          <w:lang w:eastAsia="en-AU"/>
        </w:rPr>
        <w:t xml:space="preserve"> </w:t>
      </w:r>
      <w:r>
        <w:rPr>
          <w:rFonts w:eastAsia="Times New Roman" w:cs="‡¯ø◊gÂ"/>
          <w:lang w:eastAsia="en-AU"/>
        </w:rPr>
        <w:t>significant</w:t>
      </w:r>
      <w:r w:rsidR="006E0801">
        <w:rPr>
          <w:rFonts w:eastAsia="Times New Roman" w:cs="‡¯ø◊gÂ"/>
          <w:lang w:eastAsia="en-AU"/>
        </w:rPr>
        <w:t xml:space="preserve"> </w:t>
      </w:r>
      <w:r>
        <w:rPr>
          <w:rFonts w:eastAsia="Times New Roman" w:cs="‡¯ø◊gÂ"/>
          <w:lang w:eastAsia="en-AU"/>
        </w:rPr>
        <w:t>risks</w:t>
      </w:r>
      <w:r w:rsidR="006E0801">
        <w:rPr>
          <w:rFonts w:eastAsia="Times New Roman" w:cs="‡¯ø◊gÂ"/>
          <w:lang w:eastAsia="en-AU"/>
        </w:rPr>
        <w:t xml:space="preserve"> </w:t>
      </w:r>
      <w:r>
        <w:rPr>
          <w:rFonts w:eastAsia="Times New Roman" w:cs="‡¯ø◊gÂ"/>
          <w:lang w:eastAsia="en-AU"/>
        </w:rPr>
        <w:t>associated</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compared</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proposed</w:t>
      </w:r>
      <w:r w:rsidR="006E0801">
        <w:rPr>
          <w:rFonts w:eastAsia="Times New Roman" w:cs="‡¯ø◊gÂ"/>
          <w:lang w:eastAsia="en-AU"/>
        </w:rPr>
        <w:t xml:space="preserve"> </w:t>
      </w:r>
      <w:r>
        <w:rPr>
          <w:rFonts w:eastAsia="Times New Roman" w:cs="‡¯ø◊gÂ"/>
          <w:lang w:eastAsia="en-AU"/>
        </w:rPr>
        <w:t>patient</w:t>
      </w:r>
      <w:r w:rsidR="006E0801">
        <w:rPr>
          <w:rFonts w:eastAsia="Times New Roman" w:cs="‡¯ø◊gÂ"/>
          <w:lang w:eastAsia="en-AU"/>
        </w:rPr>
        <w:t xml:space="preserve"> </w:t>
      </w:r>
      <w:r>
        <w:rPr>
          <w:rFonts w:eastAsia="Times New Roman" w:cs="‡¯ø◊gÂ"/>
          <w:lang w:eastAsia="en-AU"/>
        </w:rPr>
        <w:t>population</w:t>
      </w:r>
      <w:r w:rsidR="006E0801">
        <w:rPr>
          <w:rFonts w:eastAsia="Times New Roman" w:cs="‡¯ø◊gÂ"/>
          <w:lang w:eastAsia="en-AU"/>
        </w:rPr>
        <w:t xml:space="preserve"> </w:t>
      </w:r>
      <w:r>
        <w:rPr>
          <w:rFonts w:eastAsia="Times New Roman" w:cs="‡¯ø◊gÂ"/>
          <w:lang w:eastAsia="en-AU"/>
        </w:rPr>
        <w:t>relate</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TIMI</w:t>
      </w:r>
      <w:r w:rsidR="006E0801">
        <w:rPr>
          <w:rFonts w:eastAsia="Times New Roman" w:cs="‡¯ø◊gÂ"/>
          <w:lang w:eastAsia="en-AU"/>
        </w:rPr>
        <w:t xml:space="preserve"> </w:t>
      </w:r>
      <w:r>
        <w:rPr>
          <w:rFonts w:eastAsia="Times New Roman" w:cs="‡¯ø◊gÂ"/>
          <w:lang w:eastAsia="en-AU"/>
        </w:rPr>
        <w:t>major</w:t>
      </w:r>
      <w:r w:rsidR="006E0801">
        <w:rPr>
          <w:rFonts w:eastAsia="Times New Roman" w:cs="‡¯ø◊gÂ"/>
          <w:lang w:eastAsia="en-AU"/>
        </w:rPr>
        <w:t xml:space="preserve"> </w:t>
      </w:r>
      <w:r>
        <w:rPr>
          <w:rFonts w:eastAsia="Times New Roman" w:cs="‡¯ø◊gÂ"/>
          <w:lang w:eastAsia="en-AU"/>
        </w:rPr>
        <w:t>bleeding</w:t>
      </w:r>
      <w:r w:rsidR="006E0801">
        <w:rPr>
          <w:rFonts w:eastAsia="Times New Roman" w:cs="‡¯ø◊gÂ"/>
          <w:lang w:eastAsia="en-AU"/>
        </w:rPr>
        <w:t xml:space="preserve"> </w:t>
      </w:r>
      <w:r>
        <w:rPr>
          <w:rFonts w:eastAsia="Times New Roman" w:cs="‡¯ø◊gÂ"/>
          <w:lang w:eastAsia="en-AU"/>
        </w:rPr>
        <w:t>events.</w:t>
      </w:r>
      <w:r w:rsidR="006E0801">
        <w:rPr>
          <w:rFonts w:eastAsia="Times New Roman" w:cs="‡¯ø◊gÂ"/>
          <w:lang w:eastAsia="en-AU"/>
        </w:rPr>
        <w:t xml:space="preserve"> </w:t>
      </w:r>
      <w:r>
        <w:t>In</w:t>
      </w:r>
      <w:r w:rsidR="006E0801">
        <w:t xml:space="preserve"> </w:t>
      </w:r>
      <w:r>
        <w:t>patients</w:t>
      </w:r>
      <w:r w:rsidR="006E0801">
        <w:t xml:space="preserve"> </w:t>
      </w:r>
      <w:r>
        <w:t>in</w:t>
      </w:r>
      <w:r w:rsidR="006E0801">
        <w:t xml:space="preserve"> </w:t>
      </w:r>
      <w:r>
        <w:t>the</w:t>
      </w:r>
      <w:r w:rsidR="006E0801">
        <w:t xml:space="preserve"> </w:t>
      </w:r>
      <w:r>
        <w:t>ticagrelor</w:t>
      </w:r>
      <w:r w:rsidR="006E0801">
        <w:t xml:space="preserve"> </w:t>
      </w:r>
      <w:r>
        <w:t>60</w:t>
      </w:r>
      <w:r w:rsidR="006E0801">
        <w:t xml:space="preserve"> </w:t>
      </w:r>
      <w:r w:rsidR="00F90AC3">
        <w:t>mg</w:t>
      </w:r>
      <w:r w:rsidR="006E0801">
        <w:t xml:space="preserve"> </w:t>
      </w:r>
      <w:r w:rsidR="00F90AC3">
        <w:t>BD</w:t>
      </w:r>
      <w:r w:rsidR="006E0801">
        <w:t xml:space="preserve"> </w:t>
      </w:r>
      <w:r>
        <w:t>(115</w:t>
      </w:r>
      <w:r w:rsidR="006E0801">
        <w:t xml:space="preserve"> </w:t>
      </w:r>
      <w:r>
        <w:t>events)</w:t>
      </w:r>
      <w:r w:rsidR="006E0801">
        <w:t xml:space="preserve"> </w:t>
      </w:r>
      <w:r>
        <w:t>and</w:t>
      </w:r>
      <w:r w:rsidR="006E0801">
        <w:t xml:space="preserve"> </w:t>
      </w:r>
      <w:r>
        <w:t>placebo</w:t>
      </w:r>
      <w:r w:rsidR="006E0801">
        <w:t xml:space="preserve"> </w:t>
      </w:r>
      <w:r>
        <w:t>groups</w:t>
      </w:r>
      <w:r w:rsidR="006E0801">
        <w:t xml:space="preserve"> </w:t>
      </w:r>
      <w:r>
        <w:t>(54</w:t>
      </w:r>
      <w:r w:rsidR="006E0801">
        <w:t xml:space="preserve"> </w:t>
      </w:r>
      <w:r>
        <w:t>events),</w:t>
      </w:r>
      <w:r w:rsidR="006E0801">
        <w:t xml:space="preserve"> </w:t>
      </w:r>
      <w:r>
        <w:rPr>
          <w:rFonts w:cs="‡˘ø◊g‰"/>
        </w:rPr>
        <w:t>KM</w:t>
      </w:r>
      <w:r w:rsidR="006E0801">
        <w:rPr>
          <w:rFonts w:cs="‡˘ø◊g‰"/>
        </w:rPr>
        <w:t xml:space="preserve"> </w:t>
      </w:r>
      <w:r>
        <w:rPr>
          <w:rFonts w:cs="‡˘ø◊g‰"/>
        </w:rPr>
        <w:t>percentages</w:t>
      </w:r>
      <w:r w:rsidR="006E0801">
        <w:rPr>
          <w:rFonts w:cs="‡˘ø◊g‰"/>
        </w:rPr>
        <w:t xml:space="preserve"> </w:t>
      </w:r>
      <w:r>
        <w:rPr>
          <w:rFonts w:cs="‡˘ø◊g‰"/>
        </w:rPr>
        <w:t>at</w:t>
      </w:r>
      <w:r w:rsidR="006E0801">
        <w:rPr>
          <w:rFonts w:cs="‡˘ø◊g‰"/>
        </w:rPr>
        <w:t xml:space="preserve"> </w:t>
      </w:r>
      <w:r>
        <w:rPr>
          <w:rFonts w:cs="‡˘ø◊g‰"/>
        </w:rPr>
        <w:t>36</w:t>
      </w:r>
      <w:r w:rsidR="006E0801">
        <w:rPr>
          <w:rFonts w:cs="‡˘ø◊g‰"/>
        </w:rPr>
        <w:t xml:space="preserve"> </w:t>
      </w:r>
      <w:r>
        <w:rPr>
          <w:rFonts w:cs="‡˘ø◊g‰"/>
        </w:rPr>
        <w:t>months</w:t>
      </w:r>
      <w:r w:rsidR="006E0801">
        <w:rPr>
          <w:rFonts w:cs="‡˘ø◊g‰"/>
        </w:rPr>
        <w:t xml:space="preserve"> </w:t>
      </w:r>
      <w:r>
        <w:rPr>
          <w:rFonts w:cs="‡˘ø◊g‰"/>
        </w:rPr>
        <w:t>for</w:t>
      </w:r>
      <w:r w:rsidR="006E0801">
        <w:rPr>
          <w:rFonts w:cs="‡˘ø◊g‰"/>
        </w:rPr>
        <w:t xml:space="preserve"> </w:t>
      </w:r>
      <w:r>
        <w:rPr>
          <w:rFonts w:cs="‡˘ø◊g‰"/>
        </w:rPr>
        <w:t>TIMI</w:t>
      </w:r>
      <w:r w:rsidR="006E0801">
        <w:rPr>
          <w:rFonts w:cs="‡˘ø◊g‰"/>
        </w:rPr>
        <w:t xml:space="preserve"> </w:t>
      </w:r>
      <w:r>
        <w:rPr>
          <w:rFonts w:cs="‡˘ø◊g‰"/>
        </w:rPr>
        <w:t>major</w:t>
      </w:r>
      <w:r w:rsidR="006E0801">
        <w:rPr>
          <w:rFonts w:cs="‡˘ø◊g‰"/>
        </w:rPr>
        <w:t xml:space="preserve"> </w:t>
      </w:r>
      <w:r>
        <w:rPr>
          <w:rFonts w:cs="‡˘ø◊g‰"/>
        </w:rPr>
        <w:t>bleeding</w:t>
      </w:r>
      <w:r w:rsidR="006E0801">
        <w:rPr>
          <w:rFonts w:cs="‡˘ø◊g‰"/>
        </w:rPr>
        <w:t xml:space="preserve"> </w:t>
      </w:r>
      <w:r>
        <w:rPr>
          <w:rFonts w:cs="‡˘ø◊g‰"/>
        </w:rPr>
        <w:t>events</w:t>
      </w:r>
      <w:r w:rsidR="006E0801">
        <w:rPr>
          <w:rFonts w:cs="‡˘ø◊g‰"/>
        </w:rPr>
        <w:t xml:space="preserve"> </w:t>
      </w:r>
      <w:r>
        <w:rPr>
          <w:rFonts w:cs="‡˘ø◊g‰"/>
        </w:rPr>
        <w:t>were</w:t>
      </w:r>
      <w:r w:rsidR="006E0801">
        <w:rPr>
          <w:rFonts w:cs="‡˘ø◊g‰"/>
        </w:rPr>
        <w:t xml:space="preserve"> </w:t>
      </w:r>
      <w:r>
        <w:rPr>
          <w:rFonts w:cs="‡˘ø◊g‰"/>
        </w:rPr>
        <w:t>2.3%</w:t>
      </w:r>
      <w:r w:rsidR="006E0801">
        <w:rPr>
          <w:rFonts w:cs="‡˘ø◊g‰"/>
        </w:rPr>
        <w:t xml:space="preserve"> </w:t>
      </w:r>
      <w:r>
        <w:rPr>
          <w:rFonts w:cs="‡˘ø◊g‰"/>
        </w:rPr>
        <w:t>and</w:t>
      </w:r>
      <w:r w:rsidR="006E0801">
        <w:rPr>
          <w:rFonts w:cs="‡˘ø◊g‰"/>
        </w:rPr>
        <w:t xml:space="preserve"> </w:t>
      </w:r>
      <w:r>
        <w:rPr>
          <w:rFonts w:cs="‡˘ø◊g‰"/>
        </w:rPr>
        <w:t>1.1%,</w:t>
      </w:r>
      <w:r w:rsidR="006E0801">
        <w:rPr>
          <w:rFonts w:cs="‡˘ø◊g‰"/>
        </w:rPr>
        <w:t xml:space="preserve"> </w:t>
      </w:r>
      <w:r>
        <w:rPr>
          <w:rFonts w:cs="‡˘ø◊g‰"/>
        </w:rPr>
        <w:t>respectively</w:t>
      </w:r>
      <w:r w:rsidR="006E0801">
        <w:rPr>
          <w:rFonts w:cs="‡˘ø◊g‰"/>
        </w:rPr>
        <w:t xml:space="preserve"> </w:t>
      </w:r>
      <w:r>
        <w:rPr>
          <w:rFonts w:cs="‡˘ø◊g‰"/>
        </w:rPr>
        <w:t>(</w:t>
      </w:r>
      <w:r>
        <w:rPr>
          <w:rFonts w:cs="‡ø˝ø◊7‡"/>
        </w:rPr>
        <w:t>HR</w:t>
      </w:r>
      <w:r w:rsidR="006E0801">
        <w:rPr>
          <w:rFonts w:cs="‡ø˝ø◊7‡"/>
        </w:rPr>
        <w:t xml:space="preserve"> </w:t>
      </w:r>
      <w:r>
        <w:rPr>
          <w:rFonts w:cs="‡ø˝ø◊7‡"/>
        </w:rPr>
        <w:t>=</w:t>
      </w:r>
      <w:r w:rsidR="006E0801">
        <w:rPr>
          <w:rFonts w:cs="‡ø˝ø◊7‡"/>
        </w:rPr>
        <w:t xml:space="preserve"> </w:t>
      </w:r>
      <w:r>
        <w:rPr>
          <w:rFonts w:cs="‡ø˝ø◊7‡"/>
        </w:rPr>
        <w:t>2.32</w:t>
      </w:r>
      <w:r w:rsidR="006E0801">
        <w:rPr>
          <w:rFonts w:cs="‡ø˝ø◊7‡"/>
        </w:rPr>
        <w:t xml:space="preserve"> </w:t>
      </w:r>
      <w:r>
        <w:rPr>
          <w:rFonts w:cs="‡ø˝ø◊7‡"/>
        </w:rPr>
        <w:t>[95%</w:t>
      </w:r>
      <w:r w:rsidR="006E0801">
        <w:rPr>
          <w:rFonts w:cs="‡ø˝ø◊7‡"/>
        </w:rPr>
        <w:t xml:space="preserve"> </w:t>
      </w:r>
      <w:r>
        <w:rPr>
          <w:rFonts w:cs="‡ø˝ø◊7‡"/>
        </w:rPr>
        <w:t>CI:</w:t>
      </w:r>
      <w:r w:rsidR="006E0801">
        <w:rPr>
          <w:rFonts w:cs="‡ø˝ø◊7‡"/>
        </w:rPr>
        <w:t xml:space="preserve"> </w:t>
      </w:r>
      <w:r>
        <w:rPr>
          <w:rFonts w:cs="‡ø˝ø◊7‡"/>
        </w:rPr>
        <w:t>1.68,</w:t>
      </w:r>
      <w:r w:rsidR="006E0801">
        <w:rPr>
          <w:rFonts w:cs="‡ø˝ø◊7‡"/>
        </w:rPr>
        <w:t xml:space="preserve"> </w:t>
      </w:r>
      <w:r>
        <w:rPr>
          <w:rFonts w:cs="‡ø˝ø◊7‡"/>
        </w:rPr>
        <w:t>3.21],</w:t>
      </w:r>
      <w:r w:rsidR="006E0801">
        <w:rPr>
          <w:rFonts w:cs="‡ø˝ø◊7‡"/>
        </w:rPr>
        <w:t xml:space="preserve"> </w:t>
      </w:r>
      <w:r>
        <w:rPr>
          <w:rFonts w:cs="‡ø˝ø◊7‡"/>
        </w:rPr>
        <w:t>p</w:t>
      </w:r>
      <w:r w:rsidR="006E0801">
        <w:rPr>
          <w:rFonts w:cs="‡ø˝ø◊7‡"/>
        </w:rPr>
        <w:t xml:space="preserve"> </w:t>
      </w:r>
      <w:r>
        <w:rPr>
          <w:rFonts w:cs="‡ø˝ø◊7‡"/>
        </w:rPr>
        <w:t>&lt;0.0001).</w:t>
      </w:r>
      <w:r w:rsidR="006E0801">
        <w:rPr>
          <w:rFonts w:eastAsia="Times New Roman" w:cs="‡¯ø◊gÂ"/>
          <w:lang w:eastAsia="en-AU"/>
        </w:rPr>
        <w:t xml:space="preserve"> </w:t>
      </w:r>
      <w:r>
        <w:rPr>
          <w:rFonts w:cs="‡ø˝ø◊7‡"/>
        </w:rPr>
        <w:t>The</w:t>
      </w:r>
      <w:r w:rsidR="006E0801">
        <w:rPr>
          <w:rFonts w:cs="‡ø˝ø◊7‡"/>
        </w:rPr>
        <w:t xml:space="preserve"> </w:t>
      </w:r>
      <w:r>
        <w:rPr>
          <w:rFonts w:cs="‡ø˝ø◊7‡"/>
        </w:rPr>
        <w:t>increased</w:t>
      </w:r>
      <w:r w:rsidR="006E0801">
        <w:rPr>
          <w:rFonts w:cs="‡ø˝ø◊7‡"/>
        </w:rPr>
        <w:t xml:space="preserve"> </w:t>
      </w:r>
      <w:r>
        <w:rPr>
          <w:rFonts w:cs="‡ø˝ø◊7‡"/>
        </w:rPr>
        <w:t>risk</w:t>
      </w:r>
      <w:r w:rsidR="006E0801">
        <w:rPr>
          <w:rFonts w:cs="‡ø˝ø◊7‡"/>
        </w:rPr>
        <w:t xml:space="preserve"> </w:t>
      </w:r>
      <w:r>
        <w:rPr>
          <w:rFonts w:cs="‡ø˝ø◊7‡"/>
        </w:rPr>
        <w:t>of</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was</w:t>
      </w:r>
      <w:r w:rsidR="006E0801">
        <w:rPr>
          <w:rFonts w:cs="‡ø˝ø◊7‡"/>
        </w:rPr>
        <w:t xml:space="preserve"> </w:t>
      </w:r>
      <w:r>
        <w:rPr>
          <w:rFonts w:cs="‡ø˝ø◊7‡"/>
        </w:rPr>
        <w:t>primarily</w:t>
      </w:r>
      <w:r w:rsidR="006E0801">
        <w:rPr>
          <w:rFonts w:cs="‡ø˝ø◊7‡"/>
        </w:rPr>
        <w:t xml:space="preserve"> </w:t>
      </w:r>
      <w:r>
        <w:rPr>
          <w:rFonts w:cs="‡ø˝ø◊7‡"/>
        </w:rPr>
        <w:t>driven</w:t>
      </w:r>
      <w:r w:rsidR="006E0801">
        <w:rPr>
          <w:rFonts w:cs="‡ø˝ø◊7‡"/>
        </w:rPr>
        <w:t xml:space="preserve"> </w:t>
      </w:r>
      <w:r>
        <w:rPr>
          <w:rFonts w:cs="‡ø˝ø◊7‡"/>
        </w:rPr>
        <w:t>by</w:t>
      </w:r>
      <w:r w:rsidR="006E0801">
        <w:rPr>
          <w:rFonts w:cs="‡ø˝ø◊7‡"/>
        </w:rPr>
        <w:t xml:space="preserve"> </w:t>
      </w:r>
      <w:r w:rsidR="00C72621">
        <w:rPr>
          <w:rFonts w:cs="‡ø˝ø◊7‡"/>
        </w:rPr>
        <w:t>‘</w:t>
      </w:r>
      <w:r>
        <w:rPr>
          <w:rFonts w:cs="‡ø˝ø◊7‡"/>
        </w:rPr>
        <w:t>other</w:t>
      </w:r>
      <w:r w:rsidR="00C72621">
        <w:rPr>
          <w:rFonts w:cs="‡ø˝ø◊7‡"/>
        </w:rPr>
        <w:t>’</w:t>
      </w:r>
      <w:r w:rsidR="006E0801">
        <w:rPr>
          <w:rFonts w:cs="‡ø˝ø◊7‡"/>
        </w:rPr>
        <w:t xml:space="preserve"> </w:t>
      </w:r>
      <w:r>
        <w:rPr>
          <w:rFonts w:cs="‡ø˝ø◊7‡"/>
        </w:rPr>
        <w:t>TIMI</w:t>
      </w:r>
      <w:r w:rsidR="006E0801">
        <w:rPr>
          <w:rFonts w:cs="‡ø˝ø◊7‡"/>
        </w:rPr>
        <w:t xml:space="preserve"> </w:t>
      </w:r>
      <w:r>
        <w:rPr>
          <w:rFonts w:cs="‡ø˝ø◊7‡"/>
        </w:rPr>
        <w:t>major</w:t>
      </w:r>
      <w:r w:rsidR="006E0801">
        <w:rPr>
          <w:rFonts w:cs="‡ø˝ø◊7‡"/>
        </w:rPr>
        <w:t xml:space="preserve"> </w:t>
      </w:r>
      <w:r>
        <w:rPr>
          <w:rFonts w:cs="‡ø˝ø◊7‡"/>
        </w:rPr>
        <w:t>bleeding</w:t>
      </w:r>
      <w:r w:rsidR="006E0801">
        <w:rPr>
          <w:rFonts w:cs="‡ø˝ø◊7‡"/>
        </w:rPr>
        <w:t xml:space="preserve"> </w:t>
      </w:r>
      <w:r>
        <w:rPr>
          <w:rFonts w:cs="‡ø˝ø◊7‡"/>
        </w:rPr>
        <w:t>events</w:t>
      </w:r>
      <w:r w:rsidR="006E0801">
        <w:rPr>
          <w:rFonts w:cs="‡ø˝ø◊7‡"/>
        </w:rPr>
        <w:t xml:space="preserve"> </w:t>
      </w:r>
      <w:r>
        <w:rPr>
          <w:rFonts w:cs="‡ø˝ø◊7‡"/>
        </w:rPr>
        <w:t>(predominantly</w:t>
      </w:r>
      <w:r w:rsidR="006E0801">
        <w:rPr>
          <w:rFonts w:cs="‡ø˝ø◊7‡"/>
        </w:rPr>
        <w:t xml:space="preserve"> </w:t>
      </w:r>
      <w:r>
        <w:rPr>
          <w:rFonts w:cs="‡ø˝ø◊7‡"/>
        </w:rPr>
        <w:t>gastrointestinal</w:t>
      </w:r>
      <w:r w:rsidR="006E0801">
        <w:rPr>
          <w:rFonts w:cs="‡ø˝ø◊7‡"/>
        </w:rPr>
        <w:t xml:space="preserve"> </w:t>
      </w:r>
      <w:r>
        <w:rPr>
          <w:rFonts w:cs="‡ø˝ø◊7‡"/>
        </w:rPr>
        <w:t>haemorrhage),</w:t>
      </w:r>
      <w:r w:rsidR="006E0801">
        <w:rPr>
          <w:rFonts w:cs="‡ø˝ø◊7‡"/>
        </w:rPr>
        <w:t xml:space="preserve"> </w:t>
      </w:r>
      <w:r>
        <w:rPr>
          <w:rFonts w:cs="‡ø˝ø◊7‡"/>
        </w:rPr>
        <w:t>which</w:t>
      </w:r>
      <w:r w:rsidR="006E0801">
        <w:rPr>
          <w:rFonts w:cs="‡ø˝ø◊7‡"/>
        </w:rPr>
        <w:t xml:space="preserve"> </w:t>
      </w:r>
      <w:r>
        <w:rPr>
          <w:rFonts w:cs="‡ø˝ø◊7‡"/>
        </w:rPr>
        <w:t>were</w:t>
      </w:r>
      <w:r w:rsidR="006E0801">
        <w:rPr>
          <w:rFonts w:cs="‡ø˝ø◊7‡"/>
        </w:rPr>
        <w:t xml:space="preserve"> </w:t>
      </w:r>
      <w:r>
        <w:rPr>
          <w:rFonts w:cs="‡ø˝ø◊7‡"/>
        </w:rPr>
        <w:t>associated</w:t>
      </w:r>
      <w:r w:rsidR="006E0801">
        <w:rPr>
          <w:rFonts w:cs="‡ø˝ø◊7‡"/>
        </w:rPr>
        <w:t xml:space="preserve"> </w:t>
      </w:r>
      <w:r>
        <w:rPr>
          <w:rFonts w:cs="‡ø˝ø◊7‡"/>
        </w:rPr>
        <w:t>with</w:t>
      </w:r>
      <w:r w:rsidR="006E0801">
        <w:rPr>
          <w:rFonts w:cs="‡ø˝ø◊7‡"/>
        </w:rPr>
        <w:t xml:space="preserve"> </w:t>
      </w:r>
      <w:r>
        <w:rPr>
          <w:rFonts w:cs="‡ø˝ø◊7‡"/>
        </w:rPr>
        <w:t>significant</w:t>
      </w:r>
      <w:r w:rsidR="006E0801">
        <w:rPr>
          <w:rFonts w:cs="‡ø˝ø◊7‡"/>
        </w:rPr>
        <w:t xml:space="preserve"> </w:t>
      </w:r>
      <w:r>
        <w:rPr>
          <w:rFonts w:cs="‡ø˝ø◊7‡"/>
        </w:rPr>
        <w:t>morbidity</w:t>
      </w:r>
      <w:r w:rsidR="006E0801">
        <w:rPr>
          <w:rFonts w:cs="‡ø˝ø◊7‡"/>
        </w:rPr>
        <w:t xml:space="preserve"> </w:t>
      </w:r>
      <w:r>
        <w:rPr>
          <w:rFonts w:cs="‡ø˝ø◊7‡"/>
        </w:rPr>
        <w:t>characterised</w:t>
      </w:r>
      <w:r w:rsidR="006E0801">
        <w:rPr>
          <w:rFonts w:cs="‡ø˝ø◊7‡"/>
        </w:rPr>
        <w:t xml:space="preserve"> </w:t>
      </w:r>
      <w:r>
        <w:rPr>
          <w:rFonts w:cs="‡ø˝ø◊7‡"/>
        </w:rPr>
        <w:t>by</w:t>
      </w:r>
      <w:r w:rsidR="006E0801">
        <w:rPr>
          <w:rFonts w:cs="‡ø˝ø◊7‡"/>
        </w:rPr>
        <w:t xml:space="preserve"> </w:t>
      </w:r>
      <w:r>
        <w:rPr>
          <w:rFonts w:cs="‡ø˝ø◊7‡"/>
        </w:rPr>
        <w:t>hospitalisation</w:t>
      </w:r>
      <w:r w:rsidR="006E0801">
        <w:rPr>
          <w:rFonts w:cs="‡ø˝ø◊7‡"/>
        </w:rPr>
        <w:t xml:space="preserve"> </w:t>
      </w:r>
      <w:r>
        <w:rPr>
          <w:rFonts w:cs="‡ø˝ø◊7‡"/>
        </w:rPr>
        <w:t>and</w:t>
      </w:r>
      <w:r w:rsidR="006E0801">
        <w:rPr>
          <w:rFonts w:cs="‡ø˝ø◊7‡"/>
        </w:rPr>
        <w:t xml:space="preserve"> </w:t>
      </w:r>
      <w:r>
        <w:rPr>
          <w:rFonts w:cs="‡ø˝ø◊7‡"/>
        </w:rPr>
        <w:t>blood</w:t>
      </w:r>
      <w:r w:rsidR="006E0801">
        <w:rPr>
          <w:rFonts w:cs="‡ø˝ø◊7‡"/>
        </w:rPr>
        <w:t xml:space="preserve"> </w:t>
      </w:r>
      <w:r>
        <w:rPr>
          <w:rFonts w:cs="‡ø˝ø◊7‡"/>
        </w:rPr>
        <w:t>transfusions</w:t>
      </w:r>
      <w:r w:rsidR="006E0801">
        <w:rPr>
          <w:rFonts w:cs="‡ø˝ø◊7‡"/>
        </w:rPr>
        <w:t xml:space="preserve"> </w:t>
      </w:r>
      <w:r>
        <w:rPr>
          <w:rFonts w:cs="‡ø˝ø◊7‡"/>
        </w:rPr>
        <w:t>in</w:t>
      </w:r>
      <w:r w:rsidR="006E0801">
        <w:rPr>
          <w:rFonts w:cs="‡ø˝ø◊7‡"/>
        </w:rPr>
        <w:t xml:space="preserve"> </w:t>
      </w:r>
      <w:r>
        <w:rPr>
          <w:rFonts w:cs="‡ø˝ø◊7‡"/>
        </w:rPr>
        <w:t>both</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and</w:t>
      </w:r>
      <w:r w:rsidR="006E0801">
        <w:rPr>
          <w:rFonts w:cs="‡ø˝ø◊7‡"/>
        </w:rPr>
        <w:t xml:space="preserve"> </w:t>
      </w:r>
      <w:r>
        <w:rPr>
          <w:rFonts w:cs="‡ø˝ø◊7‡"/>
        </w:rPr>
        <w:t>placebo</w:t>
      </w:r>
      <w:r w:rsidR="006E0801">
        <w:rPr>
          <w:rFonts w:cs="‡ø˝ø◊7‡"/>
        </w:rPr>
        <w:t xml:space="preserve"> </w:t>
      </w:r>
      <w:r>
        <w:rPr>
          <w:rFonts w:cs="‡ø˝ø◊7‡"/>
        </w:rPr>
        <w:t>groups.</w:t>
      </w:r>
      <w:r w:rsidR="006E0801">
        <w:rPr>
          <w:rFonts w:cs="‡ø˝ø◊7‡"/>
        </w:rPr>
        <w:t xml:space="preserve"> </w:t>
      </w:r>
      <w:r>
        <w:rPr>
          <w:rFonts w:eastAsia="Times New Roman" w:cs="‡¯ø◊gÂ"/>
          <w:lang w:eastAsia="en-AU"/>
        </w:rPr>
        <w:t>TIMI</w:t>
      </w:r>
      <w:r w:rsidR="006E0801">
        <w:rPr>
          <w:rFonts w:eastAsia="Times New Roman" w:cs="‡¯ø◊gÂ"/>
          <w:lang w:eastAsia="en-AU"/>
        </w:rPr>
        <w:t xml:space="preserve"> </w:t>
      </w:r>
      <w:r>
        <w:rPr>
          <w:rFonts w:eastAsia="Times New Roman" w:cs="‡¯ø◊gÂ"/>
          <w:lang w:eastAsia="en-AU"/>
        </w:rPr>
        <w:t>major</w:t>
      </w:r>
      <w:r w:rsidR="006E0801">
        <w:rPr>
          <w:rFonts w:eastAsia="Times New Roman" w:cs="‡¯ø◊gÂ"/>
          <w:lang w:eastAsia="en-AU"/>
        </w:rPr>
        <w:t xml:space="preserve"> </w:t>
      </w:r>
      <w:r>
        <w:rPr>
          <w:rFonts w:eastAsia="Times New Roman" w:cs="‡¯ø◊gÂ"/>
          <w:lang w:eastAsia="en-AU"/>
        </w:rPr>
        <w:t>bleeding</w:t>
      </w:r>
      <w:r w:rsidR="006E0801">
        <w:rPr>
          <w:rFonts w:eastAsia="Times New Roman" w:cs="‡¯ø◊gÂ"/>
          <w:lang w:eastAsia="en-AU"/>
        </w:rPr>
        <w:t xml:space="preserve"> </w:t>
      </w:r>
      <w:r>
        <w:rPr>
          <w:rFonts w:eastAsia="Times New Roman" w:cs="‡¯ø◊gÂ"/>
          <w:lang w:eastAsia="en-AU"/>
        </w:rPr>
        <w:t>events</w:t>
      </w:r>
      <w:r w:rsidR="006E0801">
        <w:rPr>
          <w:rFonts w:eastAsia="Times New Roman" w:cs="‡¯ø◊gÂ"/>
          <w:lang w:eastAsia="en-AU"/>
        </w:rPr>
        <w:t xml:space="preserve"> </w:t>
      </w:r>
      <w:r>
        <w:rPr>
          <w:rFonts w:eastAsia="Times New Roman" w:cs="‡¯ø◊gÂ"/>
          <w:lang w:eastAsia="en-AU"/>
        </w:rPr>
        <w:t>categorised</w:t>
      </w:r>
      <w:r w:rsidR="006E0801">
        <w:rPr>
          <w:rFonts w:eastAsia="Times New Roman" w:cs="‡¯ø◊gÂ"/>
          <w:lang w:eastAsia="en-AU"/>
        </w:rPr>
        <w:t xml:space="preserve"> </w:t>
      </w:r>
      <w:r>
        <w:rPr>
          <w:rFonts w:eastAsia="Times New Roman" w:cs="‡¯ø◊gÂ"/>
          <w:lang w:eastAsia="en-AU"/>
        </w:rPr>
        <w:t>as</w:t>
      </w:r>
      <w:r w:rsidR="006E0801">
        <w:rPr>
          <w:rFonts w:eastAsia="Times New Roman" w:cs="‡¯ø◊gÂ"/>
          <w:lang w:eastAsia="en-AU"/>
        </w:rPr>
        <w:t xml:space="preserve"> </w:t>
      </w:r>
      <w:r>
        <w:rPr>
          <w:rFonts w:eastAsia="Times New Roman" w:cs="‡¯ø◊gÂ"/>
          <w:lang w:eastAsia="en-AU"/>
        </w:rPr>
        <w:t>ICH</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fatal</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both</w:t>
      </w:r>
      <w:r w:rsidR="006E0801">
        <w:rPr>
          <w:rFonts w:eastAsia="Times New Roman" w:cs="‡¯ø◊gÂ"/>
          <w:lang w:eastAsia="en-AU"/>
        </w:rPr>
        <w:t xml:space="preserve"> </w:t>
      </w:r>
      <w:r>
        <w:rPr>
          <w:rFonts w:eastAsia="Times New Roman" w:cs="‡¯ø◊gÂ"/>
          <w:lang w:eastAsia="en-AU"/>
        </w:rPr>
        <w:t>reported</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similar</w:t>
      </w:r>
      <w:r w:rsidR="006E0801">
        <w:rPr>
          <w:rFonts w:eastAsia="Times New Roman" w:cs="‡¯ø◊gÂ"/>
          <w:lang w:eastAsia="en-AU"/>
        </w:rPr>
        <w:t xml:space="preserve"> </w:t>
      </w:r>
      <w:r>
        <w:rPr>
          <w:rFonts w:eastAsia="Times New Roman" w:cs="‡¯ø◊gÂ"/>
          <w:lang w:eastAsia="en-AU"/>
        </w:rPr>
        <w:t>proportion</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mg</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placebo</w:t>
      </w:r>
      <w:r w:rsidR="006E0801">
        <w:rPr>
          <w:rFonts w:eastAsia="Times New Roman" w:cs="‡¯ø◊gÂ"/>
          <w:lang w:eastAsia="en-AU"/>
        </w:rPr>
        <w:t xml:space="preserve"> </w:t>
      </w:r>
      <w:r>
        <w:rPr>
          <w:rFonts w:eastAsia="Times New Roman" w:cs="‡¯ø◊gÂ"/>
          <w:lang w:eastAsia="en-AU"/>
        </w:rPr>
        <w:t>groups.</w:t>
      </w:r>
    </w:p>
    <w:p w:rsidR="00AD7E09" w:rsidRDefault="00AD7E09" w:rsidP="00AD7E09">
      <w:pPr>
        <w:rPr>
          <w:rFonts w:cs="‡˘ø◊g‰"/>
        </w:rPr>
      </w:pPr>
      <w:r>
        <w:rPr>
          <w:rFonts w:cs="‡ø˝ø◊7‡"/>
        </w:rPr>
        <w:t>Adjudicated</w:t>
      </w:r>
      <w:r w:rsidR="006E0801">
        <w:rPr>
          <w:rFonts w:cs="‡ø˝ø◊7‡"/>
        </w:rPr>
        <w:t xml:space="preserve"> </w:t>
      </w:r>
      <w:r>
        <w:rPr>
          <w:rFonts w:cs="‡ø˝ø◊7‡"/>
        </w:rPr>
        <w:t>fatal</w:t>
      </w:r>
      <w:r w:rsidR="006E0801">
        <w:rPr>
          <w:rFonts w:cs="‡ø˝ø◊7‡"/>
        </w:rPr>
        <w:t xml:space="preserve"> </w:t>
      </w:r>
      <w:r>
        <w:rPr>
          <w:rFonts w:cs="‡ø˝ø◊7‡"/>
        </w:rPr>
        <w:t>bleeding</w:t>
      </w:r>
      <w:r w:rsidR="006E0801">
        <w:rPr>
          <w:rFonts w:cs="‡ø˝ø◊7‡"/>
        </w:rPr>
        <w:t xml:space="preserve"> </w:t>
      </w:r>
      <w:r>
        <w:rPr>
          <w:rFonts w:cs="‡ø˝ø◊7‡"/>
        </w:rPr>
        <w:t>AEs</w:t>
      </w:r>
      <w:r w:rsidR="006E0801">
        <w:rPr>
          <w:rFonts w:cs="‡ø˝ø◊7‡"/>
        </w:rPr>
        <w:t xml:space="preserve"> </w:t>
      </w:r>
      <w:r>
        <w:rPr>
          <w:rFonts w:cs="‡ø˝ø◊7‡"/>
        </w:rPr>
        <w:t>(any)</w:t>
      </w:r>
      <w:r w:rsidR="006E0801">
        <w:rPr>
          <w:rFonts w:cs="‡ø˝ø◊7‡"/>
        </w:rPr>
        <w:t xml:space="preserve"> </w:t>
      </w:r>
      <w:r>
        <w:rPr>
          <w:rFonts w:cs="‡ø˝ø◊7‡"/>
        </w:rPr>
        <w:t>on-treatment</w:t>
      </w:r>
      <w:r w:rsidR="006E0801">
        <w:rPr>
          <w:rFonts w:cs="‡ø˝ø◊7‡"/>
        </w:rPr>
        <w:t xml:space="preserve"> </w:t>
      </w:r>
      <w:r>
        <w:rPr>
          <w:rFonts w:cs="‡ø˝ø◊7‡"/>
        </w:rPr>
        <w:t>w</w:t>
      </w:r>
      <w:r w:rsidR="00B41BAF">
        <w:rPr>
          <w:rFonts w:cs="‡ø˝ø◊7‡"/>
        </w:rPr>
        <w:t>as</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0.2%</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both</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sidR="00F90AC3">
        <w:rPr>
          <w:rFonts w:cs="‡ø˝ø◊7‡"/>
        </w:rPr>
        <w:t>mg</w:t>
      </w:r>
      <w:r w:rsidR="006E0801">
        <w:rPr>
          <w:rFonts w:cs="‡ø˝ø◊7‡"/>
        </w:rPr>
        <w:t xml:space="preserve"> </w:t>
      </w:r>
      <w:r w:rsidR="00F90AC3">
        <w:rPr>
          <w:rFonts w:cs="‡ø˝ø◊7‡"/>
        </w:rPr>
        <w:t>BD</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Adjudicated</w:t>
      </w:r>
      <w:r w:rsidR="006E0801">
        <w:rPr>
          <w:rFonts w:cs="‡ø˝ø◊7‡"/>
        </w:rPr>
        <w:t xml:space="preserve"> </w:t>
      </w:r>
      <w:r>
        <w:rPr>
          <w:rFonts w:cs="‡ø˝ø◊7‡"/>
        </w:rPr>
        <w:t>CV</w:t>
      </w:r>
      <w:r w:rsidR="006E0801">
        <w:rPr>
          <w:rFonts w:cs="‡ø˝ø◊7‡"/>
        </w:rPr>
        <w:t xml:space="preserve"> </w:t>
      </w:r>
      <w:r>
        <w:rPr>
          <w:rFonts w:cs="‡ø˝ø◊7‡"/>
        </w:rPr>
        <w:t>deaths</w:t>
      </w:r>
      <w:r w:rsidR="006E0801">
        <w:rPr>
          <w:rFonts w:cs="‡ø˝ø◊7‡"/>
        </w:rPr>
        <w:t xml:space="preserve"> </w:t>
      </w:r>
      <w:r>
        <w:rPr>
          <w:rFonts w:cs="‡ø˝ø◊7‡"/>
        </w:rPr>
        <w:t>(on</w:t>
      </w:r>
      <w:r w:rsidR="006E0801">
        <w:rPr>
          <w:rFonts w:cs="‡ø˝ø◊7‡"/>
        </w:rPr>
        <w:t xml:space="preserve"> </w:t>
      </w:r>
      <w:r>
        <w:rPr>
          <w:rFonts w:cs="‡ø˝ø◊7‡"/>
        </w:rPr>
        <w:t>and</w:t>
      </w:r>
      <w:r w:rsidR="006E0801">
        <w:rPr>
          <w:rFonts w:cs="‡ø˝ø◊7‡"/>
        </w:rPr>
        <w:t xml:space="preserve"> </w:t>
      </w:r>
      <w:r>
        <w:rPr>
          <w:rFonts w:cs="‡ø˝ø◊7‡"/>
        </w:rPr>
        <w:t>off</w:t>
      </w:r>
      <w:r w:rsidR="006E0801">
        <w:rPr>
          <w:rFonts w:cs="‡ø˝ø◊7‡"/>
        </w:rPr>
        <w:t xml:space="preserve"> </w:t>
      </w:r>
      <w:r>
        <w:rPr>
          <w:rFonts w:cs="‡ø˝ø◊7‡"/>
        </w:rPr>
        <w:t>treatment)</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a</w:t>
      </w:r>
      <w:r w:rsidR="006E0801">
        <w:rPr>
          <w:rFonts w:cs="‡ø˝ø◊7‡"/>
        </w:rPr>
        <w:t xml:space="preserve"> </w:t>
      </w:r>
      <w:r>
        <w:rPr>
          <w:rFonts w:cs="‡ø˝ø◊7‡"/>
        </w:rPr>
        <w:t>greater</w:t>
      </w:r>
      <w:r w:rsidR="006E0801">
        <w:rPr>
          <w:rFonts w:cs="‡ø˝ø◊7‡"/>
        </w:rPr>
        <w:t xml:space="preserve"> </w:t>
      </w:r>
      <w:r>
        <w:rPr>
          <w:rFonts w:cs="‡ø˝ø◊7‡"/>
        </w:rPr>
        <w:t>proportion</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than</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sidR="00F90AC3">
        <w:rPr>
          <w:rFonts w:cs="‡ø˝ø◊7‡"/>
        </w:rPr>
        <w:t>mg</w:t>
      </w:r>
      <w:r w:rsidR="006E0801">
        <w:rPr>
          <w:rFonts w:cs="‡ø˝ø◊7‡"/>
        </w:rPr>
        <w:t xml:space="preserve"> </w:t>
      </w:r>
      <w:r w:rsidR="00F90AC3">
        <w:rPr>
          <w:rFonts w:cs="‡ø˝ø◊7‡"/>
        </w:rPr>
        <w:t>BD</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adjudicated</w:t>
      </w:r>
      <w:r w:rsidR="006E0801">
        <w:rPr>
          <w:rFonts w:cs="‡ø˝ø◊7‡"/>
        </w:rPr>
        <w:t xml:space="preserve"> </w:t>
      </w:r>
      <w:r>
        <w:rPr>
          <w:rFonts w:cs="‡ø˝ø◊7‡"/>
        </w:rPr>
        <w:t>non-CV</w:t>
      </w:r>
      <w:r w:rsidR="006E0801">
        <w:rPr>
          <w:rFonts w:cs="‡ø˝ø◊7‡"/>
        </w:rPr>
        <w:t xml:space="preserve"> </w:t>
      </w:r>
      <w:r>
        <w:rPr>
          <w:rFonts w:cs="‡ø˝ø◊7‡"/>
        </w:rPr>
        <w:t>deaths</w:t>
      </w:r>
      <w:r w:rsidR="006E0801">
        <w:rPr>
          <w:rFonts w:cs="‡ø˝ø◊7‡"/>
        </w:rPr>
        <w:t xml:space="preserve"> </w:t>
      </w:r>
      <w:r>
        <w:rPr>
          <w:rFonts w:cs="‡ø˝ø◊7‡"/>
        </w:rPr>
        <w:t>(on</w:t>
      </w:r>
      <w:r w:rsidR="006E0801">
        <w:rPr>
          <w:rFonts w:cs="‡ø˝ø◊7‡"/>
        </w:rPr>
        <w:t xml:space="preserve"> </w:t>
      </w:r>
      <w:r>
        <w:rPr>
          <w:rFonts w:cs="‡ø˝ø◊7‡"/>
        </w:rPr>
        <w:t>and</w:t>
      </w:r>
      <w:r w:rsidR="006E0801">
        <w:rPr>
          <w:rFonts w:cs="‡ø˝ø◊7‡"/>
        </w:rPr>
        <w:t xml:space="preserve"> </w:t>
      </w:r>
      <w:r>
        <w:rPr>
          <w:rFonts w:cs="‡ø˝ø◊7‡"/>
        </w:rPr>
        <w:t>off</w:t>
      </w:r>
      <w:r w:rsidR="006E0801">
        <w:rPr>
          <w:rFonts w:cs="‡ø˝ø◊7‡"/>
        </w:rPr>
        <w:t xml:space="preserve"> </w:t>
      </w:r>
      <w:r>
        <w:rPr>
          <w:rFonts w:cs="‡ø˝ø◊7‡"/>
        </w:rPr>
        <w:t>treatment)</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a</w:t>
      </w:r>
      <w:r w:rsidR="006E0801">
        <w:rPr>
          <w:rFonts w:cs="‡ø˝ø◊7‡"/>
        </w:rPr>
        <w:t xml:space="preserve"> </w:t>
      </w:r>
      <w:r>
        <w:rPr>
          <w:rFonts w:cs="‡ø˝ø◊7‡"/>
        </w:rPr>
        <w:t>similar</w:t>
      </w:r>
      <w:r w:rsidR="006E0801">
        <w:rPr>
          <w:rFonts w:cs="‡ø˝ø◊7‡"/>
        </w:rPr>
        <w:t xml:space="preserve"> </w:t>
      </w:r>
      <w:r>
        <w:rPr>
          <w:rFonts w:cs="‡ø˝ø◊7‡"/>
        </w:rPr>
        <w:t>proportion</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both</w:t>
      </w:r>
      <w:r w:rsidR="006E0801">
        <w:rPr>
          <w:rFonts w:cs="‡ø˝ø◊7‡"/>
        </w:rPr>
        <w:t xml:space="preserve"> </w:t>
      </w:r>
      <w:r>
        <w:rPr>
          <w:rFonts w:cs="‡ø˝ø◊7‡"/>
        </w:rPr>
        <w:t>treatment</w:t>
      </w:r>
      <w:r w:rsidR="006E0801">
        <w:rPr>
          <w:rFonts w:cs="‡ø˝ø◊7‡"/>
        </w:rPr>
        <w:t xml:space="preserve"> </w:t>
      </w:r>
      <w:r>
        <w:rPr>
          <w:rFonts w:cs="‡ø˝ø◊7‡"/>
        </w:rPr>
        <w:t>groups.</w:t>
      </w:r>
      <w:r w:rsidR="006E0801">
        <w:rPr>
          <w:rFonts w:cs="‡ø˝ø◊7‡"/>
        </w:rPr>
        <w:t xml:space="preserve"> </w:t>
      </w:r>
      <w:r>
        <w:rPr>
          <w:rFonts w:cs="‡ø˝ø◊7‡"/>
        </w:rPr>
        <w:t>Overall,</w:t>
      </w:r>
      <w:r w:rsidR="006E0801">
        <w:rPr>
          <w:rFonts w:cs="‡ø˝ø◊7‡"/>
        </w:rPr>
        <w:t xml:space="preserve"> </w:t>
      </w:r>
      <w:r>
        <w:rPr>
          <w:rFonts w:cs="‡ø˝ø◊7‡"/>
        </w:rPr>
        <w:t>the</w:t>
      </w:r>
      <w:r w:rsidR="006E0801">
        <w:rPr>
          <w:rFonts w:cs="‡ø˝ø◊7‡"/>
        </w:rPr>
        <w:t xml:space="preserve"> </w:t>
      </w:r>
      <w:r>
        <w:rPr>
          <w:rFonts w:cs="‡ø˝ø◊7‡"/>
        </w:rPr>
        <w:t>mortality</w:t>
      </w:r>
      <w:r w:rsidR="006E0801">
        <w:rPr>
          <w:rFonts w:cs="‡ø˝ø◊7‡"/>
        </w:rPr>
        <w:t xml:space="preserve"> </w:t>
      </w:r>
      <w:r>
        <w:rPr>
          <w:rFonts w:cs="‡ø˝ø◊7‡"/>
        </w:rPr>
        <w:t>data</w:t>
      </w:r>
      <w:r w:rsidR="006E0801">
        <w:rPr>
          <w:rFonts w:cs="‡ø˝ø◊7‡"/>
        </w:rPr>
        <w:t xml:space="preserve"> </w:t>
      </w:r>
      <w:r>
        <w:rPr>
          <w:rFonts w:cs="‡ø˝ø◊7‡"/>
        </w:rPr>
        <w:t>indicate</w:t>
      </w:r>
      <w:r w:rsidR="006E0801">
        <w:rPr>
          <w:rFonts w:cs="‡ø˝ø◊7‡"/>
        </w:rPr>
        <w:t xml:space="preserve"> </w:t>
      </w:r>
      <w:r>
        <w:rPr>
          <w:rFonts w:cs="‡ø˝ø◊7‡"/>
        </w:rPr>
        <w:t>that</w:t>
      </w:r>
      <w:r w:rsidR="006E0801">
        <w:rPr>
          <w:rFonts w:cs="‡ø˝ø◊7‡"/>
        </w:rPr>
        <w:t xml:space="preserve"> </w:t>
      </w:r>
      <w:r>
        <w:rPr>
          <w:rFonts w:cs="‡ø˝ø◊7‡"/>
        </w:rPr>
        <w:t>patients</w:t>
      </w:r>
      <w:r w:rsidR="006E0801">
        <w:rPr>
          <w:rFonts w:cs="‡ø˝ø◊7‡"/>
        </w:rPr>
        <w:t xml:space="preserve"> </w:t>
      </w:r>
      <w:r>
        <w:rPr>
          <w:rFonts w:cs="‡ø˝ø◊7‡"/>
        </w:rPr>
        <w:t>treated</w:t>
      </w:r>
      <w:r w:rsidR="006E0801">
        <w:rPr>
          <w:rFonts w:cs="‡ø˝ø◊7‡"/>
        </w:rPr>
        <w:t xml:space="preserve"> </w:t>
      </w:r>
      <w:r>
        <w:rPr>
          <w:rFonts w:cs="‡ø˝ø◊7‡"/>
        </w:rPr>
        <w:t>with</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sidR="00F90AC3">
        <w:rPr>
          <w:rFonts w:cs="‡ø˝ø◊7‡"/>
        </w:rPr>
        <w:t>mg</w:t>
      </w:r>
      <w:r w:rsidR="006E0801">
        <w:rPr>
          <w:rFonts w:cs="‡ø˝ø◊7‡"/>
        </w:rPr>
        <w:t xml:space="preserve"> </w:t>
      </w:r>
      <w:r w:rsidR="00F90AC3">
        <w:rPr>
          <w:rFonts w:cs="‡ø˝ø◊7‡"/>
        </w:rPr>
        <w:t>BD</w:t>
      </w:r>
      <w:r w:rsidR="006E0801">
        <w:rPr>
          <w:rFonts w:cs="‡ø˝ø◊7‡"/>
        </w:rPr>
        <w:t xml:space="preserve"> </w:t>
      </w:r>
      <w:r>
        <w:rPr>
          <w:rFonts w:cs="‡ø˝ø◊7‡"/>
        </w:rPr>
        <w:t>plus</w:t>
      </w:r>
      <w:r w:rsidR="006E0801">
        <w:rPr>
          <w:rFonts w:cs="‡ø˝ø◊7‡"/>
        </w:rPr>
        <w:t xml:space="preserve"> </w:t>
      </w:r>
      <w:r>
        <w:rPr>
          <w:rFonts w:cs="‡ø˝ø◊7‡"/>
        </w:rPr>
        <w:t>ASA</w:t>
      </w:r>
      <w:r w:rsidR="006E0801">
        <w:rPr>
          <w:rFonts w:cs="‡ø˝ø◊7‡"/>
        </w:rPr>
        <w:t xml:space="preserve"> </w:t>
      </w:r>
      <w:r>
        <w:rPr>
          <w:rFonts w:cs="‡ø˝ø◊7‡"/>
        </w:rPr>
        <w:t>are</w:t>
      </w:r>
      <w:r w:rsidR="006E0801">
        <w:rPr>
          <w:rFonts w:cs="‡ø˝ø◊7‡"/>
        </w:rPr>
        <w:t xml:space="preserve"> </w:t>
      </w:r>
      <w:r>
        <w:rPr>
          <w:rFonts w:cs="‡ø˝ø◊7‡"/>
        </w:rPr>
        <w:t>not</w:t>
      </w:r>
      <w:r w:rsidR="006E0801">
        <w:rPr>
          <w:rFonts w:cs="‡ø˝ø◊7‡"/>
        </w:rPr>
        <w:t xml:space="preserve"> </w:t>
      </w:r>
      <w:r>
        <w:rPr>
          <w:rFonts w:cs="‡ø˝ø◊7‡"/>
        </w:rPr>
        <w:t>at</w:t>
      </w:r>
      <w:r w:rsidR="006E0801">
        <w:rPr>
          <w:rFonts w:cs="‡ø˝ø◊7‡"/>
        </w:rPr>
        <w:t xml:space="preserve"> </w:t>
      </w:r>
      <w:r>
        <w:rPr>
          <w:rFonts w:cs="‡ø˝ø◊7‡"/>
        </w:rPr>
        <w:t>an</w:t>
      </w:r>
      <w:r w:rsidR="006E0801">
        <w:rPr>
          <w:rFonts w:cs="‡ø˝ø◊7‡"/>
        </w:rPr>
        <w:t xml:space="preserve"> </w:t>
      </w:r>
      <w:r>
        <w:rPr>
          <w:rFonts w:cs="‡ø˝ø◊7‡"/>
        </w:rPr>
        <w:t>increased</w:t>
      </w:r>
      <w:r w:rsidR="006E0801">
        <w:rPr>
          <w:rFonts w:cs="‡ø˝ø◊7‡"/>
        </w:rPr>
        <w:t xml:space="preserve"> </w:t>
      </w:r>
      <w:r>
        <w:rPr>
          <w:rFonts w:cs="‡ø˝ø◊7‡"/>
        </w:rPr>
        <w:t>risk</w:t>
      </w:r>
      <w:r w:rsidR="006E0801">
        <w:rPr>
          <w:rFonts w:cs="‡ø˝ø◊7‡"/>
        </w:rPr>
        <w:t xml:space="preserve"> </w:t>
      </w:r>
      <w:r>
        <w:rPr>
          <w:rFonts w:cs="‡ø˝ø◊7‡"/>
        </w:rPr>
        <w:t>of</w:t>
      </w:r>
      <w:r w:rsidR="006E0801">
        <w:rPr>
          <w:rFonts w:cs="‡ø˝ø◊7‡"/>
        </w:rPr>
        <w:t xml:space="preserve"> </w:t>
      </w:r>
      <w:r>
        <w:rPr>
          <w:rFonts w:cs="‡ø˝ø◊7‡"/>
        </w:rPr>
        <w:t>death</w:t>
      </w:r>
      <w:r w:rsidR="006E0801">
        <w:rPr>
          <w:rFonts w:cs="‡ø˝ø◊7‡"/>
        </w:rPr>
        <w:t xml:space="preserve"> </w:t>
      </w:r>
      <w:r>
        <w:rPr>
          <w:rFonts w:cs="‡ø˝ø◊7‡"/>
        </w:rPr>
        <w:t>compared</w:t>
      </w:r>
      <w:r w:rsidR="006E0801">
        <w:rPr>
          <w:rFonts w:cs="‡ø˝ø◊7‡"/>
        </w:rPr>
        <w:t xml:space="preserve"> </w:t>
      </w:r>
      <w:r>
        <w:rPr>
          <w:rFonts w:cs="‡ø˝ø◊7‡"/>
        </w:rPr>
        <w:t>to</w:t>
      </w:r>
      <w:r w:rsidR="006E0801">
        <w:rPr>
          <w:rFonts w:cs="‡ø˝ø◊7‡"/>
        </w:rPr>
        <w:t xml:space="preserve"> </w:t>
      </w:r>
      <w:r>
        <w:rPr>
          <w:rFonts w:cs="‡ø˝ø◊7‡"/>
        </w:rPr>
        <w:t>patients</w:t>
      </w:r>
      <w:r w:rsidR="006E0801">
        <w:rPr>
          <w:rFonts w:cs="‡ø˝ø◊7‡"/>
        </w:rPr>
        <w:t xml:space="preserve"> </w:t>
      </w:r>
      <w:r>
        <w:rPr>
          <w:rFonts w:cs="‡ø˝ø◊7‡"/>
        </w:rPr>
        <w:t>treated</w:t>
      </w:r>
      <w:r w:rsidR="006E0801">
        <w:rPr>
          <w:rFonts w:cs="‡ø˝ø◊7‡"/>
        </w:rPr>
        <w:t xml:space="preserve"> </w:t>
      </w:r>
      <w:r>
        <w:rPr>
          <w:rFonts w:cs="‡ø˝ø◊7‡"/>
        </w:rPr>
        <w:t>with</w:t>
      </w:r>
      <w:r w:rsidR="006E0801">
        <w:rPr>
          <w:rFonts w:cs="‡ø˝ø◊7‡"/>
        </w:rPr>
        <w:t xml:space="preserve"> </w:t>
      </w:r>
      <w:r>
        <w:rPr>
          <w:rFonts w:cs="‡ø˝ø◊7‡"/>
        </w:rPr>
        <w:t>ASA.</w:t>
      </w:r>
    </w:p>
    <w:p w:rsidR="001D31B9" w:rsidRDefault="00AD7E09" w:rsidP="00AD7E09">
      <w:pPr>
        <w:widowControl w:val="0"/>
        <w:autoSpaceDE w:val="0"/>
        <w:autoSpaceDN w:val="0"/>
        <w:adjustRightInd w:val="0"/>
        <w:rPr>
          <w:rFonts w:cs="‡ø˝ø◊7‡"/>
        </w:rPr>
      </w:pPr>
      <w:r>
        <w:rPr>
          <w:rFonts w:cs="‡ø˝ø◊7‡"/>
        </w:rPr>
        <w:t>The</w:t>
      </w:r>
      <w:r w:rsidR="006E0801">
        <w:rPr>
          <w:rFonts w:cs="‡ø˝ø◊7‡"/>
        </w:rPr>
        <w:t xml:space="preserve"> </w:t>
      </w:r>
      <w:r>
        <w:rPr>
          <w:rFonts w:cs="‡ø˝ø◊7‡"/>
        </w:rPr>
        <w:t>risk</w:t>
      </w:r>
      <w:r w:rsidR="006E0801">
        <w:rPr>
          <w:rFonts w:cs="‡ø˝ø◊7‡"/>
        </w:rPr>
        <w:t xml:space="preserve"> </w:t>
      </w:r>
      <w:r>
        <w:rPr>
          <w:rFonts w:cs="‡ø˝ø◊7‡"/>
        </w:rPr>
        <w:t>of</w:t>
      </w:r>
      <w:r w:rsidR="006E0801">
        <w:rPr>
          <w:rFonts w:cs="‡ø˝ø◊7‡"/>
        </w:rPr>
        <w:t xml:space="preserve"> </w:t>
      </w:r>
      <w:r>
        <w:rPr>
          <w:rFonts w:cs="‡ø˝ø◊7‡"/>
        </w:rPr>
        <w:t>experiencing</w:t>
      </w:r>
      <w:r w:rsidR="006E0801">
        <w:rPr>
          <w:rFonts w:cs="‡ø˝ø◊7‡"/>
        </w:rPr>
        <w:t xml:space="preserve"> </w:t>
      </w:r>
      <w:r>
        <w:rPr>
          <w:rFonts w:cs="‡ø˝ø◊7‡"/>
        </w:rPr>
        <w:t>at</w:t>
      </w:r>
      <w:r w:rsidR="006E0801">
        <w:rPr>
          <w:rFonts w:cs="‡ø˝ø◊7‡"/>
        </w:rPr>
        <w:t xml:space="preserve"> </w:t>
      </w:r>
      <w:r>
        <w:rPr>
          <w:rFonts w:cs="‡ø˝ø◊7‡"/>
        </w:rPr>
        <w:t>least</w:t>
      </w:r>
      <w:r w:rsidR="006E0801">
        <w:rPr>
          <w:rFonts w:cs="‡ø˝ø◊7‡"/>
        </w:rPr>
        <w:t xml:space="preserve"> </w:t>
      </w:r>
      <w:r>
        <w:rPr>
          <w:rFonts w:cs="‡ø˝ø◊7‡"/>
        </w:rPr>
        <w:t>one</w:t>
      </w:r>
      <w:r w:rsidR="006E0801">
        <w:rPr>
          <w:rFonts w:cs="‡ø˝ø◊7‡"/>
        </w:rPr>
        <w:t xml:space="preserve"> </w:t>
      </w:r>
      <w:r>
        <w:rPr>
          <w:rFonts w:cs="‡ø˝ø◊7‡"/>
        </w:rPr>
        <w:t>AE</w:t>
      </w:r>
      <w:r w:rsidR="006E0801">
        <w:rPr>
          <w:rFonts w:cs="‡ø˝ø◊7‡"/>
        </w:rPr>
        <w:t xml:space="preserve"> </w:t>
      </w:r>
      <w:r>
        <w:rPr>
          <w:rFonts w:cs="‡ø˝ø◊7‡"/>
        </w:rPr>
        <w:t>(any)</w:t>
      </w:r>
      <w:r w:rsidR="006E0801">
        <w:rPr>
          <w:rFonts w:cs="‡ø˝ø◊7‡"/>
        </w:rPr>
        <w:t xml:space="preserve"> </w:t>
      </w:r>
      <w:r>
        <w:rPr>
          <w:rFonts w:cs="‡ø˝ø◊7‡"/>
        </w:rPr>
        <w:t>was</w:t>
      </w:r>
      <w:r w:rsidR="006E0801">
        <w:rPr>
          <w:rFonts w:cs="‡ø˝ø◊7‡"/>
        </w:rPr>
        <w:t xml:space="preserve"> </w:t>
      </w:r>
      <w:r>
        <w:rPr>
          <w:rFonts w:cs="‡ø˝ø◊7‡"/>
        </w:rPr>
        <w:t>higher</w:t>
      </w:r>
      <w:r w:rsidR="006E0801">
        <w:rPr>
          <w:rFonts w:cs="‡ø˝ø◊7‡"/>
        </w:rPr>
        <w:t xml:space="preserve"> </w:t>
      </w:r>
      <w:r>
        <w:rPr>
          <w:rFonts w:cs="‡ø˝ø◊7‡"/>
        </w:rPr>
        <w:t>for</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than</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(75.7%</w:t>
      </w:r>
      <w:r w:rsidR="006E0801">
        <w:rPr>
          <w:rFonts w:cs="‡ø˝ø◊7‡"/>
        </w:rPr>
        <w:t xml:space="preserve"> </w:t>
      </w:r>
      <w:r>
        <w:rPr>
          <w:rFonts w:cs="‡ø˝ø◊7‡"/>
        </w:rPr>
        <w:t>[36.0</w:t>
      </w:r>
      <w:r w:rsidR="006E0801">
        <w:rPr>
          <w:rFonts w:cs="‡ø˝ø◊7‡"/>
        </w:rPr>
        <w:t xml:space="preserve"> </w:t>
      </w:r>
      <w:r>
        <w:rPr>
          <w:rFonts w:cs="‡ø˝ø◊7‡"/>
        </w:rPr>
        <w:t>events/100</w:t>
      </w:r>
      <w:r w:rsidR="006E0801">
        <w:rPr>
          <w:rFonts w:cs="‡ø˝ø◊7‡"/>
        </w:rPr>
        <w:t xml:space="preserve"> </w:t>
      </w:r>
      <w:r>
        <w:rPr>
          <w:rFonts w:cs="‡ø˝ø◊7‡"/>
        </w:rPr>
        <w:t>patient</w:t>
      </w:r>
      <w:r w:rsidR="006E0801">
        <w:rPr>
          <w:rFonts w:cs="‡ø˝ø◊7‡"/>
        </w:rPr>
        <w:t xml:space="preserve"> </w:t>
      </w:r>
      <w:r>
        <w:rPr>
          <w:rFonts w:cs="‡ø˝ø◊7‡"/>
        </w:rPr>
        <w:t>years]</w:t>
      </w:r>
      <w:r w:rsidR="006E0801">
        <w:rPr>
          <w:rFonts w:cs="‡ø˝ø◊7‡"/>
        </w:rPr>
        <w:t xml:space="preserve"> </w:t>
      </w:r>
      <w:r w:rsidR="00214724">
        <w:rPr>
          <w:rFonts w:cs="‡ø˝ø◊7‡"/>
        </w:rPr>
        <w:t>versus</w:t>
      </w:r>
      <w:r w:rsidR="006E0801">
        <w:rPr>
          <w:rFonts w:cs="‡ø˝ø◊7‡"/>
        </w:rPr>
        <w:t xml:space="preserve"> </w:t>
      </w:r>
      <w:r>
        <w:rPr>
          <w:rFonts w:cs="‡ø˝ø◊7‡"/>
        </w:rPr>
        <w:t>69.1%</w:t>
      </w:r>
      <w:r w:rsidR="006E0801">
        <w:rPr>
          <w:rFonts w:cs="‡ø˝ø◊7‡"/>
        </w:rPr>
        <w:t xml:space="preserve"> </w:t>
      </w:r>
      <w:r>
        <w:rPr>
          <w:rFonts w:cs="‡ø˝ø◊7‡"/>
        </w:rPr>
        <w:t>[30.4</w:t>
      </w:r>
      <w:r w:rsidR="006E0801">
        <w:rPr>
          <w:rFonts w:cs="‡ø˝ø◊7‡"/>
        </w:rPr>
        <w:t xml:space="preserve"> </w:t>
      </w:r>
      <w:r>
        <w:rPr>
          <w:rFonts w:cs="‡ø˝ø◊7‡"/>
        </w:rPr>
        <w:t>events/100</w:t>
      </w:r>
      <w:r w:rsidR="006E0801">
        <w:rPr>
          <w:rFonts w:cs="‡ø˝ø◊7‡"/>
        </w:rPr>
        <w:t xml:space="preserve"> </w:t>
      </w:r>
      <w:r>
        <w:rPr>
          <w:rFonts w:cs="‡ø˝ø◊7‡"/>
        </w:rPr>
        <w:t>patient</w:t>
      </w:r>
      <w:r w:rsidR="006E0801">
        <w:rPr>
          <w:rFonts w:cs="‡ø˝ø◊7‡"/>
        </w:rPr>
        <w:t xml:space="preserve"> </w:t>
      </w:r>
      <w:r>
        <w:rPr>
          <w:rFonts w:cs="‡ø˝ø◊7‡"/>
        </w:rPr>
        <w:t>years,</w:t>
      </w:r>
      <w:r w:rsidR="006E0801">
        <w:rPr>
          <w:rFonts w:cs="‡ø˝ø◊7‡"/>
        </w:rPr>
        <w:t xml:space="preserve"> </w:t>
      </w:r>
      <w:r>
        <w:rPr>
          <w:rFonts w:cs="‡ø˝ø◊7‡"/>
        </w:rPr>
        <w:t>respectively).</w:t>
      </w:r>
      <w:r w:rsidR="006E0801">
        <w:rPr>
          <w:rFonts w:cs="‡ø˝ø◊7‡"/>
        </w:rPr>
        <w:t xml:space="preserve"> </w:t>
      </w:r>
      <w:r>
        <w:rPr>
          <w:rFonts w:cs="‡ø˝ø◊7‡"/>
        </w:rPr>
        <w:t>The</w:t>
      </w:r>
      <w:r w:rsidR="006E0801">
        <w:rPr>
          <w:rFonts w:cs="‡ø˝ø◊7‡"/>
        </w:rPr>
        <w:t xml:space="preserve"> </w:t>
      </w:r>
      <w:r>
        <w:rPr>
          <w:rFonts w:cs="‡ø˝ø◊7‡"/>
        </w:rPr>
        <w:t>most</w:t>
      </w:r>
      <w:r w:rsidR="006E0801">
        <w:rPr>
          <w:rFonts w:cs="‡ø˝ø◊7‡"/>
        </w:rPr>
        <w:t xml:space="preserve"> </w:t>
      </w:r>
      <w:r>
        <w:rPr>
          <w:rFonts w:cs="‡ø˝ø◊7‡"/>
        </w:rPr>
        <w:t>frequently</w:t>
      </w:r>
      <w:r w:rsidR="006E0801">
        <w:rPr>
          <w:rFonts w:cs="‡ø˝ø◊7‡"/>
        </w:rPr>
        <w:t xml:space="preserve"> </w:t>
      </w:r>
      <w:r>
        <w:rPr>
          <w:rFonts w:cs="‡ø˝ø◊7‡"/>
        </w:rPr>
        <w:t>reported</w:t>
      </w:r>
      <w:r w:rsidR="006E0801">
        <w:rPr>
          <w:rFonts w:cs="‡ø˝ø◊7‡"/>
        </w:rPr>
        <w:t xml:space="preserve"> </w:t>
      </w:r>
      <w:r>
        <w:rPr>
          <w:rFonts w:cs="‡ø˝ø◊7‡"/>
        </w:rPr>
        <w:t>AE</w:t>
      </w:r>
      <w:r w:rsidR="006E0801">
        <w:rPr>
          <w:rFonts w:cs="‡ø˝ø◊7‡"/>
        </w:rPr>
        <w:t xml:space="preserve"> </w:t>
      </w:r>
      <w:r>
        <w:rPr>
          <w:rFonts w:cs="‡ø˝ø◊7‡"/>
        </w:rPr>
        <w:t>(any)</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was</w:t>
      </w:r>
      <w:r w:rsidR="006E0801">
        <w:rPr>
          <w:rFonts w:cs="‡ø˝ø◊7‡"/>
        </w:rPr>
        <w:t xml:space="preserve"> </w:t>
      </w:r>
      <w:r>
        <w:rPr>
          <w:rFonts w:cs="‡ø˝ø◊7‡"/>
        </w:rPr>
        <w:t>dyspnoea,</w:t>
      </w:r>
      <w:r w:rsidR="006E0801">
        <w:rPr>
          <w:rFonts w:cs="‡ø˝ø◊7‡"/>
        </w:rPr>
        <w:t xml:space="preserve"> </w:t>
      </w:r>
      <w:r>
        <w:rPr>
          <w:rFonts w:cs="‡ø˝ø◊7‡"/>
        </w:rPr>
        <w:t>which</w:t>
      </w:r>
      <w:r w:rsidR="006E0801">
        <w:rPr>
          <w:rFonts w:cs="‡ø˝ø◊7‡"/>
        </w:rPr>
        <w:t xml:space="preserve"> </w:t>
      </w:r>
      <w:r>
        <w:rPr>
          <w:rFonts w:cs="‡ø˝ø◊7‡"/>
        </w:rPr>
        <w:t>was</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12.4%</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(5.9/100</w:t>
      </w:r>
      <w:r w:rsidR="006E0801">
        <w:rPr>
          <w:rFonts w:cs="‡ø˝ø◊7‡"/>
        </w:rPr>
        <w:t xml:space="preserve"> </w:t>
      </w:r>
      <w:r>
        <w:rPr>
          <w:rFonts w:cs="‡ø˝ø◊7‡"/>
        </w:rPr>
        <w:t>patient</w:t>
      </w:r>
      <w:r w:rsidR="006E0801">
        <w:rPr>
          <w:rFonts w:cs="‡ø˝ø◊7‡"/>
        </w:rPr>
        <w:t xml:space="preserve"> </w:t>
      </w:r>
      <w:r>
        <w:rPr>
          <w:rFonts w:cs="‡ø˝ø◊7‡"/>
        </w:rPr>
        <w:t>years)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4.4%</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(1.94/100</w:t>
      </w:r>
      <w:r w:rsidR="006E0801">
        <w:rPr>
          <w:rFonts w:cs="‡ø˝ø◊7‡"/>
        </w:rPr>
        <w:t xml:space="preserve"> </w:t>
      </w:r>
      <w:r>
        <w:rPr>
          <w:rFonts w:cs="‡ø˝ø◊7‡"/>
        </w:rPr>
        <w:t>patient</w:t>
      </w:r>
      <w:r w:rsidR="006E0801">
        <w:rPr>
          <w:rFonts w:cs="‡ø˝ø◊7‡"/>
        </w:rPr>
        <w:t xml:space="preserve"> </w:t>
      </w:r>
      <w:r>
        <w:rPr>
          <w:rFonts w:cs="‡ø˝ø◊7‡"/>
        </w:rPr>
        <w:t>years)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SAEs</w:t>
      </w:r>
      <w:r w:rsidR="006E0801">
        <w:rPr>
          <w:rFonts w:cs="‡ø˝ø◊7‡"/>
        </w:rPr>
        <w:t xml:space="preserve"> </w:t>
      </w:r>
      <w:r>
        <w:rPr>
          <w:rFonts w:cs="‡ø˝ø◊7‡"/>
        </w:rPr>
        <w:t>(any)</w:t>
      </w:r>
      <w:r w:rsidR="006E0801">
        <w:rPr>
          <w:rFonts w:cs="‡ø˝ø◊7‡"/>
        </w:rPr>
        <w:t xml:space="preserve"> </w:t>
      </w:r>
      <w:r>
        <w:rPr>
          <w:rFonts w:cs="‡ø˝ø◊7‡"/>
        </w:rPr>
        <w:t>were</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a</w:t>
      </w:r>
      <w:r w:rsidR="006E0801">
        <w:rPr>
          <w:rFonts w:cs="‡ø˝ø◊7‡"/>
        </w:rPr>
        <w:t xml:space="preserve"> </w:t>
      </w:r>
      <w:r>
        <w:rPr>
          <w:rFonts w:cs="‡ø˝ø◊7‡"/>
        </w:rPr>
        <w:t>similar</w:t>
      </w:r>
      <w:r w:rsidR="006E0801">
        <w:rPr>
          <w:rFonts w:cs="‡ø˝ø◊7‡"/>
        </w:rPr>
        <w:t xml:space="preserve"> </w:t>
      </w:r>
      <w:r>
        <w:rPr>
          <w:rFonts w:cs="‡ø˝ø◊7‡"/>
        </w:rPr>
        <w:t>proportion</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both</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6E0801">
        <w:rPr>
          <w:rFonts w:cs="‡ø˝ø◊7‡"/>
        </w:rPr>
        <w:t xml:space="preserve"> </w:t>
      </w:r>
      <w:r>
        <w:rPr>
          <w:rFonts w:cs="‡ø˝ø◊7‡"/>
        </w:rPr>
        <w:t>(21.4%</w:t>
      </w:r>
      <w:r w:rsidR="006E0801">
        <w:rPr>
          <w:rFonts w:cs="‡ø˝ø◊7‡"/>
        </w:rPr>
        <w:t xml:space="preserve"> </w:t>
      </w:r>
      <w:r>
        <w:rPr>
          <w:rFonts w:cs="‡ø˝ø◊7‡"/>
        </w:rPr>
        <w:t>[10.2</w:t>
      </w:r>
      <w:r w:rsidR="006E0801">
        <w:rPr>
          <w:rFonts w:cs="‡ø˝ø◊7‡"/>
        </w:rPr>
        <w:t xml:space="preserve"> </w:t>
      </w:r>
      <w:r>
        <w:rPr>
          <w:rFonts w:cs="‡ø˝ø◊7‡"/>
        </w:rPr>
        <w:t>events/100</w:t>
      </w:r>
      <w:r w:rsidR="006E0801">
        <w:rPr>
          <w:rFonts w:cs="‡ø˝ø◊7‡"/>
        </w:rPr>
        <w:t xml:space="preserve"> </w:t>
      </w:r>
      <w:r>
        <w:rPr>
          <w:rFonts w:cs="‡ø˝ø◊7‡"/>
        </w:rPr>
        <w:t>patient]</w:t>
      </w:r>
      <w:r w:rsidR="006E0801">
        <w:rPr>
          <w:rFonts w:cs="‡ø˝ø◊7‡"/>
        </w:rPr>
        <w:t xml:space="preserve"> </w:t>
      </w:r>
      <w:r>
        <w:rPr>
          <w:rFonts w:cs="‡ø˝ø◊7‡"/>
        </w:rPr>
        <w:t>years</w:t>
      </w:r>
      <w:r w:rsidR="006E0801">
        <w:rPr>
          <w:rFonts w:cs="‡ø˝ø◊7‡"/>
        </w:rPr>
        <w:t xml:space="preserve"> </w:t>
      </w:r>
      <w:r w:rsidR="00214724">
        <w:rPr>
          <w:rFonts w:cs="‡ø˝ø◊7‡"/>
        </w:rPr>
        <w:t>versus</w:t>
      </w:r>
      <w:r w:rsidR="006E0801">
        <w:rPr>
          <w:rFonts w:cs="‡ø˝ø◊7‡"/>
        </w:rPr>
        <w:t xml:space="preserve"> </w:t>
      </w:r>
      <w:r>
        <w:rPr>
          <w:rFonts w:cs="‡ø˝ø◊7‡"/>
        </w:rPr>
        <w:t>21.6%</w:t>
      </w:r>
      <w:r w:rsidR="006E0801">
        <w:rPr>
          <w:rFonts w:cs="‡ø˝ø◊7‡"/>
        </w:rPr>
        <w:t xml:space="preserve"> </w:t>
      </w:r>
      <w:r>
        <w:rPr>
          <w:rFonts w:cs="‡ø˝ø◊7‡"/>
        </w:rPr>
        <w:t>[9.5</w:t>
      </w:r>
      <w:r w:rsidR="006E0801">
        <w:rPr>
          <w:rFonts w:cs="‡ø˝ø◊7‡"/>
        </w:rPr>
        <w:t xml:space="preserve"> </w:t>
      </w:r>
      <w:r>
        <w:rPr>
          <w:rFonts w:cs="‡ø˝ø◊7‡"/>
        </w:rPr>
        <w:t>events/100</w:t>
      </w:r>
      <w:r w:rsidR="006E0801">
        <w:rPr>
          <w:rFonts w:cs="‡ø˝ø◊7‡"/>
        </w:rPr>
        <w:t xml:space="preserve"> </w:t>
      </w:r>
      <w:r>
        <w:rPr>
          <w:rFonts w:cs="‡ø˝ø◊7‡"/>
        </w:rPr>
        <w:t>patient</w:t>
      </w:r>
      <w:r w:rsidR="006E0801">
        <w:rPr>
          <w:rFonts w:cs="‡ø˝ø◊7‡"/>
        </w:rPr>
        <w:t xml:space="preserve"> </w:t>
      </w:r>
      <w:r>
        <w:rPr>
          <w:rFonts w:cs="‡ø˝ø◊7‡"/>
        </w:rPr>
        <w:t>years],</w:t>
      </w:r>
      <w:r w:rsidR="006E0801">
        <w:rPr>
          <w:rFonts w:cs="‡ø˝ø◊7‡"/>
        </w:rPr>
        <w:t xml:space="preserve"> </w:t>
      </w:r>
      <w:r>
        <w:rPr>
          <w:rFonts w:cs="‡ø˝ø◊7‡"/>
        </w:rPr>
        <w:t>respectively).</w:t>
      </w:r>
      <w:r w:rsidR="006E0801">
        <w:rPr>
          <w:rFonts w:cs="‡ø˝ø◊7‡"/>
        </w:rPr>
        <w:t xml:space="preserve"> </w:t>
      </w:r>
      <w:r>
        <w:rPr>
          <w:rFonts w:cs="‡ø˝ø◊7‡"/>
        </w:rPr>
        <w:t>SAEs</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w:t>
      </w:r>
      <w:r w:rsidR="006E0801">
        <w:rPr>
          <w:rFonts w:cs="‡ø˝ø◊7‡"/>
        </w:rPr>
        <w:t xml:space="preserve"> </w:t>
      </w:r>
      <w:r>
        <w:rPr>
          <w:rFonts w:cs="‡ø˝ø◊7‡"/>
        </w:rPr>
        <w:t>1%</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(v</w:t>
      </w:r>
      <w:r w:rsidR="00B41BAF">
        <w:rPr>
          <w:rFonts w:cs="‡ø˝ø◊7‡"/>
        </w:rPr>
        <w:t>ersu</w:t>
      </w:r>
      <w:r>
        <w:rPr>
          <w:rFonts w:cs="‡ø˝ø◊7‡"/>
        </w:rPr>
        <w:t>s</w:t>
      </w:r>
      <w:r w:rsidR="006E0801">
        <w:rPr>
          <w:rFonts w:cs="‡ø˝ø◊7‡"/>
        </w:rPr>
        <w:t xml:space="preserve"> </w:t>
      </w:r>
      <w:r>
        <w:rPr>
          <w:rFonts w:cs="‡ø˝ø◊7‡"/>
        </w:rPr>
        <w:t>placebo)</w:t>
      </w:r>
      <w:r w:rsidR="006E0801">
        <w:rPr>
          <w:rFonts w:cs="‡ø˝ø◊7‡"/>
        </w:rPr>
        <w:t xml:space="preserve"> </w:t>
      </w:r>
      <w:r>
        <w:rPr>
          <w:rFonts w:cs="‡ø˝ø◊7‡"/>
        </w:rPr>
        <w:t>were</w:t>
      </w:r>
      <w:r w:rsidR="006E0801">
        <w:rPr>
          <w:rFonts w:cs="‡ø˝ø◊7‡"/>
        </w:rPr>
        <w:t xml:space="preserve"> </w:t>
      </w:r>
      <w:r>
        <w:rPr>
          <w:rFonts w:cs="‡ø˝ø◊7‡"/>
        </w:rPr>
        <w:t>non-cardiac</w:t>
      </w:r>
      <w:r w:rsidR="006E0801">
        <w:rPr>
          <w:rFonts w:cs="‡ø˝ø◊7‡"/>
        </w:rPr>
        <w:t xml:space="preserve"> </w:t>
      </w:r>
      <w:r>
        <w:rPr>
          <w:rFonts w:cs="‡ø˝ø◊7‡"/>
        </w:rPr>
        <w:t>chest</w:t>
      </w:r>
      <w:r w:rsidR="006E0801">
        <w:rPr>
          <w:rFonts w:cs="‡ø˝ø◊7‡"/>
        </w:rPr>
        <w:t xml:space="preserve"> </w:t>
      </w:r>
      <w:r>
        <w:rPr>
          <w:rFonts w:cs="‡ø˝ø◊7‡"/>
        </w:rPr>
        <w:t>pain</w:t>
      </w:r>
      <w:r w:rsidR="006E0801">
        <w:rPr>
          <w:rFonts w:cs="‡ø˝ø◊7‡"/>
        </w:rPr>
        <w:t xml:space="preserve"> </w:t>
      </w:r>
      <w:r>
        <w:rPr>
          <w:rFonts w:cs="‡ø˝ø◊7‡"/>
        </w:rPr>
        <w:t>(1.3%</w:t>
      </w:r>
      <w:r w:rsidR="006E0801">
        <w:rPr>
          <w:rFonts w:cs="‡ø˝ø◊7‡"/>
        </w:rPr>
        <w:t xml:space="preserve"> </w:t>
      </w:r>
      <w:r w:rsidR="00214724">
        <w:rPr>
          <w:rFonts w:cs="‡ø˝ø◊7‡"/>
        </w:rPr>
        <w:t>versus</w:t>
      </w:r>
      <w:r w:rsidR="006E0801">
        <w:rPr>
          <w:rFonts w:cs="‡ø˝ø◊7‡"/>
        </w:rPr>
        <w:t xml:space="preserve"> </w:t>
      </w:r>
      <w:r>
        <w:rPr>
          <w:rFonts w:cs="‡ø˝ø◊7‡"/>
        </w:rPr>
        <w:t>1.3%,</w:t>
      </w:r>
      <w:r w:rsidR="006E0801">
        <w:rPr>
          <w:rFonts w:cs="‡ø˝ø◊7‡"/>
        </w:rPr>
        <w:t xml:space="preserve"> </w:t>
      </w:r>
      <w:r>
        <w:rPr>
          <w:rFonts w:cs="‡ø˝ø◊7‡"/>
        </w:rPr>
        <w:t>respectively)</w:t>
      </w:r>
      <w:r w:rsidR="006E0801">
        <w:rPr>
          <w:rFonts w:cs="‡ø˝ø◊7‡"/>
        </w:rPr>
        <w:t xml:space="preserve"> </w:t>
      </w:r>
      <w:r>
        <w:rPr>
          <w:rFonts w:cs="‡ø˝ø◊7‡"/>
        </w:rPr>
        <w:t>and</w:t>
      </w:r>
      <w:r w:rsidR="006E0801">
        <w:rPr>
          <w:rFonts w:cs="‡ø˝ø◊7‡"/>
        </w:rPr>
        <w:t xml:space="preserve"> </w:t>
      </w:r>
      <w:r>
        <w:rPr>
          <w:rFonts w:cs="‡ø˝ø◊7‡"/>
        </w:rPr>
        <w:t>atrial</w:t>
      </w:r>
      <w:r w:rsidR="006E0801">
        <w:rPr>
          <w:rFonts w:cs="‡ø˝ø◊7‡"/>
        </w:rPr>
        <w:t xml:space="preserve"> </w:t>
      </w:r>
      <w:r>
        <w:rPr>
          <w:rFonts w:cs="‡ø˝ø◊7‡"/>
        </w:rPr>
        <w:t>fibrillation</w:t>
      </w:r>
      <w:r w:rsidR="006E0801">
        <w:rPr>
          <w:rFonts w:cs="‡ø˝ø◊7‡"/>
        </w:rPr>
        <w:t xml:space="preserve"> </w:t>
      </w:r>
      <w:r>
        <w:rPr>
          <w:rFonts w:cs="‡ø˝ø◊7‡"/>
        </w:rPr>
        <w:t>(1.1%</w:t>
      </w:r>
      <w:r w:rsidR="006E0801">
        <w:rPr>
          <w:rFonts w:cs="‡ø˝ø◊7‡"/>
        </w:rPr>
        <w:t xml:space="preserve"> </w:t>
      </w:r>
      <w:r w:rsidR="00214724">
        <w:rPr>
          <w:rFonts w:cs="‡ø˝ø◊7‡"/>
        </w:rPr>
        <w:t>versus</w:t>
      </w:r>
      <w:r w:rsidR="006E0801">
        <w:rPr>
          <w:rFonts w:cs="‡ø˝ø◊7‡"/>
        </w:rPr>
        <w:t xml:space="preserve"> </w:t>
      </w:r>
      <w:r>
        <w:rPr>
          <w:rFonts w:cs="‡ø˝ø◊7‡"/>
        </w:rPr>
        <w:t>0.7%,</w:t>
      </w:r>
      <w:r w:rsidR="006E0801">
        <w:rPr>
          <w:rFonts w:cs="‡ø˝ø◊7‡"/>
        </w:rPr>
        <w:t xml:space="preserve"> </w:t>
      </w:r>
      <w:r>
        <w:rPr>
          <w:rFonts w:cs="‡ø˝ø◊7‡"/>
        </w:rPr>
        <w:t>respectively),</w:t>
      </w:r>
      <w:r w:rsidR="006E0801">
        <w:rPr>
          <w:rFonts w:cs="‡ø˝ø◊7‡"/>
        </w:rPr>
        <w:t xml:space="preserve"> </w:t>
      </w:r>
      <w:r>
        <w:rPr>
          <w:rFonts w:cs="‡ø˝ø◊7‡"/>
        </w:rPr>
        <w:t>with</w:t>
      </w:r>
      <w:r w:rsidR="006E0801">
        <w:rPr>
          <w:rFonts w:cs="‡ø˝ø◊7‡"/>
        </w:rPr>
        <w:t xml:space="preserve"> </w:t>
      </w:r>
      <w:r>
        <w:rPr>
          <w:rFonts w:cs="‡ø˝ø◊7‡"/>
        </w:rPr>
        <w:t>dyspnoea</w:t>
      </w:r>
      <w:r w:rsidR="006E0801">
        <w:rPr>
          <w:rFonts w:cs="‡ø˝ø◊7‡"/>
        </w:rPr>
        <w:t xml:space="preserve"> </w:t>
      </w:r>
      <w:r>
        <w:rPr>
          <w:rFonts w:cs="‡ø˝ø◊7‡"/>
        </w:rPr>
        <w:t>being</w:t>
      </w:r>
      <w:r w:rsidR="006E0801">
        <w:rPr>
          <w:rFonts w:cs="‡ø˝ø◊7‡"/>
        </w:rPr>
        <w:t xml:space="preserve"> </w:t>
      </w:r>
      <w:r>
        <w:rPr>
          <w:rFonts w:cs="‡ø˝ø◊7‡"/>
        </w:rPr>
        <w:t>reported</w:t>
      </w:r>
      <w:r w:rsidR="006E0801">
        <w:rPr>
          <w:rFonts w:cs="‡ø˝ø◊7‡"/>
        </w:rPr>
        <w:t xml:space="preserve"> </w:t>
      </w:r>
      <w:r>
        <w:rPr>
          <w:rFonts w:cs="‡ø˝ø◊7‡"/>
        </w:rPr>
        <w:t>in</w:t>
      </w:r>
      <w:r w:rsidR="006E0801">
        <w:rPr>
          <w:rFonts w:cs="‡ø˝ø◊7‡"/>
        </w:rPr>
        <w:t xml:space="preserve"> </w:t>
      </w:r>
      <w:r>
        <w:rPr>
          <w:rFonts w:cs="‡ø˝ø◊7‡"/>
        </w:rPr>
        <w:t>0.3%</w:t>
      </w:r>
      <w:r w:rsidR="006E0801">
        <w:rPr>
          <w:rFonts w:cs="‡ø˝ø◊7‡"/>
        </w:rPr>
        <w:t xml:space="preserve"> </w:t>
      </w:r>
      <w:r>
        <w:rPr>
          <w:rFonts w:cs="‡ø˝ø◊7‡"/>
        </w:rPr>
        <w:t>of</w:t>
      </w:r>
      <w:r w:rsidR="006E0801">
        <w:rPr>
          <w:rFonts w:cs="‡ø˝ø◊7‡"/>
        </w:rPr>
        <w:t xml:space="preserve"> </w:t>
      </w:r>
      <w:r>
        <w:rPr>
          <w:rFonts w:cs="‡ø˝ø◊7‡"/>
        </w:rPr>
        <w:t>patients</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ticagrelor</w:t>
      </w:r>
      <w:r w:rsidR="006E0801">
        <w:rPr>
          <w:rFonts w:cs="‡ø˝ø◊7‡"/>
        </w:rPr>
        <w:t xml:space="preserve"> </w:t>
      </w:r>
      <w:r>
        <w:rPr>
          <w:rFonts w:cs="‡ø˝ø◊7‡"/>
        </w:rPr>
        <w:t>60</w:t>
      </w:r>
      <w:r w:rsidR="006E0801">
        <w:rPr>
          <w:rFonts w:cs="‡ø˝ø◊7‡"/>
        </w:rPr>
        <w:t xml:space="preserve"> </w:t>
      </w:r>
      <w:r>
        <w:rPr>
          <w:rFonts w:cs="‡ø˝ø◊7‡"/>
        </w:rPr>
        <w:t>mg</w:t>
      </w:r>
      <w:r w:rsidR="006E0801">
        <w:rPr>
          <w:rFonts w:cs="‡ø˝ø◊7‡"/>
        </w:rPr>
        <w:t xml:space="preserve"> </w:t>
      </w:r>
      <w:r>
        <w:rPr>
          <w:rFonts w:cs="‡ø˝ø◊7‡"/>
        </w:rPr>
        <w:t>group</w:t>
      </w:r>
      <w:r w:rsidR="006E0801">
        <w:rPr>
          <w:rFonts w:cs="‡ø˝ø◊7‡"/>
        </w:rPr>
        <w:t xml:space="preserve"> </w:t>
      </w:r>
      <w:r>
        <w:rPr>
          <w:rFonts w:cs="‡ø˝ø◊7‡"/>
        </w:rPr>
        <w:t>and</w:t>
      </w:r>
      <w:r w:rsidR="006E0801">
        <w:rPr>
          <w:rFonts w:cs="‡ø˝ø◊7‡"/>
        </w:rPr>
        <w:t xml:space="preserve"> </w:t>
      </w:r>
      <w:r>
        <w:rPr>
          <w:rFonts w:cs="‡ø˝ø◊7‡"/>
        </w:rPr>
        <w:t>0.1%</w:t>
      </w:r>
      <w:r w:rsidR="006E0801">
        <w:rPr>
          <w:rFonts w:cs="‡ø˝ø◊7‡"/>
        </w:rPr>
        <w:t xml:space="preserve"> </w:t>
      </w:r>
      <w:r>
        <w:rPr>
          <w:rFonts w:cs="‡ø˝ø◊7‡"/>
        </w:rPr>
        <w:t>in</w:t>
      </w:r>
      <w:r w:rsidR="006E0801">
        <w:rPr>
          <w:rFonts w:cs="‡ø˝ø◊7‡"/>
        </w:rPr>
        <w:t xml:space="preserve"> </w:t>
      </w:r>
      <w:r>
        <w:rPr>
          <w:rFonts w:cs="‡ø˝ø◊7‡"/>
        </w:rPr>
        <w:t>the</w:t>
      </w:r>
      <w:r w:rsidR="006E0801">
        <w:rPr>
          <w:rFonts w:cs="‡ø˝ø◊7‡"/>
        </w:rPr>
        <w:t xml:space="preserve"> </w:t>
      </w:r>
      <w:r>
        <w:rPr>
          <w:rFonts w:cs="‡ø˝ø◊7‡"/>
        </w:rPr>
        <w:t>placebo</w:t>
      </w:r>
      <w:r w:rsidR="006E0801">
        <w:rPr>
          <w:rFonts w:cs="‡ø˝ø◊7‡"/>
        </w:rPr>
        <w:t xml:space="preserve"> </w:t>
      </w:r>
      <w:r>
        <w:rPr>
          <w:rFonts w:cs="‡ø˝ø◊7‡"/>
        </w:rPr>
        <w:t>group</w:t>
      </w:r>
      <w:r w:rsidR="001D31B9">
        <w:rPr>
          <w:rFonts w:cs="‡ø˝ø◊7‡"/>
        </w:rPr>
        <w:t>.</w:t>
      </w:r>
    </w:p>
    <w:p w:rsidR="00AD7E09" w:rsidRDefault="00AD7E09" w:rsidP="00AD7E09">
      <w:pPr>
        <w:widowControl w:val="0"/>
        <w:autoSpaceDE w:val="0"/>
        <w:autoSpaceDN w:val="0"/>
        <w:adjustRightInd w:val="0"/>
        <w:rPr>
          <w:rFonts w:cs="‡ø˝ø◊7‡"/>
        </w:rPr>
      </w:pP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risk</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permanent</w:t>
      </w:r>
      <w:r w:rsidR="006E0801">
        <w:rPr>
          <w:rFonts w:eastAsia="Times New Roman" w:cs="‡èÒø◊7Ï"/>
          <w:lang w:eastAsia="en-AU"/>
        </w:rPr>
        <w:t xml:space="preserve"> </w:t>
      </w:r>
      <w:r>
        <w:rPr>
          <w:rFonts w:eastAsia="Times New Roman" w:cs="‡èÒø◊7Ï"/>
          <w:lang w:eastAsia="en-AU"/>
        </w:rPr>
        <w:t>discontinuation</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study</w:t>
      </w:r>
      <w:r w:rsidR="006E0801">
        <w:rPr>
          <w:rFonts w:eastAsia="Times New Roman" w:cs="‡èÒø◊7Ï"/>
          <w:lang w:eastAsia="en-AU"/>
        </w:rPr>
        <w:t xml:space="preserve"> </w:t>
      </w:r>
      <w:r>
        <w:rPr>
          <w:rFonts w:eastAsia="Times New Roman" w:cs="‡èÒø◊7Ï"/>
          <w:lang w:eastAsia="en-AU"/>
        </w:rPr>
        <w:t>drug</w:t>
      </w:r>
      <w:r w:rsidR="006E0801">
        <w:rPr>
          <w:rFonts w:eastAsia="Times New Roman" w:cs="‡èÒø◊7Ï"/>
          <w:lang w:eastAsia="en-AU"/>
        </w:rPr>
        <w:t xml:space="preserve"> </w:t>
      </w:r>
      <w:r>
        <w:rPr>
          <w:rFonts w:eastAsia="Times New Roman" w:cs="‡èÒø◊7Ï"/>
          <w:lang w:eastAsia="en-AU"/>
        </w:rPr>
        <w:t>due</w:t>
      </w:r>
      <w:r w:rsidR="006E0801">
        <w:rPr>
          <w:rFonts w:eastAsia="Times New Roman" w:cs="‡èÒø◊7Ï"/>
          <w:lang w:eastAsia="en-AU"/>
        </w:rPr>
        <w:t xml:space="preserve"> </w:t>
      </w:r>
      <w:r>
        <w:rPr>
          <w:rFonts w:eastAsia="Times New Roman" w:cs="‡èÒø◊7Ï"/>
          <w:lang w:eastAsia="en-AU"/>
        </w:rPr>
        <w:t>to</w:t>
      </w:r>
      <w:r w:rsidR="006E0801">
        <w:rPr>
          <w:rFonts w:eastAsia="Times New Roman" w:cs="‡èÒø◊7Ï"/>
          <w:lang w:eastAsia="en-AU"/>
        </w:rPr>
        <w:t xml:space="preserve"> </w:t>
      </w:r>
      <w:r>
        <w:rPr>
          <w:rFonts w:eastAsia="Times New Roman" w:cs="‡èÒø◊7Ï"/>
          <w:lang w:eastAsia="en-AU"/>
        </w:rPr>
        <w:t>AEs</w:t>
      </w:r>
      <w:r w:rsidR="006E0801">
        <w:rPr>
          <w:rFonts w:eastAsia="Times New Roman" w:cs="‡èÒø◊7Ï"/>
          <w:lang w:eastAsia="en-AU"/>
        </w:rPr>
        <w:t xml:space="preserve"> </w:t>
      </w:r>
      <w:r>
        <w:rPr>
          <w:rFonts w:eastAsia="Times New Roman" w:cs="‡èÒø◊7Ï"/>
          <w:lang w:eastAsia="en-AU"/>
        </w:rPr>
        <w:t>(any)</w:t>
      </w:r>
      <w:r w:rsidR="006E0801">
        <w:rPr>
          <w:rFonts w:eastAsia="Times New Roman" w:cs="‡èÒø◊7Ï"/>
          <w:lang w:eastAsia="en-AU"/>
        </w:rPr>
        <w:t xml:space="preserve"> </w:t>
      </w:r>
      <w:r>
        <w:rPr>
          <w:rFonts w:eastAsia="Times New Roman" w:cs="‡èÒø◊7Ï"/>
          <w:lang w:eastAsia="en-AU"/>
        </w:rPr>
        <w:t>was</w:t>
      </w:r>
      <w:r w:rsidR="006E0801">
        <w:rPr>
          <w:rFonts w:eastAsia="Times New Roman" w:cs="‡èÒø◊7Ï"/>
          <w:lang w:eastAsia="en-AU"/>
        </w:rPr>
        <w:t xml:space="preserve"> </w:t>
      </w:r>
      <w:r>
        <w:rPr>
          <w:rFonts w:eastAsia="Times New Roman" w:cs="‡èÒø◊7Ï"/>
          <w:lang w:eastAsia="en-AU"/>
        </w:rPr>
        <w:t>notably</w:t>
      </w:r>
      <w:r w:rsidR="006E0801">
        <w:rPr>
          <w:rFonts w:eastAsia="Times New Roman" w:cs="‡èÒø◊7Ï"/>
          <w:lang w:eastAsia="en-AU"/>
        </w:rPr>
        <w:t xml:space="preserve"> </w:t>
      </w:r>
      <w:r>
        <w:rPr>
          <w:rFonts w:eastAsia="Times New Roman" w:cs="‡èÒø◊7Ï"/>
          <w:lang w:eastAsia="en-AU"/>
        </w:rPr>
        <w:t>greater</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60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group</w:t>
      </w:r>
      <w:r w:rsidR="006E0801">
        <w:rPr>
          <w:rFonts w:eastAsia="Times New Roman" w:cs="‡èÒø◊7Ï"/>
          <w:lang w:eastAsia="en-AU"/>
        </w:rPr>
        <w:t xml:space="preserve"> </w:t>
      </w:r>
      <w:r>
        <w:rPr>
          <w:rFonts w:eastAsia="Times New Roman" w:cs="‡èÒø◊7Ï"/>
          <w:lang w:eastAsia="en-AU"/>
        </w:rPr>
        <w:t>than</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placebo</w:t>
      </w:r>
      <w:r w:rsidR="006E0801">
        <w:rPr>
          <w:rFonts w:eastAsia="Times New Roman" w:cs="‡èÒø◊7Ï"/>
          <w:lang w:eastAsia="en-AU"/>
        </w:rPr>
        <w:t xml:space="preserve"> </w:t>
      </w:r>
      <w:r>
        <w:rPr>
          <w:rFonts w:eastAsia="Times New Roman" w:cs="‡èÒø◊7Ï"/>
          <w:lang w:eastAsia="en-AU"/>
        </w:rPr>
        <w:t>group</w:t>
      </w:r>
      <w:r w:rsidR="006E0801">
        <w:rPr>
          <w:rFonts w:eastAsia="Times New Roman" w:cs="‡èÒø◊7Ï"/>
          <w:lang w:eastAsia="en-AU"/>
        </w:rPr>
        <w:t xml:space="preserve"> </w:t>
      </w:r>
      <w:r>
        <w:rPr>
          <w:rFonts w:eastAsia="Times New Roman" w:cs="‡èÒø◊7Ï"/>
          <w:lang w:eastAsia="en-AU"/>
        </w:rPr>
        <w:t>(16.1%</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8.5%</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patients,</w:t>
      </w:r>
      <w:r w:rsidR="006E0801">
        <w:rPr>
          <w:rFonts w:eastAsia="Times New Roman" w:cs="‡èÒø◊7Ï"/>
          <w:lang w:eastAsia="en-AU"/>
        </w:rPr>
        <w:t xml:space="preserve"> </w:t>
      </w:r>
      <w:r>
        <w:rPr>
          <w:rFonts w:eastAsia="Times New Roman" w:cs="‡èÒø◊7Ï"/>
          <w:lang w:eastAsia="en-AU"/>
        </w:rPr>
        <w:t>respectively),</w:t>
      </w:r>
      <w:r w:rsidR="006E0801">
        <w:rPr>
          <w:rFonts w:eastAsia="Times New Roman" w:cs="‡èÒø◊7Ï"/>
          <w:lang w:eastAsia="en-AU"/>
        </w:rPr>
        <w:t xml:space="preserve"> </w:t>
      </w:r>
      <w:r>
        <w:rPr>
          <w:rFonts w:eastAsia="Times New Roman" w:cs="‡èÒø◊7Ï"/>
          <w:lang w:eastAsia="en-AU"/>
        </w:rPr>
        <w:t>with</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most</w:t>
      </w:r>
      <w:r w:rsidR="006E0801">
        <w:rPr>
          <w:rFonts w:eastAsia="Times New Roman" w:cs="‡èÒø◊7Ï"/>
          <w:lang w:eastAsia="en-AU"/>
        </w:rPr>
        <w:t xml:space="preserve"> </w:t>
      </w:r>
      <w:r>
        <w:rPr>
          <w:rFonts w:eastAsia="Times New Roman" w:cs="‡èÒø◊7Ï"/>
          <w:lang w:eastAsia="en-AU"/>
        </w:rPr>
        <w:t>frequently</w:t>
      </w:r>
      <w:r w:rsidR="006E0801">
        <w:rPr>
          <w:rFonts w:eastAsia="Times New Roman" w:cs="‡èÒø◊7Ï"/>
          <w:lang w:eastAsia="en-AU"/>
        </w:rPr>
        <w:t xml:space="preserve"> </w:t>
      </w:r>
      <w:r>
        <w:rPr>
          <w:rFonts w:eastAsia="Times New Roman" w:cs="‡èÒø◊7Ï"/>
          <w:lang w:eastAsia="en-AU"/>
        </w:rPr>
        <w:t>reported</w:t>
      </w:r>
      <w:r w:rsidR="006E0801">
        <w:rPr>
          <w:rFonts w:eastAsia="Times New Roman" w:cs="‡èÒø◊7Ï"/>
          <w:lang w:eastAsia="en-AU"/>
        </w:rPr>
        <w:t xml:space="preserve"> </w:t>
      </w:r>
      <w:r>
        <w:rPr>
          <w:rFonts w:eastAsia="Times New Roman" w:cs="‡èÒø◊7Ï"/>
          <w:lang w:eastAsia="en-AU"/>
        </w:rPr>
        <w:t>AE</w:t>
      </w:r>
      <w:r w:rsidR="006E0801">
        <w:rPr>
          <w:rFonts w:eastAsia="Times New Roman" w:cs="‡èÒø◊7Ï"/>
          <w:lang w:eastAsia="en-AU"/>
        </w:rPr>
        <w:t xml:space="preserve"> </w:t>
      </w:r>
      <w:r>
        <w:rPr>
          <w:rFonts w:eastAsia="Times New Roman" w:cs="‡èÒø◊7Ï"/>
          <w:lang w:eastAsia="en-AU"/>
        </w:rPr>
        <w:t>resulting</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permanent</w:t>
      </w:r>
      <w:r w:rsidR="006E0801">
        <w:rPr>
          <w:rFonts w:eastAsia="Times New Roman" w:cs="‡èÒø◊7Ï"/>
          <w:lang w:eastAsia="en-AU"/>
        </w:rPr>
        <w:t xml:space="preserve"> </w:t>
      </w:r>
      <w:r>
        <w:rPr>
          <w:rFonts w:eastAsia="Times New Roman" w:cs="‡èÒø◊7Ï"/>
          <w:lang w:eastAsia="en-AU"/>
        </w:rPr>
        <w:t>treatment</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60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being</w:t>
      </w:r>
      <w:r w:rsidR="006E0801">
        <w:rPr>
          <w:rFonts w:eastAsia="Times New Roman" w:cs="‡èÒø◊7Ï"/>
          <w:lang w:eastAsia="en-AU"/>
        </w:rPr>
        <w:t xml:space="preserve"> </w:t>
      </w:r>
      <w:r>
        <w:rPr>
          <w:rFonts w:eastAsia="Times New Roman" w:cs="‡èÒø◊7Ï"/>
          <w:lang w:eastAsia="en-AU"/>
        </w:rPr>
        <w:t>dyspnoea.</w:t>
      </w:r>
      <w:r w:rsidR="006E0801">
        <w:rPr>
          <w:rFonts w:eastAsia="Times New Roman" w:cs="‡èÒø◊7Ï"/>
          <w:lang w:eastAsia="en-AU"/>
        </w:rPr>
        <w:t xml:space="preserve"> </w:t>
      </w:r>
      <w:r>
        <w:rPr>
          <w:rFonts w:eastAsia="Times New Roman" w:cs="‡èÒø◊7Ï"/>
          <w:lang w:eastAsia="en-AU"/>
        </w:rPr>
        <w:t>Permanent</w:t>
      </w:r>
      <w:r w:rsidR="006E0801">
        <w:rPr>
          <w:rFonts w:eastAsia="Times New Roman" w:cs="‡èÒø◊7Ï"/>
          <w:lang w:eastAsia="en-AU"/>
        </w:rPr>
        <w:t xml:space="preserve"> </w:t>
      </w:r>
      <w:r>
        <w:rPr>
          <w:rFonts w:eastAsia="Times New Roman" w:cs="‡èÒø◊7Ï"/>
          <w:lang w:eastAsia="en-AU"/>
        </w:rPr>
        <w:t>discontinuation</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study</w:t>
      </w:r>
      <w:r w:rsidR="006E0801">
        <w:rPr>
          <w:rFonts w:eastAsia="Times New Roman" w:cs="‡èÒø◊7Ï"/>
          <w:lang w:eastAsia="en-AU"/>
        </w:rPr>
        <w:t xml:space="preserve"> </w:t>
      </w:r>
      <w:r>
        <w:rPr>
          <w:rFonts w:eastAsia="Times New Roman" w:cs="‡èÒø◊7Ï"/>
          <w:lang w:eastAsia="en-AU"/>
        </w:rPr>
        <w:t>drug</w:t>
      </w:r>
      <w:r w:rsidR="006E0801">
        <w:rPr>
          <w:rFonts w:eastAsia="Times New Roman" w:cs="‡èÒø◊7Ï"/>
          <w:lang w:eastAsia="en-AU"/>
        </w:rPr>
        <w:t xml:space="preserve"> </w:t>
      </w:r>
      <w:r>
        <w:rPr>
          <w:rFonts w:eastAsia="Times New Roman" w:cs="‡èÒø◊7Ï"/>
          <w:lang w:eastAsia="en-AU"/>
        </w:rPr>
        <w:t>due</w:t>
      </w:r>
      <w:r w:rsidR="006E0801">
        <w:rPr>
          <w:rFonts w:eastAsia="Times New Roman" w:cs="‡èÒø◊7Ï"/>
          <w:lang w:eastAsia="en-AU"/>
        </w:rPr>
        <w:t xml:space="preserve"> </w:t>
      </w:r>
      <w:r>
        <w:rPr>
          <w:rFonts w:eastAsia="Times New Roman" w:cs="‡èÒø◊7Ï"/>
          <w:lang w:eastAsia="en-AU"/>
        </w:rPr>
        <w:t>to</w:t>
      </w:r>
      <w:r w:rsidR="006E0801">
        <w:rPr>
          <w:rFonts w:eastAsia="Times New Roman" w:cs="‡èÒø◊7Ï"/>
          <w:lang w:eastAsia="en-AU"/>
        </w:rPr>
        <w:t xml:space="preserve"> </w:t>
      </w:r>
      <w:r>
        <w:rPr>
          <w:rFonts w:eastAsia="Times New Roman" w:cs="‡èÒø◊7Ï"/>
          <w:lang w:eastAsia="en-AU"/>
        </w:rPr>
        <w:t>AEs</w:t>
      </w:r>
      <w:r w:rsidR="006E0801">
        <w:rPr>
          <w:rFonts w:eastAsia="Times New Roman" w:cs="‡èÒø◊7Ï"/>
          <w:lang w:eastAsia="en-AU"/>
        </w:rPr>
        <w:t xml:space="preserve"> </w:t>
      </w:r>
      <w:r>
        <w:rPr>
          <w:rFonts w:eastAsia="Times New Roman" w:cs="‡èÒø◊7Ï"/>
          <w:lang w:eastAsia="en-AU"/>
        </w:rPr>
        <w:t>(any)</w:t>
      </w:r>
      <w:r w:rsidR="006E0801">
        <w:rPr>
          <w:rFonts w:eastAsia="Times New Roman" w:cs="‡èÒø◊7Ï"/>
          <w:lang w:eastAsia="en-AU"/>
        </w:rPr>
        <w:t xml:space="preserve"> </w:t>
      </w:r>
      <w:r>
        <w:rPr>
          <w:rFonts w:eastAsia="Times New Roman" w:cs="‡èÒø◊7Ï"/>
          <w:lang w:eastAsia="en-AU"/>
        </w:rPr>
        <w:t>reported</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w:t>
      </w:r>
      <w:r w:rsidR="006E0801">
        <w:rPr>
          <w:rFonts w:eastAsia="Times New Roman" w:cs="‡èÒø◊7Ï"/>
          <w:lang w:eastAsia="en-AU"/>
        </w:rPr>
        <w:t xml:space="preserve"> </w:t>
      </w:r>
      <w:r>
        <w:rPr>
          <w:rFonts w:eastAsia="Times New Roman" w:cs="‡èÒø◊7Ï"/>
          <w:lang w:eastAsia="en-AU"/>
        </w:rPr>
        <w:t>0.5%</w:t>
      </w:r>
      <w:r w:rsidR="006E0801">
        <w:rPr>
          <w:rFonts w:eastAsia="Times New Roman" w:cs="‡èÒø◊7Ï"/>
          <w:lang w:eastAsia="en-AU"/>
        </w:rPr>
        <w:t xml:space="preserve"> </w:t>
      </w:r>
      <w:r>
        <w:rPr>
          <w:rFonts w:eastAsia="Times New Roman" w:cs="‡èÒø◊7Ï"/>
          <w:lang w:eastAsia="en-AU"/>
        </w:rPr>
        <w:t>of</w:t>
      </w:r>
      <w:r w:rsidR="006E0801">
        <w:rPr>
          <w:rFonts w:eastAsia="Times New Roman" w:cs="‡èÒø◊7Ï"/>
          <w:lang w:eastAsia="en-AU"/>
        </w:rPr>
        <w:t xml:space="preserve"> </w:t>
      </w:r>
      <w:r>
        <w:rPr>
          <w:rFonts w:eastAsia="Times New Roman" w:cs="‡èÒø◊7Ï"/>
          <w:lang w:eastAsia="en-AU"/>
        </w:rPr>
        <w:t>patients</w:t>
      </w:r>
      <w:r w:rsidR="006E0801">
        <w:rPr>
          <w:rFonts w:eastAsia="Times New Roman" w:cs="‡èÒø◊7Ï"/>
          <w:lang w:eastAsia="en-AU"/>
        </w:rPr>
        <w:t xml:space="preserve"> </w:t>
      </w:r>
      <w:r>
        <w:rPr>
          <w:rFonts w:eastAsia="Times New Roman" w:cs="‡èÒø◊7Ï"/>
          <w:lang w:eastAsia="en-AU"/>
        </w:rPr>
        <w:t>in</w:t>
      </w:r>
      <w:r w:rsidR="006E0801">
        <w:rPr>
          <w:rFonts w:eastAsia="Times New Roman" w:cs="‡èÒø◊7Ï"/>
          <w:lang w:eastAsia="en-AU"/>
        </w:rPr>
        <w:t xml:space="preserve"> </w:t>
      </w:r>
      <w:r>
        <w:rPr>
          <w:rFonts w:eastAsia="Times New Roman" w:cs="‡èÒø◊7Ï"/>
          <w:lang w:eastAsia="en-AU"/>
        </w:rPr>
        <w:t>the</w:t>
      </w:r>
      <w:r w:rsidR="006E0801">
        <w:rPr>
          <w:rFonts w:eastAsia="Times New Roman" w:cs="‡èÒø◊7Ï"/>
          <w:lang w:eastAsia="en-AU"/>
        </w:rPr>
        <w:t xml:space="preserve"> </w:t>
      </w:r>
      <w:r>
        <w:rPr>
          <w:rFonts w:eastAsia="Times New Roman" w:cs="‡èÒø◊7Ï"/>
          <w:lang w:eastAsia="en-AU"/>
        </w:rPr>
        <w:t>ticagrelor</w:t>
      </w:r>
      <w:r w:rsidR="006E0801">
        <w:rPr>
          <w:rFonts w:eastAsia="Times New Roman" w:cs="‡èÒø◊7Ï"/>
          <w:lang w:eastAsia="en-AU"/>
        </w:rPr>
        <w:t xml:space="preserve"> </w:t>
      </w:r>
      <w:r>
        <w:rPr>
          <w:rFonts w:eastAsia="Times New Roman" w:cs="‡èÒø◊7Ï"/>
          <w:lang w:eastAsia="en-AU"/>
        </w:rPr>
        <w:t>60</w:t>
      </w:r>
      <w:r w:rsidR="006E0801">
        <w:rPr>
          <w:rFonts w:eastAsia="Times New Roman" w:cs="‡èÒø◊7Ï"/>
          <w:lang w:eastAsia="en-AU"/>
        </w:rPr>
        <w:t xml:space="preserve"> </w:t>
      </w:r>
      <w:r>
        <w:rPr>
          <w:rFonts w:eastAsia="Times New Roman" w:cs="‡èÒø◊7Ï"/>
          <w:lang w:eastAsia="en-AU"/>
        </w:rPr>
        <w:t>mg</w:t>
      </w:r>
      <w:r w:rsidR="006E0801">
        <w:rPr>
          <w:rFonts w:eastAsia="Times New Roman" w:cs="‡èÒø◊7Ï"/>
          <w:lang w:eastAsia="en-AU"/>
        </w:rPr>
        <w:t xml:space="preserve"> </w:t>
      </w:r>
      <w:r>
        <w:rPr>
          <w:rFonts w:eastAsia="Times New Roman" w:cs="‡èÒø◊7Ï"/>
          <w:lang w:eastAsia="en-AU"/>
        </w:rPr>
        <w:t>group</w:t>
      </w:r>
      <w:r w:rsidR="006E0801">
        <w:rPr>
          <w:rFonts w:eastAsia="Times New Roman" w:cs="‡èÒø◊7Ï"/>
          <w:lang w:eastAsia="en-AU"/>
        </w:rPr>
        <w:t xml:space="preserve"> </w:t>
      </w:r>
      <w:r>
        <w:rPr>
          <w:rFonts w:eastAsia="Times New Roman" w:cs="‡èÒø◊7Ï"/>
          <w:lang w:eastAsia="en-AU"/>
        </w:rPr>
        <w:t>(vs</w:t>
      </w:r>
      <w:r w:rsidR="006E0801">
        <w:rPr>
          <w:rFonts w:eastAsia="Times New Roman" w:cs="‡èÒø◊7Ï"/>
          <w:lang w:eastAsia="en-AU"/>
        </w:rPr>
        <w:t xml:space="preserve"> </w:t>
      </w:r>
      <w:r>
        <w:rPr>
          <w:rFonts w:eastAsia="Times New Roman" w:cs="‡èÒø◊7Ï"/>
          <w:lang w:eastAsia="en-AU"/>
        </w:rPr>
        <w:t>placebo</w:t>
      </w:r>
      <w:r w:rsidR="006E0801">
        <w:rPr>
          <w:rFonts w:eastAsia="Times New Roman" w:cs="‡èÒø◊7Ï"/>
          <w:lang w:eastAsia="en-AU"/>
        </w:rPr>
        <w:t xml:space="preserve"> </w:t>
      </w:r>
      <w:r>
        <w:rPr>
          <w:rFonts w:eastAsia="Times New Roman" w:cs="‡èÒø◊7Ï"/>
          <w:lang w:eastAsia="en-AU"/>
        </w:rPr>
        <w:t>group)</w:t>
      </w:r>
      <w:r w:rsidR="006E0801">
        <w:rPr>
          <w:rFonts w:eastAsia="Times New Roman" w:cs="‡èÒø◊7Ï"/>
          <w:lang w:eastAsia="en-AU"/>
        </w:rPr>
        <w:t xml:space="preserve"> </w:t>
      </w:r>
      <w:r>
        <w:rPr>
          <w:rFonts w:eastAsia="Times New Roman" w:cs="‡èÒø◊7Ï"/>
          <w:lang w:eastAsia="en-AU"/>
        </w:rPr>
        <w:t>were</w:t>
      </w:r>
      <w:r w:rsidR="006E0801">
        <w:rPr>
          <w:rFonts w:eastAsia="Times New Roman" w:cs="‡èÒø◊7Ï"/>
          <w:lang w:eastAsia="en-AU"/>
        </w:rPr>
        <w:t xml:space="preserve"> </w:t>
      </w:r>
      <w:r>
        <w:rPr>
          <w:rFonts w:eastAsia="Times New Roman" w:cs="‡èÒø◊7Ï"/>
          <w:lang w:eastAsia="en-AU"/>
        </w:rPr>
        <w:t>dyspnoea</w:t>
      </w:r>
      <w:r w:rsidR="006E0801">
        <w:rPr>
          <w:rFonts w:eastAsia="Times New Roman" w:cs="‡èÒø◊7Ï"/>
          <w:lang w:eastAsia="en-AU"/>
        </w:rPr>
        <w:t xml:space="preserve"> </w:t>
      </w:r>
      <w:r>
        <w:rPr>
          <w:rFonts w:eastAsia="Times New Roman" w:cs="‡èÒø◊7Ï"/>
          <w:lang w:eastAsia="en-AU"/>
        </w:rPr>
        <w:t>(4.0%</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0.7%),</w:t>
      </w:r>
      <w:r w:rsidR="006E0801">
        <w:rPr>
          <w:rFonts w:eastAsia="Times New Roman" w:cs="‡èÒø◊7Ï"/>
          <w:lang w:eastAsia="en-AU"/>
        </w:rPr>
        <w:t xml:space="preserve"> </w:t>
      </w:r>
      <w:r>
        <w:rPr>
          <w:rFonts w:eastAsia="Times New Roman" w:cs="‡èÒø◊7Ï"/>
          <w:lang w:eastAsia="en-AU"/>
        </w:rPr>
        <w:t>atrial</w:t>
      </w:r>
      <w:r w:rsidR="006E0801">
        <w:rPr>
          <w:rFonts w:eastAsia="Times New Roman" w:cs="‡èÒø◊7Ï"/>
          <w:lang w:eastAsia="en-AU"/>
        </w:rPr>
        <w:t xml:space="preserve"> </w:t>
      </w:r>
      <w:r>
        <w:rPr>
          <w:rFonts w:eastAsia="Times New Roman" w:cs="‡èÒø◊7Ï"/>
          <w:lang w:eastAsia="en-AU"/>
        </w:rPr>
        <w:t>fibrillation</w:t>
      </w:r>
      <w:r w:rsidR="006E0801">
        <w:rPr>
          <w:rFonts w:eastAsia="Times New Roman" w:cs="‡èÒø◊7Ï"/>
          <w:lang w:eastAsia="en-AU"/>
        </w:rPr>
        <w:t xml:space="preserve"> </w:t>
      </w:r>
      <w:r>
        <w:rPr>
          <w:rFonts w:eastAsia="Times New Roman" w:cs="‡èÒø◊7Ï"/>
          <w:lang w:eastAsia="en-AU"/>
        </w:rPr>
        <w:t>(1.2%</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1.1%),</w:t>
      </w:r>
      <w:r w:rsidR="006E0801">
        <w:rPr>
          <w:rFonts w:eastAsia="Times New Roman" w:cs="‡èÒø◊7Ï"/>
          <w:lang w:eastAsia="en-AU"/>
        </w:rPr>
        <w:t xml:space="preserve"> </w:t>
      </w:r>
      <w:r>
        <w:rPr>
          <w:rFonts w:eastAsia="Times New Roman" w:cs="‡èÒø◊7Ï"/>
          <w:lang w:eastAsia="en-AU"/>
        </w:rPr>
        <w:t>increased</w:t>
      </w:r>
      <w:r w:rsidR="006E0801">
        <w:rPr>
          <w:rFonts w:eastAsia="Times New Roman" w:cs="‡èÒø◊7Ï"/>
          <w:lang w:eastAsia="en-AU"/>
        </w:rPr>
        <w:t xml:space="preserve"> </w:t>
      </w:r>
      <w:r>
        <w:rPr>
          <w:rFonts w:eastAsia="Times New Roman" w:cs="‡èÒø◊7Ï"/>
          <w:lang w:eastAsia="en-AU"/>
        </w:rPr>
        <w:t>tendency</w:t>
      </w:r>
      <w:r w:rsidR="006E0801">
        <w:rPr>
          <w:rFonts w:eastAsia="Times New Roman" w:cs="‡èÒø◊7Ï"/>
          <w:lang w:eastAsia="en-AU"/>
        </w:rPr>
        <w:t xml:space="preserve"> </w:t>
      </w:r>
      <w:r>
        <w:rPr>
          <w:rFonts w:eastAsia="Times New Roman" w:cs="‡èÒø◊7Ï"/>
          <w:lang w:eastAsia="en-AU"/>
        </w:rPr>
        <w:t>to</w:t>
      </w:r>
      <w:r w:rsidR="006E0801">
        <w:rPr>
          <w:rFonts w:eastAsia="Times New Roman" w:cs="‡èÒø◊7Ï"/>
          <w:lang w:eastAsia="en-AU"/>
        </w:rPr>
        <w:t xml:space="preserve"> </w:t>
      </w:r>
      <w:r>
        <w:rPr>
          <w:rFonts w:eastAsia="Times New Roman" w:cs="‡èÒø◊7Ï"/>
          <w:lang w:eastAsia="en-AU"/>
        </w:rPr>
        <w:t>bruise</w:t>
      </w:r>
      <w:r w:rsidR="006E0801">
        <w:rPr>
          <w:rFonts w:eastAsia="Times New Roman" w:cs="‡èÒø◊7Ï"/>
          <w:lang w:eastAsia="en-AU"/>
        </w:rPr>
        <w:t xml:space="preserve"> </w:t>
      </w:r>
      <w:r>
        <w:rPr>
          <w:rFonts w:eastAsia="Times New Roman" w:cs="‡èÒø◊7Ï"/>
          <w:lang w:eastAsia="en-AU"/>
        </w:rPr>
        <w:t>(0.9%</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0.1%),</w:t>
      </w:r>
      <w:r w:rsidR="006E0801">
        <w:rPr>
          <w:rFonts w:eastAsia="Times New Roman" w:cs="‡èÒø◊7Ï"/>
          <w:lang w:eastAsia="en-AU"/>
        </w:rPr>
        <w:t xml:space="preserve"> </w:t>
      </w:r>
      <w:r>
        <w:rPr>
          <w:rFonts w:eastAsia="Times New Roman" w:cs="‡èÒø◊7Ï"/>
          <w:lang w:eastAsia="en-AU"/>
        </w:rPr>
        <w:t>epistaxis</w:t>
      </w:r>
      <w:r w:rsidR="006E0801">
        <w:rPr>
          <w:rFonts w:eastAsia="Times New Roman" w:cs="‡èÒø◊7Ï"/>
          <w:lang w:eastAsia="en-AU"/>
        </w:rPr>
        <w:t xml:space="preserve"> </w:t>
      </w:r>
      <w:r>
        <w:rPr>
          <w:rFonts w:eastAsia="Times New Roman" w:cs="‡èÒø◊7Ï"/>
          <w:lang w:eastAsia="en-AU"/>
        </w:rPr>
        <w:t>(0.7%</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0.2%),</w:t>
      </w:r>
      <w:r w:rsidR="006E0801">
        <w:rPr>
          <w:rFonts w:eastAsia="Times New Roman" w:cs="‡èÒø◊7Ï"/>
          <w:lang w:eastAsia="en-AU"/>
        </w:rPr>
        <w:t xml:space="preserve"> </w:t>
      </w:r>
      <w:r>
        <w:rPr>
          <w:rFonts w:eastAsia="Times New Roman" w:cs="‡èÒø◊7Ï"/>
          <w:lang w:eastAsia="en-AU"/>
        </w:rPr>
        <w:t>and</w:t>
      </w:r>
      <w:r w:rsidR="006E0801">
        <w:rPr>
          <w:rFonts w:eastAsia="Times New Roman" w:cs="‡èÒø◊7Ï"/>
          <w:lang w:eastAsia="en-AU"/>
        </w:rPr>
        <w:t xml:space="preserve"> </w:t>
      </w:r>
      <w:r>
        <w:rPr>
          <w:rFonts w:eastAsia="Times New Roman" w:cs="‡èÒø◊7Ï"/>
          <w:lang w:eastAsia="en-AU"/>
        </w:rPr>
        <w:t>spontaneous</w:t>
      </w:r>
      <w:r w:rsidR="006E0801">
        <w:rPr>
          <w:rFonts w:eastAsia="Times New Roman" w:cs="‡èÒø◊7Ï"/>
          <w:lang w:eastAsia="en-AU"/>
        </w:rPr>
        <w:t xml:space="preserve"> </w:t>
      </w:r>
      <w:r>
        <w:rPr>
          <w:rFonts w:eastAsia="Times New Roman" w:cs="‡èÒø◊7Ï"/>
          <w:lang w:eastAsia="en-AU"/>
        </w:rPr>
        <w:t>haematoma</w:t>
      </w:r>
      <w:r w:rsidR="006E0801">
        <w:rPr>
          <w:rFonts w:eastAsia="Times New Roman" w:cs="‡èÒø◊7Ï"/>
          <w:lang w:eastAsia="en-AU"/>
        </w:rPr>
        <w:t xml:space="preserve"> </w:t>
      </w:r>
      <w:r>
        <w:rPr>
          <w:rFonts w:eastAsia="Times New Roman" w:cs="‡èÒø◊7Ï"/>
          <w:lang w:eastAsia="en-AU"/>
        </w:rPr>
        <w:t>(0.6%</w:t>
      </w:r>
      <w:r w:rsidR="006E0801">
        <w:rPr>
          <w:rFonts w:eastAsia="Times New Roman" w:cs="‡èÒø◊7Ï"/>
          <w:lang w:eastAsia="en-AU"/>
        </w:rPr>
        <w:t xml:space="preserve"> </w:t>
      </w:r>
      <w:r w:rsidR="00214724">
        <w:rPr>
          <w:rFonts w:eastAsia="Times New Roman" w:cs="‡èÒø◊7Ï"/>
          <w:lang w:eastAsia="en-AU"/>
        </w:rPr>
        <w:t>versus</w:t>
      </w:r>
      <w:r w:rsidR="006E0801">
        <w:rPr>
          <w:rFonts w:eastAsia="Times New Roman" w:cs="‡èÒø◊7Ï"/>
          <w:lang w:eastAsia="en-AU"/>
        </w:rPr>
        <w:t xml:space="preserve"> </w:t>
      </w:r>
      <w:r>
        <w:rPr>
          <w:rFonts w:eastAsia="Times New Roman" w:cs="‡èÒø◊7Ï"/>
          <w:lang w:eastAsia="en-AU"/>
        </w:rPr>
        <w:t>&lt;</w:t>
      </w:r>
      <w:r w:rsidR="006E0801">
        <w:rPr>
          <w:rFonts w:eastAsia="Times New Roman" w:cs="‡èÒø◊7Ï"/>
          <w:lang w:eastAsia="en-AU"/>
        </w:rPr>
        <w:t xml:space="preserve"> </w:t>
      </w:r>
      <w:r>
        <w:rPr>
          <w:rFonts w:eastAsia="Times New Roman" w:cs="‡èÒø◊7Ï"/>
          <w:lang w:eastAsia="en-AU"/>
        </w:rPr>
        <w:t>0.1%).</w:t>
      </w:r>
    </w:p>
    <w:p w:rsidR="00AD7E09" w:rsidRDefault="00AD7E09" w:rsidP="00AD7E09">
      <w:pPr>
        <w:widowControl w:val="0"/>
        <w:autoSpaceDE w:val="0"/>
        <w:autoSpaceDN w:val="0"/>
        <w:adjustRightInd w:val="0"/>
        <w:rPr>
          <w:rFonts w:eastAsia="Times New Roman" w:cs="‡¯ø◊gÂ"/>
          <w:lang w:eastAsia="en-AU"/>
        </w:rPr>
      </w:pP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favo</w:t>
      </w:r>
      <w:r w:rsidR="00B41BAF">
        <w:rPr>
          <w:rFonts w:eastAsia="Times New Roman" w:cs="‡¯ø◊gÂ"/>
          <w:lang w:eastAsia="en-AU"/>
        </w:rPr>
        <w:t>u</w:t>
      </w:r>
      <w:r>
        <w:rPr>
          <w:rFonts w:eastAsia="Times New Roman" w:cs="‡¯ø◊gÂ"/>
          <w:lang w:eastAsia="en-AU"/>
        </w:rPr>
        <w:t>rable</w:t>
      </w:r>
      <w:r w:rsidR="006E0801">
        <w:rPr>
          <w:rFonts w:eastAsia="Times New Roman" w:cs="‡¯ø◊gÂ"/>
          <w:lang w:eastAsia="en-AU"/>
        </w:rPr>
        <w:t xml:space="preserve"> </w:t>
      </w:r>
      <w:r>
        <w:rPr>
          <w:rFonts w:eastAsia="Times New Roman" w:cs="‡¯ø◊gÂ"/>
          <w:lang w:eastAsia="en-AU"/>
        </w:rPr>
        <w:t>benefit-risk</w:t>
      </w:r>
      <w:r w:rsidR="006E0801">
        <w:rPr>
          <w:rFonts w:eastAsia="Times New Roman" w:cs="‡¯ø◊gÂ"/>
          <w:lang w:eastAsia="en-AU"/>
        </w:rPr>
        <w:t xml:space="preserve"> </w:t>
      </w:r>
      <w:r>
        <w:rPr>
          <w:rFonts w:eastAsia="Times New Roman" w:cs="‡¯ø◊gÂ"/>
          <w:lang w:eastAsia="en-AU"/>
        </w:rPr>
        <w:t>balance</w:t>
      </w:r>
      <w:r w:rsidR="006E0801">
        <w:rPr>
          <w:rFonts w:eastAsia="Times New Roman" w:cs="‡¯ø◊gÂ"/>
          <w:lang w:eastAsia="en-AU"/>
        </w:rPr>
        <w:t xml:space="preserve"> </w:t>
      </w:r>
      <w:r>
        <w:rPr>
          <w:rFonts w:eastAsia="Times New Roman" w:cs="‡¯ø◊gÂ"/>
          <w:lang w:eastAsia="en-AU"/>
        </w:rPr>
        <w:t>relating</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ticagrelor</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sidR="00F90AC3">
        <w:rPr>
          <w:rFonts w:eastAsia="Times New Roman" w:cs="‡¯ø◊gÂ"/>
          <w:lang w:eastAsia="en-AU"/>
        </w:rPr>
        <w:t>mg</w:t>
      </w:r>
      <w:r w:rsidR="006E0801">
        <w:rPr>
          <w:rFonts w:eastAsia="Times New Roman" w:cs="‡¯ø◊gÂ"/>
          <w:lang w:eastAsia="en-AU"/>
        </w:rPr>
        <w:t xml:space="preserve"> </w:t>
      </w:r>
      <w:r w:rsidR="00F90AC3">
        <w:rPr>
          <w:rFonts w:eastAsia="Times New Roman" w:cs="‡¯ø◊gÂ"/>
          <w:lang w:eastAsia="en-AU"/>
        </w:rPr>
        <w:t>BD</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combination</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ASA</w:t>
      </w:r>
      <w:r w:rsidR="006E0801">
        <w:rPr>
          <w:rFonts w:eastAsia="Times New Roman" w:cs="‡¯ø◊gÂ"/>
          <w:lang w:eastAsia="en-AU"/>
        </w:rPr>
        <w:t xml:space="preserve"> </w:t>
      </w:r>
      <w:r>
        <w:rPr>
          <w:rFonts w:eastAsia="Times New Roman" w:cs="‡¯ø◊gÂ"/>
          <w:lang w:eastAsia="en-AU"/>
        </w:rPr>
        <w:t>observed</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PEGASUS</w:t>
      </w:r>
      <w:r w:rsidR="006E0801">
        <w:rPr>
          <w:rFonts w:eastAsia="Times New Roman" w:cs="‡¯ø◊gÂ"/>
          <w:lang w:eastAsia="en-AU"/>
        </w:rPr>
        <w:t xml:space="preserve"> </w:t>
      </w:r>
      <w:r>
        <w:rPr>
          <w:rFonts w:eastAsia="Times New Roman" w:cs="‡¯ø◊gÂ"/>
          <w:lang w:eastAsia="en-AU"/>
        </w:rPr>
        <w:t>cannot</w:t>
      </w:r>
      <w:r w:rsidR="006E0801">
        <w:rPr>
          <w:rFonts w:eastAsia="Times New Roman" w:cs="‡¯ø◊gÂ"/>
          <w:lang w:eastAsia="en-AU"/>
        </w:rPr>
        <w:t xml:space="preserve"> </w:t>
      </w:r>
      <w:r>
        <w:rPr>
          <w:rFonts w:eastAsia="Times New Roman" w:cs="‡¯ø◊gÂ"/>
          <w:lang w:eastAsia="en-AU"/>
        </w:rPr>
        <w:t>be</w:t>
      </w:r>
      <w:r w:rsidR="006E0801">
        <w:rPr>
          <w:rFonts w:eastAsia="Times New Roman" w:cs="‡¯ø◊gÂ"/>
          <w:lang w:eastAsia="en-AU"/>
        </w:rPr>
        <w:t xml:space="preserve"> </w:t>
      </w:r>
      <w:r>
        <w:rPr>
          <w:rFonts w:eastAsia="Times New Roman" w:cs="‡¯ø◊gÂ"/>
          <w:lang w:eastAsia="en-AU"/>
        </w:rPr>
        <w:t>extrapolated</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all</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previous</w:t>
      </w:r>
      <w:r w:rsidR="006E0801">
        <w:rPr>
          <w:rFonts w:eastAsia="Times New Roman" w:cs="‡¯ø◊gÂ"/>
          <w:lang w:eastAsia="en-AU"/>
        </w:rPr>
        <w:t xml:space="preserve"> </w:t>
      </w:r>
      <w:r>
        <w:rPr>
          <w:rFonts w:eastAsia="Times New Roman" w:cs="‡¯ø◊gÂ"/>
          <w:lang w:eastAsia="en-AU"/>
        </w:rPr>
        <w:t>history</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MI.</w:t>
      </w:r>
      <w:r w:rsidR="006E0801">
        <w:rPr>
          <w:rFonts w:eastAsia="Times New Roman" w:cs="‡¯ø◊gÂ"/>
          <w:lang w:eastAsia="en-AU"/>
        </w:rPr>
        <w:t xml:space="preserve"> </w:t>
      </w:r>
      <w:r>
        <w:rPr>
          <w:rFonts w:eastAsia="Times New Roman" w:cs="‡¯ø◊gÂ"/>
          <w:lang w:eastAsia="en-AU"/>
        </w:rPr>
        <w:t>Consequently,</w:t>
      </w:r>
      <w:r w:rsidR="006E0801">
        <w:rPr>
          <w:rFonts w:eastAsia="Times New Roman" w:cs="‡¯ø◊gÂ"/>
          <w:lang w:eastAsia="en-AU"/>
        </w:rPr>
        <w:t xml:space="preserve"> </w:t>
      </w:r>
      <w:r>
        <w:rPr>
          <w:rFonts w:eastAsia="Times New Roman" w:cs="‡¯ø◊gÂ"/>
          <w:lang w:eastAsia="en-AU"/>
        </w:rPr>
        <w:t>careful</w:t>
      </w:r>
      <w:r w:rsidR="006E0801">
        <w:rPr>
          <w:rFonts w:eastAsia="Times New Roman" w:cs="‡¯ø◊gÂ"/>
          <w:lang w:eastAsia="en-AU"/>
        </w:rPr>
        <w:t xml:space="preserve"> </w:t>
      </w:r>
      <w:r>
        <w:rPr>
          <w:rFonts w:eastAsia="Times New Roman" w:cs="‡¯ø◊gÂ"/>
          <w:lang w:eastAsia="en-AU"/>
        </w:rPr>
        <w:t>selection</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be</w:t>
      </w:r>
      <w:r w:rsidR="006E0801">
        <w:rPr>
          <w:rFonts w:eastAsia="Times New Roman" w:cs="‡¯ø◊gÂ"/>
          <w:lang w:eastAsia="en-AU"/>
        </w:rPr>
        <w:t xml:space="preserve"> </w:t>
      </w:r>
      <w:r>
        <w:rPr>
          <w:rFonts w:eastAsia="Times New Roman" w:cs="‡¯ø◊gÂ"/>
          <w:lang w:eastAsia="en-AU"/>
        </w:rPr>
        <w:t>treated</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proposed</w:t>
      </w:r>
      <w:r w:rsidR="006E0801">
        <w:rPr>
          <w:rFonts w:eastAsia="Times New Roman" w:cs="‡¯ø◊gÂ"/>
          <w:lang w:eastAsia="en-AU"/>
        </w:rPr>
        <w:t xml:space="preserve"> </w:t>
      </w:r>
      <w:r>
        <w:rPr>
          <w:rFonts w:eastAsia="Times New Roman" w:cs="‡¯ø◊gÂ"/>
          <w:lang w:eastAsia="en-AU"/>
        </w:rPr>
        <w:t>dosage</w:t>
      </w:r>
      <w:r w:rsidR="006E0801">
        <w:rPr>
          <w:rFonts w:eastAsia="Times New Roman" w:cs="‡¯ø◊gÂ"/>
          <w:lang w:eastAsia="en-AU"/>
        </w:rPr>
        <w:t xml:space="preserve"> </w:t>
      </w:r>
      <w:r>
        <w:rPr>
          <w:rFonts w:eastAsia="Times New Roman" w:cs="‡¯ø◊gÂ"/>
          <w:lang w:eastAsia="en-AU"/>
        </w:rPr>
        <w:t>regimen</w:t>
      </w:r>
      <w:r w:rsidR="006E0801">
        <w:rPr>
          <w:rFonts w:eastAsia="Times New Roman" w:cs="‡¯ø◊gÂ"/>
          <w:lang w:eastAsia="en-AU"/>
        </w:rPr>
        <w:t xml:space="preserve"> </w:t>
      </w:r>
      <w:r>
        <w:rPr>
          <w:rFonts w:eastAsia="Times New Roman" w:cs="‡¯ø◊gÂ"/>
          <w:lang w:eastAsia="en-AU"/>
        </w:rPr>
        <w:t>will</w:t>
      </w:r>
      <w:r w:rsidR="006E0801">
        <w:rPr>
          <w:rFonts w:eastAsia="Times New Roman" w:cs="‡¯ø◊gÂ"/>
          <w:lang w:eastAsia="en-AU"/>
        </w:rPr>
        <w:t xml:space="preserve"> </w:t>
      </w:r>
      <w:r>
        <w:rPr>
          <w:rFonts w:eastAsia="Times New Roman" w:cs="‡¯ø◊gÂ"/>
          <w:lang w:eastAsia="en-AU"/>
        </w:rPr>
        <w:t>be</w:t>
      </w:r>
      <w:r w:rsidR="006E0801">
        <w:rPr>
          <w:rFonts w:eastAsia="Times New Roman" w:cs="‡¯ø◊gÂ"/>
          <w:lang w:eastAsia="en-AU"/>
        </w:rPr>
        <w:t xml:space="preserve"> </w:t>
      </w:r>
      <w:r>
        <w:rPr>
          <w:rFonts w:eastAsia="Times New Roman" w:cs="‡¯ø◊gÂ"/>
          <w:lang w:eastAsia="en-AU"/>
        </w:rPr>
        <w:t>required</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order</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avoid</w:t>
      </w:r>
      <w:r w:rsidR="006E0801">
        <w:rPr>
          <w:rFonts w:eastAsia="Times New Roman" w:cs="‡¯ø◊gÂ"/>
          <w:lang w:eastAsia="en-AU"/>
        </w:rPr>
        <w:t xml:space="preserve"> </w:t>
      </w:r>
      <w:r>
        <w:rPr>
          <w:rFonts w:eastAsia="Times New Roman" w:cs="‡¯ø◊gÂ"/>
          <w:lang w:eastAsia="en-AU"/>
        </w:rPr>
        <w:t>potentially</w:t>
      </w:r>
      <w:r w:rsidR="006E0801">
        <w:rPr>
          <w:rFonts w:eastAsia="Times New Roman" w:cs="‡¯ø◊gÂ"/>
          <w:lang w:eastAsia="en-AU"/>
        </w:rPr>
        <w:t xml:space="preserve"> </w:t>
      </w:r>
      <w:r>
        <w:rPr>
          <w:rFonts w:eastAsia="Times New Roman" w:cs="‡¯ø◊gÂ"/>
          <w:lang w:eastAsia="en-AU"/>
        </w:rPr>
        <w:t>harmful</w:t>
      </w:r>
      <w:r w:rsidR="006E0801">
        <w:rPr>
          <w:rFonts w:eastAsia="Times New Roman" w:cs="‡¯ø◊gÂ"/>
          <w:lang w:eastAsia="en-AU"/>
        </w:rPr>
        <w:t xml:space="preserve"> </w:t>
      </w:r>
      <w:r>
        <w:rPr>
          <w:rFonts w:eastAsia="Times New Roman" w:cs="‡¯ø◊gÂ"/>
          <w:lang w:eastAsia="en-AU"/>
        </w:rPr>
        <w:t>effects</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combination</w:t>
      </w:r>
      <w:r w:rsidR="006E0801">
        <w:rPr>
          <w:rFonts w:eastAsia="Times New Roman" w:cs="‡¯ø◊gÂ"/>
          <w:lang w:eastAsia="en-AU"/>
        </w:rPr>
        <w:t xml:space="preserve"> </w:t>
      </w:r>
      <w:r>
        <w:rPr>
          <w:rFonts w:eastAsia="Times New Roman" w:cs="‡¯ø◊gÂ"/>
          <w:lang w:eastAsia="en-AU"/>
        </w:rPr>
        <w:t>resulting</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an</w:t>
      </w:r>
      <w:r w:rsidR="006E0801">
        <w:rPr>
          <w:rFonts w:eastAsia="Times New Roman" w:cs="‡¯ø◊gÂ"/>
          <w:lang w:eastAsia="en-AU"/>
        </w:rPr>
        <w:t xml:space="preserve"> </w:t>
      </w:r>
      <w:r>
        <w:rPr>
          <w:rFonts w:eastAsia="Times New Roman" w:cs="‡¯ø◊gÂ"/>
          <w:lang w:eastAsia="en-AU"/>
        </w:rPr>
        <w:t>unfavourable</w:t>
      </w:r>
      <w:r w:rsidR="006E0801">
        <w:rPr>
          <w:rFonts w:eastAsia="Times New Roman" w:cs="‡¯ø◊gÂ"/>
          <w:lang w:eastAsia="en-AU"/>
        </w:rPr>
        <w:t xml:space="preserve"> </w:t>
      </w:r>
      <w:r>
        <w:rPr>
          <w:rFonts w:eastAsia="Times New Roman" w:cs="‡¯ø◊gÂ"/>
          <w:lang w:eastAsia="en-AU"/>
        </w:rPr>
        <w:t>benefit-risk</w:t>
      </w:r>
      <w:r w:rsidR="006E0801">
        <w:rPr>
          <w:rFonts w:eastAsia="Times New Roman" w:cs="‡¯ø◊gÂ"/>
          <w:lang w:eastAsia="en-AU"/>
        </w:rPr>
        <w:t xml:space="preserve"> </w:t>
      </w:r>
      <w:r>
        <w:rPr>
          <w:rFonts w:eastAsia="Times New Roman" w:cs="‡¯ø◊gÂ"/>
          <w:lang w:eastAsia="en-AU"/>
        </w:rPr>
        <w:t>balance.</w:t>
      </w:r>
    </w:p>
    <w:p w:rsidR="001D31B9" w:rsidRDefault="00AD7E09" w:rsidP="00AD7E09">
      <w:pPr>
        <w:widowControl w:val="0"/>
        <w:autoSpaceDE w:val="0"/>
        <w:autoSpaceDN w:val="0"/>
        <w:adjustRightInd w:val="0"/>
        <w:rPr>
          <w:rFonts w:eastAsia="Times New Roman" w:cs="‡¯ø◊gÂ"/>
          <w:lang w:eastAsia="en-AU"/>
        </w:rPr>
      </w:pP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pivotal</w:t>
      </w:r>
      <w:r w:rsidR="006E0801">
        <w:rPr>
          <w:rFonts w:eastAsia="Times New Roman" w:cs="‡¯ø◊gÂ"/>
          <w:lang w:eastAsia="en-AU"/>
        </w:rPr>
        <w:t xml:space="preserve"> </w:t>
      </w:r>
      <w:r>
        <w:rPr>
          <w:rFonts w:eastAsia="Times New Roman" w:cs="‡¯ø◊gÂ"/>
          <w:lang w:eastAsia="en-AU"/>
        </w:rPr>
        <w:t>study</w:t>
      </w:r>
      <w:r w:rsidR="006E0801">
        <w:rPr>
          <w:rFonts w:eastAsia="Times New Roman" w:cs="‡¯ø◊gÂ"/>
          <w:lang w:eastAsia="en-AU"/>
        </w:rPr>
        <w:t xml:space="preserve"> </w:t>
      </w:r>
      <w:r>
        <w:rPr>
          <w:rFonts w:eastAsia="Times New Roman" w:cs="‡¯ø◊gÂ"/>
          <w:lang w:eastAsia="en-AU"/>
        </w:rPr>
        <w:t>(PEGASUS)</w:t>
      </w:r>
      <w:r w:rsidR="006E0801">
        <w:rPr>
          <w:rFonts w:eastAsia="Times New Roman" w:cs="‡¯ø◊gÂ"/>
          <w:lang w:eastAsia="en-AU"/>
        </w:rPr>
        <w:t xml:space="preserve"> </w:t>
      </w:r>
      <w:r>
        <w:rPr>
          <w:rFonts w:eastAsia="Times New Roman" w:cs="‡¯ø◊gÂ"/>
          <w:lang w:eastAsia="en-AU"/>
        </w:rPr>
        <w:t>included</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aged</w:t>
      </w:r>
      <w:r w:rsidR="006E0801">
        <w:rPr>
          <w:rFonts w:eastAsia="Times New Roman" w:cs="‡¯ø◊gÂ"/>
          <w:lang w:eastAsia="en-AU"/>
        </w:rPr>
        <w:t xml:space="preserve"> </w:t>
      </w:r>
      <w:r>
        <w:rPr>
          <w:rFonts w:eastAsia="Times New Roman" w:cs="‡¯ø◊gÂ"/>
          <w:lang w:eastAsia="en-AU"/>
        </w:rPr>
        <w:t>≥</w:t>
      </w:r>
      <w:r w:rsidR="006E0801">
        <w:rPr>
          <w:rFonts w:eastAsia="Times New Roman" w:cs="‡¯ø◊gÂ"/>
          <w:lang w:eastAsia="en-AU"/>
        </w:rPr>
        <w:t xml:space="preserve"> </w:t>
      </w:r>
      <w:r>
        <w:rPr>
          <w:rFonts w:eastAsia="Times New Roman" w:cs="‡¯ø◊gÂ"/>
          <w:lang w:eastAsia="en-AU"/>
        </w:rPr>
        <w:t>50</w:t>
      </w:r>
      <w:r w:rsidR="006E0801">
        <w:rPr>
          <w:rFonts w:eastAsia="Times New Roman" w:cs="‡¯ø◊gÂ"/>
          <w:lang w:eastAsia="en-AU"/>
        </w:rPr>
        <w:t xml:space="preserve"> </w:t>
      </w:r>
      <w:r>
        <w:rPr>
          <w:rFonts w:eastAsia="Times New Roman" w:cs="‡¯ø◊gÂ"/>
          <w:lang w:eastAsia="en-AU"/>
        </w:rPr>
        <w:t>years</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history</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MI</w:t>
      </w:r>
      <w:r w:rsidR="006E0801">
        <w:rPr>
          <w:rFonts w:eastAsia="Times New Roman" w:cs="‡¯ø◊gÂ"/>
          <w:lang w:eastAsia="en-AU"/>
        </w:rPr>
        <w:t xml:space="preserve"> </w:t>
      </w:r>
      <w:r>
        <w:rPr>
          <w:rFonts w:eastAsia="Times New Roman" w:cs="‡¯ø◊gÂ"/>
          <w:lang w:eastAsia="en-AU"/>
        </w:rPr>
        <w:t>occurring</w:t>
      </w:r>
      <w:r w:rsidR="006E0801">
        <w:rPr>
          <w:rFonts w:eastAsia="Times New Roman" w:cs="‡¯ø◊gÂ"/>
          <w:lang w:eastAsia="en-AU"/>
        </w:rPr>
        <w:t xml:space="preserve"> </w:t>
      </w:r>
      <w:r>
        <w:rPr>
          <w:rFonts w:eastAsia="Times New Roman" w:cs="‡¯ø◊gÂ"/>
          <w:lang w:eastAsia="en-AU"/>
        </w:rPr>
        <w:t>more</w:t>
      </w:r>
      <w:r w:rsidR="006E0801">
        <w:rPr>
          <w:rFonts w:eastAsia="Times New Roman" w:cs="‡¯ø◊gÂ"/>
          <w:lang w:eastAsia="en-AU"/>
        </w:rPr>
        <w:t xml:space="preserve"> </w:t>
      </w:r>
      <w:r>
        <w:rPr>
          <w:rFonts w:eastAsia="Times New Roman" w:cs="‡¯ø◊gÂ"/>
          <w:lang w:eastAsia="en-AU"/>
        </w:rPr>
        <w:t>than</w:t>
      </w:r>
      <w:r w:rsidR="006E0801">
        <w:rPr>
          <w:rFonts w:eastAsia="Times New Roman" w:cs="‡¯ø◊gÂ"/>
          <w:lang w:eastAsia="en-AU"/>
        </w:rPr>
        <w:t xml:space="preserve"> </w:t>
      </w:r>
      <w:r>
        <w:rPr>
          <w:rFonts w:eastAsia="Times New Roman" w:cs="‡¯ø◊gÂ"/>
          <w:lang w:eastAsia="en-AU"/>
        </w:rPr>
        <w:t>1</w:t>
      </w:r>
      <w:r w:rsidR="006E0801">
        <w:rPr>
          <w:rFonts w:eastAsia="Times New Roman" w:cs="‡¯ø◊gÂ"/>
          <w:lang w:eastAsia="en-AU"/>
        </w:rPr>
        <w:t xml:space="preserve"> </w:t>
      </w:r>
      <w:r>
        <w:rPr>
          <w:rFonts w:eastAsia="Times New Roman" w:cs="‡¯ø◊gÂ"/>
          <w:lang w:eastAsia="en-AU"/>
        </w:rPr>
        <w:t>year</w:t>
      </w:r>
      <w:r w:rsidR="006E0801">
        <w:rPr>
          <w:rFonts w:eastAsia="Times New Roman" w:cs="‡¯ø◊gÂ"/>
          <w:lang w:eastAsia="en-AU"/>
        </w:rPr>
        <w:t xml:space="preserve"> </w:t>
      </w:r>
      <w:r>
        <w:rPr>
          <w:rFonts w:eastAsia="Times New Roman" w:cs="‡¯ø◊gÂ"/>
          <w:lang w:eastAsia="en-AU"/>
        </w:rPr>
        <w:t>previously</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least</w:t>
      </w:r>
      <w:r w:rsidR="006E0801">
        <w:rPr>
          <w:rFonts w:eastAsia="Times New Roman" w:cs="‡¯ø◊gÂ"/>
          <w:lang w:eastAsia="en-AU"/>
        </w:rPr>
        <w:t xml:space="preserve"> </w:t>
      </w:r>
      <w:r>
        <w:rPr>
          <w:rFonts w:eastAsia="Times New Roman" w:cs="‡¯ø◊gÂ"/>
          <w:lang w:eastAsia="en-AU"/>
        </w:rPr>
        <w:t>one</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following</w:t>
      </w:r>
      <w:r w:rsidR="006E0801">
        <w:rPr>
          <w:rFonts w:eastAsia="Times New Roman" w:cs="‡¯ø◊gÂ"/>
          <w:lang w:eastAsia="en-AU"/>
        </w:rPr>
        <w:t xml:space="preserve"> </w:t>
      </w:r>
      <w:r>
        <w:rPr>
          <w:rFonts w:eastAsia="Times New Roman" w:cs="‡¯ø◊gÂ"/>
          <w:lang w:eastAsia="en-AU"/>
        </w:rPr>
        <w:t>high</w:t>
      </w:r>
      <w:r w:rsidR="006E0801">
        <w:rPr>
          <w:rFonts w:eastAsia="Times New Roman" w:cs="‡¯ø◊gÂ"/>
          <w:lang w:eastAsia="en-AU"/>
        </w:rPr>
        <w:t xml:space="preserve"> </w:t>
      </w:r>
      <w:r>
        <w:rPr>
          <w:rFonts w:eastAsia="Times New Roman" w:cs="‡¯ø◊gÂ"/>
          <w:lang w:eastAsia="en-AU"/>
        </w:rPr>
        <w:t>risk</w:t>
      </w:r>
      <w:r w:rsidR="006E0801">
        <w:rPr>
          <w:rFonts w:eastAsia="Times New Roman" w:cs="‡¯ø◊gÂ"/>
          <w:lang w:eastAsia="en-AU"/>
        </w:rPr>
        <w:t xml:space="preserve"> </w:t>
      </w:r>
      <w:r>
        <w:rPr>
          <w:rFonts w:eastAsia="Times New Roman" w:cs="‡¯ø◊gÂ"/>
          <w:lang w:eastAsia="en-AU"/>
        </w:rPr>
        <w:t>factors</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further</w:t>
      </w:r>
      <w:r w:rsidR="006E0801">
        <w:rPr>
          <w:rFonts w:eastAsia="Times New Roman" w:cs="‡¯ø◊gÂ"/>
          <w:lang w:eastAsia="en-AU"/>
        </w:rPr>
        <w:t xml:space="preserve"> </w:t>
      </w:r>
      <w:r>
        <w:rPr>
          <w:rFonts w:eastAsia="Times New Roman" w:cs="‡¯ø◊gÂ"/>
          <w:lang w:eastAsia="en-AU"/>
        </w:rPr>
        <w:t>atherothrombotic</w:t>
      </w:r>
      <w:r w:rsidR="006E0801">
        <w:rPr>
          <w:rFonts w:eastAsia="Times New Roman" w:cs="‡¯ø◊gÂ"/>
          <w:lang w:eastAsia="en-AU"/>
        </w:rPr>
        <w:t xml:space="preserve"> </w:t>
      </w:r>
      <w:r>
        <w:rPr>
          <w:rFonts w:eastAsia="Times New Roman" w:cs="‡¯ø◊gÂ"/>
          <w:lang w:eastAsia="en-AU"/>
        </w:rPr>
        <w:t>event:</w:t>
      </w:r>
      <w:r w:rsidR="006E0801">
        <w:rPr>
          <w:rFonts w:eastAsia="Times New Roman" w:cs="‡¯ø◊gÂ"/>
          <w:lang w:eastAsia="en-AU"/>
        </w:rPr>
        <w:t xml:space="preserve"> </w:t>
      </w:r>
      <w:r>
        <w:rPr>
          <w:rFonts w:eastAsia="Times New Roman" w:cs="‡¯ø◊gÂ"/>
          <w:lang w:eastAsia="en-AU"/>
        </w:rPr>
        <w:t>age</w:t>
      </w:r>
      <w:r w:rsidR="006E0801">
        <w:rPr>
          <w:rFonts w:eastAsia="Times New Roman" w:cs="‡¯ø◊gÂ"/>
          <w:lang w:eastAsia="en-AU"/>
        </w:rPr>
        <w:t xml:space="preserve"> </w:t>
      </w:r>
      <w:r>
        <w:rPr>
          <w:rFonts w:eastAsia="Times New Roman" w:cs="‡¯ø◊gÂ"/>
          <w:lang w:eastAsia="en-AU"/>
        </w:rPr>
        <w:t>≥</w:t>
      </w:r>
      <w:r w:rsidR="006E0801">
        <w:rPr>
          <w:rFonts w:eastAsia="Times New Roman" w:cs="‡¯ø◊gÂ"/>
          <w:lang w:eastAsia="en-AU"/>
        </w:rPr>
        <w:t xml:space="preserve"> </w:t>
      </w:r>
      <w:r>
        <w:rPr>
          <w:rFonts w:eastAsia="Times New Roman" w:cs="‡¯ø◊gÂ"/>
          <w:lang w:eastAsia="en-AU"/>
        </w:rPr>
        <w:t>65</w:t>
      </w:r>
      <w:r w:rsidR="006E0801">
        <w:rPr>
          <w:rFonts w:eastAsia="Times New Roman" w:cs="‡¯ø◊gÂ"/>
          <w:lang w:eastAsia="en-AU"/>
        </w:rPr>
        <w:t xml:space="preserve"> </w:t>
      </w:r>
      <w:r>
        <w:rPr>
          <w:rFonts w:eastAsia="Times New Roman" w:cs="‡¯ø◊gÂ"/>
          <w:lang w:eastAsia="en-AU"/>
        </w:rPr>
        <w:t>years;</w:t>
      </w:r>
      <w:r w:rsidR="006E0801">
        <w:rPr>
          <w:rFonts w:eastAsia="Times New Roman" w:cs="‡¯ø◊gÂ"/>
          <w:lang w:eastAsia="en-AU"/>
        </w:rPr>
        <w:t xml:space="preserve"> </w:t>
      </w:r>
      <w:r>
        <w:rPr>
          <w:rFonts w:eastAsia="Times New Roman" w:cs="‡¯ø◊gÂ"/>
          <w:lang w:eastAsia="en-AU"/>
        </w:rPr>
        <w:t>diabetes</w:t>
      </w:r>
      <w:r w:rsidR="006E0801">
        <w:rPr>
          <w:rFonts w:eastAsia="Times New Roman" w:cs="‡¯ø◊gÂ"/>
          <w:lang w:eastAsia="en-AU"/>
        </w:rPr>
        <w:t xml:space="preserve"> </w:t>
      </w:r>
      <w:r>
        <w:rPr>
          <w:rFonts w:eastAsia="Times New Roman" w:cs="‡¯ø◊gÂ"/>
          <w:lang w:eastAsia="en-AU"/>
        </w:rPr>
        <w:t>mellitus</w:t>
      </w:r>
      <w:r w:rsidR="006E0801">
        <w:rPr>
          <w:rFonts w:eastAsia="Times New Roman" w:cs="‡¯ø◊gÂ"/>
          <w:lang w:eastAsia="en-AU"/>
        </w:rPr>
        <w:t xml:space="preserve"> </w:t>
      </w:r>
      <w:r>
        <w:rPr>
          <w:rFonts w:eastAsia="Times New Roman" w:cs="‡¯ø◊gÂ"/>
          <w:lang w:eastAsia="en-AU"/>
        </w:rPr>
        <w:t>requiring</w:t>
      </w:r>
      <w:r w:rsidR="006E0801">
        <w:rPr>
          <w:rFonts w:eastAsia="Times New Roman" w:cs="‡¯ø◊gÂ"/>
          <w:lang w:eastAsia="en-AU"/>
        </w:rPr>
        <w:t xml:space="preserve"> </w:t>
      </w:r>
      <w:r>
        <w:rPr>
          <w:rFonts w:eastAsia="Times New Roman" w:cs="‡¯ø◊gÂ"/>
          <w:lang w:eastAsia="en-AU"/>
        </w:rPr>
        <w:t>medication;</w:t>
      </w:r>
      <w:r w:rsidR="006E0801">
        <w:rPr>
          <w:rFonts w:eastAsia="Times New Roman" w:cs="‡¯ø◊gÂ"/>
          <w:lang w:eastAsia="en-AU"/>
        </w:rPr>
        <w:t xml:space="preserve"> </w:t>
      </w:r>
      <w:r>
        <w:rPr>
          <w:rFonts w:eastAsia="Times New Roman" w:cs="‡¯ø◊gÂ"/>
          <w:lang w:eastAsia="en-AU"/>
        </w:rPr>
        <w:t>angiographic</w:t>
      </w:r>
      <w:r w:rsidR="006E0801">
        <w:rPr>
          <w:rFonts w:eastAsia="Times New Roman" w:cs="‡¯ø◊gÂ"/>
          <w:lang w:eastAsia="en-AU"/>
        </w:rPr>
        <w:t xml:space="preserve"> </w:t>
      </w:r>
      <w:r>
        <w:rPr>
          <w:rFonts w:eastAsia="Times New Roman" w:cs="‡¯ø◊gÂ"/>
          <w:lang w:eastAsia="en-AU"/>
        </w:rPr>
        <w:t>evidence</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significant</w:t>
      </w:r>
      <w:r w:rsidR="006E0801">
        <w:rPr>
          <w:rFonts w:eastAsia="Times New Roman" w:cs="‡¯ø◊gÂ"/>
          <w:lang w:eastAsia="en-AU"/>
        </w:rPr>
        <w:t xml:space="preserve"> </w:t>
      </w:r>
      <w:r>
        <w:rPr>
          <w:rFonts w:eastAsia="Times New Roman" w:cs="‡¯ø◊gÂ"/>
          <w:lang w:eastAsia="en-AU"/>
        </w:rPr>
        <w:t>multi</w:t>
      </w:r>
      <w:r w:rsidR="006E0801">
        <w:rPr>
          <w:rFonts w:eastAsia="Times New Roman" w:cs="‡¯ø◊gÂ"/>
          <w:lang w:eastAsia="en-AU"/>
        </w:rPr>
        <w:t xml:space="preserve"> </w:t>
      </w:r>
      <w:r>
        <w:rPr>
          <w:rFonts w:eastAsia="Times New Roman" w:cs="‡¯ø◊gÂ"/>
          <w:lang w:eastAsia="en-AU"/>
        </w:rPr>
        <w:t>vessel</w:t>
      </w:r>
      <w:r w:rsidR="006E0801">
        <w:rPr>
          <w:rFonts w:eastAsia="Times New Roman" w:cs="‡¯ø◊gÂ"/>
          <w:lang w:eastAsia="en-AU"/>
        </w:rPr>
        <w:t xml:space="preserve"> </w:t>
      </w:r>
      <w:r>
        <w:rPr>
          <w:rFonts w:eastAsia="Times New Roman" w:cs="‡¯ø◊gÂ"/>
          <w:lang w:eastAsia="en-AU"/>
        </w:rPr>
        <w:t>CAD;</w:t>
      </w:r>
      <w:r w:rsidR="006E0801">
        <w:rPr>
          <w:rFonts w:eastAsia="Times New Roman" w:cs="‡¯ø◊gÂ"/>
          <w:lang w:eastAsia="en-AU"/>
        </w:rPr>
        <w:t xml:space="preserve"> </w:t>
      </w:r>
      <w:r>
        <w:rPr>
          <w:rFonts w:eastAsia="Times New Roman" w:cs="‡¯ø◊gÂ"/>
          <w:lang w:eastAsia="en-AU"/>
        </w:rPr>
        <w:t>or</w:t>
      </w:r>
      <w:r w:rsidR="006E0801">
        <w:rPr>
          <w:rFonts w:eastAsia="Times New Roman" w:cs="‡¯ø◊gÂ"/>
          <w:lang w:eastAsia="en-AU"/>
        </w:rPr>
        <w:t xml:space="preserve"> </w:t>
      </w:r>
      <w:r>
        <w:rPr>
          <w:rFonts w:eastAsia="Times New Roman" w:cs="‡¯ø◊gÂ"/>
          <w:lang w:eastAsia="en-AU"/>
        </w:rPr>
        <w:t>chronic</w:t>
      </w:r>
      <w:r w:rsidR="006E0801">
        <w:rPr>
          <w:rFonts w:eastAsia="Times New Roman" w:cs="‡¯ø◊gÂ"/>
          <w:lang w:eastAsia="en-AU"/>
        </w:rPr>
        <w:t xml:space="preserve"> </w:t>
      </w:r>
      <w:r>
        <w:rPr>
          <w:rFonts w:eastAsia="Times New Roman" w:cs="‡¯ø◊gÂ"/>
          <w:lang w:eastAsia="en-AU"/>
        </w:rPr>
        <w:t>non-end</w:t>
      </w:r>
      <w:r w:rsidR="006E0801">
        <w:rPr>
          <w:rFonts w:eastAsia="Times New Roman" w:cs="‡¯ø◊gÂ"/>
          <w:lang w:eastAsia="en-AU"/>
        </w:rPr>
        <w:t xml:space="preserve"> </w:t>
      </w:r>
      <w:r>
        <w:rPr>
          <w:rFonts w:eastAsia="Times New Roman" w:cs="‡¯ø◊gÂ"/>
          <w:lang w:eastAsia="en-AU"/>
        </w:rPr>
        <w:t>stage</w:t>
      </w:r>
      <w:r w:rsidR="006E0801">
        <w:rPr>
          <w:rFonts w:eastAsia="Times New Roman" w:cs="‡¯ø◊gÂ"/>
          <w:lang w:eastAsia="en-AU"/>
        </w:rPr>
        <w:t xml:space="preserve"> </w:t>
      </w:r>
      <w:r>
        <w:rPr>
          <w:rFonts w:eastAsia="Times New Roman" w:cs="‡¯ø◊gÂ"/>
          <w:lang w:eastAsia="en-AU"/>
        </w:rPr>
        <w:t>renal</w:t>
      </w:r>
      <w:r w:rsidR="006E0801">
        <w:rPr>
          <w:rFonts w:eastAsia="Times New Roman" w:cs="‡¯ø◊gÂ"/>
          <w:lang w:eastAsia="en-AU"/>
        </w:rPr>
        <w:t xml:space="preserve"> </w:t>
      </w:r>
      <w:r>
        <w:rPr>
          <w:rFonts w:eastAsia="Times New Roman" w:cs="‡¯ø◊gÂ"/>
          <w:lang w:eastAsia="en-AU"/>
        </w:rPr>
        <w:t>dysfunction</w:t>
      </w:r>
      <w:r w:rsidR="006E0801">
        <w:rPr>
          <w:rFonts w:eastAsia="Times New Roman" w:cs="‡¯ø◊gÂ"/>
          <w:lang w:eastAsia="en-AU"/>
        </w:rPr>
        <w:t xml:space="preserve"> </w:t>
      </w:r>
      <w:r>
        <w:rPr>
          <w:rFonts w:eastAsia="Times New Roman" w:cs="‡¯ø◊gÂ"/>
          <w:lang w:eastAsia="en-AU"/>
        </w:rPr>
        <w:t>defined</w:t>
      </w:r>
      <w:r w:rsidR="006E0801">
        <w:rPr>
          <w:rFonts w:eastAsia="Times New Roman" w:cs="‡¯ø◊gÂ"/>
          <w:lang w:eastAsia="en-AU"/>
        </w:rPr>
        <w:t xml:space="preserve"> </w:t>
      </w:r>
      <w:r>
        <w:rPr>
          <w:rFonts w:eastAsia="Times New Roman" w:cs="‡¯ø◊gÂ"/>
          <w:lang w:eastAsia="en-AU"/>
        </w:rPr>
        <w:t>as</w:t>
      </w:r>
      <w:r w:rsidR="006E0801">
        <w:rPr>
          <w:rFonts w:eastAsia="Times New Roman" w:cs="‡¯ø◊gÂ"/>
          <w:lang w:eastAsia="en-AU"/>
        </w:rPr>
        <w:t xml:space="preserve"> </w:t>
      </w:r>
      <w:r>
        <w:rPr>
          <w:rFonts w:eastAsia="Times New Roman" w:cs="‡¯ø◊gÂ"/>
          <w:lang w:eastAsia="en-AU"/>
        </w:rPr>
        <w:t>CrCL</w:t>
      </w:r>
      <w:r w:rsidR="006E0801">
        <w:rPr>
          <w:rFonts w:eastAsia="Times New Roman" w:cs="‡¯ø◊gÂ"/>
          <w:lang w:eastAsia="en-AU"/>
        </w:rPr>
        <w:t xml:space="preserve"> </w:t>
      </w:r>
      <w:r>
        <w:rPr>
          <w:rFonts w:eastAsia="Times New Roman" w:cs="‡¯ø◊gÂ"/>
          <w:lang w:eastAsia="en-AU"/>
        </w:rPr>
        <w:t>&lt;</w:t>
      </w:r>
      <w:r w:rsidR="006E0801">
        <w:rPr>
          <w:rFonts w:eastAsia="Times New Roman" w:cs="‡¯ø◊gÂ"/>
          <w:lang w:eastAsia="en-AU"/>
        </w:rPr>
        <w:t xml:space="preserve"> </w:t>
      </w:r>
      <w:r>
        <w:rPr>
          <w:rFonts w:eastAsia="Times New Roman" w:cs="‡¯ø◊gÂ"/>
          <w:lang w:eastAsia="en-AU"/>
        </w:rPr>
        <w:t>60</w:t>
      </w:r>
      <w:r w:rsidR="006E0801">
        <w:rPr>
          <w:rFonts w:eastAsia="Times New Roman" w:cs="‡¯ø◊gÂ"/>
          <w:lang w:eastAsia="en-AU"/>
        </w:rPr>
        <w:t xml:space="preserve"> </w:t>
      </w:r>
      <w:r>
        <w:rPr>
          <w:rFonts w:eastAsia="Times New Roman" w:cs="‡¯ø◊gÂ"/>
          <w:lang w:eastAsia="en-AU"/>
        </w:rPr>
        <w:t>mL/min.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study</w:t>
      </w:r>
      <w:r w:rsidR="006E0801">
        <w:rPr>
          <w:rFonts w:eastAsia="Times New Roman" w:cs="‡¯ø◊gÂ"/>
          <w:lang w:eastAsia="en-AU"/>
        </w:rPr>
        <w:t xml:space="preserve"> </w:t>
      </w:r>
      <w:r>
        <w:rPr>
          <w:rFonts w:eastAsia="Times New Roman" w:cs="‡¯ø◊gÂ"/>
          <w:lang w:eastAsia="en-AU"/>
        </w:rPr>
        <w:t>specifically</w:t>
      </w:r>
      <w:r w:rsidR="006E0801">
        <w:rPr>
          <w:rFonts w:eastAsia="Times New Roman" w:cs="‡¯ø◊gÂ"/>
          <w:lang w:eastAsia="en-AU"/>
        </w:rPr>
        <w:t xml:space="preserve"> </w:t>
      </w:r>
      <w:r>
        <w:rPr>
          <w:rFonts w:eastAsia="Times New Roman" w:cs="‡¯ø◊gÂ"/>
          <w:lang w:eastAsia="en-AU"/>
        </w:rPr>
        <w:t>excluded</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risk</w:t>
      </w:r>
      <w:r w:rsidR="006E0801">
        <w:rPr>
          <w:rFonts w:eastAsia="Times New Roman" w:cs="‡¯ø◊gÂ"/>
          <w:lang w:eastAsia="en-AU"/>
        </w:rPr>
        <w:t xml:space="preserve"> </w:t>
      </w:r>
      <w:r>
        <w:rPr>
          <w:rFonts w:eastAsia="Times New Roman" w:cs="‡¯ø◊gÂ"/>
          <w:lang w:eastAsia="en-AU"/>
        </w:rPr>
        <w:t>for</w:t>
      </w:r>
      <w:r w:rsidR="006E0801">
        <w:rPr>
          <w:rFonts w:eastAsia="Times New Roman" w:cs="‡¯ø◊gÂ"/>
          <w:lang w:eastAsia="en-AU"/>
        </w:rPr>
        <w:t xml:space="preserve"> </w:t>
      </w:r>
      <w:r>
        <w:rPr>
          <w:rFonts w:eastAsia="Times New Roman" w:cs="‡¯ø◊gÂ"/>
          <w:lang w:eastAsia="en-AU"/>
        </w:rPr>
        <w:t>bleeding</w:t>
      </w:r>
      <w:r w:rsidR="006E0801">
        <w:rPr>
          <w:rFonts w:eastAsia="Times New Roman" w:cs="‡¯ø◊gÂ"/>
          <w:lang w:eastAsia="en-AU"/>
        </w:rPr>
        <w:t xml:space="preserve"> </w:t>
      </w:r>
      <w:r>
        <w:rPr>
          <w:rFonts w:eastAsia="Times New Roman" w:cs="‡¯ø◊gÂ"/>
          <w:lang w:eastAsia="en-AU"/>
        </w:rPr>
        <w:t>events</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significant</w:t>
      </w:r>
      <w:r w:rsidR="006E0801">
        <w:rPr>
          <w:rFonts w:eastAsia="Times New Roman" w:cs="‡¯ø◊gÂ"/>
          <w:lang w:eastAsia="en-AU"/>
        </w:rPr>
        <w:t xml:space="preserve"> </w:t>
      </w:r>
      <w:r>
        <w:rPr>
          <w:rFonts w:eastAsia="Times New Roman" w:cs="‡¯ø◊gÂ"/>
          <w:lang w:eastAsia="en-AU"/>
        </w:rPr>
        <w:t>history</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bleeding</w:t>
      </w:r>
      <w:r w:rsidR="006E0801">
        <w:rPr>
          <w:rFonts w:eastAsia="Times New Roman" w:cs="‡¯ø◊gÂ"/>
          <w:lang w:eastAsia="en-AU"/>
        </w:rPr>
        <w:t xml:space="preserve"> </w:t>
      </w:r>
      <w:r>
        <w:rPr>
          <w:rFonts w:eastAsia="Times New Roman" w:cs="‡¯ø◊gÂ"/>
          <w:lang w:eastAsia="en-AU"/>
        </w:rPr>
        <w:t>(</w:t>
      </w:r>
      <w:r w:rsidR="00CF7901">
        <w:rPr>
          <w:rFonts w:eastAsia="Times New Roman" w:cs="‡¯ø◊gÂ"/>
          <w:lang w:eastAsia="en-AU"/>
        </w:rPr>
        <w:t>for</w:t>
      </w:r>
      <w:r w:rsidR="006E0801">
        <w:rPr>
          <w:rFonts w:eastAsia="Times New Roman" w:cs="‡¯ø◊gÂ"/>
          <w:lang w:eastAsia="en-AU"/>
        </w:rPr>
        <w:t xml:space="preserve"> </w:t>
      </w:r>
      <w:r w:rsidR="00CF7901">
        <w:rPr>
          <w:rFonts w:eastAsia="Times New Roman" w:cs="‡¯ø◊gÂ"/>
          <w:lang w:eastAsia="en-AU"/>
        </w:rPr>
        <w:t>example,</w:t>
      </w:r>
      <w:r w:rsidR="006E0801">
        <w:rPr>
          <w:rFonts w:eastAsia="Times New Roman" w:cs="‡¯ø◊gÂ"/>
          <w:lang w:eastAsia="en-AU"/>
        </w:rPr>
        <w:t xml:space="preserve"> </w:t>
      </w:r>
      <w:r>
        <w:rPr>
          <w:rFonts w:eastAsia="Times New Roman" w:cs="‡¯ø◊gÂ"/>
          <w:lang w:eastAsia="en-AU"/>
        </w:rPr>
        <w:t>ICH</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any</w:t>
      </w:r>
      <w:r w:rsidR="006E0801">
        <w:rPr>
          <w:rFonts w:eastAsia="Times New Roman" w:cs="‡¯ø◊gÂ"/>
          <w:lang w:eastAsia="en-AU"/>
        </w:rPr>
        <w:t xml:space="preserve"> </w:t>
      </w:r>
      <w:r>
        <w:rPr>
          <w:rFonts w:eastAsia="Times New Roman" w:cs="‡¯ø◊gÂ"/>
          <w:lang w:eastAsia="en-AU"/>
        </w:rPr>
        <w:t>time;</w:t>
      </w:r>
      <w:r w:rsidR="006E0801">
        <w:rPr>
          <w:rFonts w:eastAsia="Times New Roman" w:cs="‡¯ø◊gÂ"/>
          <w:lang w:eastAsia="en-AU"/>
        </w:rPr>
        <w:t xml:space="preserve"> </w:t>
      </w:r>
      <w:r>
        <w:rPr>
          <w:rFonts w:eastAsia="Times New Roman" w:cs="‡¯ø◊gÂ"/>
          <w:lang w:eastAsia="en-AU"/>
        </w:rPr>
        <w:t>GIT</w:t>
      </w:r>
      <w:r w:rsidR="006E0801">
        <w:rPr>
          <w:rFonts w:eastAsia="Times New Roman" w:cs="‡¯ø◊gÂ"/>
          <w:lang w:eastAsia="en-AU"/>
        </w:rPr>
        <w:t xml:space="preserve"> </w:t>
      </w:r>
      <w:r>
        <w:rPr>
          <w:rFonts w:eastAsia="Times New Roman" w:cs="‡¯ø◊gÂ"/>
          <w:lang w:eastAsia="en-AU"/>
        </w:rPr>
        <w:t>bleeding</w:t>
      </w:r>
      <w:r w:rsidR="006E0801">
        <w:rPr>
          <w:rFonts w:eastAsia="Times New Roman" w:cs="‡¯ø◊gÂ"/>
          <w:lang w:eastAsia="en-AU"/>
        </w:rPr>
        <w:t xml:space="preserve"> </w:t>
      </w:r>
      <w:r>
        <w:rPr>
          <w:rFonts w:eastAsia="Times New Roman" w:cs="‡¯ø◊gÂ"/>
          <w:lang w:eastAsia="en-AU"/>
        </w:rPr>
        <w:t>within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previous</w:t>
      </w:r>
      <w:r w:rsidR="006E0801">
        <w:rPr>
          <w:rFonts w:eastAsia="Times New Roman" w:cs="‡¯ø◊gÂ"/>
          <w:lang w:eastAsia="en-AU"/>
        </w:rPr>
        <w:t xml:space="preserve"> </w:t>
      </w:r>
      <w:r>
        <w:rPr>
          <w:rFonts w:eastAsia="Times New Roman" w:cs="‡¯ø◊gÂ"/>
          <w:lang w:eastAsia="en-AU"/>
        </w:rPr>
        <w:t>6</w:t>
      </w:r>
      <w:r w:rsidR="006E0801">
        <w:rPr>
          <w:rFonts w:eastAsia="Times New Roman" w:cs="‡¯ø◊gÂ"/>
          <w:lang w:eastAsia="en-AU"/>
        </w:rPr>
        <w:t xml:space="preserve"> </w:t>
      </w:r>
      <w:r>
        <w:rPr>
          <w:rFonts w:eastAsia="Times New Roman" w:cs="‡¯ø◊gÂ"/>
          <w:lang w:eastAsia="en-AU"/>
        </w:rPr>
        <w:t>months).</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addition,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study</w:t>
      </w:r>
      <w:r w:rsidR="006E0801">
        <w:rPr>
          <w:rFonts w:eastAsia="Times New Roman" w:cs="‡¯ø◊gÂ"/>
          <w:lang w:eastAsia="en-AU"/>
        </w:rPr>
        <w:t xml:space="preserve"> </w:t>
      </w:r>
      <w:r>
        <w:rPr>
          <w:rFonts w:eastAsia="Times New Roman" w:cs="‡¯ø◊gÂ"/>
          <w:lang w:eastAsia="en-AU"/>
        </w:rPr>
        <w:t>excluded</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history</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intracranial</w:t>
      </w:r>
      <w:r w:rsidR="006E0801">
        <w:rPr>
          <w:rFonts w:eastAsia="Times New Roman" w:cs="‡¯ø◊gÂ"/>
          <w:lang w:eastAsia="en-AU"/>
        </w:rPr>
        <w:t xml:space="preserve"> </w:t>
      </w:r>
      <w:r>
        <w:rPr>
          <w:rFonts w:eastAsia="Times New Roman" w:cs="‡¯ø◊gÂ"/>
          <w:lang w:eastAsia="en-AU"/>
        </w:rPr>
        <w:t>haemorrhage</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any</w:t>
      </w:r>
      <w:r w:rsidR="006E0801">
        <w:rPr>
          <w:rFonts w:eastAsia="Times New Roman" w:cs="‡¯ø◊gÂ"/>
          <w:lang w:eastAsia="en-AU"/>
        </w:rPr>
        <w:t xml:space="preserve"> </w:t>
      </w:r>
      <w:r>
        <w:rPr>
          <w:rFonts w:eastAsia="Times New Roman" w:cs="‡¯ø◊gÂ"/>
          <w:lang w:eastAsia="en-AU"/>
        </w:rPr>
        <w:t>time,</w:t>
      </w:r>
      <w:r w:rsidR="006E0801">
        <w:rPr>
          <w:rFonts w:eastAsia="Times New Roman" w:cs="‡¯ø◊gÂ"/>
          <w:lang w:eastAsia="en-AU"/>
        </w:rPr>
        <w:t xml:space="preserve"> </w:t>
      </w:r>
      <w:r>
        <w:rPr>
          <w:rFonts w:eastAsia="Times New Roman" w:cs="‡¯ø◊gÂ"/>
          <w:lang w:eastAsia="en-AU"/>
        </w:rPr>
        <w:t>a</w:t>
      </w:r>
      <w:r w:rsidR="006E0801">
        <w:rPr>
          <w:rFonts w:eastAsia="Times New Roman" w:cs="‡¯ø◊gÂ"/>
          <w:lang w:eastAsia="en-AU"/>
        </w:rPr>
        <w:t xml:space="preserve"> </w:t>
      </w:r>
      <w:r>
        <w:rPr>
          <w:rFonts w:eastAsia="Times New Roman" w:cs="‡¯ø◊gÂ"/>
          <w:lang w:eastAsia="en-AU"/>
        </w:rPr>
        <w:t>history</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ischaemic</w:t>
      </w:r>
      <w:r w:rsidR="006E0801">
        <w:rPr>
          <w:rFonts w:eastAsia="Times New Roman" w:cs="‡¯ø◊gÂ"/>
          <w:lang w:eastAsia="en-AU"/>
        </w:rPr>
        <w:t xml:space="preserve"> </w:t>
      </w:r>
      <w:r>
        <w:rPr>
          <w:rFonts w:eastAsia="Times New Roman" w:cs="‡¯ø◊gÂ"/>
          <w:lang w:eastAsia="en-AU"/>
        </w:rPr>
        <w:t>stroke</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any</w:t>
      </w:r>
      <w:r w:rsidR="006E0801">
        <w:rPr>
          <w:rFonts w:eastAsia="Times New Roman" w:cs="‡¯ø◊gÂ"/>
          <w:lang w:eastAsia="en-AU"/>
        </w:rPr>
        <w:t xml:space="preserve"> </w:t>
      </w:r>
      <w:r>
        <w:rPr>
          <w:rFonts w:eastAsia="Times New Roman" w:cs="‡¯ø◊gÂ"/>
          <w:lang w:eastAsia="en-AU"/>
        </w:rPr>
        <w:t>time,</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severe</w:t>
      </w:r>
      <w:r w:rsidR="006E0801">
        <w:rPr>
          <w:rFonts w:eastAsia="Times New Roman" w:cs="‡¯ø◊gÂ"/>
          <w:lang w:eastAsia="en-AU"/>
        </w:rPr>
        <w:t xml:space="preserve"> </w:t>
      </w:r>
      <w:r>
        <w:rPr>
          <w:rFonts w:eastAsia="Times New Roman" w:cs="‡¯ø◊gÂ"/>
          <w:lang w:eastAsia="en-AU"/>
        </w:rPr>
        <w:t>liver</w:t>
      </w:r>
      <w:r w:rsidR="006E0801">
        <w:rPr>
          <w:rFonts w:eastAsia="Times New Roman" w:cs="‡¯ø◊gÂ"/>
          <w:lang w:eastAsia="en-AU"/>
        </w:rPr>
        <w:t xml:space="preserve"> </w:t>
      </w:r>
      <w:r>
        <w:rPr>
          <w:rFonts w:eastAsia="Times New Roman" w:cs="‡¯ø◊gÂ"/>
          <w:lang w:eastAsia="en-AU"/>
        </w:rPr>
        <w:t>disease.</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study</w:t>
      </w:r>
      <w:r w:rsidR="006E0801">
        <w:rPr>
          <w:rFonts w:eastAsia="Times New Roman" w:cs="‡¯ø◊gÂ"/>
          <w:lang w:eastAsia="en-AU"/>
        </w:rPr>
        <w:t xml:space="preserve"> </w:t>
      </w:r>
      <w:r>
        <w:rPr>
          <w:rFonts w:eastAsia="Times New Roman" w:cs="‡¯ø◊gÂ"/>
          <w:lang w:eastAsia="en-AU"/>
        </w:rPr>
        <w:t>also</w:t>
      </w:r>
      <w:r w:rsidR="006E0801">
        <w:rPr>
          <w:rFonts w:eastAsia="Times New Roman" w:cs="‡¯ø◊gÂ"/>
          <w:lang w:eastAsia="en-AU"/>
        </w:rPr>
        <w:t xml:space="preserve"> </w:t>
      </w:r>
      <w:r>
        <w:rPr>
          <w:rFonts w:eastAsia="Times New Roman" w:cs="‡¯ø◊gÂ"/>
          <w:lang w:eastAsia="en-AU"/>
        </w:rPr>
        <w:t>excluded</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needing</w:t>
      </w:r>
      <w:r w:rsidR="006E0801">
        <w:rPr>
          <w:rFonts w:eastAsia="Times New Roman" w:cs="‡¯ø◊gÂ"/>
          <w:lang w:eastAsia="en-AU"/>
        </w:rPr>
        <w:t xml:space="preserve"> </w:t>
      </w:r>
      <w:r>
        <w:rPr>
          <w:rFonts w:eastAsia="Times New Roman" w:cs="‡¯ø◊gÂ"/>
          <w:lang w:eastAsia="en-AU"/>
        </w:rPr>
        <w:t>chronic</w:t>
      </w:r>
      <w:r w:rsidR="006E0801">
        <w:rPr>
          <w:rFonts w:eastAsia="Times New Roman" w:cs="‡¯ø◊gÂ"/>
          <w:lang w:eastAsia="en-AU"/>
        </w:rPr>
        <w:t xml:space="preserve"> </w:t>
      </w:r>
      <w:r>
        <w:rPr>
          <w:rFonts w:eastAsia="Times New Roman" w:cs="‡¯ø◊gÂ"/>
          <w:lang w:eastAsia="en-AU"/>
        </w:rPr>
        <w:t>oral</w:t>
      </w:r>
      <w:r w:rsidR="006E0801">
        <w:rPr>
          <w:rFonts w:eastAsia="Times New Roman" w:cs="‡¯ø◊gÂ"/>
          <w:lang w:eastAsia="en-AU"/>
        </w:rPr>
        <w:t xml:space="preserve"> </w:t>
      </w:r>
      <w:r>
        <w:rPr>
          <w:rFonts w:eastAsia="Times New Roman" w:cs="‡¯ø◊gÂ"/>
          <w:lang w:eastAsia="en-AU"/>
        </w:rPr>
        <w:t>anti-coagulant</w:t>
      </w:r>
      <w:r w:rsidR="006E0801">
        <w:rPr>
          <w:rFonts w:eastAsia="Times New Roman" w:cs="‡¯ø◊gÂ"/>
          <w:lang w:eastAsia="en-AU"/>
        </w:rPr>
        <w:t xml:space="preserve"> </w:t>
      </w:r>
      <w:r>
        <w:rPr>
          <w:rFonts w:eastAsia="Times New Roman" w:cs="‡¯ø◊gÂ"/>
          <w:lang w:eastAsia="en-AU"/>
        </w:rPr>
        <w:t>therapy</w:t>
      </w:r>
      <w:r w:rsidR="006E0801">
        <w:rPr>
          <w:rFonts w:eastAsia="Times New Roman" w:cs="‡¯ø◊gÂ"/>
          <w:lang w:eastAsia="en-AU"/>
        </w:rPr>
        <w:t xml:space="preserve"> </w:t>
      </w:r>
      <w:r>
        <w:rPr>
          <w:rFonts w:eastAsia="Times New Roman" w:cs="‡¯ø◊gÂ"/>
          <w:lang w:eastAsia="en-AU"/>
        </w:rPr>
        <w:t>or</w:t>
      </w:r>
      <w:r w:rsidR="006E0801">
        <w:rPr>
          <w:rFonts w:eastAsia="Times New Roman" w:cs="‡¯ø◊gÂ"/>
          <w:lang w:eastAsia="en-AU"/>
        </w:rPr>
        <w:t xml:space="preserve"> </w:t>
      </w:r>
      <w:r>
        <w:rPr>
          <w:rFonts w:eastAsia="Times New Roman" w:cs="‡¯ø◊gÂ"/>
          <w:lang w:eastAsia="en-AU"/>
        </w:rPr>
        <w:t>chronic</w:t>
      </w:r>
      <w:r w:rsidR="006E0801">
        <w:rPr>
          <w:rFonts w:eastAsia="Times New Roman" w:cs="‡¯ø◊gÂ"/>
          <w:lang w:eastAsia="en-AU"/>
        </w:rPr>
        <w:t xml:space="preserve"> </w:t>
      </w:r>
      <w:r>
        <w:rPr>
          <w:rFonts w:eastAsia="Times New Roman" w:cs="‡¯ø◊gÂ"/>
          <w:lang w:eastAsia="en-AU"/>
        </w:rPr>
        <w:t>LMWH</w:t>
      </w:r>
      <w:r w:rsidR="006E0801">
        <w:rPr>
          <w:rFonts w:eastAsia="Times New Roman" w:cs="‡¯ø◊gÂ"/>
          <w:lang w:eastAsia="en-AU"/>
        </w:rPr>
        <w:t xml:space="preserve"> </w:t>
      </w:r>
      <w:r>
        <w:rPr>
          <w:rFonts w:eastAsia="Times New Roman" w:cs="‡¯ø◊gÂ"/>
          <w:lang w:eastAsia="en-AU"/>
        </w:rPr>
        <w:t>therapy</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venous</w:t>
      </w:r>
      <w:r w:rsidR="006E0801">
        <w:rPr>
          <w:rFonts w:eastAsia="Times New Roman" w:cs="‡¯ø◊gÂ"/>
          <w:lang w:eastAsia="en-AU"/>
        </w:rPr>
        <w:t xml:space="preserve"> </w:t>
      </w:r>
      <w:r>
        <w:rPr>
          <w:rFonts w:eastAsia="Times New Roman" w:cs="‡¯ø◊gÂ"/>
          <w:lang w:eastAsia="en-AU"/>
        </w:rPr>
        <w:t>thrombosis</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doses,</w:t>
      </w:r>
      <w:r w:rsidR="006E0801">
        <w:rPr>
          <w:rFonts w:eastAsia="Times New Roman" w:cs="‡¯ø◊gÂ"/>
          <w:lang w:eastAsia="en-AU"/>
        </w:rPr>
        <w:t xml:space="preserve"> </w:t>
      </w:r>
      <w:r>
        <w:rPr>
          <w:rFonts w:eastAsia="Times New Roman" w:cs="‡¯ø◊gÂ"/>
          <w:lang w:eastAsia="en-AU"/>
        </w:rPr>
        <w:t>but</w:t>
      </w:r>
      <w:r w:rsidR="006E0801">
        <w:rPr>
          <w:rFonts w:eastAsia="Times New Roman" w:cs="‡¯ø◊gÂ"/>
          <w:lang w:eastAsia="en-AU"/>
        </w:rPr>
        <w:t xml:space="preserve"> </w:t>
      </w:r>
      <w:r>
        <w:rPr>
          <w:rFonts w:eastAsia="Times New Roman" w:cs="‡¯ø◊gÂ"/>
          <w:lang w:eastAsia="en-AU"/>
        </w:rPr>
        <w:t>not</w:t>
      </w:r>
      <w:r w:rsidR="006E0801">
        <w:rPr>
          <w:rFonts w:eastAsia="Times New Roman" w:cs="‡¯ø◊gÂ"/>
          <w:lang w:eastAsia="en-AU"/>
        </w:rPr>
        <w:t xml:space="preserve"> </w:t>
      </w:r>
      <w:r>
        <w:rPr>
          <w:rFonts w:eastAsia="Times New Roman" w:cs="‡¯ø◊gÂ"/>
          <w:lang w:eastAsia="en-AU"/>
        </w:rPr>
        <w:t>prophylaxis</w:t>
      </w:r>
      <w:r w:rsidR="006E0801">
        <w:rPr>
          <w:rFonts w:eastAsia="Times New Roman" w:cs="‡¯ø◊gÂ"/>
          <w:lang w:eastAsia="en-AU"/>
        </w:rPr>
        <w:t xml:space="preserve"> </w:t>
      </w:r>
      <w:r>
        <w:rPr>
          <w:rFonts w:eastAsia="Times New Roman" w:cs="‡¯ø◊gÂ"/>
          <w:lang w:eastAsia="en-AU"/>
        </w:rPr>
        <w:t>doses.</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requiring</w:t>
      </w:r>
      <w:r w:rsidR="006E0801">
        <w:rPr>
          <w:rFonts w:eastAsia="Times New Roman" w:cs="‡¯ø◊gÂ"/>
          <w:lang w:eastAsia="en-AU"/>
        </w:rPr>
        <w:t xml:space="preserve"> </w:t>
      </w:r>
      <w:r>
        <w:rPr>
          <w:rFonts w:eastAsia="Times New Roman" w:cs="‡¯ø◊gÂ"/>
          <w:lang w:eastAsia="en-AU"/>
        </w:rPr>
        <w:t>concomitant</w:t>
      </w:r>
      <w:r w:rsidR="006E0801">
        <w:rPr>
          <w:rFonts w:eastAsia="Times New Roman" w:cs="‡¯ø◊gÂ"/>
          <w:lang w:eastAsia="en-AU"/>
        </w:rPr>
        <w:t xml:space="preserve"> </w:t>
      </w:r>
      <w:r>
        <w:rPr>
          <w:rFonts w:eastAsia="Times New Roman" w:cs="‡¯ø◊gÂ"/>
          <w:lang w:eastAsia="en-AU"/>
        </w:rPr>
        <w:t>treatment</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strong</w:t>
      </w:r>
      <w:r w:rsidR="006E0801">
        <w:rPr>
          <w:rFonts w:eastAsia="Times New Roman" w:cs="‡¯ø◊gÂ"/>
          <w:lang w:eastAsia="en-AU"/>
        </w:rPr>
        <w:t xml:space="preserve"> </w:t>
      </w:r>
      <w:r>
        <w:rPr>
          <w:rFonts w:eastAsia="Times New Roman" w:cs="‡¯ø◊gÂ"/>
          <w:lang w:eastAsia="en-AU"/>
        </w:rPr>
        <w:t>CYP3A4</w:t>
      </w:r>
      <w:r w:rsidR="006E0801">
        <w:rPr>
          <w:rFonts w:eastAsia="Times New Roman" w:cs="‡¯ø◊gÂ"/>
          <w:lang w:eastAsia="en-AU"/>
        </w:rPr>
        <w:t xml:space="preserve"> </w:t>
      </w:r>
      <w:r>
        <w:rPr>
          <w:rFonts w:eastAsia="Times New Roman" w:cs="‡¯ø◊gÂ"/>
          <w:lang w:eastAsia="en-AU"/>
        </w:rPr>
        <w:t>inhibitors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excluded,</w:t>
      </w:r>
      <w:r w:rsidR="006E0801">
        <w:rPr>
          <w:rFonts w:eastAsia="Times New Roman" w:cs="‡¯ø◊gÂ"/>
          <w:lang w:eastAsia="en-AU"/>
        </w:rPr>
        <w:t xml:space="preserve"> </w:t>
      </w:r>
      <w:r>
        <w:rPr>
          <w:rFonts w:eastAsia="Times New Roman" w:cs="‡¯ø◊gÂ"/>
          <w:lang w:eastAsia="en-AU"/>
        </w:rPr>
        <w:t>as</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at</w:t>
      </w:r>
      <w:r w:rsidR="006E0801">
        <w:rPr>
          <w:rFonts w:eastAsia="Times New Roman" w:cs="‡¯ø◊gÂ"/>
          <w:lang w:eastAsia="en-AU"/>
        </w:rPr>
        <w:t xml:space="preserve"> </w:t>
      </w:r>
      <w:r>
        <w:rPr>
          <w:rFonts w:eastAsia="Times New Roman" w:cs="‡¯ø◊gÂ"/>
          <w:lang w:eastAsia="en-AU"/>
        </w:rPr>
        <w:t>an</w:t>
      </w:r>
      <w:r w:rsidR="006E0801">
        <w:rPr>
          <w:rFonts w:eastAsia="Times New Roman" w:cs="‡¯ø◊gÂ"/>
          <w:lang w:eastAsia="en-AU"/>
        </w:rPr>
        <w:t xml:space="preserve"> </w:t>
      </w:r>
      <w:r>
        <w:rPr>
          <w:rFonts w:eastAsia="Times New Roman" w:cs="‡¯ø◊gÂ"/>
          <w:lang w:eastAsia="en-AU"/>
        </w:rPr>
        <w:t>increased</w:t>
      </w:r>
      <w:r w:rsidR="006E0801">
        <w:rPr>
          <w:rFonts w:eastAsia="Times New Roman" w:cs="‡¯ø◊gÂ"/>
          <w:lang w:eastAsia="en-AU"/>
        </w:rPr>
        <w:t xml:space="preserve"> </w:t>
      </w:r>
      <w:r>
        <w:rPr>
          <w:rFonts w:eastAsia="Times New Roman" w:cs="‡¯ø◊gÂ"/>
          <w:lang w:eastAsia="en-AU"/>
        </w:rPr>
        <w:t>risk</w:t>
      </w:r>
      <w:r w:rsidR="006E0801">
        <w:rPr>
          <w:rFonts w:eastAsia="Times New Roman" w:cs="‡¯ø◊gÂ"/>
          <w:lang w:eastAsia="en-AU"/>
        </w:rPr>
        <w:t xml:space="preserve"> </w:t>
      </w:r>
      <w:r>
        <w:rPr>
          <w:rFonts w:eastAsia="Times New Roman" w:cs="‡¯ø◊gÂ"/>
          <w:lang w:eastAsia="en-AU"/>
        </w:rPr>
        <w:t>of</w:t>
      </w:r>
      <w:r w:rsidR="006E0801">
        <w:rPr>
          <w:rFonts w:eastAsia="Times New Roman" w:cs="‡¯ø◊gÂ"/>
          <w:lang w:eastAsia="en-AU"/>
        </w:rPr>
        <w:t xml:space="preserve"> </w:t>
      </w:r>
      <w:r>
        <w:rPr>
          <w:rFonts w:eastAsia="Times New Roman" w:cs="‡¯ø◊gÂ"/>
          <w:lang w:eastAsia="en-AU"/>
        </w:rPr>
        <w:t>bradycardia</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patients</w:t>
      </w:r>
      <w:r w:rsidR="006E0801">
        <w:rPr>
          <w:rFonts w:eastAsia="Times New Roman" w:cs="‡¯ø◊gÂ"/>
          <w:lang w:eastAsia="en-AU"/>
        </w:rPr>
        <w:t xml:space="preserve"> </w:t>
      </w:r>
      <w:r>
        <w:rPr>
          <w:rFonts w:eastAsia="Times New Roman" w:cs="‡¯ø◊gÂ"/>
          <w:lang w:eastAsia="en-AU"/>
        </w:rPr>
        <w:t>with</w:t>
      </w:r>
      <w:r w:rsidR="006E0801">
        <w:rPr>
          <w:rFonts w:eastAsia="Times New Roman" w:cs="‡¯ø◊gÂ"/>
          <w:lang w:eastAsia="en-AU"/>
        </w:rPr>
        <w:t xml:space="preserve"> </w:t>
      </w:r>
      <w:r>
        <w:rPr>
          <w:rFonts w:eastAsia="Times New Roman" w:cs="‡¯ø◊gÂ"/>
          <w:lang w:eastAsia="en-AU"/>
        </w:rPr>
        <w:t>renal</w:t>
      </w:r>
      <w:r w:rsidR="006E0801">
        <w:rPr>
          <w:rFonts w:eastAsia="Times New Roman" w:cs="‡¯ø◊gÂ"/>
          <w:lang w:eastAsia="en-AU"/>
        </w:rPr>
        <w:t xml:space="preserve"> </w:t>
      </w:r>
      <w:r>
        <w:rPr>
          <w:rFonts w:eastAsia="Times New Roman" w:cs="‡¯ø◊gÂ"/>
          <w:lang w:eastAsia="en-AU"/>
        </w:rPr>
        <w:t>impairment</w:t>
      </w:r>
      <w:r w:rsidR="006E0801">
        <w:rPr>
          <w:rFonts w:eastAsia="Times New Roman" w:cs="‡¯ø◊gÂ"/>
          <w:lang w:eastAsia="en-AU"/>
        </w:rPr>
        <w:t xml:space="preserve"> </w:t>
      </w:r>
      <w:r>
        <w:rPr>
          <w:rFonts w:eastAsia="Times New Roman" w:cs="‡¯ø◊gÂ"/>
          <w:lang w:eastAsia="en-AU"/>
        </w:rPr>
        <w:t>requiring</w:t>
      </w:r>
      <w:r w:rsidR="006E0801">
        <w:rPr>
          <w:rFonts w:eastAsia="Times New Roman" w:cs="‡¯ø◊gÂ"/>
          <w:lang w:eastAsia="en-AU"/>
        </w:rPr>
        <w:t xml:space="preserve"> </w:t>
      </w:r>
      <w:r>
        <w:rPr>
          <w:rFonts w:eastAsia="Times New Roman" w:cs="‡¯ø◊gÂ"/>
          <w:lang w:eastAsia="en-AU"/>
        </w:rPr>
        <w:t>dialysis.</w:t>
      </w:r>
      <w:r w:rsidR="006E0801">
        <w:rPr>
          <w:rFonts w:eastAsia="Times New Roman" w:cs="‡¯ø◊gÂ"/>
          <w:lang w:eastAsia="en-AU"/>
        </w:rPr>
        <w:t xml:space="preserve"> </w:t>
      </w:r>
      <w:r>
        <w:rPr>
          <w:rFonts w:eastAsia="Times New Roman" w:cs="‡¯ø◊gÂ"/>
          <w:lang w:eastAsia="en-AU"/>
        </w:rPr>
        <w:t>There</w:t>
      </w:r>
      <w:r w:rsidR="006E0801">
        <w:rPr>
          <w:rFonts w:eastAsia="Times New Roman" w:cs="‡¯ø◊gÂ"/>
          <w:lang w:eastAsia="en-AU"/>
        </w:rPr>
        <w:t xml:space="preserve"> </w:t>
      </w:r>
      <w:r>
        <w:rPr>
          <w:rFonts w:eastAsia="Times New Roman" w:cs="‡¯ø◊gÂ"/>
          <w:lang w:eastAsia="en-AU"/>
        </w:rPr>
        <w:t>were</w:t>
      </w:r>
      <w:r w:rsidR="006E0801">
        <w:rPr>
          <w:rFonts w:eastAsia="Times New Roman" w:cs="‡¯ø◊gÂ"/>
          <w:lang w:eastAsia="en-AU"/>
        </w:rPr>
        <w:t xml:space="preserve"> </w:t>
      </w:r>
      <w:r>
        <w:rPr>
          <w:rFonts w:eastAsia="Times New Roman" w:cs="‡¯ø◊gÂ"/>
          <w:lang w:eastAsia="en-AU"/>
        </w:rPr>
        <w:t>also</w:t>
      </w:r>
      <w:r w:rsidR="006E0801">
        <w:rPr>
          <w:rFonts w:eastAsia="Times New Roman" w:cs="‡¯ø◊gÂ"/>
          <w:lang w:eastAsia="en-AU"/>
        </w:rPr>
        <w:t xml:space="preserve"> </w:t>
      </w:r>
      <w:r>
        <w:rPr>
          <w:rFonts w:eastAsia="Times New Roman" w:cs="‡¯ø◊gÂ"/>
          <w:lang w:eastAsia="en-AU"/>
        </w:rPr>
        <w:t>exclusions</w:t>
      </w:r>
      <w:r w:rsidR="006E0801">
        <w:rPr>
          <w:rFonts w:eastAsia="Times New Roman" w:cs="‡¯ø◊gÂ"/>
          <w:lang w:eastAsia="en-AU"/>
        </w:rPr>
        <w:t xml:space="preserve"> </w:t>
      </w:r>
      <w:r>
        <w:rPr>
          <w:rFonts w:eastAsia="Times New Roman" w:cs="‡¯ø◊gÂ"/>
          <w:lang w:eastAsia="en-AU"/>
        </w:rPr>
        <w:t>relating</w:t>
      </w:r>
      <w:r w:rsidR="006E0801">
        <w:rPr>
          <w:rFonts w:eastAsia="Times New Roman" w:cs="‡¯ø◊gÂ"/>
          <w:lang w:eastAsia="en-AU"/>
        </w:rPr>
        <w:t xml:space="preserve"> </w:t>
      </w:r>
      <w:r>
        <w:rPr>
          <w:rFonts w:eastAsia="Times New Roman" w:cs="‡¯ø◊gÂ"/>
          <w:lang w:eastAsia="en-AU"/>
        </w:rPr>
        <w:t>to</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time</w:t>
      </w:r>
      <w:r w:rsidR="006E0801">
        <w:rPr>
          <w:rFonts w:eastAsia="Times New Roman" w:cs="‡¯ø◊gÂ"/>
          <w:lang w:eastAsia="en-AU"/>
        </w:rPr>
        <w:t xml:space="preserve"> </w:t>
      </w:r>
      <w:r>
        <w:rPr>
          <w:rFonts w:eastAsia="Times New Roman" w:cs="‡¯ø◊gÂ"/>
          <w:lang w:eastAsia="en-AU"/>
        </w:rPr>
        <w:t>interval</w:t>
      </w:r>
      <w:r w:rsidR="006E0801">
        <w:rPr>
          <w:rFonts w:eastAsia="Times New Roman" w:cs="‡¯ø◊gÂ"/>
          <w:lang w:eastAsia="en-AU"/>
        </w:rPr>
        <w:t xml:space="preserve"> </w:t>
      </w:r>
      <w:r>
        <w:rPr>
          <w:rFonts w:eastAsia="Times New Roman" w:cs="‡¯ø◊gÂ"/>
          <w:lang w:eastAsia="en-AU"/>
        </w:rPr>
        <w:t>between</w:t>
      </w:r>
      <w:r w:rsidR="006E0801">
        <w:rPr>
          <w:rFonts w:eastAsia="Times New Roman" w:cs="‡¯ø◊gÂ"/>
          <w:lang w:eastAsia="en-AU"/>
        </w:rPr>
        <w:t xml:space="preserve"> </w:t>
      </w:r>
      <w:r>
        <w:rPr>
          <w:rFonts w:eastAsia="Times New Roman" w:cs="‡¯ø◊gÂ"/>
          <w:lang w:eastAsia="en-AU"/>
        </w:rPr>
        <w:t>previous</w:t>
      </w:r>
      <w:r w:rsidR="006E0801">
        <w:rPr>
          <w:rFonts w:eastAsia="Times New Roman" w:cs="‡¯ø◊gÂ"/>
          <w:lang w:eastAsia="en-AU"/>
        </w:rPr>
        <w:t xml:space="preserve"> </w:t>
      </w:r>
      <w:r>
        <w:rPr>
          <w:rFonts w:eastAsia="Times New Roman" w:cs="‡¯ø◊gÂ"/>
          <w:lang w:eastAsia="en-AU"/>
        </w:rPr>
        <w:t>specified</w:t>
      </w:r>
      <w:r w:rsidR="006E0801">
        <w:rPr>
          <w:rFonts w:eastAsia="Times New Roman" w:cs="‡¯ø◊gÂ"/>
          <w:lang w:eastAsia="en-AU"/>
        </w:rPr>
        <w:t xml:space="preserve"> </w:t>
      </w:r>
      <w:r>
        <w:rPr>
          <w:rFonts w:eastAsia="Times New Roman" w:cs="‡¯ø◊gÂ"/>
          <w:lang w:eastAsia="en-AU"/>
        </w:rPr>
        <w:t>treatments</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enrolment</w:t>
      </w:r>
      <w:r w:rsidR="006E0801">
        <w:rPr>
          <w:rFonts w:eastAsia="Times New Roman" w:cs="‡¯ø◊gÂ"/>
          <w:lang w:eastAsia="en-AU"/>
        </w:rPr>
        <w:t xml:space="preserve"> </w:t>
      </w:r>
      <w:r>
        <w:rPr>
          <w:rFonts w:eastAsia="Times New Roman" w:cs="‡¯ø◊gÂ"/>
          <w:lang w:eastAsia="en-AU"/>
        </w:rPr>
        <w:t>in</w:t>
      </w:r>
      <w:r w:rsidR="006E0801">
        <w:rPr>
          <w:rFonts w:eastAsia="Times New Roman" w:cs="‡¯ø◊gÂ"/>
          <w:lang w:eastAsia="en-AU"/>
        </w:rPr>
        <w:t xml:space="preserve"> </w:t>
      </w:r>
      <w:r>
        <w:rPr>
          <w:rFonts w:eastAsia="Times New Roman" w:cs="‡¯ø◊gÂ"/>
          <w:lang w:eastAsia="en-AU"/>
        </w:rPr>
        <w:t>the</w:t>
      </w:r>
      <w:r w:rsidR="006E0801">
        <w:rPr>
          <w:rFonts w:eastAsia="Times New Roman" w:cs="‡¯ø◊gÂ"/>
          <w:lang w:eastAsia="en-AU"/>
        </w:rPr>
        <w:t xml:space="preserve"> </w:t>
      </w:r>
      <w:r>
        <w:rPr>
          <w:rFonts w:eastAsia="Times New Roman" w:cs="‡¯ø◊gÂ"/>
          <w:lang w:eastAsia="en-AU"/>
        </w:rPr>
        <w:t>study,</w:t>
      </w:r>
      <w:r w:rsidR="006E0801">
        <w:rPr>
          <w:rFonts w:eastAsia="Times New Roman" w:cs="‡¯ø◊gÂ"/>
          <w:lang w:eastAsia="en-AU"/>
        </w:rPr>
        <w:t xml:space="preserve"> </w:t>
      </w:r>
      <w:r>
        <w:rPr>
          <w:rFonts w:eastAsia="Times New Roman" w:cs="‡¯ø◊gÂ"/>
          <w:lang w:eastAsia="en-AU"/>
        </w:rPr>
        <w:t>including</w:t>
      </w:r>
      <w:r w:rsidR="006E0801">
        <w:rPr>
          <w:rFonts w:eastAsia="Times New Roman" w:cs="‡¯ø◊gÂ"/>
          <w:lang w:eastAsia="en-AU"/>
        </w:rPr>
        <w:t xml:space="preserve"> </w:t>
      </w:r>
      <w:r>
        <w:rPr>
          <w:rFonts w:eastAsia="Times New Roman" w:cs="‡¯ø◊gÂ"/>
          <w:lang w:eastAsia="en-AU"/>
        </w:rPr>
        <w:t>coronary</w:t>
      </w:r>
      <w:r w:rsidR="006E0801">
        <w:rPr>
          <w:rFonts w:eastAsia="Times New Roman" w:cs="‡¯ø◊gÂ"/>
          <w:lang w:eastAsia="en-AU"/>
        </w:rPr>
        <w:t xml:space="preserve"> </w:t>
      </w:r>
      <w:r>
        <w:rPr>
          <w:rFonts w:eastAsia="Times New Roman" w:cs="‡¯ø◊gÂ"/>
          <w:lang w:eastAsia="en-AU"/>
        </w:rPr>
        <w:t>artery</w:t>
      </w:r>
      <w:r w:rsidR="006E0801">
        <w:rPr>
          <w:rFonts w:eastAsia="Times New Roman" w:cs="‡¯ø◊gÂ"/>
          <w:lang w:eastAsia="en-AU"/>
        </w:rPr>
        <w:t xml:space="preserve"> </w:t>
      </w:r>
      <w:r>
        <w:rPr>
          <w:rFonts w:eastAsia="Times New Roman" w:cs="‡¯ø◊gÂ"/>
          <w:lang w:eastAsia="en-AU"/>
        </w:rPr>
        <w:t>by-pass</w:t>
      </w:r>
      <w:r w:rsidR="006E0801">
        <w:rPr>
          <w:rFonts w:eastAsia="Times New Roman" w:cs="‡¯ø◊gÂ"/>
          <w:lang w:eastAsia="en-AU"/>
        </w:rPr>
        <w:t xml:space="preserve"> </w:t>
      </w:r>
      <w:r>
        <w:rPr>
          <w:rFonts w:eastAsia="Times New Roman" w:cs="‡¯ø◊gÂ"/>
          <w:lang w:eastAsia="en-AU"/>
        </w:rPr>
        <w:t>graft</w:t>
      </w:r>
      <w:r w:rsidR="006E0801">
        <w:rPr>
          <w:rFonts w:eastAsia="Times New Roman" w:cs="‡¯ø◊gÂ"/>
          <w:lang w:eastAsia="en-AU"/>
        </w:rPr>
        <w:t xml:space="preserve"> </w:t>
      </w:r>
      <w:r>
        <w:rPr>
          <w:rFonts w:eastAsia="Times New Roman" w:cs="‡¯ø◊gÂ"/>
          <w:lang w:eastAsia="en-AU"/>
        </w:rPr>
        <w:t>(GABG)</w:t>
      </w:r>
      <w:r w:rsidR="006E0801">
        <w:rPr>
          <w:rFonts w:eastAsia="Times New Roman" w:cs="‡¯ø◊gÂ"/>
          <w:lang w:eastAsia="en-AU"/>
        </w:rPr>
        <w:t xml:space="preserve"> </w:t>
      </w:r>
      <w:r>
        <w:rPr>
          <w:rFonts w:eastAsia="Times New Roman" w:cs="‡¯ø◊gÂ"/>
          <w:lang w:eastAsia="en-AU"/>
        </w:rPr>
        <w:t>surgery,</w:t>
      </w:r>
      <w:r w:rsidR="006E0801">
        <w:rPr>
          <w:rFonts w:eastAsia="Times New Roman" w:cs="‡¯ø◊gÂ"/>
          <w:lang w:eastAsia="en-AU"/>
        </w:rPr>
        <w:t xml:space="preserve"> </w:t>
      </w:r>
      <w:r>
        <w:rPr>
          <w:rFonts w:eastAsia="Times New Roman" w:cs="‡¯ø◊gÂ"/>
          <w:lang w:eastAsia="en-AU"/>
        </w:rPr>
        <w:t>intracranial</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spinal</w:t>
      </w:r>
      <w:r w:rsidR="006E0801">
        <w:rPr>
          <w:rFonts w:eastAsia="Times New Roman" w:cs="‡¯ø◊gÂ"/>
          <w:lang w:eastAsia="en-AU"/>
        </w:rPr>
        <w:t xml:space="preserve"> </w:t>
      </w:r>
      <w:r>
        <w:rPr>
          <w:rFonts w:eastAsia="Times New Roman" w:cs="‡¯ø◊gÂ"/>
          <w:lang w:eastAsia="en-AU"/>
        </w:rPr>
        <w:t>surgery,</w:t>
      </w:r>
      <w:r w:rsidR="006E0801">
        <w:rPr>
          <w:rFonts w:eastAsia="Times New Roman" w:cs="‡¯ø◊gÂ"/>
          <w:lang w:eastAsia="en-AU"/>
        </w:rPr>
        <w:t xml:space="preserve"> </w:t>
      </w:r>
      <w:r>
        <w:rPr>
          <w:rFonts w:eastAsia="Times New Roman" w:cs="‡¯ø◊gÂ"/>
          <w:lang w:eastAsia="en-AU"/>
        </w:rPr>
        <w:t>other</w:t>
      </w:r>
      <w:r w:rsidR="006E0801">
        <w:rPr>
          <w:rFonts w:eastAsia="Times New Roman" w:cs="‡¯ø◊gÂ"/>
          <w:lang w:eastAsia="en-AU"/>
        </w:rPr>
        <w:t xml:space="preserve"> </w:t>
      </w:r>
      <w:r>
        <w:rPr>
          <w:rFonts w:eastAsia="Times New Roman" w:cs="‡¯ø◊gÂ"/>
          <w:lang w:eastAsia="en-AU"/>
        </w:rPr>
        <w:t>major</w:t>
      </w:r>
      <w:r w:rsidR="006E0801">
        <w:rPr>
          <w:rFonts w:eastAsia="Times New Roman" w:cs="‡¯ø◊gÂ"/>
          <w:lang w:eastAsia="en-AU"/>
        </w:rPr>
        <w:t xml:space="preserve"> </w:t>
      </w:r>
      <w:r>
        <w:rPr>
          <w:rFonts w:eastAsia="Times New Roman" w:cs="‡¯ø◊gÂ"/>
          <w:lang w:eastAsia="en-AU"/>
        </w:rPr>
        <w:t>surgery</w:t>
      </w:r>
      <w:r w:rsidR="006E0801">
        <w:rPr>
          <w:rFonts w:eastAsia="Times New Roman" w:cs="‡¯ø◊gÂ"/>
          <w:lang w:eastAsia="en-AU"/>
        </w:rPr>
        <w:t xml:space="preserve"> </w:t>
      </w:r>
      <w:r>
        <w:rPr>
          <w:rFonts w:eastAsia="Times New Roman" w:cs="‡¯ø◊gÂ"/>
          <w:lang w:eastAsia="en-AU"/>
        </w:rPr>
        <w:t>and</w:t>
      </w:r>
      <w:r w:rsidR="006E0801">
        <w:rPr>
          <w:rFonts w:eastAsia="Times New Roman" w:cs="‡¯ø◊gÂ"/>
          <w:lang w:eastAsia="en-AU"/>
        </w:rPr>
        <w:t xml:space="preserve"> </w:t>
      </w:r>
      <w:r>
        <w:rPr>
          <w:rFonts w:eastAsia="Times New Roman" w:cs="‡¯ø◊gÂ"/>
          <w:lang w:eastAsia="en-AU"/>
        </w:rPr>
        <w:t>gastrointestinal</w:t>
      </w:r>
      <w:r w:rsidR="006E0801">
        <w:rPr>
          <w:rFonts w:eastAsia="Times New Roman" w:cs="‡¯ø◊gÂ"/>
          <w:lang w:eastAsia="en-AU"/>
        </w:rPr>
        <w:t xml:space="preserve"> </w:t>
      </w:r>
      <w:r>
        <w:rPr>
          <w:rFonts w:eastAsia="Times New Roman" w:cs="‡¯ø◊gÂ"/>
          <w:lang w:eastAsia="en-AU"/>
        </w:rPr>
        <w:t>bleeding</w:t>
      </w:r>
      <w:bookmarkStart w:id="197" w:name="_Toc482108822"/>
      <w:r w:rsidR="001D31B9">
        <w:rPr>
          <w:rFonts w:eastAsia="Times New Roman" w:cs="‡¯ø◊gÂ"/>
          <w:lang w:eastAsia="en-AU"/>
        </w:rPr>
        <w:t>.</w:t>
      </w:r>
    </w:p>
    <w:p w:rsidR="00C22678" w:rsidRDefault="00C22678" w:rsidP="00C20DD4">
      <w:pPr>
        <w:pStyle w:val="Heading3"/>
      </w:pPr>
      <w:r>
        <w:t>First</w:t>
      </w:r>
      <w:r w:rsidR="006E0801">
        <w:t xml:space="preserve"> </w:t>
      </w:r>
      <w:r>
        <w:t>round</w:t>
      </w:r>
      <w:r w:rsidR="006E0801">
        <w:t xml:space="preserve"> </w:t>
      </w:r>
      <w:r>
        <w:t>recommendation</w:t>
      </w:r>
      <w:r w:rsidR="006E0801">
        <w:t xml:space="preserve"> </w:t>
      </w:r>
      <w:r>
        <w:t>regarding</w:t>
      </w:r>
      <w:r w:rsidR="006E0801">
        <w:t xml:space="preserve"> </w:t>
      </w:r>
      <w:r>
        <w:t>authorisation</w:t>
      </w:r>
      <w:bookmarkEnd w:id="197"/>
    </w:p>
    <w:p w:rsidR="00AD7E09" w:rsidRPr="00C20DD4" w:rsidRDefault="00AD7E09" w:rsidP="00AD7E09">
      <w:pPr>
        <w:rPr>
          <w:lang w:eastAsia="ja-JP"/>
        </w:rPr>
      </w:pPr>
      <w:r>
        <w:t>It</w:t>
      </w:r>
      <w:r w:rsidR="006E0801">
        <w:t xml:space="preserve"> </w:t>
      </w:r>
      <w:r>
        <w:t>is</w:t>
      </w:r>
      <w:r w:rsidR="006E0801">
        <w:t xml:space="preserve"> </w:t>
      </w:r>
      <w:r>
        <w:t>recommended</w:t>
      </w:r>
      <w:r w:rsidR="006E0801">
        <w:t xml:space="preserve"> </w:t>
      </w:r>
      <w:r>
        <w:t>that</w:t>
      </w:r>
      <w:r w:rsidR="006E0801">
        <w:t xml:space="preserve"> </w:t>
      </w:r>
      <w:r>
        <w:t>the</w:t>
      </w:r>
      <w:r w:rsidR="006E0801">
        <w:t xml:space="preserve"> </w:t>
      </w:r>
      <w:r>
        <w:t>application</w:t>
      </w:r>
      <w:r w:rsidR="006E0801">
        <w:t xml:space="preserve"> </w:t>
      </w:r>
      <w:r>
        <w:t>to</w:t>
      </w:r>
      <w:r w:rsidR="006E0801">
        <w:t xml:space="preserve"> </w:t>
      </w:r>
      <w:r>
        <w:t>register</w:t>
      </w:r>
      <w:r w:rsidR="006E0801">
        <w:t xml:space="preserve"> </w:t>
      </w:r>
      <w:r>
        <w:t>ticagrelor</w:t>
      </w:r>
      <w:r w:rsidR="006E0801">
        <w:t xml:space="preserve"> </w:t>
      </w:r>
      <w:r>
        <w:t>60</w:t>
      </w:r>
      <w:r w:rsidR="006E0801">
        <w:t xml:space="preserve"> </w:t>
      </w:r>
      <w:r w:rsidR="00F90AC3">
        <w:t>mg</w:t>
      </w:r>
      <w:r w:rsidR="006E0801">
        <w:t xml:space="preserve"> </w:t>
      </w:r>
      <w:r w:rsidR="00F90AC3">
        <w:t>BD</w:t>
      </w:r>
      <w:r w:rsidR="006E0801">
        <w:t xml:space="preserve"> </w:t>
      </w:r>
      <w:r>
        <w:t>in</w:t>
      </w:r>
      <w:r w:rsidR="006E0801">
        <w:t xml:space="preserve"> </w:t>
      </w:r>
      <w:r>
        <w:t>combination</w:t>
      </w:r>
      <w:r w:rsidR="006E0801">
        <w:t xml:space="preserve"> </w:t>
      </w:r>
      <w:r>
        <w:t>with</w:t>
      </w:r>
      <w:r w:rsidR="006E0801">
        <w:t xml:space="preserve"> </w:t>
      </w:r>
      <w:r>
        <w:t>ASA</w:t>
      </w:r>
      <w:r w:rsidR="006E0801">
        <w:t xml:space="preserve"> </w:t>
      </w:r>
      <w:r>
        <w:t>for</w:t>
      </w:r>
      <w:r w:rsidR="006E0801">
        <w:t xml:space="preserve"> </w:t>
      </w:r>
      <w:r>
        <w:t>the</w:t>
      </w:r>
      <w:r w:rsidR="006E0801">
        <w:t xml:space="preserve"> </w:t>
      </w:r>
      <w:r>
        <w:t>prevention</w:t>
      </w:r>
      <w:r w:rsidR="006E0801">
        <w:t xml:space="preserve"> </w:t>
      </w:r>
      <w:r>
        <w:t>of</w:t>
      </w:r>
      <w:r w:rsidR="006E0801">
        <w:t xml:space="preserve"> </w:t>
      </w:r>
      <w:r>
        <w:t>atherothrombotic</w:t>
      </w:r>
      <w:r w:rsidR="006E0801">
        <w:t xml:space="preserve"> </w:t>
      </w:r>
      <w:r>
        <w:t>events</w:t>
      </w:r>
      <w:r w:rsidR="006E0801">
        <w:t xml:space="preserve"> </w:t>
      </w:r>
      <w:r>
        <w:t>(CV</w:t>
      </w:r>
      <w:r w:rsidR="006E0801">
        <w:t xml:space="preserve"> </w:t>
      </w:r>
      <w:r>
        <w:t>death,</w:t>
      </w:r>
      <w:r w:rsidR="006E0801">
        <w:t xml:space="preserve"> </w:t>
      </w:r>
      <w:r>
        <w:t>MI,</w:t>
      </w:r>
      <w:r w:rsidR="006E0801">
        <w:t xml:space="preserve"> </w:t>
      </w:r>
      <w:r>
        <w:t>stroke)</w:t>
      </w:r>
      <w:r w:rsidR="006E0801">
        <w:t xml:space="preserve"> </w:t>
      </w:r>
      <w:r>
        <w:t>in</w:t>
      </w:r>
      <w:r w:rsidR="006E0801">
        <w:t xml:space="preserve"> </w:t>
      </w:r>
      <w:r>
        <w:t>patients</w:t>
      </w:r>
      <w:r w:rsidR="006E0801">
        <w:t xml:space="preserve"> </w:t>
      </w:r>
      <w:r>
        <w:t>with</w:t>
      </w:r>
      <w:r w:rsidR="006E0801">
        <w:t xml:space="preserve"> </w:t>
      </w:r>
      <w:r>
        <w:t>a</w:t>
      </w:r>
      <w:r w:rsidR="006E0801">
        <w:t xml:space="preserve"> </w:t>
      </w:r>
      <w:r>
        <w:t>history</w:t>
      </w:r>
      <w:r w:rsidR="006E0801">
        <w:t xml:space="preserve"> </w:t>
      </w:r>
      <w:r>
        <w:t>of</w:t>
      </w:r>
      <w:r w:rsidR="006E0801">
        <w:t xml:space="preserve"> </w:t>
      </w:r>
      <w:r>
        <w:t>MI</w:t>
      </w:r>
      <w:r w:rsidR="006E0801">
        <w:t xml:space="preserve"> </w:t>
      </w:r>
      <w:r>
        <w:t>occurring</w:t>
      </w:r>
      <w:r w:rsidR="006E0801">
        <w:t xml:space="preserve"> </w:t>
      </w:r>
      <w:r>
        <w:t>at</w:t>
      </w:r>
      <w:r w:rsidR="006E0801">
        <w:t xml:space="preserve"> </w:t>
      </w:r>
      <w:r>
        <w:t>least</w:t>
      </w:r>
      <w:r w:rsidR="006E0801">
        <w:t xml:space="preserve"> </w:t>
      </w:r>
      <w:r>
        <w:t>1</w:t>
      </w:r>
      <w:r w:rsidR="006E0801">
        <w:t xml:space="preserve"> </w:t>
      </w:r>
      <w:r>
        <w:t>year</w:t>
      </w:r>
      <w:r w:rsidR="006E0801">
        <w:t xml:space="preserve"> </w:t>
      </w:r>
      <w:r>
        <w:t>previously</w:t>
      </w:r>
      <w:r w:rsidR="006E0801">
        <w:t xml:space="preserve"> </w:t>
      </w:r>
      <w:r>
        <w:t>and</w:t>
      </w:r>
      <w:r w:rsidR="006E0801">
        <w:t xml:space="preserve"> </w:t>
      </w:r>
      <w:r>
        <w:t>a</w:t>
      </w:r>
      <w:r w:rsidR="006E0801">
        <w:t xml:space="preserve"> </w:t>
      </w:r>
      <w:r>
        <w:t>high</w:t>
      </w:r>
      <w:r w:rsidR="006E0801">
        <w:t xml:space="preserve"> </w:t>
      </w:r>
      <w:r>
        <w:t>risk</w:t>
      </w:r>
      <w:r w:rsidR="006E0801">
        <w:t xml:space="preserve"> </w:t>
      </w:r>
      <w:r>
        <w:t>of</w:t>
      </w:r>
      <w:r w:rsidR="006E0801">
        <w:t xml:space="preserve"> </w:t>
      </w:r>
      <w:r>
        <w:t>developing</w:t>
      </w:r>
      <w:r w:rsidR="006E0801">
        <w:t xml:space="preserve"> </w:t>
      </w:r>
      <w:r>
        <w:t>a</w:t>
      </w:r>
      <w:r w:rsidR="00043A9B">
        <w:t>n</w:t>
      </w:r>
      <w:r w:rsidR="006E0801">
        <w:t xml:space="preserve"> </w:t>
      </w:r>
      <w:r>
        <w:t>atherothrombotic</w:t>
      </w:r>
      <w:r w:rsidR="006E0801">
        <w:t xml:space="preserve"> </w:t>
      </w:r>
      <w:r>
        <w:t>event</w:t>
      </w:r>
      <w:r w:rsidR="006E0801">
        <w:t xml:space="preserve"> </w:t>
      </w:r>
      <w:r>
        <w:t>be</w:t>
      </w:r>
      <w:r w:rsidR="006E0801">
        <w:t xml:space="preserve"> </w:t>
      </w:r>
      <w:r w:rsidRPr="00C20DD4">
        <w:t>approved.</w:t>
      </w:r>
    </w:p>
    <w:p w:rsidR="00C22678" w:rsidRDefault="00C22678" w:rsidP="00C20DD4">
      <w:pPr>
        <w:pStyle w:val="Heading2"/>
      </w:pPr>
      <w:bookmarkStart w:id="198" w:name="_Toc482108823"/>
      <w:r>
        <w:t>Clinical</w:t>
      </w:r>
      <w:r w:rsidR="006E0801">
        <w:t xml:space="preserve"> </w:t>
      </w:r>
      <w:r w:rsidRPr="00C20DD4">
        <w:t>questions</w:t>
      </w:r>
      <w:bookmarkEnd w:id="198"/>
    </w:p>
    <w:p w:rsidR="00AD7E09" w:rsidRDefault="00AD7E09" w:rsidP="00AD7E09">
      <w:r>
        <w:t>No</w:t>
      </w:r>
      <w:r w:rsidR="006E0801">
        <w:t xml:space="preserve"> </w:t>
      </w:r>
      <w:r>
        <w:t>clinical</w:t>
      </w:r>
      <w:r w:rsidR="006E0801">
        <w:t xml:space="preserve"> </w:t>
      </w:r>
      <w:r>
        <w:t>questions.</w:t>
      </w:r>
    </w:p>
    <w:p w:rsidR="00C618F7" w:rsidRDefault="00C618F7" w:rsidP="00C618F7">
      <w:pPr>
        <w:pStyle w:val="Heading2"/>
      </w:pPr>
      <w:bookmarkStart w:id="199" w:name="_Toc482108824"/>
      <w:r>
        <w:t>Second</w:t>
      </w:r>
      <w:r w:rsidR="006E0801">
        <w:t xml:space="preserve"> </w:t>
      </w:r>
      <w:r>
        <w:t>round</w:t>
      </w:r>
      <w:r w:rsidR="006E0801">
        <w:t xml:space="preserve"> </w:t>
      </w:r>
      <w:r>
        <w:t>evaluation</w:t>
      </w:r>
      <w:r w:rsidR="006E0801">
        <w:t xml:space="preserve"> </w:t>
      </w:r>
      <w:r>
        <w:t>of</w:t>
      </w:r>
      <w:r w:rsidR="006E0801">
        <w:t xml:space="preserve"> </w:t>
      </w:r>
      <w:r>
        <w:t>clinical</w:t>
      </w:r>
      <w:r w:rsidR="006E0801">
        <w:t xml:space="preserve"> </w:t>
      </w:r>
      <w:r>
        <w:t>data</w:t>
      </w:r>
      <w:r w:rsidR="006E0801">
        <w:t xml:space="preserve"> </w:t>
      </w:r>
      <w:r>
        <w:t>submitted</w:t>
      </w:r>
      <w:r w:rsidR="006E0801">
        <w:t xml:space="preserve"> </w:t>
      </w:r>
      <w:r>
        <w:t>in</w:t>
      </w:r>
      <w:r w:rsidR="006E0801">
        <w:t xml:space="preserve"> </w:t>
      </w:r>
      <w:r>
        <w:t>response</w:t>
      </w:r>
      <w:r w:rsidR="006E0801">
        <w:t xml:space="preserve"> </w:t>
      </w:r>
      <w:r>
        <w:t>to</w:t>
      </w:r>
      <w:r w:rsidR="006E0801">
        <w:t xml:space="preserve"> </w:t>
      </w:r>
      <w:r>
        <w:t>questions</w:t>
      </w:r>
      <w:bookmarkEnd w:id="199"/>
    </w:p>
    <w:p w:rsidR="00AD7E09" w:rsidRDefault="00AD7E09" w:rsidP="00C20DD4">
      <w:pPr>
        <w:pStyle w:val="Heading3"/>
      </w:pPr>
      <w:bookmarkStart w:id="200" w:name="_Toc318893712"/>
      <w:bookmarkStart w:id="201" w:name="_Toc482108825"/>
      <w:r>
        <w:t>Overview</w:t>
      </w:r>
      <w:bookmarkEnd w:id="200"/>
      <w:bookmarkEnd w:id="201"/>
    </w:p>
    <w:p w:rsidR="00AD7E09" w:rsidRDefault="00AD7E09" w:rsidP="00AD7E09">
      <w:r>
        <w:t>No</w:t>
      </w:r>
      <w:r w:rsidR="006E0801">
        <w:t xml:space="preserve"> </w:t>
      </w:r>
      <w:r>
        <w:t>clinical</w:t>
      </w:r>
      <w:r w:rsidR="006E0801">
        <w:t xml:space="preserve"> </w:t>
      </w:r>
      <w:r>
        <w:t>questions</w:t>
      </w:r>
      <w:r w:rsidR="006E0801">
        <w:t xml:space="preserve"> </w:t>
      </w:r>
      <w:r>
        <w:t>for</w:t>
      </w:r>
      <w:r w:rsidR="006E0801">
        <w:t xml:space="preserve"> </w:t>
      </w:r>
      <w:r>
        <w:t>the</w:t>
      </w:r>
      <w:r w:rsidR="006E0801">
        <w:t xml:space="preserve"> </w:t>
      </w:r>
      <w:r>
        <w:t>sponsor</w:t>
      </w:r>
      <w:r w:rsidR="006E0801">
        <w:t xml:space="preserve"> </w:t>
      </w:r>
      <w:r>
        <w:t>were</w:t>
      </w:r>
      <w:r w:rsidR="006E0801">
        <w:t xml:space="preserve"> </w:t>
      </w:r>
      <w:r>
        <w:t>raised</w:t>
      </w:r>
      <w:r w:rsidR="006E0801">
        <w:t xml:space="preserve"> </w:t>
      </w:r>
      <w:r>
        <w:t>by</w:t>
      </w:r>
      <w:r w:rsidR="006E0801">
        <w:t xml:space="preserve"> </w:t>
      </w:r>
      <w:r>
        <w:t>the</w:t>
      </w:r>
      <w:r w:rsidR="006E0801">
        <w:t xml:space="preserve"> </w:t>
      </w:r>
      <w:r>
        <w:t>clinical</w:t>
      </w:r>
      <w:r w:rsidR="006E0801">
        <w:t xml:space="preserve"> </w:t>
      </w:r>
      <w:r>
        <w:t>evaluator</w:t>
      </w:r>
      <w:r w:rsidR="006E0801">
        <w:t xml:space="preserve"> </w:t>
      </w:r>
      <w:r>
        <w:t>as</w:t>
      </w:r>
      <w:r w:rsidR="006E0801">
        <w:t xml:space="preserve"> </w:t>
      </w:r>
      <w:r>
        <w:t>a</w:t>
      </w:r>
      <w:r w:rsidR="006E0801">
        <w:t xml:space="preserve"> </w:t>
      </w:r>
      <w:r>
        <w:t>result</w:t>
      </w:r>
      <w:r w:rsidR="006E0801">
        <w:t xml:space="preserve"> </w:t>
      </w:r>
      <w:r>
        <w:t>of</w:t>
      </w:r>
      <w:r w:rsidR="006E0801">
        <w:t xml:space="preserve"> </w:t>
      </w:r>
      <w:r>
        <w:t>the</w:t>
      </w:r>
      <w:r w:rsidR="006E0801">
        <w:t xml:space="preserve"> </w:t>
      </w:r>
      <w:r>
        <w:t>first</w:t>
      </w:r>
      <w:r w:rsidR="006E0801">
        <w:t xml:space="preserve"> </w:t>
      </w:r>
      <w:r>
        <w:t>round</w:t>
      </w:r>
      <w:r w:rsidR="006E0801">
        <w:t xml:space="preserve"> </w:t>
      </w:r>
      <w:r>
        <w:t>clinical</w:t>
      </w:r>
      <w:r w:rsidR="006E0801">
        <w:t xml:space="preserve"> </w:t>
      </w:r>
      <w:r>
        <w:t>evaluation.</w:t>
      </w:r>
      <w:r w:rsidR="006E0801">
        <w:t xml:space="preserve"> </w:t>
      </w:r>
      <w:r>
        <w:t>However,</w:t>
      </w:r>
      <w:r w:rsidR="006E0801">
        <w:t xml:space="preserve"> </w:t>
      </w:r>
      <w:r>
        <w:t>in</w:t>
      </w:r>
      <w:r w:rsidR="006E0801">
        <w:t xml:space="preserve"> </w:t>
      </w:r>
      <w:r w:rsidR="00C20DD4">
        <w:t>their</w:t>
      </w:r>
      <w:r w:rsidR="006E0801">
        <w:t xml:space="preserve"> </w:t>
      </w:r>
      <w:r w:rsidR="00C20DD4" w:rsidRPr="00C20DD4">
        <w:t>r</w:t>
      </w:r>
      <w:r w:rsidRPr="00C20DD4">
        <w:t>esponse</w:t>
      </w:r>
      <w:r w:rsidR="006E0801">
        <w:t xml:space="preserve"> </w:t>
      </w:r>
      <w:r>
        <w:t>the</w:t>
      </w:r>
      <w:r w:rsidR="006E0801">
        <w:t xml:space="preserve"> </w:t>
      </w:r>
      <w:r>
        <w:t>sponsor</w:t>
      </w:r>
      <w:r w:rsidR="006E0801">
        <w:t xml:space="preserve"> </w:t>
      </w:r>
      <w:r>
        <w:t>provided</w:t>
      </w:r>
      <w:r w:rsidR="006E0801">
        <w:t xml:space="preserve"> </w:t>
      </w:r>
      <w:r>
        <w:t>comment</w:t>
      </w:r>
      <w:r w:rsidR="006E0801">
        <w:t xml:space="preserve"> </w:t>
      </w:r>
      <w:r>
        <w:t>on</w:t>
      </w:r>
      <w:r w:rsidR="006E0801">
        <w:t xml:space="preserve"> </w:t>
      </w:r>
      <w:r>
        <w:t>errors</w:t>
      </w:r>
      <w:r w:rsidR="006E0801">
        <w:t xml:space="preserve"> </w:t>
      </w:r>
      <w:r>
        <w:t>or</w:t>
      </w:r>
      <w:r w:rsidR="006E0801">
        <w:t xml:space="preserve"> </w:t>
      </w:r>
      <w:r>
        <w:t>omissions</w:t>
      </w:r>
      <w:r w:rsidR="006E0801">
        <w:t xml:space="preserve"> </w:t>
      </w:r>
      <w:r>
        <w:t>associated</w:t>
      </w:r>
      <w:r w:rsidR="006E0801">
        <w:t xml:space="preserve"> </w:t>
      </w:r>
      <w:r>
        <w:t>with</w:t>
      </w:r>
      <w:r w:rsidR="006E0801">
        <w:t xml:space="preserve"> </w:t>
      </w:r>
      <w:r>
        <w:t>the</w:t>
      </w:r>
      <w:r w:rsidR="006E0801">
        <w:t xml:space="preserve"> </w:t>
      </w:r>
      <w:r>
        <w:t>first</w:t>
      </w:r>
      <w:r w:rsidR="006E0801">
        <w:t xml:space="preserve"> </w:t>
      </w:r>
      <w:r>
        <w:t>round</w:t>
      </w:r>
      <w:r w:rsidR="006E0801">
        <w:t xml:space="preserve"> </w:t>
      </w:r>
      <w:r>
        <w:t>clinical</w:t>
      </w:r>
      <w:r w:rsidR="006E0801">
        <w:t xml:space="preserve"> </w:t>
      </w:r>
      <w:r>
        <w:t>evaluation</w:t>
      </w:r>
      <w:r w:rsidR="006E0801">
        <w:t xml:space="preserve"> </w:t>
      </w:r>
      <w:r>
        <w:t>report.</w:t>
      </w:r>
      <w:r w:rsidR="006E0801">
        <w:t xml:space="preserve"> </w:t>
      </w:r>
      <w:r w:rsidR="002C6EE4">
        <w:t>This</w:t>
      </w:r>
      <w:r w:rsidR="006E0801">
        <w:t xml:space="preserve"> </w:t>
      </w:r>
      <w:r w:rsidR="002C6EE4">
        <w:t>second</w:t>
      </w:r>
      <w:r w:rsidR="006E0801">
        <w:t xml:space="preserve"> </w:t>
      </w:r>
      <w:r w:rsidR="002C6EE4">
        <w:t>round</w:t>
      </w:r>
      <w:r w:rsidR="006E0801">
        <w:t xml:space="preserve"> </w:t>
      </w:r>
      <w:r w:rsidR="002C6EE4">
        <w:t>report</w:t>
      </w:r>
      <w:r w:rsidR="006E0801">
        <w:t xml:space="preserve"> </w:t>
      </w:r>
      <w:r w:rsidR="002C6EE4">
        <w:t>has</w:t>
      </w:r>
      <w:r w:rsidR="006E0801">
        <w:t xml:space="preserve"> </w:t>
      </w:r>
      <w:r w:rsidR="002C6EE4">
        <w:t>taken</w:t>
      </w:r>
      <w:r w:rsidR="006E0801">
        <w:t xml:space="preserve"> </w:t>
      </w:r>
      <w:r w:rsidR="002C6EE4">
        <w:t>into</w:t>
      </w:r>
      <w:r w:rsidR="006E0801">
        <w:t xml:space="preserve"> </w:t>
      </w:r>
      <w:r w:rsidR="002C6EE4">
        <w:t>account</w:t>
      </w:r>
      <w:r w:rsidR="006E0801">
        <w:t xml:space="preserve"> </w:t>
      </w:r>
      <w:r w:rsidR="002C6EE4">
        <w:t>the</w:t>
      </w:r>
      <w:r w:rsidR="006E0801">
        <w:t xml:space="preserve"> </w:t>
      </w:r>
      <w:r w:rsidR="002C6EE4">
        <w:t>sponsor’s</w:t>
      </w:r>
      <w:r w:rsidR="006E0801">
        <w:t xml:space="preserve"> </w:t>
      </w:r>
      <w:r w:rsidR="002C6EE4">
        <w:t>comments</w:t>
      </w:r>
      <w:r w:rsidR="006E0801">
        <w:t xml:space="preserve"> </w:t>
      </w:r>
      <w:r w:rsidR="002C6EE4">
        <w:t>on</w:t>
      </w:r>
      <w:r w:rsidR="006E0801">
        <w:t xml:space="preserve"> </w:t>
      </w:r>
      <w:r w:rsidR="002C6EE4">
        <w:t>errors</w:t>
      </w:r>
      <w:r w:rsidR="006E0801">
        <w:t xml:space="preserve"> </w:t>
      </w:r>
      <w:r w:rsidR="002C6EE4">
        <w:t>and</w:t>
      </w:r>
      <w:r w:rsidR="006E0801">
        <w:t xml:space="preserve"> </w:t>
      </w:r>
      <w:r w:rsidR="002C6EE4">
        <w:t>omissions.</w:t>
      </w:r>
    </w:p>
    <w:p w:rsidR="00AD7E09" w:rsidRDefault="00AD7E09" w:rsidP="00AD7E09">
      <w:r>
        <w:t>In</w:t>
      </w:r>
      <w:r w:rsidR="006E0801">
        <w:t xml:space="preserve"> </w:t>
      </w:r>
      <w:r>
        <w:t>addition</w:t>
      </w:r>
      <w:r w:rsidR="006E0801">
        <w:t xml:space="preserve"> </w:t>
      </w:r>
      <w:r>
        <w:t>to</w:t>
      </w:r>
      <w:r w:rsidR="006E0801">
        <w:t xml:space="preserve"> </w:t>
      </w:r>
      <w:r>
        <w:t>comments</w:t>
      </w:r>
      <w:r w:rsidR="006E0801">
        <w:t xml:space="preserve"> </w:t>
      </w:r>
      <w:r>
        <w:t>on</w:t>
      </w:r>
      <w:r w:rsidR="006E0801">
        <w:t xml:space="preserve"> </w:t>
      </w:r>
      <w:r>
        <w:t>the</w:t>
      </w:r>
      <w:r w:rsidR="006E0801">
        <w:t xml:space="preserve"> </w:t>
      </w:r>
      <w:r>
        <w:t>first</w:t>
      </w:r>
      <w:r w:rsidR="006E0801">
        <w:t xml:space="preserve"> </w:t>
      </w:r>
      <w:r>
        <w:t>round</w:t>
      </w:r>
      <w:r w:rsidR="006E0801">
        <w:t xml:space="preserve"> </w:t>
      </w:r>
      <w:r>
        <w:t>clinical</w:t>
      </w:r>
      <w:r w:rsidR="006E0801">
        <w:t xml:space="preserve"> </w:t>
      </w:r>
      <w:r>
        <w:t>evaluation</w:t>
      </w:r>
      <w:r w:rsidR="006E0801">
        <w:t xml:space="preserve"> </w:t>
      </w:r>
      <w:r>
        <w:t>report,</w:t>
      </w:r>
      <w:r w:rsidR="006E0801">
        <w:t xml:space="preserve"> </w:t>
      </w:r>
      <w:r>
        <w:t>the</w:t>
      </w:r>
      <w:r w:rsidR="006E0801">
        <w:t xml:space="preserve"> </w:t>
      </w:r>
      <w:r>
        <w:t>sponsor</w:t>
      </w:r>
      <w:r w:rsidR="006E0801">
        <w:t xml:space="preserve"> </w:t>
      </w:r>
      <w:r>
        <w:t>also</w:t>
      </w:r>
      <w:r w:rsidR="006E0801">
        <w:t xml:space="preserve"> </w:t>
      </w:r>
      <w:r>
        <w:t>provided</w:t>
      </w:r>
      <w:r w:rsidR="006E0801">
        <w:t xml:space="preserve"> </w:t>
      </w:r>
      <w:r>
        <w:t>a</w:t>
      </w:r>
      <w:r w:rsidR="006E0801">
        <w:t xml:space="preserve"> </w:t>
      </w:r>
      <w:r>
        <w:t>response</w:t>
      </w:r>
      <w:r w:rsidR="006E0801">
        <w:t xml:space="preserve"> </w:t>
      </w:r>
      <w:r>
        <w:t>to</w:t>
      </w:r>
      <w:r w:rsidR="006E0801">
        <w:t xml:space="preserve"> </w:t>
      </w:r>
      <w:r>
        <w:t>the</w:t>
      </w:r>
      <w:r w:rsidR="006E0801">
        <w:t xml:space="preserve"> </w:t>
      </w:r>
      <w:r>
        <w:t>matters</w:t>
      </w:r>
      <w:r w:rsidR="006E0801">
        <w:t xml:space="preserve"> </w:t>
      </w:r>
      <w:r>
        <w:t>raised</w:t>
      </w:r>
      <w:r w:rsidR="006E0801">
        <w:t xml:space="preserve"> </w:t>
      </w:r>
      <w:r>
        <w:t>by</w:t>
      </w:r>
      <w:r w:rsidR="006E0801">
        <w:t xml:space="preserve"> </w:t>
      </w:r>
      <w:r>
        <w:t>the</w:t>
      </w:r>
      <w:r w:rsidR="006E0801">
        <w:t xml:space="preserve"> </w:t>
      </w:r>
      <w:r>
        <w:t>clinical</w:t>
      </w:r>
      <w:r w:rsidR="006E0801">
        <w:t xml:space="preserve"> </w:t>
      </w:r>
      <w:r>
        <w:t>evaluator</w:t>
      </w:r>
      <w:r w:rsidR="006E0801">
        <w:t xml:space="preserve"> </w:t>
      </w:r>
      <w:r>
        <w:t>relating</w:t>
      </w:r>
      <w:r w:rsidR="006E0801">
        <w:t xml:space="preserve"> </w:t>
      </w:r>
      <w:r>
        <w:t>to</w:t>
      </w:r>
      <w:r w:rsidR="006E0801">
        <w:t xml:space="preserve"> </w:t>
      </w:r>
      <w:r>
        <w:t>the</w:t>
      </w:r>
      <w:r w:rsidR="006E0801">
        <w:t xml:space="preserve"> </w:t>
      </w:r>
      <w:r>
        <w:t>clinical</w:t>
      </w:r>
      <w:r w:rsidR="006E0801">
        <w:t xml:space="preserve"> </w:t>
      </w:r>
      <w:r>
        <w:t>aspects</w:t>
      </w:r>
      <w:r w:rsidR="006E0801">
        <w:t xml:space="preserve"> </w:t>
      </w:r>
      <w:r>
        <w:t>of</w:t>
      </w:r>
      <w:r w:rsidR="006E0801">
        <w:t xml:space="preserve"> </w:t>
      </w:r>
      <w:r>
        <w:t>the</w:t>
      </w:r>
      <w:r w:rsidR="006E0801">
        <w:t xml:space="preserve"> </w:t>
      </w:r>
      <w:r>
        <w:t>draft</w:t>
      </w:r>
      <w:r w:rsidR="006E0801">
        <w:t xml:space="preserve"> </w:t>
      </w:r>
      <w:r>
        <w:t>PI,</w:t>
      </w:r>
      <w:r w:rsidR="006E0801">
        <w:t xml:space="preserve"> </w:t>
      </w:r>
      <w:r>
        <w:t>together</w:t>
      </w:r>
      <w:r w:rsidR="006E0801">
        <w:t xml:space="preserve"> </w:t>
      </w:r>
      <w:r>
        <w:t>with</w:t>
      </w:r>
      <w:r w:rsidR="006E0801">
        <w:t xml:space="preserve"> </w:t>
      </w:r>
      <w:r>
        <w:t>an</w:t>
      </w:r>
      <w:r w:rsidR="006E0801">
        <w:t xml:space="preserve"> </w:t>
      </w:r>
      <w:r>
        <w:t>updated</w:t>
      </w:r>
      <w:r w:rsidR="006E0801">
        <w:t xml:space="preserve"> </w:t>
      </w:r>
      <w:r>
        <w:t>draft</w:t>
      </w:r>
      <w:r w:rsidR="006E0801">
        <w:t xml:space="preserve"> </w:t>
      </w:r>
      <w:r>
        <w:t>PI.</w:t>
      </w:r>
      <w:r w:rsidR="006E0801">
        <w:t xml:space="preserve"> </w:t>
      </w:r>
      <w:r>
        <w:t>The</w:t>
      </w:r>
      <w:r w:rsidR="006E0801">
        <w:t xml:space="preserve"> </w:t>
      </w:r>
      <w:r>
        <w:t>sponsor’s</w:t>
      </w:r>
      <w:r w:rsidR="006E0801">
        <w:t xml:space="preserve"> </w:t>
      </w:r>
      <w:r>
        <w:t>response</w:t>
      </w:r>
      <w:r w:rsidR="006E0801">
        <w:t xml:space="preserve"> </w:t>
      </w:r>
      <w:r>
        <w:t>also</w:t>
      </w:r>
      <w:r w:rsidR="006E0801">
        <w:t xml:space="preserve"> </w:t>
      </w:r>
      <w:r>
        <w:t>included</w:t>
      </w:r>
      <w:r w:rsidR="006E0801">
        <w:t xml:space="preserve"> </w:t>
      </w:r>
      <w:r>
        <w:t>additional</w:t>
      </w:r>
      <w:r w:rsidR="006E0801">
        <w:t xml:space="preserve"> </w:t>
      </w:r>
      <w:r>
        <w:t>proposals</w:t>
      </w:r>
      <w:r w:rsidR="006E0801">
        <w:t xml:space="preserve"> </w:t>
      </w:r>
      <w:r>
        <w:t>relating</w:t>
      </w:r>
      <w:r w:rsidR="006E0801">
        <w:t xml:space="preserve"> </w:t>
      </w:r>
      <w:r>
        <w:t>to</w:t>
      </w:r>
      <w:r w:rsidR="006E0801">
        <w:t xml:space="preserve"> </w:t>
      </w:r>
      <w:r>
        <w:t>amendments</w:t>
      </w:r>
      <w:r w:rsidR="006E0801">
        <w:t xml:space="preserve"> </w:t>
      </w:r>
      <w:r>
        <w:t>to</w:t>
      </w:r>
      <w:r w:rsidR="006E0801">
        <w:t xml:space="preserve"> </w:t>
      </w:r>
      <w:r>
        <w:t>the</w:t>
      </w:r>
      <w:r w:rsidR="006E0801">
        <w:t xml:space="preserve"> </w:t>
      </w:r>
      <w:r>
        <w:t>PI,</w:t>
      </w:r>
      <w:r w:rsidR="006E0801">
        <w:t xml:space="preserve"> </w:t>
      </w:r>
      <w:r>
        <w:t>which</w:t>
      </w:r>
      <w:r w:rsidR="006E0801">
        <w:t xml:space="preserve"> </w:t>
      </w:r>
      <w:r>
        <w:t>had</w:t>
      </w:r>
      <w:r w:rsidR="006E0801">
        <w:t xml:space="preserve"> </w:t>
      </w:r>
      <w:r>
        <w:t>not</w:t>
      </w:r>
      <w:r w:rsidR="006E0801">
        <w:t xml:space="preserve"> </w:t>
      </w:r>
      <w:r>
        <w:t>been</w:t>
      </w:r>
      <w:r w:rsidR="006E0801">
        <w:t xml:space="preserve"> </w:t>
      </w:r>
      <w:r>
        <w:t>discussed</w:t>
      </w:r>
      <w:r w:rsidR="006E0801">
        <w:t xml:space="preserve"> </w:t>
      </w:r>
      <w:r>
        <w:t>in</w:t>
      </w:r>
      <w:r w:rsidR="006E0801">
        <w:t xml:space="preserve"> </w:t>
      </w:r>
      <w:r>
        <w:t>the</w:t>
      </w:r>
      <w:r w:rsidR="006E0801">
        <w:t xml:space="preserve"> </w:t>
      </w:r>
      <w:r>
        <w:t>original</w:t>
      </w:r>
      <w:r w:rsidR="006E0801">
        <w:t xml:space="preserve"> </w:t>
      </w:r>
      <w:r>
        <w:t>submission.</w:t>
      </w:r>
      <w:r w:rsidR="006E0801">
        <w:t xml:space="preserve"> </w:t>
      </w:r>
      <w:r>
        <w:t>The</w:t>
      </w:r>
      <w:r w:rsidR="006E0801">
        <w:t xml:space="preserve"> </w:t>
      </w:r>
      <w:r>
        <w:t>sponsor’s</w:t>
      </w:r>
      <w:r w:rsidR="006E0801">
        <w:t xml:space="preserve"> </w:t>
      </w:r>
      <w:r>
        <w:t>response</w:t>
      </w:r>
      <w:r w:rsidR="006E0801">
        <w:t xml:space="preserve"> </w:t>
      </w:r>
      <w:r>
        <w:t>relating</w:t>
      </w:r>
      <w:r w:rsidR="006E0801">
        <w:t xml:space="preserve"> </w:t>
      </w:r>
      <w:r>
        <w:t>to</w:t>
      </w:r>
      <w:r w:rsidR="006E0801">
        <w:t xml:space="preserve"> </w:t>
      </w:r>
      <w:r>
        <w:t>the</w:t>
      </w:r>
      <w:r w:rsidR="006E0801">
        <w:t xml:space="preserve"> </w:t>
      </w:r>
      <w:r>
        <w:t>PI</w:t>
      </w:r>
      <w:r w:rsidR="006E0801">
        <w:t xml:space="preserve"> </w:t>
      </w:r>
      <w:r w:rsidR="00C20DD4">
        <w:t>wa</w:t>
      </w:r>
      <w:r>
        <w:t>s</w:t>
      </w:r>
      <w:r w:rsidR="006E0801">
        <w:t xml:space="preserve"> </w:t>
      </w:r>
      <w:r>
        <w:t>considered.</w:t>
      </w:r>
    </w:p>
    <w:p w:rsidR="00AD7E09" w:rsidRDefault="00AD7E09" w:rsidP="00AD7E09">
      <w:r>
        <w:t>The</w:t>
      </w:r>
      <w:r w:rsidR="006E0801">
        <w:t xml:space="preserve"> </w:t>
      </w:r>
      <w:r>
        <w:t>same</w:t>
      </w:r>
      <w:r w:rsidR="006E0801">
        <w:t xml:space="preserve"> </w:t>
      </w:r>
      <w:r>
        <w:t>clinical</w:t>
      </w:r>
      <w:r w:rsidR="006E0801">
        <w:t xml:space="preserve"> </w:t>
      </w:r>
      <w:r>
        <w:t>evaluator</w:t>
      </w:r>
      <w:r w:rsidR="006E0801">
        <w:t xml:space="preserve"> </w:t>
      </w:r>
      <w:r>
        <w:t>prepared</w:t>
      </w:r>
      <w:r w:rsidR="006E0801">
        <w:t xml:space="preserve"> </w:t>
      </w:r>
      <w:r>
        <w:t>the</w:t>
      </w:r>
      <w:r w:rsidR="006E0801">
        <w:t xml:space="preserve"> </w:t>
      </w:r>
      <w:r>
        <w:t>first</w:t>
      </w:r>
      <w:r w:rsidR="006E0801">
        <w:t xml:space="preserve"> </w:t>
      </w:r>
      <w:r>
        <w:t>and</w:t>
      </w:r>
      <w:r w:rsidR="006E0801">
        <w:t xml:space="preserve"> </w:t>
      </w:r>
      <w:r>
        <w:t>second</w:t>
      </w:r>
      <w:r w:rsidR="006E0801">
        <w:t xml:space="preserve"> </w:t>
      </w:r>
      <w:r>
        <w:t>round</w:t>
      </w:r>
      <w:r w:rsidR="006E0801">
        <w:t xml:space="preserve"> </w:t>
      </w:r>
      <w:r>
        <w:t>clinical</w:t>
      </w:r>
      <w:r w:rsidR="006E0801">
        <w:t xml:space="preserve"> </w:t>
      </w:r>
      <w:r>
        <w:t>evaluation</w:t>
      </w:r>
      <w:r w:rsidR="006E0801">
        <w:t xml:space="preserve"> </w:t>
      </w:r>
      <w:r>
        <w:t>reports.</w:t>
      </w:r>
    </w:p>
    <w:p w:rsidR="00C618F7" w:rsidRDefault="00C618F7" w:rsidP="00C20DD4">
      <w:pPr>
        <w:pStyle w:val="Heading2"/>
      </w:pPr>
      <w:bookmarkStart w:id="202" w:name="_Toc482108826"/>
      <w:r>
        <w:t>Second</w:t>
      </w:r>
      <w:r w:rsidR="006E0801">
        <w:t xml:space="preserve"> </w:t>
      </w:r>
      <w:r>
        <w:t>round</w:t>
      </w:r>
      <w:r w:rsidR="006E0801">
        <w:t xml:space="preserve"> </w:t>
      </w:r>
      <w:r>
        <w:t>benefit-risk</w:t>
      </w:r>
      <w:r w:rsidR="006E0801">
        <w:t xml:space="preserve"> </w:t>
      </w:r>
      <w:r>
        <w:t>assessment</w:t>
      </w:r>
      <w:bookmarkEnd w:id="202"/>
    </w:p>
    <w:p w:rsidR="00AD7E09" w:rsidRDefault="00AD7E09" w:rsidP="00C20DD4">
      <w:pPr>
        <w:pStyle w:val="Heading3"/>
      </w:pPr>
      <w:bookmarkStart w:id="203" w:name="_Toc318893721"/>
      <w:bookmarkStart w:id="204" w:name="_Toc299965955"/>
      <w:bookmarkStart w:id="205" w:name="_Toc295991246"/>
      <w:bookmarkStart w:id="206" w:name="_Toc482108827"/>
      <w:r>
        <w:t>Second</w:t>
      </w:r>
      <w:r w:rsidR="006E0801">
        <w:t xml:space="preserve"> </w:t>
      </w:r>
      <w:r>
        <w:t>round</w:t>
      </w:r>
      <w:r w:rsidR="006E0801">
        <w:t xml:space="preserve"> </w:t>
      </w:r>
      <w:r>
        <w:t>assessment</w:t>
      </w:r>
      <w:r w:rsidR="006E0801">
        <w:t xml:space="preserve"> </w:t>
      </w:r>
      <w:r>
        <w:t>of</w:t>
      </w:r>
      <w:r w:rsidR="006E0801">
        <w:t xml:space="preserve"> </w:t>
      </w:r>
      <w:r>
        <w:t>benefits</w:t>
      </w:r>
      <w:bookmarkEnd w:id="203"/>
      <w:bookmarkEnd w:id="204"/>
      <w:bookmarkEnd w:id="205"/>
      <w:bookmarkEnd w:id="206"/>
    </w:p>
    <w:p w:rsidR="001D31B9" w:rsidRDefault="00AD7E09" w:rsidP="00AD7E09">
      <w:r>
        <w:t>No</w:t>
      </w:r>
      <w:r w:rsidR="006E0801">
        <w:t xml:space="preserve"> </w:t>
      </w:r>
      <w:r>
        <w:t>new</w:t>
      </w:r>
      <w:r w:rsidR="006E0801">
        <w:t xml:space="preserve"> </w:t>
      </w:r>
      <w:r>
        <w:t>clinical</w:t>
      </w:r>
      <w:r w:rsidR="006E0801">
        <w:t xml:space="preserve"> </w:t>
      </w:r>
      <w:r>
        <w:t>information</w:t>
      </w:r>
      <w:r w:rsidR="006E0801">
        <w:t xml:space="preserve"> </w:t>
      </w:r>
      <w:r>
        <w:t>was</w:t>
      </w:r>
      <w:r w:rsidR="006E0801">
        <w:t xml:space="preserve"> </w:t>
      </w:r>
      <w:r>
        <w:t>submitted</w:t>
      </w:r>
      <w:r w:rsidR="006E0801">
        <w:t xml:space="preserve"> </w:t>
      </w:r>
      <w:r>
        <w:t>in</w:t>
      </w:r>
      <w:r w:rsidR="006E0801">
        <w:t xml:space="preserve"> </w:t>
      </w:r>
      <w:r>
        <w:t>the</w:t>
      </w:r>
      <w:r w:rsidR="006E0801">
        <w:t xml:space="preserve"> </w:t>
      </w:r>
      <w:r w:rsidRPr="00C20DD4">
        <w:t>sponsor’s</w:t>
      </w:r>
      <w:r w:rsidR="006E0801">
        <w:t xml:space="preserve"> </w:t>
      </w:r>
      <w:r w:rsidR="00C20DD4" w:rsidRPr="00C20DD4">
        <w:t>response</w:t>
      </w:r>
      <w:r w:rsidR="006E0801">
        <w:t xml:space="preserve"> </w:t>
      </w:r>
      <w:r w:rsidRPr="00C20DD4">
        <w:t>to</w:t>
      </w:r>
      <w:r w:rsidR="006E0801">
        <w:t xml:space="preserve"> </w:t>
      </w:r>
      <w:r w:rsidRPr="00C20DD4">
        <w:t>the</w:t>
      </w:r>
      <w:r w:rsidR="006E0801">
        <w:t xml:space="preserve"> </w:t>
      </w:r>
      <w:r w:rsidRPr="00C20DD4">
        <w:t>first</w:t>
      </w:r>
      <w:r w:rsidR="006E0801">
        <w:t xml:space="preserve"> </w:t>
      </w:r>
      <w:r>
        <w:t>round</w:t>
      </w:r>
      <w:r w:rsidR="006E0801">
        <w:t xml:space="preserve"> </w:t>
      </w:r>
      <w:r>
        <w:t>clinical</w:t>
      </w:r>
      <w:r w:rsidR="006E0801">
        <w:t xml:space="preserve"> </w:t>
      </w:r>
      <w:r>
        <w:t>evaluation</w:t>
      </w:r>
      <w:r w:rsidR="006E0801">
        <w:t xml:space="preserve"> </w:t>
      </w:r>
      <w:r>
        <w:t>report.</w:t>
      </w:r>
      <w:r w:rsidR="006E0801">
        <w:t xml:space="preserve"> </w:t>
      </w:r>
      <w:r>
        <w:t>Accordingly,</w:t>
      </w:r>
      <w:r w:rsidR="006E0801">
        <w:t xml:space="preserve"> </w:t>
      </w:r>
      <w:r>
        <w:t>the</w:t>
      </w:r>
      <w:r w:rsidR="006E0801">
        <w:t xml:space="preserve"> </w:t>
      </w:r>
      <w:r>
        <w:t>benefits</w:t>
      </w:r>
      <w:r w:rsidR="006E0801">
        <w:t xml:space="preserve"> </w:t>
      </w:r>
      <w:r>
        <w:t>of</w:t>
      </w:r>
      <w:r w:rsidR="006E0801">
        <w:t xml:space="preserve"> </w:t>
      </w:r>
      <w:r>
        <w:t>ticagrelor</w:t>
      </w:r>
      <w:r w:rsidR="006E0801">
        <w:t xml:space="preserve"> </w:t>
      </w:r>
      <w:r>
        <w:t>for</w:t>
      </w:r>
      <w:r w:rsidR="006E0801">
        <w:t xml:space="preserve"> </w:t>
      </w:r>
      <w:r>
        <w:t>the</w:t>
      </w:r>
      <w:r w:rsidR="006E0801">
        <w:t xml:space="preserve"> </w:t>
      </w:r>
      <w:r>
        <w:t>proposed</w:t>
      </w:r>
      <w:r w:rsidR="006E0801">
        <w:t xml:space="preserve"> </w:t>
      </w:r>
      <w:r>
        <w:t>extension</w:t>
      </w:r>
      <w:r w:rsidR="006E0801">
        <w:t xml:space="preserve"> </w:t>
      </w:r>
      <w:r>
        <w:t>of</w:t>
      </w:r>
      <w:r w:rsidR="006E0801">
        <w:t xml:space="preserve"> </w:t>
      </w:r>
      <w:r>
        <w:t>indication</w:t>
      </w:r>
      <w:r w:rsidR="006E0801">
        <w:t xml:space="preserve"> </w:t>
      </w:r>
      <w:r>
        <w:t>are</w:t>
      </w:r>
      <w:r w:rsidR="006E0801">
        <w:t xml:space="preserve"> </w:t>
      </w:r>
      <w:r>
        <w:t>unchanged</w:t>
      </w:r>
      <w:r w:rsidR="006E0801">
        <w:t xml:space="preserve"> </w:t>
      </w:r>
      <w:r>
        <w:t>from</w:t>
      </w:r>
      <w:r w:rsidR="006E0801">
        <w:t xml:space="preserve"> </w:t>
      </w:r>
      <w:r>
        <w:t>those</w:t>
      </w:r>
      <w:r w:rsidR="006E0801">
        <w:t xml:space="preserve"> </w:t>
      </w:r>
      <w:r>
        <w:t>identified</w:t>
      </w:r>
      <w:r w:rsidR="006E0801">
        <w:t xml:space="preserve"> </w:t>
      </w:r>
      <w:r>
        <w:t>in</w:t>
      </w:r>
      <w:r w:rsidR="006E0801">
        <w:t xml:space="preserve"> </w:t>
      </w:r>
      <w:r w:rsidR="00C20DD4">
        <w:t>the</w:t>
      </w:r>
      <w:r w:rsidR="006E0801">
        <w:t xml:space="preserve"> </w:t>
      </w:r>
      <w:r w:rsidR="00C20DD4">
        <w:t>first</w:t>
      </w:r>
      <w:r w:rsidR="006E0801">
        <w:t xml:space="preserve"> </w:t>
      </w:r>
      <w:r w:rsidR="00C20DD4">
        <w:t>round</w:t>
      </w:r>
      <w:r w:rsidR="006E0801">
        <w:t xml:space="preserve"> </w:t>
      </w:r>
      <w:r w:rsidR="00C20DD4">
        <w:t>evaluation</w:t>
      </w:r>
      <w:bookmarkStart w:id="207" w:name="_Toc318893722"/>
      <w:bookmarkStart w:id="208" w:name="_Toc299965956"/>
      <w:bookmarkStart w:id="209" w:name="_Toc295991247"/>
      <w:bookmarkStart w:id="210" w:name="_Toc482108828"/>
      <w:r w:rsidR="001D31B9">
        <w:t>.</w:t>
      </w:r>
    </w:p>
    <w:p w:rsidR="00AD7E09" w:rsidRDefault="00AD7E09" w:rsidP="00C20DD4">
      <w:pPr>
        <w:pStyle w:val="Heading3"/>
      </w:pPr>
      <w:r>
        <w:t>Second</w:t>
      </w:r>
      <w:r w:rsidR="006E0801">
        <w:t xml:space="preserve"> </w:t>
      </w:r>
      <w:r>
        <w:t>round</w:t>
      </w:r>
      <w:r w:rsidR="006E0801">
        <w:t xml:space="preserve"> </w:t>
      </w:r>
      <w:r>
        <w:t>assessment</w:t>
      </w:r>
      <w:r w:rsidR="006E0801">
        <w:t xml:space="preserve"> </w:t>
      </w:r>
      <w:r>
        <w:t>of</w:t>
      </w:r>
      <w:r w:rsidR="006E0801">
        <w:t xml:space="preserve"> </w:t>
      </w:r>
      <w:r>
        <w:t>risks</w:t>
      </w:r>
      <w:bookmarkEnd w:id="207"/>
      <w:bookmarkEnd w:id="208"/>
      <w:bookmarkEnd w:id="209"/>
      <w:bookmarkEnd w:id="210"/>
    </w:p>
    <w:p w:rsidR="001D31B9" w:rsidRDefault="00AD7E09" w:rsidP="00AD7E09">
      <w:r>
        <w:t>No</w:t>
      </w:r>
      <w:r w:rsidR="006E0801">
        <w:t xml:space="preserve"> </w:t>
      </w:r>
      <w:r>
        <w:t>new</w:t>
      </w:r>
      <w:r w:rsidR="006E0801">
        <w:t xml:space="preserve"> </w:t>
      </w:r>
      <w:r>
        <w:t>clinical</w:t>
      </w:r>
      <w:r w:rsidR="006E0801">
        <w:t xml:space="preserve"> </w:t>
      </w:r>
      <w:r>
        <w:t>information</w:t>
      </w:r>
      <w:r w:rsidR="006E0801">
        <w:t xml:space="preserve"> </w:t>
      </w:r>
      <w:r>
        <w:t>was</w:t>
      </w:r>
      <w:r w:rsidR="006E0801">
        <w:t xml:space="preserve"> </w:t>
      </w:r>
      <w:r>
        <w:t>submitted</w:t>
      </w:r>
      <w:r w:rsidR="006E0801">
        <w:t xml:space="preserve"> </w:t>
      </w:r>
      <w:r>
        <w:t>in</w:t>
      </w:r>
      <w:r w:rsidR="006E0801">
        <w:t xml:space="preserve"> </w:t>
      </w:r>
      <w:r>
        <w:t>the</w:t>
      </w:r>
      <w:r w:rsidR="006E0801">
        <w:t xml:space="preserve"> </w:t>
      </w:r>
      <w:r>
        <w:t>sponsor’s</w:t>
      </w:r>
      <w:r w:rsidR="006E0801">
        <w:t xml:space="preserve"> </w:t>
      </w:r>
      <w:r w:rsidR="00C20DD4" w:rsidRPr="00C20DD4">
        <w:t>response</w:t>
      </w:r>
      <w:r w:rsidR="006E0801">
        <w:t xml:space="preserve"> </w:t>
      </w:r>
      <w:r>
        <w:t>to</w:t>
      </w:r>
      <w:r w:rsidR="006E0801">
        <w:t xml:space="preserve"> </w:t>
      </w:r>
      <w:r>
        <w:t>the</w:t>
      </w:r>
      <w:r w:rsidR="006E0801">
        <w:t xml:space="preserve"> </w:t>
      </w:r>
      <w:r>
        <w:t>first</w:t>
      </w:r>
      <w:r w:rsidR="006E0801">
        <w:t xml:space="preserve"> </w:t>
      </w:r>
      <w:r>
        <w:t>round</w:t>
      </w:r>
      <w:r w:rsidR="006E0801">
        <w:t xml:space="preserve"> </w:t>
      </w:r>
      <w:r>
        <w:t>clinical</w:t>
      </w:r>
      <w:r w:rsidR="006E0801">
        <w:t xml:space="preserve"> </w:t>
      </w:r>
      <w:r>
        <w:t>evaluation</w:t>
      </w:r>
      <w:r w:rsidR="006E0801">
        <w:t xml:space="preserve"> </w:t>
      </w:r>
      <w:r>
        <w:t>report.</w:t>
      </w:r>
      <w:r w:rsidR="006E0801">
        <w:t xml:space="preserve"> </w:t>
      </w:r>
      <w:r>
        <w:t>Accordingly,</w:t>
      </w:r>
      <w:r w:rsidR="006E0801">
        <w:t xml:space="preserve"> </w:t>
      </w:r>
      <w:r>
        <w:t>the</w:t>
      </w:r>
      <w:r w:rsidR="006E0801">
        <w:t xml:space="preserve"> </w:t>
      </w:r>
      <w:r>
        <w:t>risks</w:t>
      </w:r>
      <w:r w:rsidR="006E0801">
        <w:t xml:space="preserve"> </w:t>
      </w:r>
      <w:r>
        <w:t>of</w:t>
      </w:r>
      <w:r w:rsidR="006E0801">
        <w:t xml:space="preserve"> </w:t>
      </w:r>
      <w:r>
        <w:t>ticagrelor</w:t>
      </w:r>
      <w:r w:rsidR="006E0801">
        <w:t xml:space="preserve"> </w:t>
      </w:r>
      <w:r>
        <w:t>for</w:t>
      </w:r>
      <w:r w:rsidR="006E0801">
        <w:t xml:space="preserve"> </w:t>
      </w:r>
      <w:r>
        <w:t>the</w:t>
      </w:r>
      <w:r w:rsidR="006E0801">
        <w:t xml:space="preserve"> </w:t>
      </w:r>
      <w:r>
        <w:t>proposed</w:t>
      </w:r>
      <w:r w:rsidR="006E0801">
        <w:t xml:space="preserve"> </w:t>
      </w:r>
      <w:r>
        <w:t>extension</w:t>
      </w:r>
      <w:r w:rsidR="006E0801">
        <w:t xml:space="preserve"> </w:t>
      </w:r>
      <w:r>
        <w:t>of</w:t>
      </w:r>
      <w:r w:rsidR="006E0801">
        <w:t xml:space="preserve"> </w:t>
      </w:r>
      <w:r>
        <w:t>indication</w:t>
      </w:r>
      <w:r w:rsidR="006E0801">
        <w:t xml:space="preserve"> </w:t>
      </w:r>
      <w:r>
        <w:t>are</w:t>
      </w:r>
      <w:r w:rsidR="006E0801">
        <w:t xml:space="preserve"> </w:t>
      </w:r>
      <w:r>
        <w:t>unchanged</w:t>
      </w:r>
      <w:r w:rsidR="006E0801">
        <w:t xml:space="preserve"> </w:t>
      </w:r>
      <w:r>
        <w:t>from</w:t>
      </w:r>
      <w:r w:rsidR="006E0801">
        <w:t xml:space="preserve"> </w:t>
      </w:r>
      <w:r>
        <w:t>those</w:t>
      </w:r>
      <w:r w:rsidR="006E0801">
        <w:t xml:space="preserve"> </w:t>
      </w:r>
      <w:r>
        <w:t>identified</w:t>
      </w:r>
      <w:r w:rsidR="006E0801">
        <w:t xml:space="preserve"> </w:t>
      </w:r>
      <w:r>
        <w:t>in</w:t>
      </w:r>
      <w:r w:rsidR="006E0801">
        <w:t xml:space="preserve"> </w:t>
      </w:r>
      <w:r w:rsidR="00C20DD4">
        <w:t>the</w:t>
      </w:r>
      <w:r w:rsidR="006E0801">
        <w:t xml:space="preserve"> </w:t>
      </w:r>
      <w:r w:rsidR="00C20DD4">
        <w:t>first</w:t>
      </w:r>
      <w:r w:rsidR="006E0801">
        <w:t xml:space="preserve"> </w:t>
      </w:r>
      <w:r w:rsidR="00C20DD4">
        <w:t>round</w:t>
      </w:r>
      <w:r w:rsidR="006E0801">
        <w:t xml:space="preserve"> </w:t>
      </w:r>
      <w:r w:rsidR="00C20DD4">
        <w:t>evaluation</w:t>
      </w:r>
      <w:bookmarkStart w:id="211" w:name="_Toc299965957"/>
      <w:bookmarkStart w:id="212" w:name="_Toc295991248"/>
      <w:bookmarkStart w:id="213" w:name="_Toc318893723"/>
      <w:bookmarkStart w:id="214" w:name="_Toc482108829"/>
      <w:r w:rsidR="001D31B9">
        <w:t>.</w:t>
      </w:r>
    </w:p>
    <w:p w:rsidR="00AD7E09" w:rsidRDefault="00AD7E09" w:rsidP="00C20DD4">
      <w:pPr>
        <w:pStyle w:val="Heading3"/>
      </w:pPr>
      <w:r>
        <w:t>Second</w:t>
      </w:r>
      <w:r w:rsidR="006E0801">
        <w:t xml:space="preserve"> </w:t>
      </w:r>
      <w:r>
        <w:t>round</w:t>
      </w:r>
      <w:r w:rsidR="006E0801">
        <w:t xml:space="preserve"> </w:t>
      </w:r>
      <w:r>
        <w:t>assessment</w:t>
      </w:r>
      <w:r w:rsidR="006E0801">
        <w:t xml:space="preserve"> </w:t>
      </w:r>
      <w:r>
        <w:t>of</w:t>
      </w:r>
      <w:r w:rsidR="006E0801">
        <w:t xml:space="preserve"> </w:t>
      </w:r>
      <w:r>
        <w:t>benefit</w:t>
      </w:r>
      <w:bookmarkEnd w:id="211"/>
      <w:bookmarkEnd w:id="212"/>
      <w:r>
        <w:t>-risk</w:t>
      </w:r>
      <w:r w:rsidR="006E0801">
        <w:t xml:space="preserve"> </w:t>
      </w:r>
      <w:r>
        <w:t>balance</w:t>
      </w:r>
      <w:bookmarkEnd w:id="213"/>
      <w:bookmarkEnd w:id="214"/>
    </w:p>
    <w:p w:rsidR="001D31B9" w:rsidRDefault="00AD7E09" w:rsidP="00AD7E09">
      <w:r>
        <w:t>The</w:t>
      </w:r>
      <w:r w:rsidR="006E0801">
        <w:t xml:space="preserve"> </w:t>
      </w:r>
      <w:r>
        <w:t>benefit-risk</w:t>
      </w:r>
      <w:r w:rsidR="006E0801">
        <w:t xml:space="preserve"> </w:t>
      </w:r>
      <w:r>
        <w:t>balance</w:t>
      </w:r>
      <w:r w:rsidR="006E0801">
        <w:t xml:space="preserve"> </w:t>
      </w:r>
      <w:r>
        <w:t>of</w:t>
      </w:r>
      <w:r w:rsidR="006E0801">
        <w:t xml:space="preserve"> </w:t>
      </w:r>
      <w:r>
        <w:t>ticagrelor,</w:t>
      </w:r>
      <w:r w:rsidR="006E0801">
        <w:t xml:space="preserve"> </w:t>
      </w:r>
      <w:r>
        <w:t>given</w:t>
      </w:r>
      <w:r w:rsidR="006E0801">
        <w:t xml:space="preserve"> </w:t>
      </w:r>
      <w:r>
        <w:t>the</w:t>
      </w:r>
      <w:r w:rsidR="006E0801">
        <w:t xml:space="preserve"> </w:t>
      </w:r>
      <w:r>
        <w:t>proposed</w:t>
      </w:r>
      <w:r w:rsidR="006E0801">
        <w:t xml:space="preserve"> </w:t>
      </w:r>
      <w:r>
        <w:t>usage,</w:t>
      </w:r>
      <w:r w:rsidR="006E0801">
        <w:t xml:space="preserve"> </w:t>
      </w:r>
      <w:r>
        <w:t>is</w:t>
      </w:r>
      <w:r w:rsidR="006E0801">
        <w:t xml:space="preserve"> </w:t>
      </w:r>
      <w:r>
        <w:t>favourable</w:t>
      </w:r>
      <w:bookmarkStart w:id="215" w:name="_Toc482108830"/>
      <w:r w:rsidR="001D31B9">
        <w:t>.</w:t>
      </w:r>
    </w:p>
    <w:p w:rsidR="00C618F7" w:rsidRDefault="00C618F7" w:rsidP="00C20DD4">
      <w:pPr>
        <w:pStyle w:val="Heading2"/>
      </w:pPr>
      <w:r>
        <w:t>Second</w:t>
      </w:r>
      <w:r w:rsidR="006E0801">
        <w:t xml:space="preserve"> </w:t>
      </w:r>
      <w:r>
        <w:t>round</w:t>
      </w:r>
      <w:r w:rsidR="006E0801">
        <w:t xml:space="preserve"> </w:t>
      </w:r>
      <w:r w:rsidRPr="00C20DD4">
        <w:t>recommendation</w:t>
      </w:r>
      <w:r w:rsidR="006E0801">
        <w:t xml:space="preserve"> </w:t>
      </w:r>
      <w:r>
        <w:t>regarding</w:t>
      </w:r>
      <w:r w:rsidR="006E0801">
        <w:t xml:space="preserve"> </w:t>
      </w:r>
      <w:r>
        <w:t>authorisation</w:t>
      </w:r>
      <w:bookmarkEnd w:id="215"/>
    </w:p>
    <w:p w:rsidR="001D31B9" w:rsidRDefault="00AD7E09" w:rsidP="00AD7E09">
      <w:r>
        <w:t>It</w:t>
      </w:r>
      <w:r w:rsidR="006E0801">
        <w:t xml:space="preserve"> </w:t>
      </w:r>
      <w:r>
        <w:t>is</w:t>
      </w:r>
      <w:r w:rsidR="006E0801">
        <w:t xml:space="preserve"> </w:t>
      </w:r>
      <w:r>
        <w:t>recommended</w:t>
      </w:r>
      <w:r w:rsidR="006E0801">
        <w:t xml:space="preserve"> </w:t>
      </w:r>
      <w:r>
        <w:t>that</w:t>
      </w:r>
      <w:r w:rsidR="006E0801">
        <w:t xml:space="preserve"> </w:t>
      </w:r>
      <w:r>
        <w:t>the</w:t>
      </w:r>
      <w:r w:rsidR="006E0801">
        <w:t xml:space="preserve"> </w:t>
      </w:r>
      <w:r>
        <w:t>application</w:t>
      </w:r>
      <w:r w:rsidR="006E0801">
        <w:t xml:space="preserve"> </w:t>
      </w:r>
      <w:r>
        <w:t>to</w:t>
      </w:r>
      <w:r w:rsidR="006E0801">
        <w:t xml:space="preserve"> </w:t>
      </w:r>
      <w:r>
        <w:t>register</w:t>
      </w:r>
      <w:r w:rsidR="006E0801">
        <w:t xml:space="preserve"> </w:t>
      </w:r>
      <w:r>
        <w:t>ticagrelor</w:t>
      </w:r>
      <w:r w:rsidR="006E0801">
        <w:t xml:space="preserve"> </w:t>
      </w:r>
      <w:r>
        <w:t>60</w:t>
      </w:r>
      <w:r w:rsidR="006E0801">
        <w:t xml:space="preserve"> </w:t>
      </w:r>
      <w:r w:rsidR="00F90AC3">
        <w:t>mg</w:t>
      </w:r>
      <w:r w:rsidR="006E0801">
        <w:t xml:space="preserve"> </w:t>
      </w:r>
      <w:r w:rsidR="00F90AC3">
        <w:t>BD</w:t>
      </w:r>
      <w:r w:rsidR="006E0801">
        <w:t xml:space="preserve"> </w:t>
      </w:r>
      <w:r>
        <w:t>in</w:t>
      </w:r>
      <w:r w:rsidR="006E0801">
        <w:t xml:space="preserve"> </w:t>
      </w:r>
      <w:r>
        <w:t>combination</w:t>
      </w:r>
      <w:r w:rsidR="006E0801">
        <w:t xml:space="preserve"> </w:t>
      </w:r>
      <w:r>
        <w:t>with</w:t>
      </w:r>
      <w:r w:rsidR="006E0801">
        <w:t xml:space="preserve"> </w:t>
      </w:r>
      <w:r>
        <w:t>ASA</w:t>
      </w:r>
      <w:r w:rsidR="006E0801">
        <w:t xml:space="preserve"> </w:t>
      </w:r>
      <w:r>
        <w:t>for</w:t>
      </w:r>
      <w:r w:rsidR="006E0801">
        <w:t xml:space="preserve"> </w:t>
      </w:r>
      <w:r>
        <w:t>the</w:t>
      </w:r>
      <w:r w:rsidR="006E0801">
        <w:t xml:space="preserve"> </w:t>
      </w:r>
      <w:r>
        <w:t>prevention</w:t>
      </w:r>
      <w:r w:rsidR="006E0801">
        <w:t xml:space="preserve"> </w:t>
      </w:r>
      <w:r>
        <w:t>of</w:t>
      </w:r>
      <w:r w:rsidR="006E0801">
        <w:t xml:space="preserve"> </w:t>
      </w:r>
      <w:r>
        <w:t>atherothrombotic</w:t>
      </w:r>
      <w:r w:rsidR="006E0801">
        <w:t xml:space="preserve"> </w:t>
      </w:r>
      <w:r>
        <w:t>events</w:t>
      </w:r>
      <w:r w:rsidR="006E0801">
        <w:t xml:space="preserve"> </w:t>
      </w:r>
      <w:r>
        <w:t>(CV</w:t>
      </w:r>
      <w:r w:rsidR="006E0801">
        <w:t xml:space="preserve"> </w:t>
      </w:r>
      <w:r>
        <w:t>death,</w:t>
      </w:r>
      <w:r w:rsidR="006E0801">
        <w:t xml:space="preserve"> </w:t>
      </w:r>
      <w:r>
        <w:t>MI,</w:t>
      </w:r>
      <w:r w:rsidR="006E0801">
        <w:t xml:space="preserve"> </w:t>
      </w:r>
      <w:r>
        <w:t>stroke)</w:t>
      </w:r>
      <w:r w:rsidR="006E0801">
        <w:t xml:space="preserve"> </w:t>
      </w:r>
      <w:r>
        <w:t>in</w:t>
      </w:r>
      <w:r w:rsidR="006E0801">
        <w:t xml:space="preserve"> </w:t>
      </w:r>
      <w:r>
        <w:t>adult</w:t>
      </w:r>
      <w:r w:rsidR="006E0801">
        <w:t xml:space="preserve"> </w:t>
      </w:r>
      <w:r>
        <w:t>patients</w:t>
      </w:r>
      <w:r w:rsidR="006E0801">
        <w:t xml:space="preserve"> </w:t>
      </w:r>
      <w:r>
        <w:t>with</w:t>
      </w:r>
      <w:r w:rsidR="006E0801">
        <w:t xml:space="preserve"> </w:t>
      </w:r>
      <w:r>
        <w:t>a</w:t>
      </w:r>
      <w:r w:rsidR="006E0801">
        <w:t xml:space="preserve"> </w:t>
      </w:r>
      <w:r>
        <w:t>history</w:t>
      </w:r>
      <w:r w:rsidR="006E0801">
        <w:t xml:space="preserve"> </w:t>
      </w:r>
      <w:r>
        <w:t>of</w:t>
      </w:r>
      <w:r w:rsidR="006E0801">
        <w:t xml:space="preserve"> </w:t>
      </w:r>
      <w:r>
        <w:t>myocardial</w:t>
      </w:r>
      <w:r w:rsidR="006E0801">
        <w:t xml:space="preserve"> </w:t>
      </w:r>
      <w:r>
        <w:t>infarction</w:t>
      </w:r>
      <w:r w:rsidR="006E0801">
        <w:t xml:space="preserve"> </w:t>
      </w:r>
      <w:r>
        <w:t>(MI</w:t>
      </w:r>
      <w:r w:rsidR="006E0801">
        <w:t xml:space="preserve"> </w:t>
      </w:r>
      <w:r>
        <w:t>occurred</w:t>
      </w:r>
      <w:r w:rsidR="006E0801">
        <w:t xml:space="preserve"> </w:t>
      </w:r>
      <w:r>
        <w:t>at</w:t>
      </w:r>
      <w:r w:rsidR="006E0801">
        <w:t xml:space="preserve"> </w:t>
      </w:r>
      <w:r>
        <w:t>least</w:t>
      </w:r>
      <w:r w:rsidR="006E0801">
        <w:t xml:space="preserve"> </w:t>
      </w:r>
      <w:r>
        <w:t>1</w:t>
      </w:r>
      <w:r w:rsidR="006E0801">
        <w:t xml:space="preserve"> </w:t>
      </w:r>
      <w:r>
        <w:t>year</w:t>
      </w:r>
      <w:r w:rsidR="006E0801">
        <w:t xml:space="preserve"> </w:t>
      </w:r>
      <w:r>
        <w:t>ago)</w:t>
      </w:r>
      <w:r w:rsidR="006E0801">
        <w:t xml:space="preserve"> </w:t>
      </w:r>
      <w:r>
        <w:t>and</w:t>
      </w:r>
      <w:r w:rsidR="006E0801">
        <w:t xml:space="preserve"> </w:t>
      </w:r>
      <w:r>
        <w:t>a</w:t>
      </w:r>
      <w:r w:rsidR="006E0801">
        <w:t xml:space="preserve"> </w:t>
      </w:r>
      <w:r>
        <w:t>high</w:t>
      </w:r>
      <w:r w:rsidR="006E0801">
        <w:t xml:space="preserve"> </w:t>
      </w:r>
      <w:r>
        <w:t>risk</w:t>
      </w:r>
      <w:r w:rsidR="006E0801">
        <w:t xml:space="preserve"> </w:t>
      </w:r>
      <w:r>
        <w:t>of</w:t>
      </w:r>
      <w:r w:rsidR="006E0801">
        <w:t xml:space="preserve"> </w:t>
      </w:r>
      <w:r>
        <w:t>developing</w:t>
      </w:r>
      <w:r w:rsidR="006E0801">
        <w:t xml:space="preserve"> </w:t>
      </w:r>
      <w:r>
        <w:t>an</w:t>
      </w:r>
      <w:r w:rsidR="006E0801">
        <w:t xml:space="preserve"> </w:t>
      </w:r>
      <w:r>
        <w:t>atherothrombotic</w:t>
      </w:r>
      <w:r w:rsidR="006E0801">
        <w:t xml:space="preserve"> </w:t>
      </w:r>
      <w:r>
        <w:t>event</w:t>
      </w:r>
      <w:r w:rsidR="006E0801">
        <w:t xml:space="preserve"> </w:t>
      </w:r>
      <w:r w:rsidRPr="00C20DD4">
        <w:t>be</w:t>
      </w:r>
      <w:r w:rsidR="006E0801">
        <w:t xml:space="preserve"> </w:t>
      </w:r>
      <w:r w:rsidRPr="00C20DD4">
        <w:t>approved</w:t>
      </w:r>
      <w:bookmarkStart w:id="216" w:name="_Toc482108831"/>
      <w:r w:rsidR="001D31B9">
        <w:t>.</w:t>
      </w:r>
    </w:p>
    <w:p w:rsidR="00C618F7" w:rsidRDefault="00C618F7" w:rsidP="00C20DD4">
      <w:pPr>
        <w:pStyle w:val="Heading2"/>
      </w:pPr>
      <w:r w:rsidRPr="00C20DD4">
        <w:t>References</w:t>
      </w:r>
      <w:bookmarkEnd w:id="216"/>
    </w:p>
    <w:bookmarkEnd w:id="2"/>
    <w:bookmarkEnd w:id="1"/>
    <w:bookmarkEnd w:id="0"/>
    <w:p w:rsidR="001D31B9" w:rsidRDefault="00AD7E09" w:rsidP="00C20DD4">
      <w:pPr>
        <w:pStyle w:val="Numberbullet0"/>
        <w:numPr>
          <w:ilvl w:val="0"/>
          <w:numId w:val="38"/>
        </w:numPr>
      </w:pPr>
      <w:r>
        <w:t>Keaney</w:t>
      </w:r>
      <w:r w:rsidR="006E0801">
        <w:t xml:space="preserve"> </w:t>
      </w:r>
      <w:r>
        <w:t>JF.</w:t>
      </w:r>
      <w:r w:rsidR="006E0801">
        <w:t xml:space="preserve"> </w:t>
      </w:r>
      <w:r>
        <w:t>Balancing</w:t>
      </w:r>
      <w:r w:rsidR="006E0801">
        <w:t xml:space="preserve"> </w:t>
      </w:r>
      <w:r>
        <w:t>the</w:t>
      </w:r>
      <w:r w:rsidR="006E0801">
        <w:t xml:space="preserve"> </w:t>
      </w:r>
      <w:r>
        <w:t>risk</w:t>
      </w:r>
      <w:r w:rsidR="006E0801">
        <w:t xml:space="preserve"> </w:t>
      </w:r>
      <w:r>
        <w:t>of</w:t>
      </w:r>
      <w:r w:rsidR="006E0801">
        <w:t xml:space="preserve"> </w:t>
      </w:r>
      <w:r>
        <w:t>and</w:t>
      </w:r>
      <w:r w:rsidR="006E0801">
        <w:t xml:space="preserve"> </w:t>
      </w:r>
      <w:r>
        <w:t>benefits</w:t>
      </w:r>
      <w:r w:rsidR="006E0801">
        <w:t xml:space="preserve"> </w:t>
      </w:r>
      <w:r>
        <w:t>of</w:t>
      </w:r>
      <w:r w:rsidR="006E0801">
        <w:t xml:space="preserve"> </w:t>
      </w:r>
      <w:r>
        <w:t>dual</w:t>
      </w:r>
      <w:r w:rsidR="006E0801">
        <w:t xml:space="preserve"> </w:t>
      </w:r>
      <w:r>
        <w:t>antiplatelet</w:t>
      </w:r>
      <w:r w:rsidR="006E0801">
        <w:t xml:space="preserve"> </w:t>
      </w:r>
      <w:r>
        <w:t>therapy</w:t>
      </w:r>
      <w:r w:rsidR="006E0801">
        <w:t xml:space="preserve"> </w:t>
      </w:r>
      <w:r>
        <w:t>(editorial).</w:t>
      </w:r>
      <w:r w:rsidR="006E0801">
        <w:t xml:space="preserve"> </w:t>
      </w:r>
      <w:r>
        <w:t>N</w:t>
      </w:r>
      <w:r w:rsidR="006E0801">
        <w:t xml:space="preserve"> </w:t>
      </w:r>
      <w:r>
        <w:t>Engl</w:t>
      </w:r>
      <w:r w:rsidR="006E0801">
        <w:t xml:space="preserve"> </w:t>
      </w:r>
      <w:r>
        <w:t>J</w:t>
      </w:r>
      <w:r w:rsidR="006E0801">
        <w:t xml:space="preserve"> </w:t>
      </w:r>
      <w:r>
        <w:t>Med</w:t>
      </w:r>
      <w:r w:rsidR="006E0801">
        <w:t xml:space="preserve"> </w:t>
      </w:r>
      <w:r>
        <w:t>2015;</w:t>
      </w:r>
      <w:r w:rsidR="00043A9B">
        <w:t xml:space="preserve"> </w:t>
      </w:r>
      <w:r>
        <w:t>372:19:</w:t>
      </w:r>
      <w:r w:rsidR="006E0801">
        <w:t xml:space="preserve"> </w:t>
      </w:r>
      <w:r>
        <w:t>1854-55</w:t>
      </w:r>
      <w:r w:rsidR="001D31B9">
        <w:t>.</w:t>
      </w:r>
    </w:p>
    <w:p w:rsidR="001D31B9" w:rsidRDefault="00AD7E09" w:rsidP="00C20DD4">
      <w:pPr>
        <w:pStyle w:val="Numberbullet0"/>
        <w:numPr>
          <w:ilvl w:val="0"/>
          <w:numId w:val="38"/>
        </w:numPr>
        <w:rPr>
          <w:rFonts w:cs="Optima"/>
        </w:rPr>
      </w:pPr>
      <w:r w:rsidRPr="00C20DD4">
        <w:rPr>
          <w:rFonts w:cs="Optima"/>
        </w:rPr>
        <w:t>National</w:t>
      </w:r>
      <w:r w:rsidR="006E0801">
        <w:rPr>
          <w:rFonts w:cs="Optima"/>
        </w:rPr>
        <w:t xml:space="preserve"> </w:t>
      </w:r>
      <w:r w:rsidRPr="00C20DD4">
        <w:rPr>
          <w:rFonts w:cs="Optima"/>
        </w:rPr>
        <w:t>Heart</w:t>
      </w:r>
      <w:r w:rsidR="006E0801">
        <w:rPr>
          <w:rFonts w:cs="Optima"/>
        </w:rPr>
        <w:t xml:space="preserve"> </w:t>
      </w:r>
      <w:r w:rsidRPr="00C20DD4">
        <w:rPr>
          <w:rFonts w:cs="Optima"/>
        </w:rPr>
        <w:t>Foundation</w:t>
      </w:r>
      <w:r w:rsidR="006E0801">
        <w:rPr>
          <w:rFonts w:cs="Optima"/>
        </w:rPr>
        <w:t xml:space="preserve"> </w:t>
      </w:r>
      <w:r w:rsidRPr="00C20DD4">
        <w:rPr>
          <w:rFonts w:cs="Optima"/>
        </w:rPr>
        <w:t>of</w:t>
      </w:r>
      <w:r w:rsidR="006E0801">
        <w:rPr>
          <w:rFonts w:cs="Optima"/>
        </w:rPr>
        <w:t xml:space="preserve"> </w:t>
      </w:r>
      <w:r w:rsidRPr="00C20DD4">
        <w:rPr>
          <w:rFonts w:cs="Optima"/>
        </w:rPr>
        <w:t>Australia</w:t>
      </w:r>
      <w:r w:rsidR="006E0801">
        <w:rPr>
          <w:rFonts w:cs="Optima"/>
        </w:rPr>
        <w:t xml:space="preserve"> </w:t>
      </w:r>
      <w:r w:rsidRPr="00C20DD4">
        <w:rPr>
          <w:rFonts w:cs="Optima"/>
        </w:rPr>
        <w:t>and</w:t>
      </w:r>
      <w:r w:rsidR="006E0801">
        <w:rPr>
          <w:rFonts w:cs="Optima"/>
        </w:rPr>
        <w:t xml:space="preserve"> </w:t>
      </w:r>
      <w:r w:rsidRPr="00C20DD4">
        <w:rPr>
          <w:rFonts w:cs="Optima"/>
        </w:rPr>
        <w:t>the</w:t>
      </w:r>
      <w:r w:rsidR="006E0801">
        <w:rPr>
          <w:rFonts w:cs="Optima"/>
        </w:rPr>
        <w:t xml:space="preserve"> </w:t>
      </w:r>
      <w:r w:rsidRPr="00C20DD4">
        <w:rPr>
          <w:rFonts w:cs="Optima"/>
        </w:rPr>
        <w:t>Cardiac</w:t>
      </w:r>
      <w:r w:rsidR="006E0801">
        <w:rPr>
          <w:rFonts w:cs="Optima"/>
        </w:rPr>
        <w:t xml:space="preserve"> </w:t>
      </w:r>
      <w:r w:rsidRPr="00C20DD4">
        <w:rPr>
          <w:rFonts w:cs="Optima"/>
        </w:rPr>
        <w:t>Society</w:t>
      </w:r>
      <w:r w:rsidR="006E0801">
        <w:rPr>
          <w:rFonts w:cs="Optima"/>
        </w:rPr>
        <w:t xml:space="preserve"> </w:t>
      </w:r>
      <w:r w:rsidRPr="00C20DD4">
        <w:rPr>
          <w:rFonts w:cs="Optima"/>
        </w:rPr>
        <w:t>of</w:t>
      </w:r>
      <w:r w:rsidR="006E0801">
        <w:rPr>
          <w:rFonts w:cs="Optima"/>
        </w:rPr>
        <w:t xml:space="preserve"> </w:t>
      </w:r>
      <w:r w:rsidRPr="00C20DD4">
        <w:rPr>
          <w:rFonts w:cs="Optima"/>
        </w:rPr>
        <w:t>Australia</w:t>
      </w:r>
      <w:r w:rsidR="006E0801">
        <w:rPr>
          <w:rFonts w:cs="Optima"/>
        </w:rPr>
        <w:t xml:space="preserve"> </w:t>
      </w:r>
      <w:r w:rsidRPr="00C20DD4">
        <w:rPr>
          <w:rFonts w:cs="Optima"/>
        </w:rPr>
        <w:t>and</w:t>
      </w:r>
      <w:r w:rsidR="006E0801">
        <w:rPr>
          <w:rFonts w:cs="Optima"/>
        </w:rPr>
        <w:t xml:space="preserve"> </w:t>
      </w:r>
      <w:r w:rsidRPr="00C20DD4">
        <w:rPr>
          <w:rFonts w:cs="Optima"/>
        </w:rPr>
        <w:t>New</w:t>
      </w:r>
      <w:r w:rsidR="006E0801">
        <w:rPr>
          <w:rFonts w:cs="Optima"/>
        </w:rPr>
        <w:t xml:space="preserve"> </w:t>
      </w:r>
      <w:r w:rsidRPr="00C20DD4">
        <w:rPr>
          <w:rFonts w:cs="Optima"/>
        </w:rPr>
        <w:t>Zealand.</w:t>
      </w:r>
      <w:r w:rsidR="006E0801">
        <w:rPr>
          <w:rFonts w:cs="Optima"/>
        </w:rPr>
        <w:t xml:space="preserve"> </w:t>
      </w:r>
      <w:r w:rsidRPr="00C20DD4">
        <w:rPr>
          <w:rFonts w:cs="Optima"/>
        </w:rPr>
        <w:t>Reducing</w:t>
      </w:r>
      <w:r w:rsidR="006E0801">
        <w:rPr>
          <w:rFonts w:cs="Optima"/>
        </w:rPr>
        <w:t xml:space="preserve"> </w:t>
      </w:r>
      <w:r w:rsidRPr="00C20DD4">
        <w:rPr>
          <w:rFonts w:cs="Optima"/>
        </w:rPr>
        <w:t>risk</w:t>
      </w:r>
      <w:r w:rsidR="006E0801">
        <w:rPr>
          <w:rFonts w:cs="Optima"/>
        </w:rPr>
        <w:t xml:space="preserve"> </w:t>
      </w:r>
      <w:r w:rsidRPr="00C20DD4">
        <w:rPr>
          <w:rFonts w:cs="Optima"/>
        </w:rPr>
        <w:t>in</w:t>
      </w:r>
      <w:r w:rsidR="006E0801">
        <w:rPr>
          <w:rFonts w:cs="Optima"/>
        </w:rPr>
        <w:t xml:space="preserve"> </w:t>
      </w:r>
      <w:r w:rsidRPr="00C20DD4">
        <w:rPr>
          <w:rFonts w:cs="Optima"/>
        </w:rPr>
        <w:t>heart</w:t>
      </w:r>
      <w:r w:rsidR="006E0801">
        <w:rPr>
          <w:rFonts w:cs="Optima"/>
        </w:rPr>
        <w:t xml:space="preserve"> </w:t>
      </w:r>
      <w:r w:rsidRPr="00C20DD4">
        <w:rPr>
          <w:rFonts w:cs="Optima"/>
        </w:rPr>
        <w:t>disease:</w:t>
      </w:r>
      <w:r w:rsidR="006E0801">
        <w:rPr>
          <w:rFonts w:cs="Optima"/>
        </w:rPr>
        <w:t xml:space="preserve"> </w:t>
      </w:r>
      <w:r w:rsidRPr="00C20DD4">
        <w:rPr>
          <w:rFonts w:cs="Optima"/>
        </w:rPr>
        <w:t>an</w:t>
      </w:r>
      <w:r w:rsidR="006E0801">
        <w:rPr>
          <w:rFonts w:cs="Optima"/>
        </w:rPr>
        <w:t xml:space="preserve"> </w:t>
      </w:r>
      <w:r w:rsidRPr="00C20DD4">
        <w:rPr>
          <w:rFonts w:cs="Optima"/>
        </w:rPr>
        <w:t>expert</w:t>
      </w:r>
      <w:r w:rsidR="006E0801">
        <w:rPr>
          <w:rFonts w:cs="Optima"/>
        </w:rPr>
        <w:t xml:space="preserve"> </w:t>
      </w:r>
      <w:r w:rsidRPr="00C20DD4">
        <w:rPr>
          <w:rFonts w:cs="Optima"/>
        </w:rPr>
        <w:t>guide</w:t>
      </w:r>
      <w:r w:rsidR="006E0801">
        <w:rPr>
          <w:rFonts w:cs="Optima"/>
        </w:rPr>
        <w:t xml:space="preserve"> </w:t>
      </w:r>
      <w:r w:rsidRPr="00C20DD4">
        <w:rPr>
          <w:rFonts w:cs="Optima"/>
        </w:rPr>
        <w:t>to</w:t>
      </w:r>
      <w:r w:rsidR="006E0801">
        <w:rPr>
          <w:rFonts w:cs="Optima"/>
        </w:rPr>
        <w:t xml:space="preserve"> </w:t>
      </w:r>
      <w:r w:rsidRPr="00C20DD4">
        <w:rPr>
          <w:rFonts w:cs="Optima"/>
        </w:rPr>
        <w:t>clinical</w:t>
      </w:r>
      <w:r w:rsidR="006E0801">
        <w:rPr>
          <w:rFonts w:cs="Optima"/>
        </w:rPr>
        <w:t xml:space="preserve"> </w:t>
      </w:r>
      <w:r w:rsidRPr="00C20DD4">
        <w:rPr>
          <w:rFonts w:cs="Optima"/>
        </w:rPr>
        <w:t>practice</w:t>
      </w:r>
      <w:r w:rsidR="006E0801">
        <w:rPr>
          <w:rFonts w:cs="Optima"/>
        </w:rPr>
        <w:t xml:space="preserve"> </w:t>
      </w:r>
      <w:r w:rsidRPr="00C20DD4">
        <w:rPr>
          <w:rFonts w:cs="Optima"/>
        </w:rPr>
        <w:t>for</w:t>
      </w:r>
      <w:r w:rsidR="006E0801">
        <w:rPr>
          <w:rFonts w:cs="Optima"/>
        </w:rPr>
        <w:t xml:space="preserve"> </w:t>
      </w:r>
      <w:r w:rsidRPr="00C20DD4">
        <w:rPr>
          <w:rFonts w:cs="Optima"/>
        </w:rPr>
        <w:t>secondary</w:t>
      </w:r>
      <w:r w:rsidR="006E0801">
        <w:rPr>
          <w:rFonts w:cs="Optima"/>
        </w:rPr>
        <w:t xml:space="preserve"> </w:t>
      </w:r>
      <w:r w:rsidRPr="00C20DD4">
        <w:rPr>
          <w:rFonts w:cs="Optima"/>
        </w:rPr>
        <w:t>prevention</w:t>
      </w:r>
      <w:r w:rsidR="006E0801">
        <w:rPr>
          <w:rFonts w:cs="Optima"/>
        </w:rPr>
        <w:t xml:space="preserve"> </w:t>
      </w:r>
      <w:r w:rsidRPr="00C20DD4">
        <w:rPr>
          <w:rFonts w:cs="Optima"/>
        </w:rPr>
        <w:t>of</w:t>
      </w:r>
      <w:r w:rsidR="006E0801">
        <w:rPr>
          <w:rFonts w:cs="Optima"/>
        </w:rPr>
        <w:t xml:space="preserve"> </w:t>
      </w:r>
      <w:r w:rsidRPr="00C20DD4">
        <w:rPr>
          <w:rFonts w:cs="Optima"/>
        </w:rPr>
        <w:t>coronary</w:t>
      </w:r>
      <w:r w:rsidR="006E0801">
        <w:rPr>
          <w:rFonts w:cs="Optima"/>
        </w:rPr>
        <w:t xml:space="preserve"> </w:t>
      </w:r>
      <w:r w:rsidRPr="00C20DD4">
        <w:rPr>
          <w:rFonts w:cs="Optima"/>
        </w:rPr>
        <w:t>heart</w:t>
      </w:r>
      <w:r w:rsidR="006E0801">
        <w:rPr>
          <w:rFonts w:cs="Optima"/>
        </w:rPr>
        <w:t xml:space="preserve"> </w:t>
      </w:r>
      <w:r w:rsidRPr="00C20DD4">
        <w:rPr>
          <w:rFonts w:cs="Optima"/>
        </w:rPr>
        <w:t>disease.</w:t>
      </w:r>
      <w:r w:rsidR="006E0801">
        <w:rPr>
          <w:rFonts w:cs="Optima"/>
        </w:rPr>
        <w:t xml:space="preserve"> </w:t>
      </w:r>
      <w:r w:rsidRPr="00C20DD4">
        <w:rPr>
          <w:rFonts w:cs="Optima"/>
        </w:rPr>
        <w:t>Melbourne:</w:t>
      </w:r>
      <w:r w:rsidR="006E0801">
        <w:rPr>
          <w:rFonts w:cs="Optima"/>
        </w:rPr>
        <w:t xml:space="preserve"> </w:t>
      </w:r>
      <w:r w:rsidRPr="00C20DD4">
        <w:rPr>
          <w:rFonts w:cs="Optima"/>
        </w:rPr>
        <w:t>National</w:t>
      </w:r>
      <w:r w:rsidR="006E0801">
        <w:rPr>
          <w:rFonts w:cs="Optima"/>
        </w:rPr>
        <w:t xml:space="preserve"> </w:t>
      </w:r>
      <w:r w:rsidRPr="00C20DD4">
        <w:rPr>
          <w:rFonts w:cs="Optima"/>
        </w:rPr>
        <w:t>Heart</w:t>
      </w:r>
      <w:r w:rsidR="006E0801">
        <w:rPr>
          <w:rFonts w:cs="Optima"/>
        </w:rPr>
        <w:t xml:space="preserve"> </w:t>
      </w:r>
      <w:r w:rsidRPr="00C20DD4">
        <w:rPr>
          <w:rFonts w:cs="Optima"/>
        </w:rPr>
        <w:t>Foundation</w:t>
      </w:r>
      <w:r w:rsidR="006E0801">
        <w:rPr>
          <w:rFonts w:cs="Optima"/>
        </w:rPr>
        <w:t xml:space="preserve"> </w:t>
      </w:r>
      <w:r w:rsidRPr="00C20DD4">
        <w:rPr>
          <w:rFonts w:cs="Optima"/>
        </w:rPr>
        <w:t>of</w:t>
      </w:r>
      <w:r w:rsidR="006E0801">
        <w:rPr>
          <w:rFonts w:cs="Optima"/>
        </w:rPr>
        <w:t xml:space="preserve"> </w:t>
      </w:r>
      <w:r w:rsidRPr="00C20DD4">
        <w:rPr>
          <w:rFonts w:cs="Optima"/>
        </w:rPr>
        <w:t>Australia,</w:t>
      </w:r>
      <w:r w:rsidR="006E0801">
        <w:rPr>
          <w:rFonts w:cs="Optima"/>
        </w:rPr>
        <w:t xml:space="preserve"> </w:t>
      </w:r>
      <w:r w:rsidRPr="00C20DD4">
        <w:rPr>
          <w:rFonts w:cs="Optima"/>
        </w:rPr>
        <w:t>2012</w:t>
      </w:r>
      <w:r w:rsidR="001D31B9">
        <w:rPr>
          <w:rFonts w:cs="Optima"/>
        </w:rPr>
        <w:t>.</w:t>
      </w:r>
    </w:p>
    <w:p w:rsidR="00AD7E09" w:rsidRPr="00C20DD4" w:rsidRDefault="00AD7E09" w:rsidP="00C20DD4">
      <w:pPr>
        <w:pStyle w:val="Numberbullet0"/>
        <w:numPr>
          <w:ilvl w:val="0"/>
          <w:numId w:val="38"/>
        </w:numPr>
        <w:rPr>
          <w:rFonts w:cs="Times"/>
        </w:rPr>
      </w:pPr>
      <w:r w:rsidRPr="00C20DD4">
        <w:rPr>
          <w:rFonts w:cs="Times"/>
        </w:rPr>
        <w:t>Antithrombotic</w:t>
      </w:r>
      <w:r w:rsidR="006E0801">
        <w:rPr>
          <w:rFonts w:cs="Times"/>
        </w:rPr>
        <w:t xml:space="preserve"> </w:t>
      </w:r>
      <w:r w:rsidRPr="00C20DD4">
        <w:rPr>
          <w:rFonts w:cs="Times"/>
        </w:rPr>
        <w:t>trialists’</w:t>
      </w:r>
      <w:r w:rsidR="006E0801">
        <w:rPr>
          <w:rFonts w:cs="Times"/>
        </w:rPr>
        <w:t xml:space="preserve"> </w:t>
      </w:r>
      <w:r w:rsidRPr="00C20DD4">
        <w:rPr>
          <w:rFonts w:cs="Times"/>
        </w:rPr>
        <w:t>collaboration.</w:t>
      </w:r>
      <w:r w:rsidR="006E0801">
        <w:rPr>
          <w:rFonts w:cs="Times"/>
        </w:rPr>
        <w:t xml:space="preserve"> </w:t>
      </w:r>
      <w:r w:rsidRPr="00C20DD4">
        <w:rPr>
          <w:rFonts w:cs="Times"/>
        </w:rPr>
        <w:t>Collaborative</w:t>
      </w:r>
      <w:r w:rsidR="006E0801">
        <w:rPr>
          <w:rFonts w:cs="Times"/>
        </w:rPr>
        <w:t xml:space="preserve"> </w:t>
      </w:r>
      <w:r w:rsidRPr="00C20DD4">
        <w:rPr>
          <w:rFonts w:cs="Times"/>
        </w:rPr>
        <w:t>meta-analysis</w:t>
      </w:r>
      <w:r w:rsidR="006E0801">
        <w:rPr>
          <w:rFonts w:cs="Times"/>
        </w:rPr>
        <w:t xml:space="preserve"> </w:t>
      </w:r>
      <w:r w:rsidRPr="00C20DD4">
        <w:rPr>
          <w:rFonts w:cs="Times"/>
        </w:rPr>
        <w:t>of</w:t>
      </w:r>
      <w:r w:rsidR="006E0801">
        <w:rPr>
          <w:rFonts w:cs="Times"/>
        </w:rPr>
        <w:t xml:space="preserve"> </w:t>
      </w:r>
      <w:r w:rsidRPr="00C20DD4">
        <w:rPr>
          <w:rFonts w:cs="Times"/>
        </w:rPr>
        <w:t>randomised</w:t>
      </w:r>
      <w:r w:rsidR="006E0801">
        <w:rPr>
          <w:rFonts w:cs="Times"/>
        </w:rPr>
        <w:t xml:space="preserve"> </w:t>
      </w:r>
      <w:r w:rsidRPr="00C20DD4">
        <w:rPr>
          <w:rFonts w:cs="Times"/>
        </w:rPr>
        <w:t>trials</w:t>
      </w:r>
      <w:r w:rsidR="006E0801">
        <w:rPr>
          <w:rFonts w:cs="Times"/>
        </w:rPr>
        <w:t xml:space="preserve"> </w:t>
      </w:r>
      <w:r w:rsidRPr="00C20DD4">
        <w:rPr>
          <w:rFonts w:cs="Times"/>
        </w:rPr>
        <w:t>of</w:t>
      </w:r>
      <w:r w:rsidR="006E0801">
        <w:rPr>
          <w:rFonts w:cs="Times"/>
        </w:rPr>
        <w:t xml:space="preserve"> </w:t>
      </w:r>
      <w:r w:rsidRPr="00C20DD4">
        <w:rPr>
          <w:rFonts w:cs="Times"/>
        </w:rPr>
        <w:t>antiplatelet</w:t>
      </w:r>
      <w:r w:rsidR="006E0801">
        <w:rPr>
          <w:rFonts w:cs="Times"/>
        </w:rPr>
        <w:t xml:space="preserve"> </w:t>
      </w:r>
      <w:r w:rsidRPr="00C20DD4">
        <w:rPr>
          <w:rFonts w:cs="Times"/>
        </w:rPr>
        <w:t>therapy</w:t>
      </w:r>
      <w:r w:rsidR="006E0801">
        <w:rPr>
          <w:rFonts w:cs="Times"/>
        </w:rPr>
        <w:t xml:space="preserve"> </w:t>
      </w:r>
      <w:r w:rsidRPr="00C20DD4">
        <w:rPr>
          <w:rFonts w:cs="Times"/>
        </w:rPr>
        <w:t>for</w:t>
      </w:r>
      <w:r w:rsidR="006E0801">
        <w:rPr>
          <w:rFonts w:cs="Times"/>
        </w:rPr>
        <w:t xml:space="preserve"> </w:t>
      </w:r>
      <w:r w:rsidRPr="00C20DD4">
        <w:rPr>
          <w:rFonts w:cs="Times"/>
        </w:rPr>
        <w:t>prevention</w:t>
      </w:r>
      <w:r w:rsidR="006E0801">
        <w:rPr>
          <w:rFonts w:cs="Times"/>
        </w:rPr>
        <w:t xml:space="preserve"> </w:t>
      </w:r>
      <w:r w:rsidRPr="00C20DD4">
        <w:rPr>
          <w:rFonts w:cs="Times"/>
        </w:rPr>
        <w:t>of</w:t>
      </w:r>
      <w:r w:rsidR="006E0801">
        <w:rPr>
          <w:rFonts w:cs="Times"/>
        </w:rPr>
        <w:t xml:space="preserve"> </w:t>
      </w:r>
      <w:r w:rsidRPr="00C20DD4">
        <w:rPr>
          <w:rFonts w:cs="Times"/>
        </w:rPr>
        <w:t>death,</w:t>
      </w:r>
      <w:r w:rsidR="006E0801">
        <w:rPr>
          <w:rFonts w:cs="Times"/>
        </w:rPr>
        <w:t xml:space="preserve"> </w:t>
      </w:r>
      <w:r w:rsidRPr="00C20DD4">
        <w:rPr>
          <w:rFonts w:cs="Times"/>
        </w:rPr>
        <w:t>myocardial</w:t>
      </w:r>
      <w:r w:rsidR="006E0801">
        <w:rPr>
          <w:rFonts w:cs="Times"/>
        </w:rPr>
        <w:t xml:space="preserve"> </w:t>
      </w:r>
      <w:r w:rsidRPr="00C20DD4">
        <w:rPr>
          <w:rFonts w:cs="Times"/>
        </w:rPr>
        <w:t>infarction,</w:t>
      </w:r>
      <w:r w:rsidR="006E0801">
        <w:rPr>
          <w:rFonts w:cs="Times"/>
        </w:rPr>
        <w:t xml:space="preserve"> </w:t>
      </w:r>
      <w:r w:rsidRPr="00C20DD4">
        <w:rPr>
          <w:rFonts w:cs="Times"/>
        </w:rPr>
        <w:t>and</w:t>
      </w:r>
      <w:r w:rsidR="006E0801">
        <w:rPr>
          <w:rFonts w:cs="Times"/>
        </w:rPr>
        <w:t xml:space="preserve"> </w:t>
      </w:r>
      <w:r w:rsidRPr="00C20DD4">
        <w:rPr>
          <w:rFonts w:cs="Times"/>
        </w:rPr>
        <w:t>stroke</w:t>
      </w:r>
      <w:r w:rsidR="006E0801">
        <w:rPr>
          <w:rFonts w:cs="Times"/>
        </w:rPr>
        <w:t xml:space="preserve"> </w:t>
      </w:r>
      <w:r w:rsidRPr="00C20DD4">
        <w:rPr>
          <w:rFonts w:cs="Times"/>
        </w:rPr>
        <w:t>in</w:t>
      </w:r>
      <w:r w:rsidR="006E0801">
        <w:rPr>
          <w:rFonts w:cs="Times"/>
        </w:rPr>
        <w:t xml:space="preserve"> </w:t>
      </w:r>
      <w:r w:rsidRPr="00C20DD4">
        <w:rPr>
          <w:rFonts w:cs="Times"/>
        </w:rPr>
        <w:t>high</w:t>
      </w:r>
      <w:r w:rsidR="006E0801">
        <w:rPr>
          <w:rFonts w:cs="Times"/>
        </w:rPr>
        <w:t xml:space="preserve"> </w:t>
      </w:r>
      <w:r w:rsidRPr="00C20DD4">
        <w:rPr>
          <w:rFonts w:cs="Times"/>
        </w:rPr>
        <w:t>risk</w:t>
      </w:r>
      <w:r w:rsidR="006E0801">
        <w:rPr>
          <w:rFonts w:cs="Times"/>
        </w:rPr>
        <w:t xml:space="preserve"> </w:t>
      </w:r>
      <w:r w:rsidRPr="00C20DD4">
        <w:rPr>
          <w:rFonts w:cs="Times"/>
        </w:rPr>
        <w:t>patients.</w:t>
      </w:r>
      <w:r w:rsidR="006E0801">
        <w:rPr>
          <w:rFonts w:cs="Times"/>
        </w:rPr>
        <w:t xml:space="preserve"> </w:t>
      </w:r>
      <w:r w:rsidRPr="00C20DD4">
        <w:rPr>
          <w:rFonts w:cs="Times"/>
        </w:rPr>
        <w:t>BMJ.</w:t>
      </w:r>
      <w:r w:rsidR="006E0801">
        <w:rPr>
          <w:rFonts w:cs="Times"/>
        </w:rPr>
        <w:t xml:space="preserve"> </w:t>
      </w:r>
      <w:r w:rsidRPr="00C20DD4">
        <w:rPr>
          <w:rFonts w:cs="Times"/>
        </w:rPr>
        <w:t>2002;</w:t>
      </w:r>
      <w:r w:rsidR="00043A9B">
        <w:rPr>
          <w:rFonts w:cs="Times"/>
        </w:rPr>
        <w:t xml:space="preserve"> </w:t>
      </w:r>
      <w:r w:rsidRPr="00C20DD4">
        <w:rPr>
          <w:rFonts w:cs="Times"/>
        </w:rPr>
        <w:t>324(7329):71-86.</w:t>
      </w:r>
    </w:p>
    <w:p w:rsidR="001D31B9" w:rsidRDefault="00AD7E09" w:rsidP="00C20DD4">
      <w:pPr>
        <w:pStyle w:val="Numberbullet0"/>
        <w:numPr>
          <w:ilvl w:val="0"/>
          <w:numId w:val="38"/>
        </w:numPr>
      </w:pPr>
      <w:r>
        <w:t>Bonaca</w:t>
      </w:r>
      <w:r w:rsidR="006E0801">
        <w:t xml:space="preserve"> </w:t>
      </w:r>
      <w:r>
        <w:t>MP,</w:t>
      </w:r>
      <w:r w:rsidR="006E0801">
        <w:t xml:space="preserve"> </w:t>
      </w:r>
      <w:r>
        <w:t>Bhatt</w:t>
      </w:r>
      <w:r w:rsidR="006E0801">
        <w:t xml:space="preserve"> </w:t>
      </w:r>
      <w:r>
        <w:t>DL,</w:t>
      </w:r>
      <w:r w:rsidR="006E0801">
        <w:t xml:space="preserve"> </w:t>
      </w:r>
      <w:r>
        <w:t>Cohen</w:t>
      </w:r>
      <w:r w:rsidR="006E0801">
        <w:t xml:space="preserve"> </w:t>
      </w:r>
      <w:r>
        <w:t>M</w:t>
      </w:r>
      <w:r w:rsidR="006E0801">
        <w:t xml:space="preserve"> </w:t>
      </w:r>
      <w:r>
        <w:t>et</w:t>
      </w:r>
      <w:r w:rsidR="006E0801">
        <w:t xml:space="preserve"> </w:t>
      </w:r>
      <w:r>
        <w:t>al.</w:t>
      </w:r>
      <w:r w:rsidR="006E0801">
        <w:t xml:space="preserve"> </w:t>
      </w:r>
      <w:r>
        <w:t>Long-term</w:t>
      </w:r>
      <w:r w:rsidR="006E0801">
        <w:t xml:space="preserve"> </w:t>
      </w:r>
      <w:r>
        <w:t>use</w:t>
      </w:r>
      <w:r w:rsidR="006E0801">
        <w:t xml:space="preserve"> </w:t>
      </w:r>
      <w:r>
        <w:t>of</w:t>
      </w:r>
      <w:r w:rsidR="006E0801">
        <w:t xml:space="preserve"> </w:t>
      </w:r>
      <w:r>
        <w:t>ticagrelor</w:t>
      </w:r>
      <w:r w:rsidR="006E0801">
        <w:t xml:space="preserve"> </w:t>
      </w:r>
      <w:r>
        <w:t>in</w:t>
      </w:r>
      <w:r w:rsidR="006E0801">
        <w:t xml:space="preserve"> </w:t>
      </w:r>
      <w:r>
        <w:t>patients</w:t>
      </w:r>
      <w:r w:rsidR="006E0801">
        <w:t xml:space="preserve"> </w:t>
      </w:r>
      <w:r>
        <w:t>with</w:t>
      </w:r>
      <w:r w:rsidR="006E0801">
        <w:t xml:space="preserve"> </w:t>
      </w:r>
      <w:r>
        <w:t>prior</w:t>
      </w:r>
      <w:r w:rsidR="006E0801">
        <w:t xml:space="preserve"> </w:t>
      </w:r>
      <w:r>
        <w:t>myocardial</w:t>
      </w:r>
      <w:r w:rsidR="006E0801">
        <w:t xml:space="preserve"> </w:t>
      </w:r>
      <w:r>
        <w:t>infarction.</w:t>
      </w:r>
      <w:r w:rsidR="006E0801">
        <w:t xml:space="preserve"> </w:t>
      </w:r>
      <w:r>
        <w:t>N</w:t>
      </w:r>
      <w:r w:rsidR="006E0801">
        <w:t xml:space="preserve"> </w:t>
      </w:r>
      <w:r>
        <w:t>Engl</w:t>
      </w:r>
      <w:r w:rsidR="006E0801">
        <w:t xml:space="preserve"> </w:t>
      </w:r>
      <w:r>
        <w:t>J</w:t>
      </w:r>
      <w:r w:rsidR="006E0801">
        <w:t xml:space="preserve"> </w:t>
      </w:r>
      <w:r>
        <w:t>Med</w:t>
      </w:r>
      <w:r w:rsidR="006E0801">
        <w:t xml:space="preserve"> </w:t>
      </w:r>
      <w:r>
        <w:t>2015;</w:t>
      </w:r>
      <w:r w:rsidR="00043A9B">
        <w:t xml:space="preserve"> </w:t>
      </w:r>
      <w:r>
        <w:t>372:1791-800</w:t>
      </w:r>
      <w:r w:rsidR="001D31B9">
        <w:t>.</w:t>
      </w:r>
    </w:p>
    <w:p w:rsidR="00AD7E09" w:rsidRPr="00C20DD4" w:rsidRDefault="00AD7E09" w:rsidP="00C20DD4">
      <w:pPr>
        <w:pStyle w:val="Numberbullet0"/>
        <w:numPr>
          <w:ilvl w:val="0"/>
          <w:numId w:val="38"/>
        </w:numPr>
        <w:rPr>
          <w:rFonts w:cs="‡ıø◊◊Ë"/>
        </w:rPr>
      </w:pPr>
      <w:r w:rsidRPr="00C20DD4">
        <w:rPr>
          <w:rFonts w:cs="‡ıø◊◊Ë"/>
        </w:rPr>
        <w:t>Thygesen</w:t>
      </w:r>
      <w:r w:rsidR="006E0801">
        <w:rPr>
          <w:rFonts w:cs="‡ıø◊◊Ë"/>
        </w:rPr>
        <w:t xml:space="preserve"> </w:t>
      </w:r>
      <w:r w:rsidRPr="00C20DD4">
        <w:rPr>
          <w:rFonts w:cs="‡ıø◊◊Ë"/>
        </w:rPr>
        <w:t>K,</w:t>
      </w:r>
      <w:r w:rsidR="006E0801">
        <w:rPr>
          <w:rFonts w:cs="‡ıø◊◊Ë"/>
        </w:rPr>
        <w:t xml:space="preserve"> </w:t>
      </w:r>
      <w:r w:rsidRPr="00C20DD4">
        <w:rPr>
          <w:rFonts w:cs="‡ıø◊◊Ë"/>
        </w:rPr>
        <w:t>Alpert</w:t>
      </w:r>
      <w:r w:rsidR="006E0801">
        <w:rPr>
          <w:rFonts w:cs="‡ıø◊◊Ë"/>
        </w:rPr>
        <w:t xml:space="preserve"> </w:t>
      </w:r>
      <w:r w:rsidRPr="00C20DD4">
        <w:rPr>
          <w:rFonts w:cs="‡ıø◊◊Ë"/>
        </w:rPr>
        <w:t>JS,</w:t>
      </w:r>
      <w:r w:rsidR="006E0801">
        <w:rPr>
          <w:rFonts w:cs="‡ıø◊◊Ë"/>
        </w:rPr>
        <w:t xml:space="preserve"> </w:t>
      </w:r>
      <w:r w:rsidRPr="00C20DD4">
        <w:rPr>
          <w:rFonts w:cs="‡ıø◊◊Ë"/>
        </w:rPr>
        <w:t>White</w:t>
      </w:r>
      <w:r w:rsidR="006E0801">
        <w:rPr>
          <w:rFonts w:cs="‡ıø◊◊Ë"/>
        </w:rPr>
        <w:t xml:space="preserve"> </w:t>
      </w:r>
      <w:r w:rsidRPr="00C20DD4">
        <w:rPr>
          <w:rFonts w:cs="‡ıø◊◊Ë"/>
        </w:rPr>
        <w:t>HD,</w:t>
      </w:r>
      <w:r w:rsidR="006E0801">
        <w:rPr>
          <w:rFonts w:cs="‡ıø◊◊Ë"/>
        </w:rPr>
        <w:t xml:space="preserve"> </w:t>
      </w:r>
      <w:r w:rsidRPr="00C20DD4">
        <w:rPr>
          <w:rFonts w:cs="‡ıø◊◊Ë"/>
        </w:rPr>
        <w:t>Joint</w:t>
      </w:r>
      <w:r w:rsidR="006E0801">
        <w:rPr>
          <w:rFonts w:cs="‡ıø◊◊Ë"/>
        </w:rPr>
        <w:t xml:space="preserve"> </w:t>
      </w:r>
      <w:r w:rsidRPr="00C20DD4">
        <w:rPr>
          <w:rFonts w:cs="‡ıø◊◊Ë"/>
        </w:rPr>
        <w:t>ESC/ACCF/AHA/WHF</w:t>
      </w:r>
      <w:r w:rsidR="006E0801">
        <w:rPr>
          <w:rFonts w:cs="‡ıø◊◊Ë"/>
        </w:rPr>
        <w:t xml:space="preserve"> </w:t>
      </w:r>
      <w:r w:rsidRPr="00C20DD4">
        <w:rPr>
          <w:rFonts w:cs="‡ıø◊◊Ë"/>
        </w:rPr>
        <w:t>Task</w:t>
      </w:r>
      <w:r w:rsidR="006E0801">
        <w:rPr>
          <w:rFonts w:cs="‡ıø◊◊Ë"/>
        </w:rPr>
        <w:t xml:space="preserve"> </w:t>
      </w:r>
      <w:r w:rsidRPr="00C20DD4">
        <w:rPr>
          <w:rFonts w:cs="‡ıø◊◊Ë"/>
        </w:rPr>
        <w:t>Force</w:t>
      </w:r>
      <w:r w:rsidR="006E0801">
        <w:rPr>
          <w:rFonts w:cs="‡ıø◊◊Ë"/>
        </w:rPr>
        <w:t xml:space="preserve"> </w:t>
      </w:r>
      <w:r w:rsidRPr="00C20DD4">
        <w:rPr>
          <w:rFonts w:cs="‡ıø◊◊Ë"/>
        </w:rPr>
        <w:t>for</w:t>
      </w:r>
      <w:r w:rsidR="006E0801">
        <w:rPr>
          <w:rFonts w:cs="‡ıø◊◊Ë"/>
        </w:rPr>
        <w:t xml:space="preserve"> </w:t>
      </w:r>
      <w:r w:rsidRPr="00C20DD4">
        <w:rPr>
          <w:rFonts w:cs="‡ıø◊◊Ë"/>
        </w:rPr>
        <w:t>the</w:t>
      </w:r>
      <w:r w:rsidR="006E0801">
        <w:rPr>
          <w:rFonts w:cs="‡ıø◊◊Ë"/>
        </w:rPr>
        <w:t xml:space="preserve"> </w:t>
      </w:r>
      <w:r w:rsidRPr="00C20DD4">
        <w:rPr>
          <w:rFonts w:cs="‡ıø◊◊Ë"/>
        </w:rPr>
        <w:t>Redefinition</w:t>
      </w:r>
      <w:r w:rsidR="006E0801">
        <w:rPr>
          <w:rFonts w:cs="‡ıø◊◊Ë"/>
        </w:rPr>
        <w:t xml:space="preserve"> </w:t>
      </w:r>
      <w:r w:rsidRPr="00C20DD4">
        <w:rPr>
          <w:rFonts w:cs="‡ıø◊◊Ë"/>
        </w:rPr>
        <w:t>of</w:t>
      </w:r>
      <w:r w:rsidR="006E0801">
        <w:rPr>
          <w:rFonts w:cs="‡ıø◊◊Ë"/>
        </w:rPr>
        <w:t xml:space="preserve"> </w:t>
      </w:r>
      <w:r w:rsidRPr="00C20DD4">
        <w:rPr>
          <w:rFonts w:cs="‡ıø◊◊Ë"/>
        </w:rPr>
        <w:t>Myocardial</w:t>
      </w:r>
      <w:r w:rsidR="006E0801">
        <w:rPr>
          <w:rFonts w:cs="‡ıø◊◊Ë"/>
        </w:rPr>
        <w:t xml:space="preserve"> </w:t>
      </w:r>
      <w:r w:rsidRPr="00C20DD4">
        <w:rPr>
          <w:rFonts w:cs="‡ıø◊◊Ë"/>
        </w:rPr>
        <w:t>Infarction,</w:t>
      </w:r>
      <w:r w:rsidR="006E0801">
        <w:rPr>
          <w:rFonts w:cs="‡ıø◊◊Ë"/>
        </w:rPr>
        <w:t xml:space="preserve"> </w:t>
      </w:r>
      <w:r w:rsidRPr="00C20DD4">
        <w:rPr>
          <w:rFonts w:cs="‡ıø◊◊Ë"/>
        </w:rPr>
        <w:t>Jaffe</w:t>
      </w:r>
      <w:r w:rsidR="006E0801">
        <w:rPr>
          <w:rFonts w:cs="‡ıø◊◊Ë"/>
        </w:rPr>
        <w:t xml:space="preserve"> </w:t>
      </w:r>
      <w:r w:rsidRPr="00C20DD4">
        <w:rPr>
          <w:rFonts w:cs="‡ıø◊◊Ë"/>
        </w:rPr>
        <w:t>AS,</w:t>
      </w:r>
      <w:r w:rsidR="006E0801">
        <w:rPr>
          <w:rFonts w:cs="‡ıø◊◊Ë"/>
        </w:rPr>
        <w:t xml:space="preserve"> </w:t>
      </w:r>
      <w:r w:rsidRPr="00C20DD4">
        <w:rPr>
          <w:rFonts w:cs="‡ıø◊◊Ë"/>
        </w:rPr>
        <w:t>Apple</w:t>
      </w:r>
      <w:r w:rsidR="006E0801">
        <w:rPr>
          <w:rFonts w:cs="‡ıø◊◊Ë"/>
        </w:rPr>
        <w:t xml:space="preserve"> </w:t>
      </w:r>
      <w:r w:rsidRPr="00C20DD4">
        <w:rPr>
          <w:rFonts w:cs="‡ıø◊◊Ë"/>
        </w:rPr>
        <w:t>FS,</w:t>
      </w:r>
      <w:r w:rsidR="006E0801">
        <w:rPr>
          <w:rFonts w:cs="‡ıø◊◊Ë"/>
        </w:rPr>
        <w:t xml:space="preserve"> </w:t>
      </w:r>
      <w:r w:rsidRPr="00C20DD4">
        <w:rPr>
          <w:rFonts w:cs="‡ıø◊◊Ë"/>
        </w:rPr>
        <w:t>et</w:t>
      </w:r>
      <w:r w:rsidR="006E0801">
        <w:rPr>
          <w:rFonts w:cs="‡ıø◊◊Ë"/>
        </w:rPr>
        <w:t xml:space="preserve"> </w:t>
      </w:r>
      <w:r w:rsidRPr="00C20DD4">
        <w:rPr>
          <w:rFonts w:cs="‡ıø◊◊Ë"/>
        </w:rPr>
        <w:t>al.</w:t>
      </w:r>
      <w:r w:rsidR="006E0801">
        <w:rPr>
          <w:rFonts w:cs="‡ıø◊◊Ë"/>
        </w:rPr>
        <w:t xml:space="preserve"> </w:t>
      </w:r>
      <w:r w:rsidRPr="00C20DD4">
        <w:rPr>
          <w:rFonts w:cs="‡ıø◊◊Ë"/>
        </w:rPr>
        <w:t>Universal</w:t>
      </w:r>
      <w:r w:rsidR="006E0801">
        <w:rPr>
          <w:rFonts w:cs="‡ıø◊◊Ë"/>
        </w:rPr>
        <w:t xml:space="preserve"> </w:t>
      </w:r>
      <w:r w:rsidRPr="00C20DD4">
        <w:rPr>
          <w:rFonts w:cs="‡ıø◊◊Ë"/>
        </w:rPr>
        <w:t>definition</w:t>
      </w:r>
      <w:r w:rsidR="006E0801">
        <w:rPr>
          <w:rFonts w:cs="‡ıø◊◊Ë"/>
        </w:rPr>
        <w:t xml:space="preserve"> </w:t>
      </w:r>
      <w:r w:rsidRPr="00C20DD4">
        <w:rPr>
          <w:rFonts w:cs="‡ıø◊◊Ë"/>
        </w:rPr>
        <w:t>of</w:t>
      </w:r>
      <w:r w:rsidR="006E0801">
        <w:rPr>
          <w:rFonts w:cs="‡ıø◊◊Ë"/>
        </w:rPr>
        <w:t xml:space="preserve"> </w:t>
      </w:r>
      <w:r w:rsidRPr="00C20DD4">
        <w:rPr>
          <w:rFonts w:cs="‡ıø◊◊Ë"/>
        </w:rPr>
        <w:t>myocardial</w:t>
      </w:r>
      <w:r w:rsidR="006E0801">
        <w:rPr>
          <w:rFonts w:cs="‡ıø◊◊Ë"/>
        </w:rPr>
        <w:t xml:space="preserve"> </w:t>
      </w:r>
      <w:r w:rsidRPr="00C20DD4">
        <w:rPr>
          <w:rFonts w:cs="‡ıø◊◊Ë"/>
        </w:rPr>
        <w:t>infarction.</w:t>
      </w:r>
      <w:r w:rsidR="006E0801">
        <w:rPr>
          <w:rFonts w:cs="‡ıø◊◊Ë"/>
        </w:rPr>
        <w:t xml:space="preserve"> </w:t>
      </w:r>
      <w:r w:rsidRPr="00C20DD4">
        <w:rPr>
          <w:rFonts w:cs="‡ıø◊◊Ë"/>
        </w:rPr>
        <w:t>Circulation.</w:t>
      </w:r>
      <w:r w:rsidR="006E0801">
        <w:rPr>
          <w:rFonts w:cs="‡ıø◊◊Ë"/>
        </w:rPr>
        <w:t xml:space="preserve"> </w:t>
      </w:r>
      <w:r w:rsidRPr="00C20DD4">
        <w:rPr>
          <w:rFonts w:cs="‡ıø◊◊Ë"/>
        </w:rPr>
        <w:t>2007</w:t>
      </w:r>
      <w:r w:rsidR="006E0801">
        <w:rPr>
          <w:rFonts w:cs="‡ıø◊◊Ë"/>
        </w:rPr>
        <w:t xml:space="preserve"> </w:t>
      </w:r>
      <w:r w:rsidRPr="00C20DD4">
        <w:rPr>
          <w:rFonts w:cs="‡ıø◊◊Ë"/>
        </w:rPr>
        <w:t>Nov</w:t>
      </w:r>
      <w:r w:rsidR="006E0801">
        <w:rPr>
          <w:rFonts w:cs="‡ıø◊◊Ë"/>
        </w:rPr>
        <w:t xml:space="preserve"> </w:t>
      </w:r>
      <w:r w:rsidRPr="00C20DD4">
        <w:rPr>
          <w:rFonts w:cs="‡ıø◊◊Ë"/>
        </w:rPr>
        <w:t>27;</w:t>
      </w:r>
      <w:r w:rsidR="00043A9B">
        <w:rPr>
          <w:rFonts w:cs="‡ıø◊◊Ë"/>
        </w:rPr>
        <w:t xml:space="preserve"> </w:t>
      </w:r>
      <w:r w:rsidRPr="00C20DD4">
        <w:rPr>
          <w:rFonts w:cs="‡ıø◊◊Ë"/>
        </w:rPr>
        <w:t>116(22):2634-2653.</w:t>
      </w:r>
    </w:p>
    <w:p w:rsidR="00AD7E09" w:rsidRPr="00C20DD4" w:rsidRDefault="00AD7E09" w:rsidP="00C20DD4">
      <w:pPr>
        <w:pStyle w:val="Numberbullet0"/>
        <w:numPr>
          <w:ilvl w:val="0"/>
          <w:numId w:val="38"/>
        </w:numPr>
        <w:rPr>
          <w:rFonts w:cs="‡ﬂÛø◊Í"/>
        </w:rPr>
      </w:pPr>
      <w:r w:rsidRPr="00C20DD4">
        <w:rPr>
          <w:rFonts w:cs="‡ﬂÛø◊Í"/>
        </w:rPr>
        <w:t>Mauri</w:t>
      </w:r>
      <w:r w:rsidR="006E0801">
        <w:rPr>
          <w:rFonts w:cs="‡ﬂÛø◊Í"/>
        </w:rPr>
        <w:t xml:space="preserve"> </w:t>
      </w:r>
      <w:r w:rsidRPr="00C20DD4">
        <w:rPr>
          <w:rFonts w:cs="‡ﬂÛø◊Í"/>
        </w:rPr>
        <w:t>L,</w:t>
      </w:r>
      <w:r w:rsidR="006E0801">
        <w:rPr>
          <w:rFonts w:cs="‡ﬂÛø◊Í"/>
        </w:rPr>
        <w:t xml:space="preserve"> </w:t>
      </w:r>
      <w:r w:rsidRPr="00C20DD4">
        <w:rPr>
          <w:rFonts w:cs="‡ﬂÛø◊Í"/>
        </w:rPr>
        <w:t>Hsieh</w:t>
      </w:r>
      <w:r w:rsidR="006E0801">
        <w:rPr>
          <w:rFonts w:cs="‡ﬂÛø◊Í"/>
        </w:rPr>
        <w:t xml:space="preserve"> </w:t>
      </w:r>
      <w:r w:rsidRPr="00C20DD4">
        <w:rPr>
          <w:rFonts w:cs="‡ﬂÛø◊Í"/>
        </w:rPr>
        <w:t>WH,</w:t>
      </w:r>
      <w:r w:rsidR="006E0801">
        <w:rPr>
          <w:rFonts w:cs="‡ﬂÛø◊Í"/>
        </w:rPr>
        <w:t xml:space="preserve"> </w:t>
      </w:r>
      <w:r w:rsidRPr="00C20DD4">
        <w:rPr>
          <w:rFonts w:cs="‡ﬂÛø◊Í"/>
        </w:rPr>
        <w:t>Massaro</w:t>
      </w:r>
      <w:r w:rsidR="006E0801">
        <w:rPr>
          <w:rFonts w:cs="‡ﬂÛø◊Í"/>
        </w:rPr>
        <w:t xml:space="preserve"> </w:t>
      </w:r>
      <w:r w:rsidRPr="00C20DD4">
        <w:rPr>
          <w:rFonts w:cs="‡ﬂÛø◊Í"/>
        </w:rPr>
        <w:t>JM,</w:t>
      </w:r>
      <w:r w:rsidR="006E0801">
        <w:rPr>
          <w:rFonts w:cs="‡ﬂÛø◊Í"/>
        </w:rPr>
        <w:t xml:space="preserve"> </w:t>
      </w:r>
      <w:r w:rsidRPr="00C20DD4">
        <w:rPr>
          <w:rFonts w:cs="‡ﬂÛø◊Í"/>
        </w:rPr>
        <w:t>Ho</w:t>
      </w:r>
      <w:r w:rsidR="006E0801">
        <w:rPr>
          <w:rFonts w:cs="‡ﬂÛø◊Í"/>
        </w:rPr>
        <w:t xml:space="preserve"> </w:t>
      </w:r>
      <w:r w:rsidRPr="00C20DD4">
        <w:rPr>
          <w:rFonts w:cs="‡ﬂÛø◊Í"/>
        </w:rPr>
        <w:t>KK,</w:t>
      </w:r>
      <w:r w:rsidR="006E0801">
        <w:rPr>
          <w:rFonts w:cs="‡ﬂÛø◊Í"/>
        </w:rPr>
        <w:t xml:space="preserve"> </w:t>
      </w:r>
      <w:r w:rsidRPr="00C20DD4">
        <w:rPr>
          <w:rFonts w:cs="‡ﬂÛø◊Í"/>
        </w:rPr>
        <w:t>D'Agostino</w:t>
      </w:r>
      <w:r w:rsidR="006E0801">
        <w:rPr>
          <w:rFonts w:cs="‡ﬂÛø◊Í"/>
        </w:rPr>
        <w:t xml:space="preserve"> </w:t>
      </w:r>
      <w:r w:rsidRPr="00C20DD4">
        <w:rPr>
          <w:rFonts w:cs="‡ﬂÛø◊Í"/>
        </w:rPr>
        <w:t>R,</w:t>
      </w:r>
      <w:r w:rsidR="006E0801">
        <w:rPr>
          <w:rFonts w:cs="‡ﬂÛø◊Í"/>
        </w:rPr>
        <w:t xml:space="preserve"> </w:t>
      </w:r>
      <w:r w:rsidRPr="00C20DD4">
        <w:rPr>
          <w:rFonts w:cs="‡ﬂÛø◊Í"/>
        </w:rPr>
        <w:t>Cutlip</w:t>
      </w:r>
      <w:r w:rsidR="006E0801">
        <w:rPr>
          <w:rFonts w:cs="‡ﬂÛø◊Í"/>
        </w:rPr>
        <w:t xml:space="preserve"> </w:t>
      </w:r>
      <w:r w:rsidRPr="00C20DD4">
        <w:rPr>
          <w:rFonts w:cs="‡ﬂÛø◊Í"/>
        </w:rPr>
        <w:t>DE.</w:t>
      </w:r>
      <w:r w:rsidR="006E0801">
        <w:rPr>
          <w:rFonts w:cs="‡ﬂÛø◊Í"/>
        </w:rPr>
        <w:t xml:space="preserve"> </w:t>
      </w:r>
      <w:r w:rsidRPr="00C20DD4">
        <w:rPr>
          <w:rFonts w:cs="‡ﬂÛø◊Í"/>
        </w:rPr>
        <w:t>Stent</w:t>
      </w:r>
      <w:r w:rsidR="006E0801">
        <w:rPr>
          <w:rFonts w:cs="‡ﬂÛø◊Í"/>
        </w:rPr>
        <w:t xml:space="preserve"> </w:t>
      </w:r>
      <w:r w:rsidRPr="00C20DD4">
        <w:rPr>
          <w:rFonts w:cs="‡ﬂÛø◊Í"/>
        </w:rPr>
        <w:t>thrombosis</w:t>
      </w:r>
      <w:r w:rsidR="006E0801">
        <w:rPr>
          <w:rFonts w:cs="‡ﬂÛø◊Í"/>
        </w:rPr>
        <w:t xml:space="preserve"> </w:t>
      </w:r>
      <w:r w:rsidRPr="00C20DD4">
        <w:rPr>
          <w:rFonts w:cs="‡ﬂÛø◊Í"/>
        </w:rPr>
        <w:t>in</w:t>
      </w:r>
      <w:r w:rsidR="006E0801">
        <w:rPr>
          <w:rFonts w:cs="‡ﬂÛø◊Í"/>
        </w:rPr>
        <w:t xml:space="preserve"> </w:t>
      </w:r>
      <w:r w:rsidRPr="00C20DD4">
        <w:rPr>
          <w:rFonts w:cs="‡ﬂÛø◊Í"/>
        </w:rPr>
        <w:t>randomised</w:t>
      </w:r>
      <w:r w:rsidR="006E0801">
        <w:rPr>
          <w:rFonts w:cs="‡ﬂÛø◊Í"/>
        </w:rPr>
        <w:t xml:space="preserve"> </w:t>
      </w:r>
      <w:r w:rsidRPr="00C20DD4">
        <w:rPr>
          <w:rFonts w:cs="‡ﬂÛø◊Í"/>
        </w:rPr>
        <w:t>clinical</w:t>
      </w:r>
      <w:r w:rsidR="006E0801">
        <w:rPr>
          <w:rFonts w:cs="‡ﬂÛø◊Í"/>
        </w:rPr>
        <w:t xml:space="preserve"> </w:t>
      </w:r>
      <w:r w:rsidRPr="00C20DD4">
        <w:rPr>
          <w:rFonts w:cs="‡ﬂÛø◊Í"/>
        </w:rPr>
        <w:t>trials</w:t>
      </w:r>
      <w:r w:rsidR="006E0801">
        <w:rPr>
          <w:rFonts w:cs="‡ﬂÛø◊Í"/>
        </w:rPr>
        <w:t xml:space="preserve"> </w:t>
      </w:r>
      <w:r w:rsidRPr="00C20DD4">
        <w:rPr>
          <w:rFonts w:cs="‡ﬂÛø◊Í"/>
        </w:rPr>
        <w:t>of</w:t>
      </w:r>
      <w:r w:rsidR="006E0801">
        <w:rPr>
          <w:rFonts w:cs="‡ﬂÛø◊Í"/>
        </w:rPr>
        <w:t xml:space="preserve"> </w:t>
      </w:r>
      <w:r w:rsidRPr="00C20DD4">
        <w:rPr>
          <w:rFonts w:cs="‡ﬂÛø◊Í"/>
        </w:rPr>
        <w:t>drug-eluting</w:t>
      </w:r>
      <w:r w:rsidR="006E0801">
        <w:rPr>
          <w:rFonts w:cs="‡ﬂÛø◊Í"/>
        </w:rPr>
        <w:t xml:space="preserve"> </w:t>
      </w:r>
      <w:r w:rsidRPr="00C20DD4">
        <w:rPr>
          <w:rFonts w:cs="‡ﬂÛø◊Í"/>
        </w:rPr>
        <w:t>stents.</w:t>
      </w:r>
      <w:r w:rsidR="006E0801">
        <w:rPr>
          <w:rFonts w:cs="‡ﬂÛø◊Í"/>
        </w:rPr>
        <w:t xml:space="preserve"> </w:t>
      </w:r>
      <w:r w:rsidRPr="00C20DD4">
        <w:rPr>
          <w:rFonts w:cs="‡ﬂÛø◊Í"/>
        </w:rPr>
        <w:t>N</w:t>
      </w:r>
      <w:r w:rsidR="006E0801">
        <w:rPr>
          <w:rFonts w:cs="‡ﬂÛø◊Í"/>
        </w:rPr>
        <w:t xml:space="preserve"> </w:t>
      </w:r>
      <w:r w:rsidRPr="00C20DD4">
        <w:rPr>
          <w:rFonts w:cs="‡ﬂÛø◊Í"/>
        </w:rPr>
        <w:t>Engl</w:t>
      </w:r>
      <w:r w:rsidR="006E0801">
        <w:rPr>
          <w:rFonts w:cs="‡ﬂÛø◊Í"/>
        </w:rPr>
        <w:t xml:space="preserve"> </w:t>
      </w:r>
      <w:r w:rsidRPr="00C20DD4">
        <w:rPr>
          <w:rFonts w:cs="‡ﬂÛø◊Í"/>
        </w:rPr>
        <w:t>J</w:t>
      </w:r>
      <w:r w:rsidR="006E0801">
        <w:rPr>
          <w:rFonts w:cs="‡ﬂÛø◊Í"/>
        </w:rPr>
        <w:t xml:space="preserve"> </w:t>
      </w:r>
      <w:r w:rsidRPr="00C20DD4">
        <w:rPr>
          <w:rFonts w:cs="‡ﬂÛø◊Í"/>
        </w:rPr>
        <w:t>Med</w:t>
      </w:r>
      <w:r w:rsidR="006E0801">
        <w:rPr>
          <w:rFonts w:cs="‡ﬂÛø◊Í"/>
        </w:rPr>
        <w:t xml:space="preserve"> </w:t>
      </w:r>
      <w:r w:rsidRPr="00C20DD4">
        <w:rPr>
          <w:rFonts w:cs="‡ﬂÛø◊Í"/>
        </w:rPr>
        <w:t>2007;</w:t>
      </w:r>
      <w:r w:rsidR="00043A9B">
        <w:rPr>
          <w:rFonts w:cs="‡ﬂÛø◊Í"/>
        </w:rPr>
        <w:t xml:space="preserve"> </w:t>
      </w:r>
      <w:r w:rsidRPr="00C20DD4">
        <w:rPr>
          <w:rFonts w:cs="‡ﬂÛø◊Í"/>
        </w:rPr>
        <w:t>356(10):1020-1029.</w:t>
      </w:r>
    </w:p>
    <w:p w:rsidR="003D1E62" w:rsidRPr="001D043B" w:rsidRDefault="003D1E62" w:rsidP="002666AC">
      <w:pPr>
        <w:sectPr w:rsidR="003D1E62" w:rsidRPr="001D043B" w:rsidSect="008D770F">
          <w:headerReference w:type="even" r:id="rId57"/>
          <w:headerReference w:type="default" r:id="rId58"/>
          <w:headerReference w:type="first" r:id="rId59"/>
          <w:footerReference w:type="first" r:id="rId60"/>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BC2EE3">
        <w:trPr>
          <w:trHeight w:hRule="exact" w:val="564"/>
        </w:trPr>
        <w:tc>
          <w:tcPr>
            <w:tcW w:w="9175" w:type="dxa"/>
          </w:tcPr>
          <w:p w:rsidR="00B3567E" w:rsidRPr="00487162" w:rsidRDefault="00B3567E" w:rsidP="00BC2EE3">
            <w:pPr>
              <w:pStyle w:val="TGASignoff"/>
            </w:pPr>
            <w:r w:rsidRPr="00487162">
              <w:t>Therapeutic</w:t>
            </w:r>
            <w:r w:rsidR="006E0801">
              <w:t xml:space="preserve"> </w:t>
            </w:r>
            <w:r w:rsidRPr="00487162">
              <w:t>Goods</w:t>
            </w:r>
            <w:r w:rsidR="006E0801">
              <w:t xml:space="preserve"> </w:t>
            </w:r>
            <w:r w:rsidRPr="00487162">
              <w:t>Administration</w:t>
            </w:r>
          </w:p>
        </w:tc>
      </w:tr>
      <w:tr w:rsidR="00B3567E" w:rsidRPr="00487162" w:rsidTr="00BC2EE3">
        <w:trPr>
          <w:trHeight w:val="1221"/>
        </w:trPr>
        <w:tc>
          <w:tcPr>
            <w:tcW w:w="9175" w:type="dxa"/>
            <w:tcMar>
              <w:top w:w="28" w:type="dxa"/>
            </w:tcMar>
          </w:tcPr>
          <w:p w:rsidR="00B3567E" w:rsidRPr="00487162" w:rsidRDefault="00B3567E" w:rsidP="00BC2EE3">
            <w:pPr>
              <w:pStyle w:val="Address"/>
            </w:pPr>
            <w:r w:rsidRPr="00487162">
              <w:t>PO</w:t>
            </w:r>
            <w:r w:rsidR="006E0801">
              <w:t xml:space="preserve"> </w:t>
            </w:r>
            <w:r w:rsidRPr="00487162">
              <w:t>Box</w:t>
            </w:r>
            <w:r w:rsidR="006E0801">
              <w:t xml:space="preserve"> </w:t>
            </w:r>
            <w:r w:rsidRPr="00487162">
              <w:t>100</w:t>
            </w:r>
            <w:r w:rsidR="006E0801">
              <w:t xml:space="preserve"> </w:t>
            </w:r>
            <w:r w:rsidRPr="00487162">
              <w:t>Woden</w:t>
            </w:r>
            <w:r w:rsidR="006E0801">
              <w:t xml:space="preserve"> </w:t>
            </w:r>
            <w:r w:rsidRPr="00487162">
              <w:t>ACT</w:t>
            </w:r>
            <w:r w:rsidR="006E0801">
              <w:t xml:space="preserve"> </w:t>
            </w:r>
            <w:r w:rsidRPr="00487162">
              <w:t>2606</w:t>
            </w:r>
            <w:r w:rsidR="006E0801">
              <w:t xml:space="preserve"> </w:t>
            </w:r>
            <w:r w:rsidRPr="00487162">
              <w:t>Australia</w:t>
            </w:r>
          </w:p>
          <w:p w:rsidR="00B3567E" w:rsidRPr="00487162" w:rsidRDefault="00B3567E" w:rsidP="00BC2EE3">
            <w:pPr>
              <w:pStyle w:val="Address"/>
            </w:pPr>
            <w:r w:rsidRPr="00487162">
              <w:t>Email:</w:t>
            </w:r>
            <w:r w:rsidR="006E0801">
              <w:t xml:space="preserve"> </w:t>
            </w:r>
            <w:hyperlink r:id="rId61" w:history="1">
              <w:r w:rsidRPr="008D770F">
                <w:rPr>
                  <w:rStyle w:val="Hyperlink"/>
                </w:rPr>
                <w:t>info@tga.gov.au</w:t>
              </w:r>
            </w:hyperlink>
            <w:r w:rsidR="006E0801">
              <w:t xml:space="preserve"> </w:t>
            </w:r>
            <w:r w:rsidRPr="00487162">
              <w:t>Phone:</w:t>
            </w:r>
            <w:r w:rsidR="006E0801">
              <w:t xml:space="preserve"> </w:t>
            </w:r>
            <w:r w:rsidRPr="00487162">
              <w:t>1800</w:t>
            </w:r>
            <w:r w:rsidR="006E0801">
              <w:t xml:space="preserve"> </w:t>
            </w:r>
            <w:r w:rsidRPr="00487162">
              <w:t>020</w:t>
            </w:r>
            <w:r w:rsidR="006E0801">
              <w:t xml:space="preserve"> </w:t>
            </w:r>
            <w:r w:rsidRPr="00487162">
              <w:t>653</w:t>
            </w:r>
            <w:r w:rsidR="006E0801">
              <w:t xml:space="preserve"> </w:t>
            </w:r>
            <w:r w:rsidRPr="00487162">
              <w:t>Fax:</w:t>
            </w:r>
            <w:r w:rsidR="006E0801">
              <w:t xml:space="preserve"> </w:t>
            </w:r>
            <w:r w:rsidRPr="00487162">
              <w:t>02</w:t>
            </w:r>
            <w:r w:rsidR="006E0801">
              <w:t xml:space="preserve"> </w:t>
            </w:r>
            <w:r w:rsidRPr="00487162">
              <w:t>6232</w:t>
            </w:r>
            <w:r w:rsidR="006E0801">
              <w:t xml:space="preserve"> </w:t>
            </w:r>
            <w:r w:rsidRPr="00487162">
              <w:t>8605</w:t>
            </w:r>
          </w:p>
          <w:p w:rsidR="00B3567E" w:rsidRPr="008D770F" w:rsidRDefault="00E21659" w:rsidP="00BC2EE3">
            <w:pPr>
              <w:pStyle w:val="Address"/>
              <w:spacing w:line="260" w:lineRule="atLeast"/>
              <w:rPr>
                <w:b/>
                <w:color w:val="0000FF"/>
                <w:u w:val="single"/>
              </w:rPr>
            </w:pPr>
            <w:hyperlink r:id="rId62"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63"/>
      <w:headerReference w:type="default" r:id="rId64"/>
      <w:footerReference w:type="default" r:id="rId65"/>
      <w:headerReference w:type="first" r:id="rId66"/>
      <w:footerReference w:type="first" r:id="rId67"/>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3CF" w:rsidRDefault="001A23CF" w:rsidP="00C40A36">
      <w:pPr>
        <w:spacing w:after="0"/>
      </w:pPr>
      <w:r>
        <w:separator/>
      </w:r>
    </w:p>
  </w:endnote>
  <w:endnote w:type="continuationSeparator" w:id="0">
    <w:p w:rsidR="001A23CF" w:rsidRDefault="001A23C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ø¯ø◊7Â">
    <w:altName w:val="Cambria"/>
    <w:panose1 w:val="00000000000000000000"/>
    <w:charset w:val="4D"/>
    <w:family w:val="auto"/>
    <w:notTrueType/>
    <w:pitch w:val="default"/>
    <w:sig w:usb0="00000003" w:usb1="00000000" w:usb2="00000000" w:usb3="00000000" w:csb0="00000001" w:csb1="00000000"/>
  </w:font>
  <w:font w:name="O¯ø÷◊">
    <w:altName w:val="Cambria"/>
    <w:panose1 w:val="00000000000000000000"/>
    <w:charset w:val="4D"/>
    <w:family w:val="auto"/>
    <w:notTrueType/>
    <w:pitch w:val="default"/>
    <w:sig w:usb0="00000003" w:usb1="00000000" w:usb2="00000000" w:usb3="00000000" w:csb0="00000001" w:csb1="00000000"/>
  </w:font>
  <w:font w:name="‡?˜ø◊áÊ">
    <w:altName w:val="Times New Roman"/>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Ø˙ø◊G„">
    <w:altName w:val="Cambria"/>
    <w:panose1 w:val="00000000000000000000"/>
    <w:charset w:val="4D"/>
    <w:family w:val="auto"/>
    <w:notTrueType/>
    <w:pitch w:val="default"/>
    <w:sig w:usb0="00000003" w:usb1="00000000" w:usb2="00000000" w:usb3="00000000" w:csb0="00000001" w:csb1="00000000"/>
  </w:font>
  <w:font w:name="‡o˚ø◊w‚">
    <w:altName w:val="Cambria"/>
    <w:panose1 w:val="00000000000000000000"/>
    <w:charset w:val="4D"/>
    <w:family w:val="auto"/>
    <w:notTrueType/>
    <w:pitch w:val="default"/>
    <w:sig w:usb0="00000003" w:usb1="00000000" w:usb2="00000000" w:usb3="00000000" w:csb0="00000001" w:csb1="00000000"/>
  </w:font>
  <w:font w:name="‡Oıø◊ßË">
    <w:altName w:val="Cambria"/>
    <w:panose1 w:val="00000000000000000000"/>
    <w:charset w:val="4D"/>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 w:name="‡ØÛø◊Í">
    <w:altName w:val="Cambria"/>
    <w:panose1 w:val="00000000000000000000"/>
    <w:charset w:val="4D"/>
    <w:family w:val="auto"/>
    <w:notTrueType/>
    <w:pitch w:val="default"/>
    <w:sig w:usb0="00000003" w:usb1="00000000" w:usb2="00000000" w:usb3="00000000" w:csb0="00000001" w:csb1="00000000"/>
  </w:font>
  <w:font w:name="‡œÒø◊ï'EC">
    <w:altName w:val="Cambria"/>
    <w:panose1 w:val="00000000000000000000"/>
    <w:charset w:val="4D"/>
    <w:family w:val="auto"/>
    <w:notTrueType/>
    <w:pitch w:val="default"/>
    <w:sig w:usb0="00000003" w:usb1="00000000" w:usb2="00000000" w:usb3="00000000" w:csb0="00000001" w:csb1="00000000"/>
  </w:font>
  <w:font w:name="‡ﬂ˛ø◊˜ﬁ">
    <w:altName w:val="Cambria"/>
    <w:panose1 w:val="00000000000000000000"/>
    <w:charset w:val="4D"/>
    <w:family w:val="auto"/>
    <w:notTrueType/>
    <w:pitch w:val="default"/>
    <w:sig w:usb0="00000003" w:usb1="00000000" w:usb2="00000000" w:usb3="00000000" w:csb0="00000001" w:csb1="00000000"/>
  </w:font>
  <w:font w:name="‡?¸ø◊ß·">
    <w:altName w:val="Times New Roman"/>
    <w:panose1 w:val="00000000000000000000"/>
    <w:charset w:val="4D"/>
    <w:family w:val="auto"/>
    <w:notTrueType/>
    <w:pitch w:val="default"/>
    <w:sig w:usb0="00000003" w:usb1="00000000" w:usb2="00000000" w:usb3="00000000" w:csb0="00000001" w:csb1="00000000"/>
  </w:font>
  <w:font w:name="‡ÔÙø◊◊Ë">
    <w:altName w:val="Cambria"/>
    <w:panose1 w:val="00000000000000000000"/>
    <w:charset w:val="4D"/>
    <w:family w:val="auto"/>
    <w:notTrueType/>
    <w:pitch w:val="default"/>
    <w:sig w:usb0="00000003" w:usb1="00000000" w:usb2="00000000" w:usb3="00000000" w:csb0="00000001" w:csb1="00000000"/>
  </w:font>
  <w:font w:name="‡øˇø◊7ﬁ">
    <w:altName w:val="Cambria"/>
    <w:panose1 w:val="00000000000000000000"/>
    <w:charset w:val="4D"/>
    <w:family w:val="auto"/>
    <w:notTrueType/>
    <w:pitch w:val="default"/>
    <w:sig w:usb0="00000003" w:usb1="00000000" w:usb2="00000000" w:usb3="00000000" w:csb0="00000001" w:csb1="00000000"/>
  </w:font>
  <w:font w:name="‡_ıø◊gË">
    <w:altName w:val="Cambria"/>
    <w:panose1 w:val="00000000000000000000"/>
    <w:charset w:val="4D"/>
    <w:family w:val="auto"/>
    <w:notTrueType/>
    <w:pitch w:val="default"/>
    <w:sig w:usb0="00000003" w:usb1="00000000" w:usb2="00000000" w:usb3="00000000" w:csb0="00000001" w:csb1="00000000"/>
  </w:font>
  <w:font w:name="‡o¯ø◊WÂ">
    <w:altName w:val="Cambria"/>
    <w:panose1 w:val="00000000000000000000"/>
    <w:charset w:val="4D"/>
    <w:family w:val="auto"/>
    <w:notTrueType/>
    <w:pitch w:val="default"/>
    <w:sig w:usb0="00000003" w:usb1="00000000" w:usb2="00000000" w:usb3="00000000" w:csb0="00000001" w:csb1="00000000"/>
  </w:font>
  <w:font w:name="‡ø˙ø◊'„">
    <w:altName w:val="Cambria"/>
    <w:panose1 w:val="00000000000000000000"/>
    <w:charset w:val="4D"/>
    <w:family w:val="auto"/>
    <w:notTrueType/>
    <w:pitch w:val="default"/>
    <w:sig w:usb0="00000003" w:usb1="00000000" w:usb2="00000000" w:usb3="00000000" w:csb0="00000001" w:csb1="00000000"/>
  </w:font>
  <w:font w:name="‡Ø¸ø◊'·">
    <w:altName w:val="Cambria"/>
    <w:panose1 w:val="00000000000000000000"/>
    <w:charset w:val="4D"/>
    <w:family w:val="auto"/>
    <w:notTrueType/>
    <w:pitch w:val="default"/>
    <w:sig w:usb0="00000003" w:usb1="00000000" w:usb2="00000000" w:usb3="00000000" w:csb0="00000001" w:csb1="00000000"/>
  </w:font>
  <w:font w:name="‡/Ûø◊∑Í">
    <w:altName w:val="Cambria"/>
    <w:panose1 w:val="00000000000000000000"/>
    <w:charset w:val="4D"/>
    <w:family w:val="auto"/>
    <w:notTrueType/>
    <w:pitch w:val="default"/>
    <w:sig w:usb0="00000003" w:usb1="00000000" w:usb2="00000000" w:usb3="00000000" w:csb0="00000001" w:csb1="00000000"/>
  </w:font>
  <w:font w:name="‡ﬂÛø◊Í">
    <w:altName w:val="Cambria"/>
    <w:panose1 w:val="00000000000000000000"/>
    <w:charset w:val="4D"/>
    <w:family w:val="auto"/>
    <w:notTrueType/>
    <w:pitch w:val="default"/>
    <w:sig w:usb0="00000003" w:usb1="00000000" w:usb2="00000000" w:usb3="00000000" w:csb0="00000001" w:csb1="00000000"/>
  </w:font>
  <w:font w:name="‡ˇÚø◊ÁÍ">
    <w:altName w:val="Cambria"/>
    <w:panose1 w:val="00000000000000000000"/>
    <w:charset w:val="4D"/>
    <w:family w:val="auto"/>
    <w:notTrueType/>
    <w:pitch w:val="default"/>
    <w:sig w:usb0="00000003" w:usb1="00000000" w:usb2="00000000" w:usb3="00000000" w:csb0="00000001" w:csb1="00000000"/>
  </w:font>
  <w:font w:name="‡˛ø◊ßﬂ">
    <w:altName w:val="Cambria"/>
    <w:panose1 w:val="00000000000000000000"/>
    <w:charset w:val="4D"/>
    <w:family w:val="auto"/>
    <w:notTrueType/>
    <w:pitch w:val="default"/>
    <w:sig w:usb0="00000003" w:usb1="00000000" w:usb2="00000000" w:usb3="00000000" w:csb0="00000001" w:csb1="00000000"/>
  </w:font>
  <w:font w:name="‡'F7ø◊∑Ê">
    <w:altName w:val="Cambria"/>
    <w:panose1 w:val="00000000000000000000"/>
    <w:charset w:val="4D"/>
    <w:family w:val="auto"/>
    <w:notTrueType/>
    <w:pitch w:val="default"/>
    <w:sig w:usb0="00000003" w:usb1="00000000" w:usb2="00000000" w:usb3="00000000" w:csb0="00000001" w:csb1="00000000"/>
  </w:font>
  <w:font w:name="‡˘ø◊g‰">
    <w:altName w:val="Cambria"/>
    <w:panose1 w:val="00000000000000000000"/>
    <w:charset w:val="4D"/>
    <w:family w:val="auto"/>
    <w:notTrueType/>
    <w:pitch w:val="default"/>
    <w:sig w:usb0="00000003" w:usb1="00000000" w:usb2="00000000" w:usb3="00000000" w:csb0="00000001" w:csb1="00000000"/>
  </w:font>
  <w:font w:name="á˘ø◊g‰">
    <w:altName w:val="Cambria"/>
    <w:panose1 w:val="00000000000000000000"/>
    <w:charset w:val="4D"/>
    <w:family w:val="auto"/>
    <w:notTrueType/>
    <w:pitch w:val="default"/>
    <w:sig w:usb0="00000003" w:usb1="00000000" w:usb2="00000000" w:usb3="00000000" w:csb0="00000001" w:csb1="00000000"/>
  </w:font>
  <w:font w:name="‡ﬂ˘ø◊‰">
    <w:altName w:val="Cambria"/>
    <w:panose1 w:val="00000000000000000000"/>
    <w:charset w:val="4D"/>
    <w:family w:val="auto"/>
    <w:notTrueType/>
    <w:pitch w:val="default"/>
    <w:sig w:usb0="00000003" w:usb1="00000000" w:usb2="00000000" w:usb3="00000000" w:csb0="00000001" w:csb1="00000000"/>
  </w:font>
  <w:font w:name="‡èÒø◊7Ï">
    <w:altName w:val="Cambria"/>
    <w:panose1 w:val="00000000000000000000"/>
    <w:charset w:val="4D"/>
    <w:family w:val="auto"/>
    <w:notTrueType/>
    <w:pitch w:val="default"/>
    <w:sig w:usb0="00000003" w:usb1="00000000" w:usb2="00000000" w:usb3="00000000" w:csb0="00000001" w:csb1="00000000"/>
  </w:font>
  <w:font w:name="‡/˜ø◊óÊ">
    <w:altName w:val="Cambria"/>
    <w:panose1 w:val="00000000000000000000"/>
    <w:charset w:val="4D"/>
    <w:family w:val="auto"/>
    <w:notTrueType/>
    <w:pitch w:val="default"/>
    <w:sig w:usb0="00000003" w:usb1="00000000" w:usb2="00000000" w:usb3="00000000" w:csb0="00000001" w:csb1="00000000"/>
  </w:font>
  <w:font w:name="‡¯ø◊gÂ">
    <w:altName w:val="Cambria"/>
    <w:panose1 w:val="00000000000000000000"/>
    <w:charset w:val="4D"/>
    <w:family w:val="auto"/>
    <w:notTrueType/>
    <w:pitch w:val="default"/>
    <w:sig w:usb0="00000003" w:usb1="00000000" w:usb2="00000000" w:usb3="00000000" w:csb0="00000001" w:csb1="00000000"/>
  </w:font>
  <w:font w:name="‡ø˝ø◊7‡">
    <w:altName w:val="Cambria"/>
    <w:panose1 w:val="00000000000000000000"/>
    <w:charset w:val="4D"/>
    <w:family w:val="auto"/>
    <w:notTrueType/>
    <w:pitch w:val="default"/>
    <w:sig w:usb0="00000003" w:usb1="00000000" w:usb2="00000000" w:usb3="00000000" w:csb0="00000001" w:csb1="00000000"/>
  </w:font>
  <w:font w:name="‡üˇø◊'ﬁ">
    <w:altName w:val="Cambria"/>
    <w:panose1 w:val="00000000000000000000"/>
    <w:charset w:val="4D"/>
    <w:family w:val="auto"/>
    <w:notTrueType/>
    <w:pitch w:val="default"/>
    <w:sig w:usb0="00000003" w:usb1="00000000" w:usb2="00000000" w:usb3="00000000" w:csb0="00000001" w:csb1="00000000"/>
  </w:font>
  <w:font w:name="‡ﬂ¯ø◊ï'E5">
    <w:altName w:val="Cambria"/>
    <w:panose1 w:val="00000000000000000000"/>
    <w:charset w:val="4D"/>
    <w:family w:val="auto"/>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ıø◊◊Ë">
    <w:altName w:val="Cambria"/>
    <w:panose1 w:val="00000000000000000000"/>
    <w:charset w:val="4D"/>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1A23CF" w:rsidRPr="00487162" w:rsidTr="00AD7E09">
      <w:trPr>
        <w:trHeight w:val="269"/>
      </w:trPr>
      <w:tc>
        <w:tcPr>
          <w:tcW w:w="7655" w:type="dxa"/>
          <w:tcMar>
            <w:top w:w="142" w:type="dxa"/>
            <w:bottom w:w="0" w:type="dxa"/>
          </w:tcMar>
        </w:tcPr>
        <w:p w:rsidR="001A23CF" w:rsidRPr="00487162" w:rsidRDefault="001A23CF" w:rsidP="002C55A3">
          <w:pPr>
            <w:pStyle w:val="Footer"/>
          </w:pPr>
          <w:r>
            <w:t>Submission</w:t>
          </w:r>
          <w:r w:rsidRPr="00487162">
            <w:t xml:space="preserve"> PM-20</w:t>
          </w:r>
          <w:r>
            <w:t>15</w:t>
          </w:r>
          <w:r w:rsidRPr="00487162">
            <w:t>-</w:t>
          </w:r>
          <w:r>
            <w:t>1532-1-3 Extract from the Clinical Evaluation Report for Brilinta</w:t>
          </w:r>
        </w:p>
      </w:tc>
      <w:tc>
        <w:tcPr>
          <w:tcW w:w="1206" w:type="dxa"/>
          <w:tcMar>
            <w:top w:w="142" w:type="dxa"/>
            <w:bottom w:w="0" w:type="dxa"/>
          </w:tcMar>
        </w:tcPr>
        <w:p w:rsidR="001A23CF" w:rsidRPr="00981D66" w:rsidRDefault="001A23CF"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E21659">
            <w:rPr>
              <w:noProof/>
            </w:rPr>
            <w:t>9</w:t>
          </w:r>
          <w:r w:rsidRPr="00981D66">
            <w:fldChar w:fldCharType="end"/>
          </w:r>
          <w:r w:rsidRPr="00981D66">
            <w:t xml:space="preserve"> of </w:t>
          </w:r>
          <w:fldSimple w:instr=" NUMPAGES  \* Arabic  \* MERGEFORMAT ">
            <w:r w:rsidR="00E21659">
              <w:rPr>
                <w:noProof/>
              </w:rPr>
              <w:t>81</w:t>
            </w:r>
          </w:fldSimple>
        </w:p>
      </w:tc>
    </w:tr>
  </w:tbl>
  <w:p w:rsidR="001A23CF" w:rsidRDefault="001A23CF"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A23CF" w:rsidRPr="00487162" w:rsidTr="00E45619">
      <w:trPr>
        <w:trHeight w:val="269"/>
      </w:trPr>
      <w:tc>
        <w:tcPr>
          <w:tcW w:w="4519" w:type="dxa"/>
          <w:tcBorders>
            <w:top w:val="single" w:sz="4" w:space="0" w:color="auto"/>
          </w:tcBorders>
          <w:tcMar>
            <w:top w:w="142" w:type="dxa"/>
            <w:bottom w:w="0" w:type="dxa"/>
          </w:tcMar>
        </w:tcPr>
        <w:p w:rsidR="001A23CF" w:rsidRPr="00487162" w:rsidRDefault="001A23CF" w:rsidP="00FE1DEE">
          <w:pPr>
            <w:pStyle w:val="Footer"/>
          </w:pPr>
          <w:r w:rsidRPr="00487162">
            <w:t>Document title, Part #, Section # - Section title</w:t>
          </w:r>
        </w:p>
        <w:p w:rsidR="001A23CF" w:rsidRPr="00487162" w:rsidRDefault="001A23CF" w:rsidP="00FE1DEE">
          <w:pPr>
            <w:pStyle w:val="Footer"/>
          </w:pPr>
          <w:r w:rsidRPr="00487162">
            <w:t>V1.0 October 2010</w:t>
          </w:r>
        </w:p>
      </w:tc>
      <w:tc>
        <w:tcPr>
          <w:tcW w:w="4342" w:type="dxa"/>
          <w:tcBorders>
            <w:top w:val="single" w:sz="4" w:space="0" w:color="auto"/>
          </w:tcBorders>
          <w:tcMar>
            <w:top w:w="142" w:type="dxa"/>
            <w:bottom w:w="0" w:type="dxa"/>
          </w:tcMar>
        </w:tcPr>
        <w:p w:rsidR="001A23CF" w:rsidRPr="00487162" w:rsidRDefault="001A23C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1A23CF" w:rsidRDefault="001A23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3CF" w:rsidRDefault="001A23CF"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A23CF" w:rsidTr="0010601F">
      <w:trPr>
        <w:trHeight w:val="108"/>
      </w:trPr>
      <w:tc>
        <w:tcPr>
          <w:tcW w:w="8875" w:type="dxa"/>
          <w:gridSpan w:val="2"/>
          <w:tcBorders>
            <w:bottom w:val="single" w:sz="4" w:space="0" w:color="auto"/>
          </w:tcBorders>
          <w:tcMar>
            <w:right w:w="284" w:type="dxa"/>
          </w:tcMar>
        </w:tcPr>
        <w:p w:rsidR="001A23CF" w:rsidRDefault="001A23CF" w:rsidP="006E08B3">
          <w:pPr>
            <w:pStyle w:val="Heading3"/>
          </w:pPr>
          <w:r>
            <w:t>Copyright</w:t>
          </w:r>
        </w:p>
        <w:p w:rsidR="001A23CF" w:rsidRDefault="001A23CF" w:rsidP="006E08B3">
          <w:r>
            <w:rPr>
              <w:rFonts w:cs="Arial"/>
            </w:rPr>
            <w:t>©</w:t>
          </w:r>
          <w:r>
            <w:t xml:space="preserve"> Commonwealth of Australia [add year]</w:t>
          </w:r>
        </w:p>
        <w:p w:rsidR="001A23CF" w:rsidRDefault="001A23CF" w:rsidP="006E08B3"/>
        <w:p w:rsidR="001A23CF" w:rsidRDefault="001A23C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1A23CF" w:rsidRDefault="001A23CF" w:rsidP="006E08B3"/>
        <w:p w:rsidR="001A23CF" w:rsidRDefault="001A23CF" w:rsidP="006E08B3">
          <w:pPr>
            <w:pStyle w:val="Heading3"/>
          </w:pPr>
          <w:r>
            <w:t>Confidentiality</w:t>
          </w:r>
        </w:p>
        <w:p w:rsidR="001A23CF" w:rsidRDefault="001A23C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1A23CF" w:rsidRDefault="001A23CF" w:rsidP="006E08B3"/>
        <w:p w:rsidR="001A23CF" w:rsidRDefault="001A23CF" w:rsidP="006E08B3">
          <w:r>
            <w:t>For submission made by individuals, all personal details, other than your name, will be removed from your submission before it is published on the TGA’s Internet site.</w:t>
          </w:r>
        </w:p>
        <w:p w:rsidR="001A23CF" w:rsidRDefault="001A23CF" w:rsidP="006E08B3"/>
        <w:p w:rsidR="001A23CF" w:rsidRDefault="001A23CF" w:rsidP="006E08B3">
          <w:r>
            <w:t>In addition, a list of parties making submissions will be published. If you do not wish to be identified with your submission you must specifically request this in the space provided ib the submission coversheet.</w:t>
          </w:r>
        </w:p>
      </w:tc>
    </w:tr>
    <w:tr w:rsidR="001A23CF" w:rsidTr="0010601F">
      <w:trPr>
        <w:trHeight w:val="417"/>
      </w:trPr>
      <w:tc>
        <w:tcPr>
          <w:tcW w:w="4519" w:type="dxa"/>
          <w:tcBorders>
            <w:top w:val="single" w:sz="4" w:space="0" w:color="auto"/>
          </w:tcBorders>
          <w:tcMar>
            <w:top w:w="142" w:type="dxa"/>
            <w:bottom w:w="0" w:type="dxa"/>
          </w:tcMar>
        </w:tcPr>
        <w:p w:rsidR="001A23CF" w:rsidRDefault="001A23CF" w:rsidP="006E08B3">
          <w:r>
            <w:t>Document title, Part #, Section # - Section title</w:t>
          </w:r>
        </w:p>
        <w:p w:rsidR="001A23CF" w:rsidRDefault="001A23CF" w:rsidP="006E08B3">
          <w:r>
            <w:t>V1.0 October 2010</w:t>
          </w:r>
        </w:p>
      </w:tc>
      <w:tc>
        <w:tcPr>
          <w:tcW w:w="4356" w:type="dxa"/>
          <w:tcBorders>
            <w:top w:val="single" w:sz="4" w:space="0" w:color="auto"/>
          </w:tcBorders>
          <w:tcMar>
            <w:top w:w="142" w:type="dxa"/>
            <w:bottom w:w="0" w:type="dxa"/>
          </w:tcMar>
        </w:tcPr>
        <w:p w:rsidR="001A23CF" w:rsidRDefault="001A23C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1A23CF" w:rsidRDefault="001A23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3CF" w:rsidRDefault="001A23CF" w:rsidP="00C40A36">
      <w:pPr>
        <w:spacing w:after="0"/>
      </w:pPr>
      <w:r>
        <w:separator/>
      </w:r>
    </w:p>
  </w:footnote>
  <w:footnote w:type="continuationSeparator" w:id="0">
    <w:p w:rsidR="001A23CF" w:rsidRDefault="001A23CF"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3CF" w:rsidRDefault="001A23C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3CF" w:rsidRDefault="001A23CF">
    <w:pPr>
      <w:rPr>
        <w:noProof/>
        <w:lang w:eastAsia="en-AU"/>
      </w:rPr>
    </w:pPr>
    <w:r w:rsidRPr="002D545C">
      <w:rPr>
        <w:noProof/>
        <w:lang w:eastAsia="en-AU"/>
      </w:rPr>
      <w:drawing>
        <wp:anchor distT="0" distB="0" distL="114300" distR="114300" simplePos="0" relativeHeight="251659264" behindDoc="1" locked="0" layoutInCell="1" allowOverlap="1" wp14:anchorId="07A9DD9D" wp14:editId="1AA77940">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1A23CF" w:rsidRDefault="001A23CF" w:rsidP="00593AD1">
    <w:pPr>
      <w:pStyle w:val="HeaderNoLine"/>
    </w:pPr>
    <w:r>
      <w:rPr>
        <w:noProof/>
        <w:lang w:eastAsia="en-AU"/>
      </w:rPr>
      <w:drawing>
        <wp:inline distT="0" distB="0" distL="0" distR="0" wp14:anchorId="25E33BFB" wp14:editId="1980DAB6">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3CF" w:rsidRDefault="001A23C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3CF" w:rsidRDefault="001A23C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3CF" w:rsidRDefault="001A23C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3CF" w:rsidRDefault="001A23C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3CF" w:rsidRDefault="001A23CF"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23CF" w:rsidRDefault="001A23CF" w:rsidP="006E08B3">
    <w:r>
      <w:t>Therapeutic Goods Administration</w:t>
    </w:r>
  </w:p>
  <w:p w:rsidR="001A23CF" w:rsidRDefault="001A23C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4BFEA55E"/>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29F6F44"/>
    <w:multiLevelType w:val="hybridMultilevel"/>
    <w:tmpl w:val="9192084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40CD3BAF"/>
    <w:multiLevelType w:val="hybridMultilevel"/>
    <w:tmpl w:val="43A6AEEE"/>
    <w:lvl w:ilvl="0" w:tplc="B50AD510">
      <w:start w:val="1"/>
      <w:numFmt w:val="lowerLetter"/>
      <w:lvlText w:val="%1."/>
      <w:lvlJc w:val="left"/>
      <w:pPr>
        <w:ind w:left="720" w:hanging="360"/>
      </w:pPr>
      <w:rPr>
        <w:rFonts w:eastAsia="Cambria"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72F1553"/>
    <w:multiLevelType w:val="hybridMultilevel"/>
    <w:tmpl w:val="115C4A5E"/>
    <w:lvl w:ilvl="0" w:tplc="2DF430CA">
      <w:start w:val="1"/>
      <w:numFmt w:val="lowerLetter"/>
      <w:lvlText w:val="%1."/>
      <w:lvlJc w:val="left"/>
      <w:pPr>
        <w:ind w:left="720" w:hanging="360"/>
      </w:pPr>
      <w:rPr>
        <w:rFonts w:eastAsia="Cambria"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1">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2">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6D0B1B75"/>
    <w:multiLevelType w:val="multilevel"/>
    <w:tmpl w:val="D50A6446"/>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617"/>
        </w:tabs>
        <w:ind w:left="1617" w:hanging="1191"/>
      </w:pPr>
      <w:rPr>
        <w:rFonts w:ascii="Cambria" w:hAnsi="Cambria"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4">
    <w:nsid w:val="714065D4"/>
    <w:multiLevelType w:val="hybridMultilevel"/>
    <w:tmpl w:val="19CC00B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7"/>
  </w:num>
  <w:num w:numId="26">
    <w:abstractNumId w:val="10"/>
  </w:num>
  <w:num w:numId="27">
    <w:abstractNumId w:val="11"/>
  </w:num>
  <w:num w:numId="28">
    <w:abstractNumId w:val="12"/>
  </w:num>
  <w:num w:numId="29">
    <w:abstractNumId w:val="13"/>
  </w:num>
  <w:num w:numId="30">
    <w:abstractNumId w:val="13"/>
  </w:num>
  <w:num w:numId="31">
    <w:abstractNumId w:val="13"/>
  </w:num>
  <w:num w:numId="32">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4">
    <w:abstractNumId w:val="8"/>
  </w:num>
  <w:num w:numId="35">
    <w:abstractNumId w:val="14"/>
  </w:num>
  <w:num w:numId="36">
    <w:abstractNumId w:val="9"/>
  </w:num>
  <w:num w:numId="37">
    <w:abstractNumId w:val="6"/>
  </w:num>
  <w:num w:numId="3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9">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5A3"/>
    <w:rsid w:val="00002031"/>
    <w:rsid w:val="00004734"/>
    <w:rsid w:val="00006B22"/>
    <w:rsid w:val="0001276A"/>
    <w:rsid w:val="0001504D"/>
    <w:rsid w:val="000246AE"/>
    <w:rsid w:val="00025C67"/>
    <w:rsid w:val="00040ACB"/>
    <w:rsid w:val="00043A9B"/>
    <w:rsid w:val="0005559E"/>
    <w:rsid w:val="00077775"/>
    <w:rsid w:val="000824B1"/>
    <w:rsid w:val="00090471"/>
    <w:rsid w:val="00097B5E"/>
    <w:rsid w:val="000A3AED"/>
    <w:rsid w:val="000A63AF"/>
    <w:rsid w:val="000B3532"/>
    <w:rsid w:val="000B3A75"/>
    <w:rsid w:val="000C690F"/>
    <w:rsid w:val="000D1295"/>
    <w:rsid w:val="000D391B"/>
    <w:rsid w:val="000D3D6D"/>
    <w:rsid w:val="000D4FC7"/>
    <w:rsid w:val="000F02F9"/>
    <w:rsid w:val="000F4869"/>
    <w:rsid w:val="000F5B42"/>
    <w:rsid w:val="000F6E6F"/>
    <w:rsid w:val="0010193C"/>
    <w:rsid w:val="00104613"/>
    <w:rsid w:val="0010601F"/>
    <w:rsid w:val="0010788A"/>
    <w:rsid w:val="00107A31"/>
    <w:rsid w:val="00110EA5"/>
    <w:rsid w:val="00112F56"/>
    <w:rsid w:val="00113E05"/>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931B5"/>
    <w:rsid w:val="001A2158"/>
    <w:rsid w:val="001A23CF"/>
    <w:rsid w:val="001A2D28"/>
    <w:rsid w:val="001A525F"/>
    <w:rsid w:val="001B09F9"/>
    <w:rsid w:val="001B5D98"/>
    <w:rsid w:val="001B6448"/>
    <w:rsid w:val="001C657B"/>
    <w:rsid w:val="001D31B9"/>
    <w:rsid w:val="001E07CF"/>
    <w:rsid w:val="001E59F1"/>
    <w:rsid w:val="001E6EA7"/>
    <w:rsid w:val="001F497A"/>
    <w:rsid w:val="001F49EB"/>
    <w:rsid w:val="001F6CBA"/>
    <w:rsid w:val="00201D4E"/>
    <w:rsid w:val="002076C9"/>
    <w:rsid w:val="00214724"/>
    <w:rsid w:val="00220B8A"/>
    <w:rsid w:val="002257F3"/>
    <w:rsid w:val="00233456"/>
    <w:rsid w:val="002339A5"/>
    <w:rsid w:val="00256AFD"/>
    <w:rsid w:val="00257848"/>
    <w:rsid w:val="002666AC"/>
    <w:rsid w:val="0027084A"/>
    <w:rsid w:val="00286434"/>
    <w:rsid w:val="00286C59"/>
    <w:rsid w:val="00292113"/>
    <w:rsid w:val="002942D1"/>
    <w:rsid w:val="0029501A"/>
    <w:rsid w:val="00295E2E"/>
    <w:rsid w:val="002B1638"/>
    <w:rsid w:val="002C12C4"/>
    <w:rsid w:val="002C55A3"/>
    <w:rsid w:val="002C63ED"/>
    <w:rsid w:val="002C6EE4"/>
    <w:rsid w:val="002D4DBF"/>
    <w:rsid w:val="002D545C"/>
    <w:rsid w:val="002D6161"/>
    <w:rsid w:val="002E4C9A"/>
    <w:rsid w:val="002F11F8"/>
    <w:rsid w:val="002F2D2A"/>
    <w:rsid w:val="002F3F56"/>
    <w:rsid w:val="002F44B5"/>
    <w:rsid w:val="00311AC0"/>
    <w:rsid w:val="0032583B"/>
    <w:rsid w:val="00327883"/>
    <w:rsid w:val="00335504"/>
    <w:rsid w:val="003521E8"/>
    <w:rsid w:val="003728F3"/>
    <w:rsid w:val="0037496E"/>
    <w:rsid w:val="0037623D"/>
    <w:rsid w:val="00386150"/>
    <w:rsid w:val="003874CE"/>
    <w:rsid w:val="00390900"/>
    <w:rsid w:val="00396C92"/>
    <w:rsid w:val="003A2395"/>
    <w:rsid w:val="003A7F6C"/>
    <w:rsid w:val="003B0719"/>
    <w:rsid w:val="003B1113"/>
    <w:rsid w:val="003B4D60"/>
    <w:rsid w:val="003B634F"/>
    <w:rsid w:val="003B7E39"/>
    <w:rsid w:val="003C58DC"/>
    <w:rsid w:val="003D0A3B"/>
    <w:rsid w:val="003D1E62"/>
    <w:rsid w:val="003E2486"/>
    <w:rsid w:val="003E3208"/>
    <w:rsid w:val="003F0B04"/>
    <w:rsid w:val="0040134E"/>
    <w:rsid w:val="00415D59"/>
    <w:rsid w:val="00434100"/>
    <w:rsid w:val="0043797D"/>
    <w:rsid w:val="00440A2D"/>
    <w:rsid w:val="00442275"/>
    <w:rsid w:val="004564A7"/>
    <w:rsid w:val="004617BF"/>
    <w:rsid w:val="00463658"/>
    <w:rsid w:val="004722CC"/>
    <w:rsid w:val="004936E4"/>
    <w:rsid w:val="00494E60"/>
    <w:rsid w:val="00497487"/>
    <w:rsid w:val="004A7E13"/>
    <w:rsid w:val="004B7B76"/>
    <w:rsid w:val="004C2DCA"/>
    <w:rsid w:val="004F0F38"/>
    <w:rsid w:val="004F4AF5"/>
    <w:rsid w:val="00501921"/>
    <w:rsid w:val="005134D1"/>
    <w:rsid w:val="00513650"/>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C5570"/>
    <w:rsid w:val="005C79A4"/>
    <w:rsid w:val="005D5442"/>
    <w:rsid w:val="005F142E"/>
    <w:rsid w:val="00603F32"/>
    <w:rsid w:val="00606EA5"/>
    <w:rsid w:val="006170F0"/>
    <w:rsid w:val="00620406"/>
    <w:rsid w:val="00632398"/>
    <w:rsid w:val="00640FC3"/>
    <w:rsid w:val="00642020"/>
    <w:rsid w:val="00646206"/>
    <w:rsid w:val="0065337B"/>
    <w:rsid w:val="0065419D"/>
    <w:rsid w:val="006604D8"/>
    <w:rsid w:val="00664A5B"/>
    <w:rsid w:val="006763D2"/>
    <w:rsid w:val="00680C08"/>
    <w:rsid w:val="006834E9"/>
    <w:rsid w:val="006931B1"/>
    <w:rsid w:val="006A15C0"/>
    <w:rsid w:val="006B4C50"/>
    <w:rsid w:val="006C130C"/>
    <w:rsid w:val="006C3E2A"/>
    <w:rsid w:val="006C642F"/>
    <w:rsid w:val="006D03E5"/>
    <w:rsid w:val="006D5D3E"/>
    <w:rsid w:val="006E0801"/>
    <w:rsid w:val="006E08B3"/>
    <w:rsid w:val="006F17AC"/>
    <w:rsid w:val="006F1D37"/>
    <w:rsid w:val="006F26D0"/>
    <w:rsid w:val="006F2796"/>
    <w:rsid w:val="006F572E"/>
    <w:rsid w:val="007046D6"/>
    <w:rsid w:val="00705DB0"/>
    <w:rsid w:val="00722B57"/>
    <w:rsid w:val="00727037"/>
    <w:rsid w:val="00736C17"/>
    <w:rsid w:val="00737F5E"/>
    <w:rsid w:val="0074253D"/>
    <w:rsid w:val="0074429B"/>
    <w:rsid w:val="007513B4"/>
    <w:rsid w:val="007615BC"/>
    <w:rsid w:val="00762F05"/>
    <w:rsid w:val="007652FF"/>
    <w:rsid w:val="00770EF1"/>
    <w:rsid w:val="00773EF7"/>
    <w:rsid w:val="00774E1D"/>
    <w:rsid w:val="0077675A"/>
    <w:rsid w:val="00780355"/>
    <w:rsid w:val="00785721"/>
    <w:rsid w:val="00793A59"/>
    <w:rsid w:val="007B6E9F"/>
    <w:rsid w:val="007C1216"/>
    <w:rsid w:val="007C1AF7"/>
    <w:rsid w:val="007D0EC2"/>
    <w:rsid w:val="007E6E27"/>
    <w:rsid w:val="007F383E"/>
    <w:rsid w:val="007F3E00"/>
    <w:rsid w:val="0080430E"/>
    <w:rsid w:val="00805D27"/>
    <w:rsid w:val="00821776"/>
    <w:rsid w:val="008321F5"/>
    <w:rsid w:val="00832369"/>
    <w:rsid w:val="00834660"/>
    <w:rsid w:val="00836BC2"/>
    <w:rsid w:val="008414A0"/>
    <w:rsid w:val="0085641B"/>
    <w:rsid w:val="00857136"/>
    <w:rsid w:val="00871556"/>
    <w:rsid w:val="008761EC"/>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393C"/>
    <w:rsid w:val="008F6943"/>
    <w:rsid w:val="008F69AF"/>
    <w:rsid w:val="00902A21"/>
    <w:rsid w:val="00906445"/>
    <w:rsid w:val="00920330"/>
    <w:rsid w:val="009219D7"/>
    <w:rsid w:val="00922D53"/>
    <w:rsid w:val="00923B70"/>
    <w:rsid w:val="00924482"/>
    <w:rsid w:val="00930237"/>
    <w:rsid w:val="00933D78"/>
    <w:rsid w:val="009438E8"/>
    <w:rsid w:val="0094614A"/>
    <w:rsid w:val="00946EA5"/>
    <w:rsid w:val="0095160F"/>
    <w:rsid w:val="00953662"/>
    <w:rsid w:val="00963C08"/>
    <w:rsid w:val="00981D66"/>
    <w:rsid w:val="0098585A"/>
    <w:rsid w:val="0098669D"/>
    <w:rsid w:val="00994C95"/>
    <w:rsid w:val="00994FFC"/>
    <w:rsid w:val="009A4CED"/>
    <w:rsid w:val="009A690D"/>
    <w:rsid w:val="009B1D12"/>
    <w:rsid w:val="009B416B"/>
    <w:rsid w:val="009C158A"/>
    <w:rsid w:val="009C4BD5"/>
    <w:rsid w:val="009D7B77"/>
    <w:rsid w:val="009E0BB0"/>
    <w:rsid w:val="009E3B5D"/>
    <w:rsid w:val="009E3FBB"/>
    <w:rsid w:val="009F76F8"/>
    <w:rsid w:val="00A102E4"/>
    <w:rsid w:val="00A12C42"/>
    <w:rsid w:val="00A14DF7"/>
    <w:rsid w:val="00A16168"/>
    <w:rsid w:val="00A235D9"/>
    <w:rsid w:val="00A3246D"/>
    <w:rsid w:val="00A36FA7"/>
    <w:rsid w:val="00A475B7"/>
    <w:rsid w:val="00A47AF7"/>
    <w:rsid w:val="00A47C3E"/>
    <w:rsid w:val="00A50226"/>
    <w:rsid w:val="00A536BF"/>
    <w:rsid w:val="00A60BAD"/>
    <w:rsid w:val="00A964D1"/>
    <w:rsid w:val="00AA0ED0"/>
    <w:rsid w:val="00AA3499"/>
    <w:rsid w:val="00AC2B40"/>
    <w:rsid w:val="00AC2BB2"/>
    <w:rsid w:val="00AC2C3C"/>
    <w:rsid w:val="00AC512D"/>
    <w:rsid w:val="00AD7E09"/>
    <w:rsid w:val="00AE01C2"/>
    <w:rsid w:val="00AE3D57"/>
    <w:rsid w:val="00AE65EB"/>
    <w:rsid w:val="00AE67A7"/>
    <w:rsid w:val="00AF1D94"/>
    <w:rsid w:val="00AF60C5"/>
    <w:rsid w:val="00B009C6"/>
    <w:rsid w:val="00B01548"/>
    <w:rsid w:val="00B02208"/>
    <w:rsid w:val="00B10EE1"/>
    <w:rsid w:val="00B1425E"/>
    <w:rsid w:val="00B21D29"/>
    <w:rsid w:val="00B25034"/>
    <w:rsid w:val="00B275F4"/>
    <w:rsid w:val="00B33588"/>
    <w:rsid w:val="00B33863"/>
    <w:rsid w:val="00B3567E"/>
    <w:rsid w:val="00B37D17"/>
    <w:rsid w:val="00B4175E"/>
    <w:rsid w:val="00B41BAF"/>
    <w:rsid w:val="00B41F78"/>
    <w:rsid w:val="00B452CE"/>
    <w:rsid w:val="00B54C25"/>
    <w:rsid w:val="00B60E84"/>
    <w:rsid w:val="00B6280E"/>
    <w:rsid w:val="00B76B91"/>
    <w:rsid w:val="00B77EB1"/>
    <w:rsid w:val="00B811C6"/>
    <w:rsid w:val="00B85A87"/>
    <w:rsid w:val="00B92E08"/>
    <w:rsid w:val="00B96EBE"/>
    <w:rsid w:val="00BC2EE3"/>
    <w:rsid w:val="00BC622A"/>
    <w:rsid w:val="00BD45E3"/>
    <w:rsid w:val="00BE0A78"/>
    <w:rsid w:val="00BE32A6"/>
    <w:rsid w:val="00BE6252"/>
    <w:rsid w:val="00BE79F0"/>
    <w:rsid w:val="00BF046D"/>
    <w:rsid w:val="00BF1190"/>
    <w:rsid w:val="00BF5D04"/>
    <w:rsid w:val="00C1164D"/>
    <w:rsid w:val="00C137CE"/>
    <w:rsid w:val="00C15666"/>
    <w:rsid w:val="00C16861"/>
    <w:rsid w:val="00C20DD4"/>
    <w:rsid w:val="00C22678"/>
    <w:rsid w:val="00C404A6"/>
    <w:rsid w:val="00C40A36"/>
    <w:rsid w:val="00C44419"/>
    <w:rsid w:val="00C45E7B"/>
    <w:rsid w:val="00C4625F"/>
    <w:rsid w:val="00C471B1"/>
    <w:rsid w:val="00C564A1"/>
    <w:rsid w:val="00C618F7"/>
    <w:rsid w:val="00C6316B"/>
    <w:rsid w:val="00C634A9"/>
    <w:rsid w:val="00C64586"/>
    <w:rsid w:val="00C70D53"/>
    <w:rsid w:val="00C70FB0"/>
    <w:rsid w:val="00C72070"/>
    <w:rsid w:val="00C72621"/>
    <w:rsid w:val="00C73D0B"/>
    <w:rsid w:val="00C772FF"/>
    <w:rsid w:val="00C801AF"/>
    <w:rsid w:val="00C80256"/>
    <w:rsid w:val="00C811C0"/>
    <w:rsid w:val="00C871D6"/>
    <w:rsid w:val="00CA08A0"/>
    <w:rsid w:val="00CB6BC0"/>
    <w:rsid w:val="00CC1B7C"/>
    <w:rsid w:val="00CC2CE8"/>
    <w:rsid w:val="00CC727F"/>
    <w:rsid w:val="00CF15C3"/>
    <w:rsid w:val="00CF2B6F"/>
    <w:rsid w:val="00CF529B"/>
    <w:rsid w:val="00CF58B6"/>
    <w:rsid w:val="00CF7901"/>
    <w:rsid w:val="00D017ED"/>
    <w:rsid w:val="00D040D3"/>
    <w:rsid w:val="00D04C65"/>
    <w:rsid w:val="00D224FE"/>
    <w:rsid w:val="00D3292E"/>
    <w:rsid w:val="00D53A31"/>
    <w:rsid w:val="00D6493E"/>
    <w:rsid w:val="00D7301E"/>
    <w:rsid w:val="00D83AE1"/>
    <w:rsid w:val="00D855D4"/>
    <w:rsid w:val="00D87961"/>
    <w:rsid w:val="00D93466"/>
    <w:rsid w:val="00DA1124"/>
    <w:rsid w:val="00DB75B7"/>
    <w:rsid w:val="00DC156B"/>
    <w:rsid w:val="00DC6E02"/>
    <w:rsid w:val="00DD7AEC"/>
    <w:rsid w:val="00DE02AE"/>
    <w:rsid w:val="00DF1D7F"/>
    <w:rsid w:val="00DF4BE4"/>
    <w:rsid w:val="00E02FB4"/>
    <w:rsid w:val="00E07F15"/>
    <w:rsid w:val="00E20571"/>
    <w:rsid w:val="00E21659"/>
    <w:rsid w:val="00E235F7"/>
    <w:rsid w:val="00E23659"/>
    <w:rsid w:val="00E239D4"/>
    <w:rsid w:val="00E26130"/>
    <w:rsid w:val="00E2741C"/>
    <w:rsid w:val="00E40B22"/>
    <w:rsid w:val="00E45619"/>
    <w:rsid w:val="00E4588F"/>
    <w:rsid w:val="00E46DA3"/>
    <w:rsid w:val="00E51BB1"/>
    <w:rsid w:val="00E53C1B"/>
    <w:rsid w:val="00E61F8E"/>
    <w:rsid w:val="00E624A5"/>
    <w:rsid w:val="00E7344E"/>
    <w:rsid w:val="00E74735"/>
    <w:rsid w:val="00E754CD"/>
    <w:rsid w:val="00E77B22"/>
    <w:rsid w:val="00E936E3"/>
    <w:rsid w:val="00E979F4"/>
    <w:rsid w:val="00EA1B64"/>
    <w:rsid w:val="00EA4213"/>
    <w:rsid w:val="00EB0798"/>
    <w:rsid w:val="00EB40AD"/>
    <w:rsid w:val="00EB586E"/>
    <w:rsid w:val="00EB58E4"/>
    <w:rsid w:val="00EB5FC8"/>
    <w:rsid w:val="00EB605A"/>
    <w:rsid w:val="00ED3CAD"/>
    <w:rsid w:val="00ED5A41"/>
    <w:rsid w:val="00EE1DE8"/>
    <w:rsid w:val="00F033EC"/>
    <w:rsid w:val="00F04F68"/>
    <w:rsid w:val="00F12670"/>
    <w:rsid w:val="00F14B27"/>
    <w:rsid w:val="00F3148D"/>
    <w:rsid w:val="00F325C5"/>
    <w:rsid w:val="00F32FE0"/>
    <w:rsid w:val="00F35298"/>
    <w:rsid w:val="00F47333"/>
    <w:rsid w:val="00F47E37"/>
    <w:rsid w:val="00F53C07"/>
    <w:rsid w:val="00F54B65"/>
    <w:rsid w:val="00F640B6"/>
    <w:rsid w:val="00F77B1A"/>
    <w:rsid w:val="00F80E40"/>
    <w:rsid w:val="00F848D9"/>
    <w:rsid w:val="00F90AC3"/>
    <w:rsid w:val="00FA5B82"/>
    <w:rsid w:val="00FA639E"/>
    <w:rsid w:val="00FB23C7"/>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tabs>
        <w:tab w:val="clear" w:pos="1617"/>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rsid w:val="00C72070"/>
    <w:pPr>
      <w:ind w:left="720"/>
      <w:contextualSpacing/>
    </w:pPr>
  </w:style>
  <w:style w:type="paragraph" w:styleId="FootnoteText">
    <w:name w:val="footnote text"/>
    <w:basedOn w:val="Normal"/>
    <w:link w:val="FootnoteTextChar"/>
    <w:uiPriority w:val="99"/>
    <w:semiHidden/>
    <w:unhideWhenUsed/>
    <w:rsid w:val="002F2D2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F2D2A"/>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2F2D2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tabs>
        <w:tab w:val="clear" w:pos="1617"/>
        <w:tab w:val="num" w:pos="1418"/>
      </w:tabs>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ListParagraph">
    <w:name w:val="List Paragraph"/>
    <w:basedOn w:val="Normal"/>
    <w:uiPriority w:val="34"/>
    <w:rsid w:val="00C72070"/>
    <w:pPr>
      <w:ind w:left="720"/>
      <w:contextualSpacing/>
    </w:pPr>
  </w:style>
  <w:style w:type="paragraph" w:styleId="FootnoteText">
    <w:name w:val="footnote text"/>
    <w:basedOn w:val="Normal"/>
    <w:link w:val="FootnoteTextChar"/>
    <w:uiPriority w:val="99"/>
    <w:semiHidden/>
    <w:unhideWhenUsed/>
    <w:rsid w:val="002F2D2A"/>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2F2D2A"/>
    <w:rPr>
      <w:rFonts w:ascii="Cambria" w:eastAsia="Cambria" w:hAnsi="Cambria" w:cs="Times New Roman"/>
      <w:sz w:val="20"/>
      <w:szCs w:val="20"/>
    </w:rPr>
  </w:style>
  <w:style w:type="character" w:styleId="FootnoteReference">
    <w:name w:val="footnote reference"/>
    <w:basedOn w:val="DefaultParagraphFont"/>
    <w:uiPriority w:val="99"/>
    <w:semiHidden/>
    <w:unhideWhenUsed/>
    <w:rsid w:val="002F2D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92550">
      <w:bodyDiv w:val="1"/>
      <w:marLeft w:val="0"/>
      <w:marRight w:val="0"/>
      <w:marTop w:val="0"/>
      <w:marBottom w:val="0"/>
      <w:divBdr>
        <w:top w:val="none" w:sz="0" w:space="0" w:color="auto"/>
        <w:left w:val="none" w:sz="0" w:space="0" w:color="auto"/>
        <w:bottom w:val="none" w:sz="0" w:space="0" w:color="auto"/>
        <w:right w:val="none" w:sz="0" w:space="0" w:color="auto"/>
      </w:divBdr>
    </w:div>
    <w:div w:id="265430143">
      <w:bodyDiv w:val="1"/>
      <w:marLeft w:val="0"/>
      <w:marRight w:val="0"/>
      <w:marTop w:val="0"/>
      <w:marBottom w:val="0"/>
      <w:divBdr>
        <w:top w:val="none" w:sz="0" w:space="0" w:color="auto"/>
        <w:left w:val="none" w:sz="0" w:space="0" w:color="auto"/>
        <w:bottom w:val="none" w:sz="0" w:space="0" w:color="auto"/>
        <w:right w:val="none" w:sz="0" w:space="0" w:color="auto"/>
      </w:divBdr>
    </w:div>
    <w:div w:id="269047845">
      <w:bodyDiv w:val="1"/>
      <w:marLeft w:val="0"/>
      <w:marRight w:val="0"/>
      <w:marTop w:val="0"/>
      <w:marBottom w:val="0"/>
      <w:divBdr>
        <w:top w:val="none" w:sz="0" w:space="0" w:color="auto"/>
        <w:left w:val="none" w:sz="0" w:space="0" w:color="auto"/>
        <w:bottom w:val="none" w:sz="0" w:space="0" w:color="auto"/>
        <w:right w:val="none" w:sz="0" w:space="0" w:color="auto"/>
      </w:divBdr>
    </w:div>
    <w:div w:id="630213020">
      <w:bodyDiv w:val="1"/>
      <w:marLeft w:val="0"/>
      <w:marRight w:val="0"/>
      <w:marTop w:val="0"/>
      <w:marBottom w:val="0"/>
      <w:divBdr>
        <w:top w:val="none" w:sz="0" w:space="0" w:color="auto"/>
        <w:left w:val="none" w:sz="0" w:space="0" w:color="auto"/>
        <w:bottom w:val="none" w:sz="0" w:space="0" w:color="auto"/>
        <w:right w:val="none" w:sz="0" w:space="0" w:color="auto"/>
      </w:divBdr>
    </w:div>
    <w:div w:id="685061565">
      <w:bodyDiv w:val="1"/>
      <w:marLeft w:val="0"/>
      <w:marRight w:val="0"/>
      <w:marTop w:val="0"/>
      <w:marBottom w:val="0"/>
      <w:divBdr>
        <w:top w:val="none" w:sz="0" w:space="0" w:color="auto"/>
        <w:left w:val="none" w:sz="0" w:space="0" w:color="auto"/>
        <w:bottom w:val="none" w:sz="0" w:space="0" w:color="auto"/>
        <w:right w:val="none" w:sz="0" w:space="0" w:color="auto"/>
      </w:divBdr>
    </w:div>
    <w:div w:id="741636618">
      <w:bodyDiv w:val="1"/>
      <w:marLeft w:val="0"/>
      <w:marRight w:val="0"/>
      <w:marTop w:val="0"/>
      <w:marBottom w:val="0"/>
      <w:divBdr>
        <w:top w:val="none" w:sz="0" w:space="0" w:color="auto"/>
        <w:left w:val="none" w:sz="0" w:space="0" w:color="auto"/>
        <w:bottom w:val="none" w:sz="0" w:space="0" w:color="auto"/>
        <w:right w:val="none" w:sz="0" w:space="0" w:color="auto"/>
      </w:divBdr>
    </w:div>
    <w:div w:id="834227782">
      <w:bodyDiv w:val="1"/>
      <w:marLeft w:val="0"/>
      <w:marRight w:val="0"/>
      <w:marTop w:val="0"/>
      <w:marBottom w:val="0"/>
      <w:divBdr>
        <w:top w:val="none" w:sz="0" w:space="0" w:color="auto"/>
        <w:left w:val="none" w:sz="0" w:space="0" w:color="auto"/>
        <w:bottom w:val="none" w:sz="0" w:space="0" w:color="auto"/>
        <w:right w:val="none" w:sz="0" w:space="0" w:color="auto"/>
      </w:divBdr>
    </w:div>
    <w:div w:id="963928883">
      <w:bodyDiv w:val="1"/>
      <w:marLeft w:val="0"/>
      <w:marRight w:val="0"/>
      <w:marTop w:val="0"/>
      <w:marBottom w:val="0"/>
      <w:divBdr>
        <w:top w:val="none" w:sz="0" w:space="0" w:color="auto"/>
        <w:left w:val="none" w:sz="0" w:space="0" w:color="auto"/>
        <w:bottom w:val="none" w:sz="0" w:space="0" w:color="auto"/>
        <w:right w:val="none" w:sz="0" w:space="0" w:color="auto"/>
      </w:divBdr>
    </w:div>
    <w:div w:id="1004864237">
      <w:bodyDiv w:val="1"/>
      <w:marLeft w:val="0"/>
      <w:marRight w:val="0"/>
      <w:marTop w:val="0"/>
      <w:marBottom w:val="0"/>
      <w:divBdr>
        <w:top w:val="none" w:sz="0" w:space="0" w:color="auto"/>
        <w:left w:val="none" w:sz="0" w:space="0" w:color="auto"/>
        <w:bottom w:val="none" w:sz="0" w:space="0" w:color="auto"/>
        <w:right w:val="none" w:sz="0" w:space="0" w:color="auto"/>
      </w:divBdr>
    </w:div>
    <w:div w:id="1246761245">
      <w:bodyDiv w:val="1"/>
      <w:marLeft w:val="0"/>
      <w:marRight w:val="0"/>
      <w:marTop w:val="0"/>
      <w:marBottom w:val="0"/>
      <w:divBdr>
        <w:top w:val="none" w:sz="0" w:space="0" w:color="auto"/>
        <w:left w:val="none" w:sz="0" w:space="0" w:color="auto"/>
        <w:bottom w:val="none" w:sz="0" w:space="0" w:color="auto"/>
        <w:right w:val="none" w:sz="0" w:space="0" w:color="auto"/>
      </w:divBdr>
    </w:div>
    <w:div w:id="1332179030">
      <w:bodyDiv w:val="1"/>
      <w:marLeft w:val="0"/>
      <w:marRight w:val="0"/>
      <w:marTop w:val="0"/>
      <w:marBottom w:val="0"/>
      <w:divBdr>
        <w:top w:val="none" w:sz="0" w:space="0" w:color="auto"/>
        <w:left w:val="none" w:sz="0" w:space="0" w:color="auto"/>
        <w:bottom w:val="none" w:sz="0" w:space="0" w:color="auto"/>
        <w:right w:val="none" w:sz="0" w:space="0" w:color="auto"/>
      </w:divBdr>
    </w:div>
    <w:div w:id="1526410154">
      <w:bodyDiv w:val="1"/>
      <w:marLeft w:val="0"/>
      <w:marRight w:val="0"/>
      <w:marTop w:val="0"/>
      <w:marBottom w:val="0"/>
      <w:divBdr>
        <w:top w:val="none" w:sz="0" w:space="0" w:color="auto"/>
        <w:left w:val="none" w:sz="0" w:space="0" w:color="auto"/>
        <w:bottom w:val="none" w:sz="0" w:space="0" w:color="auto"/>
        <w:right w:val="none" w:sz="0" w:space="0" w:color="auto"/>
      </w:divBdr>
    </w:div>
    <w:div w:id="1750347090">
      <w:bodyDiv w:val="1"/>
      <w:marLeft w:val="0"/>
      <w:marRight w:val="0"/>
      <w:marTop w:val="0"/>
      <w:marBottom w:val="0"/>
      <w:divBdr>
        <w:top w:val="none" w:sz="0" w:space="0" w:color="auto"/>
        <w:left w:val="none" w:sz="0" w:space="0" w:color="auto"/>
        <w:bottom w:val="none" w:sz="0" w:space="0" w:color="auto"/>
        <w:right w:val="none" w:sz="0" w:space="0" w:color="auto"/>
      </w:divBdr>
    </w:div>
    <w:div w:id="1850100806">
      <w:bodyDiv w:val="1"/>
      <w:marLeft w:val="0"/>
      <w:marRight w:val="0"/>
      <w:marTop w:val="0"/>
      <w:marBottom w:val="0"/>
      <w:divBdr>
        <w:top w:val="none" w:sz="0" w:space="0" w:color="auto"/>
        <w:left w:val="none" w:sz="0" w:space="0" w:color="auto"/>
        <w:bottom w:val="none" w:sz="0" w:space="0" w:color="auto"/>
        <w:right w:val="none" w:sz="0" w:space="0" w:color="auto"/>
      </w:divBdr>
    </w:div>
    <w:div w:id="1974747231">
      <w:bodyDiv w:val="1"/>
      <w:marLeft w:val="0"/>
      <w:marRight w:val="0"/>
      <w:marTop w:val="0"/>
      <w:marBottom w:val="0"/>
      <w:divBdr>
        <w:top w:val="none" w:sz="0" w:space="0" w:color="auto"/>
        <w:left w:val="none" w:sz="0" w:space="0" w:color="auto"/>
        <w:bottom w:val="none" w:sz="0" w:space="0" w:color="auto"/>
        <w:right w:val="none" w:sz="0" w:space="0" w:color="auto"/>
      </w:divBdr>
    </w:div>
    <w:div w:id="1983348659">
      <w:bodyDiv w:val="1"/>
      <w:marLeft w:val="0"/>
      <w:marRight w:val="0"/>
      <w:marTop w:val="0"/>
      <w:marBottom w:val="0"/>
      <w:divBdr>
        <w:top w:val="none" w:sz="0" w:space="0" w:color="auto"/>
        <w:left w:val="none" w:sz="0" w:space="0" w:color="auto"/>
        <w:bottom w:val="none" w:sz="0" w:space="0" w:color="auto"/>
        <w:right w:val="none" w:sz="0" w:space="0" w:color="auto"/>
      </w:divBdr>
    </w:div>
    <w:div w:id="1987321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1.png"/><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9.png"/><Relationship Id="rId58" Type="http://schemas.openxmlformats.org/officeDocument/2006/relationships/header" Target="header4.xml"/><Relationship Id="rId66"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3.xml"/><Relationship Id="rId61" Type="http://schemas.openxmlformats.org/officeDocument/2006/relationships/hyperlink" Target="mailto:info@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microsoft.com/office/2007/relationships/hdphoto" Target="media/hdphoto2.wdp"/><Relationship Id="rId60" Type="http://schemas.openxmlformats.org/officeDocument/2006/relationships/footer" Target="footer2.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microsoft.com/office/2007/relationships/hdphoto" Target="media/hdphoto1.wdp"/><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5.xml"/><Relationship Id="rId67"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7948\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7D2AA-8482-4B9F-8956-D943EDD98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117</TotalTime>
  <Pages>81</Pages>
  <Words>33040</Words>
  <Characters>185689</Characters>
  <Application>Microsoft Office Word</Application>
  <DocSecurity>0</DocSecurity>
  <Lines>3147</Lines>
  <Paragraphs>1498</Paragraphs>
  <ScaleCrop>false</ScaleCrop>
  <HeadingPairs>
    <vt:vector size="2" baseType="variant">
      <vt:variant>
        <vt:lpstr>Title</vt:lpstr>
      </vt:variant>
      <vt:variant>
        <vt:i4>1</vt:i4>
      </vt:variant>
    </vt:vector>
  </HeadingPairs>
  <TitlesOfParts>
    <vt:vector size="1" baseType="lpstr">
      <vt:lpstr>AusPAR Attachment 1: Extract from the Clinical Evaluation Report for Ticagrelor</vt:lpstr>
    </vt:vector>
  </TitlesOfParts>
  <Company/>
  <LinksUpToDate>false</LinksUpToDate>
  <CharactersWithSpaces>217231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Extract from the Clinical Evaluation Report for Ticagrelor</dc:title>
  <dc:subject>Prescription medicines</dc:subject>
  <dc:creator>Therapeutic Goods Administration</dc:creator>
  <cp:keywords>AusPARs</cp:keywords>
  <cp:lastModifiedBy>MORENO, David</cp:lastModifiedBy>
  <cp:revision>10</cp:revision>
  <cp:lastPrinted>2015-09-22T23:53:00Z</cp:lastPrinted>
  <dcterms:created xsi:type="dcterms:W3CDTF">2017-05-31T03:23:00Z</dcterms:created>
  <dcterms:modified xsi:type="dcterms:W3CDTF">2017-06-08T05:57:00Z</dcterms:modified>
</cp:coreProperties>
</file>