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2D712" w14:textId="18CC4C7F" w:rsidR="00E31C4E" w:rsidRPr="000260B8" w:rsidRDefault="00E31C4E" w:rsidP="00E31C4E">
      <w:pPr>
        <w:spacing w:before="35" w:after="0" w:line="330" w:lineRule="auto"/>
        <w:ind w:right="30" w:hanging="1"/>
        <w:rPr>
          <w:rFonts w:ascii="Times New Roman" w:hAnsi="Times New Roman" w:cs="Times New Roman"/>
          <w:b/>
          <w:noProof/>
          <w:color w:val="000000" w:themeColor="text1"/>
          <w:sz w:val="32"/>
          <w:szCs w:val="32"/>
        </w:rPr>
      </w:pPr>
      <w:bookmarkStart w:id="0" w:name="_GoBack"/>
      <w:bookmarkEnd w:id="0"/>
      <w:r w:rsidRPr="000260B8">
        <w:rPr>
          <w:rFonts w:ascii="Times New Roman" w:hAnsi="Times New Roman" w:cs="Times New Roman"/>
          <w:b/>
          <w:noProof/>
          <w:color w:val="000000" w:themeColor="text1"/>
          <w:sz w:val="32"/>
          <w:szCs w:val="32"/>
        </w:rPr>
        <w:t>PRODUCT INFORMATION</w:t>
      </w:r>
    </w:p>
    <w:p w14:paraId="7900495E" w14:textId="2132718C" w:rsidR="00F918FC" w:rsidRPr="00E03277" w:rsidRDefault="000260B8" w:rsidP="00E31C4E">
      <w:pPr>
        <w:autoSpaceDE w:val="0"/>
        <w:autoSpaceDN w:val="0"/>
        <w:adjustRightInd w:val="0"/>
        <w:spacing w:after="0" w:line="240" w:lineRule="auto"/>
        <w:rPr>
          <w:rFonts w:ascii="Times New Roman" w:hAnsi="Times New Roman" w:cs="Times New Roman"/>
          <w:b/>
          <w:noProof/>
          <w:color w:val="000000" w:themeColor="text1"/>
          <w:sz w:val="28"/>
          <w:szCs w:val="28"/>
        </w:rPr>
      </w:pPr>
      <w:r w:rsidRPr="00E03277">
        <w:rPr>
          <w:rFonts w:ascii="Times New Roman" w:hAnsi="Times New Roman" w:cs="Times New Roman"/>
          <w:b/>
          <w:noProof/>
          <w:color w:val="000000" w:themeColor="text1"/>
          <w:sz w:val="28"/>
          <w:szCs w:val="28"/>
        </w:rPr>
        <w:t>PHEBURANE</w:t>
      </w:r>
      <w:r w:rsidR="00F918FC" w:rsidRPr="00E03277">
        <w:rPr>
          <w:rFonts w:ascii="Times New Roman" w:hAnsi="Times New Roman" w:cs="Times New Roman"/>
          <w:b/>
          <w:noProof/>
          <w:color w:val="000000" w:themeColor="text1"/>
          <w:sz w:val="28"/>
          <w:szCs w:val="28"/>
        </w:rPr>
        <w:t xml:space="preserve"> </w:t>
      </w:r>
      <w:r w:rsidRPr="00E03277">
        <w:rPr>
          <w:rFonts w:ascii="Times New Roman" w:hAnsi="Times New Roman" w:cs="Times New Roman"/>
          <w:b/>
          <w:noProof/>
          <w:color w:val="000000" w:themeColor="text1"/>
          <w:sz w:val="28"/>
          <w:szCs w:val="28"/>
        </w:rPr>
        <w:t>483 mg/g</w:t>
      </w:r>
      <w:r w:rsidR="00F918FC" w:rsidRPr="00E03277">
        <w:rPr>
          <w:rFonts w:ascii="Times New Roman" w:hAnsi="Times New Roman" w:cs="Times New Roman"/>
          <w:b/>
          <w:noProof/>
          <w:color w:val="000000" w:themeColor="text1"/>
          <w:sz w:val="28"/>
          <w:szCs w:val="28"/>
        </w:rPr>
        <w:t xml:space="preserve"> </w:t>
      </w:r>
      <w:r w:rsidRPr="00E03277">
        <w:rPr>
          <w:rFonts w:ascii="Times New Roman" w:hAnsi="Times New Roman" w:cs="Times New Roman"/>
          <w:b/>
          <w:noProof/>
          <w:color w:val="000000" w:themeColor="text1"/>
          <w:sz w:val="28"/>
          <w:szCs w:val="28"/>
        </w:rPr>
        <w:t>granule</w:t>
      </w:r>
    </w:p>
    <w:p w14:paraId="1B0B9B34" w14:textId="7505C954" w:rsidR="00342C9D" w:rsidRPr="000260B8" w:rsidRDefault="000260B8" w:rsidP="00153D52">
      <w:pPr>
        <w:spacing w:before="35" w:after="0" w:line="330" w:lineRule="auto"/>
        <w:ind w:right="30" w:hanging="1"/>
        <w:rPr>
          <w:rFonts w:ascii="Times New Roman" w:eastAsia="Arial" w:hAnsi="Times New Roman" w:cs="Times New Roman"/>
          <w:color w:val="000000" w:themeColor="text1"/>
          <w:spacing w:val="1"/>
          <w:sz w:val="28"/>
          <w:szCs w:val="28"/>
        </w:rPr>
      </w:pPr>
      <w:r w:rsidRPr="000260B8">
        <w:rPr>
          <w:rFonts w:ascii="Times New Roman" w:eastAsia="Arial" w:hAnsi="Times New Roman" w:cs="Times New Roman"/>
          <w:color w:val="000000" w:themeColor="text1"/>
          <w:sz w:val="28"/>
          <w:szCs w:val="28"/>
        </w:rPr>
        <w:t>Sodium Phenylbutyrate</w:t>
      </w:r>
    </w:p>
    <w:p w14:paraId="713F04A0" w14:textId="77777777" w:rsidR="00D73E51" w:rsidRPr="000260B8" w:rsidRDefault="00D73E51" w:rsidP="00153D52">
      <w:pPr>
        <w:spacing w:before="2" w:after="0" w:line="180" w:lineRule="exact"/>
        <w:jc w:val="both"/>
        <w:rPr>
          <w:rFonts w:ascii="Times New Roman" w:hAnsi="Times New Roman" w:cs="Times New Roman"/>
          <w:color w:val="FF0000"/>
          <w:sz w:val="24"/>
          <w:szCs w:val="24"/>
        </w:rPr>
      </w:pPr>
    </w:p>
    <w:p w14:paraId="19A15DD9" w14:textId="77777777" w:rsidR="00D73E51" w:rsidRPr="000260B8" w:rsidRDefault="00D73E51" w:rsidP="00153D52">
      <w:pPr>
        <w:spacing w:after="0" w:line="200" w:lineRule="exact"/>
        <w:jc w:val="both"/>
        <w:rPr>
          <w:rFonts w:ascii="Times New Roman" w:hAnsi="Times New Roman" w:cs="Times New Roman"/>
          <w:color w:val="FF0000"/>
          <w:sz w:val="24"/>
          <w:szCs w:val="24"/>
        </w:rPr>
      </w:pPr>
    </w:p>
    <w:p w14:paraId="5E99FAB6" w14:textId="77777777" w:rsidR="00D73E51" w:rsidRPr="00F94032" w:rsidRDefault="00073D77" w:rsidP="00153D52">
      <w:pPr>
        <w:spacing w:after="0" w:line="240" w:lineRule="auto"/>
        <w:ind w:right="-20"/>
        <w:jc w:val="both"/>
        <w:rPr>
          <w:rFonts w:ascii="Times New Roman" w:eastAsia="Arial" w:hAnsi="Times New Roman" w:cs="Times New Roman"/>
          <w:color w:val="000000" w:themeColor="text1"/>
          <w:sz w:val="28"/>
          <w:szCs w:val="28"/>
        </w:rPr>
      </w:pPr>
      <w:r w:rsidRPr="00F94032">
        <w:rPr>
          <w:rFonts w:ascii="Times New Roman" w:eastAsia="Arial" w:hAnsi="Times New Roman" w:cs="Times New Roman"/>
          <w:b/>
          <w:bCs/>
          <w:color w:val="000000" w:themeColor="text1"/>
          <w:spacing w:val="2"/>
          <w:sz w:val="28"/>
          <w:szCs w:val="28"/>
        </w:rPr>
        <w:t>N</w:t>
      </w:r>
      <w:r w:rsidRPr="00F94032">
        <w:rPr>
          <w:rFonts w:ascii="Times New Roman" w:eastAsia="Arial" w:hAnsi="Times New Roman" w:cs="Times New Roman"/>
          <w:b/>
          <w:bCs/>
          <w:color w:val="000000" w:themeColor="text1"/>
          <w:spacing w:val="-5"/>
          <w:sz w:val="28"/>
          <w:szCs w:val="28"/>
        </w:rPr>
        <w:t>A</w:t>
      </w:r>
      <w:r w:rsidRPr="00F94032">
        <w:rPr>
          <w:rFonts w:ascii="Times New Roman" w:eastAsia="Arial" w:hAnsi="Times New Roman" w:cs="Times New Roman"/>
          <w:b/>
          <w:bCs/>
          <w:color w:val="000000" w:themeColor="text1"/>
          <w:spacing w:val="-1"/>
          <w:sz w:val="28"/>
          <w:szCs w:val="28"/>
        </w:rPr>
        <w:t>M</w:t>
      </w:r>
      <w:r w:rsidRPr="00F94032">
        <w:rPr>
          <w:rFonts w:ascii="Times New Roman" w:eastAsia="Arial" w:hAnsi="Times New Roman" w:cs="Times New Roman"/>
          <w:b/>
          <w:bCs/>
          <w:color w:val="000000" w:themeColor="text1"/>
          <w:sz w:val="28"/>
          <w:szCs w:val="28"/>
        </w:rPr>
        <w:t>E</w:t>
      </w:r>
      <w:r w:rsidRPr="00F94032">
        <w:rPr>
          <w:rFonts w:ascii="Times New Roman" w:eastAsia="Arial" w:hAnsi="Times New Roman" w:cs="Times New Roman"/>
          <w:b/>
          <w:bCs/>
          <w:color w:val="000000" w:themeColor="text1"/>
          <w:spacing w:val="1"/>
          <w:sz w:val="28"/>
          <w:szCs w:val="28"/>
        </w:rPr>
        <w:t xml:space="preserve"> </w:t>
      </w:r>
      <w:r w:rsidRPr="00F94032">
        <w:rPr>
          <w:rFonts w:ascii="Times New Roman" w:eastAsia="Arial" w:hAnsi="Times New Roman" w:cs="Times New Roman"/>
          <w:b/>
          <w:bCs/>
          <w:color w:val="000000" w:themeColor="text1"/>
          <w:sz w:val="28"/>
          <w:szCs w:val="28"/>
        </w:rPr>
        <w:t>OF THE</w:t>
      </w:r>
      <w:r w:rsidRPr="00F94032">
        <w:rPr>
          <w:rFonts w:ascii="Times New Roman" w:eastAsia="Arial" w:hAnsi="Times New Roman" w:cs="Times New Roman"/>
          <w:b/>
          <w:bCs/>
          <w:color w:val="000000" w:themeColor="text1"/>
          <w:spacing w:val="1"/>
          <w:sz w:val="28"/>
          <w:szCs w:val="28"/>
        </w:rPr>
        <w:t xml:space="preserve"> </w:t>
      </w:r>
      <w:r w:rsidRPr="00F94032">
        <w:rPr>
          <w:rFonts w:ascii="Times New Roman" w:eastAsia="Arial" w:hAnsi="Times New Roman" w:cs="Times New Roman"/>
          <w:b/>
          <w:bCs/>
          <w:color w:val="000000" w:themeColor="text1"/>
          <w:spacing w:val="-1"/>
          <w:sz w:val="28"/>
          <w:szCs w:val="28"/>
        </w:rPr>
        <w:t>M</w:t>
      </w:r>
      <w:r w:rsidRPr="00F94032">
        <w:rPr>
          <w:rFonts w:ascii="Times New Roman" w:eastAsia="Arial" w:hAnsi="Times New Roman" w:cs="Times New Roman"/>
          <w:b/>
          <w:bCs/>
          <w:color w:val="000000" w:themeColor="text1"/>
          <w:spacing w:val="1"/>
          <w:sz w:val="28"/>
          <w:szCs w:val="28"/>
        </w:rPr>
        <w:t>E</w:t>
      </w:r>
      <w:r w:rsidRPr="00F94032">
        <w:rPr>
          <w:rFonts w:ascii="Times New Roman" w:eastAsia="Arial" w:hAnsi="Times New Roman" w:cs="Times New Roman"/>
          <w:b/>
          <w:bCs/>
          <w:color w:val="000000" w:themeColor="text1"/>
          <w:sz w:val="28"/>
          <w:szCs w:val="28"/>
        </w:rPr>
        <w:t>D</w:t>
      </w:r>
      <w:r w:rsidRPr="00F94032">
        <w:rPr>
          <w:rFonts w:ascii="Times New Roman" w:eastAsia="Arial" w:hAnsi="Times New Roman" w:cs="Times New Roman"/>
          <w:b/>
          <w:bCs/>
          <w:color w:val="000000" w:themeColor="text1"/>
          <w:spacing w:val="3"/>
          <w:sz w:val="28"/>
          <w:szCs w:val="28"/>
        </w:rPr>
        <w:t>I</w:t>
      </w:r>
      <w:r w:rsidRPr="00F94032">
        <w:rPr>
          <w:rFonts w:ascii="Times New Roman" w:eastAsia="Arial" w:hAnsi="Times New Roman" w:cs="Times New Roman"/>
          <w:b/>
          <w:bCs/>
          <w:color w:val="000000" w:themeColor="text1"/>
          <w:sz w:val="28"/>
          <w:szCs w:val="28"/>
        </w:rPr>
        <w:t>CINE</w:t>
      </w:r>
    </w:p>
    <w:p w14:paraId="543410C0" w14:textId="77777777" w:rsidR="00D73E51" w:rsidRPr="000260B8" w:rsidRDefault="00D73E51" w:rsidP="00153D52">
      <w:pPr>
        <w:spacing w:before="10" w:after="0" w:line="200" w:lineRule="exact"/>
        <w:jc w:val="both"/>
        <w:rPr>
          <w:rFonts w:ascii="Times New Roman" w:hAnsi="Times New Roman" w:cs="Times New Roman"/>
          <w:color w:val="FF0000"/>
          <w:sz w:val="24"/>
          <w:szCs w:val="24"/>
        </w:rPr>
      </w:pPr>
    </w:p>
    <w:p w14:paraId="7315F2E2" w14:textId="23CE7C03" w:rsidR="00B3794B" w:rsidRPr="00DD5601" w:rsidRDefault="00B82BA1" w:rsidP="00E229E2">
      <w:pPr>
        <w:widowControl w:val="0"/>
        <w:autoSpaceDE w:val="0"/>
        <w:autoSpaceDN w:val="0"/>
        <w:adjustRightInd w:val="0"/>
        <w:spacing w:after="0" w:line="240" w:lineRule="auto"/>
        <w:rPr>
          <w:rFonts w:ascii="Times New Roman" w:eastAsia="Arial" w:hAnsi="Times New Roman" w:cs="Times New Roman"/>
          <w:color w:val="000000" w:themeColor="text1"/>
          <w:spacing w:val="-2"/>
          <w:sz w:val="24"/>
          <w:szCs w:val="24"/>
        </w:rPr>
      </w:pPr>
      <w:r>
        <w:rPr>
          <w:rFonts w:ascii="Times New Roman" w:eastAsia="Arial" w:hAnsi="Times New Roman" w:cs="Times New Roman"/>
          <w:color w:val="000000" w:themeColor="text1"/>
          <w:spacing w:val="-2"/>
          <w:sz w:val="24"/>
          <w:szCs w:val="24"/>
        </w:rPr>
        <w:t>Sodium phenylbutyrate</w:t>
      </w:r>
      <w:r w:rsidR="00DD5601" w:rsidRPr="00DD5601">
        <w:rPr>
          <w:rFonts w:ascii="Times New Roman" w:eastAsia="Arial" w:hAnsi="Times New Roman" w:cs="Times New Roman"/>
          <w:color w:val="000000" w:themeColor="text1"/>
          <w:spacing w:val="2"/>
          <w:sz w:val="24"/>
          <w:szCs w:val="24"/>
        </w:rPr>
        <w:t xml:space="preserve"> is an ammonia scavenger</w:t>
      </w:r>
      <w:r w:rsidR="000B39FB" w:rsidRPr="00DD5601">
        <w:rPr>
          <w:rFonts w:ascii="Times New Roman" w:eastAsia="Arial" w:hAnsi="Times New Roman" w:cs="Times New Roman"/>
          <w:color w:val="000000" w:themeColor="text1"/>
          <w:spacing w:val="2"/>
          <w:sz w:val="24"/>
          <w:szCs w:val="24"/>
        </w:rPr>
        <w:t>.</w:t>
      </w:r>
    </w:p>
    <w:p w14:paraId="09C51A74" w14:textId="77777777" w:rsidR="00B3794B" w:rsidRPr="00DD5601" w:rsidRDefault="00B3794B" w:rsidP="00E229E2">
      <w:pPr>
        <w:widowControl w:val="0"/>
        <w:autoSpaceDE w:val="0"/>
        <w:autoSpaceDN w:val="0"/>
        <w:adjustRightInd w:val="0"/>
        <w:spacing w:after="0" w:line="240" w:lineRule="auto"/>
        <w:rPr>
          <w:rFonts w:ascii="Times New Roman" w:eastAsia="Arial" w:hAnsi="Times New Roman" w:cs="Times New Roman"/>
          <w:color w:val="000000" w:themeColor="text1"/>
          <w:spacing w:val="-2"/>
          <w:sz w:val="24"/>
          <w:szCs w:val="24"/>
        </w:rPr>
      </w:pPr>
    </w:p>
    <w:p w14:paraId="30FCBBB8" w14:textId="58B98E9A" w:rsidR="00DD5601" w:rsidRPr="00DD5601" w:rsidRDefault="000B39FB" w:rsidP="00DD5601">
      <w:pPr>
        <w:pStyle w:val="BodyText"/>
        <w:kinsoku w:val="0"/>
        <w:overflowPunct w:val="0"/>
        <w:spacing w:line="245" w:lineRule="exact"/>
        <w:ind w:left="0"/>
        <w:rPr>
          <w:color w:val="000000" w:themeColor="text1"/>
          <w:spacing w:val="-1"/>
          <w:sz w:val="24"/>
          <w:szCs w:val="24"/>
        </w:rPr>
      </w:pPr>
      <w:r w:rsidRPr="00DD5601">
        <w:rPr>
          <w:rFonts w:eastAsia="Arial" w:cs="Times New Roman"/>
          <w:color w:val="000000" w:themeColor="text1"/>
          <w:spacing w:val="2"/>
          <w:sz w:val="24"/>
          <w:szCs w:val="24"/>
        </w:rPr>
        <w:t>T</w:t>
      </w:r>
      <w:r w:rsidRPr="00DD5601">
        <w:rPr>
          <w:rFonts w:eastAsia="Arial" w:cs="Times New Roman"/>
          <w:color w:val="000000" w:themeColor="text1"/>
          <w:spacing w:val="-1"/>
          <w:sz w:val="24"/>
          <w:szCs w:val="24"/>
        </w:rPr>
        <w:t>h</w:t>
      </w:r>
      <w:r w:rsidRPr="00DD5601">
        <w:rPr>
          <w:rFonts w:eastAsia="Arial" w:cs="Times New Roman"/>
          <w:color w:val="000000" w:themeColor="text1"/>
          <w:sz w:val="24"/>
          <w:szCs w:val="24"/>
        </w:rPr>
        <w:t>e</w:t>
      </w:r>
      <w:r w:rsidRPr="00DD5601">
        <w:rPr>
          <w:rFonts w:eastAsia="Arial" w:cs="Times New Roman"/>
          <w:color w:val="000000" w:themeColor="text1"/>
          <w:spacing w:val="1"/>
          <w:sz w:val="24"/>
          <w:szCs w:val="24"/>
        </w:rPr>
        <w:t xml:space="preserve"> </w:t>
      </w:r>
      <w:r w:rsidRPr="00DD5601">
        <w:rPr>
          <w:rFonts w:eastAsia="Arial" w:cs="Times New Roman"/>
          <w:color w:val="000000" w:themeColor="text1"/>
          <w:sz w:val="24"/>
          <w:szCs w:val="24"/>
        </w:rPr>
        <w:t>c</w:t>
      </w:r>
      <w:r w:rsidRPr="00DD5601">
        <w:rPr>
          <w:rFonts w:eastAsia="Arial" w:cs="Times New Roman"/>
          <w:color w:val="000000" w:themeColor="text1"/>
          <w:spacing w:val="-1"/>
          <w:sz w:val="24"/>
          <w:szCs w:val="24"/>
        </w:rPr>
        <w:t>h</w:t>
      </w:r>
      <w:r w:rsidRPr="00DD5601">
        <w:rPr>
          <w:rFonts w:eastAsia="Arial" w:cs="Times New Roman"/>
          <w:color w:val="000000" w:themeColor="text1"/>
          <w:spacing w:val="1"/>
          <w:sz w:val="24"/>
          <w:szCs w:val="24"/>
        </w:rPr>
        <w:t>e</w:t>
      </w:r>
      <w:r w:rsidRPr="00DD5601">
        <w:rPr>
          <w:rFonts w:eastAsia="Arial" w:cs="Times New Roman"/>
          <w:color w:val="000000" w:themeColor="text1"/>
          <w:spacing w:val="2"/>
          <w:sz w:val="24"/>
          <w:szCs w:val="24"/>
        </w:rPr>
        <w:t>m</w:t>
      </w:r>
      <w:r w:rsidRPr="00DD5601">
        <w:rPr>
          <w:rFonts w:eastAsia="Arial" w:cs="Times New Roman"/>
          <w:color w:val="000000" w:themeColor="text1"/>
          <w:sz w:val="24"/>
          <w:szCs w:val="24"/>
        </w:rPr>
        <w:t>ic</w:t>
      </w:r>
      <w:r w:rsidRPr="00DD5601">
        <w:rPr>
          <w:rFonts w:eastAsia="Arial" w:cs="Times New Roman"/>
          <w:color w:val="000000" w:themeColor="text1"/>
          <w:spacing w:val="1"/>
          <w:sz w:val="24"/>
          <w:szCs w:val="24"/>
        </w:rPr>
        <w:t>a</w:t>
      </w:r>
      <w:r w:rsidRPr="00DD5601">
        <w:rPr>
          <w:rFonts w:eastAsia="Arial" w:cs="Times New Roman"/>
          <w:color w:val="000000" w:themeColor="text1"/>
          <w:sz w:val="24"/>
          <w:szCs w:val="24"/>
        </w:rPr>
        <w:t>l</w:t>
      </w:r>
      <w:r w:rsidRPr="00DD5601">
        <w:rPr>
          <w:rFonts w:eastAsia="Arial" w:cs="Times New Roman"/>
          <w:color w:val="000000" w:themeColor="text1"/>
          <w:spacing w:val="-2"/>
          <w:sz w:val="24"/>
          <w:szCs w:val="24"/>
        </w:rPr>
        <w:t xml:space="preserve"> </w:t>
      </w:r>
      <w:r w:rsidRPr="00DD5601">
        <w:rPr>
          <w:rFonts w:eastAsia="Arial" w:cs="Times New Roman"/>
          <w:color w:val="000000" w:themeColor="text1"/>
          <w:spacing w:val="1"/>
          <w:sz w:val="24"/>
          <w:szCs w:val="24"/>
        </w:rPr>
        <w:t>n</w:t>
      </w:r>
      <w:r w:rsidRPr="00DD5601">
        <w:rPr>
          <w:rFonts w:eastAsia="Arial" w:cs="Times New Roman"/>
          <w:color w:val="000000" w:themeColor="text1"/>
          <w:spacing w:val="-1"/>
          <w:sz w:val="24"/>
          <w:szCs w:val="24"/>
        </w:rPr>
        <w:t>a</w:t>
      </w:r>
      <w:r w:rsidRPr="00DD5601">
        <w:rPr>
          <w:rFonts w:eastAsia="Arial" w:cs="Times New Roman"/>
          <w:color w:val="000000" w:themeColor="text1"/>
          <w:spacing w:val="2"/>
          <w:sz w:val="24"/>
          <w:szCs w:val="24"/>
        </w:rPr>
        <w:t>m</w:t>
      </w:r>
      <w:r w:rsidRPr="00DD5601">
        <w:rPr>
          <w:rFonts w:eastAsia="Arial" w:cs="Times New Roman"/>
          <w:color w:val="000000" w:themeColor="text1"/>
          <w:sz w:val="24"/>
          <w:szCs w:val="24"/>
        </w:rPr>
        <w:t>e</w:t>
      </w:r>
      <w:r w:rsidRPr="00DD5601">
        <w:rPr>
          <w:rFonts w:eastAsia="Arial" w:cs="Times New Roman"/>
          <w:color w:val="000000" w:themeColor="text1"/>
          <w:spacing w:val="-3"/>
          <w:sz w:val="24"/>
          <w:szCs w:val="24"/>
        </w:rPr>
        <w:t xml:space="preserve"> </w:t>
      </w:r>
      <w:r w:rsidRPr="00DD5601">
        <w:rPr>
          <w:rFonts w:eastAsia="Arial" w:cs="Times New Roman"/>
          <w:color w:val="000000" w:themeColor="text1"/>
          <w:spacing w:val="3"/>
          <w:sz w:val="24"/>
          <w:szCs w:val="24"/>
        </w:rPr>
        <w:t>f</w:t>
      </w:r>
      <w:r w:rsidRPr="00DD5601">
        <w:rPr>
          <w:rFonts w:eastAsia="Arial" w:cs="Times New Roman"/>
          <w:color w:val="000000" w:themeColor="text1"/>
          <w:spacing w:val="1"/>
          <w:sz w:val="24"/>
          <w:szCs w:val="24"/>
        </w:rPr>
        <w:t>o</w:t>
      </w:r>
      <w:r w:rsidRPr="00DD5601">
        <w:rPr>
          <w:rFonts w:eastAsia="Arial" w:cs="Times New Roman"/>
          <w:color w:val="000000" w:themeColor="text1"/>
          <w:sz w:val="24"/>
          <w:szCs w:val="24"/>
        </w:rPr>
        <w:t>r</w:t>
      </w:r>
      <w:r w:rsidRPr="00DD5601">
        <w:rPr>
          <w:rFonts w:eastAsia="Arial" w:cs="Times New Roman"/>
          <w:color w:val="000000" w:themeColor="text1"/>
          <w:spacing w:val="-3"/>
          <w:sz w:val="24"/>
          <w:szCs w:val="24"/>
        </w:rPr>
        <w:t xml:space="preserve"> </w:t>
      </w:r>
      <w:r w:rsidR="00DD5601" w:rsidRPr="00DD5601">
        <w:rPr>
          <w:rFonts w:eastAsia="Arial" w:cs="Times New Roman"/>
          <w:color w:val="000000" w:themeColor="text1"/>
          <w:sz w:val="24"/>
          <w:szCs w:val="24"/>
        </w:rPr>
        <w:t>sodium phenylbutyrate</w:t>
      </w:r>
      <w:r w:rsidR="007E4E40">
        <w:rPr>
          <w:rFonts w:eastAsia="Arial" w:cs="Times New Roman"/>
          <w:color w:val="000000" w:themeColor="text1"/>
          <w:sz w:val="24"/>
          <w:szCs w:val="24"/>
        </w:rPr>
        <w:t xml:space="preserve"> is</w:t>
      </w:r>
      <w:r w:rsidRPr="00DD5601">
        <w:rPr>
          <w:rFonts w:eastAsia="Arial" w:cs="Times New Roman"/>
          <w:color w:val="000000" w:themeColor="text1"/>
          <w:sz w:val="24"/>
          <w:szCs w:val="24"/>
        </w:rPr>
        <w:t xml:space="preserve"> </w:t>
      </w:r>
      <w:r w:rsidR="00DD5601" w:rsidRPr="00DD5601">
        <w:rPr>
          <w:color w:val="000000" w:themeColor="text1"/>
          <w:sz w:val="24"/>
          <w:szCs w:val="24"/>
        </w:rPr>
        <w:t xml:space="preserve">Sodium </w:t>
      </w:r>
      <w:r w:rsidR="00DD5601" w:rsidRPr="00DD5601">
        <w:rPr>
          <w:color w:val="000000" w:themeColor="text1"/>
          <w:spacing w:val="-1"/>
          <w:sz w:val="24"/>
          <w:szCs w:val="24"/>
        </w:rPr>
        <w:t>4-phenylbutanoate</w:t>
      </w:r>
    </w:p>
    <w:p w14:paraId="7EAB1E1B" w14:textId="09FC595B" w:rsidR="00847A18" w:rsidRPr="000260B8" w:rsidRDefault="00847A18" w:rsidP="00DD5601">
      <w:pPr>
        <w:widowControl w:val="0"/>
        <w:autoSpaceDE w:val="0"/>
        <w:autoSpaceDN w:val="0"/>
        <w:adjustRightInd w:val="0"/>
        <w:spacing w:after="0" w:line="240" w:lineRule="auto"/>
        <w:rPr>
          <w:rFonts w:ascii="Times New Roman" w:eastAsia="Arial" w:hAnsi="Times New Roman" w:cs="Times New Roman"/>
          <w:color w:val="FF0000"/>
          <w:sz w:val="24"/>
          <w:szCs w:val="24"/>
        </w:rPr>
      </w:pPr>
    </w:p>
    <w:p w14:paraId="78E3C907" w14:textId="126167D0" w:rsidR="000B39FB" w:rsidRPr="00C2380C" w:rsidRDefault="000B39FB" w:rsidP="00E229E2">
      <w:pPr>
        <w:spacing w:after="0" w:line="240" w:lineRule="auto"/>
        <w:ind w:right="2506"/>
        <w:jc w:val="both"/>
        <w:rPr>
          <w:rFonts w:ascii="Times New Roman" w:eastAsia="Arial" w:hAnsi="Times New Roman" w:cs="Times New Roman"/>
          <w:color w:val="000000" w:themeColor="text1"/>
          <w:sz w:val="24"/>
          <w:szCs w:val="24"/>
          <w:lang w:val="en-US" w:eastAsia="en-US"/>
        </w:rPr>
      </w:pPr>
      <w:r w:rsidRPr="00C2380C">
        <w:rPr>
          <w:rFonts w:ascii="Times New Roman" w:eastAsia="Arial" w:hAnsi="Times New Roman" w:cs="Times New Roman"/>
          <w:color w:val="000000" w:themeColor="text1"/>
          <w:sz w:val="24"/>
          <w:szCs w:val="24"/>
          <w:lang w:val="en-US" w:eastAsia="en-US"/>
        </w:rPr>
        <w:t xml:space="preserve">The CAS number for </w:t>
      </w:r>
      <w:r w:rsidR="00C2380C">
        <w:rPr>
          <w:rFonts w:ascii="Times New Roman" w:eastAsia="Arial" w:hAnsi="Times New Roman" w:cs="Times New Roman"/>
          <w:color w:val="000000" w:themeColor="text1"/>
          <w:sz w:val="24"/>
          <w:szCs w:val="24"/>
          <w:lang w:val="en-US" w:eastAsia="en-US"/>
        </w:rPr>
        <w:t>sodium phenylbutyrate</w:t>
      </w:r>
      <w:r w:rsidRPr="00C2380C">
        <w:rPr>
          <w:rFonts w:ascii="Times New Roman" w:eastAsia="Arial" w:hAnsi="Times New Roman" w:cs="Times New Roman"/>
          <w:color w:val="000000" w:themeColor="text1"/>
          <w:sz w:val="24"/>
          <w:szCs w:val="24"/>
          <w:lang w:val="en-US" w:eastAsia="en-US"/>
        </w:rPr>
        <w:t xml:space="preserve"> is </w:t>
      </w:r>
      <w:r w:rsidR="00C2380C" w:rsidRPr="00C2380C">
        <w:rPr>
          <w:rFonts w:ascii="Times New Roman" w:eastAsia="Arial" w:hAnsi="Times New Roman" w:cs="Times New Roman"/>
          <w:color w:val="000000" w:themeColor="text1"/>
          <w:sz w:val="24"/>
          <w:szCs w:val="24"/>
          <w:lang w:val="en-US" w:eastAsia="en-US"/>
        </w:rPr>
        <w:t>1716-12-7</w:t>
      </w:r>
      <w:r w:rsidR="00C2380C">
        <w:rPr>
          <w:rFonts w:ascii="Times New Roman" w:eastAsia="Arial" w:hAnsi="Times New Roman" w:cs="Times New Roman"/>
          <w:color w:val="000000" w:themeColor="text1"/>
          <w:sz w:val="24"/>
          <w:szCs w:val="24"/>
          <w:lang w:val="en-US" w:eastAsia="en-US"/>
        </w:rPr>
        <w:t>.</w:t>
      </w:r>
    </w:p>
    <w:p w14:paraId="00235B05" w14:textId="77777777" w:rsidR="00E229E2" w:rsidRPr="000260B8" w:rsidRDefault="00E229E2" w:rsidP="00E229E2">
      <w:pPr>
        <w:spacing w:after="0" w:line="240" w:lineRule="auto"/>
        <w:ind w:right="2506"/>
        <w:jc w:val="both"/>
        <w:rPr>
          <w:rFonts w:ascii="Times New Roman" w:hAnsi="Times New Roman" w:cs="Times New Roman"/>
          <w:color w:val="FF0000"/>
          <w:sz w:val="24"/>
          <w:szCs w:val="24"/>
          <w:lang w:val="en-US"/>
        </w:rPr>
      </w:pPr>
    </w:p>
    <w:p w14:paraId="770972F9" w14:textId="2CA8733E" w:rsidR="00DD5601" w:rsidRPr="007E4E40" w:rsidRDefault="00B3794B" w:rsidP="007E4E40">
      <w:pPr>
        <w:kinsoku w:val="0"/>
        <w:overflowPunct w:val="0"/>
        <w:spacing w:line="258" w:lineRule="exact"/>
        <w:rPr>
          <w:rFonts w:ascii="Times New Roman" w:eastAsia="Arial" w:hAnsi="Times New Roman" w:cs="Times New Roman"/>
          <w:color w:val="000000" w:themeColor="text1"/>
          <w:sz w:val="24"/>
          <w:szCs w:val="24"/>
          <w:lang w:val="en-US" w:eastAsia="en-US"/>
        </w:rPr>
      </w:pPr>
      <w:r w:rsidRPr="007E4E40">
        <w:rPr>
          <w:rFonts w:ascii="Times New Roman" w:eastAsia="Arial" w:hAnsi="Times New Roman" w:cs="Times New Roman"/>
          <w:color w:val="000000" w:themeColor="text1"/>
          <w:sz w:val="24"/>
          <w:szCs w:val="24"/>
          <w:lang w:val="en-US" w:eastAsia="en-US"/>
        </w:rPr>
        <w:t xml:space="preserve">The empirical formula for </w:t>
      </w:r>
      <w:r w:rsidR="00DD5601" w:rsidRPr="007E4E40">
        <w:rPr>
          <w:rFonts w:ascii="Times New Roman" w:eastAsia="Arial" w:hAnsi="Times New Roman" w:cs="Times New Roman"/>
          <w:color w:val="000000" w:themeColor="text1"/>
          <w:sz w:val="24"/>
          <w:szCs w:val="24"/>
          <w:lang w:val="en-US" w:eastAsia="en-US"/>
        </w:rPr>
        <w:t>sodium phenylbutyrate</w:t>
      </w:r>
      <w:r w:rsidRPr="007E4E40">
        <w:rPr>
          <w:rFonts w:ascii="Times New Roman" w:eastAsia="Arial" w:hAnsi="Times New Roman" w:cs="Times New Roman"/>
          <w:color w:val="000000" w:themeColor="text1"/>
          <w:sz w:val="24"/>
          <w:szCs w:val="24"/>
          <w:lang w:val="en-US" w:eastAsia="en-US"/>
        </w:rPr>
        <w:t xml:space="preserve"> is </w:t>
      </w:r>
      <w:bookmarkStart w:id="1" w:name="CLINICAL_TRIALS"/>
      <w:bookmarkStart w:id="2" w:name="PART_II:_SCIENTIFIC_INFORMATION"/>
      <w:bookmarkStart w:id="3" w:name="PHARMACEUTICAL_INFORMATION"/>
      <w:bookmarkEnd w:id="1"/>
      <w:bookmarkEnd w:id="2"/>
      <w:bookmarkEnd w:id="3"/>
      <w:r w:rsidR="00D01E2F" w:rsidRPr="00A734A7">
        <w:rPr>
          <w:rFonts w:ascii="Times New Roman" w:hAnsi="Times New Roman" w:cs="Times New Roman"/>
          <w:spacing w:val="4"/>
          <w:sz w:val="24"/>
          <w:szCs w:val="24"/>
        </w:rPr>
        <w:t>C</w:t>
      </w:r>
      <w:r w:rsidR="00D01E2F" w:rsidRPr="00A734A7">
        <w:rPr>
          <w:rFonts w:ascii="Times New Roman" w:hAnsi="Times New Roman" w:cs="Times New Roman"/>
          <w:spacing w:val="4"/>
          <w:position w:val="-1"/>
          <w:sz w:val="24"/>
          <w:szCs w:val="24"/>
          <w:vertAlign w:val="subscript"/>
        </w:rPr>
        <w:t>10</w:t>
      </w:r>
      <w:r w:rsidR="00D01E2F" w:rsidRPr="00A734A7">
        <w:rPr>
          <w:rFonts w:ascii="Times New Roman" w:hAnsi="Times New Roman" w:cs="Times New Roman"/>
          <w:spacing w:val="-21"/>
          <w:position w:val="-1"/>
          <w:sz w:val="24"/>
          <w:szCs w:val="24"/>
        </w:rPr>
        <w:t xml:space="preserve"> </w:t>
      </w:r>
      <w:r w:rsidR="00D01E2F" w:rsidRPr="00A734A7">
        <w:rPr>
          <w:rFonts w:ascii="Times New Roman" w:hAnsi="Times New Roman" w:cs="Times New Roman"/>
          <w:spacing w:val="4"/>
          <w:sz w:val="24"/>
          <w:szCs w:val="24"/>
        </w:rPr>
        <w:t>H</w:t>
      </w:r>
      <w:r w:rsidR="00D01E2F" w:rsidRPr="00A734A7">
        <w:rPr>
          <w:rFonts w:ascii="Times New Roman" w:hAnsi="Times New Roman" w:cs="Times New Roman"/>
          <w:spacing w:val="4"/>
          <w:position w:val="-1"/>
          <w:sz w:val="24"/>
          <w:szCs w:val="24"/>
          <w:vertAlign w:val="subscript"/>
        </w:rPr>
        <w:t>11</w:t>
      </w:r>
      <w:proofErr w:type="spellStart"/>
      <w:r w:rsidR="00D01E2F" w:rsidRPr="00A734A7">
        <w:rPr>
          <w:rFonts w:ascii="Times New Roman" w:hAnsi="Times New Roman" w:cs="Times New Roman"/>
          <w:spacing w:val="4"/>
          <w:sz w:val="24"/>
          <w:szCs w:val="24"/>
        </w:rPr>
        <w:t>NaO</w:t>
      </w:r>
      <w:proofErr w:type="spellEnd"/>
      <w:r w:rsidR="00D01E2F" w:rsidRPr="00A734A7">
        <w:rPr>
          <w:rFonts w:ascii="Times New Roman" w:hAnsi="Times New Roman" w:cs="Times New Roman"/>
          <w:spacing w:val="4"/>
          <w:position w:val="-1"/>
          <w:sz w:val="24"/>
          <w:szCs w:val="24"/>
          <w:vertAlign w:val="subscript"/>
        </w:rPr>
        <w:t>2</w:t>
      </w:r>
      <w:r w:rsidR="00DD5601" w:rsidRPr="00D01E2F">
        <w:rPr>
          <w:rFonts w:ascii="Times New Roman" w:eastAsia="Arial" w:hAnsi="Times New Roman" w:cs="Times New Roman"/>
          <w:color w:val="000000" w:themeColor="text1"/>
          <w:sz w:val="24"/>
          <w:szCs w:val="24"/>
          <w:lang w:val="en-US" w:eastAsia="en-US"/>
        </w:rPr>
        <w:t xml:space="preserve"> </w:t>
      </w:r>
      <w:r w:rsidRPr="00D01E2F">
        <w:rPr>
          <w:rFonts w:ascii="Times New Roman" w:eastAsia="Arial" w:hAnsi="Times New Roman" w:cs="Times New Roman"/>
          <w:color w:val="000000" w:themeColor="text1"/>
          <w:sz w:val="24"/>
          <w:szCs w:val="24"/>
          <w:lang w:val="en-US" w:eastAsia="en-US"/>
        </w:rPr>
        <w:t>with</w:t>
      </w:r>
      <w:r w:rsidRPr="007E4E40">
        <w:rPr>
          <w:rFonts w:ascii="Times New Roman" w:eastAsia="Arial" w:hAnsi="Times New Roman" w:cs="Times New Roman"/>
          <w:color w:val="000000" w:themeColor="text1"/>
          <w:sz w:val="24"/>
          <w:szCs w:val="24"/>
          <w:lang w:val="en-US" w:eastAsia="en-US"/>
        </w:rPr>
        <w:t xml:space="preserve"> a molecular weight of </w:t>
      </w:r>
      <w:r w:rsidR="00DD5601" w:rsidRPr="007E4E40">
        <w:rPr>
          <w:rFonts w:ascii="Times New Roman" w:eastAsia="Arial" w:hAnsi="Times New Roman" w:cs="Times New Roman"/>
          <w:color w:val="000000" w:themeColor="text1"/>
          <w:sz w:val="24"/>
          <w:szCs w:val="24"/>
          <w:lang w:val="en-US" w:eastAsia="en-US"/>
        </w:rPr>
        <w:t>186.2</w:t>
      </w:r>
    </w:p>
    <w:p w14:paraId="7924EAF1" w14:textId="77777777" w:rsidR="00417A8B" w:rsidRPr="000260B8" w:rsidRDefault="00417A8B" w:rsidP="005F0933">
      <w:pPr>
        <w:spacing w:after="0" w:line="240" w:lineRule="auto"/>
        <w:ind w:right="55"/>
        <w:jc w:val="both"/>
        <w:rPr>
          <w:rFonts w:ascii="Times New Roman" w:eastAsia="Arial" w:hAnsi="Times New Roman" w:cs="Times New Roman"/>
          <w:color w:val="FF0000"/>
          <w:spacing w:val="2"/>
          <w:position w:val="-1"/>
          <w:sz w:val="24"/>
          <w:szCs w:val="24"/>
        </w:rPr>
      </w:pPr>
    </w:p>
    <w:p w14:paraId="5FD12C2F" w14:textId="0E4293F7" w:rsidR="005F0933" w:rsidRPr="00F94032" w:rsidRDefault="005F0933" w:rsidP="005F0933">
      <w:pPr>
        <w:spacing w:after="0" w:line="240" w:lineRule="auto"/>
        <w:ind w:right="55"/>
        <w:jc w:val="both"/>
        <w:rPr>
          <w:rFonts w:ascii="Times New Roman" w:eastAsia="Arial" w:hAnsi="Times New Roman" w:cs="Times New Roman"/>
          <w:color w:val="000000" w:themeColor="text1"/>
          <w:position w:val="-1"/>
          <w:sz w:val="24"/>
          <w:szCs w:val="24"/>
        </w:rPr>
      </w:pPr>
      <w:r w:rsidRPr="00F94032">
        <w:rPr>
          <w:rFonts w:ascii="Times New Roman" w:eastAsia="Arial" w:hAnsi="Times New Roman" w:cs="Times New Roman"/>
          <w:color w:val="000000" w:themeColor="text1"/>
          <w:spacing w:val="2"/>
          <w:position w:val="-1"/>
          <w:sz w:val="24"/>
          <w:szCs w:val="24"/>
        </w:rPr>
        <w:t>T</w:t>
      </w:r>
      <w:r w:rsidRPr="00F94032">
        <w:rPr>
          <w:rFonts w:ascii="Times New Roman" w:eastAsia="Arial" w:hAnsi="Times New Roman" w:cs="Times New Roman"/>
          <w:color w:val="000000" w:themeColor="text1"/>
          <w:spacing w:val="-1"/>
          <w:position w:val="-1"/>
          <w:sz w:val="24"/>
          <w:szCs w:val="24"/>
        </w:rPr>
        <w:t>h</w:t>
      </w:r>
      <w:r w:rsidRPr="00F94032">
        <w:rPr>
          <w:rFonts w:ascii="Times New Roman" w:eastAsia="Arial" w:hAnsi="Times New Roman" w:cs="Times New Roman"/>
          <w:color w:val="000000" w:themeColor="text1"/>
          <w:position w:val="-1"/>
          <w:sz w:val="24"/>
          <w:szCs w:val="24"/>
        </w:rPr>
        <w:t>e</w:t>
      </w:r>
      <w:r w:rsidRPr="00F94032">
        <w:rPr>
          <w:rFonts w:ascii="Times New Roman" w:eastAsia="Arial" w:hAnsi="Times New Roman" w:cs="Times New Roman"/>
          <w:color w:val="000000" w:themeColor="text1"/>
          <w:spacing w:val="1"/>
          <w:position w:val="-1"/>
          <w:sz w:val="24"/>
          <w:szCs w:val="24"/>
        </w:rPr>
        <w:t xml:space="preserve"> </w:t>
      </w:r>
      <w:r w:rsidRPr="00F94032">
        <w:rPr>
          <w:rFonts w:ascii="Times New Roman" w:eastAsia="Arial" w:hAnsi="Times New Roman" w:cs="Times New Roman"/>
          <w:color w:val="000000" w:themeColor="text1"/>
          <w:position w:val="-1"/>
          <w:sz w:val="24"/>
          <w:szCs w:val="24"/>
        </w:rPr>
        <w:t>c</w:t>
      </w:r>
      <w:r w:rsidRPr="00F94032">
        <w:rPr>
          <w:rFonts w:ascii="Times New Roman" w:eastAsia="Arial" w:hAnsi="Times New Roman" w:cs="Times New Roman"/>
          <w:color w:val="000000" w:themeColor="text1"/>
          <w:spacing w:val="-1"/>
          <w:position w:val="-1"/>
          <w:sz w:val="24"/>
          <w:szCs w:val="24"/>
        </w:rPr>
        <w:t>h</w:t>
      </w:r>
      <w:r w:rsidRPr="00F94032">
        <w:rPr>
          <w:rFonts w:ascii="Times New Roman" w:eastAsia="Arial" w:hAnsi="Times New Roman" w:cs="Times New Roman"/>
          <w:color w:val="000000" w:themeColor="text1"/>
          <w:spacing w:val="1"/>
          <w:position w:val="-1"/>
          <w:sz w:val="24"/>
          <w:szCs w:val="24"/>
        </w:rPr>
        <w:t>e</w:t>
      </w:r>
      <w:r w:rsidRPr="00F94032">
        <w:rPr>
          <w:rFonts w:ascii="Times New Roman" w:eastAsia="Arial" w:hAnsi="Times New Roman" w:cs="Times New Roman"/>
          <w:color w:val="000000" w:themeColor="text1"/>
          <w:spacing w:val="2"/>
          <w:position w:val="-1"/>
          <w:sz w:val="24"/>
          <w:szCs w:val="24"/>
        </w:rPr>
        <w:t>m</w:t>
      </w:r>
      <w:r w:rsidRPr="00F94032">
        <w:rPr>
          <w:rFonts w:ascii="Times New Roman" w:eastAsia="Arial" w:hAnsi="Times New Roman" w:cs="Times New Roman"/>
          <w:color w:val="000000" w:themeColor="text1"/>
          <w:position w:val="-1"/>
          <w:sz w:val="24"/>
          <w:szCs w:val="24"/>
        </w:rPr>
        <w:t>ic</w:t>
      </w:r>
      <w:r w:rsidRPr="00F94032">
        <w:rPr>
          <w:rFonts w:ascii="Times New Roman" w:eastAsia="Arial" w:hAnsi="Times New Roman" w:cs="Times New Roman"/>
          <w:color w:val="000000" w:themeColor="text1"/>
          <w:spacing w:val="1"/>
          <w:position w:val="-1"/>
          <w:sz w:val="24"/>
          <w:szCs w:val="24"/>
        </w:rPr>
        <w:t>a</w:t>
      </w:r>
      <w:r w:rsidRPr="00F94032">
        <w:rPr>
          <w:rFonts w:ascii="Times New Roman" w:eastAsia="Arial" w:hAnsi="Times New Roman" w:cs="Times New Roman"/>
          <w:color w:val="000000" w:themeColor="text1"/>
          <w:position w:val="-1"/>
          <w:sz w:val="24"/>
          <w:szCs w:val="24"/>
        </w:rPr>
        <w:t xml:space="preserve">l </w:t>
      </w:r>
      <w:r w:rsidRPr="00F94032">
        <w:rPr>
          <w:rFonts w:ascii="Times New Roman" w:eastAsia="Arial" w:hAnsi="Times New Roman" w:cs="Times New Roman"/>
          <w:color w:val="000000" w:themeColor="text1"/>
          <w:spacing w:val="-2"/>
          <w:position w:val="-1"/>
          <w:sz w:val="24"/>
          <w:szCs w:val="24"/>
        </w:rPr>
        <w:t>s</w:t>
      </w:r>
      <w:r w:rsidRPr="00F94032">
        <w:rPr>
          <w:rFonts w:ascii="Times New Roman" w:eastAsia="Arial" w:hAnsi="Times New Roman" w:cs="Times New Roman"/>
          <w:color w:val="000000" w:themeColor="text1"/>
          <w:position w:val="-1"/>
          <w:sz w:val="24"/>
          <w:szCs w:val="24"/>
        </w:rPr>
        <w:t>t</w:t>
      </w:r>
      <w:r w:rsidRPr="00F94032">
        <w:rPr>
          <w:rFonts w:ascii="Times New Roman" w:eastAsia="Arial" w:hAnsi="Times New Roman" w:cs="Times New Roman"/>
          <w:color w:val="000000" w:themeColor="text1"/>
          <w:spacing w:val="-1"/>
          <w:position w:val="-1"/>
          <w:sz w:val="24"/>
          <w:szCs w:val="24"/>
        </w:rPr>
        <w:t>r</w:t>
      </w:r>
      <w:r w:rsidRPr="00F94032">
        <w:rPr>
          <w:rFonts w:ascii="Times New Roman" w:eastAsia="Arial" w:hAnsi="Times New Roman" w:cs="Times New Roman"/>
          <w:color w:val="000000" w:themeColor="text1"/>
          <w:spacing w:val="1"/>
          <w:position w:val="-1"/>
          <w:sz w:val="24"/>
          <w:szCs w:val="24"/>
        </w:rPr>
        <w:t>u</w:t>
      </w:r>
      <w:r w:rsidRPr="00F94032">
        <w:rPr>
          <w:rFonts w:ascii="Times New Roman" w:eastAsia="Arial" w:hAnsi="Times New Roman" w:cs="Times New Roman"/>
          <w:color w:val="000000" w:themeColor="text1"/>
          <w:position w:val="-1"/>
          <w:sz w:val="24"/>
          <w:szCs w:val="24"/>
        </w:rPr>
        <w:t>ct</w:t>
      </w:r>
      <w:r w:rsidRPr="00F94032">
        <w:rPr>
          <w:rFonts w:ascii="Times New Roman" w:eastAsia="Arial" w:hAnsi="Times New Roman" w:cs="Times New Roman"/>
          <w:color w:val="000000" w:themeColor="text1"/>
          <w:spacing w:val="1"/>
          <w:position w:val="-1"/>
          <w:sz w:val="24"/>
          <w:szCs w:val="24"/>
        </w:rPr>
        <w:t>u</w:t>
      </w:r>
      <w:r w:rsidRPr="00F94032">
        <w:rPr>
          <w:rFonts w:ascii="Times New Roman" w:eastAsia="Arial" w:hAnsi="Times New Roman" w:cs="Times New Roman"/>
          <w:color w:val="000000" w:themeColor="text1"/>
          <w:spacing w:val="-1"/>
          <w:position w:val="-1"/>
          <w:sz w:val="24"/>
          <w:szCs w:val="24"/>
        </w:rPr>
        <w:t>r</w:t>
      </w:r>
      <w:r w:rsidRPr="00F94032">
        <w:rPr>
          <w:rFonts w:ascii="Times New Roman" w:eastAsia="Arial" w:hAnsi="Times New Roman" w:cs="Times New Roman"/>
          <w:color w:val="000000" w:themeColor="text1"/>
          <w:position w:val="-1"/>
          <w:sz w:val="24"/>
          <w:szCs w:val="24"/>
        </w:rPr>
        <w:t xml:space="preserve">e of </w:t>
      </w:r>
      <w:r w:rsidR="00F94032" w:rsidRPr="00F94032">
        <w:rPr>
          <w:rFonts w:ascii="Times New Roman" w:eastAsia="Arial" w:hAnsi="Times New Roman" w:cs="Times New Roman"/>
          <w:color w:val="000000" w:themeColor="text1"/>
          <w:position w:val="-1"/>
          <w:sz w:val="24"/>
          <w:szCs w:val="24"/>
        </w:rPr>
        <w:t>sodium phenylbutyrate</w:t>
      </w:r>
      <w:r w:rsidRPr="00F94032">
        <w:rPr>
          <w:rFonts w:ascii="Times New Roman" w:eastAsia="Arial" w:hAnsi="Times New Roman" w:cs="Times New Roman"/>
          <w:color w:val="000000" w:themeColor="text1"/>
          <w:spacing w:val="-1"/>
          <w:position w:val="-1"/>
          <w:sz w:val="24"/>
          <w:szCs w:val="24"/>
        </w:rPr>
        <w:t xml:space="preserve"> is:</w:t>
      </w:r>
    </w:p>
    <w:p w14:paraId="7698F0B8" w14:textId="77777777" w:rsidR="005F0933" w:rsidRPr="000260B8" w:rsidRDefault="005F0933" w:rsidP="005F0933">
      <w:pPr>
        <w:spacing w:after="0" w:line="244" w:lineRule="auto"/>
        <w:ind w:right="55"/>
        <w:jc w:val="both"/>
        <w:rPr>
          <w:rFonts w:ascii="Times New Roman" w:eastAsia="Arial" w:hAnsi="Times New Roman" w:cs="Times New Roman"/>
          <w:color w:val="FF0000"/>
          <w:position w:val="-1"/>
          <w:sz w:val="24"/>
          <w:szCs w:val="24"/>
        </w:rPr>
      </w:pPr>
    </w:p>
    <w:p w14:paraId="6457C764" w14:textId="77777777" w:rsidR="005F0933" w:rsidRPr="000260B8" w:rsidRDefault="005F0933" w:rsidP="005F0933">
      <w:pPr>
        <w:spacing w:after="0" w:line="244" w:lineRule="auto"/>
        <w:ind w:right="55"/>
        <w:jc w:val="both"/>
        <w:rPr>
          <w:rFonts w:ascii="Times New Roman" w:eastAsia="Arial" w:hAnsi="Times New Roman" w:cs="Times New Roman"/>
          <w:color w:val="FF0000"/>
          <w:sz w:val="24"/>
          <w:szCs w:val="24"/>
        </w:rPr>
      </w:pPr>
    </w:p>
    <w:p w14:paraId="16892D9C" w14:textId="728B6D4E" w:rsidR="005F0933" w:rsidRPr="000260B8" w:rsidRDefault="00F94032" w:rsidP="005F0933">
      <w:pPr>
        <w:spacing w:after="0" w:line="244" w:lineRule="auto"/>
        <w:ind w:right="55"/>
        <w:jc w:val="center"/>
        <w:rPr>
          <w:rFonts w:ascii="Times New Roman" w:eastAsia="Arial" w:hAnsi="Times New Roman" w:cs="Times New Roman"/>
          <w:color w:val="FF0000"/>
          <w:sz w:val="24"/>
          <w:szCs w:val="24"/>
        </w:rPr>
      </w:pPr>
      <w:r w:rsidRPr="00F94032">
        <w:rPr>
          <w:rFonts w:ascii="Times New Roman" w:eastAsia="Arial" w:hAnsi="Times New Roman" w:cs="Times New Roman"/>
          <w:noProof/>
          <w:color w:val="FF0000"/>
          <w:sz w:val="24"/>
          <w:szCs w:val="24"/>
        </w:rPr>
        <w:drawing>
          <wp:inline distT="0" distB="0" distL="0" distR="0" wp14:anchorId="69ED5141" wp14:editId="505317A2">
            <wp:extent cx="2032000" cy="66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2000" cy="660400"/>
                    </a:xfrm>
                    <a:prstGeom prst="rect">
                      <a:avLst/>
                    </a:prstGeom>
                  </pic:spPr>
                </pic:pic>
              </a:graphicData>
            </a:graphic>
          </wp:inline>
        </w:drawing>
      </w:r>
    </w:p>
    <w:p w14:paraId="26BDF0F2" w14:textId="77777777" w:rsidR="005F0933" w:rsidRPr="000260B8" w:rsidRDefault="005F0933" w:rsidP="00B3794B">
      <w:pPr>
        <w:spacing w:after="0" w:line="240" w:lineRule="auto"/>
        <w:ind w:right="69"/>
        <w:jc w:val="both"/>
        <w:rPr>
          <w:rFonts w:ascii="Times New Roman" w:hAnsi="Times New Roman" w:cs="Times New Roman"/>
          <w:color w:val="FF0000"/>
          <w:sz w:val="24"/>
          <w:szCs w:val="24"/>
          <w:lang w:val="en-US"/>
        </w:rPr>
      </w:pPr>
    </w:p>
    <w:p w14:paraId="38D96C9D" w14:textId="77777777" w:rsidR="00BC75FD" w:rsidRPr="000260B8" w:rsidRDefault="00BC75FD" w:rsidP="00E229E2">
      <w:pPr>
        <w:spacing w:before="2" w:after="0" w:line="240" w:lineRule="auto"/>
        <w:jc w:val="both"/>
        <w:rPr>
          <w:rFonts w:ascii="Times New Roman" w:eastAsia="Arial" w:hAnsi="Times New Roman" w:cs="Times New Roman"/>
          <w:b/>
          <w:bCs/>
          <w:color w:val="FF0000"/>
          <w:sz w:val="28"/>
          <w:szCs w:val="28"/>
        </w:rPr>
      </w:pPr>
    </w:p>
    <w:p w14:paraId="08289AC8" w14:textId="77777777" w:rsidR="00BC75FD" w:rsidRPr="000260B8" w:rsidRDefault="00BC75FD" w:rsidP="00153D52">
      <w:pPr>
        <w:spacing w:before="2" w:after="0" w:line="240" w:lineRule="exact"/>
        <w:jc w:val="both"/>
        <w:rPr>
          <w:rFonts w:ascii="Times New Roman" w:eastAsia="Arial" w:hAnsi="Times New Roman" w:cs="Times New Roman"/>
          <w:b/>
          <w:bCs/>
          <w:color w:val="FF0000"/>
          <w:sz w:val="28"/>
          <w:szCs w:val="28"/>
        </w:rPr>
      </w:pPr>
    </w:p>
    <w:p w14:paraId="18C692AC" w14:textId="77777777" w:rsidR="00D73E51" w:rsidRPr="001335F1" w:rsidRDefault="00073D77" w:rsidP="00153D52">
      <w:pPr>
        <w:spacing w:before="2" w:after="0" w:line="240" w:lineRule="exact"/>
        <w:jc w:val="both"/>
        <w:rPr>
          <w:rFonts w:ascii="Times New Roman" w:hAnsi="Times New Roman" w:cs="Times New Roman"/>
          <w:color w:val="000000" w:themeColor="text1"/>
          <w:sz w:val="28"/>
          <w:szCs w:val="28"/>
        </w:rPr>
      </w:pPr>
      <w:r w:rsidRPr="001335F1">
        <w:rPr>
          <w:rFonts w:ascii="Times New Roman" w:eastAsia="Arial" w:hAnsi="Times New Roman" w:cs="Times New Roman"/>
          <w:b/>
          <w:bCs/>
          <w:color w:val="000000" w:themeColor="text1"/>
          <w:sz w:val="28"/>
          <w:szCs w:val="28"/>
        </w:rPr>
        <w:t>D</w:t>
      </w:r>
      <w:r w:rsidRPr="001335F1">
        <w:rPr>
          <w:rFonts w:ascii="Times New Roman" w:eastAsia="Arial" w:hAnsi="Times New Roman" w:cs="Times New Roman"/>
          <w:b/>
          <w:bCs/>
          <w:color w:val="000000" w:themeColor="text1"/>
          <w:spacing w:val="1"/>
          <w:sz w:val="28"/>
          <w:szCs w:val="28"/>
        </w:rPr>
        <w:t>ES</w:t>
      </w:r>
      <w:r w:rsidRPr="001335F1">
        <w:rPr>
          <w:rFonts w:ascii="Times New Roman" w:eastAsia="Arial" w:hAnsi="Times New Roman" w:cs="Times New Roman"/>
          <w:b/>
          <w:bCs/>
          <w:color w:val="000000" w:themeColor="text1"/>
          <w:sz w:val="28"/>
          <w:szCs w:val="28"/>
        </w:rPr>
        <w:t>CRI</w:t>
      </w:r>
      <w:r w:rsidRPr="001335F1">
        <w:rPr>
          <w:rFonts w:ascii="Times New Roman" w:eastAsia="Arial" w:hAnsi="Times New Roman" w:cs="Times New Roman"/>
          <w:b/>
          <w:bCs/>
          <w:color w:val="000000" w:themeColor="text1"/>
          <w:spacing w:val="1"/>
          <w:sz w:val="28"/>
          <w:szCs w:val="28"/>
        </w:rPr>
        <w:t>P</w:t>
      </w:r>
      <w:r w:rsidRPr="001335F1">
        <w:rPr>
          <w:rFonts w:ascii="Times New Roman" w:eastAsia="Arial" w:hAnsi="Times New Roman" w:cs="Times New Roman"/>
          <w:b/>
          <w:bCs/>
          <w:color w:val="000000" w:themeColor="text1"/>
          <w:sz w:val="28"/>
          <w:szCs w:val="28"/>
        </w:rPr>
        <w:t>TION</w:t>
      </w:r>
    </w:p>
    <w:p w14:paraId="34961035" w14:textId="77777777" w:rsidR="00417A8B" w:rsidRPr="000260B8" w:rsidRDefault="00417A8B" w:rsidP="00443A8E">
      <w:pPr>
        <w:widowControl w:val="0"/>
        <w:autoSpaceDE w:val="0"/>
        <w:autoSpaceDN w:val="0"/>
        <w:adjustRightInd w:val="0"/>
        <w:spacing w:after="0" w:line="240" w:lineRule="auto"/>
        <w:jc w:val="both"/>
        <w:rPr>
          <w:rFonts w:ascii="Times New Roman" w:hAnsi="Times New Roman" w:cs="Times New Roman"/>
          <w:color w:val="FF0000"/>
          <w:sz w:val="24"/>
          <w:szCs w:val="24"/>
          <w:lang w:val="en-US"/>
        </w:rPr>
      </w:pPr>
    </w:p>
    <w:p w14:paraId="5232DB74" w14:textId="2C837A13" w:rsidR="001E6D85" w:rsidRPr="002C0338" w:rsidRDefault="00885553" w:rsidP="008E1878">
      <w:pPr>
        <w:pStyle w:val="BodyText"/>
        <w:kinsoku w:val="0"/>
        <w:overflowPunct w:val="0"/>
        <w:spacing w:line="276" w:lineRule="auto"/>
        <w:ind w:left="0"/>
        <w:jc w:val="both"/>
        <w:rPr>
          <w:color w:val="000000" w:themeColor="text1"/>
          <w:spacing w:val="-1"/>
          <w:sz w:val="24"/>
          <w:szCs w:val="24"/>
        </w:rPr>
      </w:pPr>
      <w:r>
        <w:rPr>
          <w:rFonts w:cs="Times New Roman"/>
          <w:color w:val="000000" w:themeColor="text1"/>
          <w:sz w:val="24"/>
          <w:szCs w:val="24"/>
        </w:rPr>
        <w:t>It is</w:t>
      </w:r>
      <w:r w:rsidR="001E6D85" w:rsidRPr="002C0338">
        <w:rPr>
          <w:rFonts w:cs="Times New Roman"/>
          <w:color w:val="000000" w:themeColor="text1"/>
          <w:sz w:val="24"/>
          <w:szCs w:val="24"/>
        </w:rPr>
        <w:t xml:space="preserve"> a </w:t>
      </w:r>
      <w:r w:rsidR="002C0338" w:rsidRPr="002C0338">
        <w:rPr>
          <w:color w:val="000000" w:themeColor="text1"/>
          <w:sz w:val="24"/>
          <w:szCs w:val="24"/>
        </w:rPr>
        <w:t xml:space="preserve">white or yellowish-white powder </w:t>
      </w:r>
      <w:r w:rsidR="001E6D85" w:rsidRPr="002C0338">
        <w:rPr>
          <w:rFonts w:cs="Times New Roman"/>
          <w:color w:val="000000" w:themeColor="text1"/>
          <w:sz w:val="24"/>
          <w:szCs w:val="24"/>
        </w:rPr>
        <w:t xml:space="preserve">and </w:t>
      </w:r>
      <w:r w:rsidR="002C0338" w:rsidRPr="002C0338">
        <w:rPr>
          <w:color w:val="000000" w:themeColor="text1"/>
          <w:sz w:val="24"/>
          <w:szCs w:val="24"/>
        </w:rPr>
        <w:t>freely</w:t>
      </w:r>
      <w:r w:rsidR="002C0338" w:rsidRPr="002C0338">
        <w:rPr>
          <w:color w:val="000000" w:themeColor="text1"/>
          <w:spacing w:val="-5"/>
          <w:sz w:val="24"/>
          <w:szCs w:val="24"/>
        </w:rPr>
        <w:t xml:space="preserve"> </w:t>
      </w:r>
      <w:r w:rsidR="002C0338" w:rsidRPr="002C0338">
        <w:rPr>
          <w:color w:val="000000" w:themeColor="text1"/>
          <w:sz w:val="24"/>
          <w:szCs w:val="24"/>
        </w:rPr>
        <w:t xml:space="preserve">soluble in </w:t>
      </w:r>
      <w:r w:rsidR="002C0338" w:rsidRPr="002C0338">
        <w:rPr>
          <w:color w:val="000000" w:themeColor="text1"/>
          <w:spacing w:val="-1"/>
          <w:sz w:val="24"/>
          <w:szCs w:val="24"/>
        </w:rPr>
        <w:t>water</w:t>
      </w:r>
      <w:r w:rsidR="002C0338" w:rsidRPr="002C0338">
        <w:rPr>
          <w:color w:val="000000" w:themeColor="text1"/>
          <w:spacing w:val="-2"/>
          <w:sz w:val="24"/>
          <w:szCs w:val="24"/>
        </w:rPr>
        <w:t xml:space="preserve"> </w:t>
      </w:r>
      <w:r w:rsidR="002C0338" w:rsidRPr="002C0338">
        <w:rPr>
          <w:color w:val="000000" w:themeColor="text1"/>
          <w:spacing w:val="-1"/>
          <w:sz w:val="24"/>
          <w:szCs w:val="24"/>
        </w:rPr>
        <w:t>and</w:t>
      </w:r>
      <w:r w:rsidR="002C0338" w:rsidRPr="002C0338">
        <w:rPr>
          <w:color w:val="000000" w:themeColor="text1"/>
          <w:sz w:val="24"/>
          <w:szCs w:val="24"/>
        </w:rPr>
        <w:t xml:space="preserve"> in </w:t>
      </w:r>
      <w:r w:rsidR="002C0338" w:rsidRPr="002C0338">
        <w:rPr>
          <w:color w:val="000000" w:themeColor="text1"/>
          <w:spacing w:val="-1"/>
          <w:sz w:val="24"/>
          <w:szCs w:val="24"/>
        </w:rPr>
        <w:t xml:space="preserve">methanol, </w:t>
      </w:r>
      <w:r w:rsidR="002C0338" w:rsidRPr="002C0338">
        <w:rPr>
          <w:color w:val="000000" w:themeColor="text1"/>
          <w:sz w:val="24"/>
          <w:szCs w:val="24"/>
        </w:rPr>
        <w:t>practically</w:t>
      </w:r>
      <w:r w:rsidR="002C0338" w:rsidRPr="002C0338">
        <w:rPr>
          <w:color w:val="000000" w:themeColor="text1"/>
          <w:spacing w:val="-5"/>
          <w:sz w:val="24"/>
          <w:szCs w:val="24"/>
        </w:rPr>
        <w:t xml:space="preserve"> </w:t>
      </w:r>
      <w:r w:rsidR="002C0338" w:rsidRPr="002C0338">
        <w:rPr>
          <w:color w:val="000000" w:themeColor="text1"/>
          <w:sz w:val="24"/>
          <w:szCs w:val="24"/>
        </w:rPr>
        <w:t xml:space="preserve">insoluble in </w:t>
      </w:r>
      <w:r w:rsidR="002C0338" w:rsidRPr="002C0338">
        <w:rPr>
          <w:color w:val="000000" w:themeColor="text1"/>
          <w:spacing w:val="-1"/>
          <w:sz w:val="24"/>
          <w:szCs w:val="24"/>
        </w:rPr>
        <w:t>methylene chloride</w:t>
      </w:r>
      <w:r w:rsidR="001E6D85" w:rsidRPr="002C0338">
        <w:rPr>
          <w:rFonts w:cs="Times New Roman"/>
          <w:color w:val="000000" w:themeColor="text1"/>
          <w:sz w:val="24"/>
          <w:szCs w:val="24"/>
        </w:rPr>
        <w:t xml:space="preserve">. </w:t>
      </w:r>
      <w:r>
        <w:rPr>
          <w:rFonts w:cs="Times New Roman"/>
          <w:sz w:val="24"/>
          <w:szCs w:val="24"/>
        </w:rPr>
        <w:t>Its</w:t>
      </w:r>
      <w:r w:rsidR="002339E3">
        <w:rPr>
          <w:rFonts w:cs="Times New Roman"/>
          <w:sz w:val="24"/>
          <w:szCs w:val="24"/>
        </w:rPr>
        <w:t xml:space="preserve"> pKa is 4.76 and log P is 2.42</w:t>
      </w:r>
      <w:r>
        <w:rPr>
          <w:rFonts w:cs="Times New Roman"/>
          <w:sz w:val="24"/>
          <w:szCs w:val="24"/>
        </w:rPr>
        <w:t>.</w:t>
      </w:r>
    </w:p>
    <w:p w14:paraId="517495F8" w14:textId="77777777" w:rsidR="001E6D85" w:rsidRPr="000260B8" w:rsidRDefault="001E6D85" w:rsidP="00443A8E">
      <w:pPr>
        <w:pStyle w:val="BodyText"/>
        <w:ind w:left="0" w:right="233"/>
        <w:jc w:val="both"/>
        <w:rPr>
          <w:rFonts w:eastAsiaTheme="minorEastAsia" w:cs="Times New Roman"/>
          <w:color w:val="FF0000"/>
          <w:sz w:val="24"/>
          <w:szCs w:val="24"/>
          <w:lang w:eastAsia="en-AU"/>
        </w:rPr>
      </w:pPr>
    </w:p>
    <w:p w14:paraId="3AF8459C" w14:textId="491C0A5C" w:rsidR="00B956FC" w:rsidRPr="00117E45" w:rsidRDefault="001335F1" w:rsidP="008E1878">
      <w:pPr>
        <w:jc w:val="both"/>
        <w:rPr>
          <w:rFonts w:cs="Times New Roman"/>
          <w:sz w:val="24"/>
          <w:szCs w:val="24"/>
        </w:rPr>
      </w:pPr>
      <w:r w:rsidRPr="00117E45">
        <w:rPr>
          <w:rFonts w:ascii="Times New Roman" w:eastAsia="Times New Roman" w:hAnsi="Times New Roman" w:cs="Times New Roman"/>
          <w:sz w:val="24"/>
          <w:szCs w:val="24"/>
          <w:lang w:val="en-US" w:eastAsia="en-US"/>
        </w:rPr>
        <w:t>Pheburane</w:t>
      </w:r>
      <w:r w:rsidR="00FE5348" w:rsidRPr="00117E45">
        <w:rPr>
          <w:rFonts w:ascii="Times New Roman" w:eastAsia="Times New Roman" w:hAnsi="Times New Roman" w:cs="Times New Roman"/>
          <w:sz w:val="24"/>
          <w:szCs w:val="24"/>
          <w:lang w:val="en-US" w:eastAsia="en-US"/>
        </w:rPr>
        <w:t xml:space="preserve">® </w:t>
      </w:r>
      <w:r w:rsidRPr="00117E45">
        <w:rPr>
          <w:rFonts w:ascii="Times New Roman" w:eastAsia="Times New Roman" w:hAnsi="Times New Roman" w:cs="Times New Roman"/>
          <w:sz w:val="24"/>
          <w:szCs w:val="24"/>
          <w:lang w:val="en-US" w:eastAsia="en-US"/>
        </w:rPr>
        <w:t>granules</w:t>
      </w:r>
      <w:r w:rsidR="00FE5348" w:rsidRPr="00117E45">
        <w:rPr>
          <w:rFonts w:ascii="Times New Roman" w:eastAsia="Times New Roman" w:hAnsi="Times New Roman" w:cs="Times New Roman"/>
          <w:sz w:val="24"/>
          <w:szCs w:val="24"/>
          <w:lang w:val="en-US" w:eastAsia="en-US"/>
        </w:rPr>
        <w:t xml:space="preserve"> </w:t>
      </w:r>
      <w:r w:rsidRPr="00117E45">
        <w:rPr>
          <w:rFonts w:ascii="Times New Roman" w:eastAsia="Times New Roman" w:hAnsi="Times New Roman" w:cs="Times New Roman"/>
          <w:sz w:val="24"/>
          <w:szCs w:val="24"/>
          <w:lang w:val="en-US" w:eastAsia="en-US"/>
        </w:rPr>
        <w:t>are sugar-coated spheres containing</w:t>
      </w:r>
      <w:r w:rsidR="00FE5348" w:rsidRPr="00117E45">
        <w:rPr>
          <w:rFonts w:ascii="Times New Roman" w:eastAsia="Times New Roman" w:hAnsi="Times New Roman" w:cs="Times New Roman"/>
          <w:sz w:val="24"/>
          <w:szCs w:val="24"/>
          <w:lang w:val="en-US" w:eastAsia="en-US"/>
        </w:rPr>
        <w:t xml:space="preserve"> </w:t>
      </w:r>
      <w:r w:rsidRPr="00117E45">
        <w:rPr>
          <w:rFonts w:ascii="Times New Roman" w:eastAsia="Times New Roman" w:hAnsi="Times New Roman" w:cs="Times New Roman"/>
          <w:sz w:val="24"/>
          <w:szCs w:val="24"/>
          <w:lang w:val="en-US" w:eastAsia="en-US"/>
        </w:rPr>
        <w:t>sodium phenylbutyrate</w:t>
      </w:r>
      <w:r w:rsidR="00FE5348" w:rsidRPr="00117E45">
        <w:rPr>
          <w:rFonts w:ascii="Times New Roman" w:eastAsia="Times New Roman" w:hAnsi="Times New Roman" w:cs="Times New Roman"/>
          <w:sz w:val="24"/>
          <w:szCs w:val="24"/>
          <w:lang w:val="en-US" w:eastAsia="en-US"/>
        </w:rPr>
        <w:t xml:space="preserve">. The </w:t>
      </w:r>
      <w:r w:rsidRPr="00117E45">
        <w:rPr>
          <w:rFonts w:ascii="Times New Roman" w:eastAsia="Times New Roman" w:hAnsi="Times New Roman" w:cs="Times New Roman"/>
          <w:sz w:val="24"/>
          <w:szCs w:val="24"/>
          <w:lang w:val="en-US" w:eastAsia="en-US"/>
        </w:rPr>
        <w:t>granules</w:t>
      </w:r>
      <w:r w:rsidR="00FE5348" w:rsidRPr="00117E45">
        <w:rPr>
          <w:rFonts w:ascii="Times New Roman" w:eastAsia="Times New Roman" w:hAnsi="Times New Roman" w:cs="Times New Roman"/>
          <w:sz w:val="24"/>
          <w:szCs w:val="24"/>
          <w:lang w:val="en-US" w:eastAsia="en-US"/>
        </w:rPr>
        <w:t xml:space="preserve"> contain the following excipients: </w:t>
      </w:r>
      <w:r w:rsidRPr="00117E45">
        <w:rPr>
          <w:rFonts w:ascii="Times New Roman" w:eastAsia="Times New Roman" w:hAnsi="Times New Roman" w:cs="Times New Roman"/>
          <w:sz w:val="24"/>
          <w:szCs w:val="24"/>
          <w:lang w:val="en-US" w:eastAsia="en-US"/>
        </w:rPr>
        <w:t xml:space="preserve">ethylcellulose, </w:t>
      </w:r>
      <w:r w:rsidR="008163A6" w:rsidRPr="00117E45">
        <w:rPr>
          <w:rFonts w:ascii="Times New Roman" w:eastAsia="Times New Roman" w:hAnsi="Times New Roman" w:cs="Times New Roman"/>
          <w:sz w:val="24"/>
          <w:szCs w:val="24"/>
          <w:lang w:val="en-US" w:eastAsia="en-US"/>
        </w:rPr>
        <w:t>hypromellose</w:t>
      </w:r>
      <w:r w:rsidRPr="00117E45">
        <w:rPr>
          <w:rFonts w:ascii="Times New Roman" w:eastAsia="Times New Roman" w:hAnsi="Times New Roman" w:cs="Times New Roman"/>
          <w:sz w:val="24"/>
          <w:szCs w:val="24"/>
          <w:lang w:val="en-US" w:eastAsia="en-US"/>
        </w:rPr>
        <w:t>, macrogol</w:t>
      </w:r>
      <w:r w:rsidR="008163A6" w:rsidRPr="00117E45">
        <w:rPr>
          <w:rFonts w:ascii="Times New Roman" w:eastAsia="Times New Roman" w:hAnsi="Times New Roman" w:cs="Times New Roman"/>
          <w:sz w:val="24"/>
          <w:szCs w:val="24"/>
          <w:lang w:val="en-US" w:eastAsia="en-US"/>
        </w:rPr>
        <w:t xml:space="preserve"> 1500</w:t>
      </w:r>
      <w:r w:rsidRPr="00117E45">
        <w:rPr>
          <w:rFonts w:ascii="Times New Roman" w:eastAsia="Times New Roman" w:hAnsi="Times New Roman" w:cs="Times New Roman"/>
          <w:sz w:val="24"/>
          <w:szCs w:val="24"/>
          <w:lang w:val="en-US" w:eastAsia="en-US"/>
        </w:rPr>
        <w:t xml:space="preserve">, maize starch, povidone and </w:t>
      </w:r>
      <w:proofErr w:type="spellStart"/>
      <w:r w:rsidR="00B77023" w:rsidRPr="00117E45">
        <w:rPr>
          <w:rFonts w:ascii="Times New Roman" w:eastAsia="Times New Roman" w:hAnsi="Times New Roman" w:cs="Times New Roman"/>
          <w:sz w:val="24"/>
          <w:szCs w:val="24"/>
          <w:lang w:val="en-US" w:eastAsia="en-US"/>
        </w:rPr>
        <w:t>Suglets</w:t>
      </w:r>
      <w:proofErr w:type="spellEnd"/>
      <w:r w:rsidR="00B77023" w:rsidRPr="00117E45">
        <w:rPr>
          <w:rFonts w:ascii="Times New Roman" w:eastAsia="Times New Roman" w:hAnsi="Times New Roman" w:cs="Times New Roman"/>
          <w:sz w:val="24"/>
          <w:szCs w:val="24"/>
          <w:lang w:val="en-US" w:eastAsia="en-US"/>
        </w:rPr>
        <w:t xml:space="preserve"> sugar spheres 250/355 </w:t>
      </w:r>
      <w:proofErr w:type="spellStart"/>
      <w:r w:rsidR="00B77023" w:rsidRPr="00117E45">
        <w:rPr>
          <w:rFonts w:ascii="Times New Roman" w:eastAsia="Times New Roman" w:hAnsi="Times New Roman" w:cs="Times New Roman"/>
          <w:sz w:val="24"/>
          <w:szCs w:val="24"/>
          <w:lang w:val="en-US" w:eastAsia="en-US"/>
        </w:rPr>
        <w:t>micrometres</w:t>
      </w:r>
      <w:proofErr w:type="spellEnd"/>
      <w:r w:rsidR="006B3026" w:rsidRPr="00117E45">
        <w:rPr>
          <w:rFonts w:ascii="Times New Roman" w:eastAsia="Times New Roman" w:hAnsi="Times New Roman" w:cs="Times New Roman"/>
          <w:sz w:val="24"/>
          <w:szCs w:val="24"/>
          <w:lang w:val="en-US" w:eastAsia="en-US"/>
        </w:rPr>
        <w:t xml:space="preserve"> (</w:t>
      </w:r>
      <w:r w:rsidR="001E250B">
        <w:rPr>
          <w:rFonts w:ascii="Times New Roman" w:eastAsia="Times New Roman" w:hAnsi="Times New Roman" w:cs="Times New Roman"/>
          <w:sz w:val="24"/>
          <w:szCs w:val="24"/>
          <w:lang w:val="en-US" w:eastAsia="en-US"/>
        </w:rPr>
        <w:t xml:space="preserve">ARPING </w:t>
      </w:r>
      <w:r w:rsidR="006B3026" w:rsidRPr="00117E45">
        <w:rPr>
          <w:rFonts w:ascii="Times New Roman" w:eastAsia="Times New Roman" w:hAnsi="Times New Roman" w:cs="Times New Roman"/>
          <w:sz w:val="24"/>
          <w:szCs w:val="24"/>
          <w:lang w:val="en-US" w:eastAsia="en-US"/>
        </w:rPr>
        <w:t>12751</w:t>
      </w:r>
      <w:r w:rsidR="006B3026">
        <w:rPr>
          <w:rFonts w:ascii="Times New Roman" w:eastAsia="Times New Roman" w:hAnsi="Times New Roman" w:cs="Times New Roman"/>
          <w:sz w:val="24"/>
          <w:szCs w:val="24"/>
          <w:lang w:val="en-US" w:eastAsia="en-US"/>
        </w:rPr>
        <w:t>)</w:t>
      </w:r>
      <w:r w:rsidRPr="00117E45">
        <w:rPr>
          <w:rFonts w:eastAsia="Times New Roman" w:cs="Times New Roman"/>
          <w:sz w:val="24"/>
          <w:szCs w:val="24"/>
          <w:lang w:eastAsia="en-US"/>
        </w:rPr>
        <w:t>.</w:t>
      </w:r>
    </w:p>
    <w:p w14:paraId="4E9B3C24" w14:textId="77777777" w:rsidR="001071C6" w:rsidRPr="001071C6" w:rsidRDefault="001071C6" w:rsidP="001071C6">
      <w:pPr>
        <w:pStyle w:val="BodyText"/>
        <w:kinsoku w:val="0"/>
        <w:overflowPunct w:val="0"/>
        <w:spacing w:line="245" w:lineRule="exact"/>
        <w:ind w:left="40"/>
        <w:rPr>
          <w:color w:val="000000" w:themeColor="text1"/>
          <w:spacing w:val="-1"/>
          <w:sz w:val="24"/>
          <w:szCs w:val="24"/>
        </w:rPr>
      </w:pPr>
    </w:p>
    <w:p w14:paraId="40175DD3" w14:textId="77777777" w:rsidR="008A03FC" w:rsidRPr="00203D25" w:rsidRDefault="00073D77" w:rsidP="00153D52">
      <w:pPr>
        <w:spacing w:after="0" w:line="520" w:lineRule="atLeast"/>
        <w:ind w:right="280"/>
        <w:jc w:val="both"/>
        <w:rPr>
          <w:rFonts w:ascii="Times New Roman" w:eastAsia="Arial" w:hAnsi="Times New Roman" w:cs="Times New Roman"/>
          <w:b/>
          <w:bCs/>
          <w:color w:val="000000" w:themeColor="text1"/>
          <w:sz w:val="28"/>
          <w:szCs w:val="28"/>
        </w:rPr>
      </w:pPr>
      <w:r w:rsidRPr="00203D25">
        <w:rPr>
          <w:rFonts w:ascii="Times New Roman" w:eastAsia="Arial" w:hAnsi="Times New Roman" w:cs="Times New Roman"/>
          <w:b/>
          <w:bCs/>
          <w:color w:val="000000" w:themeColor="text1"/>
          <w:spacing w:val="1"/>
          <w:sz w:val="28"/>
          <w:szCs w:val="28"/>
        </w:rPr>
        <w:t>P</w:t>
      </w:r>
      <w:r w:rsidRPr="00203D25">
        <w:rPr>
          <w:rFonts w:ascii="Times New Roman" w:eastAsia="Arial" w:hAnsi="Times New Roman" w:cs="Times New Roman"/>
          <w:b/>
          <w:bCs/>
          <w:color w:val="000000" w:themeColor="text1"/>
          <w:spacing w:val="2"/>
          <w:sz w:val="28"/>
          <w:szCs w:val="28"/>
        </w:rPr>
        <w:t>H</w:t>
      </w:r>
      <w:r w:rsidRPr="00203D25">
        <w:rPr>
          <w:rFonts w:ascii="Times New Roman" w:eastAsia="Arial" w:hAnsi="Times New Roman" w:cs="Times New Roman"/>
          <w:b/>
          <w:bCs/>
          <w:color w:val="000000" w:themeColor="text1"/>
          <w:spacing w:val="-5"/>
          <w:sz w:val="28"/>
          <w:szCs w:val="28"/>
        </w:rPr>
        <w:t>A</w:t>
      </w:r>
      <w:r w:rsidRPr="00203D25">
        <w:rPr>
          <w:rFonts w:ascii="Times New Roman" w:eastAsia="Arial" w:hAnsi="Times New Roman" w:cs="Times New Roman"/>
          <w:b/>
          <w:bCs/>
          <w:color w:val="000000" w:themeColor="text1"/>
          <w:spacing w:val="2"/>
          <w:sz w:val="28"/>
          <w:szCs w:val="28"/>
        </w:rPr>
        <w:t>R</w:t>
      </w:r>
      <w:r w:rsidRPr="00203D25">
        <w:rPr>
          <w:rFonts w:ascii="Times New Roman" w:eastAsia="Arial" w:hAnsi="Times New Roman" w:cs="Times New Roman"/>
          <w:b/>
          <w:bCs/>
          <w:color w:val="000000" w:themeColor="text1"/>
          <w:spacing w:val="4"/>
          <w:sz w:val="28"/>
          <w:szCs w:val="28"/>
        </w:rPr>
        <w:t>M</w:t>
      </w:r>
      <w:r w:rsidRPr="00203D25">
        <w:rPr>
          <w:rFonts w:ascii="Times New Roman" w:eastAsia="Arial" w:hAnsi="Times New Roman" w:cs="Times New Roman"/>
          <w:b/>
          <w:bCs/>
          <w:color w:val="000000" w:themeColor="text1"/>
          <w:spacing w:val="-5"/>
          <w:sz w:val="28"/>
          <w:szCs w:val="28"/>
        </w:rPr>
        <w:t>A</w:t>
      </w:r>
      <w:r w:rsidRPr="00203D25">
        <w:rPr>
          <w:rFonts w:ascii="Times New Roman" w:eastAsia="Arial" w:hAnsi="Times New Roman" w:cs="Times New Roman"/>
          <w:b/>
          <w:bCs/>
          <w:color w:val="000000" w:themeColor="text1"/>
          <w:sz w:val="28"/>
          <w:szCs w:val="28"/>
        </w:rPr>
        <w:t xml:space="preserve">COLOGY </w:t>
      </w:r>
    </w:p>
    <w:p w14:paraId="0BB11ECE" w14:textId="77777777" w:rsidR="00504175" w:rsidRPr="000260B8" w:rsidRDefault="00504175" w:rsidP="00903748">
      <w:pPr>
        <w:widowControl w:val="0"/>
        <w:tabs>
          <w:tab w:val="left" w:pos="840"/>
        </w:tabs>
        <w:spacing w:after="0" w:line="240" w:lineRule="auto"/>
        <w:rPr>
          <w:rFonts w:ascii="Times New Roman" w:hAnsi="Times New Roman" w:cs="Times New Roman"/>
          <w:b/>
          <w:color w:val="FF0000"/>
          <w:sz w:val="24"/>
          <w:szCs w:val="24"/>
        </w:rPr>
      </w:pPr>
    </w:p>
    <w:p w14:paraId="033FDA98" w14:textId="77777777" w:rsidR="00BA3E0E" w:rsidRPr="00F93CAE" w:rsidRDefault="00BA3E0E" w:rsidP="00F93CAE">
      <w:pPr>
        <w:pStyle w:val="BodyText"/>
        <w:kinsoku w:val="0"/>
        <w:overflowPunct w:val="0"/>
        <w:spacing w:line="245" w:lineRule="exact"/>
        <w:ind w:left="0"/>
        <w:rPr>
          <w:sz w:val="24"/>
          <w:szCs w:val="24"/>
        </w:rPr>
      </w:pPr>
      <w:bookmarkStart w:id="4" w:name="DETAILED_PHARMACOLOGY"/>
      <w:bookmarkEnd w:id="4"/>
      <w:r w:rsidRPr="00F93CAE">
        <w:rPr>
          <w:b/>
          <w:bCs/>
          <w:spacing w:val="-1"/>
          <w:sz w:val="24"/>
          <w:szCs w:val="24"/>
        </w:rPr>
        <w:t>Pharmacodynamics</w:t>
      </w:r>
    </w:p>
    <w:p w14:paraId="4A509DEC" w14:textId="46A627A2" w:rsidR="0085795F" w:rsidRPr="00DA2335" w:rsidRDefault="0085795F" w:rsidP="008E1878">
      <w:pPr>
        <w:pStyle w:val="BodyText"/>
        <w:kinsoku w:val="0"/>
        <w:overflowPunct w:val="0"/>
        <w:spacing w:line="276" w:lineRule="auto"/>
        <w:ind w:left="0"/>
        <w:jc w:val="both"/>
        <w:rPr>
          <w:rFonts w:cs="Times New Roman"/>
          <w:spacing w:val="-1"/>
          <w:sz w:val="24"/>
          <w:szCs w:val="24"/>
        </w:rPr>
      </w:pPr>
      <w:r w:rsidRPr="00DA2335">
        <w:rPr>
          <w:rFonts w:cs="Times New Roman"/>
          <w:spacing w:val="-1"/>
          <w:sz w:val="24"/>
          <w:szCs w:val="24"/>
        </w:rPr>
        <w:t>Pharmacotherapeutic</w:t>
      </w:r>
      <w:r w:rsidRPr="00DA2335">
        <w:rPr>
          <w:rFonts w:cs="Times New Roman"/>
          <w:sz w:val="24"/>
          <w:szCs w:val="24"/>
        </w:rPr>
        <w:t xml:space="preserve"> </w:t>
      </w:r>
      <w:r w:rsidRPr="00DA2335">
        <w:rPr>
          <w:rFonts w:cs="Times New Roman"/>
          <w:spacing w:val="-1"/>
          <w:sz w:val="24"/>
          <w:szCs w:val="24"/>
        </w:rPr>
        <w:t>group:</w:t>
      </w:r>
      <w:r w:rsidRPr="00DA2335">
        <w:rPr>
          <w:rFonts w:cs="Times New Roman"/>
          <w:spacing w:val="1"/>
          <w:sz w:val="24"/>
          <w:szCs w:val="24"/>
        </w:rPr>
        <w:t xml:space="preserve"> </w:t>
      </w:r>
      <w:r w:rsidRPr="00DA2335">
        <w:rPr>
          <w:rFonts w:cs="Times New Roman"/>
          <w:spacing w:val="-1"/>
          <w:sz w:val="24"/>
          <w:szCs w:val="24"/>
        </w:rPr>
        <w:t>Other</w:t>
      </w:r>
      <w:r w:rsidRPr="00DA2335">
        <w:rPr>
          <w:rFonts w:cs="Times New Roman"/>
          <w:spacing w:val="1"/>
          <w:sz w:val="24"/>
          <w:szCs w:val="24"/>
        </w:rPr>
        <w:t xml:space="preserve"> </w:t>
      </w:r>
      <w:r w:rsidRPr="00DA2335">
        <w:rPr>
          <w:rFonts w:cs="Times New Roman"/>
          <w:spacing w:val="-1"/>
          <w:sz w:val="24"/>
          <w:szCs w:val="24"/>
        </w:rPr>
        <w:t>alimentary</w:t>
      </w:r>
      <w:r w:rsidRPr="00DA2335">
        <w:rPr>
          <w:rFonts w:cs="Times New Roman"/>
          <w:spacing w:val="-3"/>
          <w:sz w:val="24"/>
          <w:szCs w:val="24"/>
        </w:rPr>
        <w:t xml:space="preserve"> </w:t>
      </w:r>
      <w:r w:rsidRPr="00DA2335">
        <w:rPr>
          <w:rFonts w:cs="Times New Roman"/>
          <w:spacing w:val="-1"/>
          <w:sz w:val="24"/>
          <w:szCs w:val="24"/>
        </w:rPr>
        <w:t>tract</w:t>
      </w:r>
      <w:r w:rsidRPr="00DA2335">
        <w:rPr>
          <w:rFonts w:cs="Times New Roman"/>
          <w:spacing w:val="-2"/>
          <w:sz w:val="24"/>
          <w:szCs w:val="24"/>
        </w:rPr>
        <w:t xml:space="preserve"> </w:t>
      </w:r>
      <w:r w:rsidRPr="00DA2335">
        <w:rPr>
          <w:rFonts w:cs="Times New Roman"/>
          <w:sz w:val="24"/>
          <w:szCs w:val="24"/>
        </w:rPr>
        <w:t>and</w:t>
      </w:r>
      <w:r w:rsidRPr="00DA2335">
        <w:rPr>
          <w:rFonts w:cs="Times New Roman"/>
          <w:spacing w:val="-3"/>
          <w:sz w:val="24"/>
          <w:szCs w:val="24"/>
        </w:rPr>
        <w:t xml:space="preserve"> </w:t>
      </w:r>
      <w:r w:rsidRPr="00DA2335">
        <w:rPr>
          <w:rFonts w:cs="Times New Roman"/>
          <w:spacing w:val="-1"/>
          <w:sz w:val="24"/>
          <w:szCs w:val="24"/>
        </w:rPr>
        <w:t>metabolism</w:t>
      </w:r>
      <w:r w:rsidRPr="00DA2335">
        <w:rPr>
          <w:rFonts w:cs="Times New Roman"/>
          <w:spacing w:val="-4"/>
          <w:sz w:val="24"/>
          <w:szCs w:val="24"/>
        </w:rPr>
        <w:t xml:space="preserve"> </w:t>
      </w:r>
      <w:r w:rsidRPr="00DA2335">
        <w:rPr>
          <w:rFonts w:cs="Times New Roman"/>
          <w:spacing w:val="-1"/>
          <w:sz w:val="24"/>
          <w:szCs w:val="24"/>
        </w:rPr>
        <w:t>products,</w:t>
      </w:r>
      <w:r w:rsidRPr="00DA2335">
        <w:rPr>
          <w:rFonts w:cs="Times New Roman"/>
          <w:sz w:val="24"/>
          <w:szCs w:val="24"/>
        </w:rPr>
        <w:t xml:space="preserve"> </w:t>
      </w:r>
      <w:r w:rsidRPr="00DA2335">
        <w:rPr>
          <w:rFonts w:cs="Times New Roman"/>
          <w:spacing w:val="-2"/>
          <w:sz w:val="24"/>
          <w:szCs w:val="24"/>
        </w:rPr>
        <w:t>various</w:t>
      </w:r>
      <w:r w:rsidRPr="00DA2335">
        <w:rPr>
          <w:rFonts w:cs="Times New Roman"/>
          <w:spacing w:val="1"/>
          <w:sz w:val="24"/>
          <w:szCs w:val="24"/>
        </w:rPr>
        <w:t xml:space="preserve"> </w:t>
      </w:r>
      <w:r w:rsidRPr="00DA2335">
        <w:rPr>
          <w:rFonts w:cs="Times New Roman"/>
          <w:spacing w:val="-1"/>
          <w:sz w:val="24"/>
          <w:szCs w:val="24"/>
        </w:rPr>
        <w:t>alimentary</w:t>
      </w:r>
      <w:r w:rsidR="00DA2335">
        <w:rPr>
          <w:rFonts w:cs="Times New Roman"/>
          <w:spacing w:val="-1"/>
          <w:sz w:val="24"/>
          <w:szCs w:val="24"/>
        </w:rPr>
        <w:t xml:space="preserve"> </w:t>
      </w:r>
      <w:r w:rsidRPr="00DA2335">
        <w:rPr>
          <w:rFonts w:cs="Times New Roman"/>
          <w:spacing w:val="-1"/>
          <w:sz w:val="24"/>
          <w:szCs w:val="24"/>
        </w:rPr>
        <w:t>tract</w:t>
      </w:r>
      <w:r w:rsidRPr="00DA2335">
        <w:rPr>
          <w:rFonts w:cs="Times New Roman"/>
          <w:spacing w:val="1"/>
          <w:sz w:val="24"/>
          <w:szCs w:val="24"/>
        </w:rPr>
        <w:t xml:space="preserve"> </w:t>
      </w:r>
      <w:r w:rsidRPr="00DA2335">
        <w:rPr>
          <w:rFonts w:cs="Times New Roman"/>
          <w:spacing w:val="-1"/>
          <w:sz w:val="24"/>
          <w:szCs w:val="24"/>
        </w:rPr>
        <w:t>and</w:t>
      </w:r>
      <w:r w:rsidRPr="00DA2335">
        <w:rPr>
          <w:rFonts w:cs="Times New Roman"/>
          <w:sz w:val="24"/>
          <w:szCs w:val="24"/>
        </w:rPr>
        <w:t xml:space="preserve"> </w:t>
      </w:r>
      <w:r w:rsidRPr="00DA2335">
        <w:rPr>
          <w:rFonts w:cs="Times New Roman"/>
          <w:spacing w:val="-1"/>
          <w:sz w:val="24"/>
          <w:szCs w:val="24"/>
        </w:rPr>
        <w:t>metabolism</w:t>
      </w:r>
      <w:r w:rsidRPr="00DA2335">
        <w:rPr>
          <w:rFonts w:cs="Times New Roman"/>
          <w:spacing w:val="-4"/>
          <w:sz w:val="24"/>
          <w:szCs w:val="24"/>
        </w:rPr>
        <w:t xml:space="preserve"> </w:t>
      </w:r>
      <w:r w:rsidRPr="00DA2335">
        <w:rPr>
          <w:rFonts w:cs="Times New Roman"/>
          <w:sz w:val="24"/>
          <w:szCs w:val="24"/>
        </w:rPr>
        <w:t xml:space="preserve">products, </w:t>
      </w:r>
      <w:r w:rsidRPr="00DA2335">
        <w:rPr>
          <w:rFonts w:cs="Times New Roman"/>
          <w:spacing w:val="-1"/>
          <w:sz w:val="24"/>
          <w:szCs w:val="24"/>
        </w:rPr>
        <w:t>ATC code:</w:t>
      </w:r>
      <w:r w:rsidRPr="00DA2335">
        <w:rPr>
          <w:rFonts w:cs="Times New Roman"/>
          <w:spacing w:val="1"/>
          <w:sz w:val="24"/>
          <w:szCs w:val="24"/>
        </w:rPr>
        <w:t xml:space="preserve"> </w:t>
      </w:r>
      <w:r w:rsidRPr="00DA2335">
        <w:rPr>
          <w:rFonts w:cs="Times New Roman"/>
          <w:spacing w:val="-1"/>
          <w:sz w:val="24"/>
          <w:szCs w:val="24"/>
        </w:rPr>
        <w:t>A16AX03.</w:t>
      </w:r>
    </w:p>
    <w:p w14:paraId="11C739FC" w14:textId="77777777" w:rsidR="0085795F" w:rsidRPr="00DA2335" w:rsidRDefault="0085795F" w:rsidP="008E1878">
      <w:pPr>
        <w:pStyle w:val="BodyText"/>
        <w:kinsoku w:val="0"/>
        <w:overflowPunct w:val="0"/>
        <w:spacing w:before="1" w:line="276" w:lineRule="auto"/>
        <w:ind w:left="0"/>
        <w:jc w:val="both"/>
        <w:rPr>
          <w:rFonts w:cs="Times New Roman"/>
          <w:sz w:val="24"/>
          <w:szCs w:val="24"/>
        </w:rPr>
      </w:pPr>
    </w:p>
    <w:p w14:paraId="23082475" w14:textId="77777777" w:rsidR="0085795F" w:rsidRPr="00DA2335" w:rsidRDefault="0085795F" w:rsidP="008E1878">
      <w:pPr>
        <w:pStyle w:val="BodyText"/>
        <w:kinsoku w:val="0"/>
        <w:overflowPunct w:val="0"/>
        <w:spacing w:line="276" w:lineRule="auto"/>
        <w:ind w:left="0"/>
        <w:jc w:val="both"/>
        <w:rPr>
          <w:rFonts w:cs="Times New Roman"/>
          <w:sz w:val="24"/>
          <w:szCs w:val="24"/>
        </w:rPr>
      </w:pPr>
      <w:r w:rsidRPr="00DA2335">
        <w:rPr>
          <w:rFonts w:cs="Times New Roman"/>
          <w:spacing w:val="-1"/>
          <w:sz w:val="24"/>
          <w:szCs w:val="24"/>
          <w:u w:val="single"/>
        </w:rPr>
        <w:t>Mechanism</w:t>
      </w:r>
      <w:r w:rsidRPr="00DA2335">
        <w:rPr>
          <w:rFonts w:cs="Times New Roman"/>
          <w:spacing w:val="-4"/>
          <w:sz w:val="24"/>
          <w:szCs w:val="24"/>
          <w:u w:val="single"/>
        </w:rPr>
        <w:t xml:space="preserve"> </w:t>
      </w:r>
      <w:r w:rsidRPr="00DA2335">
        <w:rPr>
          <w:rFonts w:cs="Times New Roman"/>
          <w:spacing w:val="-1"/>
          <w:sz w:val="24"/>
          <w:szCs w:val="24"/>
          <w:u w:val="single"/>
        </w:rPr>
        <w:t>of</w:t>
      </w:r>
      <w:r w:rsidRPr="00DA2335">
        <w:rPr>
          <w:rFonts w:cs="Times New Roman"/>
          <w:spacing w:val="1"/>
          <w:sz w:val="24"/>
          <w:szCs w:val="24"/>
          <w:u w:val="single"/>
        </w:rPr>
        <w:t xml:space="preserve"> </w:t>
      </w:r>
      <w:r w:rsidRPr="00DA2335">
        <w:rPr>
          <w:rFonts w:cs="Times New Roman"/>
          <w:spacing w:val="-1"/>
          <w:sz w:val="24"/>
          <w:szCs w:val="24"/>
          <w:u w:val="single"/>
        </w:rPr>
        <w:t>action</w:t>
      </w:r>
      <w:r w:rsidRPr="00DA2335">
        <w:rPr>
          <w:rFonts w:cs="Times New Roman"/>
          <w:sz w:val="24"/>
          <w:szCs w:val="24"/>
          <w:u w:val="single"/>
        </w:rPr>
        <w:t xml:space="preserve"> </w:t>
      </w:r>
      <w:r w:rsidRPr="00DA2335">
        <w:rPr>
          <w:rFonts w:cs="Times New Roman"/>
          <w:spacing w:val="-1"/>
          <w:sz w:val="24"/>
          <w:szCs w:val="24"/>
          <w:u w:val="single"/>
        </w:rPr>
        <w:t>and</w:t>
      </w:r>
      <w:r w:rsidRPr="00DA2335">
        <w:rPr>
          <w:rFonts w:cs="Times New Roman"/>
          <w:sz w:val="24"/>
          <w:szCs w:val="24"/>
          <w:u w:val="single"/>
        </w:rPr>
        <w:t xml:space="preserve"> </w:t>
      </w:r>
      <w:r w:rsidRPr="00DA2335">
        <w:rPr>
          <w:rFonts w:cs="Times New Roman"/>
          <w:spacing w:val="-1"/>
          <w:sz w:val="24"/>
          <w:szCs w:val="24"/>
          <w:u w:val="single"/>
        </w:rPr>
        <w:t>pharmacodynamic</w:t>
      </w:r>
      <w:r w:rsidRPr="00DA2335">
        <w:rPr>
          <w:rFonts w:cs="Times New Roman"/>
          <w:sz w:val="24"/>
          <w:szCs w:val="24"/>
          <w:u w:val="single"/>
        </w:rPr>
        <w:t xml:space="preserve"> </w:t>
      </w:r>
      <w:r w:rsidRPr="00DA2335">
        <w:rPr>
          <w:rFonts w:cs="Times New Roman"/>
          <w:spacing w:val="-1"/>
          <w:sz w:val="24"/>
          <w:szCs w:val="24"/>
          <w:u w:val="single"/>
        </w:rPr>
        <w:t>effects</w:t>
      </w:r>
    </w:p>
    <w:p w14:paraId="0A6B60EB" w14:textId="77777777" w:rsidR="0085795F" w:rsidRPr="00DA2335" w:rsidRDefault="0085795F" w:rsidP="008E1878">
      <w:pPr>
        <w:pStyle w:val="BodyText"/>
        <w:kinsoku w:val="0"/>
        <w:overflowPunct w:val="0"/>
        <w:spacing w:before="1" w:line="276" w:lineRule="auto"/>
        <w:ind w:left="0"/>
        <w:jc w:val="both"/>
        <w:rPr>
          <w:rFonts w:cs="Times New Roman"/>
          <w:spacing w:val="-1"/>
          <w:sz w:val="24"/>
          <w:szCs w:val="24"/>
        </w:rPr>
      </w:pPr>
      <w:r w:rsidRPr="00DA2335">
        <w:rPr>
          <w:rFonts w:cs="Times New Roman"/>
          <w:sz w:val="24"/>
          <w:szCs w:val="24"/>
        </w:rPr>
        <w:t>Sodium</w:t>
      </w:r>
      <w:r w:rsidRPr="00DA2335">
        <w:rPr>
          <w:rFonts w:cs="Times New Roman"/>
          <w:spacing w:val="-4"/>
          <w:sz w:val="24"/>
          <w:szCs w:val="24"/>
        </w:rPr>
        <w:t xml:space="preserve"> </w:t>
      </w:r>
      <w:r w:rsidRPr="00DA2335">
        <w:rPr>
          <w:rFonts w:cs="Times New Roman"/>
          <w:spacing w:val="-1"/>
          <w:sz w:val="24"/>
          <w:szCs w:val="24"/>
        </w:rPr>
        <w:t>phenylbutyrate</w:t>
      </w:r>
      <w:r w:rsidRPr="00DA2335">
        <w:rPr>
          <w:rFonts w:cs="Times New Roman"/>
          <w:spacing w:val="-2"/>
          <w:sz w:val="24"/>
          <w:szCs w:val="24"/>
        </w:rPr>
        <w:t xml:space="preserve"> </w:t>
      </w:r>
      <w:r w:rsidRPr="00DA2335">
        <w:rPr>
          <w:rFonts w:cs="Times New Roman"/>
          <w:sz w:val="24"/>
          <w:szCs w:val="24"/>
        </w:rPr>
        <w:t>is a</w:t>
      </w:r>
      <w:r w:rsidRPr="00DA2335">
        <w:rPr>
          <w:rFonts w:cs="Times New Roman"/>
          <w:spacing w:val="-2"/>
          <w:sz w:val="24"/>
          <w:szCs w:val="24"/>
        </w:rPr>
        <w:t xml:space="preserve"> </w:t>
      </w:r>
      <w:r w:rsidRPr="00DA2335">
        <w:rPr>
          <w:rFonts w:cs="Times New Roman"/>
          <w:spacing w:val="-1"/>
          <w:sz w:val="24"/>
          <w:szCs w:val="24"/>
        </w:rPr>
        <w:t>pro-drug</w:t>
      </w:r>
      <w:r w:rsidRPr="00DA2335">
        <w:rPr>
          <w:rFonts w:cs="Times New Roman"/>
          <w:spacing w:val="-2"/>
          <w:sz w:val="24"/>
          <w:szCs w:val="24"/>
        </w:rPr>
        <w:t xml:space="preserve"> </w:t>
      </w:r>
      <w:r w:rsidRPr="00DA2335">
        <w:rPr>
          <w:rFonts w:cs="Times New Roman"/>
          <w:spacing w:val="-1"/>
          <w:sz w:val="24"/>
          <w:szCs w:val="24"/>
        </w:rPr>
        <w:t>and</w:t>
      </w:r>
      <w:r w:rsidRPr="00DA2335">
        <w:rPr>
          <w:rFonts w:cs="Times New Roman"/>
          <w:sz w:val="24"/>
          <w:szCs w:val="24"/>
        </w:rPr>
        <w:t xml:space="preserve"> is</w:t>
      </w:r>
      <w:r w:rsidRPr="00DA2335">
        <w:rPr>
          <w:rFonts w:cs="Times New Roman"/>
          <w:spacing w:val="-2"/>
          <w:sz w:val="24"/>
          <w:szCs w:val="24"/>
        </w:rPr>
        <w:t xml:space="preserve"> </w:t>
      </w:r>
      <w:r w:rsidRPr="00DA2335">
        <w:rPr>
          <w:rFonts w:cs="Times New Roman"/>
          <w:spacing w:val="-1"/>
          <w:sz w:val="24"/>
          <w:szCs w:val="24"/>
        </w:rPr>
        <w:t>rapidly</w:t>
      </w:r>
      <w:r w:rsidRPr="00DA2335">
        <w:rPr>
          <w:rFonts w:cs="Times New Roman"/>
          <w:spacing w:val="-2"/>
          <w:sz w:val="24"/>
          <w:szCs w:val="24"/>
        </w:rPr>
        <w:t xml:space="preserve"> </w:t>
      </w:r>
      <w:r w:rsidRPr="00DA2335">
        <w:rPr>
          <w:rFonts w:cs="Times New Roman"/>
          <w:spacing w:val="-1"/>
          <w:sz w:val="24"/>
          <w:szCs w:val="24"/>
        </w:rPr>
        <w:t>metabolised</w:t>
      </w:r>
      <w:r w:rsidRPr="00DA2335">
        <w:rPr>
          <w:rFonts w:cs="Times New Roman"/>
          <w:spacing w:val="-3"/>
          <w:sz w:val="24"/>
          <w:szCs w:val="24"/>
        </w:rPr>
        <w:t xml:space="preserve"> </w:t>
      </w:r>
      <w:r w:rsidRPr="00DA2335">
        <w:rPr>
          <w:rFonts w:cs="Times New Roman"/>
          <w:sz w:val="24"/>
          <w:szCs w:val="24"/>
        </w:rPr>
        <w:t xml:space="preserve">to </w:t>
      </w:r>
      <w:r w:rsidRPr="00DA2335">
        <w:rPr>
          <w:rFonts w:cs="Times New Roman"/>
          <w:spacing w:val="-1"/>
          <w:sz w:val="24"/>
          <w:szCs w:val="24"/>
        </w:rPr>
        <w:t>phenylacetate.</w:t>
      </w:r>
      <w:r w:rsidRPr="00DA2335">
        <w:rPr>
          <w:rFonts w:cs="Times New Roman"/>
          <w:spacing w:val="-3"/>
          <w:sz w:val="24"/>
          <w:szCs w:val="24"/>
        </w:rPr>
        <w:t xml:space="preserve"> </w:t>
      </w:r>
      <w:r w:rsidRPr="00DA2335">
        <w:rPr>
          <w:rFonts w:cs="Times New Roman"/>
          <w:spacing w:val="-1"/>
          <w:sz w:val="24"/>
          <w:szCs w:val="24"/>
        </w:rPr>
        <w:t>Phenylacetate</w:t>
      </w:r>
      <w:r w:rsidRPr="00DA2335">
        <w:rPr>
          <w:rFonts w:cs="Times New Roman"/>
          <w:spacing w:val="-2"/>
          <w:sz w:val="24"/>
          <w:szCs w:val="24"/>
        </w:rPr>
        <w:t xml:space="preserve"> </w:t>
      </w:r>
      <w:r w:rsidRPr="00DA2335">
        <w:rPr>
          <w:rFonts w:cs="Times New Roman"/>
          <w:sz w:val="24"/>
          <w:szCs w:val="24"/>
        </w:rPr>
        <w:t>is</w:t>
      </w:r>
      <w:r w:rsidRPr="00DA2335">
        <w:rPr>
          <w:rFonts w:cs="Times New Roman"/>
          <w:spacing w:val="1"/>
          <w:sz w:val="24"/>
          <w:szCs w:val="24"/>
        </w:rPr>
        <w:t xml:space="preserve"> </w:t>
      </w:r>
      <w:r w:rsidRPr="00DA2335">
        <w:rPr>
          <w:rFonts w:cs="Times New Roman"/>
          <w:sz w:val="24"/>
          <w:szCs w:val="24"/>
        </w:rPr>
        <w:t>a</w:t>
      </w:r>
      <w:r w:rsidRPr="00DA2335">
        <w:rPr>
          <w:rFonts w:cs="Times New Roman"/>
          <w:spacing w:val="85"/>
          <w:sz w:val="24"/>
          <w:szCs w:val="24"/>
        </w:rPr>
        <w:t xml:space="preserve"> </w:t>
      </w:r>
      <w:r w:rsidRPr="00DA2335">
        <w:rPr>
          <w:rFonts w:cs="Times New Roman"/>
          <w:spacing w:val="-1"/>
          <w:sz w:val="24"/>
          <w:szCs w:val="24"/>
        </w:rPr>
        <w:t>metabolically</w:t>
      </w:r>
      <w:r w:rsidRPr="00DA2335">
        <w:rPr>
          <w:rFonts w:cs="Times New Roman"/>
          <w:spacing w:val="-2"/>
          <w:sz w:val="24"/>
          <w:szCs w:val="24"/>
        </w:rPr>
        <w:t xml:space="preserve"> </w:t>
      </w:r>
      <w:r w:rsidRPr="00DA2335">
        <w:rPr>
          <w:rFonts w:cs="Times New Roman"/>
          <w:spacing w:val="-1"/>
          <w:sz w:val="24"/>
          <w:szCs w:val="24"/>
        </w:rPr>
        <w:t>active</w:t>
      </w:r>
      <w:r w:rsidRPr="00DA2335">
        <w:rPr>
          <w:rFonts w:cs="Times New Roman"/>
          <w:spacing w:val="1"/>
          <w:sz w:val="24"/>
          <w:szCs w:val="24"/>
        </w:rPr>
        <w:t xml:space="preserve"> </w:t>
      </w:r>
      <w:r w:rsidRPr="00DA2335">
        <w:rPr>
          <w:rFonts w:cs="Times New Roman"/>
          <w:spacing w:val="-1"/>
          <w:sz w:val="24"/>
          <w:szCs w:val="24"/>
        </w:rPr>
        <w:t>compound</w:t>
      </w:r>
      <w:r w:rsidRPr="00DA2335">
        <w:rPr>
          <w:rFonts w:cs="Times New Roman"/>
          <w:sz w:val="24"/>
          <w:szCs w:val="24"/>
        </w:rPr>
        <w:t xml:space="preserve"> </w:t>
      </w:r>
      <w:r w:rsidRPr="00DA2335">
        <w:rPr>
          <w:rFonts w:cs="Times New Roman"/>
          <w:spacing w:val="-1"/>
          <w:sz w:val="24"/>
          <w:szCs w:val="24"/>
        </w:rPr>
        <w:t>that</w:t>
      </w:r>
      <w:r w:rsidRPr="00DA2335">
        <w:rPr>
          <w:rFonts w:cs="Times New Roman"/>
          <w:spacing w:val="1"/>
          <w:sz w:val="24"/>
          <w:szCs w:val="24"/>
        </w:rPr>
        <w:t xml:space="preserve"> </w:t>
      </w:r>
      <w:r w:rsidRPr="00DA2335">
        <w:rPr>
          <w:rFonts w:cs="Times New Roman"/>
          <w:spacing w:val="-1"/>
          <w:sz w:val="24"/>
          <w:szCs w:val="24"/>
        </w:rPr>
        <w:t>conjugates</w:t>
      </w:r>
      <w:r w:rsidRPr="00DA2335">
        <w:rPr>
          <w:rFonts w:cs="Times New Roman"/>
          <w:spacing w:val="1"/>
          <w:sz w:val="24"/>
          <w:szCs w:val="24"/>
        </w:rPr>
        <w:t xml:space="preserve"> </w:t>
      </w:r>
      <w:r w:rsidRPr="00DA2335">
        <w:rPr>
          <w:rFonts w:cs="Times New Roman"/>
          <w:spacing w:val="-1"/>
          <w:sz w:val="24"/>
          <w:szCs w:val="24"/>
        </w:rPr>
        <w:t>with</w:t>
      </w:r>
      <w:r w:rsidRPr="00DA2335">
        <w:rPr>
          <w:rFonts w:cs="Times New Roman"/>
          <w:sz w:val="24"/>
          <w:szCs w:val="24"/>
        </w:rPr>
        <w:t xml:space="preserve"> </w:t>
      </w:r>
      <w:r w:rsidRPr="00DA2335">
        <w:rPr>
          <w:rFonts w:cs="Times New Roman"/>
          <w:spacing w:val="-1"/>
          <w:sz w:val="24"/>
          <w:szCs w:val="24"/>
        </w:rPr>
        <w:t>glutamine</w:t>
      </w:r>
      <w:r w:rsidRPr="00DA2335">
        <w:rPr>
          <w:rFonts w:cs="Times New Roman"/>
          <w:spacing w:val="1"/>
          <w:sz w:val="24"/>
          <w:szCs w:val="24"/>
        </w:rPr>
        <w:t xml:space="preserve"> </w:t>
      </w:r>
      <w:r w:rsidRPr="00DA2335">
        <w:rPr>
          <w:rFonts w:cs="Times New Roman"/>
          <w:spacing w:val="-1"/>
          <w:sz w:val="24"/>
          <w:szCs w:val="24"/>
        </w:rPr>
        <w:t>via</w:t>
      </w:r>
      <w:r w:rsidRPr="00DA2335">
        <w:rPr>
          <w:rFonts w:cs="Times New Roman"/>
          <w:spacing w:val="1"/>
          <w:sz w:val="24"/>
          <w:szCs w:val="24"/>
        </w:rPr>
        <w:t xml:space="preserve"> </w:t>
      </w:r>
      <w:r w:rsidRPr="00DA2335">
        <w:rPr>
          <w:rFonts w:cs="Times New Roman"/>
          <w:spacing w:val="-1"/>
          <w:sz w:val="24"/>
          <w:szCs w:val="24"/>
        </w:rPr>
        <w:lastRenderedPageBreak/>
        <w:t>acetylation</w:t>
      </w:r>
      <w:r w:rsidRPr="00DA2335">
        <w:rPr>
          <w:rFonts w:cs="Times New Roman"/>
          <w:sz w:val="24"/>
          <w:szCs w:val="24"/>
        </w:rPr>
        <w:t xml:space="preserve"> to</w:t>
      </w:r>
      <w:r w:rsidRPr="00DA2335">
        <w:rPr>
          <w:rFonts w:cs="Times New Roman"/>
          <w:spacing w:val="-3"/>
          <w:sz w:val="24"/>
          <w:szCs w:val="24"/>
        </w:rPr>
        <w:t xml:space="preserve"> </w:t>
      </w:r>
      <w:r w:rsidRPr="00DA2335">
        <w:rPr>
          <w:rFonts w:cs="Times New Roman"/>
          <w:spacing w:val="-1"/>
          <w:sz w:val="24"/>
          <w:szCs w:val="24"/>
        </w:rPr>
        <w:t>form</w:t>
      </w:r>
      <w:r w:rsidRPr="00DA2335">
        <w:rPr>
          <w:rFonts w:cs="Times New Roman"/>
          <w:spacing w:val="53"/>
          <w:sz w:val="24"/>
          <w:szCs w:val="24"/>
        </w:rPr>
        <w:t xml:space="preserve"> </w:t>
      </w:r>
      <w:r w:rsidRPr="00DA2335">
        <w:rPr>
          <w:rFonts w:cs="Times New Roman"/>
          <w:spacing w:val="-1"/>
          <w:sz w:val="24"/>
          <w:szCs w:val="24"/>
        </w:rPr>
        <w:t>phenylacetylglutamine</w:t>
      </w:r>
      <w:r w:rsidRPr="00DA2335">
        <w:rPr>
          <w:rFonts w:cs="Times New Roman"/>
          <w:sz w:val="24"/>
          <w:szCs w:val="24"/>
        </w:rPr>
        <w:t xml:space="preserve"> </w:t>
      </w:r>
      <w:r w:rsidRPr="00DA2335">
        <w:rPr>
          <w:rFonts w:cs="Times New Roman"/>
          <w:spacing w:val="-2"/>
          <w:sz w:val="24"/>
          <w:szCs w:val="24"/>
        </w:rPr>
        <w:t>which</w:t>
      </w:r>
      <w:r w:rsidRPr="00DA2335">
        <w:rPr>
          <w:rFonts w:cs="Times New Roman"/>
          <w:sz w:val="24"/>
          <w:szCs w:val="24"/>
        </w:rPr>
        <w:t xml:space="preserve"> is</w:t>
      </w:r>
      <w:r w:rsidRPr="00DA2335">
        <w:rPr>
          <w:rFonts w:cs="Times New Roman"/>
          <w:spacing w:val="-2"/>
          <w:sz w:val="24"/>
          <w:szCs w:val="24"/>
        </w:rPr>
        <w:t xml:space="preserve"> </w:t>
      </w:r>
      <w:r w:rsidRPr="00DA2335">
        <w:rPr>
          <w:rFonts w:cs="Times New Roman"/>
          <w:spacing w:val="-1"/>
          <w:sz w:val="24"/>
          <w:szCs w:val="24"/>
        </w:rPr>
        <w:t>then</w:t>
      </w:r>
      <w:r w:rsidRPr="00DA2335">
        <w:rPr>
          <w:rFonts w:cs="Times New Roman"/>
          <w:sz w:val="24"/>
          <w:szCs w:val="24"/>
        </w:rPr>
        <w:t xml:space="preserve"> </w:t>
      </w:r>
      <w:r w:rsidRPr="00DA2335">
        <w:rPr>
          <w:rFonts w:cs="Times New Roman"/>
          <w:spacing w:val="-1"/>
          <w:sz w:val="24"/>
          <w:szCs w:val="24"/>
        </w:rPr>
        <w:t>excreted</w:t>
      </w:r>
      <w:r w:rsidRPr="00DA2335">
        <w:rPr>
          <w:rFonts w:cs="Times New Roman"/>
          <w:spacing w:val="-3"/>
          <w:sz w:val="24"/>
          <w:szCs w:val="24"/>
        </w:rPr>
        <w:t xml:space="preserve"> </w:t>
      </w:r>
      <w:r w:rsidRPr="00DA2335">
        <w:rPr>
          <w:rFonts w:cs="Times New Roman"/>
          <w:sz w:val="24"/>
          <w:szCs w:val="24"/>
        </w:rPr>
        <w:t>by</w:t>
      </w:r>
      <w:r w:rsidRPr="00DA2335">
        <w:rPr>
          <w:rFonts w:cs="Times New Roman"/>
          <w:spacing w:val="-3"/>
          <w:sz w:val="24"/>
          <w:szCs w:val="24"/>
        </w:rPr>
        <w:t xml:space="preserve"> </w:t>
      </w:r>
      <w:r w:rsidRPr="00DA2335">
        <w:rPr>
          <w:rFonts w:cs="Times New Roman"/>
          <w:sz w:val="24"/>
          <w:szCs w:val="24"/>
        </w:rPr>
        <w:t xml:space="preserve">the </w:t>
      </w:r>
      <w:r w:rsidRPr="00DA2335">
        <w:rPr>
          <w:rFonts w:cs="Times New Roman"/>
          <w:spacing w:val="-1"/>
          <w:sz w:val="24"/>
          <w:szCs w:val="24"/>
        </w:rPr>
        <w:t>kidneys.</w:t>
      </w:r>
      <w:r w:rsidRPr="00DA2335">
        <w:rPr>
          <w:rFonts w:cs="Times New Roman"/>
          <w:sz w:val="24"/>
          <w:szCs w:val="24"/>
        </w:rPr>
        <w:t xml:space="preserve"> </w:t>
      </w:r>
      <w:r w:rsidRPr="00DA2335">
        <w:rPr>
          <w:rFonts w:cs="Times New Roman"/>
          <w:spacing w:val="-1"/>
          <w:sz w:val="24"/>
          <w:szCs w:val="24"/>
        </w:rPr>
        <w:t>On</w:t>
      </w:r>
      <w:r w:rsidRPr="00DA2335">
        <w:rPr>
          <w:rFonts w:cs="Times New Roman"/>
          <w:sz w:val="24"/>
          <w:szCs w:val="24"/>
        </w:rPr>
        <w:t xml:space="preserve"> a </w:t>
      </w:r>
      <w:r w:rsidRPr="00DA2335">
        <w:rPr>
          <w:rFonts w:cs="Times New Roman"/>
          <w:spacing w:val="-1"/>
          <w:sz w:val="24"/>
          <w:szCs w:val="24"/>
        </w:rPr>
        <w:t>molar</w:t>
      </w:r>
      <w:r w:rsidRPr="00DA2335">
        <w:rPr>
          <w:rFonts w:cs="Times New Roman"/>
          <w:spacing w:val="-2"/>
          <w:sz w:val="24"/>
          <w:szCs w:val="24"/>
        </w:rPr>
        <w:t xml:space="preserve"> </w:t>
      </w:r>
      <w:r w:rsidRPr="00DA2335">
        <w:rPr>
          <w:rFonts w:cs="Times New Roman"/>
          <w:spacing w:val="-1"/>
          <w:sz w:val="24"/>
          <w:szCs w:val="24"/>
        </w:rPr>
        <w:t>basis,</w:t>
      </w:r>
      <w:r w:rsidRPr="00DA2335">
        <w:rPr>
          <w:rFonts w:cs="Times New Roman"/>
          <w:spacing w:val="69"/>
          <w:sz w:val="24"/>
          <w:szCs w:val="24"/>
        </w:rPr>
        <w:t xml:space="preserve"> </w:t>
      </w:r>
      <w:r w:rsidRPr="00DA2335">
        <w:rPr>
          <w:rFonts w:cs="Times New Roman"/>
          <w:spacing w:val="-1"/>
          <w:sz w:val="24"/>
          <w:szCs w:val="24"/>
        </w:rPr>
        <w:t>phenylacetylglutamine</w:t>
      </w:r>
      <w:r w:rsidRPr="00DA2335">
        <w:rPr>
          <w:rFonts w:cs="Times New Roman"/>
          <w:spacing w:val="-2"/>
          <w:sz w:val="24"/>
          <w:szCs w:val="24"/>
        </w:rPr>
        <w:t xml:space="preserve"> </w:t>
      </w:r>
      <w:r w:rsidRPr="00DA2335">
        <w:rPr>
          <w:rFonts w:cs="Times New Roman"/>
          <w:sz w:val="24"/>
          <w:szCs w:val="24"/>
        </w:rPr>
        <w:t>is</w:t>
      </w:r>
      <w:r w:rsidRPr="00DA2335">
        <w:rPr>
          <w:rFonts w:cs="Times New Roman"/>
          <w:spacing w:val="1"/>
          <w:sz w:val="24"/>
          <w:szCs w:val="24"/>
        </w:rPr>
        <w:t xml:space="preserve"> </w:t>
      </w:r>
      <w:r w:rsidRPr="00DA2335">
        <w:rPr>
          <w:rFonts w:cs="Times New Roman"/>
          <w:spacing w:val="-1"/>
          <w:sz w:val="24"/>
          <w:szCs w:val="24"/>
        </w:rPr>
        <w:t>comparable</w:t>
      </w:r>
      <w:r w:rsidRPr="00DA2335">
        <w:rPr>
          <w:rFonts w:cs="Times New Roman"/>
          <w:spacing w:val="-2"/>
          <w:sz w:val="24"/>
          <w:szCs w:val="24"/>
        </w:rPr>
        <w:t xml:space="preserve"> </w:t>
      </w:r>
      <w:r w:rsidRPr="00DA2335">
        <w:rPr>
          <w:rFonts w:cs="Times New Roman"/>
          <w:sz w:val="24"/>
          <w:szCs w:val="24"/>
        </w:rPr>
        <w:t xml:space="preserve">to </w:t>
      </w:r>
      <w:r w:rsidRPr="00DA2335">
        <w:rPr>
          <w:rFonts w:cs="Times New Roman"/>
          <w:spacing w:val="-1"/>
          <w:sz w:val="24"/>
          <w:szCs w:val="24"/>
        </w:rPr>
        <w:t>urea</w:t>
      </w:r>
      <w:r w:rsidRPr="00DA2335">
        <w:rPr>
          <w:rFonts w:cs="Times New Roman"/>
          <w:spacing w:val="-2"/>
          <w:sz w:val="24"/>
          <w:szCs w:val="24"/>
        </w:rPr>
        <w:t xml:space="preserve"> </w:t>
      </w:r>
      <w:r w:rsidRPr="00DA2335">
        <w:rPr>
          <w:rFonts w:cs="Times New Roman"/>
          <w:spacing w:val="-1"/>
          <w:sz w:val="24"/>
          <w:szCs w:val="24"/>
        </w:rPr>
        <w:t>(each</w:t>
      </w:r>
      <w:r w:rsidRPr="00DA2335">
        <w:rPr>
          <w:rFonts w:cs="Times New Roman"/>
          <w:sz w:val="24"/>
          <w:szCs w:val="24"/>
        </w:rPr>
        <w:t xml:space="preserve"> </w:t>
      </w:r>
      <w:r w:rsidRPr="00DA2335">
        <w:rPr>
          <w:rFonts w:cs="Times New Roman"/>
          <w:spacing w:val="-1"/>
          <w:sz w:val="24"/>
          <w:szCs w:val="24"/>
        </w:rPr>
        <w:t>containing</w:t>
      </w:r>
      <w:r w:rsidRPr="00DA2335">
        <w:rPr>
          <w:rFonts w:cs="Times New Roman"/>
          <w:spacing w:val="-2"/>
          <w:sz w:val="24"/>
          <w:szCs w:val="24"/>
        </w:rPr>
        <w:t xml:space="preserve"> </w:t>
      </w:r>
      <w:r w:rsidRPr="00DA2335">
        <w:rPr>
          <w:rFonts w:cs="Times New Roman"/>
          <w:sz w:val="24"/>
          <w:szCs w:val="24"/>
        </w:rPr>
        <w:t>2</w:t>
      </w:r>
      <w:r w:rsidRPr="00DA2335">
        <w:rPr>
          <w:rFonts w:cs="Times New Roman"/>
          <w:spacing w:val="-3"/>
          <w:sz w:val="24"/>
          <w:szCs w:val="24"/>
        </w:rPr>
        <w:t xml:space="preserve"> </w:t>
      </w:r>
      <w:r w:rsidRPr="00DA2335">
        <w:rPr>
          <w:rFonts w:cs="Times New Roman"/>
          <w:spacing w:val="-1"/>
          <w:sz w:val="24"/>
          <w:szCs w:val="24"/>
        </w:rPr>
        <w:t>moles</w:t>
      </w:r>
      <w:r w:rsidRPr="00DA2335">
        <w:rPr>
          <w:rFonts w:cs="Times New Roman"/>
          <w:sz w:val="24"/>
          <w:szCs w:val="24"/>
        </w:rPr>
        <w:t xml:space="preserve"> </w:t>
      </w:r>
      <w:r w:rsidRPr="00DA2335">
        <w:rPr>
          <w:rFonts w:cs="Times New Roman"/>
          <w:spacing w:val="-2"/>
          <w:sz w:val="24"/>
          <w:szCs w:val="24"/>
        </w:rPr>
        <w:t>of</w:t>
      </w:r>
      <w:r w:rsidRPr="00DA2335">
        <w:rPr>
          <w:rFonts w:cs="Times New Roman"/>
          <w:spacing w:val="1"/>
          <w:sz w:val="24"/>
          <w:szCs w:val="24"/>
        </w:rPr>
        <w:t xml:space="preserve"> </w:t>
      </w:r>
      <w:r w:rsidRPr="00DA2335">
        <w:rPr>
          <w:rFonts w:cs="Times New Roman"/>
          <w:spacing w:val="-1"/>
          <w:sz w:val="24"/>
          <w:szCs w:val="24"/>
        </w:rPr>
        <w:t>nitrogen)</w:t>
      </w:r>
      <w:r w:rsidRPr="00DA2335">
        <w:rPr>
          <w:rFonts w:cs="Times New Roman"/>
          <w:spacing w:val="1"/>
          <w:sz w:val="24"/>
          <w:szCs w:val="24"/>
        </w:rPr>
        <w:t xml:space="preserve"> </w:t>
      </w:r>
      <w:r w:rsidRPr="00DA2335">
        <w:rPr>
          <w:rFonts w:cs="Times New Roman"/>
          <w:sz w:val="24"/>
          <w:szCs w:val="24"/>
        </w:rPr>
        <w:t>and</w:t>
      </w:r>
      <w:r w:rsidRPr="00DA2335">
        <w:rPr>
          <w:rFonts w:cs="Times New Roman"/>
          <w:spacing w:val="-3"/>
          <w:sz w:val="24"/>
          <w:szCs w:val="24"/>
        </w:rPr>
        <w:t xml:space="preserve"> </w:t>
      </w:r>
      <w:r w:rsidRPr="00DA2335">
        <w:rPr>
          <w:rFonts w:cs="Times New Roman"/>
          <w:spacing w:val="-1"/>
          <w:sz w:val="24"/>
          <w:szCs w:val="24"/>
        </w:rPr>
        <w:t>therefore</w:t>
      </w:r>
      <w:r w:rsidRPr="00DA2335">
        <w:rPr>
          <w:rFonts w:cs="Times New Roman"/>
          <w:spacing w:val="81"/>
          <w:sz w:val="24"/>
          <w:szCs w:val="24"/>
        </w:rPr>
        <w:t xml:space="preserve"> </w:t>
      </w:r>
      <w:r w:rsidRPr="00DA2335">
        <w:rPr>
          <w:rFonts w:cs="Times New Roman"/>
          <w:spacing w:val="-1"/>
          <w:sz w:val="24"/>
          <w:szCs w:val="24"/>
        </w:rPr>
        <w:t>provides</w:t>
      </w:r>
      <w:r w:rsidRPr="00DA2335">
        <w:rPr>
          <w:rFonts w:cs="Times New Roman"/>
          <w:spacing w:val="-2"/>
          <w:sz w:val="24"/>
          <w:szCs w:val="24"/>
        </w:rPr>
        <w:t xml:space="preserve"> </w:t>
      </w:r>
      <w:r w:rsidRPr="00DA2335">
        <w:rPr>
          <w:rFonts w:cs="Times New Roman"/>
          <w:sz w:val="24"/>
          <w:szCs w:val="24"/>
        </w:rPr>
        <w:t xml:space="preserve">an </w:t>
      </w:r>
      <w:r w:rsidRPr="00DA2335">
        <w:rPr>
          <w:rFonts w:cs="Times New Roman"/>
          <w:spacing w:val="-1"/>
          <w:sz w:val="24"/>
          <w:szCs w:val="24"/>
        </w:rPr>
        <w:t>alternate</w:t>
      </w:r>
      <w:r w:rsidRPr="00DA2335">
        <w:rPr>
          <w:rFonts w:cs="Times New Roman"/>
          <w:spacing w:val="1"/>
          <w:sz w:val="24"/>
          <w:szCs w:val="24"/>
        </w:rPr>
        <w:t xml:space="preserve"> </w:t>
      </w:r>
      <w:r w:rsidRPr="00DA2335">
        <w:rPr>
          <w:rFonts w:cs="Times New Roman"/>
          <w:spacing w:val="-1"/>
          <w:sz w:val="24"/>
          <w:szCs w:val="24"/>
        </w:rPr>
        <w:t>vehicle</w:t>
      </w:r>
      <w:r w:rsidRPr="00DA2335">
        <w:rPr>
          <w:rFonts w:cs="Times New Roman"/>
          <w:spacing w:val="1"/>
          <w:sz w:val="24"/>
          <w:szCs w:val="24"/>
        </w:rPr>
        <w:t xml:space="preserve"> </w:t>
      </w:r>
      <w:r w:rsidRPr="00DA2335">
        <w:rPr>
          <w:rFonts w:cs="Times New Roman"/>
          <w:sz w:val="24"/>
          <w:szCs w:val="24"/>
        </w:rPr>
        <w:t>for</w:t>
      </w:r>
      <w:r w:rsidRPr="00DA2335">
        <w:rPr>
          <w:rFonts w:cs="Times New Roman"/>
          <w:spacing w:val="-1"/>
          <w:sz w:val="24"/>
          <w:szCs w:val="24"/>
        </w:rPr>
        <w:t xml:space="preserve"> waste</w:t>
      </w:r>
      <w:r w:rsidRPr="00DA2335">
        <w:rPr>
          <w:rFonts w:cs="Times New Roman"/>
          <w:spacing w:val="1"/>
          <w:sz w:val="24"/>
          <w:szCs w:val="24"/>
        </w:rPr>
        <w:t xml:space="preserve"> </w:t>
      </w:r>
      <w:r w:rsidRPr="00DA2335">
        <w:rPr>
          <w:rFonts w:cs="Times New Roman"/>
          <w:spacing w:val="-1"/>
          <w:sz w:val="24"/>
          <w:szCs w:val="24"/>
        </w:rPr>
        <w:t>nitrogen</w:t>
      </w:r>
      <w:r w:rsidRPr="00DA2335">
        <w:rPr>
          <w:rFonts w:cs="Times New Roman"/>
          <w:sz w:val="24"/>
          <w:szCs w:val="24"/>
        </w:rPr>
        <w:t xml:space="preserve"> </w:t>
      </w:r>
      <w:r w:rsidRPr="00DA2335">
        <w:rPr>
          <w:rFonts w:cs="Times New Roman"/>
          <w:spacing w:val="-1"/>
          <w:sz w:val="24"/>
          <w:szCs w:val="24"/>
        </w:rPr>
        <w:t>excretion.</w:t>
      </w:r>
    </w:p>
    <w:p w14:paraId="5471C4A0" w14:textId="77777777" w:rsidR="0085795F" w:rsidRPr="00DA2335" w:rsidRDefault="0085795F" w:rsidP="00DA2335">
      <w:pPr>
        <w:pStyle w:val="BodyText"/>
        <w:kinsoku w:val="0"/>
        <w:overflowPunct w:val="0"/>
        <w:spacing w:before="1"/>
        <w:ind w:left="0"/>
        <w:jc w:val="both"/>
        <w:rPr>
          <w:rFonts w:cs="Times New Roman"/>
          <w:sz w:val="24"/>
          <w:szCs w:val="24"/>
        </w:rPr>
      </w:pPr>
    </w:p>
    <w:p w14:paraId="5352654E" w14:textId="59ED1677" w:rsidR="0085795F" w:rsidRPr="00251C97" w:rsidRDefault="0085795F" w:rsidP="00B52EF4">
      <w:pPr>
        <w:pStyle w:val="BodyText"/>
        <w:kinsoku w:val="0"/>
        <w:overflowPunct w:val="0"/>
        <w:spacing w:before="1"/>
        <w:ind w:left="0" w:right="-72"/>
        <w:jc w:val="both"/>
        <w:rPr>
          <w:rFonts w:cs="Times New Roman"/>
          <w:spacing w:val="-1"/>
          <w:sz w:val="24"/>
          <w:szCs w:val="24"/>
        </w:rPr>
      </w:pPr>
      <w:r w:rsidRPr="00CA42F4">
        <w:rPr>
          <w:rFonts w:cs="Times New Roman"/>
          <w:spacing w:val="-1"/>
          <w:sz w:val="24"/>
          <w:szCs w:val="24"/>
        </w:rPr>
        <w:t>Based</w:t>
      </w:r>
      <w:r w:rsidRPr="00CA42F4">
        <w:rPr>
          <w:rFonts w:cs="Times New Roman"/>
          <w:sz w:val="24"/>
          <w:szCs w:val="24"/>
        </w:rPr>
        <w:t xml:space="preserve"> </w:t>
      </w:r>
      <w:r w:rsidRPr="00CA42F4">
        <w:rPr>
          <w:rFonts w:cs="Times New Roman"/>
          <w:spacing w:val="-1"/>
          <w:sz w:val="24"/>
          <w:szCs w:val="24"/>
        </w:rPr>
        <w:t>on</w:t>
      </w:r>
      <w:r w:rsidRPr="00CA42F4">
        <w:rPr>
          <w:rFonts w:cs="Times New Roman"/>
          <w:spacing w:val="-3"/>
          <w:sz w:val="24"/>
          <w:szCs w:val="24"/>
        </w:rPr>
        <w:t xml:space="preserve"> </w:t>
      </w:r>
      <w:r w:rsidRPr="00CA42F4">
        <w:rPr>
          <w:rFonts w:cs="Times New Roman"/>
          <w:spacing w:val="-1"/>
          <w:sz w:val="24"/>
          <w:szCs w:val="24"/>
        </w:rPr>
        <w:t>studies</w:t>
      </w:r>
      <w:r w:rsidRPr="00CA42F4">
        <w:rPr>
          <w:rFonts w:cs="Times New Roman"/>
          <w:spacing w:val="1"/>
          <w:sz w:val="24"/>
          <w:szCs w:val="24"/>
        </w:rPr>
        <w:t xml:space="preserve"> </w:t>
      </w:r>
      <w:r w:rsidRPr="00CA42F4">
        <w:rPr>
          <w:rFonts w:cs="Times New Roman"/>
          <w:spacing w:val="-2"/>
          <w:sz w:val="24"/>
          <w:szCs w:val="24"/>
        </w:rPr>
        <w:t>of</w:t>
      </w:r>
      <w:r w:rsidRPr="00CA42F4">
        <w:rPr>
          <w:rFonts w:cs="Times New Roman"/>
          <w:spacing w:val="1"/>
          <w:sz w:val="24"/>
          <w:szCs w:val="24"/>
        </w:rPr>
        <w:t xml:space="preserve"> </w:t>
      </w:r>
      <w:r w:rsidRPr="00CA42F4">
        <w:rPr>
          <w:rFonts w:cs="Times New Roman"/>
          <w:spacing w:val="-1"/>
          <w:sz w:val="24"/>
          <w:szCs w:val="24"/>
        </w:rPr>
        <w:t>phenylacetylglutamine</w:t>
      </w:r>
      <w:r w:rsidRPr="00CA42F4">
        <w:rPr>
          <w:rFonts w:cs="Times New Roman"/>
          <w:sz w:val="24"/>
          <w:szCs w:val="24"/>
        </w:rPr>
        <w:t xml:space="preserve"> </w:t>
      </w:r>
      <w:r w:rsidRPr="00CA42F4">
        <w:rPr>
          <w:rFonts w:cs="Times New Roman"/>
          <w:spacing w:val="-1"/>
          <w:sz w:val="24"/>
          <w:szCs w:val="24"/>
        </w:rPr>
        <w:t>excretion</w:t>
      </w:r>
      <w:r w:rsidRPr="00CA42F4">
        <w:rPr>
          <w:rFonts w:cs="Times New Roman"/>
          <w:sz w:val="24"/>
          <w:szCs w:val="24"/>
        </w:rPr>
        <w:t xml:space="preserve"> </w:t>
      </w:r>
      <w:r w:rsidRPr="00CA42F4">
        <w:rPr>
          <w:rFonts w:cs="Times New Roman"/>
          <w:spacing w:val="-1"/>
          <w:sz w:val="24"/>
          <w:szCs w:val="24"/>
        </w:rPr>
        <w:t>in</w:t>
      </w:r>
      <w:r w:rsidRPr="00CA42F4">
        <w:rPr>
          <w:rFonts w:cs="Times New Roman"/>
          <w:sz w:val="24"/>
          <w:szCs w:val="24"/>
        </w:rPr>
        <w:t xml:space="preserve"> </w:t>
      </w:r>
      <w:r w:rsidRPr="00CA42F4">
        <w:rPr>
          <w:rFonts w:cs="Times New Roman"/>
          <w:spacing w:val="-1"/>
          <w:sz w:val="24"/>
          <w:szCs w:val="24"/>
        </w:rPr>
        <w:t>patients</w:t>
      </w:r>
      <w:r w:rsidRPr="00CA42F4">
        <w:rPr>
          <w:rFonts w:cs="Times New Roman"/>
          <w:spacing w:val="1"/>
          <w:sz w:val="24"/>
          <w:szCs w:val="24"/>
        </w:rPr>
        <w:t xml:space="preserve"> </w:t>
      </w:r>
      <w:r w:rsidRPr="00CA42F4">
        <w:rPr>
          <w:rFonts w:cs="Times New Roman"/>
          <w:spacing w:val="-1"/>
          <w:sz w:val="24"/>
          <w:szCs w:val="24"/>
        </w:rPr>
        <w:t>with</w:t>
      </w:r>
      <w:r w:rsidRPr="00CA42F4">
        <w:rPr>
          <w:rFonts w:cs="Times New Roman"/>
          <w:sz w:val="24"/>
          <w:szCs w:val="24"/>
        </w:rPr>
        <w:t xml:space="preserve"> </w:t>
      </w:r>
      <w:r w:rsidRPr="00CA42F4">
        <w:rPr>
          <w:rFonts w:cs="Times New Roman"/>
          <w:spacing w:val="-2"/>
          <w:sz w:val="24"/>
          <w:szCs w:val="24"/>
        </w:rPr>
        <w:t>urea</w:t>
      </w:r>
      <w:r w:rsidRPr="00CA42F4">
        <w:rPr>
          <w:rFonts w:cs="Times New Roman"/>
          <w:spacing w:val="1"/>
          <w:sz w:val="24"/>
          <w:szCs w:val="24"/>
        </w:rPr>
        <w:t xml:space="preserve"> </w:t>
      </w:r>
      <w:r w:rsidRPr="00CA42F4">
        <w:rPr>
          <w:rFonts w:cs="Times New Roman"/>
          <w:spacing w:val="-1"/>
          <w:sz w:val="24"/>
          <w:szCs w:val="24"/>
        </w:rPr>
        <w:t>cycle</w:t>
      </w:r>
      <w:r w:rsidRPr="00CA42F4">
        <w:rPr>
          <w:rFonts w:cs="Times New Roman"/>
          <w:spacing w:val="1"/>
          <w:sz w:val="24"/>
          <w:szCs w:val="24"/>
        </w:rPr>
        <w:t xml:space="preserve"> </w:t>
      </w:r>
      <w:r w:rsidRPr="00CA42F4">
        <w:rPr>
          <w:rFonts w:cs="Times New Roman"/>
          <w:spacing w:val="-1"/>
          <w:sz w:val="24"/>
          <w:szCs w:val="24"/>
        </w:rPr>
        <w:t>disorders</w:t>
      </w:r>
      <w:r w:rsidR="00B147D8">
        <w:rPr>
          <w:rFonts w:cs="Times New Roman"/>
          <w:spacing w:val="-1"/>
          <w:sz w:val="24"/>
          <w:szCs w:val="24"/>
        </w:rPr>
        <w:t>,</w:t>
      </w:r>
      <w:r w:rsidRPr="00CA42F4">
        <w:rPr>
          <w:rFonts w:cs="Times New Roman"/>
          <w:spacing w:val="1"/>
          <w:sz w:val="24"/>
          <w:szCs w:val="24"/>
        </w:rPr>
        <w:t xml:space="preserve"> </w:t>
      </w:r>
      <w:r w:rsidRPr="00CA42F4">
        <w:rPr>
          <w:rFonts w:cs="Times New Roman"/>
          <w:spacing w:val="-1"/>
          <w:sz w:val="24"/>
          <w:szCs w:val="24"/>
        </w:rPr>
        <w:t>it</w:t>
      </w:r>
      <w:r w:rsidRPr="00CA42F4">
        <w:rPr>
          <w:rFonts w:cs="Times New Roman"/>
          <w:spacing w:val="-2"/>
          <w:sz w:val="24"/>
          <w:szCs w:val="24"/>
        </w:rPr>
        <w:t xml:space="preserve"> </w:t>
      </w:r>
      <w:r w:rsidRPr="00CA42F4">
        <w:rPr>
          <w:rFonts w:cs="Times New Roman"/>
          <w:sz w:val="24"/>
          <w:szCs w:val="24"/>
        </w:rPr>
        <w:t>is</w:t>
      </w:r>
      <w:r w:rsidRPr="00CA42F4">
        <w:rPr>
          <w:rFonts w:cs="Times New Roman"/>
          <w:spacing w:val="75"/>
          <w:sz w:val="24"/>
          <w:szCs w:val="24"/>
        </w:rPr>
        <w:t xml:space="preserve"> </w:t>
      </w:r>
      <w:r w:rsidRPr="00CA42F4">
        <w:rPr>
          <w:rFonts w:cs="Times New Roman"/>
          <w:spacing w:val="-1"/>
          <w:sz w:val="24"/>
          <w:szCs w:val="24"/>
        </w:rPr>
        <w:t>possible</w:t>
      </w:r>
      <w:r w:rsidRPr="00CA42F4">
        <w:rPr>
          <w:rFonts w:cs="Times New Roman"/>
          <w:sz w:val="24"/>
          <w:szCs w:val="24"/>
        </w:rPr>
        <w:t xml:space="preserve"> to</w:t>
      </w:r>
      <w:r w:rsidRPr="00CA42F4">
        <w:rPr>
          <w:rFonts w:cs="Times New Roman"/>
          <w:spacing w:val="-3"/>
          <w:sz w:val="24"/>
          <w:szCs w:val="24"/>
        </w:rPr>
        <w:t xml:space="preserve"> </w:t>
      </w:r>
      <w:r w:rsidRPr="00CA42F4">
        <w:rPr>
          <w:rFonts w:cs="Times New Roman"/>
          <w:spacing w:val="-1"/>
          <w:sz w:val="24"/>
          <w:szCs w:val="24"/>
        </w:rPr>
        <w:t>estimate</w:t>
      </w:r>
      <w:r w:rsidRPr="00CA42F4">
        <w:rPr>
          <w:rFonts w:cs="Times New Roman"/>
          <w:spacing w:val="-2"/>
          <w:sz w:val="24"/>
          <w:szCs w:val="24"/>
        </w:rPr>
        <w:t xml:space="preserve"> </w:t>
      </w:r>
      <w:r w:rsidRPr="00CA42F4">
        <w:rPr>
          <w:rFonts w:cs="Times New Roman"/>
          <w:sz w:val="24"/>
          <w:szCs w:val="24"/>
        </w:rPr>
        <w:t xml:space="preserve">that, </w:t>
      </w:r>
      <w:r w:rsidRPr="00CA42F4">
        <w:rPr>
          <w:rFonts w:cs="Times New Roman"/>
          <w:spacing w:val="-1"/>
          <w:sz w:val="24"/>
          <w:szCs w:val="24"/>
        </w:rPr>
        <w:t>for</w:t>
      </w:r>
      <w:r w:rsidRPr="00CA42F4">
        <w:rPr>
          <w:rFonts w:cs="Times New Roman"/>
          <w:spacing w:val="1"/>
          <w:sz w:val="24"/>
          <w:szCs w:val="24"/>
        </w:rPr>
        <w:t xml:space="preserve"> </w:t>
      </w:r>
      <w:r w:rsidRPr="00CA42F4">
        <w:rPr>
          <w:rFonts w:cs="Times New Roman"/>
          <w:spacing w:val="-1"/>
          <w:sz w:val="24"/>
          <w:szCs w:val="24"/>
        </w:rPr>
        <w:t>each</w:t>
      </w:r>
      <w:r w:rsidRPr="00CA42F4">
        <w:rPr>
          <w:rFonts w:cs="Times New Roman"/>
          <w:sz w:val="24"/>
          <w:szCs w:val="24"/>
        </w:rPr>
        <w:t xml:space="preserve"> </w:t>
      </w:r>
      <w:r w:rsidRPr="00CA42F4">
        <w:rPr>
          <w:rFonts w:cs="Times New Roman"/>
          <w:spacing w:val="-1"/>
          <w:sz w:val="24"/>
          <w:szCs w:val="24"/>
        </w:rPr>
        <w:t>gram</w:t>
      </w:r>
      <w:r w:rsidRPr="00CA42F4">
        <w:rPr>
          <w:rFonts w:cs="Times New Roman"/>
          <w:spacing w:val="-4"/>
          <w:sz w:val="24"/>
          <w:szCs w:val="24"/>
        </w:rPr>
        <w:t xml:space="preserve"> </w:t>
      </w:r>
      <w:r w:rsidRPr="00CA42F4">
        <w:rPr>
          <w:rFonts w:cs="Times New Roman"/>
          <w:sz w:val="24"/>
          <w:szCs w:val="24"/>
        </w:rPr>
        <w:t>of</w:t>
      </w:r>
      <w:r w:rsidRPr="00CA42F4">
        <w:rPr>
          <w:rFonts w:cs="Times New Roman"/>
          <w:spacing w:val="1"/>
          <w:sz w:val="24"/>
          <w:szCs w:val="24"/>
        </w:rPr>
        <w:t xml:space="preserve"> </w:t>
      </w:r>
      <w:r w:rsidRPr="00CA42F4">
        <w:rPr>
          <w:rFonts w:cs="Times New Roman"/>
          <w:spacing w:val="-1"/>
          <w:sz w:val="24"/>
          <w:szCs w:val="24"/>
        </w:rPr>
        <w:t>sodium</w:t>
      </w:r>
      <w:r w:rsidRPr="00CA42F4">
        <w:rPr>
          <w:rFonts w:cs="Times New Roman"/>
          <w:spacing w:val="-5"/>
          <w:sz w:val="24"/>
          <w:szCs w:val="24"/>
        </w:rPr>
        <w:t xml:space="preserve"> </w:t>
      </w:r>
      <w:r w:rsidRPr="00CA42F4">
        <w:rPr>
          <w:rFonts w:cs="Times New Roman"/>
          <w:spacing w:val="-1"/>
          <w:sz w:val="24"/>
          <w:szCs w:val="24"/>
        </w:rPr>
        <w:t>phenylbutyrate</w:t>
      </w:r>
      <w:r w:rsidRPr="00CA42F4">
        <w:rPr>
          <w:rFonts w:cs="Times New Roman"/>
          <w:spacing w:val="-2"/>
          <w:sz w:val="24"/>
          <w:szCs w:val="24"/>
        </w:rPr>
        <w:t xml:space="preserve"> </w:t>
      </w:r>
      <w:r w:rsidRPr="00CA42F4">
        <w:rPr>
          <w:rFonts w:cs="Times New Roman"/>
          <w:spacing w:val="-1"/>
          <w:sz w:val="24"/>
          <w:szCs w:val="24"/>
        </w:rPr>
        <w:t>administered,</w:t>
      </w:r>
      <w:r w:rsidRPr="00CA42F4">
        <w:rPr>
          <w:rFonts w:cs="Times New Roman"/>
          <w:sz w:val="24"/>
          <w:szCs w:val="24"/>
        </w:rPr>
        <w:t xml:space="preserve"> </w:t>
      </w:r>
      <w:r w:rsidRPr="00CA42F4">
        <w:rPr>
          <w:rFonts w:cs="Times New Roman"/>
          <w:spacing w:val="-1"/>
          <w:sz w:val="24"/>
          <w:szCs w:val="24"/>
        </w:rPr>
        <w:t>between</w:t>
      </w:r>
      <w:r w:rsidRPr="00CA42F4">
        <w:rPr>
          <w:rFonts w:cs="Times New Roman"/>
          <w:spacing w:val="-3"/>
          <w:sz w:val="24"/>
          <w:szCs w:val="24"/>
        </w:rPr>
        <w:t xml:space="preserve"> </w:t>
      </w:r>
      <w:r w:rsidRPr="00CA42F4">
        <w:rPr>
          <w:rFonts w:cs="Times New Roman"/>
          <w:sz w:val="24"/>
          <w:szCs w:val="24"/>
        </w:rPr>
        <w:t xml:space="preserve">0.12 </w:t>
      </w:r>
      <w:r w:rsidRPr="00CA42F4">
        <w:rPr>
          <w:rFonts w:cs="Times New Roman"/>
          <w:spacing w:val="-1"/>
          <w:sz w:val="24"/>
          <w:szCs w:val="24"/>
        </w:rPr>
        <w:t>and</w:t>
      </w:r>
      <w:r w:rsidR="00DA2335" w:rsidRPr="00CA42F4">
        <w:rPr>
          <w:rFonts w:cs="Times New Roman"/>
          <w:spacing w:val="-1"/>
          <w:sz w:val="24"/>
          <w:szCs w:val="24"/>
        </w:rPr>
        <w:t xml:space="preserve"> </w:t>
      </w:r>
      <w:r w:rsidRPr="00CA42F4">
        <w:rPr>
          <w:rFonts w:cs="Times New Roman"/>
          <w:sz w:val="24"/>
          <w:szCs w:val="24"/>
        </w:rPr>
        <w:t>0.15 g</w:t>
      </w:r>
      <w:r w:rsidRPr="00CA42F4">
        <w:rPr>
          <w:rFonts w:cs="Times New Roman"/>
          <w:spacing w:val="-3"/>
          <w:sz w:val="24"/>
          <w:szCs w:val="24"/>
        </w:rPr>
        <w:t xml:space="preserve"> </w:t>
      </w:r>
      <w:r w:rsidRPr="00CA42F4">
        <w:rPr>
          <w:rFonts w:cs="Times New Roman"/>
          <w:sz w:val="24"/>
          <w:szCs w:val="24"/>
        </w:rPr>
        <w:t>of</w:t>
      </w:r>
      <w:r w:rsidRPr="00CA42F4">
        <w:rPr>
          <w:rFonts w:cs="Times New Roman"/>
          <w:spacing w:val="1"/>
          <w:sz w:val="24"/>
          <w:szCs w:val="24"/>
        </w:rPr>
        <w:t xml:space="preserve"> </w:t>
      </w:r>
      <w:r w:rsidRPr="00CA42F4">
        <w:rPr>
          <w:rFonts w:cs="Times New Roman"/>
          <w:spacing w:val="-1"/>
          <w:sz w:val="24"/>
          <w:szCs w:val="24"/>
        </w:rPr>
        <w:t>phenylacetylglutamine</w:t>
      </w:r>
      <w:r w:rsidRPr="00CA42F4">
        <w:rPr>
          <w:rFonts w:cs="Times New Roman"/>
          <w:sz w:val="24"/>
          <w:szCs w:val="24"/>
        </w:rPr>
        <w:t xml:space="preserve"> </w:t>
      </w:r>
      <w:r w:rsidRPr="00CA42F4">
        <w:rPr>
          <w:rFonts w:cs="Times New Roman"/>
          <w:spacing w:val="-1"/>
          <w:sz w:val="24"/>
          <w:szCs w:val="24"/>
        </w:rPr>
        <w:t>nitrogen</w:t>
      </w:r>
      <w:r w:rsidRPr="00CA42F4">
        <w:rPr>
          <w:rFonts w:cs="Times New Roman"/>
          <w:sz w:val="24"/>
          <w:szCs w:val="24"/>
        </w:rPr>
        <w:t xml:space="preserve"> are</w:t>
      </w:r>
      <w:r w:rsidRPr="00CA42F4">
        <w:rPr>
          <w:rFonts w:cs="Times New Roman"/>
          <w:spacing w:val="-3"/>
          <w:sz w:val="24"/>
          <w:szCs w:val="24"/>
        </w:rPr>
        <w:t xml:space="preserve"> </w:t>
      </w:r>
      <w:r w:rsidRPr="00CA42F4">
        <w:rPr>
          <w:rFonts w:cs="Times New Roman"/>
          <w:spacing w:val="-1"/>
          <w:sz w:val="24"/>
          <w:szCs w:val="24"/>
        </w:rPr>
        <w:t>produced.</w:t>
      </w:r>
      <w:r w:rsidRPr="00CA42F4">
        <w:rPr>
          <w:rFonts w:cs="Times New Roman"/>
          <w:sz w:val="24"/>
          <w:szCs w:val="24"/>
        </w:rPr>
        <w:t xml:space="preserve"> </w:t>
      </w:r>
      <w:r w:rsidRPr="00CA42F4">
        <w:rPr>
          <w:rFonts w:cs="Times New Roman"/>
          <w:spacing w:val="-1"/>
          <w:sz w:val="24"/>
          <w:szCs w:val="24"/>
        </w:rPr>
        <w:t>As</w:t>
      </w:r>
      <w:r w:rsidRPr="00CA42F4">
        <w:rPr>
          <w:rFonts w:cs="Times New Roman"/>
          <w:sz w:val="24"/>
          <w:szCs w:val="24"/>
        </w:rPr>
        <w:t xml:space="preserve"> a </w:t>
      </w:r>
      <w:r w:rsidRPr="00CA42F4">
        <w:rPr>
          <w:rFonts w:cs="Times New Roman"/>
          <w:spacing w:val="-1"/>
          <w:sz w:val="24"/>
          <w:szCs w:val="24"/>
        </w:rPr>
        <w:t>consequence,</w:t>
      </w:r>
      <w:r w:rsidRPr="00CA42F4">
        <w:rPr>
          <w:rFonts w:cs="Times New Roman"/>
          <w:sz w:val="24"/>
          <w:szCs w:val="24"/>
        </w:rPr>
        <w:t xml:space="preserve"> </w:t>
      </w:r>
      <w:r w:rsidRPr="00CA42F4">
        <w:rPr>
          <w:rFonts w:cs="Times New Roman"/>
          <w:spacing w:val="-1"/>
          <w:sz w:val="24"/>
          <w:szCs w:val="24"/>
        </w:rPr>
        <w:t>sodium</w:t>
      </w:r>
      <w:r w:rsidRPr="00CA42F4">
        <w:rPr>
          <w:rFonts w:cs="Times New Roman"/>
          <w:spacing w:val="-4"/>
          <w:sz w:val="24"/>
          <w:szCs w:val="24"/>
        </w:rPr>
        <w:t xml:space="preserve"> </w:t>
      </w:r>
      <w:r w:rsidRPr="00CA42F4">
        <w:rPr>
          <w:rFonts w:cs="Times New Roman"/>
          <w:spacing w:val="-1"/>
          <w:sz w:val="24"/>
          <w:szCs w:val="24"/>
        </w:rPr>
        <w:t>phenylbutyrate</w:t>
      </w:r>
      <w:r w:rsidRPr="00CA42F4">
        <w:rPr>
          <w:rFonts w:cs="Times New Roman"/>
          <w:spacing w:val="67"/>
          <w:sz w:val="24"/>
          <w:szCs w:val="24"/>
        </w:rPr>
        <w:t xml:space="preserve"> </w:t>
      </w:r>
      <w:r w:rsidRPr="00CA42F4">
        <w:rPr>
          <w:rFonts w:cs="Times New Roman"/>
          <w:spacing w:val="-1"/>
          <w:sz w:val="24"/>
          <w:szCs w:val="24"/>
        </w:rPr>
        <w:t>reduces</w:t>
      </w:r>
      <w:r w:rsidRPr="00CA42F4">
        <w:rPr>
          <w:rFonts w:cs="Times New Roman"/>
          <w:spacing w:val="1"/>
          <w:sz w:val="24"/>
          <w:szCs w:val="24"/>
        </w:rPr>
        <w:t xml:space="preserve"> </w:t>
      </w:r>
      <w:r w:rsidRPr="00CA42F4">
        <w:rPr>
          <w:rFonts w:cs="Times New Roman"/>
          <w:spacing w:val="-1"/>
          <w:sz w:val="24"/>
          <w:szCs w:val="24"/>
        </w:rPr>
        <w:t>elevated</w:t>
      </w:r>
      <w:r w:rsidRPr="00CA42F4">
        <w:rPr>
          <w:rFonts w:cs="Times New Roman"/>
          <w:sz w:val="24"/>
          <w:szCs w:val="24"/>
        </w:rPr>
        <w:t xml:space="preserve"> </w:t>
      </w:r>
      <w:r w:rsidRPr="00CA42F4">
        <w:rPr>
          <w:rFonts w:cs="Times New Roman"/>
          <w:spacing w:val="-1"/>
          <w:sz w:val="24"/>
          <w:szCs w:val="24"/>
        </w:rPr>
        <w:t>plasma</w:t>
      </w:r>
      <w:r w:rsidRPr="00CA42F4">
        <w:rPr>
          <w:rFonts w:cs="Times New Roman"/>
          <w:spacing w:val="1"/>
          <w:sz w:val="24"/>
          <w:szCs w:val="24"/>
        </w:rPr>
        <w:t xml:space="preserve"> </w:t>
      </w:r>
      <w:r w:rsidRPr="00CA42F4">
        <w:rPr>
          <w:rFonts w:cs="Times New Roman"/>
          <w:spacing w:val="-2"/>
          <w:sz w:val="24"/>
          <w:szCs w:val="24"/>
        </w:rPr>
        <w:t>ammonia</w:t>
      </w:r>
      <w:r w:rsidRPr="00CA42F4">
        <w:rPr>
          <w:rFonts w:cs="Times New Roman"/>
          <w:spacing w:val="1"/>
          <w:sz w:val="24"/>
          <w:szCs w:val="24"/>
        </w:rPr>
        <w:t xml:space="preserve"> </w:t>
      </w:r>
      <w:r w:rsidRPr="00CA42F4">
        <w:rPr>
          <w:rFonts w:cs="Times New Roman"/>
          <w:spacing w:val="-1"/>
          <w:sz w:val="24"/>
          <w:szCs w:val="24"/>
        </w:rPr>
        <w:t>and</w:t>
      </w:r>
      <w:r w:rsidRPr="00CA42F4">
        <w:rPr>
          <w:rFonts w:cs="Times New Roman"/>
          <w:sz w:val="24"/>
          <w:szCs w:val="24"/>
        </w:rPr>
        <w:t xml:space="preserve"> </w:t>
      </w:r>
      <w:r w:rsidRPr="00CA42F4">
        <w:rPr>
          <w:rFonts w:cs="Times New Roman"/>
          <w:spacing w:val="-1"/>
          <w:sz w:val="24"/>
          <w:szCs w:val="24"/>
        </w:rPr>
        <w:t>glutamine</w:t>
      </w:r>
      <w:r w:rsidRPr="00CA42F4">
        <w:rPr>
          <w:rFonts w:cs="Times New Roman"/>
          <w:sz w:val="24"/>
          <w:szCs w:val="24"/>
        </w:rPr>
        <w:t xml:space="preserve"> </w:t>
      </w:r>
      <w:r w:rsidRPr="00CA42F4">
        <w:rPr>
          <w:rFonts w:cs="Times New Roman"/>
          <w:spacing w:val="-1"/>
          <w:sz w:val="24"/>
          <w:szCs w:val="24"/>
        </w:rPr>
        <w:t>levels</w:t>
      </w:r>
      <w:r w:rsidRPr="00CA42F4">
        <w:rPr>
          <w:rFonts w:cs="Times New Roman"/>
          <w:spacing w:val="1"/>
          <w:sz w:val="24"/>
          <w:szCs w:val="24"/>
        </w:rPr>
        <w:t xml:space="preserve"> </w:t>
      </w:r>
      <w:r w:rsidRPr="00CA42F4">
        <w:rPr>
          <w:rFonts w:cs="Times New Roman"/>
          <w:spacing w:val="-1"/>
          <w:sz w:val="24"/>
          <w:szCs w:val="24"/>
        </w:rPr>
        <w:t>in</w:t>
      </w:r>
      <w:r w:rsidRPr="00CA42F4">
        <w:rPr>
          <w:rFonts w:cs="Times New Roman"/>
          <w:sz w:val="24"/>
          <w:szCs w:val="24"/>
        </w:rPr>
        <w:t xml:space="preserve"> </w:t>
      </w:r>
      <w:r w:rsidRPr="00CA42F4">
        <w:rPr>
          <w:rFonts w:cs="Times New Roman"/>
          <w:spacing w:val="-1"/>
          <w:sz w:val="24"/>
          <w:szCs w:val="24"/>
        </w:rPr>
        <w:t>patients</w:t>
      </w:r>
      <w:r w:rsidRPr="00CA42F4">
        <w:rPr>
          <w:rFonts w:cs="Times New Roman"/>
          <w:spacing w:val="1"/>
          <w:sz w:val="24"/>
          <w:szCs w:val="24"/>
        </w:rPr>
        <w:t xml:space="preserve"> </w:t>
      </w:r>
      <w:r w:rsidRPr="00CA42F4">
        <w:rPr>
          <w:rFonts w:cs="Times New Roman"/>
          <w:spacing w:val="-1"/>
          <w:sz w:val="24"/>
          <w:szCs w:val="24"/>
        </w:rPr>
        <w:t>with</w:t>
      </w:r>
      <w:r w:rsidRPr="00CA42F4">
        <w:rPr>
          <w:rFonts w:cs="Times New Roman"/>
          <w:sz w:val="24"/>
          <w:szCs w:val="24"/>
        </w:rPr>
        <w:t xml:space="preserve"> </w:t>
      </w:r>
      <w:r w:rsidRPr="00CA42F4">
        <w:rPr>
          <w:rFonts w:cs="Times New Roman"/>
          <w:spacing w:val="-1"/>
          <w:sz w:val="24"/>
          <w:szCs w:val="24"/>
        </w:rPr>
        <w:t>urea</w:t>
      </w:r>
      <w:r w:rsidRPr="00CA42F4">
        <w:rPr>
          <w:rFonts w:cs="Times New Roman"/>
          <w:spacing w:val="1"/>
          <w:sz w:val="24"/>
          <w:szCs w:val="24"/>
        </w:rPr>
        <w:t xml:space="preserve"> </w:t>
      </w:r>
      <w:r w:rsidRPr="00CA42F4">
        <w:rPr>
          <w:rFonts w:cs="Times New Roman"/>
          <w:spacing w:val="-1"/>
          <w:sz w:val="24"/>
          <w:szCs w:val="24"/>
        </w:rPr>
        <w:t>cycle</w:t>
      </w:r>
      <w:r w:rsidRPr="00CA42F4">
        <w:rPr>
          <w:rFonts w:cs="Times New Roman"/>
          <w:spacing w:val="1"/>
          <w:sz w:val="24"/>
          <w:szCs w:val="24"/>
        </w:rPr>
        <w:t xml:space="preserve"> </w:t>
      </w:r>
      <w:r w:rsidRPr="00CA42F4">
        <w:rPr>
          <w:rFonts w:cs="Times New Roman"/>
          <w:spacing w:val="-1"/>
          <w:sz w:val="24"/>
          <w:szCs w:val="24"/>
        </w:rPr>
        <w:t>disorders.</w:t>
      </w:r>
      <w:r w:rsidRPr="00CA42F4">
        <w:rPr>
          <w:rFonts w:cs="Times New Roman"/>
          <w:sz w:val="24"/>
          <w:szCs w:val="24"/>
        </w:rPr>
        <w:t xml:space="preserve"> </w:t>
      </w:r>
      <w:r w:rsidRPr="00CA42F4">
        <w:rPr>
          <w:rFonts w:cs="Times New Roman"/>
          <w:spacing w:val="-3"/>
          <w:sz w:val="24"/>
          <w:szCs w:val="24"/>
        </w:rPr>
        <w:t>It</w:t>
      </w:r>
      <w:r w:rsidRPr="00CA42F4">
        <w:rPr>
          <w:rFonts w:cs="Times New Roman"/>
          <w:spacing w:val="1"/>
          <w:sz w:val="24"/>
          <w:szCs w:val="24"/>
        </w:rPr>
        <w:t xml:space="preserve"> </w:t>
      </w:r>
      <w:r w:rsidRPr="00CA42F4">
        <w:rPr>
          <w:rFonts w:cs="Times New Roman"/>
          <w:sz w:val="24"/>
          <w:szCs w:val="24"/>
        </w:rPr>
        <w:t>is</w:t>
      </w:r>
      <w:r w:rsidRPr="00CA42F4">
        <w:rPr>
          <w:rFonts w:cs="Times New Roman"/>
          <w:spacing w:val="63"/>
          <w:sz w:val="24"/>
          <w:szCs w:val="24"/>
        </w:rPr>
        <w:t xml:space="preserve"> </w:t>
      </w:r>
      <w:r w:rsidRPr="00CA42F4">
        <w:rPr>
          <w:rFonts w:cs="Times New Roman"/>
          <w:spacing w:val="-1"/>
          <w:sz w:val="24"/>
          <w:szCs w:val="24"/>
        </w:rPr>
        <w:t>important</w:t>
      </w:r>
      <w:r w:rsidRPr="00CA42F4">
        <w:rPr>
          <w:rFonts w:cs="Times New Roman"/>
          <w:spacing w:val="2"/>
          <w:sz w:val="24"/>
          <w:szCs w:val="24"/>
        </w:rPr>
        <w:t xml:space="preserve"> </w:t>
      </w:r>
      <w:r w:rsidRPr="00CA42F4">
        <w:rPr>
          <w:rFonts w:cs="Times New Roman"/>
          <w:spacing w:val="-1"/>
          <w:sz w:val="24"/>
          <w:szCs w:val="24"/>
        </w:rPr>
        <w:t>that</w:t>
      </w:r>
      <w:r w:rsidRPr="00CA42F4">
        <w:rPr>
          <w:rFonts w:cs="Times New Roman"/>
          <w:spacing w:val="-2"/>
          <w:sz w:val="24"/>
          <w:szCs w:val="24"/>
        </w:rPr>
        <w:t xml:space="preserve"> </w:t>
      </w:r>
      <w:r w:rsidRPr="00CA42F4">
        <w:rPr>
          <w:rFonts w:cs="Times New Roman"/>
          <w:sz w:val="24"/>
          <w:szCs w:val="24"/>
        </w:rPr>
        <w:t>the</w:t>
      </w:r>
      <w:r w:rsidRPr="00CA42F4">
        <w:rPr>
          <w:rFonts w:cs="Times New Roman"/>
          <w:spacing w:val="-2"/>
          <w:sz w:val="24"/>
          <w:szCs w:val="24"/>
        </w:rPr>
        <w:t xml:space="preserve"> </w:t>
      </w:r>
      <w:r w:rsidRPr="00CA42F4">
        <w:rPr>
          <w:rFonts w:cs="Times New Roman"/>
          <w:spacing w:val="-1"/>
          <w:sz w:val="24"/>
          <w:szCs w:val="24"/>
        </w:rPr>
        <w:t xml:space="preserve">diagnosis </w:t>
      </w:r>
      <w:r w:rsidRPr="00CA42F4">
        <w:rPr>
          <w:rFonts w:cs="Times New Roman"/>
          <w:sz w:val="24"/>
          <w:szCs w:val="24"/>
        </w:rPr>
        <w:t xml:space="preserve">is </w:t>
      </w:r>
      <w:r w:rsidRPr="00CA42F4">
        <w:rPr>
          <w:rFonts w:cs="Times New Roman"/>
          <w:spacing w:val="-2"/>
          <w:sz w:val="24"/>
          <w:szCs w:val="24"/>
        </w:rPr>
        <w:t>made</w:t>
      </w:r>
      <w:r w:rsidRPr="00CA42F4">
        <w:rPr>
          <w:rFonts w:cs="Times New Roman"/>
          <w:spacing w:val="1"/>
          <w:sz w:val="24"/>
          <w:szCs w:val="24"/>
        </w:rPr>
        <w:t xml:space="preserve"> </w:t>
      </w:r>
      <w:r w:rsidRPr="00CA42F4">
        <w:rPr>
          <w:rFonts w:cs="Times New Roman"/>
          <w:spacing w:val="-1"/>
          <w:sz w:val="24"/>
          <w:szCs w:val="24"/>
        </w:rPr>
        <w:t>early</w:t>
      </w:r>
      <w:r w:rsidRPr="00CA42F4">
        <w:rPr>
          <w:rFonts w:cs="Times New Roman"/>
          <w:spacing w:val="-2"/>
          <w:sz w:val="24"/>
          <w:szCs w:val="24"/>
        </w:rPr>
        <w:t xml:space="preserve"> </w:t>
      </w:r>
      <w:r w:rsidRPr="00CA42F4">
        <w:rPr>
          <w:rFonts w:cs="Times New Roman"/>
          <w:spacing w:val="-1"/>
          <w:sz w:val="24"/>
          <w:szCs w:val="24"/>
        </w:rPr>
        <w:t>and</w:t>
      </w:r>
      <w:r w:rsidRPr="00CA42F4">
        <w:rPr>
          <w:rFonts w:cs="Times New Roman"/>
          <w:spacing w:val="-4"/>
          <w:sz w:val="24"/>
          <w:szCs w:val="24"/>
        </w:rPr>
        <w:t xml:space="preserve"> </w:t>
      </w:r>
      <w:r w:rsidRPr="00CA42F4">
        <w:rPr>
          <w:rFonts w:cs="Times New Roman"/>
          <w:spacing w:val="-1"/>
          <w:sz w:val="24"/>
          <w:szCs w:val="24"/>
        </w:rPr>
        <w:t>treatment</w:t>
      </w:r>
      <w:r w:rsidRPr="00CA42F4">
        <w:rPr>
          <w:rFonts w:cs="Times New Roman"/>
          <w:spacing w:val="2"/>
          <w:sz w:val="24"/>
          <w:szCs w:val="24"/>
        </w:rPr>
        <w:t xml:space="preserve"> </w:t>
      </w:r>
      <w:r w:rsidRPr="00CA42F4">
        <w:rPr>
          <w:rFonts w:cs="Times New Roman"/>
          <w:sz w:val="24"/>
          <w:szCs w:val="24"/>
        </w:rPr>
        <w:t>is</w:t>
      </w:r>
      <w:r w:rsidRPr="00CA42F4">
        <w:rPr>
          <w:rFonts w:cs="Times New Roman"/>
          <w:spacing w:val="-2"/>
          <w:sz w:val="24"/>
          <w:szCs w:val="24"/>
        </w:rPr>
        <w:t xml:space="preserve"> </w:t>
      </w:r>
      <w:r w:rsidRPr="00CA42F4">
        <w:rPr>
          <w:rFonts w:cs="Times New Roman"/>
          <w:spacing w:val="-1"/>
          <w:sz w:val="24"/>
          <w:szCs w:val="24"/>
        </w:rPr>
        <w:t>initiated</w:t>
      </w:r>
      <w:r w:rsidRPr="00CA42F4">
        <w:rPr>
          <w:rFonts w:cs="Times New Roman"/>
          <w:spacing w:val="-3"/>
          <w:sz w:val="24"/>
          <w:szCs w:val="24"/>
        </w:rPr>
        <w:t xml:space="preserve"> </w:t>
      </w:r>
      <w:r w:rsidRPr="00CA42F4">
        <w:rPr>
          <w:rFonts w:cs="Times New Roman"/>
          <w:spacing w:val="-1"/>
          <w:sz w:val="24"/>
          <w:szCs w:val="24"/>
        </w:rPr>
        <w:t>immediately</w:t>
      </w:r>
      <w:r w:rsidRPr="00CA42F4">
        <w:rPr>
          <w:rFonts w:cs="Times New Roman"/>
          <w:spacing w:val="-2"/>
          <w:sz w:val="24"/>
          <w:szCs w:val="24"/>
        </w:rPr>
        <w:t xml:space="preserve"> </w:t>
      </w:r>
      <w:r w:rsidRPr="00CA42F4">
        <w:rPr>
          <w:rFonts w:cs="Times New Roman"/>
          <w:sz w:val="24"/>
          <w:szCs w:val="24"/>
        </w:rPr>
        <w:t>to</w:t>
      </w:r>
      <w:r w:rsidRPr="00CA42F4">
        <w:rPr>
          <w:rFonts w:cs="Times New Roman"/>
          <w:spacing w:val="-3"/>
          <w:sz w:val="24"/>
          <w:szCs w:val="24"/>
        </w:rPr>
        <w:t xml:space="preserve"> </w:t>
      </w:r>
      <w:r w:rsidRPr="00CA42F4">
        <w:rPr>
          <w:rFonts w:cs="Times New Roman"/>
          <w:spacing w:val="-1"/>
          <w:sz w:val="24"/>
          <w:szCs w:val="24"/>
        </w:rPr>
        <w:t>improve</w:t>
      </w:r>
      <w:r w:rsidRPr="00CA42F4">
        <w:rPr>
          <w:rFonts w:cs="Times New Roman"/>
          <w:spacing w:val="1"/>
          <w:sz w:val="24"/>
          <w:szCs w:val="24"/>
        </w:rPr>
        <w:t xml:space="preserve"> </w:t>
      </w:r>
      <w:r w:rsidRPr="00CA42F4">
        <w:rPr>
          <w:rFonts w:cs="Times New Roman"/>
          <w:spacing w:val="-1"/>
          <w:sz w:val="24"/>
          <w:szCs w:val="24"/>
        </w:rPr>
        <w:t>the</w:t>
      </w:r>
      <w:r w:rsidR="00DA2335" w:rsidRPr="00CA42F4">
        <w:rPr>
          <w:rFonts w:cs="Times New Roman"/>
          <w:spacing w:val="-1"/>
          <w:sz w:val="24"/>
          <w:szCs w:val="24"/>
        </w:rPr>
        <w:t xml:space="preserve"> </w:t>
      </w:r>
      <w:r w:rsidRPr="00CA42F4">
        <w:rPr>
          <w:rFonts w:cs="Times New Roman"/>
          <w:spacing w:val="-1"/>
          <w:sz w:val="24"/>
          <w:szCs w:val="24"/>
        </w:rPr>
        <w:t>survival</w:t>
      </w:r>
      <w:r w:rsidRPr="00CA42F4">
        <w:rPr>
          <w:rFonts w:cs="Times New Roman"/>
          <w:spacing w:val="1"/>
          <w:sz w:val="24"/>
          <w:szCs w:val="24"/>
        </w:rPr>
        <w:t xml:space="preserve"> </w:t>
      </w:r>
      <w:r w:rsidRPr="00CA42F4">
        <w:rPr>
          <w:rFonts w:cs="Times New Roman"/>
          <w:spacing w:val="-1"/>
          <w:sz w:val="24"/>
          <w:szCs w:val="24"/>
        </w:rPr>
        <w:t>and</w:t>
      </w:r>
      <w:r w:rsidRPr="00CA42F4">
        <w:rPr>
          <w:rFonts w:cs="Times New Roman"/>
          <w:spacing w:val="-3"/>
          <w:sz w:val="24"/>
          <w:szCs w:val="24"/>
        </w:rPr>
        <w:t xml:space="preserve"> </w:t>
      </w:r>
      <w:r w:rsidRPr="00CA42F4">
        <w:rPr>
          <w:rFonts w:cs="Times New Roman"/>
          <w:sz w:val="24"/>
          <w:szCs w:val="24"/>
        </w:rPr>
        <w:t>the</w:t>
      </w:r>
      <w:r w:rsidRPr="00CA42F4">
        <w:rPr>
          <w:rFonts w:cs="Times New Roman"/>
          <w:spacing w:val="-2"/>
          <w:sz w:val="24"/>
          <w:szCs w:val="24"/>
        </w:rPr>
        <w:t xml:space="preserve"> </w:t>
      </w:r>
      <w:r w:rsidRPr="00CA42F4">
        <w:rPr>
          <w:rFonts w:cs="Times New Roman"/>
          <w:spacing w:val="-1"/>
          <w:sz w:val="24"/>
          <w:szCs w:val="24"/>
        </w:rPr>
        <w:t>clinical</w:t>
      </w:r>
      <w:r w:rsidRPr="00CA42F4">
        <w:rPr>
          <w:rFonts w:cs="Times New Roman"/>
          <w:spacing w:val="1"/>
          <w:sz w:val="24"/>
          <w:szCs w:val="24"/>
        </w:rPr>
        <w:t xml:space="preserve"> </w:t>
      </w:r>
      <w:r w:rsidRPr="00CA42F4">
        <w:rPr>
          <w:rFonts w:cs="Times New Roman"/>
          <w:spacing w:val="-2"/>
          <w:sz w:val="24"/>
          <w:szCs w:val="24"/>
        </w:rPr>
        <w:t>outcome</w:t>
      </w:r>
      <w:r w:rsidRPr="00251C97">
        <w:rPr>
          <w:rFonts w:cs="Times New Roman"/>
          <w:spacing w:val="-2"/>
          <w:sz w:val="24"/>
          <w:szCs w:val="24"/>
        </w:rPr>
        <w:t>.</w:t>
      </w:r>
    </w:p>
    <w:p w14:paraId="67D111A3" w14:textId="699CE10E" w:rsidR="00DA2335" w:rsidRPr="00DD1F4F" w:rsidRDefault="00DA2335" w:rsidP="00DA2335">
      <w:pPr>
        <w:pStyle w:val="Default"/>
        <w:jc w:val="both"/>
        <w:rPr>
          <w:highlight w:val="yellow"/>
        </w:rPr>
      </w:pPr>
    </w:p>
    <w:p w14:paraId="2C13F97F" w14:textId="77777777" w:rsidR="00BA3E0E" w:rsidRPr="00F93CAE" w:rsidRDefault="00BA3E0E" w:rsidP="00F93CAE">
      <w:pPr>
        <w:pStyle w:val="BodyText"/>
        <w:kinsoku w:val="0"/>
        <w:overflowPunct w:val="0"/>
        <w:spacing w:line="245" w:lineRule="exact"/>
        <w:ind w:left="0"/>
        <w:rPr>
          <w:sz w:val="24"/>
          <w:szCs w:val="24"/>
        </w:rPr>
      </w:pPr>
      <w:bookmarkStart w:id="5" w:name="TOXICOLOGY"/>
      <w:bookmarkEnd w:id="5"/>
      <w:r w:rsidRPr="00F93CAE">
        <w:rPr>
          <w:b/>
          <w:bCs/>
          <w:spacing w:val="-1"/>
          <w:sz w:val="24"/>
          <w:szCs w:val="24"/>
        </w:rPr>
        <w:t>Pharmacokinetics</w:t>
      </w:r>
    </w:p>
    <w:p w14:paraId="6F4B5D25" w14:textId="77777777" w:rsidR="00DA2335" w:rsidRDefault="0085795F" w:rsidP="008E1878">
      <w:pPr>
        <w:pStyle w:val="Default"/>
        <w:spacing w:line="276" w:lineRule="auto"/>
        <w:jc w:val="both"/>
      </w:pPr>
      <w:r w:rsidRPr="00DA2335">
        <w:t xml:space="preserve">Phenylbutyrate is known to be </w:t>
      </w:r>
      <w:proofErr w:type="spellStart"/>
      <w:r w:rsidRPr="00DA2335">
        <w:t>oxidised</w:t>
      </w:r>
      <w:proofErr w:type="spellEnd"/>
      <w:r w:rsidRPr="00DA2335">
        <w:t xml:space="preserve"> to </w:t>
      </w:r>
      <w:proofErr w:type="spellStart"/>
      <w:r w:rsidRPr="00DA2335">
        <w:t>phenylacetate</w:t>
      </w:r>
      <w:proofErr w:type="spellEnd"/>
      <w:r w:rsidRPr="00DA2335">
        <w:t xml:space="preserve"> which is enzymatically conjugated with glutamine to form phenylacetylglutamine in the liver and kidney. </w:t>
      </w:r>
      <w:proofErr w:type="spellStart"/>
      <w:r w:rsidRPr="00DA2335">
        <w:t>Phenylacetate</w:t>
      </w:r>
      <w:proofErr w:type="spellEnd"/>
      <w:r w:rsidRPr="00DA2335">
        <w:t xml:space="preserve"> is also </w:t>
      </w:r>
      <w:proofErr w:type="spellStart"/>
      <w:r w:rsidRPr="00DA2335">
        <w:t>hydrolysed</w:t>
      </w:r>
      <w:proofErr w:type="spellEnd"/>
      <w:r w:rsidRPr="00DA2335">
        <w:t xml:space="preserve"> by </w:t>
      </w:r>
      <w:proofErr w:type="spellStart"/>
      <w:r w:rsidRPr="00DA2335">
        <w:t>esterases</w:t>
      </w:r>
      <w:proofErr w:type="spellEnd"/>
      <w:r w:rsidRPr="00DA2335">
        <w:t xml:space="preserve"> in liver and blood.</w:t>
      </w:r>
    </w:p>
    <w:p w14:paraId="67A545E4" w14:textId="394158D7" w:rsidR="0085795F" w:rsidRPr="00DA2335" w:rsidRDefault="0085795F" w:rsidP="008E1878">
      <w:pPr>
        <w:pStyle w:val="Default"/>
        <w:spacing w:line="276" w:lineRule="auto"/>
        <w:jc w:val="both"/>
      </w:pPr>
      <w:r w:rsidRPr="00DA2335">
        <w:t xml:space="preserve"> </w:t>
      </w:r>
    </w:p>
    <w:p w14:paraId="4936687C" w14:textId="2DBB6208" w:rsidR="0085795F" w:rsidRDefault="0085795F" w:rsidP="008E1878">
      <w:pPr>
        <w:pStyle w:val="Default"/>
        <w:spacing w:line="276" w:lineRule="auto"/>
        <w:jc w:val="both"/>
      </w:pPr>
      <w:r w:rsidRPr="00DA2335">
        <w:t>Plasma and urine concentrations of phenylbutyrate and its metabolites have been obtained from fasting normal adults who received a single dose of 5 g of sodium phenylbutyrate and from patients with urea cycle disorders, haemoglobinopathies and cirrhosis receiving single and repeated oral doses up to 20 g/day (uncontrolled studies). The disposition of phenylbutyrate and its metabolites has also been studied in cancer patients following intravenous infusion of sodium phenylbutyrate (up to 2 g/m</w:t>
      </w:r>
      <w:r w:rsidR="00DF0F52" w:rsidRPr="00A734A7">
        <w:rPr>
          <w:vertAlign w:val="superscript"/>
        </w:rPr>
        <w:t>2</w:t>
      </w:r>
      <w:r w:rsidRPr="00DA2335">
        <w:t xml:space="preserve">) or phenylacetate. </w:t>
      </w:r>
    </w:p>
    <w:p w14:paraId="1AFA0873" w14:textId="77777777" w:rsidR="00DA2335" w:rsidRPr="00DA2335" w:rsidRDefault="00DA2335" w:rsidP="008E1878">
      <w:pPr>
        <w:pStyle w:val="Default"/>
        <w:spacing w:line="276" w:lineRule="auto"/>
        <w:jc w:val="both"/>
      </w:pPr>
    </w:p>
    <w:p w14:paraId="47533F5A" w14:textId="77777777" w:rsidR="0085795F" w:rsidRPr="008E1878" w:rsidRDefault="0085795F" w:rsidP="008E1878">
      <w:pPr>
        <w:pStyle w:val="Default"/>
        <w:spacing w:line="276" w:lineRule="auto"/>
        <w:jc w:val="both"/>
        <w:rPr>
          <w:u w:val="single"/>
        </w:rPr>
      </w:pPr>
      <w:r w:rsidRPr="008E1878">
        <w:rPr>
          <w:u w:val="single"/>
        </w:rPr>
        <w:t xml:space="preserve">Absorption </w:t>
      </w:r>
    </w:p>
    <w:p w14:paraId="5FB24585" w14:textId="3474D134" w:rsidR="0085795F" w:rsidRPr="00DA2335" w:rsidRDefault="0085795F" w:rsidP="008E1878">
      <w:pPr>
        <w:pStyle w:val="Default"/>
        <w:spacing w:line="276" w:lineRule="auto"/>
        <w:jc w:val="both"/>
      </w:pPr>
      <w:r w:rsidRPr="00DA2335">
        <w:t>Phenylbutyrate is rapidly absorbed under fasting conditions. After a single oral dose of 5 g of sodium phenylbutyrate, in the form of granules, measurable plasma levels of phenylbutyrate were detected 15 minutes after dosing. The mean time to peak concentration was 1 hour and the mean peak concentration 195 μg/</w:t>
      </w:r>
      <w:r w:rsidR="006A3E2A" w:rsidRPr="00DA2335">
        <w:t>m</w:t>
      </w:r>
      <w:r w:rsidR="006A3E2A">
        <w:t>L</w:t>
      </w:r>
      <w:r w:rsidRPr="00DA2335">
        <w:t xml:space="preserve">. The elimination half-life was estimated to be 0.8 hours. </w:t>
      </w:r>
    </w:p>
    <w:p w14:paraId="5521F9C0" w14:textId="77777777" w:rsidR="0085795F" w:rsidRPr="00DA2335" w:rsidRDefault="0085795F" w:rsidP="008E1878">
      <w:pPr>
        <w:pStyle w:val="Default"/>
        <w:spacing w:line="276" w:lineRule="auto"/>
        <w:jc w:val="both"/>
      </w:pPr>
      <w:r w:rsidRPr="00DA2335">
        <w:t xml:space="preserve">The effect of food on absorption is unknown. </w:t>
      </w:r>
    </w:p>
    <w:p w14:paraId="0522DD2D" w14:textId="77777777" w:rsidR="00DA2335" w:rsidRDefault="00DA2335" w:rsidP="008E1878">
      <w:pPr>
        <w:pStyle w:val="Default"/>
        <w:spacing w:line="276" w:lineRule="auto"/>
        <w:jc w:val="both"/>
      </w:pPr>
    </w:p>
    <w:p w14:paraId="13770CF3" w14:textId="77777777" w:rsidR="0085795F" w:rsidRPr="008E1878" w:rsidRDefault="0085795F" w:rsidP="008E1878">
      <w:pPr>
        <w:pStyle w:val="Default"/>
        <w:spacing w:line="276" w:lineRule="auto"/>
        <w:jc w:val="both"/>
        <w:rPr>
          <w:u w:val="single"/>
        </w:rPr>
      </w:pPr>
      <w:r w:rsidRPr="008E1878">
        <w:rPr>
          <w:u w:val="single"/>
        </w:rPr>
        <w:t xml:space="preserve">Distribution </w:t>
      </w:r>
    </w:p>
    <w:p w14:paraId="593883B8" w14:textId="77777777" w:rsidR="0085795F" w:rsidRDefault="0085795F" w:rsidP="008E1878">
      <w:pPr>
        <w:pStyle w:val="Default"/>
        <w:spacing w:line="276" w:lineRule="auto"/>
        <w:jc w:val="both"/>
      </w:pPr>
      <w:r w:rsidRPr="00DA2335">
        <w:t xml:space="preserve">The volume of distribution of phenylbutyrate is 0.2 l/kg. </w:t>
      </w:r>
    </w:p>
    <w:p w14:paraId="2325F7E4" w14:textId="77777777" w:rsidR="00DA2335" w:rsidRPr="00DA2335" w:rsidRDefault="00DA2335" w:rsidP="008E1878">
      <w:pPr>
        <w:pStyle w:val="Default"/>
        <w:spacing w:line="276" w:lineRule="auto"/>
        <w:jc w:val="both"/>
      </w:pPr>
    </w:p>
    <w:p w14:paraId="68220195" w14:textId="77777777" w:rsidR="0085795F" w:rsidRPr="008E1878" w:rsidRDefault="0085795F" w:rsidP="008E1878">
      <w:pPr>
        <w:pStyle w:val="Default"/>
        <w:spacing w:line="276" w:lineRule="auto"/>
        <w:jc w:val="both"/>
        <w:rPr>
          <w:u w:val="single"/>
        </w:rPr>
      </w:pPr>
      <w:r w:rsidRPr="008E1878">
        <w:rPr>
          <w:u w:val="single"/>
        </w:rPr>
        <w:t xml:space="preserve">Biotransformation </w:t>
      </w:r>
    </w:p>
    <w:p w14:paraId="7BA3A5DD" w14:textId="008A969B" w:rsidR="0085795F" w:rsidRDefault="0085795F" w:rsidP="008E1878">
      <w:pPr>
        <w:pStyle w:val="Default"/>
        <w:spacing w:line="276" w:lineRule="auto"/>
        <w:jc w:val="both"/>
      </w:pPr>
      <w:r w:rsidRPr="00DA2335">
        <w:t>After a single dose of 5 g of sodium phenylbutyrate, in the form of granules, measurable plasma levels of phenylacetate and phenylacetylglutamine were detected 30 and 60 minutes respectively after dosing. The mean time to peak concentration was 3.55 and 3.23 hours, respectively, and the mean peak concentration was 45.3 and 62.8 μg/</w:t>
      </w:r>
      <w:r w:rsidR="006A3E2A" w:rsidRPr="00DA2335">
        <w:t>m</w:t>
      </w:r>
      <w:r w:rsidR="006A3E2A">
        <w:t>L</w:t>
      </w:r>
      <w:r w:rsidRPr="00DA2335">
        <w:t xml:space="preserve">, respectively. The elimination half-life was estimated to be 1.3 and 2.4 hours, respectively. </w:t>
      </w:r>
    </w:p>
    <w:p w14:paraId="02A3A7FE" w14:textId="77777777" w:rsidR="00DA2335" w:rsidRPr="00DA2335" w:rsidRDefault="00DA2335" w:rsidP="008E1878">
      <w:pPr>
        <w:pStyle w:val="Default"/>
        <w:spacing w:line="276" w:lineRule="auto"/>
        <w:jc w:val="both"/>
      </w:pPr>
    </w:p>
    <w:p w14:paraId="501F0F56" w14:textId="77777777" w:rsidR="0085795F" w:rsidRDefault="0085795F" w:rsidP="008E1878">
      <w:pPr>
        <w:pStyle w:val="Default"/>
        <w:spacing w:line="276" w:lineRule="auto"/>
        <w:jc w:val="both"/>
      </w:pPr>
      <w:r w:rsidRPr="00DA2335">
        <w:t xml:space="preserve">Studies with high intravenous doses of phenylacetate showed non-linear pharmacokinetics </w:t>
      </w:r>
      <w:proofErr w:type="spellStart"/>
      <w:r w:rsidRPr="00DA2335">
        <w:t>characterised</w:t>
      </w:r>
      <w:proofErr w:type="spellEnd"/>
      <w:r w:rsidRPr="00DA2335">
        <w:t xml:space="preserve"> by </w:t>
      </w:r>
      <w:proofErr w:type="spellStart"/>
      <w:r w:rsidRPr="00DA2335">
        <w:t>saturable</w:t>
      </w:r>
      <w:proofErr w:type="spellEnd"/>
      <w:r w:rsidRPr="00DA2335">
        <w:t xml:space="preserve"> metabolism to phenylacetylglutamine. Repeated dosing with phenylacetate showed evidence of an induction of clearance. </w:t>
      </w:r>
    </w:p>
    <w:p w14:paraId="5B707DA9" w14:textId="77777777" w:rsidR="00DA2335" w:rsidRPr="00DA2335" w:rsidRDefault="00DA2335" w:rsidP="008E1878">
      <w:pPr>
        <w:pStyle w:val="Default"/>
        <w:spacing w:line="276" w:lineRule="auto"/>
        <w:jc w:val="both"/>
      </w:pPr>
    </w:p>
    <w:p w14:paraId="529C406A" w14:textId="77777777" w:rsidR="0085795F" w:rsidRDefault="0085795F" w:rsidP="008E1878">
      <w:pPr>
        <w:pStyle w:val="Default"/>
        <w:spacing w:line="276" w:lineRule="auto"/>
        <w:jc w:val="both"/>
      </w:pPr>
      <w:r w:rsidRPr="00DA2335">
        <w:t xml:space="preserve">In the majority of patients with urea cycle disorders or haemoglobinopathies receiving various doses of phenylbutyrate (300 - 650 mg/kg/day up to 20 g/day) no plasma level of phenylacetate could be detected after overnight fasting. In patients with impaired hepatic function the conversion of phenylacetate to phenylacetylglutamine may be relatively slower. Three cirrhotic patients (out of 6) who received repeated oral administration of sodium phenylbutyrate (20 g/day in three doses) showed sustained plasma levels of phenylacetate on the third day that were five times higher than those achieved after the first dose. </w:t>
      </w:r>
    </w:p>
    <w:p w14:paraId="059193B1" w14:textId="77777777" w:rsidR="00DA2335" w:rsidRPr="00DA2335" w:rsidRDefault="00DA2335" w:rsidP="00DA2335">
      <w:pPr>
        <w:pStyle w:val="Default"/>
        <w:jc w:val="both"/>
      </w:pPr>
    </w:p>
    <w:p w14:paraId="5FADFBC5" w14:textId="13476949" w:rsidR="00BA3E0E" w:rsidRPr="00DA2335" w:rsidRDefault="0085795F" w:rsidP="008E1878">
      <w:pPr>
        <w:pStyle w:val="BodyText"/>
        <w:kinsoku w:val="0"/>
        <w:overflowPunct w:val="0"/>
        <w:spacing w:before="6" w:line="276" w:lineRule="auto"/>
        <w:ind w:left="0" w:right="69"/>
        <w:jc w:val="both"/>
        <w:rPr>
          <w:sz w:val="24"/>
          <w:szCs w:val="24"/>
        </w:rPr>
      </w:pPr>
      <w:r w:rsidRPr="00DA2335">
        <w:rPr>
          <w:sz w:val="24"/>
          <w:szCs w:val="24"/>
        </w:rPr>
        <w:t>In normal volunteers gender differences were found in the pharmacokinetic parameters of phenylbutyrate and phenylacetate (AUC and Cmax about 30 - 50 % greater in females), but not phenylacetylglutamine. This may be due to the lipophilicity of sodium phenylbutyrate and consequent differences in volume of distribution.</w:t>
      </w:r>
    </w:p>
    <w:p w14:paraId="359EDE0D" w14:textId="77777777" w:rsidR="0085795F" w:rsidRPr="00DA2335" w:rsidRDefault="0085795F" w:rsidP="008E1878">
      <w:pPr>
        <w:pStyle w:val="BodyText"/>
        <w:kinsoku w:val="0"/>
        <w:overflowPunct w:val="0"/>
        <w:spacing w:before="6" w:line="276" w:lineRule="auto"/>
        <w:ind w:left="0" w:right="69"/>
        <w:jc w:val="both"/>
        <w:rPr>
          <w:sz w:val="24"/>
          <w:szCs w:val="24"/>
        </w:rPr>
      </w:pPr>
    </w:p>
    <w:p w14:paraId="17C16692" w14:textId="77777777" w:rsidR="0085795F" w:rsidRPr="008E1878" w:rsidRDefault="0085795F" w:rsidP="008E1878">
      <w:pPr>
        <w:pStyle w:val="Default"/>
        <w:spacing w:line="276" w:lineRule="auto"/>
        <w:jc w:val="both"/>
        <w:rPr>
          <w:u w:val="single"/>
        </w:rPr>
      </w:pPr>
      <w:r w:rsidRPr="008E1878">
        <w:rPr>
          <w:u w:val="single"/>
        </w:rPr>
        <w:t xml:space="preserve">Excretion </w:t>
      </w:r>
    </w:p>
    <w:p w14:paraId="2AB96BF8" w14:textId="7188BDC9" w:rsidR="0085795F" w:rsidRPr="00DA2335" w:rsidRDefault="0085795F" w:rsidP="008E1878">
      <w:pPr>
        <w:pStyle w:val="BodyText"/>
        <w:kinsoku w:val="0"/>
        <w:overflowPunct w:val="0"/>
        <w:spacing w:before="6" w:line="276" w:lineRule="auto"/>
        <w:ind w:left="0" w:right="69"/>
        <w:jc w:val="both"/>
        <w:rPr>
          <w:sz w:val="24"/>
          <w:szCs w:val="24"/>
        </w:rPr>
      </w:pPr>
      <w:r w:rsidRPr="00DA2335">
        <w:rPr>
          <w:sz w:val="24"/>
          <w:szCs w:val="24"/>
        </w:rPr>
        <w:t>Approximately 80 - 100 % of the medicinal product is excreted by the kidneys within 24 hours as the conjugated product, phenylacetylglutamine.</w:t>
      </w:r>
    </w:p>
    <w:p w14:paraId="1BECAFB2" w14:textId="77777777" w:rsidR="00C75947" w:rsidRPr="00DA2335" w:rsidRDefault="00C75947" w:rsidP="00DA2335">
      <w:pPr>
        <w:pStyle w:val="BodyText"/>
        <w:ind w:left="0" w:right="69"/>
        <w:jc w:val="both"/>
        <w:rPr>
          <w:rFonts w:cs="Times New Roman"/>
          <w:color w:val="FF0000"/>
          <w:sz w:val="24"/>
          <w:szCs w:val="24"/>
        </w:rPr>
      </w:pPr>
    </w:p>
    <w:p w14:paraId="62B01B61" w14:textId="77777777" w:rsidR="00D73E51" w:rsidRPr="000260B8" w:rsidRDefault="00D73E51" w:rsidP="00443A8E">
      <w:pPr>
        <w:spacing w:before="17" w:after="0" w:line="240" w:lineRule="auto"/>
        <w:ind w:right="69"/>
        <w:jc w:val="both"/>
        <w:rPr>
          <w:rFonts w:ascii="Times New Roman" w:hAnsi="Times New Roman" w:cs="Times New Roman"/>
          <w:color w:val="FF0000"/>
          <w:sz w:val="24"/>
          <w:szCs w:val="24"/>
        </w:rPr>
      </w:pPr>
    </w:p>
    <w:p w14:paraId="1917482F" w14:textId="77777777" w:rsidR="00D73E51" w:rsidRPr="00F93CAE" w:rsidRDefault="00073D77" w:rsidP="00443A8E">
      <w:pPr>
        <w:spacing w:after="0" w:line="240" w:lineRule="auto"/>
        <w:ind w:right="69"/>
        <w:jc w:val="both"/>
        <w:rPr>
          <w:rFonts w:ascii="Times New Roman" w:eastAsia="Arial" w:hAnsi="Times New Roman" w:cs="Times New Roman"/>
          <w:color w:val="000000" w:themeColor="text1"/>
          <w:sz w:val="28"/>
          <w:szCs w:val="28"/>
        </w:rPr>
      </w:pPr>
      <w:r w:rsidRPr="00F93CAE">
        <w:rPr>
          <w:rFonts w:ascii="Times New Roman" w:eastAsia="Arial" w:hAnsi="Times New Roman" w:cs="Times New Roman"/>
          <w:b/>
          <w:bCs/>
          <w:color w:val="000000" w:themeColor="text1"/>
          <w:sz w:val="28"/>
          <w:szCs w:val="28"/>
        </w:rPr>
        <w:t>CLINI</w:t>
      </w:r>
      <w:r w:rsidRPr="00F93CAE">
        <w:rPr>
          <w:rFonts w:ascii="Times New Roman" w:eastAsia="Arial" w:hAnsi="Times New Roman" w:cs="Times New Roman"/>
          <w:b/>
          <w:bCs/>
          <w:color w:val="000000" w:themeColor="text1"/>
          <w:spacing w:val="4"/>
          <w:sz w:val="28"/>
          <w:szCs w:val="28"/>
        </w:rPr>
        <w:t>C</w:t>
      </w:r>
      <w:r w:rsidRPr="00F93CAE">
        <w:rPr>
          <w:rFonts w:ascii="Times New Roman" w:eastAsia="Arial" w:hAnsi="Times New Roman" w:cs="Times New Roman"/>
          <w:b/>
          <w:bCs/>
          <w:color w:val="000000" w:themeColor="text1"/>
          <w:spacing w:val="-5"/>
          <w:sz w:val="28"/>
          <w:szCs w:val="28"/>
        </w:rPr>
        <w:t>A</w:t>
      </w:r>
      <w:r w:rsidRPr="00F93CAE">
        <w:rPr>
          <w:rFonts w:ascii="Times New Roman" w:eastAsia="Arial" w:hAnsi="Times New Roman" w:cs="Times New Roman"/>
          <w:b/>
          <w:bCs/>
          <w:color w:val="000000" w:themeColor="text1"/>
          <w:sz w:val="28"/>
          <w:szCs w:val="28"/>
        </w:rPr>
        <w:t>L TR</w:t>
      </w:r>
      <w:r w:rsidRPr="00F93CAE">
        <w:rPr>
          <w:rFonts w:ascii="Times New Roman" w:eastAsia="Arial" w:hAnsi="Times New Roman" w:cs="Times New Roman"/>
          <w:b/>
          <w:bCs/>
          <w:color w:val="000000" w:themeColor="text1"/>
          <w:spacing w:val="5"/>
          <w:sz w:val="28"/>
          <w:szCs w:val="28"/>
        </w:rPr>
        <w:t>I</w:t>
      </w:r>
      <w:r w:rsidRPr="00F93CAE">
        <w:rPr>
          <w:rFonts w:ascii="Times New Roman" w:eastAsia="Arial" w:hAnsi="Times New Roman" w:cs="Times New Roman"/>
          <w:b/>
          <w:bCs/>
          <w:color w:val="000000" w:themeColor="text1"/>
          <w:spacing w:val="-5"/>
          <w:sz w:val="28"/>
          <w:szCs w:val="28"/>
        </w:rPr>
        <w:t>A</w:t>
      </w:r>
      <w:r w:rsidRPr="00F93CAE">
        <w:rPr>
          <w:rFonts w:ascii="Times New Roman" w:eastAsia="Arial" w:hAnsi="Times New Roman" w:cs="Times New Roman"/>
          <w:b/>
          <w:bCs/>
          <w:color w:val="000000" w:themeColor="text1"/>
          <w:sz w:val="28"/>
          <w:szCs w:val="28"/>
        </w:rPr>
        <w:t>LS</w:t>
      </w:r>
    </w:p>
    <w:p w14:paraId="2D38F4CA" w14:textId="77777777" w:rsidR="00D73E51" w:rsidRDefault="00D73E51" w:rsidP="00443A8E">
      <w:pPr>
        <w:spacing w:before="5" w:after="0" w:line="240" w:lineRule="auto"/>
        <w:ind w:right="69"/>
        <w:jc w:val="both"/>
        <w:rPr>
          <w:rFonts w:ascii="Times New Roman" w:hAnsi="Times New Roman" w:cs="Times New Roman"/>
          <w:color w:val="FF0000"/>
          <w:sz w:val="24"/>
          <w:szCs w:val="24"/>
        </w:rPr>
      </w:pPr>
    </w:p>
    <w:p w14:paraId="5BFE764D" w14:textId="2CB2718D" w:rsidR="00BA3E0E" w:rsidRDefault="00BA3E0E" w:rsidP="008E1878">
      <w:pPr>
        <w:pStyle w:val="BodyText"/>
        <w:kinsoku w:val="0"/>
        <w:overflowPunct w:val="0"/>
        <w:spacing w:line="276" w:lineRule="auto"/>
        <w:ind w:left="0" w:right="69"/>
        <w:jc w:val="both"/>
        <w:rPr>
          <w:spacing w:val="-1"/>
          <w:sz w:val="24"/>
          <w:szCs w:val="24"/>
        </w:rPr>
      </w:pPr>
      <w:r w:rsidRPr="00F93CAE">
        <w:rPr>
          <w:sz w:val="24"/>
          <w:szCs w:val="24"/>
        </w:rPr>
        <w:t>The</w:t>
      </w:r>
      <w:r w:rsidRPr="00F93CAE">
        <w:rPr>
          <w:spacing w:val="-2"/>
          <w:sz w:val="24"/>
          <w:szCs w:val="24"/>
        </w:rPr>
        <w:t xml:space="preserve"> </w:t>
      </w:r>
      <w:r w:rsidRPr="00F93CAE">
        <w:rPr>
          <w:sz w:val="24"/>
          <w:szCs w:val="24"/>
        </w:rPr>
        <w:t>efficacy</w:t>
      </w:r>
      <w:r w:rsidRPr="00F93CAE">
        <w:rPr>
          <w:spacing w:val="-5"/>
          <w:sz w:val="24"/>
          <w:szCs w:val="24"/>
        </w:rPr>
        <w:t xml:space="preserve"> </w:t>
      </w:r>
      <w:r w:rsidRPr="00F93CAE">
        <w:rPr>
          <w:spacing w:val="1"/>
          <w:sz w:val="24"/>
          <w:szCs w:val="24"/>
        </w:rPr>
        <w:t>of</w:t>
      </w:r>
      <w:r w:rsidRPr="00F93CAE">
        <w:rPr>
          <w:sz w:val="24"/>
          <w:szCs w:val="24"/>
        </w:rPr>
        <w:t xml:space="preserve"> sodium </w:t>
      </w:r>
      <w:r w:rsidRPr="00F93CAE">
        <w:rPr>
          <w:spacing w:val="-1"/>
          <w:sz w:val="24"/>
          <w:szCs w:val="24"/>
        </w:rPr>
        <w:t>phenylbutyrate</w:t>
      </w:r>
      <w:r w:rsidRPr="00F93CAE">
        <w:rPr>
          <w:spacing w:val="1"/>
          <w:sz w:val="24"/>
          <w:szCs w:val="24"/>
        </w:rPr>
        <w:t xml:space="preserve"> </w:t>
      </w:r>
      <w:r w:rsidRPr="00F93CAE">
        <w:rPr>
          <w:sz w:val="24"/>
          <w:szCs w:val="24"/>
        </w:rPr>
        <w:t>in the</w:t>
      </w:r>
      <w:r w:rsidRPr="00F93CAE">
        <w:rPr>
          <w:spacing w:val="-1"/>
          <w:sz w:val="24"/>
          <w:szCs w:val="24"/>
        </w:rPr>
        <w:t xml:space="preserve"> treatment</w:t>
      </w:r>
      <w:r w:rsidRPr="00F93CAE">
        <w:rPr>
          <w:sz w:val="24"/>
          <w:szCs w:val="24"/>
        </w:rPr>
        <w:t xml:space="preserve"> of </w:t>
      </w:r>
      <w:r w:rsidRPr="00F93CAE">
        <w:rPr>
          <w:spacing w:val="-1"/>
          <w:sz w:val="24"/>
          <w:szCs w:val="24"/>
        </w:rPr>
        <w:t>urea</w:t>
      </w:r>
      <w:r w:rsidRPr="00F93CAE">
        <w:rPr>
          <w:spacing w:val="2"/>
          <w:sz w:val="24"/>
          <w:szCs w:val="24"/>
        </w:rPr>
        <w:t xml:space="preserve"> </w:t>
      </w:r>
      <w:r w:rsidRPr="00F93CAE">
        <w:rPr>
          <w:spacing w:val="-1"/>
          <w:sz w:val="24"/>
          <w:szCs w:val="24"/>
        </w:rPr>
        <w:t>cycle</w:t>
      </w:r>
      <w:r w:rsidRPr="00F93CAE">
        <w:rPr>
          <w:sz w:val="24"/>
          <w:szCs w:val="24"/>
        </w:rPr>
        <w:t xml:space="preserve"> disorders </w:t>
      </w:r>
      <w:r w:rsidRPr="00F93CAE">
        <w:rPr>
          <w:spacing w:val="-1"/>
          <w:sz w:val="24"/>
          <w:szCs w:val="24"/>
        </w:rPr>
        <w:t>was</w:t>
      </w:r>
      <w:r w:rsidRPr="00F93CAE">
        <w:rPr>
          <w:spacing w:val="2"/>
          <w:sz w:val="24"/>
          <w:szCs w:val="24"/>
        </w:rPr>
        <w:t xml:space="preserve"> </w:t>
      </w:r>
      <w:r w:rsidRPr="00F93CAE">
        <w:rPr>
          <w:spacing w:val="-1"/>
          <w:sz w:val="24"/>
          <w:szCs w:val="24"/>
        </w:rPr>
        <w:t>evaluated</w:t>
      </w:r>
      <w:r w:rsidRPr="00F93CAE">
        <w:rPr>
          <w:sz w:val="24"/>
          <w:szCs w:val="24"/>
        </w:rPr>
        <w:t xml:space="preserve"> </w:t>
      </w:r>
      <w:r w:rsidR="00352546">
        <w:rPr>
          <w:sz w:val="24"/>
          <w:szCs w:val="24"/>
        </w:rPr>
        <w:t xml:space="preserve">using </w:t>
      </w:r>
      <w:r w:rsidR="00463968">
        <w:rPr>
          <w:sz w:val="24"/>
          <w:szCs w:val="24"/>
        </w:rPr>
        <w:t>the published clinical literature</w:t>
      </w:r>
      <w:r w:rsidR="00FB64C5">
        <w:rPr>
          <w:sz w:val="24"/>
          <w:szCs w:val="24"/>
        </w:rPr>
        <w:t xml:space="preserve"> in this rare indication</w:t>
      </w:r>
      <w:r w:rsidR="00463968">
        <w:rPr>
          <w:sz w:val="24"/>
          <w:szCs w:val="24"/>
        </w:rPr>
        <w:t>. I</w:t>
      </w:r>
      <w:r w:rsidRPr="00F93CAE">
        <w:rPr>
          <w:sz w:val="24"/>
          <w:szCs w:val="24"/>
        </w:rPr>
        <w:t>n</w:t>
      </w:r>
      <w:r w:rsidR="00443A8E">
        <w:rPr>
          <w:sz w:val="24"/>
          <w:szCs w:val="24"/>
        </w:rPr>
        <w:t xml:space="preserve"> </w:t>
      </w:r>
      <w:r w:rsidRPr="00F93CAE">
        <w:rPr>
          <w:spacing w:val="-1"/>
          <w:sz w:val="24"/>
          <w:szCs w:val="24"/>
        </w:rPr>
        <w:t>an</w:t>
      </w:r>
      <w:r w:rsidRPr="00F93CAE">
        <w:rPr>
          <w:sz w:val="24"/>
          <w:szCs w:val="24"/>
        </w:rPr>
        <w:t xml:space="preserve"> </w:t>
      </w:r>
      <w:r w:rsidRPr="00F93CAE">
        <w:rPr>
          <w:spacing w:val="-1"/>
          <w:sz w:val="24"/>
          <w:szCs w:val="24"/>
        </w:rPr>
        <w:t>open</w:t>
      </w:r>
      <w:r w:rsidRPr="00F93CAE">
        <w:rPr>
          <w:sz w:val="24"/>
          <w:szCs w:val="24"/>
        </w:rPr>
        <w:t xml:space="preserve"> </w:t>
      </w:r>
      <w:r w:rsidRPr="00F93CAE">
        <w:rPr>
          <w:spacing w:val="-1"/>
          <w:sz w:val="24"/>
          <w:szCs w:val="24"/>
        </w:rPr>
        <w:t>label,</w:t>
      </w:r>
      <w:r w:rsidRPr="00F93CAE">
        <w:rPr>
          <w:sz w:val="24"/>
          <w:szCs w:val="24"/>
        </w:rPr>
        <w:t xml:space="preserve"> </w:t>
      </w:r>
      <w:r w:rsidRPr="00F93CAE">
        <w:rPr>
          <w:spacing w:val="-1"/>
          <w:sz w:val="24"/>
          <w:szCs w:val="24"/>
        </w:rPr>
        <w:t>single</w:t>
      </w:r>
      <w:r w:rsidRPr="00F93CAE">
        <w:rPr>
          <w:sz w:val="24"/>
          <w:szCs w:val="24"/>
        </w:rPr>
        <w:t xml:space="preserve"> arm, </w:t>
      </w:r>
      <w:r w:rsidRPr="00F93CAE">
        <w:rPr>
          <w:spacing w:val="-1"/>
          <w:sz w:val="24"/>
          <w:szCs w:val="24"/>
        </w:rPr>
        <w:t>multicentre</w:t>
      </w:r>
      <w:r w:rsidRPr="00F93CAE">
        <w:rPr>
          <w:spacing w:val="-2"/>
          <w:sz w:val="24"/>
          <w:szCs w:val="24"/>
        </w:rPr>
        <w:t xml:space="preserve"> </w:t>
      </w:r>
      <w:r w:rsidRPr="00F93CAE">
        <w:rPr>
          <w:spacing w:val="-1"/>
          <w:sz w:val="24"/>
          <w:szCs w:val="24"/>
        </w:rPr>
        <w:t xml:space="preserve">Phase </w:t>
      </w:r>
      <w:r w:rsidRPr="00F93CAE">
        <w:rPr>
          <w:sz w:val="24"/>
          <w:szCs w:val="24"/>
        </w:rPr>
        <w:t>3 study</w:t>
      </w:r>
      <w:r w:rsidRPr="00F93CAE">
        <w:rPr>
          <w:spacing w:val="-5"/>
          <w:sz w:val="24"/>
          <w:szCs w:val="24"/>
        </w:rPr>
        <w:t xml:space="preserve"> </w:t>
      </w:r>
      <w:r w:rsidRPr="00F93CAE">
        <w:rPr>
          <w:sz w:val="24"/>
          <w:szCs w:val="24"/>
        </w:rPr>
        <w:t xml:space="preserve">of </w:t>
      </w:r>
      <w:r w:rsidRPr="00F93CAE">
        <w:rPr>
          <w:spacing w:val="-1"/>
          <w:sz w:val="24"/>
          <w:szCs w:val="24"/>
        </w:rPr>
        <w:t>patients</w:t>
      </w:r>
      <w:r w:rsidRPr="00F93CAE">
        <w:rPr>
          <w:sz w:val="24"/>
          <w:szCs w:val="24"/>
        </w:rPr>
        <w:t xml:space="preserve"> with </w:t>
      </w:r>
      <w:r w:rsidRPr="00F93CAE">
        <w:rPr>
          <w:spacing w:val="-1"/>
          <w:sz w:val="24"/>
          <w:szCs w:val="24"/>
        </w:rPr>
        <w:t>deficiencies</w:t>
      </w:r>
      <w:r w:rsidRPr="00F93CAE">
        <w:rPr>
          <w:sz w:val="24"/>
          <w:szCs w:val="24"/>
        </w:rPr>
        <w:t xml:space="preserve"> of</w:t>
      </w:r>
      <w:r w:rsidRPr="00F93CAE">
        <w:rPr>
          <w:spacing w:val="1"/>
          <w:sz w:val="24"/>
          <w:szCs w:val="24"/>
        </w:rPr>
        <w:t xml:space="preserve"> </w:t>
      </w:r>
      <w:r w:rsidRPr="00F93CAE">
        <w:rPr>
          <w:spacing w:val="-1"/>
          <w:sz w:val="24"/>
          <w:szCs w:val="24"/>
        </w:rPr>
        <w:t>carbamyl</w:t>
      </w:r>
      <w:r w:rsidRPr="00F93CAE">
        <w:rPr>
          <w:spacing w:val="101"/>
          <w:sz w:val="24"/>
          <w:szCs w:val="24"/>
        </w:rPr>
        <w:t xml:space="preserve"> </w:t>
      </w:r>
      <w:r w:rsidRPr="00F93CAE">
        <w:rPr>
          <w:spacing w:val="-1"/>
          <w:sz w:val="24"/>
          <w:szCs w:val="24"/>
        </w:rPr>
        <w:t>phosphate</w:t>
      </w:r>
      <w:r w:rsidRPr="00F93CAE">
        <w:rPr>
          <w:sz w:val="24"/>
          <w:szCs w:val="24"/>
        </w:rPr>
        <w:t xml:space="preserve"> </w:t>
      </w:r>
      <w:r w:rsidRPr="00F93CAE">
        <w:rPr>
          <w:spacing w:val="-1"/>
          <w:sz w:val="24"/>
          <w:szCs w:val="24"/>
        </w:rPr>
        <w:t>synthetase</w:t>
      </w:r>
      <w:r w:rsidRPr="00F93CAE">
        <w:rPr>
          <w:spacing w:val="-2"/>
          <w:sz w:val="24"/>
          <w:szCs w:val="24"/>
        </w:rPr>
        <w:t xml:space="preserve"> </w:t>
      </w:r>
      <w:r w:rsidRPr="00F93CAE">
        <w:rPr>
          <w:sz w:val="24"/>
          <w:szCs w:val="24"/>
        </w:rPr>
        <w:t xml:space="preserve">(CPS), </w:t>
      </w:r>
      <w:r w:rsidRPr="00F93CAE">
        <w:rPr>
          <w:spacing w:val="-1"/>
          <w:sz w:val="24"/>
          <w:szCs w:val="24"/>
        </w:rPr>
        <w:t>ornithine</w:t>
      </w:r>
      <w:r w:rsidRPr="00F93CAE">
        <w:rPr>
          <w:sz w:val="24"/>
          <w:szCs w:val="24"/>
        </w:rPr>
        <w:t xml:space="preserve"> </w:t>
      </w:r>
      <w:r w:rsidRPr="00F93CAE">
        <w:rPr>
          <w:spacing w:val="-1"/>
          <w:sz w:val="24"/>
          <w:szCs w:val="24"/>
        </w:rPr>
        <w:t>transcarbamylase</w:t>
      </w:r>
      <w:r w:rsidRPr="00F93CAE">
        <w:rPr>
          <w:sz w:val="24"/>
          <w:szCs w:val="24"/>
        </w:rPr>
        <w:t xml:space="preserve"> </w:t>
      </w:r>
      <w:r w:rsidRPr="00F93CAE">
        <w:rPr>
          <w:spacing w:val="-1"/>
          <w:sz w:val="24"/>
          <w:szCs w:val="24"/>
        </w:rPr>
        <w:t>(OTC)</w:t>
      </w:r>
      <w:r w:rsidRPr="00F93CAE">
        <w:rPr>
          <w:sz w:val="24"/>
          <w:szCs w:val="24"/>
        </w:rPr>
        <w:t xml:space="preserve"> or</w:t>
      </w:r>
      <w:r w:rsidRPr="00F93CAE">
        <w:rPr>
          <w:spacing w:val="1"/>
          <w:sz w:val="24"/>
          <w:szCs w:val="24"/>
        </w:rPr>
        <w:t xml:space="preserve"> </w:t>
      </w:r>
      <w:r w:rsidRPr="00F93CAE">
        <w:rPr>
          <w:spacing w:val="-1"/>
          <w:sz w:val="24"/>
          <w:szCs w:val="24"/>
        </w:rPr>
        <w:t xml:space="preserve">argininosuccinate </w:t>
      </w:r>
      <w:r w:rsidRPr="00F93CAE">
        <w:rPr>
          <w:sz w:val="24"/>
          <w:szCs w:val="24"/>
        </w:rPr>
        <w:t>synthetase</w:t>
      </w:r>
      <w:r w:rsidRPr="00F93CAE">
        <w:rPr>
          <w:spacing w:val="95"/>
          <w:sz w:val="24"/>
          <w:szCs w:val="24"/>
        </w:rPr>
        <w:t xml:space="preserve"> </w:t>
      </w:r>
      <w:r w:rsidRPr="00F93CAE">
        <w:rPr>
          <w:spacing w:val="-1"/>
          <w:sz w:val="24"/>
          <w:szCs w:val="24"/>
        </w:rPr>
        <w:t xml:space="preserve">(ASS). </w:t>
      </w:r>
      <w:r w:rsidRPr="00F93CAE">
        <w:rPr>
          <w:sz w:val="24"/>
          <w:szCs w:val="24"/>
        </w:rPr>
        <w:t>Efficacy</w:t>
      </w:r>
      <w:r w:rsidRPr="00F93CAE">
        <w:rPr>
          <w:spacing w:val="-5"/>
          <w:sz w:val="24"/>
          <w:szCs w:val="24"/>
        </w:rPr>
        <w:t xml:space="preserve"> </w:t>
      </w:r>
      <w:r w:rsidRPr="00F93CAE">
        <w:rPr>
          <w:spacing w:val="-1"/>
          <w:sz w:val="24"/>
          <w:szCs w:val="24"/>
        </w:rPr>
        <w:t>results</w:t>
      </w:r>
      <w:r w:rsidRPr="00F93CAE">
        <w:rPr>
          <w:sz w:val="24"/>
          <w:szCs w:val="24"/>
        </w:rPr>
        <w:t xml:space="preserve"> were</w:t>
      </w:r>
      <w:r w:rsidRPr="00F93CAE">
        <w:rPr>
          <w:spacing w:val="-2"/>
          <w:sz w:val="24"/>
          <w:szCs w:val="24"/>
        </w:rPr>
        <w:t xml:space="preserve"> </w:t>
      </w:r>
      <w:r w:rsidRPr="00F93CAE">
        <w:rPr>
          <w:sz w:val="24"/>
          <w:szCs w:val="24"/>
        </w:rPr>
        <w:t>evaluable</w:t>
      </w:r>
      <w:r w:rsidRPr="00F93CAE">
        <w:rPr>
          <w:spacing w:val="1"/>
          <w:sz w:val="24"/>
          <w:szCs w:val="24"/>
        </w:rPr>
        <w:t xml:space="preserve"> </w:t>
      </w:r>
      <w:r w:rsidRPr="00F93CAE">
        <w:rPr>
          <w:sz w:val="24"/>
          <w:szCs w:val="24"/>
        </w:rPr>
        <w:t>for</w:t>
      </w:r>
      <w:r w:rsidRPr="00F93CAE">
        <w:rPr>
          <w:spacing w:val="-2"/>
          <w:sz w:val="24"/>
          <w:szCs w:val="24"/>
        </w:rPr>
        <w:t xml:space="preserve"> </w:t>
      </w:r>
      <w:r w:rsidRPr="00F93CAE">
        <w:rPr>
          <w:sz w:val="24"/>
          <w:szCs w:val="24"/>
        </w:rPr>
        <w:t xml:space="preserve">183 patients </w:t>
      </w:r>
      <w:r w:rsidRPr="00F93CAE">
        <w:rPr>
          <w:spacing w:val="-1"/>
          <w:sz w:val="24"/>
          <w:szCs w:val="24"/>
        </w:rPr>
        <w:t>enrolled</w:t>
      </w:r>
      <w:r w:rsidRPr="00F93CAE">
        <w:rPr>
          <w:sz w:val="24"/>
          <w:szCs w:val="24"/>
        </w:rPr>
        <w:t xml:space="preserve"> across the</w:t>
      </w:r>
      <w:r w:rsidRPr="00F93CAE">
        <w:rPr>
          <w:spacing w:val="1"/>
          <w:sz w:val="24"/>
          <w:szCs w:val="24"/>
        </w:rPr>
        <w:t xml:space="preserve"> </w:t>
      </w:r>
      <w:r w:rsidRPr="00F93CAE">
        <w:rPr>
          <w:sz w:val="24"/>
          <w:szCs w:val="24"/>
        </w:rPr>
        <w:t xml:space="preserve">United </w:t>
      </w:r>
      <w:r w:rsidRPr="00F93CAE">
        <w:rPr>
          <w:spacing w:val="-1"/>
          <w:sz w:val="24"/>
          <w:szCs w:val="24"/>
        </w:rPr>
        <w:t>States</w:t>
      </w:r>
      <w:r w:rsidRPr="00F93CAE">
        <w:rPr>
          <w:sz w:val="24"/>
          <w:szCs w:val="24"/>
        </w:rPr>
        <w:t xml:space="preserve"> </w:t>
      </w:r>
      <w:r w:rsidRPr="00F93CAE">
        <w:rPr>
          <w:spacing w:val="-1"/>
          <w:sz w:val="24"/>
          <w:szCs w:val="24"/>
        </w:rPr>
        <w:t>and</w:t>
      </w:r>
      <w:r w:rsidRPr="00F93CAE">
        <w:rPr>
          <w:spacing w:val="45"/>
          <w:sz w:val="24"/>
          <w:szCs w:val="24"/>
        </w:rPr>
        <w:t xml:space="preserve"> </w:t>
      </w:r>
      <w:r w:rsidRPr="00F93CAE">
        <w:rPr>
          <w:spacing w:val="-1"/>
          <w:sz w:val="24"/>
          <w:szCs w:val="24"/>
        </w:rPr>
        <w:t xml:space="preserve">Canada </w:t>
      </w:r>
      <w:r w:rsidRPr="00F93CAE">
        <w:rPr>
          <w:sz w:val="24"/>
          <w:szCs w:val="24"/>
        </w:rPr>
        <w:t>over</w:t>
      </w:r>
      <w:r w:rsidRPr="00F93CAE">
        <w:rPr>
          <w:spacing w:val="-1"/>
          <w:sz w:val="24"/>
          <w:szCs w:val="24"/>
        </w:rPr>
        <w:t xml:space="preserve"> </w:t>
      </w:r>
      <w:r w:rsidRPr="00F93CAE">
        <w:rPr>
          <w:sz w:val="24"/>
          <w:szCs w:val="24"/>
        </w:rPr>
        <w:t>a</w:t>
      </w:r>
      <w:r w:rsidRPr="00F93CAE">
        <w:rPr>
          <w:spacing w:val="-1"/>
          <w:sz w:val="24"/>
          <w:szCs w:val="24"/>
        </w:rPr>
        <w:t xml:space="preserve"> </w:t>
      </w:r>
      <w:r w:rsidRPr="00F93CAE">
        <w:rPr>
          <w:sz w:val="24"/>
          <w:szCs w:val="24"/>
        </w:rPr>
        <w:t>period of</w:t>
      </w:r>
      <w:r w:rsidRPr="00F93CAE">
        <w:rPr>
          <w:spacing w:val="1"/>
          <w:sz w:val="24"/>
          <w:szCs w:val="24"/>
        </w:rPr>
        <w:t xml:space="preserve"> </w:t>
      </w:r>
      <w:r w:rsidRPr="00F93CAE">
        <w:rPr>
          <w:sz w:val="24"/>
          <w:szCs w:val="24"/>
        </w:rPr>
        <w:t>more</w:t>
      </w:r>
      <w:r w:rsidRPr="00F93CAE">
        <w:rPr>
          <w:spacing w:val="-2"/>
          <w:sz w:val="24"/>
          <w:szCs w:val="24"/>
        </w:rPr>
        <w:t xml:space="preserve"> </w:t>
      </w:r>
      <w:r w:rsidRPr="00F93CAE">
        <w:rPr>
          <w:sz w:val="24"/>
          <w:szCs w:val="24"/>
        </w:rPr>
        <w:t>than 10</w:t>
      </w:r>
      <w:r w:rsidRPr="00F93CAE">
        <w:rPr>
          <w:spacing w:val="4"/>
          <w:sz w:val="24"/>
          <w:szCs w:val="24"/>
        </w:rPr>
        <w:t xml:space="preserve"> </w:t>
      </w:r>
      <w:r w:rsidRPr="00F93CAE">
        <w:rPr>
          <w:spacing w:val="-1"/>
          <w:sz w:val="24"/>
          <w:szCs w:val="24"/>
        </w:rPr>
        <w:t>years.</w:t>
      </w:r>
      <w:r w:rsidRPr="00F93CAE">
        <w:rPr>
          <w:sz w:val="24"/>
          <w:szCs w:val="24"/>
        </w:rPr>
        <w:t xml:space="preserve"> Efficacy</w:t>
      </w:r>
      <w:r w:rsidRPr="00F93CAE">
        <w:rPr>
          <w:spacing w:val="-5"/>
          <w:sz w:val="24"/>
          <w:szCs w:val="24"/>
        </w:rPr>
        <w:t xml:space="preserve"> </w:t>
      </w:r>
      <w:r w:rsidRPr="00F93CAE">
        <w:rPr>
          <w:sz w:val="24"/>
          <w:szCs w:val="24"/>
        </w:rPr>
        <w:t>criteria</w:t>
      </w:r>
      <w:r w:rsidRPr="00F93CAE">
        <w:rPr>
          <w:spacing w:val="-2"/>
          <w:sz w:val="24"/>
          <w:szCs w:val="24"/>
        </w:rPr>
        <w:t xml:space="preserve"> </w:t>
      </w:r>
      <w:r w:rsidRPr="00F93CAE">
        <w:rPr>
          <w:spacing w:val="-1"/>
          <w:sz w:val="24"/>
          <w:szCs w:val="24"/>
        </w:rPr>
        <w:t>included</w:t>
      </w:r>
      <w:r w:rsidRPr="00F93CAE">
        <w:rPr>
          <w:sz w:val="24"/>
          <w:szCs w:val="24"/>
        </w:rPr>
        <w:t xml:space="preserve"> survival, </w:t>
      </w:r>
      <w:r w:rsidRPr="00F93CAE">
        <w:rPr>
          <w:spacing w:val="-1"/>
          <w:sz w:val="24"/>
          <w:szCs w:val="24"/>
        </w:rPr>
        <w:t xml:space="preserve">incidence </w:t>
      </w:r>
      <w:r w:rsidRPr="00F93CAE">
        <w:rPr>
          <w:sz w:val="24"/>
          <w:szCs w:val="24"/>
        </w:rPr>
        <w:t>of</w:t>
      </w:r>
      <w:r w:rsidRPr="00F93CAE">
        <w:rPr>
          <w:spacing w:val="52"/>
          <w:sz w:val="24"/>
          <w:szCs w:val="24"/>
        </w:rPr>
        <w:t xml:space="preserve"> </w:t>
      </w:r>
      <w:r w:rsidRPr="00F93CAE">
        <w:rPr>
          <w:spacing w:val="-1"/>
          <w:sz w:val="24"/>
          <w:szCs w:val="24"/>
        </w:rPr>
        <w:t xml:space="preserve">hyperammonemic </w:t>
      </w:r>
      <w:r w:rsidRPr="00F93CAE">
        <w:rPr>
          <w:sz w:val="24"/>
          <w:szCs w:val="24"/>
        </w:rPr>
        <w:t xml:space="preserve">episodes, </w:t>
      </w:r>
      <w:r w:rsidRPr="00F93CAE">
        <w:rPr>
          <w:spacing w:val="-1"/>
          <w:sz w:val="24"/>
          <w:szCs w:val="24"/>
        </w:rPr>
        <w:t>cognitive</w:t>
      </w:r>
      <w:r w:rsidRPr="00F93CAE">
        <w:rPr>
          <w:sz w:val="24"/>
          <w:szCs w:val="24"/>
        </w:rPr>
        <w:t xml:space="preserve"> </w:t>
      </w:r>
      <w:r w:rsidRPr="00F93CAE">
        <w:rPr>
          <w:spacing w:val="-1"/>
          <w:sz w:val="24"/>
          <w:szCs w:val="24"/>
        </w:rPr>
        <w:t>development,</w:t>
      </w:r>
      <w:r w:rsidRPr="00F93CAE">
        <w:rPr>
          <w:sz w:val="24"/>
          <w:szCs w:val="24"/>
        </w:rPr>
        <w:t xml:space="preserve"> </w:t>
      </w:r>
      <w:r w:rsidRPr="00F93CAE">
        <w:rPr>
          <w:spacing w:val="-1"/>
          <w:sz w:val="24"/>
          <w:szCs w:val="24"/>
        </w:rPr>
        <w:t>growth,</w:t>
      </w:r>
      <w:r w:rsidRPr="00F93CAE">
        <w:rPr>
          <w:spacing w:val="2"/>
          <w:sz w:val="24"/>
          <w:szCs w:val="24"/>
        </w:rPr>
        <w:t xml:space="preserve"> </w:t>
      </w:r>
      <w:r w:rsidRPr="00F93CAE">
        <w:rPr>
          <w:spacing w:val="-1"/>
          <w:sz w:val="24"/>
          <w:szCs w:val="24"/>
        </w:rPr>
        <w:t>and</w:t>
      </w:r>
      <w:r w:rsidRPr="00F93CAE">
        <w:rPr>
          <w:sz w:val="24"/>
          <w:szCs w:val="24"/>
        </w:rPr>
        <w:t xml:space="preserve"> plasma</w:t>
      </w:r>
      <w:r w:rsidRPr="00F93CAE">
        <w:rPr>
          <w:spacing w:val="-1"/>
          <w:sz w:val="24"/>
          <w:szCs w:val="24"/>
        </w:rPr>
        <w:t xml:space="preserve"> </w:t>
      </w:r>
      <w:r w:rsidRPr="00F93CAE">
        <w:rPr>
          <w:sz w:val="24"/>
          <w:szCs w:val="24"/>
        </w:rPr>
        <w:t>ammonia</w:t>
      </w:r>
      <w:r w:rsidRPr="00F93CAE">
        <w:rPr>
          <w:spacing w:val="-1"/>
          <w:sz w:val="24"/>
          <w:szCs w:val="24"/>
        </w:rPr>
        <w:t xml:space="preserve"> and</w:t>
      </w:r>
      <w:r w:rsidRPr="00F93CAE">
        <w:rPr>
          <w:sz w:val="24"/>
          <w:szCs w:val="24"/>
        </w:rPr>
        <w:t xml:space="preserve"> </w:t>
      </w:r>
      <w:r w:rsidRPr="00F93CAE">
        <w:rPr>
          <w:spacing w:val="-1"/>
          <w:sz w:val="24"/>
          <w:szCs w:val="24"/>
        </w:rPr>
        <w:t>glutamine</w:t>
      </w:r>
      <w:r w:rsidRPr="00F93CAE">
        <w:rPr>
          <w:spacing w:val="79"/>
          <w:sz w:val="24"/>
          <w:szCs w:val="24"/>
        </w:rPr>
        <w:t xml:space="preserve"> </w:t>
      </w:r>
      <w:r w:rsidRPr="00F93CAE">
        <w:rPr>
          <w:spacing w:val="-1"/>
          <w:sz w:val="24"/>
          <w:szCs w:val="24"/>
        </w:rPr>
        <w:t>levels.</w:t>
      </w:r>
    </w:p>
    <w:p w14:paraId="0A43B077" w14:textId="77777777" w:rsidR="008B73C4" w:rsidRDefault="008B73C4" w:rsidP="008E1878">
      <w:pPr>
        <w:pStyle w:val="BodyText"/>
        <w:kinsoku w:val="0"/>
        <w:overflowPunct w:val="0"/>
        <w:spacing w:line="276" w:lineRule="auto"/>
        <w:ind w:left="0" w:right="69"/>
        <w:jc w:val="both"/>
        <w:rPr>
          <w:spacing w:val="-1"/>
          <w:sz w:val="24"/>
          <w:szCs w:val="24"/>
        </w:rPr>
      </w:pPr>
    </w:p>
    <w:p w14:paraId="541D3997" w14:textId="25C38ECF" w:rsidR="008B73C4" w:rsidRDefault="008B73C4" w:rsidP="008B73C4">
      <w:pPr>
        <w:pStyle w:val="Default"/>
        <w:spacing w:line="276" w:lineRule="auto"/>
        <w:jc w:val="both"/>
      </w:pPr>
      <w:r w:rsidRPr="00F93CAE">
        <w:rPr>
          <w:spacing w:val="-1"/>
        </w:rPr>
        <w:t>Amongst</w:t>
      </w:r>
      <w:r w:rsidRPr="00F93CAE">
        <w:t xml:space="preserve"> </w:t>
      </w:r>
      <w:r w:rsidRPr="00F93CAE">
        <w:rPr>
          <w:i/>
          <w:iCs/>
          <w:spacing w:val="-1"/>
        </w:rPr>
        <w:t xml:space="preserve">late-onset deficiency </w:t>
      </w:r>
      <w:r w:rsidRPr="00F93CAE">
        <w:rPr>
          <w:i/>
          <w:iCs/>
        </w:rPr>
        <w:t>patients</w:t>
      </w:r>
      <w:r w:rsidRPr="00F93CAE">
        <w:t xml:space="preserve">, including </w:t>
      </w:r>
      <w:r w:rsidRPr="00F93CAE">
        <w:rPr>
          <w:spacing w:val="-1"/>
        </w:rPr>
        <w:t>females</w:t>
      </w:r>
      <w:r w:rsidRPr="00F93CAE">
        <w:t xml:space="preserve"> </w:t>
      </w:r>
      <w:r w:rsidRPr="00F93CAE">
        <w:rPr>
          <w:spacing w:val="-1"/>
        </w:rPr>
        <w:t>heterozygous</w:t>
      </w:r>
      <w:r w:rsidRPr="00F93CAE">
        <w:t xml:space="preserve"> for</w:t>
      </w:r>
      <w:r w:rsidRPr="00F93CAE">
        <w:rPr>
          <w:spacing w:val="1"/>
        </w:rPr>
        <w:t xml:space="preserve"> </w:t>
      </w:r>
      <w:r w:rsidRPr="00F93CAE">
        <w:t>ornithine</w:t>
      </w:r>
      <w:r w:rsidRPr="00F93CAE">
        <w:rPr>
          <w:spacing w:val="71"/>
        </w:rPr>
        <w:t xml:space="preserve"> </w:t>
      </w:r>
      <w:r w:rsidRPr="00F93CAE">
        <w:rPr>
          <w:spacing w:val="-1"/>
        </w:rPr>
        <w:t>transcarbamylase deficiency,</w:t>
      </w:r>
      <w:r w:rsidRPr="00F93CAE">
        <w:rPr>
          <w:spacing w:val="1"/>
        </w:rPr>
        <w:t xml:space="preserve"> </w:t>
      </w:r>
      <w:r w:rsidRPr="00F93CAE">
        <w:t>those</w:t>
      </w:r>
      <w:r w:rsidRPr="00F93CAE">
        <w:rPr>
          <w:spacing w:val="-1"/>
        </w:rPr>
        <w:t xml:space="preserve"> </w:t>
      </w:r>
      <w:r w:rsidRPr="00F93CAE">
        <w:t xml:space="preserve">who </w:t>
      </w:r>
      <w:r w:rsidRPr="00F93CAE">
        <w:rPr>
          <w:spacing w:val="-1"/>
        </w:rPr>
        <w:t>recovered</w:t>
      </w:r>
      <w:r w:rsidRPr="00F93CAE">
        <w:rPr>
          <w:spacing w:val="2"/>
        </w:rPr>
        <w:t xml:space="preserve"> </w:t>
      </w:r>
      <w:r w:rsidRPr="00F93CAE">
        <w:rPr>
          <w:spacing w:val="-1"/>
        </w:rPr>
        <w:t>from</w:t>
      </w:r>
      <w:r w:rsidRPr="00F93CAE">
        <w:t xml:space="preserve"> </w:t>
      </w:r>
      <w:r w:rsidRPr="00F93CAE">
        <w:rPr>
          <w:spacing w:val="-1"/>
        </w:rPr>
        <w:t>an</w:t>
      </w:r>
      <w:r w:rsidRPr="00F93CAE">
        <w:t xml:space="preserve"> </w:t>
      </w:r>
      <w:r w:rsidRPr="00F93CAE">
        <w:rPr>
          <w:spacing w:val="-1"/>
        </w:rPr>
        <w:t xml:space="preserve">episode </w:t>
      </w:r>
      <w:r w:rsidRPr="00F93CAE">
        <w:rPr>
          <w:spacing w:val="1"/>
        </w:rPr>
        <w:t>of</w:t>
      </w:r>
      <w:r w:rsidRPr="00F93CAE">
        <w:rPr>
          <w:spacing w:val="-1"/>
        </w:rPr>
        <w:t xml:space="preserve"> hyperammonemic</w:t>
      </w:r>
      <w:r w:rsidRPr="00F93CAE">
        <w:rPr>
          <w:spacing w:val="91"/>
        </w:rPr>
        <w:t xml:space="preserve"> </w:t>
      </w:r>
      <w:r w:rsidRPr="00F93CAE">
        <w:t>encephalopathy</w:t>
      </w:r>
      <w:r w:rsidRPr="00F93CAE">
        <w:rPr>
          <w:spacing w:val="-5"/>
        </w:rPr>
        <w:t xml:space="preserve"> </w:t>
      </w:r>
      <w:r w:rsidRPr="00F93CAE">
        <w:rPr>
          <w:spacing w:val="-1"/>
        </w:rPr>
        <w:t>and</w:t>
      </w:r>
      <w:r w:rsidRPr="00F93CAE">
        <w:t xml:space="preserve"> were then </w:t>
      </w:r>
      <w:r w:rsidRPr="00F93CAE">
        <w:rPr>
          <w:spacing w:val="-1"/>
        </w:rPr>
        <w:t>treated</w:t>
      </w:r>
      <w:r w:rsidRPr="00F93CAE">
        <w:rPr>
          <w:spacing w:val="1"/>
        </w:rPr>
        <w:t xml:space="preserve"> </w:t>
      </w:r>
      <w:r w:rsidRPr="00F93CAE">
        <w:t>chronically</w:t>
      </w:r>
      <w:r w:rsidRPr="00F93CAE">
        <w:rPr>
          <w:spacing w:val="-3"/>
        </w:rPr>
        <w:t xml:space="preserve"> </w:t>
      </w:r>
      <w:r w:rsidRPr="00F93CAE">
        <w:t xml:space="preserve">with sodium </w:t>
      </w:r>
      <w:r w:rsidRPr="00F93CAE">
        <w:rPr>
          <w:spacing w:val="-1"/>
        </w:rPr>
        <w:t>phenylbutyrate</w:t>
      </w:r>
      <w:r w:rsidRPr="00F93CAE">
        <w:t xml:space="preserve"> </w:t>
      </w:r>
      <w:r w:rsidRPr="00F93CAE">
        <w:rPr>
          <w:spacing w:val="-1"/>
        </w:rPr>
        <w:t>and</w:t>
      </w:r>
      <w:r w:rsidRPr="00F93CAE">
        <w:t xml:space="preserve"> dietary</w:t>
      </w:r>
      <w:r w:rsidRPr="00F93CAE">
        <w:rPr>
          <w:spacing w:val="46"/>
        </w:rPr>
        <w:t xml:space="preserve"> </w:t>
      </w:r>
      <w:r w:rsidRPr="00F93CAE">
        <w:rPr>
          <w:spacing w:val="-1"/>
        </w:rPr>
        <w:t>protein</w:t>
      </w:r>
      <w:r w:rsidRPr="00F93CAE">
        <w:t xml:space="preserve"> </w:t>
      </w:r>
      <w:r w:rsidRPr="00F93CAE">
        <w:rPr>
          <w:spacing w:val="-1"/>
        </w:rPr>
        <w:t>restriction,</w:t>
      </w:r>
      <w:r w:rsidRPr="00F93CAE">
        <w:t xml:space="preserve"> the</w:t>
      </w:r>
      <w:r w:rsidRPr="00F93CAE">
        <w:rPr>
          <w:spacing w:val="-1"/>
        </w:rPr>
        <w:t xml:space="preserve"> </w:t>
      </w:r>
      <w:r w:rsidRPr="00F93CAE">
        <w:t xml:space="preserve">survival </w:t>
      </w:r>
      <w:r w:rsidRPr="00F93CAE">
        <w:rPr>
          <w:spacing w:val="-1"/>
        </w:rPr>
        <w:t>rate</w:t>
      </w:r>
      <w:r w:rsidRPr="00F93CAE">
        <w:t xml:space="preserve"> was 98%.</w:t>
      </w:r>
      <w:r w:rsidRPr="00F93CAE">
        <w:rPr>
          <w:spacing w:val="-1"/>
        </w:rPr>
        <w:t xml:space="preserve"> </w:t>
      </w:r>
      <w:r w:rsidRPr="00F93CAE">
        <w:t xml:space="preserve">The two </w:t>
      </w:r>
      <w:r w:rsidRPr="00F93CAE">
        <w:rPr>
          <w:spacing w:val="-1"/>
        </w:rPr>
        <w:t>deaths</w:t>
      </w:r>
      <w:r w:rsidRPr="00F93CAE">
        <w:t xml:space="preserve"> in this </w:t>
      </w:r>
      <w:r w:rsidRPr="00F93CAE">
        <w:rPr>
          <w:spacing w:val="-1"/>
        </w:rPr>
        <w:t>group</w:t>
      </w:r>
      <w:r w:rsidRPr="00F93CAE">
        <w:rPr>
          <w:spacing w:val="1"/>
        </w:rPr>
        <w:t xml:space="preserve"> </w:t>
      </w:r>
      <w:r w:rsidRPr="00F93CAE">
        <w:t>of</w:t>
      </w:r>
      <w:r w:rsidRPr="00F93CAE">
        <w:rPr>
          <w:spacing w:val="-1"/>
        </w:rPr>
        <w:t xml:space="preserve"> patients</w:t>
      </w:r>
      <w:r w:rsidRPr="00F93CAE">
        <w:t xml:space="preserve"> </w:t>
      </w:r>
      <w:r w:rsidRPr="00F93CAE">
        <w:rPr>
          <w:spacing w:val="-1"/>
        </w:rPr>
        <w:t>occurred</w:t>
      </w:r>
      <w:r w:rsidRPr="00F93CAE">
        <w:rPr>
          <w:spacing w:val="71"/>
        </w:rPr>
        <w:t xml:space="preserve"> </w:t>
      </w:r>
      <w:r w:rsidRPr="00F93CAE">
        <w:t>during</w:t>
      </w:r>
      <w:r w:rsidRPr="00F93CAE">
        <w:rPr>
          <w:spacing w:val="-3"/>
        </w:rPr>
        <w:t xml:space="preserve"> </w:t>
      </w:r>
      <w:r w:rsidRPr="00F93CAE">
        <w:t xml:space="preserve">episodes of </w:t>
      </w:r>
      <w:r w:rsidRPr="00F93CAE">
        <w:rPr>
          <w:spacing w:val="-1"/>
        </w:rPr>
        <w:t>hyperammon</w:t>
      </w:r>
      <w:r>
        <w:rPr>
          <w:spacing w:val="-1"/>
        </w:rPr>
        <w:t>a</w:t>
      </w:r>
      <w:r w:rsidRPr="00F93CAE">
        <w:rPr>
          <w:spacing w:val="-1"/>
        </w:rPr>
        <w:t>emic encephalopathy.</w:t>
      </w:r>
      <w:r w:rsidRPr="00F93CAE">
        <w:t xml:space="preserve"> </w:t>
      </w:r>
      <w:r w:rsidRPr="00F93CAE">
        <w:rPr>
          <w:spacing w:val="-1"/>
        </w:rPr>
        <w:t>However,</w:t>
      </w:r>
      <w:r w:rsidRPr="00F93CAE">
        <w:rPr>
          <w:spacing w:val="1"/>
        </w:rPr>
        <w:t xml:space="preserve"> </w:t>
      </w:r>
      <w:r w:rsidRPr="00F93CAE">
        <w:rPr>
          <w:spacing w:val="-1"/>
        </w:rPr>
        <w:t xml:space="preserve">compliance </w:t>
      </w:r>
      <w:r w:rsidRPr="00F93CAE">
        <w:t>with the</w:t>
      </w:r>
      <w:r w:rsidRPr="00F93CAE">
        <w:rPr>
          <w:spacing w:val="3"/>
        </w:rPr>
        <w:t xml:space="preserve"> </w:t>
      </w:r>
      <w:r w:rsidRPr="00F93CAE">
        <w:rPr>
          <w:spacing w:val="-1"/>
        </w:rPr>
        <w:t>prescribed</w:t>
      </w:r>
      <w:r w:rsidRPr="00F93CAE">
        <w:rPr>
          <w:spacing w:val="94"/>
        </w:rPr>
        <w:t xml:space="preserve"> </w:t>
      </w:r>
      <w:r w:rsidRPr="00F93CAE">
        <w:rPr>
          <w:spacing w:val="-1"/>
        </w:rPr>
        <w:t>therapeutic</w:t>
      </w:r>
      <w:r w:rsidRPr="00F93CAE">
        <w:rPr>
          <w:spacing w:val="1"/>
        </w:rPr>
        <w:t xml:space="preserve"> </w:t>
      </w:r>
      <w:r w:rsidRPr="00F93CAE">
        <w:rPr>
          <w:spacing w:val="-1"/>
        </w:rPr>
        <w:t>regimen</w:t>
      </w:r>
      <w:r w:rsidRPr="00F93CAE">
        <w:t xml:space="preserve"> was not</w:t>
      </w:r>
      <w:r w:rsidRPr="00F93CAE">
        <w:rPr>
          <w:spacing w:val="1"/>
        </w:rPr>
        <w:t xml:space="preserve"> </w:t>
      </w:r>
      <w:r w:rsidRPr="00F93CAE">
        <w:rPr>
          <w:spacing w:val="-1"/>
        </w:rPr>
        <w:t>well</w:t>
      </w:r>
      <w:r w:rsidRPr="00F93CAE">
        <w:t xml:space="preserve"> </w:t>
      </w:r>
      <w:r w:rsidRPr="00F93CAE">
        <w:rPr>
          <w:spacing w:val="-1"/>
        </w:rPr>
        <w:t>documented,</w:t>
      </w:r>
      <w:r w:rsidRPr="00F93CAE">
        <w:t xml:space="preserve"> </w:t>
      </w:r>
      <w:r w:rsidRPr="00F93CAE">
        <w:rPr>
          <w:spacing w:val="-1"/>
        </w:rPr>
        <w:t>precluding</w:t>
      </w:r>
      <w:r w:rsidRPr="00F93CAE">
        <w:rPr>
          <w:spacing w:val="-2"/>
        </w:rPr>
        <w:t xml:space="preserve"> </w:t>
      </w:r>
      <w:r w:rsidRPr="00F93CAE">
        <w:t>evaluation of the</w:t>
      </w:r>
      <w:r w:rsidRPr="00F93CAE">
        <w:rPr>
          <w:spacing w:val="1"/>
        </w:rPr>
        <w:t xml:space="preserve"> </w:t>
      </w:r>
      <w:r w:rsidRPr="00F93CAE">
        <w:t xml:space="preserve">potential </w:t>
      </w:r>
      <w:r w:rsidRPr="00F93CAE">
        <w:rPr>
          <w:spacing w:val="-1"/>
        </w:rPr>
        <w:t>for</w:t>
      </w:r>
      <w:r w:rsidRPr="00F93CAE">
        <w:t xml:space="preserve"> sodium</w:t>
      </w:r>
      <w:r w:rsidRPr="00F93CAE">
        <w:rPr>
          <w:spacing w:val="65"/>
        </w:rPr>
        <w:t xml:space="preserve"> </w:t>
      </w:r>
      <w:r w:rsidRPr="00F93CAE">
        <w:rPr>
          <w:spacing w:val="-1"/>
        </w:rPr>
        <w:t>phenylbutyrate</w:t>
      </w:r>
      <w:r w:rsidRPr="00F93CAE">
        <w:t xml:space="preserve"> </w:t>
      </w:r>
      <w:r w:rsidRPr="00F93CAE">
        <w:rPr>
          <w:spacing w:val="-1"/>
        </w:rPr>
        <w:t>and</w:t>
      </w:r>
      <w:r w:rsidRPr="00F93CAE">
        <w:t xml:space="preserve"> dietary</w:t>
      </w:r>
      <w:r w:rsidRPr="00F93CAE">
        <w:rPr>
          <w:spacing w:val="-3"/>
        </w:rPr>
        <w:t xml:space="preserve"> </w:t>
      </w:r>
      <w:r w:rsidRPr="00F93CAE">
        <w:rPr>
          <w:spacing w:val="-1"/>
        </w:rPr>
        <w:t>protein</w:t>
      </w:r>
      <w:r w:rsidRPr="00F93CAE">
        <w:rPr>
          <w:spacing w:val="2"/>
        </w:rPr>
        <w:t xml:space="preserve"> </w:t>
      </w:r>
      <w:r w:rsidRPr="00F93CAE">
        <w:rPr>
          <w:spacing w:val="-1"/>
        </w:rPr>
        <w:t>restriction</w:t>
      </w:r>
      <w:r w:rsidRPr="00F93CAE">
        <w:t xml:space="preserve"> to </w:t>
      </w:r>
      <w:r w:rsidRPr="00F93CAE">
        <w:rPr>
          <w:spacing w:val="-1"/>
        </w:rPr>
        <w:t>prevent</w:t>
      </w:r>
      <w:r w:rsidRPr="00F93CAE">
        <w:t xml:space="preserve"> </w:t>
      </w:r>
      <w:r w:rsidRPr="00F93CAE">
        <w:rPr>
          <w:spacing w:val="-1"/>
        </w:rPr>
        <w:t>mental</w:t>
      </w:r>
      <w:r w:rsidRPr="00F93CAE">
        <w:t xml:space="preserve"> deterioration </w:t>
      </w:r>
      <w:r w:rsidRPr="00F93CAE">
        <w:rPr>
          <w:spacing w:val="-1"/>
        </w:rPr>
        <w:t>and</w:t>
      </w:r>
      <w:r w:rsidRPr="00F93CAE">
        <w:t xml:space="preserve"> </w:t>
      </w:r>
      <w:r w:rsidRPr="00F93CAE">
        <w:rPr>
          <w:spacing w:val="-1"/>
        </w:rPr>
        <w:t xml:space="preserve">recurrence </w:t>
      </w:r>
      <w:r w:rsidRPr="00F93CAE">
        <w:rPr>
          <w:spacing w:val="1"/>
        </w:rPr>
        <w:t>of</w:t>
      </w:r>
      <w:r w:rsidRPr="00F93CAE">
        <w:rPr>
          <w:spacing w:val="99"/>
        </w:rPr>
        <w:t xml:space="preserve"> </w:t>
      </w:r>
      <w:r w:rsidRPr="00F93CAE">
        <w:rPr>
          <w:spacing w:val="-1"/>
        </w:rPr>
        <w:t>hyperammon</w:t>
      </w:r>
      <w:r>
        <w:rPr>
          <w:spacing w:val="-1"/>
        </w:rPr>
        <w:t>a</w:t>
      </w:r>
      <w:r w:rsidRPr="00F93CAE">
        <w:rPr>
          <w:spacing w:val="-1"/>
        </w:rPr>
        <w:t xml:space="preserve">emic </w:t>
      </w:r>
      <w:r w:rsidRPr="00F93CAE">
        <w:t>encephalopathy</w:t>
      </w:r>
      <w:r w:rsidRPr="00F93CAE">
        <w:rPr>
          <w:spacing w:val="-1"/>
        </w:rPr>
        <w:t xml:space="preserve"> </w:t>
      </w:r>
      <w:r w:rsidRPr="00F93CAE">
        <w:t xml:space="preserve">with </w:t>
      </w:r>
      <w:r w:rsidRPr="00F93CAE">
        <w:rPr>
          <w:spacing w:val="-1"/>
        </w:rPr>
        <w:t>optimal</w:t>
      </w:r>
      <w:r w:rsidRPr="00F93CAE">
        <w:t xml:space="preserve"> </w:t>
      </w:r>
      <w:r w:rsidRPr="00F93CAE">
        <w:rPr>
          <w:spacing w:val="-1"/>
        </w:rPr>
        <w:t>adherence.</w:t>
      </w:r>
      <w:r w:rsidRPr="00F93CAE">
        <w:t xml:space="preserve"> The</w:t>
      </w:r>
      <w:r w:rsidRPr="00F93CAE">
        <w:rPr>
          <w:spacing w:val="-2"/>
        </w:rPr>
        <w:t xml:space="preserve"> </w:t>
      </w:r>
      <w:r w:rsidRPr="00F93CAE">
        <w:t>majority</w:t>
      </w:r>
      <w:r w:rsidRPr="00F93CAE">
        <w:rPr>
          <w:spacing w:val="-5"/>
        </w:rPr>
        <w:t xml:space="preserve"> </w:t>
      </w:r>
      <w:r w:rsidRPr="00F93CAE">
        <w:rPr>
          <w:spacing w:val="1"/>
        </w:rPr>
        <w:t>of</w:t>
      </w:r>
      <w:r w:rsidRPr="00F93CAE">
        <w:t xml:space="preserve"> </w:t>
      </w:r>
      <w:r w:rsidRPr="00F93CAE">
        <w:rPr>
          <w:spacing w:val="-1"/>
        </w:rPr>
        <w:t>patients</w:t>
      </w:r>
      <w:r w:rsidRPr="00F93CAE">
        <w:t xml:space="preserve"> </w:t>
      </w:r>
      <w:r w:rsidRPr="00F93CAE">
        <w:rPr>
          <w:spacing w:val="-1"/>
        </w:rPr>
        <w:t>tested</w:t>
      </w:r>
      <w:r w:rsidRPr="00F93CAE">
        <w:rPr>
          <w:spacing w:val="74"/>
        </w:rPr>
        <w:t xml:space="preserve"> </w:t>
      </w:r>
      <w:r w:rsidRPr="00F93CAE">
        <w:rPr>
          <w:spacing w:val="-1"/>
        </w:rPr>
        <w:t>(30/46</w:t>
      </w:r>
      <w:r w:rsidRPr="00F93CAE">
        <w:t xml:space="preserve"> or </w:t>
      </w:r>
      <w:r w:rsidRPr="00F93CAE">
        <w:rPr>
          <w:spacing w:val="-1"/>
        </w:rPr>
        <w:t>65%)</w:t>
      </w:r>
      <w:r w:rsidRPr="00F93CAE">
        <w:t xml:space="preserve"> </w:t>
      </w:r>
      <w:r w:rsidRPr="00F93CAE">
        <w:rPr>
          <w:spacing w:val="-1"/>
        </w:rPr>
        <w:t>had</w:t>
      </w:r>
      <w:r w:rsidRPr="00F93CAE">
        <w:rPr>
          <w:spacing w:val="4"/>
        </w:rPr>
        <w:t xml:space="preserve"> </w:t>
      </w:r>
      <w:r w:rsidRPr="00F93CAE">
        <w:rPr>
          <w:spacing w:val="-2"/>
        </w:rPr>
        <w:t>IQ’s</w:t>
      </w:r>
      <w:r w:rsidRPr="00F93CAE">
        <w:rPr>
          <w:spacing w:val="2"/>
        </w:rPr>
        <w:t xml:space="preserve"> </w:t>
      </w:r>
      <w:r w:rsidRPr="00F93CAE">
        <w:t>in the</w:t>
      </w:r>
      <w:r w:rsidRPr="00F93CAE">
        <w:rPr>
          <w:spacing w:val="-1"/>
        </w:rPr>
        <w:t xml:space="preserve"> average </w:t>
      </w:r>
      <w:r w:rsidRPr="00F93CAE">
        <w:t xml:space="preserve">to low </w:t>
      </w:r>
      <w:r w:rsidRPr="00F93CAE">
        <w:rPr>
          <w:spacing w:val="-1"/>
        </w:rPr>
        <w:t xml:space="preserve">average/borderline </w:t>
      </w:r>
      <w:r w:rsidRPr="00F93CAE">
        <w:t>mentally</w:t>
      </w:r>
      <w:r w:rsidRPr="00F93CAE">
        <w:rPr>
          <w:spacing w:val="-3"/>
        </w:rPr>
        <w:t xml:space="preserve"> </w:t>
      </w:r>
      <w:r w:rsidR="004809AC">
        <w:rPr>
          <w:spacing w:val="-1"/>
        </w:rPr>
        <w:t>impaired</w:t>
      </w:r>
      <w:r w:rsidRPr="00F93CAE">
        <w:t xml:space="preserve"> </w:t>
      </w:r>
      <w:r w:rsidRPr="00F93CAE">
        <w:rPr>
          <w:spacing w:val="-1"/>
        </w:rPr>
        <w:t>range.</w:t>
      </w:r>
      <w:r>
        <w:rPr>
          <w:spacing w:val="-1"/>
        </w:rPr>
        <w:t xml:space="preserve"> </w:t>
      </w:r>
      <w:r w:rsidRPr="00754D8B">
        <w:t xml:space="preserve">Their cognitive performance remained relatively stable during phenylbutyrate therapy. </w:t>
      </w:r>
      <w:r w:rsidRPr="00F93CAE">
        <w:t>Reversal of pre-existing</w:t>
      </w:r>
      <w:r w:rsidRPr="00F93CAE">
        <w:rPr>
          <w:spacing w:val="-2"/>
        </w:rPr>
        <w:t xml:space="preserve"> </w:t>
      </w:r>
      <w:r w:rsidRPr="00F93CAE">
        <w:t xml:space="preserve">neurologic </w:t>
      </w:r>
      <w:r w:rsidR="00011057" w:rsidRPr="00F93CAE">
        <w:t>impairment</w:t>
      </w:r>
      <w:r w:rsidRPr="00F93CAE">
        <w:t xml:space="preserve"> is</w:t>
      </w:r>
      <w:r w:rsidRPr="00F93CAE">
        <w:rPr>
          <w:spacing w:val="2"/>
        </w:rPr>
        <w:t xml:space="preserve"> </w:t>
      </w:r>
      <w:r w:rsidRPr="00F93CAE">
        <w:t>considered unlikely</w:t>
      </w:r>
      <w:r w:rsidRPr="00F93CAE">
        <w:rPr>
          <w:spacing w:val="-5"/>
        </w:rPr>
        <w:t xml:space="preserve"> </w:t>
      </w:r>
      <w:r w:rsidRPr="00F93CAE">
        <w:t>to occur with treatment,</w:t>
      </w:r>
      <w:r w:rsidRPr="00F93CAE">
        <w:rPr>
          <w:spacing w:val="65"/>
        </w:rPr>
        <w:t xml:space="preserve"> </w:t>
      </w:r>
      <w:r w:rsidRPr="00F93CAE">
        <w:t>and neurologic deterioration may</w:t>
      </w:r>
      <w:r w:rsidRPr="00F93CAE">
        <w:rPr>
          <w:spacing w:val="-5"/>
        </w:rPr>
        <w:t xml:space="preserve"> </w:t>
      </w:r>
      <w:r w:rsidRPr="00F93CAE">
        <w:t>continue in some patients, although</w:t>
      </w:r>
      <w:r w:rsidRPr="00F93CAE">
        <w:rPr>
          <w:spacing w:val="2"/>
        </w:rPr>
        <w:t xml:space="preserve"> </w:t>
      </w:r>
      <w:r w:rsidRPr="00F93CAE">
        <w:t>cognitive performance</w:t>
      </w:r>
      <w:r w:rsidRPr="00F93CAE">
        <w:rPr>
          <w:spacing w:val="85"/>
        </w:rPr>
        <w:t xml:space="preserve"> </w:t>
      </w:r>
      <w:r w:rsidRPr="00F93CAE">
        <w:t>remained relatively</w:t>
      </w:r>
      <w:r w:rsidRPr="00F93CAE">
        <w:rPr>
          <w:spacing w:val="-5"/>
        </w:rPr>
        <w:t xml:space="preserve"> </w:t>
      </w:r>
      <w:r w:rsidRPr="00F93CAE">
        <w:t xml:space="preserve">stable during </w:t>
      </w:r>
      <w:r w:rsidRPr="00F93CAE">
        <w:lastRenderedPageBreak/>
        <w:t>phenylbutyrate therapy.</w:t>
      </w:r>
    </w:p>
    <w:p w14:paraId="303F3001" w14:textId="77777777" w:rsidR="004809AC" w:rsidRDefault="004809AC" w:rsidP="008B73C4">
      <w:pPr>
        <w:pStyle w:val="Default"/>
        <w:spacing w:line="276" w:lineRule="auto"/>
        <w:jc w:val="both"/>
      </w:pPr>
    </w:p>
    <w:p w14:paraId="2C26468F" w14:textId="77777777" w:rsidR="00051527" w:rsidRPr="00F93CAE" w:rsidRDefault="00051527" w:rsidP="00051527">
      <w:pPr>
        <w:pStyle w:val="BodyText"/>
        <w:kinsoku w:val="0"/>
        <w:overflowPunct w:val="0"/>
        <w:spacing w:line="276" w:lineRule="auto"/>
        <w:ind w:left="0" w:right="69"/>
        <w:jc w:val="both"/>
        <w:rPr>
          <w:spacing w:val="-1"/>
          <w:sz w:val="24"/>
          <w:szCs w:val="24"/>
        </w:rPr>
      </w:pPr>
      <w:r w:rsidRPr="00F93CAE">
        <w:rPr>
          <w:spacing w:val="-1"/>
          <w:sz w:val="24"/>
          <w:szCs w:val="24"/>
        </w:rPr>
        <w:t>Even</w:t>
      </w:r>
      <w:r w:rsidRPr="00F93CAE">
        <w:rPr>
          <w:sz w:val="24"/>
          <w:szCs w:val="24"/>
        </w:rPr>
        <w:t xml:space="preserve"> on </w:t>
      </w:r>
      <w:r w:rsidRPr="00F93CAE">
        <w:rPr>
          <w:spacing w:val="-1"/>
          <w:sz w:val="24"/>
          <w:szCs w:val="24"/>
        </w:rPr>
        <w:t>therapy,</w:t>
      </w:r>
      <w:r w:rsidRPr="00F93CAE">
        <w:rPr>
          <w:spacing w:val="2"/>
          <w:sz w:val="24"/>
          <w:szCs w:val="24"/>
        </w:rPr>
        <w:t xml:space="preserve"> </w:t>
      </w:r>
      <w:r w:rsidRPr="00F93CAE">
        <w:rPr>
          <w:spacing w:val="-1"/>
          <w:sz w:val="24"/>
          <w:szCs w:val="24"/>
        </w:rPr>
        <w:t>acute</w:t>
      </w:r>
      <w:r w:rsidRPr="00F93CAE">
        <w:rPr>
          <w:sz w:val="24"/>
          <w:szCs w:val="24"/>
        </w:rPr>
        <w:t xml:space="preserve"> </w:t>
      </w:r>
      <w:r w:rsidRPr="00F93CAE">
        <w:rPr>
          <w:spacing w:val="-1"/>
          <w:sz w:val="24"/>
          <w:szCs w:val="24"/>
        </w:rPr>
        <w:t>hyperammon</w:t>
      </w:r>
      <w:r>
        <w:rPr>
          <w:spacing w:val="-1"/>
          <w:sz w:val="24"/>
          <w:szCs w:val="24"/>
        </w:rPr>
        <w:t>a</w:t>
      </w:r>
      <w:r w:rsidRPr="00F93CAE">
        <w:rPr>
          <w:spacing w:val="-1"/>
          <w:sz w:val="24"/>
          <w:szCs w:val="24"/>
        </w:rPr>
        <w:t xml:space="preserve">emic </w:t>
      </w:r>
      <w:r w:rsidRPr="00F93CAE">
        <w:rPr>
          <w:sz w:val="24"/>
          <w:szCs w:val="24"/>
        </w:rPr>
        <w:t>encephalopathy</w:t>
      </w:r>
      <w:r w:rsidRPr="00F93CAE">
        <w:rPr>
          <w:spacing w:val="-3"/>
          <w:sz w:val="24"/>
          <w:szCs w:val="24"/>
        </w:rPr>
        <w:t xml:space="preserve"> </w:t>
      </w:r>
      <w:r w:rsidRPr="00F93CAE">
        <w:rPr>
          <w:spacing w:val="-1"/>
          <w:sz w:val="24"/>
          <w:szCs w:val="24"/>
        </w:rPr>
        <w:t>recurred</w:t>
      </w:r>
      <w:r w:rsidRPr="00F93CAE">
        <w:rPr>
          <w:sz w:val="24"/>
          <w:szCs w:val="24"/>
        </w:rPr>
        <w:t xml:space="preserve"> in the</w:t>
      </w:r>
      <w:r w:rsidRPr="00F93CAE">
        <w:rPr>
          <w:spacing w:val="1"/>
          <w:sz w:val="24"/>
          <w:szCs w:val="24"/>
        </w:rPr>
        <w:t xml:space="preserve"> </w:t>
      </w:r>
      <w:r w:rsidRPr="00F93CAE">
        <w:rPr>
          <w:sz w:val="24"/>
          <w:szCs w:val="24"/>
        </w:rPr>
        <w:t>majority</w:t>
      </w:r>
      <w:r w:rsidRPr="00F93CAE">
        <w:rPr>
          <w:spacing w:val="-5"/>
          <w:sz w:val="24"/>
          <w:szCs w:val="24"/>
        </w:rPr>
        <w:t xml:space="preserve"> </w:t>
      </w:r>
      <w:r w:rsidRPr="00F93CAE">
        <w:rPr>
          <w:sz w:val="24"/>
          <w:szCs w:val="24"/>
        </w:rPr>
        <w:t xml:space="preserve">of </w:t>
      </w:r>
      <w:r w:rsidRPr="00F93CAE">
        <w:rPr>
          <w:spacing w:val="-1"/>
          <w:sz w:val="24"/>
          <w:szCs w:val="24"/>
        </w:rPr>
        <w:t>patients</w:t>
      </w:r>
      <w:r>
        <w:rPr>
          <w:sz w:val="24"/>
          <w:szCs w:val="24"/>
        </w:rPr>
        <w:t xml:space="preserve"> </w:t>
      </w:r>
      <w:r w:rsidRPr="00F93CAE">
        <w:rPr>
          <w:sz w:val="24"/>
          <w:szCs w:val="24"/>
        </w:rPr>
        <w:t>for</w:t>
      </w:r>
      <w:r w:rsidRPr="00F93CAE">
        <w:rPr>
          <w:spacing w:val="-2"/>
          <w:sz w:val="24"/>
          <w:szCs w:val="24"/>
        </w:rPr>
        <w:t xml:space="preserve"> </w:t>
      </w:r>
      <w:r w:rsidRPr="00F93CAE">
        <w:rPr>
          <w:sz w:val="24"/>
          <w:szCs w:val="24"/>
        </w:rPr>
        <w:t>whom the drug</w:t>
      </w:r>
      <w:r w:rsidRPr="00F93CAE">
        <w:rPr>
          <w:spacing w:val="-3"/>
          <w:sz w:val="24"/>
          <w:szCs w:val="24"/>
        </w:rPr>
        <w:t xml:space="preserve"> </w:t>
      </w:r>
      <w:r w:rsidRPr="00F93CAE">
        <w:rPr>
          <w:sz w:val="24"/>
          <w:szCs w:val="24"/>
        </w:rPr>
        <w:t xml:space="preserve">was </w:t>
      </w:r>
      <w:r w:rsidRPr="0069730B">
        <w:rPr>
          <w:sz w:val="24"/>
          <w:szCs w:val="24"/>
        </w:rPr>
        <w:t>indicated</w:t>
      </w:r>
      <w:r w:rsidRPr="00F93CAE">
        <w:rPr>
          <w:spacing w:val="-1"/>
          <w:sz w:val="24"/>
          <w:szCs w:val="24"/>
        </w:rPr>
        <w:t>.</w:t>
      </w:r>
    </w:p>
    <w:p w14:paraId="4CDD21F6" w14:textId="77777777" w:rsidR="004809AC" w:rsidRPr="00F93CAE" w:rsidRDefault="004809AC" w:rsidP="008B73C4">
      <w:pPr>
        <w:pStyle w:val="Default"/>
        <w:spacing w:line="276" w:lineRule="auto"/>
        <w:jc w:val="both"/>
      </w:pPr>
    </w:p>
    <w:p w14:paraId="4C0D58E4" w14:textId="77777777" w:rsidR="00BA3E0E" w:rsidRDefault="00BA3E0E" w:rsidP="008E1878">
      <w:pPr>
        <w:pStyle w:val="BodyText"/>
        <w:kinsoku w:val="0"/>
        <w:overflowPunct w:val="0"/>
        <w:spacing w:line="276" w:lineRule="auto"/>
        <w:ind w:left="0" w:right="69"/>
        <w:jc w:val="both"/>
        <w:rPr>
          <w:sz w:val="24"/>
          <w:szCs w:val="24"/>
        </w:rPr>
      </w:pPr>
    </w:p>
    <w:p w14:paraId="7D48A9B9" w14:textId="593D9AB4" w:rsidR="001D20B2" w:rsidRPr="00DD2254" w:rsidRDefault="00352546" w:rsidP="001C4052">
      <w:pPr>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Additional p</w:t>
      </w:r>
      <w:r w:rsidR="001C4052" w:rsidRPr="00DD2254">
        <w:rPr>
          <w:rFonts w:ascii="Times New Roman" w:eastAsia="Times New Roman" w:hAnsi="Times New Roman" w:cs="Times New Roman"/>
          <w:sz w:val="24"/>
          <w:szCs w:val="24"/>
          <w:lang w:val="en-US" w:eastAsia="en-US"/>
        </w:rPr>
        <w:t>ublished studies</w:t>
      </w:r>
      <w:r w:rsidR="00072FD9" w:rsidRPr="00DD2254">
        <w:rPr>
          <w:rFonts w:ascii="Times New Roman" w:eastAsia="Times New Roman" w:hAnsi="Times New Roman" w:cs="Times New Roman"/>
          <w:sz w:val="24"/>
          <w:szCs w:val="24"/>
          <w:lang w:val="en-US" w:eastAsia="en-US"/>
        </w:rPr>
        <w:t xml:space="preserve"> </w:t>
      </w:r>
      <w:r w:rsidR="001C4052" w:rsidRPr="00DD2254">
        <w:rPr>
          <w:rFonts w:ascii="Times New Roman" w:eastAsia="Times New Roman" w:hAnsi="Times New Roman" w:cs="Times New Roman"/>
          <w:sz w:val="24"/>
          <w:szCs w:val="24"/>
          <w:lang w:val="en-US" w:eastAsia="en-US"/>
        </w:rPr>
        <w:t>(</w:t>
      </w:r>
      <w:r w:rsidR="004869EF" w:rsidRPr="005C26B6">
        <w:rPr>
          <w:rFonts w:ascii="Times New Roman" w:eastAsia="Times New Roman" w:hAnsi="Times New Roman" w:cs="Times New Roman"/>
          <w:sz w:val="24"/>
          <w:szCs w:val="24"/>
          <w:lang w:val="en-US" w:eastAsia="en-US"/>
        </w:rPr>
        <w:t xml:space="preserve">Lee et al., 2010, </w:t>
      </w:r>
      <w:r w:rsidR="004304E9" w:rsidRPr="005C26B6">
        <w:rPr>
          <w:rFonts w:ascii="Times New Roman" w:eastAsia="Times New Roman" w:hAnsi="Times New Roman" w:cs="Times New Roman"/>
          <w:sz w:val="24"/>
          <w:szCs w:val="24"/>
          <w:lang w:val="en-US" w:eastAsia="en-US"/>
        </w:rPr>
        <w:t xml:space="preserve">Diaz et al., 2011, </w:t>
      </w:r>
      <w:r w:rsidR="001C4052" w:rsidRPr="005C26B6">
        <w:rPr>
          <w:rFonts w:ascii="Times New Roman" w:eastAsia="Times New Roman" w:hAnsi="Times New Roman" w:cs="Times New Roman"/>
          <w:sz w:val="24"/>
          <w:szCs w:val="24"/>
          <w:lang w:val="en-US" w:eastAsia="en-US"/>
        </w:rPr>
        <w:t>Lichter-Konecki et al</w:t>
      </w:r>
      <w:r w:rsidR="004869EF" w:rsidRPr="005C26B6">
        <w:rPr>
          <w:rFonts w:ascii="Times New Roman" w:eastAsia="Times New Roman" w:hAnsi="Times New Roman" w:cs="Times New Roman"/>
          <w:sz w:val="24"/>
          <w:szCs w:val="24"/>
          <w:lang w:val="en-US" w:eastAsia="en-US"/>
        </w:rPr>
        <w:t>., 2011 and</w:t>
      </w:r>
      <w:r w:rsidR="004304E9" w:rsidRPr="005C26B6">
        <w:rPr>
          <w:rFonts w:ascii="Times New Roman" w:eastAsia="Times New Roman" w:hAnsi="Times New Roman" w:cs="Times New Roman"/>
          <w:sz w:val="24"/>
          <w:szCs w:val="24"/>
          <w:lang w:val="en-US" w:eastAsia="en-US"/>
        </w:rPr>
        <w:t xml:space="preserve"> Smith et al., 2013</w:t>
      </w:r>
      <w:r w:rsidR="001C4052" w:rsidRPr="005C26B6">
        <w:rPr>
          <w:rFonts w:ascii="Times New Roman" w:eastAsia="Times New Roman" w:hAnsi="Times New Roman" w:cs="Times New Roman"/>
          <w:sz w:val="24"/>
          <w:szCs w:val="24"/>
          <w:lang w:val="en-US" w:eastAsia="en-US"/>
        </w:rPr>
        <w:t xml:space="preserve">) </w:t>
      </w:r>
      <w:r w:rsidR="005C26B6">
        <w:rPr>
          <w:rFonts w:ascii="Times New Roman" w:eastAsia="Times New Roman" w:hAnsi="Times New Roman" w:cs="Times New Roman"/>
          <w:sz w:val="24"/>
          <w:szCs w:val="24"/>
          <w:lang w:val="en-US" w:eastAsia="en-US"/>
        </w:rPr>
        <w:t xml:space="preserve">investigated </w:t>
      </w:r>
      <w:r w:rsidR="006648DC" w:rsidRPr="005C26B6">
        <w:rPr>
          <w:rFonts w:ascii="Times New Roman" w:eastAsia="Times New Roman" w:hAnsi="Times New Roman" w:cs="Times New Roman"/>
          <w:sz w:val="24"/>
          <w:szCs w:val="24"/>
          <w:lang w:val="en-US" w:eastAsia="en-US"/>
        </w:rPr>
        <w:t xml:space="preserve">a total of 85 patients (26 </w:t>
      </w:r>
      <w:proofErr w:type="spellStart"/>
      <w:r w:rsidR="006648DC" w:rsidRPr="005C26B6">
        <w:rPr>
          <w:rFonts w:ascii="Times New Roman" w:eastAsia="Times New Roman" w:hAnsi="Times New Roman" w:cs="Times New Roman"/>
          <w:sz w:val="24"/>
          <w:szCs w:val="24"/>
          <w:lang w:val="en-US" w:eastAsia="en-US"/>
        </w:rPr>
        <w:t>p</w:t>
      </w:r>
      <w:r w:rsidR="005C26B6">
        <w:rPr>
          <w:rFonts w:ascii="Times New Roman" w:eastAsia="Times New Roman" w:hAnsi="Times New Roman" w:cs="Times New Roman"/>
          <w:sz w:val="24"/>
          <w:szCs w:val="24"/>
          <w:lang w:val="en-US" w:eastAsia="en-US"/>
        </w:rPr>
        <w:t>a</w:t>
      </w:r>
      <w:r w:rsidR="006648DC" w:rsidRPr="005C26B6">
        <w:rPr>
          <w:rFonts w:ascii="Times New Roman" w:eastAsia="Times New Roman" w:hAnsi="Times New Roman" w:cs="Times New Roman"/>
          <w:sz w:val="24"/>
          <w:szCs w:val="24"/>
          <w:lang w:val="en-US" w:eastAsia="en-US"/>
        </w:rPr>
        <w:t>ediatric</w:t>
      </w:r>
      <w:proofErr w:type="spellEnd"/>
      <w:r w:rsidR="006648DC" w:rsidRPr="005C26B6">
        <w:rPr>
          <w:rFonts w:ascii="Times New Roman" w:eastAsia="Times New Roman" w:hAnsi="Times New Roman" w:cs="Times New Roman"/>
          <w:sz w:val="24"/>
          <w:szCs w:val="24"/>
          <w:lang w:val="en-US" w:eastAsia="en-US"/>
        </w:rPr>
        <w:t xml:space="preserve"> and 59</w:t>
      </w:r>
      <w:r w:rsidR="001C4052" w:rsidRPr="005C26B6">
        <w:rPr>
          <w:rFonts w:ascii="Times New Roman" w:eastAsia="Times New Roman" w:hAnsi="Times New Roman" w:cs="Times New Roman"/>
          <w:sz w:val="24"/>
          <w:szCs w:val="24"/>
          <w:lang w:val="en-US" w:eastAsia="en-US"/>
        </w:rPr>
        <w:t xml:space="preserve"> adult </w:t>
      </w:r>
      <w:r w:rsidR="006648DC" w:rsidRPr="005C26B6">
        <w:rPr>
          <w:rFonts w:ascii="Times New Roman" w:eastAsia="Times New Roman" w:hAnsi="Times New Roman" w:cs="Times New Roman"/>
          <w:sz w:val="24"/>
          <w:szCs w:val="24"/>
          <w:lang w:val="en-US" w:eastAsia="en-US"/>
        </w:rPr>
        <w:t>patients</w:t>
      </w:r>
      <w:r w:rsidR="001C4052" w:rsidRPr="005C26B6">
        <w:rPr>
          <w:rFonts w:ascii="Times New Roman" w:eastAsia="Times New Roman" w:hAnsi="Times New Roman" w:cs="Times New Roman"/>
          <w:sz w:val="24"/>
          <w:szCs w:val="24"/>
          <w:lang w:val="en-US" w:eastAsia="en-US"/>
        </w:rPr>
        <w:t>) with urea cycle disorders (UCDs)</w:t>
      </w:r>
      <w:r w:rsidR="006648DC" w:rsidRPr="005C26B6">
        <w:rPr>
          <w:rFonts w:ascii="Times New Roman" w:eastAsia="Times New Roman" w:hAnsi="Times New Roman" w:cs="Times New Roman"/>
          <w:sz w:val="24"/>
          <w:szCs w:val="24"/>
          <w:lang w:val="en-US" w:eastAsia="en-US"/>
        </w:rPr>
        <w:t xml:space="preserve">. This total patient population </w:t>
      </w:r>
      <w:r w:rsidR="005C26B6">
        <w:rPr>
          <w:rFonts w:ascii="Times New Roman" w:eastAsia="Times New Roman" w:hAnsi="Times New Roman" w:cs="Times New Roman"/>
          <w:sz w:val="24"/>
          <w:szCs w:val="24"/>
          <w:lang w:val="en-US" w:eastAsia="en-US"/>
        </w:rPr>
        <w:t>included</w:t>
      </w:r>
      <w:r w:rsidR="006648DC" w:rsidRPr="005C26B6">
        <w:rPr>
          <w:rFonts w:ascii="Times New Roman" w:eastAsia="Times New Roman" w:hAnsi="Times New Roman" w:cs="Times New Roman"/>
          <w:sz w:val="24"/>
          <w:szCs w:val="24"/>
          <w:lang w:val="en-US" w:eastAsia="en-US"/>
        </w:rPr>
        <w:t xml:space="preserve"> </w:t>
      </w:r>
      <w:r w:rsidR="001D20B2" w:rsidRPr="005C26B6">
        <w:rPr>
          <w:rFonts w:ascii="Times New Roman" w:eastAsia="Times New Roman" w:hAnsi="Times New Roman" w:cs="Times New Roman"/>
          <w:sz w:val="24"/>
          <w:szCs w:val="24"/>
          <w:lang w:val="en-US" w:eastAsia="en-US"/>
        </w:rPr>
        <w:t xml:space="preserve">the following </w:t>
      </w:r>
      <w:r w:rsidR="00073627" w:rsidRPr="005C26B6">
        <w:rPr>
          <w:rFonts w:ascii="Times New Roman" w:eastAsia="Times New Roman" w:hAnsi="Times New Roman" w:cs="Times New Roman"/>
          <w:sz w:val="24"/>
          <w:szCs w:val="24"/>
          <w:lang w:val="en-US" w:eastAsia="en-US"/>
        </w:rPr>
        <w:t xml:space="preserve">enzyme </w:t>
      </w:r>
      <w:r w:rsidR="001D20B2" w:rsidRPr="005C26B6">
        <w:rPr>
          <w:rFonts w:ascii="Times New Roman" w:eastAsia="Times New Roman" w:hAnsi="Times New Roman" w:cs="Times New Roman"/>
          <w:sz w:val="24"/>
          <w:szCs w:val="24"/>
          <w:lang w:val="en-US" w:eastAsia="en-US"/>
        </w:rPr>
        <w:t xml:space="preserve">deficiency subtypes: </w:t>
      </w:r>
      <w:r w:rsidR="00FB64C5" w:rsidRPr="00DD2254">
        <w:rPr>
          <w:rFonts w:ascii="Times New Roman" w:hAnsi="Times New Roman" w:cs="Times New Roman"/>
          <w:sz w:val="24"/>
          <w:szCs w:val="24"/>
        </w:rPr>
        <w:t>OTC (</w:t>
      </w:r>
      <w:r w:rsidR="00073627" w:rsidRPr="00DD2254">
        <w:rPr>
          <w:rFonts w:ascii="Times New Roman" w:hAnsi="Times New Roman" w:cs="Times New Roman"/>
          <w:spacing w:val="-1"/>
          <w:sz w:val="24"/>
          <w:szCs w:val="24"/>
        </w:rPr>
        <w:t>n=64</w:t>
      </w:r>
      <w:r w:rsidR="00FB64C5" w:rsidRPr="00DD2254">
        <w:rPr>
          <w:rFonts w:ascii="Times New Roman" w:hAnsi="Times New Roman" w:cs="Times New Roman"/>
          <w:spacing w:val="-1"/>
          <w:sz w:val="24"/>
          <w:szCs w:val="24"/>
        </w:rPr>
        <w:t>)</w:t>
      </w:r>
      <w:r w:rsidR="001D20B2" w:rsidRPr="00DD2254">
        <w:rPr>
          <w:rFonts w:ascii="Times New Roman" w:hAnsi="Times New Roman" w:cs="Times New Roman"/>
          <w:spacing w:val="-1"/>
          <w:sz w:val="24"/>
          <w:szCs w:val="24"/>
        </w:rPr>
        <w:t>;</w:t>
      </w:r>
      <w:r w:rsidR="001D20B2" w:rsidRPr="00DD2254">
        <w:rPr>
          <w:rFonts w:ascii="Times New Roman" w:hAnsi="Times New Roman" w:cs="Times New Roman"/>
          <w:sz w:val="24"/>
          <w:szCs w:val="24"/>
        </w:rPr>
        <w:t xml:space="preserve"> </w:t>
      </w:r>
      <w:r w:rsidR="00073627" w:rsidRPr="00DD2254">
        <w:rPr>
          <w:rFonts w:ascii="Times New Roman" w:hAnsi="Times New Roman" w:cs="Times New Roman"/>
          <w:sz w:val="24"/>
          <w:szCs w:val="24"/>
        </w:rPr>
        <w:t>ASS</w:t>
      </w:r>
      <w:r w:rsidR="00073627" w:rsidRPr="00DD2254">
        <w:rPr>
          <w:rFonts w:ascii="Times New Roman" w:hAnsi="Times New Roman" w:cs="Times New Roman"/>
          <w:spacing w:val="-1"/>
          <w:sz w:val="24"/>
          <w:szCs w:val="24"/>
        </w:rPr>
        <w:t xml:space="preserve"> </w:t>
      </w:r>
      <w:r w:rsidR="00FB64C5" w:rsidRPr="00DD2254">
        <w:rPr>
          <w:rFonts w:ascii="Times New Roman" w:hAnsi="Times New Roman" w:cs="Times New Roman"/>
          <w:spacing w:val="-1"/>
          <w:sz w:val="24"/>
          <w:szCs w:val="24"/>
        </w:rPr>
        <w:t>(</w:t>
      </w:r>
      <w:r w:rsidR="00073627" w:rsidRPr="00DD2254">
        <w:rPr>
          <w:rFonts w:ascii="Times New Roman" w:hAnsi="Times New Roman" w:cs="Times New Roman"/>
          <w:spacing w:val="-1"/>
          <w:sz w:val="24"/>
          <w:szCs w:val="24"/>
        </w:rPr>
        <w:t>n=8</w:t>
      </w:r>
      <w:r w:rsidR="00FB64C5" w:rsidRPr="00DD2254">
        <w:rPr>
          <w:rFonts w:ascii="Times New Roman" w:hAnsi="Times New Roman" w:cs="Times New Roman"/>
          <w:spacing w:val="-1"/>
          <w:sz w:val="24"/>
          <w:szCs w:val="24"/>
        </w:rPr>
        <w:t>)</w:t>
      </w:r>
      <w:r w:rsidR="001D20B2" w:rsidRPr="00DD2254">
        <w:rPr>
          <w:rFonts w:ascii="Times New Roman" w:hAnsi="Times New Roman" w:cs="Times New Roman"/>
          <w:spacing w:val="-1"/>
          <w:sz w:val="24"/>
          <w:szCs w:val="24"/>
        </w:rPr>
        <w:t>;</w:t>
      </w:r>
      <w:r w:rsidR="001D20B2" w:rsidRPr="00DD2254">
        <w:rPr>
          <w:rFonts w:ascii="Times New Roman" w:hAnsi="Times New Roman" w:cs="Times New Roman"/>
          <w:sz w:val="24"/>
          <w:szCs w:val="24"/>
        </w:rPr>
        <w:t xml:space="preserve"> </w:t>
      </w:r>
      <w:r w:rsidR="00073627" w:rsidRPr="00DD2254">
        <w:rPr>
          <w:rFonts w:ascii="Times New Roman" w:hAnsi="Times New Roman" w:cs="Times New Roman"/>
          <w:sz w:val="24"/>
          <w:szCs w:val="24"/>
        </w:rPr>
        <w:t>CPS</w:t>
      </w:r>
      <w:r w:rsidR="00FB64C5" w:rsidRPr="00DD2254">
        <w:rPr>
          <w:rFonts w:ascii="Times New Roman" w:hAnsi="Times New Roman" w:cs="Times New Roman"/>
          <w:sz w:val="24"/>
          <w:szCs w:val="24"/>
        </w:rPr>
        <w:t xml:space="preserve"> (</w:t>
      </w:r>
      <w:r w:rsidR="00073627" w:rsidRPr="00DD2254">
        <w:rPr>
          <w:rFonts w:ascii="Times New Roman" w:hAnsi="Times New Roman" w:cs="Times New Roman"/>
          <w:sz w:val="24"/>
          <w:szCs w:val="24"/>
        </w:rPr>
        <w:t>n=</w:t>
      </w:r>
      <w:r w:rsidR="006C3F38" w:rsidRPr="00DD2254">
        <w:rPr>
          <w:rFonts w:ascii="Times New Roman" w:hAnsi="Times New Roman" w:cs="Times New Roman"/>
          <w:sz w:val="24"/>
          <w:szCs w:val="24"/>
        </w:rPr>
        <w:t>2</w:t>
      </w:r>
      <w:r w:rsidR="00FB64C5" w:rsidRPr="00DD2254">
        <w:rPr>
          <w:rFonts w:ascii="Times New Roman" w:hAnsi="Times New Roman" w:cs="Times New Roman"/>
          <w:sz w:val="24"/>
          <w:szCs w:val="24"/>
        </w:rPr>
        <w:t>)</w:t>
      </w:r>
      <w:r w:rsidR="006C3F38" w:rsidRPr="00DD2254">
        <w:rPr>
          <w:rFonts w:ascii="Times New Roman" w:hAnsi="Times New Roman" w:cs="Times New Roman"/>
          <w:sz w:val="24"/>
          <w:szCs w:val="24"/>
        </w:rPr>
        <w:t>;</w:t>
      </w:r>
      <w:r w:rsidR="001D20B2" w:rsidRPr="00DD2254">
        <w:rPr>
          <w:rFonts w:ascii="Times New Roman" w:hAnsi="Times New Roman" w:cs="Times New Roman"/>
          <w:spacing w:val="1"/>
          <w:sz w:val="24"/>
          <w:szCs w:val="24"/>
        </w:rPr>
        <w:t xml:space="preserve"> </w:t>
      </w:r>
      <w:r w:rsidR="00AA1E71" w:rsidRPr="00DD2254">
        <w:rPr>
          <w:rFonts w:ascii="Times New Roman" w:hAnsi="Times New Roman" w:cs="Times New Roman"/>
          <w:spacing w:val="1"/>
          <w:sz w:val="24"/>
          <w:szCs w:val="24"/>
        </w:rPr>
        <w:t xml:space="preserve">argininosuccinate lyase </w:t>
      </w:r>
      <w:r w:rsidR="006C3F38" w:rsidRPr="00DD2254">
        <w:rPr>
          <w:rFonts w:ascii="Times New Roman" w:hAnsi="Times New Roman" w:cs="Times New Roman"/>
          <w:spacing w:val="-1"/>
          <w:sz w:val="24"/>
          <w:szCs w:val="24"/>
        </w:rPr>
        <w:t xml:space="preserve">(ASL) </w:t>
      </w:r>
      <w:r w:rsidR="00AA1E71" w:rsidRPr="00DD2254">
        <w:rPr>
          <w:rFonts w:ascii="Times New Roman" w:hAnsi="Times New Roman" w:cs="Times New Roman"/>
          <w:spacing w:val="-1"/>
          <w:sz w:val="24"/>
          <w:szCs w:val="24"/>
        </w:rPr>
        <w:t>(</w:t>
      </w:r>
      <w:r w:rsidR="006C3F38" w:rsidRPr="00DD2254">
        <w:rPr>
          <w:rFonts w:ascii="Times New Roman" w:hAnsi="Times New Roman" w:cs="Times New Roman"/>
          <w:spacing w:val="-1"/>
          <w:sz w:val="24"/>
          <w:szCs w:val="24"/>
        </w:rPr>
        <w:t>n=9</w:t>
      </w:r>
      <w:r w:rsidR="00AA1E71" w:rsidRPr="00DD2254">
        <w:rPr>
          <w:rFonts w:ascii="Times New Roman" w:hAnsi="Times New Roman" w:cs="Times New Roman"/>
          <w:spacing w:val="-1"/>
          <w:sz w:val="24"/>
          <w:szCs w:val="24"/>
        </w:rPr>
        <w:t>)</w:t>
      </w:r>
      <w:r w:rsidR="006C3F38" w:rsidRPr="00DD2254">
        <w:rPr>
          <w:rFonts w:ascii="Times New Roman" w:hAnsi="Times New Roman" w:cs="Times New Roman"/>
          <w:spacing w:val="-1"/>
          <w:sz w:val="24"/>
          <w:szCs w:val="24"/>
        </w:rPr>
        <w:t xml:space="preserve">; </w:t>
      </w:r>
      <w:r w:rsidR="005C26B6">
        <w:rPr>
          <w:rFonts w:ascii="Times New Roman" w:hAnsi="Times New Roman" w:cs="Times New Roman"/>
          <w:spacing w:val="-1"/>
          <w:sz w:val="24"/>
          <w:szCs w:val="24"/>
        </w:rPr>
        <w:t xml:space="preserve">arginase </w:t>
      </w:r>
      <w:r w:rsidR="00D91555" w:rsidRPr="00DD2254">
        <w:rPr>
          <w:rFonts w:ascii="Times New Roman" w:hAnsi="Times New Roman" w:cs="Times New Roman"/>
          <w:spacing w:val="-1"/>
          <w:sz w:val="24"/>
          <w:szCs w:val="24"/>
        </w:rPr>
        <w:t xml:space="preserve">(ARG) (n=1) or </w:t>
      </w:r>
      <w:r w:rsidR="00DD2254" w:rsidRPr="00DD2254">
        <w:rPr>
          <w:rFonts w:ascii="Times New Roman" w:hAnsi="Times New Roman" w:cs="Times New Roman"/>
          <w:sz w:val="24"/>
          <w:szCs w:val="24"/>
        </w:rPr>
        <w:t>hyperornithinemia-hyperammonemia-homocitrullinuria syndrome</w:t>
      </w:r>
      <w:r w:rsidR="00DD2254" w:rsidRPr="00DD2254">
        <w:rPr>
          <w:rFonts w:ascii="Times New Roman" w:hAnsi="Times New Roman" w:cs="Times New Roman"/>
          <w:spacing w:val="-1"/>
          <w:sz w:val="24"/>
          <w:szCs w:val="24"/>
        </w:rPr>
        <w:t xml:space="preserve"> </w:t>
      </w:r>
      <w:r w:rsidR="006C3F38" w:rsidRPr="00DD2254">
        <w:rPr>
          <w:rFonts w:ascii="Times New Roman" w:hAnsi="Times New Roman" w:cs="Times New Roman"/>
          <w:spacing w:val="-1"/>
          <w:sz w:val="24"/>
          <w:szCs w:val="24"/>
        </w:rPr>
        <w:t xml:space="preserve">(HHH) </w:t>
      </w:r>
      <w:r w:rsidR="00DD2254" w:rsidRPr="00DD2254">
        <w:rPr>
          <w:rFonts w:ascii="Times New Roman" w:hAnsi="Times New Roman" w:cs="Times New Roman"/>
          <w:spacing w:val="-1"/>
          <w:sz w:val="24"/>
          <w:szCs w:val="24"/>
        </w:rPr>
        <w:t>(</w:t>
      </w:r>
      <w:r w:rsidR="006C3F38" w:rsidRPr="00DD2254">
        <w:rPr>
          <w:rFonts w:ascii="Times New Roman" w:hAnsi="Times New Roman" w:cs="Times New Roman"/>
          <w:spacing w:val="-1"/>
          <w:sz w:val="24"/>
          <w:szCs w:val="24"/>
        </w:rPr>
        <w:t>n=1</w:t>
      </w:r>
      <w:r w:rsidR="00DD2254" w:rsidRPr="00DD2254">
        <w:rPr>
          <w:rFonts w:ascii="Times New Roman" w:hAnsi="Times New Roman" w:cs="Times New Roman"/>
          <w:spacing w:val="-1"/>
          <w:sz w:val="24"/>
          <w:szCs w:val="24"/>
        </w:rPr>
        <w:t>)</w:t>
      </w:r>
      <w:r w:rsidR="00D91555" w:rsidRPr="00DD2254">
        <w:rPr>
          <w:rFonts w:ascii="Times New Roman" w:hAnsi="Times New Roman" w:cs="Times New Roman"/>
          <w:spacing w:val="-1"/>
          <w:sz w:val="24"/>
          <w:szCs w:val="24"/>
        </w:rPr>
        <w:t>.</w:t>
      </w:r>
      <w:r w:rsidR="006C3F38" w:rsidRPr="00DD2254">
        <w:rPr>
          <w:rFonts w:ascii="Times New Roman" w:hAnsi="Times New Roman" w:cs="Times New Roman"/>
          <w:spacing w:val="-1"/>
          <w:sz w:val="24"/>
          <w:szCs w:val="24"/>
        </w:rPr>
        <w:t xml:space="preserve"> </w:t>
      </w:r>
    </w:p>
    <w:p w14:paraId="2AB1B5FA" w14:textId="77777777" w:rsidR="00E64643" w:rsidRDefault="001C4052" w:rsidP="001C4052">
      <w:pPr>
        <w:jc w:val="both"/>
        <w:rPr>
          <w:rFonts w:ascii="Times New Roman" w:eastAsia="Times New Roman" w:hAnsi="Times New Roman"/>
          <w:sz w:val="24"/>
          <w:szCs w:val="24"/>
          <w:lang w:val="en-US" w:eastAsia="en-US"/>
        </w:rPr>
      </w:pPr>
      <w:r w:rsidRPr="0069730B">
        <w:rPr>
          <w:rFonts w:ascii="Times New Roman" w:eastAsia="Times New Roman" w:hAnsi="Times New Roman"/>
          <w:sz w:val="24"/>
          <w:szCs w:val="24"/>
          <w:lang w:val="en-US" w:eastAsia="en-US"/>
        </w:rPr>
        <w:t xml:space="preserve">In the short-term cross-over phases of these studies, sodium phenylbutyrate was used as the control arm to investigate non-inferiority of </w:t>
      </w:r>
      <w:r w:rsidRPr="008C02A6">
        <w:rPr>
          <w:rFonts w:ascii="Times New Roman" w:eastAsia="Times New Roman" w:hAnsi="Times New Roman"/>
          <w:sz w:val="24"/>
          <w:szCs w:val="24"/>
          <w:lang w:val="en-US" w:eastAsia="en-US"/>
        </w:rPr>
        <w:t>glycerol phenylbutyrate</w:t>
      </w:r>
      <w:r w:rsidRPr="0069730B">
        <w:rPr>
          <w:rFonts w:ascii="Times New Roman" w:eastAsia="Times New Roman" w:hAnsi="Times New Roman"/>
          <w:sz w:val="24"/>
          <w:szCs w:val="24"/>
          <w:lang w:val="en-US" w:eastAsia="en-US"/>
        </w:rPr>
        <w:t xml:space="preserve"> versus </w:t>
      </w:r>
      <w:r w:rsidRPr="008C02A6">
        <w:rPr>
          <w:rFonts w:ascii="Times New Roman" w:eastAsia="Times New Roman" w:hAnsi="Times New Roman"/>
          <w:sz w:val="24"/>
          <w:szCs w:val="24"/>
          <w:lang w:val="en-US" w:eastAsia="en-US"/>
        </w:rPr>
        <w:t>sodium phenylbutyrate</w:t>
      </w:r>
      <w:r w:rsidRPr="0069730B">
        <w:rPr>
          <w:rFonts w:ascii="Times New Roman" w:eastAsia="Times New Roman" w:hAnsi="Times New Roman"/>
          <w:sz w:val="24"/>
          <w:szCs w:val="24"/>
          <w:lang w:val="en-US" w:eastAsia="en-US"/>
        </w:rPr>
        <w:t xml:space="preserve">.  These studies provide further evidence of the clinical efficacy of </w:t>
      </w:r>
      <w:r w:rsidRPr="008C02A6">
        <w:rPr>
          <w:rFonts w:ascii="Times New Roman" w:eastAsia="Times New Roman" w:hAnsi="Times New Roman"/>
          <w:sz w:val="24"/>
          <w:szCs w:val="24"/>
          <w:lang w:val="en-US" w:eastAsia="en-US"/>
        </w:rPr>
        <w:t>sodium phenylbutyrate</w:t>
      </w:r>
      <w:r>
        <w:rPr>
          <w:rFonts w:ascii="Times New Roman" w:eastAsia="Times New Roman" w:hAnsi="Times New Roman"/>
          <w:sz w:val="24"/>
          <w:szCs w:val="24"/>
          <w:lang w:val="en-US" w:eastAsia="en-US"/>
        </w:rPr>
        <w:t xml:space="preserve"> in UCD</w:t>
      </w:r>
      <w:r w:rsidRPr="0069730B">
        <w:rPr>
          <w:rFonts w:ascii="Times New Roman" w:eastAsia="Times New Roman" w:hAnsi="Times New Roman"/>
          <w:sz w:val="24"/>
          <w:szCs w:val="24"/>
          <w:lang w:val="en-US" w:eastAsia="en-US"/>
        </w:rPr>
        <w:t xml:space="preserve"> in terms of the clinical outcomes monitored in these studies.</w:t>
      </w:r>
      <w:r w:rsidR="005C26B6">
        <w:rPr>
          <w:rFonts w:ascii="Times New Roman" w:eastAsia="Times New Roman" w:hAnsi="Times New Roman"/>
          <w:sz w:val="24"/>
          <w:szCs w:val="24"/>
          <w:lang w:val="en-US" w:eastAsia="en-US"/>
        </w:rPr>
        <w:t xml:space="preserve"> </w:t>
      </w:r>
    </w:p>
    <w:p w14:paraId="3518C139" w14:textId="01D4D4CD" w:rsidR="001C4052" w:rsidRDefault="005C26B6" w:rsidP="001C4052">
      <w:pPr>
        <w:jc w:val="both"/>
        <w:rPr>
          <w:rFonts w:ascii="Times New Roman" w:eastAsia="Times New Roman" w:hAnsi="Times New Roman"/>
          <w:sz w:val="24"/>
          <w:szCs w:val="24"/>
          <w:lang w:val="en-US" w:eastAsia="en-US"/>
        </w:rPr>
      </w:pPr>
      <w:r>
        <w:rPr>
          <w:rFonts w:ascii="Times New Roman" w:eastAsia="Times New Roman" w:hAnsi="Times New Roman"/>
          <w:sz w:val="24"/>
          <w:szCs w:val="24"/>
          <w:lang w:val="en-US" w:eastAsia="en-US"/>
        </w:rPr>
        <w:t xml:space="preserve">Two meta-analyses of </w:t>
      </w:r>
      <w:proofErr w:type="spellStart"/>
      <w:r w:rsidR="003E76BA">
        <w:rPr>
          <w:rFonts w:ascii="Times New Roman" w:eastAsia="Times New Roman" w:hAnsi="Times New Roman"/>
          <w:sz w:val="24"/>
          <w:szCs w:val="24"/>
          <w:lang w:val="en-US" w:eastAsia="en-US"/>
        </w:rPr>
        <w:t>paediatric</w:t>
      </w:r>
      <w:proofErr w:type="spellEnd"/>
      <w:r>
        <w:rPr>
          <w:rFonts w:ascii="Times New Roman" w:eastAsia="Times New Roman" w:hAnsi="Times New Roman"/>
          <w:sz w:val="24"/>
          <w:szCs w:val="24"/>
          <w:lang w:val="en-US" w:eastAsia="en-US"/>
        </w:rPr>
        <w:t xml:space="preserve"> studies </w:t>
      </w:r>
      <w:r w:rsidR="003E76B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Berry et al., 2014</w:t>
      </w:r>
      <w:r w:rsidR="003E76BA">
        <w:rPr>
          <w:rFonts w:ascii="Times New Roman" w:eastAsia="Times New Roman" w:hAnsi="Times New Roman"/>
          <w:sz w:val="24"/>
          <w:szCs w:val="24"/>
          <w:lang w:val="en-US" w:eastAsia="en-US"/>
        </w:rPr>
        <w:t xml:space="preserve">) or short-term </w:t>
      </w:r>
      <w:proofErr w:type="spellStart"/>
      <w:r w:rsidR="003E76BA">
        <w:rPr>
          <w:rFonts w:ascii="Times New Roman" w:eastAsia="Times New Roman" w:hAnsi="Times New Roman"/>
          <w:sz w:val="24"/>
          <w:szCs w:val="24"/>
          <w:lang w:val="en-US" w:eastAsia="en-US"/>
        </w:rPr>
        <w:t>paediatric</w:t>
      </w:r>
      <w:proofErr w:type="spellEnd"/>
      <w:r w:rsidR="003E76BA">
        <w:rPr>
          <w:rFonts w:ascii="Times New Roman" w:eastAsia="Times New Roman" w:hAnsi="Times New Roman"/>
          <w:sz w:val="24"/>
          <w:szCs w:val="24"/>
          <w:lang w:val="en-US" w:eastAsia="en-US"/>
        </w:rPr>
        <w:t xml:space="preserve"> and adult studies</w:t>
      </w:r>
      <w:r>
        <w:rPr>
          <w:rFonts w:ascii="Times New Roman" w:eastAsia="Times New Roman" w:hAnsi="Times New Roman"/>
          <w:sz w:val="24"/>
          <w:szCs w:val="24"/>
          <w:lang w:val="en-US" w:eastAsia="en-US"/>
        </w:rPr>
        <w:t xml:space="preserve"> </w:t>
      </w:r>
      <w:r w:rsidR="003E76BA">
        <w:rPr>
          <w:rFonts w:ascii="Times New Roman" w:eastAsia="Times New Roman" w:hAnsi="Times New Roman"/>
          <w:sz w:val="24"/>
          <w:szCs w:val="24"/>
          <w:lang w:val="en-US" w:eastAsia="en-US"/>
        </w:rPr>
        <w:t>(</w:t>
      </w:r>
      <w:r>
        <w:rPr>
          <w:rFonts w:ascii="Times New Roman" w:eastAsia="Times New Roman" w:hAnsi="Times New Roman"/>
          <w:sz w:val="24"/>
          <w:szCs w:val="24"/>
          <w:lang w:val="en-US" w:eastAsia="en-US"/>
        </w:rPr>
        <w:t>Diaz</w:t>
      </w:r>
      <w:r w:rsidR="00FE34A2">
        <w:rPr>
          <w:rFonts w:ascii="Times New Roman" w:eastAsia="Times New Roman" w:hAnsi="Times New Roman"/>
          <w:sz w:val="24"/>
          <w:szCs w:val="24"/>
          <w:lang w:val="en-US" w:eastAsia="en-US"/>
        </w:rPr>
        <w:t xml:space="preserve"> et al., 2013</w:t>
      </w:r>
      <w:r w:rsidR="003E76BA">
        <w:rPr>
          <w:rFonts w:ascii="Times New Roman" w:eastAsia="Times New Roman" w:hAnsi="Times New Roman"/>
          <w:sz w:val="24"/>
          <w:szCs w:val="24"/>
          <w:lang w:val="en-US" w:eastAsia="en-US"/>
        </w:rPr>
        <w:t>)</w:t>
      </w:r>
      <w:r w:rsidR="00FE34A2">
        <w:rPr>
          <w:rFonts w:ascii="Times New Roman" w:eastAsia="Times New Roman" w:hAnsi="Times New Roman"/>
          <w:sz w:val="24"/>
          <w:szCs w:val="24"/>
          <w:lang w:val="en-US" w:eastAsia="en-US"/>
        </w:rPr>
        <w:t xml:space="preserve"> </w:t>
      </w:r>
      <w:r w:rsidR="00E64643">
        <w:rPr>
          <w:rFonts w:ascii="Times New Roman" w:eastAsia="Times New Roman" w:hAnsi="Times New Roman"/>
          <w:sz w:val="24"/>
          <w:szCs w:val="24"/>
          <w:lang w:val="en-US" w:eastAsia="en-US"/>
        </w:rPr>
        <w:t xml:space="preserve">provide further confirmation of the efficacy of sodium phenylbutyrate in UCD. </w:t>
      </w:r>
    </w:p>
    <w:p w14:paraId="0C67B3B7" w14:textId="77777777" w:rsidR="001C4052" w:rsidRDefault="001C4052" w:rsidP="008E1878">
      <w:pPr>
        <w:pStyle w:val="BodyText"/>
        <w:kinsoku w:val="0"/>
        <w:overflowPunct w:val="0"/>
        <w:spacing w:line="276" w:lineRule="auto"/>
        <w:ind w:left="0" w:right="69"/>
        <w:jc w:val="both"/>
        <w:rPr>
          <w:sz w:val="24"/>
          <w:szCs w:val="24"/>
        </w:rPr>
      </w:pPr>
    </w:p>
    <w:p w14:paraId="68812E7C" w14:textId="3EE14A94" w:rsidR="001C4052" w:rsidRPr="00F93CAE" w:rsidRDefault="001C4052" w:rsidP="008E1878">
      <w:pPr>
        <w:pStyle w:val="BodyText"/>
        <w:kinsoku w:val="0"/>
        <w:overflowPunct w:val="0"/>
        <w:spacing w:line="276" w:lineRule="auto"/>
        <w:ind w:left="0" w:right="69"/>
        <w:jc w:val="both"/>
        <w:rPr>
          <w:sz w:val="24"/>
          <w:szCs w:val="24"/>
        </w:rPr>
      </w:pPr>
      <w:r>
        <w:rPr>
          <w:sz w:val="24"/>
          <w:szCs w:val="24"/>
        </w:rPr>
        <w:t>Historical data</w:t>
      </w:r>
    </w:p>
    <w:p w14:paraId="429AF8E6" w14:textId="5832F95F" w:rsidR="00BA3E0E" w:rsidRPr="00F93CAE" w:rsidRDefault="00BA3E0E" w:rsidP="006B25C8">
      <w:pPr>
        <w:pStyle w:val="BodyText"/>
        <w:kinsoku w:val="0"/>
        <w:overflowPunct w:val="0"/>
        <w:spacing w:line="276" w:lineRule="auto"/>
        <w:ind w:left="0" w:right="68"/>
        <w:jc w:val="both"/>
        <w:rPr>
          <w:sz w:val="24"/>
          <w:szCs w:val="24"/>
        </w:rPr>
      </w:pPr>
      <w:r w:rsidRPr="00F93CAE">
        <w:rPr>
          <w:spacing w:val="-1"/>
          <w:sz w:val="24"/>
          <w:szCs w:val="24"/>
        </w:rPr>
        <w:t>Historically,</w:t>
      </w:r>
      <w:r w:rsidRPr="00F93CAE">
        <w:rPr>
          <w:sz w:val="24"/>
          <w:szCs w:val="24"/>
        </w:rPr>
        <w:t xml:space="preserve"> urea</w:t>
      </w:r>
      <w:r w:rsidRPr="00F93CAE">
        <w:rPr>
          <w:spacing w:val="1"/>
          <w:sz w:val="24"/>
          <w:szCs w:val="24"/>
        </w:rPr>
        <w:t xml:space="preserve"> </w:t>
      </w:r>
      <w:r w:rsidRPr="00F93CAE">
        <w:rPr>
          <w:spacing w:val="-1"/>
          <w:sz w:val="24"/>
          <w:szCs w:val="24"/>
        </w:rPr>
        <w:t>cycle</w:t>
      </w:r>
      <w:r w:rsidRPr="00F93CAE">
        <w:rPr>
          <w:sz w:val="24"/>
          <w:szCs w:val="24"/>
        </w:rPr>
        <w:t xml:space="preserve"> disorders</w:t>
      </w:r>
      <w:r w:rsidRPr="00F93CAE">
        <w:rPr>
          <w:spacing w:val="1"/>
          <w:sz w:val="24"/>
          <w:szCs w:val="24"/>
        </w:rPr>
        <w:t xml:space="preserve"> </w:t>
      </w:r>
      <w:r w:rsidRPr="00F93CAE">
        <w:rPr>
          <w:sz w:val="24"/>
          <w:szCs w:val="24"/>
        </w:rPr>
        <w:t>with a</w:t>
      </w:r>
      <w:r w:rsidRPr="00F93CAE">
        <w:rPr>
          <w:spacing w:val="-1"/>
          <w:sz w:val="24"/>
          <w:szCs w:val="24"/>
        </w:rPr>
        <w:t xml:space="preserve"> </w:t>
      </w:r>
      <w:r w:rsidRPr="00F93CAE">
        <w:rPr>
          <w:i/>
          <w:iCs/>
          <w:sz w:val="24"/>
          <w:szCs w:val="24"/>
        </w:rPr>
        <w:t xml:space="preserve">neonatal-onset </w:t>
      </w:r>
      <w:r w:rsidRPr="00F93CAE">
        <w:rPr>
          <w:spacing w:val="-1"/>
          <w:sz w:val="24"/>
          <w:szCs w:val="24"/>
        </w:rPr>
        <w:t>were</w:t>
      </w:r>
      <w:r w:rsidRPr="00F93CAE">
        <w:rPr>
          <w:sz w:val="24"/>
          <w:szCs w:val="24"/>
        </w:rPr>
        <w:t xml:space="preserve"> </w:t>
      </w:r>
      <w:r w:rsidRPr="00F93CAE">
        <w:rPr>
          <w:spacing w:val="-1"/>
          <w:sz w:val="24"/>
          <w:szCs w:val="24"/>
        </w:rPr>
        <w:t>almost</w:t>
      </w:r>
      <w:r w:rsidRPr="00F93CAE">
        <w:rPr>
          <w:sz w:val="24"/>
          <w:szCs w:val="24"/>
        </w:rPr>
        <w:t xml:space="preserve"> universally</w:t>
      </w:r>
      <w:r w:rsidRPr="00F93CAE">
        <w:rPr>
          <w:spacing w:val="-5"/>
          <w:sz w:val="24"/>
          <w:szCs w:val="24"/>
        </w:rPr>
        <w:t xml:space="preserve"> </w:t>
      </w:r>
      <w:r w:rsidRPr="00F93CAE">
        <w:rPr>
          <w:sz w:val="24"/>
          <w:szCs w:val="24"/>
        </w:rPr>
        <w:t>fatal within the</w:t>
      </w:r>
      <w:r w:rsidRPr="00F93CAE">
        <w:rPr>
          <w:spacing w:val="38"/>
          <w:sz w:val="24"/>
          <w:szCs w:val="24"/>
        </w:rPr>
        <w:t xml:space="preserve"> </w:t>
      </w:r>
      <w:r w:rsidRPr="00F93CAE">
        <w:rPr>
          <w:spacing w:val="-1"/>
          <w:sz w:val="24"/>
          <w:szCs w:val="24"/>
        </w:rPr>
        <w:t>first</w:t>
      </w:r>
      <w:r w:rsidRPr="00F93CAE">
        <w:rPr>
          <w:spacing w:val="3"/>
          <w:sz w:val="24"/>
          <w:szCs w:val="24"/>
        </w:rPr>
        <w:t xml:space="preserve"> </w:t>
      </w:r>
      <w:r w:rsidRPr="00F93CAE">
        <w:rPr>
          <w:spacing w:val="-2"/>
          <w:sz w:val="24"/>
          <w:szCs w:val="24"/>
        </w:rPr>
        <w:t>year</w:t>
      </w:r>
      <w:r w:rsidRPr="00F93CAE">
        <w:rPr>
          <w:spacing w:val="1"/>
          <w:sz w:val="24"/>
          <w:szCs w:val="24"/>
        </w:rPr>
        <w:t xml:space="preserve"> </w:t>
      </w:r>
      <w:r w:rsidRPr="00F93CAE">
        <w:rPr>
          <w:spacing w:val="-1"/>
          <w:sz w:val="24"/>
          <w:szCs w:val="24"/>
        </w:rPr>
        <w:t>after</w:t>
      </w:r>
      <w:r w:rsidRPr="00F93CAE">
        <w:rPr>
          <w:sz w:val="24"/>
          <w:szCs w:val="24"/>
        </w:rPr>
        <w:t xml:space="preserve"> </w:t>
      </w:r>
      <w:r w:rsidRPr="00F93CAE">
        <w:rPr>
          <w:spacing w:val="-1"/>
          <w:sz w:val="24"/>
          <w:szCs w:val="24"/>
        </w:rPr>
        <w:t>birth,</w:t>
      </w:r>
      <w:r w:rsidRPr="00F93CAE">
        <w:rPr>
          <w:sz w:val="24"/>
          <w:szCs w:val="24"/>
        </w:rPr>
        <w:t xml:space="preserve"> despite</w:t>
      </w:r>
      <w:r w:rsidRPr="00F93CAE">
        <w:rPr>
          <w:spacing w:val="-1"/>
          <w:sz w:val="24"/>
          <w:szCs w:val="24"/>
        </w:rPr>
        <w:t xml:space="preserve"> treatment</w:t>
      </w:r>
      <w:r w:rsidRPr="00F93CAE">
        <w:rPr>
          <w:sz w:val="24"/>
          <w:szCs w:val="24"/>
        </w:rPr>
        <w:t xml:space="preserve"> with</w:t>
      </w:r>
      <w:r w:rsidRPr="00F93CAE">
        <w:rPr>
          <w:spacing w:val="1"/>
          <w:sz w:val="24"/>
          <w:szCs w:val="24"/>
        </w:rPr>
        <w:t xml:space="preserve"> </w:t>
      </w:r>
      <w:r w:rsidRPr="00F93CAE">
        <w:rPr>
          <w:spacing w:val="-1"/>
          <w:sz w:val="24"/>
          <w:szCs w:val="24"/>
        </w:rPr>
        <w:t>peritoneal</w:t>
      </w:r>
      <w:r w:rsidRPr="00F93CAE">
        <w:rPr>
          <w:sz w:val="24"/>
          <w:szCs w:val="24"/>
        </w:rPr>
        <w:t xml:space="preserve"> </w:t>
      </w:r>
      <w:r w:rsidRPr="00F93CAE">
        <w:rPr>
          <w:spacing w:val="-1"/>
          <w:sz w:val="24"/>
          <w:szCs w:val="24"/>
        </w:rPr>
        <w:t>dialysis</w:t>
      </w:r>
      <w:r w:rsidRPr="00F93CAE">
        <w:rPr>
          <w:spacing w:val="2"/>
          <w:sz w:val="24"/>
          <w:szCs w:val="24"/>
        </w:rPr>
        <w:t xml:space="preserve"> </w:t>
      </w:r>
      <w:r w:rsidRPr="00F93CAE">
        <w:rPr>
          <w:spacing w:val="-1"/>
          <w:sz w:val="24"/>
          <w:szCs w:val="24"/>
        </w:rPr>
        <w:t>and</w:t>
      </w:r>
      <w:r w:rsidRPr="00F93CAE">
        <w:rPr>
          <w:sz w:val="24"/>
          <w:szCs w:val="24"/>
        </w:rPr>
        <w:t xml:space="preserve"> </w:t>
      </w:r>
      <w:r w:rsidRPr="00F93CAE">
        <w:rPr>
          <w:spacing w:val="-1"/>
          <w:sz w:val="24"/>
          <w:szCs w:val="24"/>
        </w:rPr>
        <w:t>essential</w:t>
      </w:r>
      <w:r w:rsidRPr="00F93CAE">
        <w:rPr>
          <w:spacing w:val="2"/>
          <w:sz w:val="24"/>
          <w:szCs w:val="24"/>
        </w:rPr>
        <w:t xml:space="preserve"> </w:t>
      </w:r>
      <w:r w:rsidRPr="00F93CAE">
        <w:rPr>
          <w:spacing w:val="-1"/>
          <w:sz w:val="24"/>
          <w:szCs w:val="24"/>
        </w:rPr>
        <w:t>amino</w:t>
      </w:r>
      <w:r w:rsidRPr="00F93CAE">
        <w:rPr>
          <w:sz w:val="24"/>
          <w:szCs w:val="24"/>
        </w:rPr>
        <w:t xml:space="preserve"> acids, or</w:t>
      </w:r>
      <w:r w:rsidRPr="00F93CAE">
        <w:rPr>
          <w:spacing w:val="101"/>
          <w:sz w:val="24"/>
          <w:szCs w:val="24"/>
        </w:rPr>
        <w:t xml:space="preserve"> </w:t>
      </w:r>
      <w:r w:rsidRPr="00F93CAE">
        <w:rPr>
          <w:sz w:val="24"/>
          <w:szCs w:val="24"/>
        </w:rPr>
        <w:t>their</w:t>
      </w:r>
      <w:r w:rsidRPr="00F93CAE">
        <w:rPr>
          <w:spacing w:val="-1"/>
          <w:sz w:val="24"/>
          <w:szCs w:val="24"/>
        </w:rPr>
        <w:t xml:space="preserve"> nitrogen-free</w:t>
      </w:r>
      <w:r w:rsidRPr="00F93CAE">
        <w:rPr>
          <w:spacing w:val="1"/>
          <w:sz w:val="24"/>
          <w:szCs w:val="24"/>
        </w:rPr>
        <w:t xml:space="preserve"> </w:t>
      </w:r>
      <w:r w:rsidRPr="00F93CAE">
        <w:rPr>
          <w:sz w:val="24"/>
          <w:szCs w:val="24"/>
        </w:rPr>
        <w:t xml:space="preserve">analogs. </w:t>
      </w:r>
      <w:r w:rsidRPr="00F93CAE">
        <w:rPr>
          <w:spacing w:val="-1"/>
          <w:sz w:val="24"/>
          <w:szCs w:val="24"/>
        </w:rPr>
        <w:t>However,</w:t>
      </w:r>
      <w:r w:rsidRPr="00F93CAE">
        <w:rPr>
          <w:spacing w:val="1"/>
          <w:sz w:val="24"/>
          <w:szCs w:val="24"/>
        </w:rPr>
        <w:t xml:space="preserve"> </w:t>
      </w:r>
      <w:r w:rsidRPr="00F93CAE">
        <w:rPr>
          <w:sz w:val="24"/>
          <w:szCs w:val="24"/>
        </w:rPr>
        <w:t xml:space="preserve">with </w:t>
      </w:r>
      <w:r w:rsidRPr="00F93CAE">
        <w:rPr>
          <w:spacing w:val="-1"/>
          <w:sz w:val="24"/>
          <w:szCs w:val="24"/>
        </w:rPr>
        <w:t>hemodialysis,</w:t>
      </w:r>
      <w:r w:rsidRPr="00F93CAE">
        <w:rPr>
          <w:sz w:val="24"/>
          <w:szCs w:val="24"/>
        </w:rPr>
        <w:t xml:space="preserve"> use</w:t>
      </w:r>
      <w:r w:rsidRPr="00F93CAE">
        <w:rPr>
          <w:spacing w:val="-1"/>
          <w:sz w:val="24"/>
          <w:szCs w:val="24"/>
        </w:rPr>
        <w:t xml:space="preserve"> </w:t>
      </w:r>
      <w:r w:rsidRPr="00F93CAE">
        <w:rPr>
          <w:sz w:val="24"/>
          <w:szCs w:val="24"/>
        </w:rPr>
        <w:t>of</w:t>
      </w:r>
      <w:r w:rsidRPr="00F93CAE">
        <w:rPr>
          <w:spacing w:val="1"/>
          <w:sz w:val="24"/>
          <w:szCs w:val="24"/>
        </w:rPr>
        <w:t xml:space="preserve"> </w:t>
      </w:r>
      <w:r w:rsidRPr="00F93CAE">
        <w:rPr>
          <w:spacing w:val="-1"/>
          <w:sz w:val="24"/>
          <w:szCs w:val="24"/>
        </w:rPr>
        <w:t>alternative</w:t>
      </w:r>
      <w:r w:rsidRPr="00F93CAE">
        <w:rPr>
          <w:spacing w:val="1"/>
          <w:sz w:val="24"/>
          <w:szCs w:val="24"/>
        </w:rPr>
        <w:t xml:space="preserve"> </w:t>
      </w:r>
      <w:r w:rsidRPr="00F93CAE">
        <w:rPr>
          <w:spacing w:val="-1"/>
          <w:sz w:val="24"/>
          <w:szCs w:val="24"/>
        </w:rPr>
        <w:t>waste</w:t>
      </w:r>
      <w:r w:rsidRPr="00F93CAE">
        <w:rPr>
          <w:sz w:val="24"/>
          <w:szCs w:val="24"/>
        </w:rPr>
        <w:t xml:space="preserve"> </w:t>
      </w:r>
      <w:r w:rsidRPr="00F93CAE">
        <w:rPr>
          <w:spacing w:val="-1"/>
          <w:sz w:val="24"/>
          <w:szCs w:val="24"/>
        </w:rPr>
        <w:t>nitrogen</w:t>
      </w:r>
      <w:r w:rsidRPr="00F93CAE">
        <w:rPr>
          <w:spacing w:val="83"/>
          <w:sz w:val="24"/>
          <w:szCs w:val="24"/>
        </w:rPr>
        <w:t xml:space="preserve"> </w:t>
      </w:r>
      <w:r w:rsidRPr="00F93CAE">
        <w:rPr>
          <w:spacing w:val="-1"/>
          <w:sz w:val="24"/>
          <w:szCs w:val="24"/>
        </w:rPr>
        <w:t>excretion</w:t>
      </w:r>
      <w:r w:rsidRPr="00F93CAE">
        <w:rPr>
          <w:sz w:val="24"/>
          <w:szCs w:val="24"/>
        </w:rPr>
        <w:t xml:space="preserve"> </w:t>
      </w:r>
      <w:r w:rsidRPr="00F93CAE">
        <w:rPr>
          <w:spacing w:val="-1"/>
          <w:sz w:val="24"/>
          <w:szCs w:val="24"/>
        </w:rPr>
        <w:t>pathways</w:t>
      </w:r>
      <w:r w:rsidRPr="00F93CAE">
        <w:rPr>
          <w:sz w:val="24"/>
          <w:szCs w:val="24"/>
        </w:rPr>
        <w:t xml:space="preserve"> (sodium </w:t>
      </w:r>
      <w:r w:rsidRPr="00F93CAE">
        <w:rPr>
          <w:spacing w:val="-1"/>
          <w:sz w:val="24"/>
          <w:szCs w:val="24"/>
        </w:rPr>
        <w:t>phenylbutyrate,</w:t>
      </w:r>
      <w:r w:rsidRPr="00F93CAE">
        <w:rPr>
          <w:sz w:val="24"/>
          <w:szCs w:val="24"/>
        </w:rPr>
        <w:t xml:space="preserve"> sodium </w:t>
      </w:r>
      <w:r w:rsidRPr="00F93CAE">
        <w:rPr>
          <w:spacing w:val="-1"/>
          <w:sz w:val="24"/>
          <w:szCs w:val="24"/>
        </w:rPr>
        <w:t>benzoate,</w:t>
      </w:r>
      <w:r w:rsidRPr="00F93CAE">
        <w:rPr>
          <w:sz w:val="24"/>
          <w:szCs w:val="24"/>
        </w:rPr>
        <w:t xml:space="preserve"> </w:t>
      </w:r>
      <w:r w:rsidRPr="00F93CAE">
        <w:rPr>
          <w:spacing w:val="-1"/>
          <w:sz w:val="24"/>
          <w:szCs w:val="24"/>
        </w:rPr>
        <w:t>and</w:t>
      </w:r>
      <w:r w:rsidRPr="00F93CAE">
        <w:rPr>
          <w:sz w:val="24"/>
          <w:szCs w:val="24"/>
        </w:rPr>
        <w:t xml:space="preserve"> sodium </w:t>
      </w:r>
      <w:r w:rsidRPr="00F93CAE">
        <w:rPr>
          <w:spacing w:val="-1"/>
          <w:sz w:val="24"/>
          <w:szCs w:val="24"/>
        </w:rPr>
        <w:t>phenylacetate),</w:t>
      </w:r>
      <w:r w:rsidRPr="00F93CAE">
        <w:rPr>
          <w:spacing w:val="84"/>
          <w:sz w:val="24"/>
          <w:szCs w:val="24"/>
        </w:rPr>
        <w:t xml:space="preserve"> </w:t>
      </w:r>
      <w:r w:rsidRPr="00F93CAE">
        <w:rPr>
          <w:sz w:val="24"/>
          <w:szCs w:val="24"/>
        </w:rPr>
        <w:t>dietary</w:t>
      </w:r>
      <w:r w:rsidRPr="00F93CAE">
        <w:rPr>
          <w:spacing w:val="-5"/>
          <w:sz w:val="24"/>
          <w:szCs w:val="24"/>
        </w:rPr>
        <w:t xml:space="preserve"> </w:t>
      </w:r>
      <w:r w:rsidRPr="00F93CAE">
        <w:rPr>
          <w:spacing w:val="-1"/>
          <w:sz w:val="24"/>
          <w:szCs w:val="24"/>
        </w:rPr>
        <w:t>protein</w:t>
      </w:r>
      <w:r w:rsidRPr="00F93CAE">
        <w:rPr>
          <w:sz w:val="24"/>
          <w:szCs w:val="24"/>
        </w:rPr>
        <w:t xml:space="preserve"> restriction, and, in some</w:t>
      </w:r>
      <w:r w:rsidRPr="00F93CAE">
        <w:rPr>
          <w:spacing w:val="-1"/>
          <w:sz w:val="24"/>
          <w:szCs w:val="24"/>
        </w:rPr>
        <w:t xml:space="preserve"> cases,</w:t>
      </w:r>
      <w:r w:rsidRPr="00F93CAE">
        <w:rPr>
          <w:spacing w:val="2"/>
          <w:sz w:val="24"/>
          <w:szCs w:val="24"/>
        </w:rPr>
        <w:t xml:space="preserve"> </w:t>
      </w:r>
      <w:r w:rsidRPr="00F93CAE">
        <w:rPr>
          <w:spacing w:val="-1"/>
          <w:sz w:val="24"/>
          <w:szCs w:val="24"/>
        </w:rPr>
        <w:t>essential</w:t>
      </w:r>
      <w:r w:rsidRPr="00F93CAE">
        <w:rPr>
          <w:sz w:val="24"/>
          <w:szCs w:val="24"/>
        </w:rPr>
        <w:t xml:space="preserve"> amino </w:t>
      </w:r>
      <w:r w:rsidRPr="00F93CAE">
        <w:rPr>
          <w:spacing w:val="-1"/>
          <w:sz w:val="24"/>
          <w:szCs w:val="24"/>
        </w:rPr>
        <w:t>acid</w:t>
      </w:r>
      <w:r w:rsidRPr="00F93CAE">
        <w:rPr>
          <w:sz w:val="24"/>
          <w:szCs w:val="24"/>
        </w:rPr>
        <w:t xml:space="preserve"> </w:t>
      </w:r>
      <w:r w:rsidRPr="00F93CAE">
        <w:rPr>
          <w:spacing w:val="-1"/>
          <w:sz w:val="24"/>
          <w:szCs w:val="24"/>
        </w:rPr>
        <w:t>supplementation,</w:t>
      </w:r>
      <w:r w:rsidRPr="00F93CAE">
        <w:rPr>
          <w:sz w:val="24"/>
          <w:szCs w:val="24"/>
        </w:rPr>
        <w:t xml:space="preserve"> the</w:t>
      </w:r>
      <w:r w:rsidRPr="00F93CAE">
        <w:rPr>
          <w:spacing w:val="71"/>
          <w:sz w:val="24"/>
          <w:szCs w:val="24"/>
        </w:rPr>
        <w:t xml:space="preserve"> </w:t>
      </w:r>
      <w:r w:rsidRPr="00F93CAE">
        <w:rPr>
          <w:spacing w:val="-1"/>
          <w:sz w:val="24"/>
          <w:szCs w:val="24"/>
        </w:rPr>
        <w:t>survival</w:t>
      </w:r>
      <w:r w:rsidRPr="00F93CAE">
        <w:rPr>
          <w:sz w:val="24"/>
          <w:szCs w:val="24"/>
        </w:rPr>
        <w:t xml:space="preserve"> </w:t>
      </w:r>
      <w:r w:rsidRPr="00F93CAE">
        <w:rPr>
          <w:spacing w:val="-1"/>
          <w:sz w:val="24"/>
          <w:szCs w:val="24"/>
        </w:rPr>
        <w:t>rate</w:t>
      </w:r>
      <w:r w:rsidRPr="00F93CAE">
        <w:rPr>
          <w:sz w:val="24"/>
          <w:szCs w:val="24"/>
        </w:rPr>
        <w:t xml:space="preserve"> in newborns</w:t>
      </w:r>
      <w:r w:rsidRPr="00F93CAE">
        <w:rPr>
          <w:spacing w:val="1"/>
          <w:sz w:val="24"/>
          <w:szCs w:val="24"/>
        </w:rPr>
        <w:t xml:space="preserve"> </w:t>
      </w:r>
      <w:r w:rsidRPr="00F93CAE">
        <w:rPr>
          <w:spacing w:val="-1"/>
          <w:sz w:val="24"/>
          <w:szCs w:val="24"/>
        </w:rPr>
        <w:t>diagnosed</w:t>
      </w:r>
      <w:r w:rsidRPr="00F93CAE">
        <w:rPr>
          <w:sz w:val="24"/>
          <w:szCs w:val="24"/>
        </w:rPr>
        <w:t xml:space="preserve"> </w:t>
      </w:r>
      <w:r w:rsidRPr="00F93CAE">
        <w:rPr>
          <w:spacing w:val="-1"/>
          <w:sz w:val="24"/>
          <w:szCs w:val="24"/>
        </w:rPr>
        <w:t>after</w:t>
      </w:r>
      <w:r w:rsidRPr="00F93CAE">
        <w:rPr>
          <w:sz w:val="24"/>
          <w:szCs w:val="24"/>
        </w:rPr>
        <w:t xml:space="preserve"> </w:t>
      </w:r>
      <w:r w:rsidRPr="00F93CAE">
        <w:rPr>
          <w:spacing w:val="-1"/>
          <w:sz w:val="24"/>
          <w:szCs w:val="24"/>
        </w:rPr>
        <w:t>birth</w:t>
      </w:r>
      <w:r w:rsidRPr="00F93CAE">
        <w:rPr>
          <w:sz w:val="24"/>
          <w:szCs w:val="24"/>
        </w:rPr>
        <w:t xml:space="preserve"> but</w:t>
      </w:r>
      <w:r w:rsidRPr="00F93CAE">
        <w:rPr>
          <w:spacing w:val="2"/>
          <w:sz w:val="24"/>
          <w:szCs w:val="24"/>
        </w:rPr>
        <w:t xml:space="preserve"> </w:t>
      </w:r>
      <w:r w:rsidRPr="00F93CAE">
        <w:rPr>
          <w:sz w:val="24"/>
          <w:szCs w:val="24"/>
        </w:rPr>
        <w:t xml:space="preserve">within the </w:t>
      </w:r>
      <w:r w:rsidRPr="00F93CAE">
        <w:rPr>
          <w:spacing w:val="-1"/>
          <w:sz w:val="24"/>
          <w:szCs w:val="24"/>
        </w:rPr>
        <w:t>first</w:t>
      </w:r>
      <w:r w:rsidRPr="00F93CAE">
        <w:rPr>
          <w:sz w:val="24"/>
          <w:szCs w:val="24"/>
        </w:rPr>
        <w:t xml:space="preserve"> month of life</w:t>
      </w:r>
      <w:r w:rsidRPr="00F93CAE">
        <w:rPr>
          <w:spacing w:val="-1"/>
          <w:sz w:val="24"/>
          <w:szCs w:val="24"/>
        </w:rPr>
        <w:t xml:space="preserve"> was</w:t>
      </w:r>
      <w:r w:rsidRPr="00F93CAE">
        <w:rPr>
          <w:sz w:val="24"/>
          <w:szCs w:val="24"/>
        </w:rPr>
        <w:t xml:space="preserve"> </w:t>
      </w:r>
      <w:r w:rsidRPr="00F93CAE">
        <w:rPr>
          <w:spacing w:val="-1"/>
          <w:sz w:val="24"/>
          <w:szCs w:val="24"/>
        </w:rPr>
        <w:t>almost</w:t>
      </w:r>
      <w:r w:rsidRPr="00F93CAE">
        <w:rPr>
          <w:spacing w:val="67"/>
          <w:sz w:val="24"/>
          <w:szCs w:val="24"/>
        </w:rPr>
        <w:t xml:space="preserve"> </w:t>
      </w:r>
      <w:r w:rsidRPr="00F93CAE">
        <w:rPr>
          <w:sz w:val="24"/>
          <w:szCs w:val="24"/>
        </w:rPr>
        <w:t>80%.</w:t>
      </w:r>
      <w:r w:rsidRPr="00F93CAE">
        <w:rPr>
          <w:spacing w:val="-1"/>
          <w:sz w:val="24"/>
          <w:szCs w:val="24"/>
        </w:rPr>
        <w:t xml:space="preserve"> </w:t>
      </w:r>
      <w:r w:rsidRPr="00F93CAE">
        <w:rPr>
          <w:sz w:val="24"/>
          <w:szCs w:val="24"/>
        </w:rPr>
        <w:t xml:space="preserve">Most </w:t>
      </w:r>
      <w:r w:rsidRPr="00F93CAE">
        <w:rPr>
          <w:spacing w:val="-1"/>
          <w:sz w:val="24"/>
          <w:szCs w:val="24"/>
        </w:rPr>
        <w:t>deaths</w:t>
      </w:r>
      <w:r w:rsidRPr="00F93CAE">
        <w:rPr>
          <w:sz w:val="24"/>
          <w:szCs w:val="24"/>
        </w:rPr>
        <w:t xml:space="preserve"> </w:t>
      </w:r>
      <w:r w:rsidRPr="00F93CAE">
        <w:rPr>
          <w:spacing w:val="-1"/>
          <w:sz w:val="24"/>
          <w:szCs w:val="24"/>
        </w:rPr>
        <w:t>occurred</w:t>
      </w:r>
      <w:r w:rsidRPr="00F93CAE">
        <w:rPr>
          <w:sz w:val="24"/>
          <w:szCs w:val="24"/>
        </w:rPr>
        <w:t xml:space="preserve"> </w:t>
      </w:r>
      <w:r w:rsidRPr="00F93CAE">
        <w:rPr>
          <w:spacing w:val="-1"/>
          <w:sz w:val="24"/>
          <w:szCs w:val="24"/>
        </w:rPr>
        <w:t>during</w:t>
      </w:r>
      <w:r w:rsidRPr="00F93CAE">
        <w:rPr>
          <w:sz w:val="24"/>
          <w:szCs w:val="24"/>
        </w:rPr>
        <w:t xml:space="preserve"> an </w:t>
      </w:r>
      <w:r w:rsidRPr="00F93CAE">
        <w:rPr>
          <w:spacing w:val="-1"/>
          <w:sz w:val="24"/>
          <w:szCs w:val="24"/>
        </w:rPr>
        <w:t xml:space="preserve">episode </w:t>
      </w:r>
      <w:r w:rsidRPr="00F93CAE">
        <w:rPr>
          <w:spacing w:val="1"/>
          <w:sz w:val="24"/>
          <w:szCs w:val="24"/>
        </w:rPr>
        <w:t>of</w:t>
      </w:r>
      <w:r w:rsidRPr="00F93CAE">
        <w:rPr>
          <w:sz w:val="24"/>
          <w:szCs w:val="24"/>
        </w:rPr>
        <w:t xml:space="preserve"> </w:t>
      </w:r>
      <w:r w:rsidRPr="00F93CAE">
        <w:rPr>
          <w:spacing w:val="-1"/>
          <w:sz w:val="24"/>
          <w:szCs w:val="24"/>
        </w:rPr>
        <w:t>acute</w:t>
      </w:r>
      <w:r w:rsidRPr="00F93CAE">
        <w:rPr>
          <w:sz w:val="24"/>
          <w:szCs w:val="24"/>
        </w:rPr>
        <w:t xml:space="preserve"> </w:t>
      </w:r>
      <w:r w:rsidRPr="00F93CAE">
        <w:rPr>
          <w:spacing w:val="-1"/>
          <w:sz w:val="24"/>
          <w:szCs w:val="24"/>
        </w:rPr>
        <w:t>hyperammonemic encephalopathy.</w:t>
      </w:r>
      <w:r w:rsidR="00BF4A3C">
        <w:rPr>
          <w:spacing w:val="-1"/>
          <w:sz w:val="24"/>
          <w:szCs w:val="24"/>
        </w:rPr>
        <w:t xml:space="preserve"> </w:t>
      </w:r>
      <w:r w:rsidRPr="00F93CAE">
        <w:rPr>
          <w:spacing w:val="-1"/>
          <w:sz w:val="24"/>
          <w:szCs w:val="24"/>
        </w:rPr>
        <w:t>Patients</w:t>
      </w:r>
      <w:r w:rsidRPr="00F93CAE">
        <w:rPr>
          <w:sz w:val="24"/>
          <w:szCs w:val="24"/>
        </w:rPr>
        <w:t xml:space="preserve"> with </w:t>
      </w:r>
      <w:r w:rsidRPr="00F93CAE">
        <w:rPr>
          <w:spacing w:val="-1"/>
          <w:sz w:val="24"/>
          <w:szCs w:val="24"/>
        </w:rPr>
        <w:t>neonatal-onset</w:t>
      </w:r>
      <w:r w:rsidRPr="00F93CAE">
        <w:rPr>
          <w:sz w:val="24"/>
          <w:szCs w:val="24"/>
        </w:rPr>
        <w:t xml:space="preserve"> </w:t>
      </w:r>
      <w:r w:rsidRPr="00F93CAE">
        <w:rPr>
          <w:spacing w:val="-1"/>
          <w:sz w:val="24"/>
          <w:szCs w:val="24"/>
        </w:rPr>
        <w:t xml:space="preserve">disease </w:t>
      </w:r>
      <w:r w:rsidRPr="00F93CAE">
        <w:rPr>
          <w:sz w:val="24"/>
          <w:szCs w:val="24"/>
        </w:rPr>
        <w:t>had</w:t>
      </w:r>
      <w:r w:rsidRPr="00F93CAE">
        <w:rPr>
          <w:spacing w:val="2"/>
          <w:sz w:val="24"/>
          <w:szCs w:val="24"/>
        </w:rPr>
        <w:t xml:space="preserve"> </w:t>
      </w:r>
      <w:r w:rsidRPr="00F93CAE">
        <w:rPr>
          <w:sz w:val="24"/>
          <w:szCs w:val="24"/>
        </w:rPr>
        <w:t>a</w:t>
      </w:r>
      <w:r w:rsidRPr="00F93CAE">
        <w:rPr>
          <w:spacing w:val="-1"/>
          <w:sz w:val="24"/>
          <w:szCs w:val="24"/>
        </w:rPr>
        <w:t xml:space="preserve"> high</w:t>
      </w:r>
      <w:r w:rsidRPr="00F93CAE">
        <w:rPr>
          <w:sz w:val="24"/>
          <w:szCs w:val="24"/>
        </w:rPr>
        <w:t xml:space="preserve"> incidence</w:t>
      </w:r>
      <w:r w:rsidRPr="00F93CAE">
        <w:rPr>
          <w:spacing w:val="-1"/>
          <w:sz w:val="24"/>
          <w:szCs w:val="24"/>
        </w:rPr>
        <w:t xml:space="preserve"> </w:t>
      </w:r>
      <w:r w:rsidRPr="00F93CAE">
        <w:rPr>
          <w:sz w:val="24"/>
          <w:szCs w:val="24"/>
        </w:rPr>
        <w:t xml:space="preserve">of </w:t>
      </w:r>
      <w:r w:rsidRPr="00F93CAE">
        <w:rPr>
          <w:spacing w:val="-1"/>
          <w:sz w:val="24"/>
          <w:szCs w:val="24"/>
        </w:rPr>
        <w:t>mental</w:t>
      </w:r>
      <w:r w:rsidRPr="00F93CAE">
        <w:rPr>
          <w:sz w:val="24"/>
          <w:szCs w:val="24"/>
        </w:rPr>
        <w:t xml:space="preserve"> </w:t>
      </w:r>
      <w:r w:rsidR="004809AC">
        <w:rPr>
          <w:spacing w:val="-1"/>
          <w:sz w:val="24"/>
          <w:szCs w:val="24"/>
        </w:rPr>
        <w:t>impairment</w:t>
      </w:r>
      <w:r w:rsidRPr="00F93CAE">
        <w:rPr>
          <w:spacing w:val="-1"/>
          <w:sz w:val="24"/>
          <w:szCs w:val="24"/>
        </w:rPr>
        <w:t>.</w:t>
      </w:r>
      <w:r w:rsidRPr="00F93CAE">
        <w:rPr>
          <w:spacing w:val="2"/>
          <w:sz w:val="24"/>
          <w:szCs w:val="24"/>
        </w:rPr>
        <w:t xml:space="preserve"> </w:t>
      </w:r>
      <w:r w:rsidRPr="00F93CAE">
        <w:rPr>
          <w:sz w:val="24"/>
          <w:szCs w:val="24"/>
        </w:rPr>
        <w:t>Those</w:t>
      </w:r>
      <w:r w:rsidRPr="00F93CAE">
        <w:rPr>
          <w:spacing w:val="-1"/>
          <w:sz w:val="24"/>
          <w:szCs w:val="24"/>
        </w:rPr>
        <w:t xml:space="preserve"> </w:t>
      </w:r>
      <w:r w:rsidRPr="00F93CAE">
        <w:rPr>
          <w:sz w:val="24"/>
          <w:szCs w:val="24"/>
        </w:rPr>
        <w:t xml:space="preserve">who </w:t>
      </w:r>
      <w:r w:rsidRPr="00F93CAE">
        <w:rPr>
          <w:spacing w:val="-1"/>
          <w:sz w:val="24"/>
          <w:szCs w:val="24"/>
        </w:rPr>
        <w:t xml:space="preserve">had </w:t>
      </w:r>
      <w:r w:rsidRPr="00F93CAE">
        <w:rPr>
          <w:spacing w:val="-2"/>
          <w:sz w:val="24"/>
          <w:szCs w:val="24"/>
        </w:rPr>
        <w:t>IQ</w:t>
      </w:r>
      <w:r w:rsidRPr="00F93CAE">
        <w:rPr>
          <w:spacing w:val="1"/>
          <w:sz w:val="24"/>
          <w:szCs w:val="24"/>
        </w:rPr>
        <w:t xml:space="preserve"> </w:t>
      </w:r>
      <w:r w:rsidRPr="00F93CAE">
        <w:rPr>
          <w:sz w:val="24"/>
          <w:szCs w:val="24"/>
        </w:rPr>
        <w:t xml:space="preserve">tests </w:t>
      </w:r>
      <w:r w:rsidRPr="00F93CAE">
        <w:rPr>
          <w:spacing w:val="-1"/>
          <w:sz w:val="24"/>
          <w:szCs w:val="24"/>
        </w:rPr>
        <w:t>administered</w:t>
      </w:r>
      <w:r w:rsidRPr="00F93CAE">
        <w:rPr>
          <w:sz w:val="24"/>
          <w:szCs w:val="24"/>
        </w:rPr>
        <w:t xml:space="preserve"> </w:t>
      </w:r>
      <w:r w:rsidRPr="00F93CAE">
        <w:rPr>
          <w:spacing w:val="-1"/>
          <w:sz w:val="24"/>
          <w:szCs w:val="24"/>
        </w:rPr>
        <w:t>had</w:t>
      </w:r>
      <w:r w:rsidRPr="00F93CAE">
        <w:rPr>
          <w:spacing w:val="2"/>
          <w:sz w:val="24"/>
          <w:szCs w:val="24"/>
        </w:rPr>
        <w:t xml:space="preserve"> </w:t>
      </w:r>
      <w:r w:rsidRPr="00F93CAE">
        <w:rPr>
          <w:spacing w:val="-1"/>
          <w:sz w:val="24"/>
          <w:szCs w:val="24"/>
        </w:rPr>
        <w:t>an</w:t>
      </w:r>
      <w:r w:rsidRPr="00F93CAE">
        <w:rPr>
          <w:sz w:val="24"/>
          <w:szCs w:val="24"/>
        </w:rPr>
        <w:t xml:space="preserve"> incidence</w:t>
      </w:r>
      <w:r w:rsidRPr="00F93CAE">
        <w:rPr>
          <w:spacing w:val="-1"/>
          <w:sz w:val="24"/>
          <w:szCs w:val="24"/>
        </w:rPr>
        <w:t xml:space="preserve"> </w:t>
      </w:r>
      <w:r w:rsidRPr="00F93CAE">
        <w:rPr>
          <w:sz w:val="24"/>
          <w:szCs w:val="24"/>
        </w:rPr>
        <w:t xml:space="preserve">of </w:t>
      </w:r>
      <w:r w:rsidRPr="00F93CAE">
        <w:rPr>
          <w:spacing w:val="-1"/>
          <w:sz w:val="24"/>
          <w:szCs w:val="24"/>
        </w:rPr>
        <w:t>mental</w:t>
      </w:r>
      <w:r w:rsidRPr="00F93CAE">
        <w:rPr>
          <w:sz w:val="24"/>
          <w:szCs w:val="24"/>
        </w:rPr>
        <w:t xml:space="preserve"> </w:t>
      </w:r>
      <w:r w:rsidR="004809AC">
        <w:rPr>
          <w:spacing w:val="-1"/>
          <w:sz w:val="24"/>
          <w:szCs w:val="24"/>
        </w:rPr>
        <w:t>impairment</w:t>
      </w:r>
      <w:r w:rsidR="004809AC" w:rsidRPr="00F93CAE">
        <w:rPr>
          <w:sz w:val="24"/>
          <w:szCs w:val="24"/>
        </w:rPr>
        <w:t xml:space="preserve"> </w:t>
      </w:r>
      <w:r w:rsidRPr="00F93CAE">
        <w:rPr>
          <w:spacing w:val="-1"/>
          <w:sz w:val="24"/>
          <w:szCs w:val="24"/>
        </w:rPr>
        <w:t>as</w:t>
      </w:r>
      <w:r w:rsidRPr="00F93CAE">
        <w:rPr>
          <w:sz w:val="24"/>
          <w:szCs w:val="24"/>
        </w:rPr>
        <w:t xml:space="preserve"> follows: ornithine</w:t>
      </w:r>
      <w:r w:rsidR="003C055F">
        <w:rPr>
          <w:spacing w:val="-1"/>
          <w:sz w:val="24"/>
          <w:szCs w:val="24"/>
        </w:rPr>
        <w:t xml:space="preserve"> </w:t>
      </w:r>
      <w:r w:rsidRPr="00F93CAE">
        <w:rPr>
          <w:spacing w:val="-1"/>
          <w:sz w:val="24"/>
          <w:szCs w:val="24"/>
        </w:rPr>
        <w:t>transcarbamylase deficiency,</w:t>
      </w:r>
      <w:r w:rsidRPr="00F93CAE">
        <w:rPr>
          <w:sz w:val="24"/>
          <w:szCs w:val="24"/>
        </w:rPr>
        <w:t xml:space="preserve"> 100%</w:t>
      </w:r>
      <w:r w:rsidRPr="00F93CAE">
        <w:rPr>
          <w:spacing w:val="-1"/>
          <w:sz w:val="24"/>
          <w:szCs w:val="24"/>
        </w:rPr>
        <w:t xml:space="preserve"> (14/14</w:t>
      </w:r>
      <w:r w:rsidRPr="00F93CAE">
        <w:rPr>
          <w:sz w:val="24"/>
          <w:szCs w:val="24"/>
        </w:rPr>
        <w:t xml:space="preserve"> patients </w:t>
      </w:r>
      <w:r w:rsidRPr="00F93CAE">
        <w:rPr>
          <w:spacing w:val="-1"/>
          <w:sz w:val="24"/>
          <w:szCs w:val="24"/>
        </w:rPr>
        <w:t>tested);</w:t>
      </w:r>
      <w:r w:rsidRPr="00F93CAE">
        <w:rPr>
          <w:sz w:val="24"/>
          <w:szCs w:val="24"/>
        </w:rPr>
        <w:t xml:space="preserve"> </w:t>
      </w:r>
      <w:r w:rsidRPr="00F93CAE">
        <w:rPr>
          <w:spacing w:val="-1"/>
          <w:sz w:val="24"/>
          <w:szCs w:val="24"/>
        </w:rPr>
        <w:t>argininosuccinic acid</w:t>
      </w:r>
      <w:r w:rsidRPr="00F93CAE">
        <w:rPr>
          <w:sz w:val="24"/>
          <w:szCs w:val="24"/>
        </w:rPr>
        <w:t xml:space="preserve"> synthetase</w:t>
      </w:r>
      <w:r w:rsidRPr="00F93CAE">
        <w:rPr>
          <w:spacing w:val="99"/>
          <w:sz w:val="24"/>
          <w:szCs w:val="24"/>
        </w:rPr>
        <w:t xml:space="preserve"> </w:t>
      </w:r>
      <w:r w:rsidRPr="00F93CAE">
        <w:rPr>
          <w:spacing w:val="-1"/>
          <w:sz w:val="24"/>
          <w:szCs w:val="24"/>
        </w:rPr>
        <w:t>deficiency,</w:t>
      </w:r>
      <w:r w:rsidRPr="00F93CAE">
        <w:rPr>
          <w:sz w:val="24"/>
          <w:szCs w:val="24"/>
        </w:rPr>
        <w:t xml:space="preserve"> 88%</w:t>
      </w:r>
      <w:r w:rsidRPr="00F93CAE">
        <w:rPr>
          <w:spacing w:val="-1"/>
          <w:sz w:val="24"/>
          <w:szCs w:val="24"/>
        </w:rPr>
        <w:t xml:space="preserve"> (15/17</w:t>
      </w:r>
      <w:r w:rsidRPr="00F93CAE">
        <w:rPr>
          <w:sz w:val="24"/>
          <w:szCs w:val="24"/>
        </w:rPr>
        <w:t xml:space="preserve"> patients </w:t>
      </w:r>
      <w:r w:rsidRPr="00F93CAE">
        <w:rPr>
          <w:spacing w:val="-1"/>
          <w:sz w:val="24"/>
          <w:szCs w:val="24"/>
        </w:rPr>
        <w:t>tested);</w:t>
      </w:r>
      <w:r w:rsidRPr="00F93CAE">
        <w:rPr>
          <w:sz w:val="24"/>
          <w:szCs w:val="24"/>
        </w:rPr>
        <w:t xml:space="preserve"> and </w:t>
      </w:r>
      <w:r w:rsidRPr="00F93CAE">
        <w:rPr>
          <w:spacing w:val="-1"/>
          <w:sz w:val="24"/>
          <w:szCs w:val="24"/>
        </w:rPr>
        <w:t>carbamylphosphate</w:t>
      </w:r>
      <w:r w:rsidRPr="00F93CAE">
        <w:rPr>
          <w:sz w:val="24"/>
          <w:szCs w:val="24"/>
        </w:rPr>
        <w:t xml:space="preserve"> synthetase</w:t>
      </w:r>
      <w:r w:rsidRPr="00F93CAE">
        <w:rPr>
          <w:spacing w:val="1"/>
          <w:sz w:val="24"/>
          <w:szCs w:val="24"/>
        </w:rPr>
        <w:t xml:space="preserve"> </w:t>
      </w:r>
      <w:r w:rsidRPr="00F93CAE">
        <w:rPr>
          <w:spacing w:val="-1"/>
          <w:sz w:val="24"/>
          <w:szCs w:val="24"/>
        </w:rPr>
        <w:t>deficiency,</w:t>
      </w:r>
      <w:r w:rsidRPr="00F93CAE">
        <w:rPr>
          <w:sz w:val="24"/>
          <w:szCs w:val="24"/>
        </w:rPr>
        <w:t xml:space="preserve"> 57%</w:t>
      </w:r>
      <w:r w:rsidRPr="00F93CAE">
        <w:rPr>
          <w:spacing w:val="78"/>
          <w:sz w:val="24"/>
          <w:szCs w:val="24"/>
        </w:rPr>
        <w:t xml:space="preserve"> </w:t>
      </w:r>
      <w:r w:rsidRPr="00F93CAE">
        <w:rPr>
          <w:sz w:val="24"/>
          <w:szCs w:val="24"/>
        </w:rPr>
        <w:t xml:space="preserve">(4/7 </w:t>
      </w:r>
      <w:r w:rsidRPr="00F93CAE">
        <w:rPr>
          <w:spacing w:val="-1"/>
          <w:sz w:val="24"/>
          <w:szCs w:val="24"/>
        </w:rPr>
        <w:t>patients</w:t>
      </w:r>
      <w:r w:rsidRPr="00F93CAE">
        <w:rPr>
          <w:sz w:val="24"/>
          <w:szCs w:val="24"/>
        </w:rPr>
        <w:t xml:space="preserve"> </w:t>
      </w:r>
      <w:r w:rsidRPr="00F93CAE">
        <w:rPr>
          <w:spacing w:val="-1"/>
          <w:sz w:val="24"/>
          <w:szCs w:val="24"/>
        </w:rPr>
        <w:t>tested).</w:t>
      </w:r>
      <w:r w:rsidRPr="00F93CAE">
        <w:rPr>
          <w:sz w:val="24"/>
          <w:szCs w:val="24"/>
        </w:rPr>
        <w:t xml:space="preserve"> </w:t>
      </w:r>
      <w:r w:rsidR="004809AC">
        <w:rPr>
          <w:spacing w:val="-1"/>
          <w:sz w:val="24"/>
          <w:szCs w:val="24"/>
        </w:rPr>
        <w:t>Impairment</w:t>
      </w:r>
      <w:r w:rsidR="004809AC" w:rsidRPr="00F93CAE">
        <w:rPr>
          <w:sz w:val="24"/>
          <w:szCs w:val="24"/>
        </w:rPr>
        <w:t xml:space="preserve"> </w:t>
      </w:r>
      <w:r w:rsidRPr="00F93CAE">
        <w:rPr>
          <w:spacing w:val="-1"/>
          <w:sz w:val="24"/>
          <w:szCs w:val="24"/>
        </w:rPr>
        <w:t>was</w:t>
      </w:r>
      <w:r w:rsidRPr="00F93CAE">
        <w:rPr>
          <w:sz w:val="24"/>
          <w:szCs w:val="24"/>
        </w:rPr>
        <w:t xml:space="preserve"> severe</w:t>
      </w:r>
      <w:r w:rsidRPr="00F93CAE">
        <w:rPr>
          <w:spacing w:val="-2"/>
          <w:sz w:val="24"/>
          <w:szCs w:val="24"/>
        </w:rPr>
        <w:t xml:space="preserve"> </w:t>
      </w:r>
      <w:r w:rsidRPr="00F93CAE">
        <w:rPr>
          <w:sz w:val="24"/>
          <w:szCs w:val="24"/>
        </w:rPr>
        <w:t>in the</w:t>
      </w:r>
      <w:r w:rsidRPr="00F93CAE">
        <w:rPr>
          <w:spacing w:val="1"/>
          <w:sz w:val="24"/>
          <w:szCs w:val="24"/>
        </w:rPr>
        <w:t xml:space="preserve"> </w:t>
      </w:r>
      <w:r w:rsidRPr="00F93CAE">
        <w:rPr>
          <w:sz w:val="24"/>
          <w:szCs w:val="24"/>
        </w:rPr>
        <w:t>majority</w:t>
      </w:r>
      <w:r w:rsidRPr="00F93CAE">
        <w:rPr>
          <w:spacing w:val="-5"/>
          <w:sz w:val="24"/>
          <w:szCs w:val="24"/>
        </w:rPr>
        <w:t xml:space="preserve"> </w:t>
      </w:r>
      <w:r w:rsidRPr="00F93CAE">
        <w:rPr>
          <w:sz w:val="24"/>
          <w:szCs w:val="24"/>
        </w:rPr>
        <w:t>of the patients.</w:t>
      </w:r>
    </w:p>
    <w:p w14:paraId="4E4B78E7" w14:textId="77777777" w:rsidR="00BA3E0E" w:rsidRPr="00F93CAE" w:rsidRDefault="00BA3E0E" w:rsidP="008E1878">
      <w:pPr>
        <w:pStyle w:val="BodyText"/>
        <w:kinsoku w:val="0"/>
        <w:overflowPunct w:val="0"/>
        <w:spacing w:before="10" w:line="276" w:lineRule="auto"/>
        <w:ind w:left="0" w:right="69"/>
        <w:jc w:val="both"/>
        <w:rPr>
          <w:sz w:val="24"/>
          <w:szCs w:val="24"/>
        </w:rPr>
      </w:pPr>
    </w:p>
    <w:p w14:paraId="406A1E98" w14:textId="16899741" w:rsidR="00BA3E0E" w:rsidRPr="00F93CAE" w:rsidRDefault="00BA3E0E" w:rsidP="008E1878">
      <w:pPr>
        <w:pStyle w:val="BodyText"/>
        <w:kinsoku w:val="0"/>
        <w:overflowPunct w:val="0"/>
        <w:spacing w:line="276" w:lineRule="auto"/>
        <w:ind w:left="0" w:right="69"/>
        <w:jc w:val="both"/>
        <w:rPr>
          <w:spacing w:val="-1"/>
          <w:sz w:val="24"/>
          <w:szCs w:val="24"/>
        </w:rPr>
      </w:pPr>
      <w:r w:rsidRPr="00F93CAE">
        <w:rPr>
          <w:spacing w:val="-2"/>
          <w:sz w:val="24"/>
          <w:szCs w:val="24"/>
        </w:rPr>
        <w:t>In</w:t>
      </w:r>
      <w:r w:rsidRPr="00F93CAE">
        <w:rPr>
          <w:sz w:val="24"/>
          <w:szCs w:val="24"/>
        </w:rPr>
        <w:t xml:space="preserve"> patients </w:t>
      </w:r>
      <w:r w:rsidRPr="00F93CAE">
        <w:rPr>
          <w:spacing w:val="-1"/>
          <w:sz w:val="24"/>
          <w:szCs w:val="24"/>
        </w:rPr>
        <w:t xml:space="preserve">diagnosed </w:t>
      </w:r>
      <w:r w:rsidRPr="00F93CAE">
        <w:rPr>
          <w:sz w:val="24"/>
          <w:szCs w:val="24"/>
        </w:rPr>
        <w:t xml:space="preserve">during </w:t>
      </w:r>
      <w:r w:rsidRPr="00F93CAE">
        <w:rPr>
          <w:spacing w:val="-1"/>
          <w:sz w:val="24"/>
          <w:szCs w:val="24"/>
        </w:rPr>
        <w:t>gestation</w:t>
      </w:r>
      <w:r w:rsidRPr="00F93CAE">
        <w:rPr>
          <w:sz w:val="24"/>
          <w:szCs w:val="24"/>
        </w:rPr>
        <w:t xml:space="preserve"> </w:t>
      </w:r>
      <w:r w:rsidRPr="00F93CAE">
        <w:rPr>
          <w:spacing w:val="-1"/>
          <w:sz w:val="24"/>
          <w:szCs w:val="24"/>
        </w:rPr>
        <w:t>and</w:t>
      </w:r>
      <w:r w:rsidRPr="00F93CAE">
        <w:rPr>
          <w:sz w:val="24"/>
          <w:szCs w:val="24"/>
        </w:rPr>
        <w:t xml:space="preserve"> </w:t>
      </w:r>
      <w:r w:rsidRPr="00F93CAE">
        <w:rPr>
          <w:spacing w:val="-1"/>
          <w:sz w:val="24"/>
          <w:szCs w:val="24"/>
        </w:rPr>
        <w:t>treated</w:t>
      </w:r>
      <w:r w:rsidRPr="00F93CAE">
        <w:rPr>
          <w:spacing w:val="1"/>
          <w:sz w:val="24"/>
          <w:szCs w:val="24"/>
        </w:rPr>
        <w:t xml:space="preserve"> </w:t>
      </w:r>
      <w:r w:rsidRPr="00F93CAE">
        <w:rPr>
          <w:spacing w:val="-1"/>
          <w:sz w:val="24"/>
          <w:szCs w:val="24"/>
        </w:rPr>
        <w:t>prior</w:t>
      </w:r>
      <w:r w:rsidRPr="00F93CAE">
        <w:rPr>
          <w:sz w:val="24"/>
          <w:szCs w:val="24"/>
        </w:rPr>
        <w:t xml:space="preserve"> to </w:t>
      </w:r>
      <w:r w:rsidRPr="00F93CAE">
        <w:rPr>
          <w:spacing w:val="1"/>
          <w:sz w:val="24"/>
          <w:szCs w:val="24"/>
        </w:rPr>
        <w:t>any</w:t>
      </w:r>
      <w:r w:rsidRPr="00F93CAE">
        <w:rPr>
          <w:spacing w:val="-5"/>
          <w:sz w:val="24"/>
          <w:szCs w:val="24"/>
        </w:rPr>
        <w:t xml:space="preserve"> </w:t>
      </w:r>
      <w:r w:rsidRPr="00F93CAE">
        <w:rPr>
          <w:spacing w:val="-1"/>
          <w:sz w:val="24"/>
          <w:szCs w:val="24"/>
        </w:rPr>
        <w:t xml:space="preserve">episode </w:t>
      </w:r>
      <w:r w:rsidRPr="00F93CAE">
        <w:rPr>
          <w:sz w:val="24"/>
          <w:szCs w:val="24"/>
        </w:rPr>
        <w:t xml:space="preserve">of </w:t>
      </w:r>
      <w:r w:rsidRPr="00F93CAE">
        <w:rPr>
          <w:spacing w:val="-1"/>
          <w:sz w:val="24"/>
          <w:szCs w:val="24"/>
        </w:rPr>
        <w:t>hyperammonemic</w:t>
      </w:r>
      <w:r w:rsidRPr="00F93CAE">
        <w:rPr>
          <w:spacing w:val="83"/>
          <w:sz w:val="24"/>
          <w:szCs w:val="24"/>
        </w:rPr>
        <w:t xml:space="preserve"> </w:t>
      </w:r>
      <w:r w:rsidRPr="00F93CAE">
        <w:rPr>
          <w:spacing w:val="-1"/>
          <w:sz w:val="24"/>
          <w:szCs w:val="24"/>
        </w:rPr>
        <w:t>encephalopathy,</w:t>
      </w:r>
      <w:r w:rsidRPr="00F93CAE">
        <w:rPr>
          <w:sz w:val="24"/>
          <w:szCs w:val="24"/>
        </w:rPr>
        <w:t xml:space="preserve"> </w:t>
      </w:r>
      <w:r w:rsidRPr="00F93CAE">
        <w:rPr>
          <w:spacing w:val="-1"/>
          <w:sz w:val="24"/>
          <w:szCs w:val="24"/>
        </w:rPr>
        <w:t>survival</w:t>
      </w:r>
      <w:r w:rsidRPr="00F93CAE">
        <w:rPr>
          <w:spacing w:val="3"/>
          <w:sz w:val="24"/>
          <w:szCs w:val="24"/>
        </w:rPr>
        <w:t xml:space="preserve"> </w:t>
      </w:r>
      <w:r w:rsidRPr="00F93CAE">
        <w:rPr>
          <w:spacing w:val="-1"/>
          <w:sz w:val="24"/>
          <w:szCs w:val="24"/>
        </w:rPr>
        <w:t>was</w:t>
      </w:r>
      <w:r w:rsidRPr="00F93CAE">
        <w:rPr>
          <w:sz w:val="24"/>
          <w:szCs w:val="24"/>
        </w:rPr>
        <w:t xml:space="preserve"> </w:t>
      </w:r>
      <w:r w:rsidRPr="00F93CAE">
        <w:rPr>
          <w:spacing w:val="-1"/>
          <w:sz w:val="24"/>
          <w:szCs w:val="24"/>
        </w:rPr>
        <w:t>100%,</w:t>
      </w:r>
      <w:r w:rsidRPr="00F93CAE">
        <w:rPr>
          <w:sz w:val="24"/>
          <w:szCs w:val="24"/>
        </w:rPr>
        <w:t xml:space="preserve"> but </w:t>
      </w:r>
      <w:r w:rsidRPr="00F93CAE">
        <w:rPr>
          <w:spacing w:val="-1"/>
          <w:sz w:val="24"/>
          <w:szCs w:val="24"/>
        </w:rPr>
        <w:t>eve</w:t>
      </w:r>
      <w:r w:rsidR="008B73C4">
        <w:rPr>
          <w:spacing w:val="-1"/>
          <w:sz w:val="24"/>
          <w:szCs w:val="24"/>
        </w:rPr>
        <w:t>n</w:t>
      </w:r>
      <w:r w:rsidRPr="00F93CAE">
        <w:rPr>
          <w:sz w:val="24"/>
          <w:szCs w:val="24"/>
        </w:rPr>
        <w:t xml:space="preserve"> in these</w:t>
      </w:r>
      <w:r w:rsidRPr="00F93CAE">
        <w:rPr>
          <w:spacing w:val="-1"/>
          <w:sz w:val="24"/>
          <w:szCs w:val="24"/>
        </w:rPr>
        <w:t xml:space="preserve"> patients,</w:t>
      </w:r>
      <w:r w:rsidRPr="00F93CAE">
        <w:rPr>
          <w:sz w:val="24"/>
          <w:szCs w:val="24"/>
        </w:rPr>
        <w:t xml:space="preserve"> most subsequently</w:t>
      </w:r>
      <w:r w:rsidRPr="00F93CAE">
        <w:rPr>
          <w:spacing w:val="-5"/>
          <w:sz w:val="24"/>
          <w:szCs w:val="24"/>
        </w:rPr>
        <w:t xml:space="preserve"> </w:t>
      </w:r>
      <w:r w:rsidRPr="00F93CAE">
        <w:rPr>
          <w:sz w:val="24"/>
          <w:szCs w:val="24"/>
        </w:rPr>
        <w:t>demonstrated</w:t>
      </w:r>
      <w:r w:rsidRPr="00F93CAE">
        <w:rPr>
          <w:spacing w:val="74"/>
          <w:sz w:val="24"/>
          <w:szCs w:val="24"/>
        </w:rPr>
        <w:t xml:space="preserve"> </w:t>
      </w:r>
      <w:r w:rsidRPr="00F93CAE">
        <w:rPr>
          <w:spacing w:val="-1"/>
          <w:sz w:val="24"/>
          <w:szCs w:val="24"/>
        </w:rPr>
        <w:t>cognitive impairment</w:t>
      </w:r>
      <w:r w:rsidRPr="00F93CAE">
        <w:rPr>
          <w:sz w:val="24"/>
          <w:szCs w:val="24"/>
        </w:rPr>
        <w:t xml:space="preserve"> or</w:t>
      </w:r>
      <w:r w:rsidRPr="00F93CAE">
        <w:rPr>
          <w:spacing w:val="1"/>
          <w:sz w:val="24"/>
          <w:szCs w:val="24"/>
        </w:rPr>
        <w:t xml:space="preserve"> </w:t>
      </w:r>
      <w:r w:rsidRPr="00F93CAE">
        <w:rPr>
          <w:sz w:val="24"/>
          <w:szCs w:val="24"/>
        </w:rPr>
        <w:t>other</w:t>
      </w:r>
      <w:r w:rsidRPr="00F93CAE">
        <w:rPr>
          <w:spacing w:val="-2"/>
          <w:sz w:val="24"/>
          <w:szCs w:val="24"/>
        </w:rPr>
        <w:t xml:space="preserve"> </w:t>
      </w:r>
      <w:r w:rsidRPr="00F93CAE">
        <w:rPr>
          <w:spacing w:val="-1"/>
          <w:sz w:val="24"/>
          <w:szCs w:val="24"/>
        </w:rPr>
        <w:t>neurologic</w:t>
      </w:r>
      <w:r w:rsidRPr="00F93CAE">
        <w:rPr>
          <w:sz w:val="24"/>
          <w:szCs w:val="24"/>
        </w:rPr>
        <w:t xml:space="preserve"> </w:t>
      </w:r>
      <w:r w:rsidRPr="00F93CAE">
        <w:rPr>
          <w:spacing w:val="-1"/>
          <w:sz w:val="24"/>
          <w:szCs w:val="24"/>
        </w:rPr>
        <w:t>deficits.</w:t>
      </w:r>
    </w:p>
    <w:p w14:paraId="42247D8B" w14:textId="77777777" w:rsidR="00BA3E0E" w:rsidRPr="00F93CAE" w:rsidRDefault="00BA3E0E" w:rsidP="008E1878">
      <w:pPr>
        <w:pStyle w:val="BodyText"/>
        <w:kinsoku w:val="0"/>
        <w:overflowPunct w:val="0"/>
        <w:spacing w:line="276" w:lineRule="auto"/>
        <w:ind w:left="0" w:right="69"/>
        <w:jc w:val="both"/>
        <w:rPr>
          <w:sz w:val="24"/>
          <w:szCs w:val="24"/>
        </w:rPr>
      </w:pPr>
    </w:p>
    <w:p w14:paraId="39D018EF" w14:textId="77777777" w:rsidR="00D73E51" w:rsidRDefault="00D73E51" w:rsidP="0069730B">
      <w:pPr>
        <w:spacing w:before="1" w:after="0"/>
        <w:ind w:right="69"/>
        <w:jc w:val="both"/>
        <w:rPr>
          <w:rFonts w:ascii="Times New Roman" w:hAnsi="Times New Roman" w:cs="Times New Roman"/>
          <w:color w:val="FF0000"/>
          <w:sz w:val="24"/>
          <w:szCs w:val="24"/>
        </w:rPr>
      </w:pPr>
    </w:p>
    <w:p w14:paraId="2010E6D5" w14:textId="77777777" w:rsidR="00B52EF4" w:rsidRPr="00DA2335" w:rsidRDefault="00B52EF4" w:rsidP="00B52EF4">
      <w:pPr>
        <w:pStyle w:val="Default"/>
        <w:jc w:val="both"/>
      </w:pPr>
      <w:r w:rsidRPr="00CA42F4">
        <w:t>PHEBURANE may be required life-long unless orthotropic liver transplantation is elected.</w:t>
      </w:r>
      <w:r w:rsidRPr="00DA2335">
        <w:t xml:space="preserve"> </w:t>
      </w:r>
    </w:p>
    <w:p w14:paraId="4E1BC3BD" w14:textId="77777777" w:rsidR="00CB7B90" w:rsidRPr="000260B8" w:rsidRDefault="00CB7B90" w:rsidP="00443A8E">
      <w:pPr>
        <w:spacing w:before="1" w:after="0" w:line="240" w:lineRule="auto"/>
        <w:ind w:right="69"/>
        <w:jc w:val="both"/>
        <w:rPr>
          <w:rFonts w:ascii="Times New Roman" w:hAnsi="Times New Roman" w:cs="Times New Roman"/>
          <w:color w:val="FF0000"/>
          <w:sz w:val="24"/>
          <w:szCs w:val="24"/>
        </w:rPr>
      </w:pPr>
    </w:p>
    <w:p w14:paraId="7F5962F6" w14:textId="77777777" w:rsidR="00D73E51" w:rsidRPr="007A1E0C" w:rsidRDefault="00073D77" w:rsidP="00E229E2">
      <w:pPr>
        <w:spacing w:after="0" w:line="240" w:lineRule="auto"/>
        <w:ind w:right="-20"/>
        <w:jc w:val="both"/>
        <w:rPr>
          <w:rFonts w:ascii="Times New Roman" w:eastAsia="Arial" w:hAnsi="Times New Roman" w:cs="Times New Roman"/>
          <w:color w:val="000000" w:themeColor="text1"/>
          <w:sz w:val="28"/>
          <w:szCs w:val="28"/>
        </w:rPr>
      </w:pPr>
      <w:r w:rsidRPr="007A1E0C">
        <w:rPr>
          <w:rFonts w:ascii="Times New Roman" w:eastAsia="Arial" w:hAnsi="Times New Roman" w:cs="Times New Roman"/>
          <w:b/>
          <w:bCs/>
          <w:color w:val="000000" w:themeColor="text1"/>
          <w:sz w:val="28"/>
          <w:szCs w:val="28"/>
        </w:rPr>
        <w:t>INDI</w:t>
      </w:r>
      <w:r w:rsidRPr="007A1E0C">
        <w:rPr>
          <w:rFonts w:ascii="Times New Roman" w:eastAsia="Arial" w:hAnsi="Times New Roman" w:cs="Times New Roman"/>
          <w:b/>
          <w:bCs/>
          <w:color w:val="000000" w:themeColor="text1"/>
          <w:spacing w:val="2"/>
          <w:sz w:val="28"/>
          <w:szCs w:val="28"/>
        </w:rPr>
        <w:t>C</w:t>
      </w:r>
      <w:r w:rsidRPr="007A1E0C">
        <w:rPr>
          <w:rFonts w:ascii="Times New Roman" w:eastAsia="Arial" w:hAnsi="Times New Roman" w:cs="Times New Roman"/>
          <w:b/>
          <w:bCs/>
          <w:color w:val="000000" w:themeColor="text1"/>
          <w:spacing w:val="-5"/>
          <w:sz w:val="28"/>
          <w:szCs w:val="28"/>
        </w:rPr>
        <w:t>A</w:t>
      </w:r>
      <w:r w:rsidRPr="007A1E0C">
        <w:rPr>
          <w:rFonts w:ascii="Times New Roman" w:eastAsia="Arial" w:hAnsi="Times New Roman" w:cs="Times New Roman"/>
          <w:b/>
          <w:bCs/>
          <w:color w:val="000000" w:themeColor="text1"/>
          <w:sz w:val="28"/>
          <w:szCs w:val="28"/>
        </w:rPr>
        <w:t>TIONS</w:t>
      </w:r>
    </w:p>
    <w:p w14:paraId="233664EA" w14:textId="77777777" w:rsidR="00D73E51" w:rsidRPr="008B65DE" w:rsidRDefault="00D73E51" w:rsidP="00E229E2">
      <w:pPr>
        <w:spacing w:before="5" w:after="0" w:line="240" w:lineRule="auto"/>
        <w:jc w:val="both"/>
        <w:rPr>
          <w:rFonts w:ascii="Times New Roman" w:hAnsi="Times New Roman" w:cs="Times New Roman"/>
          <w:i/>
          <w:color w:val="FF0000"/>
          <w:sz w:val="24"/>
          <w:szCs w:val="24"/>
        </w:rPr>
      </w:pPr>
    </w:p>
    <w:p w14:paraId="5276F2AB" w14:textId="2D8DB322" w:rsidR="007A1E0C" w:rsidRPr="00803613" w:rsidRDefault="00F94858" w:rsidP="00540BB3">
      <w:pPr>
        <w:spacing w:before="18" w:after="0"/>
        <w:jc w:val="both"/>
        <w:rPr>
          <w:rFonts w:ascii="Times New Roman" w:hAnsi="Times New Roman" w:cs="Times New Roman"/>
          <w:color w:val="FF0000"/>
          <w:sz w:val="24"/>
          <w:szCs w:val="24"/>
        </w:rPr>
      </w:pPr>
      <w:r w:rsidRPr="00B349C3">
        <w:rPr>
          <w:rFonts w:ascii="Times New Roman" w:eastAsia="Times New Roman" w:hAnsi="Times New Roman" w:cs="Times New Roman"/>
          <w:sz w:val="24"/>
          <w:szCs w:val="24"/>
          <w:lang w:eastAsia="en-US"/>
        </w:rPr>
        <w:t>Pheburane (sodium phenylbutyrate) is indicated for the management of hyperammonaemia associated with urea cycle disorders. Pheburane® should be used with dietary protein restriction and</w:t>
      </w:r>
      <w:r w:rsidR="00754D8B" w:rsidRPr="00B349C3">
        <w:rPr>
          <w:rFonts w:ascii="Times New Roman" w:eastAsia="Times New Roman" w:hAnsi="Times New Roman" w:cs="Times New Roman"/>
          <w:sz w:val="24"/>
          <w:szCs w:val="24"/>
          <w:lang w:eastAsia="en-US"/>
        </w:rPr>
        <w:t>, in some cases,</w:t>
      </w:r>
      <w:r w:rsidRPr="00B349C3">
        <w:rPr>
          <w:rFonts w:ascii="Times New Roman" w:eastAsia="Times New Roman" w:hAnsi="Times New Roman" w:cs="Times New Roman"/>
          <w:sz w:val="24"/>
          <w:szCs w:val="24"/>
          <w:lang w:eastAsia="en-US"/>
        </w:rPr>
        <w:t xml:space="preserve"> dietary supplements (e.g. essential amino acids, arginine, citrulline, and protein-free calorie supplements)</w:t>
      </w:r>
    </w:p>
    <w:p w14:paraId="458C552E" w14:textId="77777777" w:rsidR="00EF25C2" w:rsidRDefault="00EF25C2" w:rsidP="00E229E2">
      <w:pPr>
        <w:spacing w:before="29" w:after="0" w:line="240" w:lineRule="auto"/>
        <w:ind w:right="-20"/>
        <w:jc w:val="both"/>
        <w:rPr>
          <w:rFonts w:ascii="Times New Roman" w:eastAsia="Arial" w:hAnsi="Times New Roman" w:cs="Times New Roman"/>
          <w:b/>
          <w:bCs/>
          <w:color w:val="000000" w:themeColor="text1"/>
          <w:sz w:val="28"/>
          <w:szCs w:val="28"/>
        </w:rPr>
      </w:pPr>
    </w:p>
    <w:p w14:paraId="205072E5" w14:textId="77777777" w:rsidR="00D73E51" w:rsidRPr="00156666" w:rsidRDefault="00073D77" w:rsidP="00E229E2">
      <w:pPr>
        <w:spacing w:before="29" w:after="0" w:line="240" w:lineRule="auto"/>
        <w:ind w:right="-20"/>
        <w:jc w:val="both"/>
        <w:rPr>
          <w:rFonts w:ascii="Times New Roman" w:eastAsia="Arial" w:hAnsi="Times New Roman" w:cs="Times New Roman"/>
          <w:color w:val="000000" w:themeColor="text1"/>
          <w:sz w:val="28"/>
          <w:szCs w:val="28"/>
        </w:rPr>
      </w:pPr>
      <w:r w:rsidRPr="00156666">
        <w:rPr>
          <w:rFonts w:ascii="Times New Roman" w:eastAsia="Arial" w:hAnsi="Times New Roman" w:cs="Times New Roman"/>
          <w:b/>
          <w:bCs/>
          <w:color w:val="000000" w:themeColor="text1"/>
          <w:sz w:val="28"/>
          <w:szCs w:val="28"/>
        </w:rPr>
        <w:t>CONT</w:t>
      </w:r>
      <w:r w:rsidRPr="00156666">
        <w:rPr>
          <w:rFonts w:ascii="Times New Roman" w:eastAsia="Arial" w:hAnsi="Times New Roman" w:cs="Times New Roman"/>
          <w:b/>
          <w:bCs/>
          <w:color w:val="000000" w:themeColor="text1"/>
          <w:spacing w:val="4"/>
          <w:sz w:val="28"/>
          <w:szCs w:val="28"/>
        </w:rPr>
        <w:t>R</w:t>
      </w:r>
      <w:r w:rsidRPr="00156666">
        <w:rPr>
          <w:rFonts w:ascii="Times New Roman" w:eastAsia="Arial" w:hAnsi="Times New Roman" w:cs="Times New Roman"/>
          <w:b/>
          <w:bCs/>
          <w:color w:val="000000" w:themeColor="text1"/>
          <w:spacing w:val="-5"/>
          <w:sz w:val="28"/>
          <w:szCs w:val="28"/>
        </w:rPr>
        <w:t>A</w:t>
      </w:r>
      <w:r w:rsidRPr="00156666">
        <w:rPr>
          <w:rFonts w:ascii="Times New Roman" w:eastAsia="Arial" w:hAnsi="Times New Roman" w:cs="Times New Roman"/>
          <w:b/>
          <w:bCs/>
          <w:color w:val="000000" w:themeColor="text1"/>
          <w:sz w:val="28"/>
          <w:szCs w:val="28"/>
        </w:rPr>
        <w:t>INDI</w:t>
      </w:r>
      <w:r w:rsidRPr="00156666">
        <w:rPr>
          <w:rFonts w:ascii="Times New Roman" w:eastAsia="Arial" w:hAnsi="Times New Roman" w:cs="Times New Roman"/>
          <w:b/>
          <w:bCs/>
          <w:color w:val="000000" w:themeColor="text1"/>
          <w:spacing w:val="4"/>
          <w:sz w:val="28"/>
          <w:szCs w:val="28"/>
        </w:rPr>
        <w:t>C</w:t>
      </w:r>
      <w:r w:rsidRPr="00156666">
        <w:rPr>
          <w:rFonts w:ascii="Times New Roman" w:eastAsia="Arial" w:hAnsi="Times New Roman" w:cs="Times New Roman"/>
          <w:b/>
          <w:bCs/>
          <w:color w:val="000000" w:themeColor="text1"/>
          <w:spacing w:val="-5"/>
          <w:sz w:val="28"/>
          <w:szCs w:val="28"/>
        </w:rPr>
        <w:t>A</w:t>
      </w:r>
      <w:r w:rsidRPr="00156666">
        <w:rPr>
          <w:rFonts w:ascii="Times New Roman" w:eastAsia="Arial" w:hAnsi="Times New Roman" w:cs="Times New Roman"/>
          <w:b/>
          <w:bCs/>
          <w:color w:val="000000" w:themeColor="text1"/>
          <w:sz w:val="28"/>
          <w:szCs w:val="28"/>
        </w:rPr>
        <w:t>TIO</w:t>
      </w:r>
      <w:r w:rsidRPr="00156666">
        <w:rPr>
          <w:rFonts w:ascii="Times New Roman" w:eastAsia="Arial" w:hAnsi="Times New Roman" w:cs="Times New Roman"/>
          <w:b/>
          <w:bCs/>
          <w:color w:val="000000" w:themeColor="text1"/>
          <w:spacing w:val="2"/>
          <w:sz w:val="28"/>
          <w:szCs w:val="28"/>
        </w:rPr>
        <w:t>N</w:t>
      </w:r>
      <w:r w:rsidRPr="00156666">
        <w:rPr>
          <w:rFonts w:ascii="Times New Roman" w:eastAsia="Arial" w:hAnsi="Times New Roman" w:cs="Times New Roman"/>
          <w:b/>
          <w:bCs/>
          <w:color w:val="000000" w:themeColor="text1"/>
          <w:sz w:val="28"/>
          <w:szCs w:val="28"/>
        </w:rPr>
        <w:t>S</w:t>
      </w:r>
    </w:p>
    <w:p w14:paraId="4954903C" w14:textId="77777777" w:rsidR="00D73E51" w:rsidRPr="005C4B85" w:rsidRDefault="00D73E51" w:rsidP="005C4B85">
      <w:pPr>
        <w:spacing w:before="2" w:after="0" w:line="240" w:lineRule="auto"/>
        <w:jc w:val="both"/>
        <w:rPr>
          <w:rFonts w:ascii="Times New Roman" w:hAnsi="Times New Roman" w:cs="Times New Roman"/>
          <w:color w:val="FF0000"/>
          <w:sz w:val="24"/>
          <w:szCs w:val="24"/>
        </w:rPr>
      </w:pPr>
    </w:p>
    <w:p w14:paraId="219BCB99" w14:textId="2092EDB3" w:rsidR="005C4B85" w:rsidRPr="00F93CAE" w:rsidRDefault="005C4B85" w:rsidP="008E1878">
      <w:pPr>
        <w:pStyle w:val="BodyText"/>
        <w:numPr>
          <w:ilvl w:val="0"/>
          <w:numId w:val="10"/>
        </w:numPr>
        <w:kinsoku w:val="0"/>
        <w:overflowPunct w:val="0"/>
        <w:spacing w:line="276" w:lineRule="auto"/>
        <w:rPr>
          <w:sz w:val="24"/>
          <w:szCs w:val="24"/>
        </w:rPr>
      </w:pPr>
      <w:bookmarkStart w:id="6" w:name="PART_I:_HEALTH_PROFESSIONAL_INFORMATION"/>
      <w:bookmarkStart w:id="7" w:name="SUMMARY_PRODUCT_INFORMATION"/>
      <w:bookmarkStart w:id="8" w:name="INDICATIONS_AND_CLINICAL_USE"/>
      <w:bookmarkStart w:id="9" w:name="CONTRAINDICATIONS"/>
      <w:bookmarkEnd w:id="6"/>
      <w:bookmarkEnd w:id="7"/>
      <w:bookmarkEnd w:id="8"/>
      <w:bookmarkEnd w:id="9"/>
      <w:r w:rsidRPr="005C4B85">
        <w:rPr>
          <w:spacing w:val="-1"/>
          <w:sz w:val="24"/>
          <w:szCs w:val="24"/>
        </w:rPr>
        <w:t>Hypersensitivity</w:t>
      </w:r>
      <w:r w:rsidRPr="005C4B85">
        <w:rPr>
          <w:spacing w:val="-5"/>
          <w:sz w:val="24"/>
          <w:szCs w:val="24"/>
        </w:rPr>
        <w:t xml:space="preserve"> </w:t>
      </w:r>
      <w:r w:rsidRPr="005C4B85">
        <w:rPr>
          <w:sz w:val="24"/>
          <w:szCs w:val="24"/>
        </w:rPr>
        <w:t xml:space="preserve">to </w:t>
      </w:r>
      <w:bookmarkStart w:id="10" w:name="bookmark3"/>
      <w:bookmarkEnd w:id="10"/>
      <w:r w:rsidRPr="005C4B85">
        <w:rPr>
          <w:sz w:val="24"/>
          <w:szCs w:val="24"/>
        </w:rPr>
        <w:t xml:space="preserve">sodium </w:t>
      </w:r>
      <w:r w:rsidRPr="005C4B85">
        <w:rPr>
          <w:spacing w:val="-1"/>
          <w:sz w:val="24"/>
          <w:szCs w:val="24"/>
        </w:rPr>
        <w:t>phen</w:t>
      </w:r>
      <w:bookmarkStart w:id="11" w:name="bookmark2"/>
      <w:bookmarkEnd w:id="11"/>
      <w:r w:rsidRPr="005C4B85">
        <w:rPr>
          <w:spacing w:val="-1"/>
          <w:sz w:val="24"/>
          <w:szCs w:val="24"/>
        </w:rPr>
        <w:t>y</w:t>
      </w:r>
      <w:bookmarkStart w:id="12" w:name="bookmark1"/>
      <w:bookmarkEnd w:id="12"/>
      <w:r w:rsidRPr="005C4B85">
        <w:rPr>
          <w:spacing w:val="-1"/>
          <w:sz w:val="24"/>
          <w:szCs w:val="24"/>
        </w:rPr>
        <w:t xml:space="preserve">lbutyrate </w:t>
      </w:r>
      <w:r w:rsidRPr="005C4B85">
        <w:rPr>
          <w:sz w:val="24"/>
          <w:szCs w:val="24"/>
        </w:rPr>
        <w:t>or to any</w:t>
      </w:r>
      <w:r w:rsidRPr="005C4B85">
        <w:rPr>
          <w:spacing w:val="-5"/>
          <w:sz w:val="24"/>
          <w:szCs w:val="24"/>
        </w:rPr>
        <w:t xml:space="preserve"> </w:t>
      </w:r>
      <w:r w:rsidRPr="005C4B85">
        <w:rPr>
          <w:spacing w:val="-1"/>
          <w:sz w:val="24"/>
          <w:szCs w:val="24"/>
        </w:rPr>
        <w:t>ingredient</w:t>
      </w:r>
      <w:r w:rsidRPr="005C4B85">
        <w:rPr>
          <w:sz w:val="24"/>
          <w:szCs w:val="24"/>
        </w:rPr>
        <w:t xml:space="preserve"> in the </w:t>
      </w:r>
      <w:bookmarkStart w:id="13" w:name="bookmark0"/>
      <w:bookmarkEnd w:id="13"/>
      <w:r w:rsidRPr="005C4B85">
        <w:rPr>
          <w:spacing w:val="-1"/>
          <w:sz w:val="24"/>
          <w:szCs w:val="24"/>
        </w:rPr>
        <w:t>formulation</w:t>
      </w:r>
      <w:r w:rsidRPr="005C4B85">
        <w:rPr>
          <w:spacing w:val="4"/>
          <w:sz w:val="24"/>
          <w:szCs w:val="24"/>
        </w:rPr>
        <w:t xml:space="preserve"> </w:t>
      </w:r>
      <w:r w:rsidRPr="005C4B85">
        <w:rPr>
          <w:spacing w:val="-1"/>
          <w:sz w:val="24"/>
          <w:szCs w:val="24"/>
        </w:rPr>
        <w:t xml:space="preserve">(for </w:t>
      </w:r>
      <w:r w:rsidRPr="005C4B85">
        <w:rPr>
          <w:sz w:val="24"/>
          <w:szCs w:val="24"/>
        </w:rPr>
        <w:t>a</w:t>
      </w:r>
      <w:r w:rsidR="00F93CAE">
        <w:rPr>
          <w:sz w:val="24"/>
          <w:szCs w:val="24"/>
        </w:rPr>
        <w:t xml:space="preserve"> </w:t>
      </w:r>
      <w:r w:rsidRPr="00F93CAE">
        <w:rPr>
          <w:spacing w:val="-1"/>
          <w:sz w:val="24"/>
          <w:szCs w:val="24"/>
        </w:rPr>
        <w:t>complete</w:t>
      </w:r>
      <w:r w:rsidRPr="00F93CAE">
        <w:rPr>
          <w:sz w:val="24"/>
          <w:szCs w:val="24"/>
        </w:rPr>
        <w:t xml:space="preserve"> </w:t>
      </w:r>
      <w:r w:rsidRPr="00F93CAE">
        <w:rPr>
          <w:spacing w:val="-1"/>
          <w:sz w:val="24"/>
          <w:szCs w:val="24"/>
        </w:rPr>
        <w:t>listing,</w:t>
      </w:r>
      <w:r w:rsidRPr="00F93CAE">
        <w:rPr>
          <w:sz w:val="24"/>
          <w:szCs w:val="24"/>
        </w:rPr>
        <w:t xml:space="preserve"> see</w:t>
      </w:r>
      <w:r w:rsidRPr="00F93CAE">
        <w:rPr>
          <w:spacing w:val="-2"/>
          <w:sz w:val="24"/>
          <w:szCs w:val="24"/>
        </w:rPr>
        <w:t xml:space="preserve"> </w:t>
      </w:r>
      <w:r w:rsidRPr="00F93CAE">
        <w:rPr>
          <w:sz w:val="24"/>
          <w:szCs w:val="24"/>
        </w:rPr>
        <w:t>the</w:t>
      </w:r>
      <w:r w:rsidRPr="00F93CAE">
        <w:rPr>
          <w:spacing w:val="3"/>
          <w:sz w:val="24"/>
          <w:szCs w:val="24"/>
        </w:rPr>
        <w:t xml:space="preserve"> </w:t>
      </w:r>
      <w:r w:rsidR="00F93CAE">
        <w:rPr>
          <w:spacing w:val="-1"/>
          <w:sz w:val="24"/>
          <w:szCs w:val="24"/>
        </w:rPr>
        <w:t>Description section</w:t>
      </w:r>
      <w:r w:rsidRPr="00F93CAE">
        <w:rPr>
          <w:spacing w:val="-1"/>
          <w:sz w:val="24"/>
          <w:szCs w:val="24"/>
        </w:rPr>
        <w:t>);</w:t>
      </w:r>
    </w:p>
    <w:p w14:paraId="70DE7410" w14:textId="77777777" w:rsidR="005C4B85" w:rsidRPr="005C4B85" w:rsidRDefault="005C4B85" w:rsidP="008E1878">
      <w:pPr>
        <w:pStyle w:val="BodyText"/>
        <w:numPr>
          <w:ilvl w:val="0"/>
          <w:numId w:val="10"/>
        </w:numPr>
        <w:kinsoku w:val="0"/>
        <w:overflowPunct w:val="0"/>
        <w:spacing w:before="19" w:line="276" w:lineRule="auto"/>
        <w:rPr>
          <w:spacing w:val="-1"/>
          <w:sz w:val="24"/>
          <w:szCs w:val="24"/>
        </w:rPr>
      </w:pPr>
      <w:r w:rsidRPr="005C4B85">
        <w:rPr>
          <w:spacing w:val="-1"/>
          <w:sz w:val="24"/>
          <w:szCs w:val="24"/>
        </w:rPr>
        <w:t>Pregnancy;</w:t>
      </w:r>
    </w:p>
    <w:p w14:paraId="21176E98" w14:textId="77777777" w:rsidR="005C4B85" w:rsidRPr="005C4B85" w:rsidRDefault="005C4B85" w:rsidP="008E1878">
      <w:pPr>
        <w:pStyle w:val="BodyText"/>
        <w:numPr>
          <w:ilvl w:val="0"/>
          <w:numId w:val="10"/>
        </w:numPr>
        <w:kinsoku w:val="0"/>
        <w:overflowPunct w:val="0"/>
        <w:spacing w:line="276" w:lineRule="auto"/>
        <w:rPr>
          <w:spacing w:val="-1"/>
          <w:sz w:val="24"/>
          <w:szCs w:val="24"/>
        </w:rPr>
      </w:pPr>
      <w:r w:rsidRPr="005C4B85">
        <w:rPr>
          <w:spacing w:val="-1"/>
          <w:sz w:val="24"/>
          <w:szCs w:val="24"/>
        </w:rPr>
        <w:t>Breastfeeding.</w:t>
      </w:r>
    </w:p>
    <w:p w14:paraId="0CF65F69" w14:textId="77777777" w:rsidR="00443A8E" w:rsidRDefault="00443A8E" w:rsidP="00E229E2">
      <w:pPr>
        <w:spacing w:after="0" w:line="240" w:lineRule="auto"/>
        <w:ind w:right="6330"/>
        <w:jc w:val="both"/>
        <w:rPr>
          <w:rFonts w:ascii="Times New Roman" w:eastAsia="Arial" w:hAnsi="Times New Roman" w:cs="Times New Roman"/>
          <w:b/>
          <w:bCs/>
          <w:color w:val="000000" w:themeColor="text1"/>
          <w:spacing w:val="1"/>
          <w:sz w:val="28"/>
          <w:szCs w:val="28"/>
        </w:rPr>
      </w:pPr>
    </w:p>
    <w:p w14:paraId="50C58FEA" w14:textId="097D557D" w:rsidR="00156666" w:rsidRPr="001B1596" w:rsidRDefault="00073D77" w:rsidP="001B1596">
      <w:pPr>
        <w:spacing w:after="0" w:line="240" w:lineRule="auto"/>
        <w:ind w:right="6330"/>
        <w:jc w:val="both"/>
        <w:rPr>
          <w:rFonts w:ascii="Times New Roman" w:eastAsia="Arial" w:hAnsi="Times New Roman" w:cs="Times New Roman"/>
          <w:b/>
          <w:bCs/>
          <w:color w:val="000000" w:themeColor="text1"/>
          <w:sz w:val="28"/>
          <w:szCs w:val="28"/>
        </w:rPr>
      </w:pPr>
      <w:r w:rsidRPr="00156666">
        <w:rPr>
          <w:rFonts w:ascii="Times New Roman" w:eastAsia="Arial" w:hAnsi="Times New Roman" w:cs="Times New Roman"/>
          <w:b/>
          <w:bCs/>
          <w:color w:val="000000" w:themeColor="text1"/>
          <w:spacing w:val="1"/>
          <w:sz w:val="28"/>
          <w:szCs w:val="28"/>
        </w:rPr>
        <w:t>P</w:t>
      </w:r>
      <w:r w:rsidRPr="00156666">
        <w:rPr>
          <w:rFonts w:ascii="Times New Roman" w:eastAsia="Arial" w:hAnsi="Times New Roman" w:cs="Times New Roman"/>
          <w:b/>
          <w:bCs/>
          <w:color w:val="000000" w:themeColor="text1"/>
          <w:sz w:val="28"/>
          <w:szCs w:val="28"/>
        </w:rPr>
        <w:t>R</w:t>
      </w:r>
      <w:r w:rsidRPr="00156666">
        <w:rPr>
          <w:rFonts w:ascii="Times New Roman" w:eastAsia="Arial" w:hAnsi="Times New Roman" w:cs="Times New Roman"/>
          <w:b/>
          <w:bCs/>
          <w:color w:val="000000" w:themeColor="text1"/>
          <w:spacing w:val="1"/>
          <w:sz w:val="28"/>
          <w:szCs w:val="28"/>
        </w:rPr>
        <w:t>E</w:t>
      </w:r>
      <w:r w:rsidRPr="00156666">
        <w:rPr>
          <w:rFonts w:ascii="Times New Roman" w:eastAsia="Arial" w:hAnsi="Times New Roman" w:cs="Times New Roman"/>
          <w:b/>
          <w:bCs/>
          <w:color w:val="000000" w:themeColor="text1"/>
          <w:spacing w:val="2"/>
          <w:sz w:val="28"/>
          <w:szCs w:val="28"/>
        </w:rPr>
        <w:t>C</w:t>
      </w:r>
      <w:r w:rsidRPr="00156666">
        <w:rPr>
          <w:rFonts w:ascii="Times New Roman" w:eastAsia="Arial" w:hAnsi="Times New Roman" w:cs="Times New Roman"/>
          <w:b/>
          <w:bCs/>
          <w:color w:val="000000" w:themeColor="text1"/>
          <w:spacing w:val="-5"/>
          <w:sz w:val="28"/>
          <w:szCs w:val="28"/>
        </w:rPr>
        <w:t>A</w:t>
      </w:r>
      <w:r w:rsidRPr="00156666">
        <w:rPr>
          <w:rFonts w:ascii="Times New Roman" w:eastAsia="Arial" w:hAnsi="Times New Roman" w:cs="Times New Roman"/>
          <w:b/>
          <w:bCs/>
          <w:color w:val="000000" w:themeColor="text1"/>
          <w:sz w:val="28"/>
          <w:szCs w:val="28"/>
        </w:rPr>
        <w:t xml:space="preserve">UTIONS </w:t>
      </w:r>
      <w:bookmarkStart w:id="14" w:name="WARNINGS_AND_PRECAUTIONS"/>
      <w:bookmarkEnd w:id="14"/>
    </w:p>
    <w:p w14:paraId="0AEFD40D" w14:textId="77777777" w:rsidR="00EF25C2" w:rsidRPr="00EF25C2" w:rsidRDefault="00EF25C2" w:rsidP="00F93CAE">
      <w:pPr>
        <w:pStyle w:val="Heading1"/>
        <w:kinsoku w:val="0"/>
        <w:overflowPunct w:val="0"/>
        <w:spacing w:line="245" w:lineRule="exact"/>
        <w:ind w:left="360"/>
        <w:rPr>
          <w:b w:val="0"/>
          <w:bCs w:val="0"/>
          <w:sz w:val="24"/>
          <w:szCs w:val="24"/>
        </w:rPr>
      </w:pPr>
    </w:p>
    <w:p w14:paraId="676A75A5" w14:textId="7A3027BC" w:rsidR="0078281B" w:rsidRPr="0078281B" w:rsidRDefault="0078281B" w:rsidP="008E1878">
      <w:pPr>
        <w:pStyle w:val="BodyText"/>
        <w:kinsoku w:val="0"/>
        <w:overflowPunct w:val="0"/>
        <w:spacing w:line="276" w:lineRule="auto"/>
        <w:ind w:left="0" w:right="69"/>
        <w:jc w:val="both"/>
        <w:rPr>
          <w:rFonts w:cs="Times New Roman"/>
          <w:sz w:val="24"/>
          <w:szCs w:val="24"/>
        </w:rPr>
      </w:pPr>
      <w:r w:rsidRPr="0078281B">
        <w:rPr>
          <w:rFonts w:cs="Times New Roman"/>
          <w:sz w:val="24"/>
          <w:szCs w:val="24"/>
        </w:rPr>
        <w:t xml:space="preserve">Pheburane should have therapy initiated and ongoing treatment supervised by a medical practitioner with expertise in the management of urea cycle disorders, as part of an </w:t>
      </w:r>
      <w:proofErr w:type="spellStart"/>
      <w:r w:rsidRPr="0078281B">
        <w:rPr>
          <w:rFonts w:cs="Times New Roman"/>
          <w:sz w:val="24"/>
          <w:szCs w:val="24"/>
        </w:rPr>
        <w:t>individualised</w:t>
      </w:r>
      <w:proofErr w:type="spellEnd"/>
      <w:r w:rsidRPr="0078281B">
        <w:rPr>
          <w:rFonts w:cs="Times New Roman"/>
          <w:sz w:val="24"/>
          <w:szCs w:val="24"/>
        </w:rPr>
        <w:t xml:space="preserve"> multidisciplinary approach.</w:t>
      </w:r>
    </w:p>
    <w:p w14:paraId="24714D9C" w14:textId="77777777" w:rsidR="0078281B" w:rsidRDefault="0078281B" w:rsidP="008E1878">
      <w:pPr>
        <w:pStyle w:val="BodyText"/>
        <w:kinsoku w:val="0"/>
        <w:overflowPunct w:val="0"/>
        <w:spacing w:line="276" w:lineRule="auto"/>
        <w:ind w:left="0" w:right="69"/>
        <w:jc w:val="both"/>
        <w:rPr>
          <w:sz w:val="24"/>
          <w:szCs w:val="24"/>
        </w:rPr>
      </w:pPr>
    </w:p>
    <w:p w14:paraId="29BB2C52" w14:textId="77777777" w:rsidR="0078281B" w:rsidRPr="0078281B" w:rsidRDefault="0078281B" w:rsidP="008E1878">
      <w:pPr>
        <w:pStyle w:val="BodyText"/>
        <w:kinsoku w:val="0"/>
        <w:overflowPunct w:val="0"/>
        <w:spacing w:line="276" w:lineRule="auto"/>
        <w:ind w:left="0" w:right="69"/>
        <w:jc w:val="both"/>
        <w:rPr>
          <w:i/>
          <w:sz w:val="24"/>
          <w:szCs w:val="24"/>
        </w:rPr>
      </w:pPr>
      <w:proofErr w:type="spellStart"/>
      <w:r w:rsidRPr="0078281B">
        <w:rPr>
          <w:i/>
          <w:sz w:val="24"/>
          <w:szCs w:val="24"/>
        </w:rPr>
        <w:t>Hyperammonia</w:t>
      </w:r>
      <w:proofErr w:type="spellEnd"/>
    </w:p>
    <w:p w14:paraId="10D90A4C" w14:textId="36DC7284" w:rsidR="00156666" w:rsidRPr="00F93CAE" w:rsidRDefault="00156666" w:rsidP="008E1878">
      <w:pPr>
        <w:pStyle w:val="BodyText"/>
        <w:kinsoku w:val="0"/>
        <w:overflowPunct w:val="0"/>
        <w:spacing w:line="276" w:lineRule="auto"/>
        <w:ind w:left="0" w:right="69"/>
        <w:jc w:val="both"/>
        <w:rPr>
          <w:sz w:val="24"/>
          <w:szCs w:val="24"/>
        </w:rPr>
      </w:pPr>
      <w:r w:rsidRPr="00F93CAE">
        <w:rPr>
          <w:sz w:val="24"/>
          <w:szCs w:val="24"/>
        </w:rPr>
        <w:t>Episodes of</w:t>
      </w:r>
      <w:r w:rsidRPr="00F93CAE">
        <w:rPr>
          <w:spacing w:val="-1"/>
          <w:sz w:val="24"/>
          <w:szCs w:val="24"/>
        </w:rPr>
        <w:t xml:space="preserve"> acute </w:t>
      </w:r>
      <w:r w:rsidRPr="00F93CAE">
        <w:rPr>
          <w:sz w:val="24"/>
          <w:szCs w:val="24"/>
        </w:rPr>
        <w:t>hyperammonemic</w:t>
      </w:r>
      <w:r w:rsidRPr="00F93CAE">
        <w:rPr>
          <w:spacing w:val="-1"/>
          <w:sz w:val="24"/>
          <w:szCs w:val="24"/>
        </w:rPr>
        <w:t xml:space="preserve"> </w:t>
      </w:r>
      <w:r w:rsidRPr="00F93CAE">
        <w:rPr>
          <w:sz w:val="24"/>
          <w:szCs w:val="24"/>
        </w:rPr>
        <w:t>encephalopathy</w:t>
      </w:r>
      <w:r w:rsidRPr="00F93CAE">
        <w:rPr>
          <w:spacing w:val="-5"/>
          <w:sz w:val="24"/>
          <w:szCs w:val="24"/>
        </w:rPr>
        <w:t xml:space="preserve"> </w:t>
      </w:r>
      <w:r w:rsidRPr="00F93CAE">
        <w:rPr>
          <w:spacing w:val="1"/>
          <w:sz w:val="24"/>
          <w:szCs w:val="24"/>
        </w:rPr>
        <w:t>may</w:t>
      </w:r>
      <w:r w:rsidRPr="00F93CAE">
        <w:rPr>
          <w:spacing w:val="-5"/>
          <w:sz w:val="24"/>
          <w:szCs w:val="24"/>
        </w:rPr>
        <w:t xml:space="preserve"> </w:t>
      </w:r>
      <w:r w:rsidRPr="00F93CAE">
        <w:rPr>
          <w:sz w:val="24"/>
          <w:szCs w:val="24"/>
        </w:rPr>
        <w:t>occur</w:t>
      </w:r>
      <w:r w:rsidRPr="00F93CAE">
        <w:rPr>
          <w:spacing w:val="-1"/>
          <w:sz w:val="24"/>
          <w:szCs w:val="24"/>
        </w:rPr>
        <w:t xml:space="preserve"> </w:t>
      </w:r>
      <w:r w:rsidRPr="00F93CAE">
        <w:rPr>
          <w:sz w:val="24"/>
          <w:szCs w:val="24"/>
        </w:rPr>
        <w:t>in patients</w:t>
      </w:r>
      <w:r w:rsidRPr="00F93CAE">
        <w:rPr>
          <w:spacing w:val="4"/>
          <w:sz w:val="24"/>
          <w:szCs w:val="24"/>
        </w:rPr>
        <w:t xml:space="preserve"> </w:t>
      </w:r>
      <w:r w:rsidRPr="00F93CAE">
        <w:rPr>
          <w:spacing w:val="-1"/>
          <w:sz w:val="24"/>
          <w:szCs w:val="24"/>
        </w:rPr>
        <w:t>even</w:t>
      </w:r>
      <w:r w:rsidRPr="00F93CAE">
        <w:rPr>
          <w:sz w:val="24"/>
          <w:szCs w:val="24"/>
        </w:rPr>
        <w:t xml:space="preserve"> </w:t>
      </w:r>
      <w:r w:rsidRPr="00F93CAE">
        <w:rPr>
          <w:spacing w:val="-1"/>
          <w:sz w:val="24"/>
          <w:szCs w:val="24"/>
        </w:rPr>
        <w:t>when</w:t>
      </w:r>
      <w:r w:rsidRPr="00F93CAE">
        <w:rPr>
          <w:sz w:val="24"/>
          <w:szCs w:val="24"/>
        </w:rPr>
        <w:t xml:space="preserve"> </w:t>
      </w:r>
      <w:r w:rsidRPr="00F93CAE">
        <w:rPr>
          <w:spacing w:val="1"/>
          <w:sz w:val="24"/>
          <w:szCs w:val="24"/>
        </w:rPr>
        <w:t>they</w:t>
      </w:r>
      <w:r w:rsidRPr="00F93CAE">
        <w:rPr>
          <w:spacing w:val="-5"/>
          <w:sz w:val="24"/>
          <w:szCs w:val="24"/>
        </w:rPr>
        <w:t xml:space="preserve"> </w:t>
      </w:r>
      <w:r w:rsidRPr="00F93CAE">
        <w:rPr>
          <w:sz w:val="24"/>
          <w:szCs w:val="24"/>
        </w:rPr>
        <w:t>are</w:t>
      </w:r>
      <w:r w:rsidR="00F93CAE">
        <w:rPr>
          <w:sz w:val="24"/>
          <w:szCs w:val="24"/>
        </w:rPr>
        <w:t xml:space="preserve"> </w:t>
      </w:r>
      <w:r w:rsidRPr="00F93CAE">
        <w:rPr>
          <w:sz w:val="24"/>
          <w:szCs w:val="24"/>
        </w:rPr>
        <w:t xml:space="preserve">on </w:t>
      </w:r>
      <w:r w:rsidRPr="00F93CAE">
        <w:rPr>
          <w:spacing w:val="-1"/>
          <w:sz w:val="24"/>
          <w:szCs w:val="24"/>
        </w:rPr>
        <w:t>Pheburane therapy.</w:t>
      </w:r>
    </w:p>
    <w:p w14:paraId="716CC752" w14:textId="422212FC" w:rsidR="00156666" w:rsidRPr="00F93CAE" w:rsidRDefault="00156666" w:rsidP="008E1878">
      <w:pPr>
        <w:pStyle w:val="BodyText"/>
        <w:kinsoku w:val="0"/>
        <w:overflowPunct w:val="0"/>
        <w:spacing w:line="276" w:lineRule="auto"/>
        <w:ind w:left="0" w:right="69"/>
        <w:jc w:val="both"/>
        <w:rPr>
          <w:sz w:val="24"/>
          <w:szCs w:val="24"/>
        </w:rPr>
      </w:pPr>
    </w:p>
    <w:p w14:paraId="75277A17" w14:textId="54181A3E" w:rsidR="00156666" w:rsidRPr="00F93CAE" w:rsidRDefault="00156666" w:rsidP="008E1878">
      <w:pPr>
        <w:pStyle w:val="BodyText"/>
        <w:kinsoku w:val="0"/>
        <w:overflowPunct w:val="0"/>
        <w:spacing w:line="276" w:lineRule="auto"/>
        <w:ind w:left="0" w:right="69"/>
        <w:jc w:val="both"/>
        <w:rPr>
          <w:spacing w:val="-1"/>
          <w:sz w:val="24"/>
          <w:szCs w:val="24"/>
        </w:rPr>
      </w:pPr>
      <w:r w:rsidRPr="00F93CAE">
        <w:rPr>
          <w:spacing w:val="-1"/>
          <w:sz w:val="24"/>
          <w:szCs w:val="24"/>
        </w:rPr>
        <w:t xml:space="preserve">Pheburane </w:t>
      </w:r>
      <w:r w:rsidRPr="00F93CAE">
        <w:rPr>
          <w:sz w:val="24"/>
          <w:szCs w:val="24"/>
        </w:rPr>
        <w:t xml:space="preserve">is not </w:t>
      </w:r>
      <w:r w:rsidRPr="00F93CAE">
        <w:rPr>
          <w:spacing w:val="-1"/>
          <w:sz w:val="24"/>
          <w:szCs w:val="24"/>
        </w:rPr>
        <w:t>recommended</w:t>
      </w:r>
      <w:r w:rsidRPr="00F93CAE">
        <w:rPr>
          <w:sz w:val="24"/>
          <w:szCs w:val="24"/>
        </w:rPr>
        <w:t xml:space="preserve"> for</w:t>
      </w:r>
      <w:r w:rsidRPr="00F93CAE">
        <w:rPr>
          <w:spacing w:val="-2"/>
          <w:sz w:val="24"/>
          <w:szCs w:val="24"/>
        </w:rPr>
        <w:t xml:space="preserve"> </w:t>
      </w:r>
      <w:r w:rsidRPr="00F93CAE">
        <w:rPr>
          <w:sz w:val="24"/>
          <w:szCs w:val="24"/>
        </w:rPr>
        <w:t>the</w:t>
      </w:r>
      <w:r w:rsidRPr="00F93CAE">
        <w:rPr>
          <w:spacing w:val="-1"/>
          <w:sz w:val="24"/>
          <w:szCs w:val="24"/>
        </w:rPr>
        <w:t xml:space="preserve"> </w:t>
      </w:r>
      <w:r w:rsidRPr="00F93CAE">
        <w:rPr>
          <w:sz w:val="24"/>
          <w:szCs w:val="24"/>
        </w:rPr>
        <w:t xml:space="preserve">management of </w:t>
      </w:r>
      <w:r w:rsidRPr="00F93CAE">
        <w:rPr>
          <w:spacing w:val="-1"/>
          <w:sz w:val="24"/>
          <w:szCs w:val="24"/>
        </w:rPr>
        <w:t>acute</w:t>
      </w:r>
      <w:r w:rsidRPr="00F93CAE">
        <w:rPr>
          <w:sz w:val="24"/>
          <w:szCs w:val="24"/>
        </w:rPr>
        <w:t xml:space="preserve"> hyperammonemia, </w:t>
      </w:r>
      <w:r w:rsidRPr="00F93CAE">
        <w:rPr>
          <w:spacing w:val="-1"/>
          <w:sz w:val="24"/>
          <w:szCs w:val="24"/>
        </w:rPr>
        <w:t>which</w:t>
      </w:r>
      <w:r w:rsidRPr="00F93CAE">
        <w:rPr>
          <w:sz w:val="24"/>
          <w:szCs w:val="24"/>
        </w:rPr>
        <w:t xml:space="preserve"> is a </w:t>
      </w:r>
      <w:r w:rsidRPr="00F93CAE">
        <w:rPr>
          <w:spacing w:val="-1"/>
          <w:sz w:val="24"/>
          <w:szCs w:val="24"/>
        </w:rPr>
        <w:t>life-threatening</w:t>
      </w:r>
      <w:r w:rsidRPr="00F93CAE">
        <w:rPr>
          <w:spacing w:val="-3"/>
          <w:sz w:val="24"/>
          <w:szCs w:val="24"/>
        </w:rPr>
        <w:t xml:space="preserve"> </w:t>
      </w:r>
      <w:r w:rsidRPr="00F93CAE">
        <w:rPr>
          <w:sz w:val="24"/>
          <w:szCs w:val="24"/>
        </w:rPr>
        <w:t>medical emergency</w:t>
      </w:r>
      <w:r w:rsidRPr="00F93CAE">
        <w:rPr>
          <w:spacing w:val="-4"/>
          <w:sz w:val="24"/>
          <w:szCs w:val="24"/>
        </w:rPr>
        <w:t xml:space="preserve"> </w:t>
      </w:r>
      <w:r w:rsidRPr="00F93CAE">
        <w:rPr>
          <w:sz w:val="24"/>
          <w:szCs w:val="24"/>
        </w:rPr>
        <w:t xml:space="preserve">that </w:t>
      </w:r>
      <w:r w:rsidRPr="00F93CAE">
        <w:rPr>
          <w:spacing w:val="-1"/>
          <w:sz w:val="24"/>
          <w:szCs w:val="24"/>
        </w:rPr>
        <w:t>requires</w:t>
      </w:r>
      <w:r w:rsidRPr="00F93CAE">
        <w:rPr>
          <w:sz w:val="24"/>
          <w:szCs w:val="24"/>
        </w:rPr>
        <w:t xml:space="preserve"> more rapidly</w:t>
      </w:r>
      <w:r w:rsidRPr="00F93CAE">
        <w:rPr>
          <w:spacing w:val="-3"/>
          <w:sz w:val="24"/>
          <w:szCs w:val="24"/>
        </w:rPr>
        <w:t xml:space="preserve"> </w:t>
      </w:r>
      <w:r w:rsidRPr="00F93CAE">
        <w:rPr>
          <w:sz w:val="24"/>
          <w:szCs w:val="24"/>
        </w:rPr>
        <w:t>acting</w:t>
      </w:r>
      <w:r w:rsidRPr="00F93CAE">
        <w:rPr>
          <w:spacing w:val="-3"/>
          <w:sz w:val="24"/>
          <w:szCs w:val="24"/>
        </w:rPr>
        <w:t xml:space="preserve"> </w:t>
      </w:r>
      <w:r w:rsidRPr="00F93CAE">
        <w:rPr>
          <w:spacing w:val="-1"/>
          <w:sz w:val="24"/>
          <w:szCs w:val="24"/>
        </w:rPr>
        <w:t>interventions</w:t>
      </w:r>
      <w:r w:rsidRPr="00F93CAE">
        <w:rPr>
          <w:sz w:val="24"/>
          <w:szCs w:val="24"/>
        </w:rPr>
        <w:t xml:space="preserve"> to </w:t>
      </w:r>
      <w:r w:rsidRPr="00F93CAE">
        <w:rPr>
          <w:spacing w:val="-1"/>
          <w:sz w:val="24"/>
          <w:szCs w:val="24"/>
        </w:rPr>
        <w:t xml:space="preserve">reduce </w:t>
      </w:r>
      <w:r w:rsidRPr="00F93CAE">
        <w:rPr>
          <w:sz w:val="24"/>
          <w:szCs w:val="24"/>
        </w:rPr>
        <w:t>plasma</w:t>
      </w:r>
      <w:r w:rsidRPr="00F93CAE">
        <w:rPr>
          <w:spacing w:val="67"/>
          <w:sz w:val="24"/>
          <w:szCs w:val="24"/>
        </w:rPr>
        <w:t xml:space="preserve"> </w:t>
      </w:r>
      <w:r w:rsidRPr="00F93CAE">
        <w:rPr>
          <w:spacing w:val="-1"/>
          <w:sz w:val="24"/>
          <w:szCs w:val="24"/>
        </w:rPr>
        <w:t>ammonia</w:t>
      </w:r>
      <w:r w:rsidRPr="00F93CAE">
        <w:rPr>
          <w:sz w:val="24"/>
          <w:szCs w:val="24"/>
        </w:rPr>
        <w:t xml:space="preserve"> </w:t>
      </w:r>
      <w:r w:rsidRPr="00F93CAE">
        <w:rPr>
          <w:spacing w:val="-1"/>
          <w:sz w:val="24"/>
          <w:szCs w:val="24"/>
        </w:rPr>
        <w:t>levels.</w:t>
      </w:r>
    </w:p>
    <w:p w14:paraId="0683B461" w14:textId="77777777" w:rsidR="00156666" w:rsidRPr="00F93CAE" w:rsidRDefault="00156666" w:rsidP="008E1878">
      <w:pPr>
        <w:pStyle w:val="BodyText"/>
        <w:kinsoku w:val="0"/>
        <w:overflowPunct w:val="0"/>
        <w:spacing w:line="276" w:lineRule="auto"/>
        <w:ind w:left="0" w:right="69"/>
        <w:jc w:val="both"/>
        <w:rPr>
          <w:sz w:val="24"/>
          <w:szCs w:val="24"/>
        </w:rPr>
      </w:pPr>
    </w:p>
    <w:p w14:paraId="05AB8FA2" w14:textId="77777777" w:rsidR="00156666" w:rsidRPr="00F93CAE" w:rsidRDefault="00156666" w:rsidP="008E1878">
      <w:pPr>
        <w:pStyle w:val="BodyText"/>
        <w:kinsoku w:val="0"/>
        <w:overflowPunct w:val="0"/>
        <w:spacing w:line="276" w:lineRule="auto"/>
        <w:ind w:left="0" w:right="69"/>
        <w:jc w:val="both"/>
        <w:rPr>
          <w:sz w:val="24"/>
          <w:szCs w:val="24"/>
        </w:rPr>
      </w:pPr>
      <w:r w:rsidRPr="00F93CAE">
        <w:rPr>
          <w:i/>
          <w:iCs/>
          <w:sz w:val="24"/>
          <w:szCs w:val="24"/>
        </w:rPr>
        <w:t xml:space="preserve">Sodium </w:t>
      </w:r>
      <w:r w:rsidRPr="00F93CAE">
        <w:rPr>
          <w:i/>
          <w:iCs/>
          <w:spacing w:val="-1"/>
          <w:sz w:val="24"/>
          <w:szCs w:val="24"/>
        </w:rPr>
        <w:t>content</w:t>
      </w:r>
    </w:p>
    <w:p w14:paraId="21B1FBA4" w14:textId="77777777" w:rsidR="00156666" w:rsidRPr="00F93CAE" w:rsidRDefault="00156666" w:rsidP="008E1878">
      <w:pPr>
        <w:pStyle w:val="BodyText"/>
        <w:kinsoku w:val="0"/>
        <w:overflowPunct w:val="0"/>
        <w:spacing w:line="276" w:lineRule="auto"/>
        <w:ind w:left="0" w:right="69"/>
        <w:jc w:val="both"/>
        <w:rPr>
          <w:spacing w:val="-1"/>
          <w:sz w:val="24"/>
          <w:szCs w:val="24"/>
        </w:rPr>
      </w:pPr>
      <w:r w:rsidRPr="00F93CAE">
        <w:rPr>
          <w:spacing w:val="-1"/>
          <w:sz w:val="24"/>
          <w:szCs w:val="24"/>
        </w:rPr>
        <w:t xml:space="preserve">Pheburane </w:t>
      </w:r>
      <w:r w:rsidRPr="00F93CAE">
        <w:rPr>
          <w:sz w:val="24"/>
          <w:szCs w:val="24"/>
        </w:rPr>
        <w:t>contains 124 mg</w:t>
      </w:r>
      <w:r w:rsidRPr="00F93CAE">
        <w:rPr>
          <w:spacing w:val="-3"/>
          <w:sz w:val="24"/>
          <w:szCs w:val="24"/>
        </w:rPr>
        <w:t xml:space="preserve"> </w:t>
      </w:r>
      <w:r w:rsidRPr="00F93CAE">
        <w:rPr>
          <w:spacing w:val="-1"/>
          <w:sz w:val="24"/>
          <w:szCs w:val="24"/>
        </w:rPr>
        <w:t>(5.4</w:t>
      </w:r>
      <w:r w:rsidRPr="00F93CAE">
        <w:rPr>
          <w:sz w:val="24"/>
          <w:szCs w:val="24"/>
        </w:rPr>
        <w:t xml:space="preserve"> mmol) of</w:t>
      </w:r>
      <w:r w:rsidRPr="00F93CAE">
        <w:rPr>
          <w:spacing w:val="-1"/>
          <w:sz w:val="24"/>
          <w:szCs w:val="24"/>
        </w:rPr>
        <w:t xml:space="preserve"> </w:t>
      </w:r>
      <w:r w:rsidRPr="00F93CAE">
        <w:rPr>
          <w:sz w:val="24"/>
          <w:szCs w:val="24"/>
        </w:rPr>
        <w:t>sodium per</w:t>
      </w:r>
      <w:r w:rsidRPr="00F93CAE">
        <w:rPr>
          <w:spacing w:val="-2"/>
          <w:sz w:val="24"/>
          <w:szCs w:val="24"/>
        </w:rPr>
        <w:t xml:space="preserve"> </w:t>
      </w:r>
      <w:r w:rsidRPr="00F93CAE">
        <w:rPr>
          <w:spacing w:val="-1"/>
          <w:sz w:val="24"/>
          <w:szCs w:val="24"/>
        </w:rPr>
        <w:t>gram</w:t>
      </w:r>
      <w:r w:rsidRPr="00F93CAE">
        <w:rPr>
          <w:sz w:val="24"/>
          <w:szCs w:val="24"/>
        </w:rPr>
        <w:t xml:space="preserve"> of sodium </w:t>
      </w:r>
      <w:r w:rsidRPr="00F93CAE">
        <w:rPr>
          <w:spacing w:val="-1"/>
          <w:sz w:val="24"/>
          <w:szCs w:val="24"/>
        </w:rPr>
        <w:t>phenylbutyrate,</w:t>
      </w:r>
      <w:r w:rsidRPr="00F93CAE">
        <w:rPr>
          <w:spacing w:val="54"/>
          <w:sz w:val="24"/>
          <w:szCs w:val="24"/>
        </w:rPr>
        <w:t xml:space="preserve"> </w:t>
      </w:r>
      <w:r w:rsidRPr="00F93CAE">
        <w:rPr>
          <w:spacing w:val="-1"/>
          <w:sz w:val="24"/>
          <w:szCs w:val="24"/>
        </w:rPr>
        <w:t>corresponding</w:t>
      </w:r>
      <w:r w:rsidRPr="00F93CAE">
        <w:rPr>
          <w:spacing w:val="-3"/>
          <w:sz w:val="24"/>
          <w:szCs w:val="24"/>
        </w:rPr>
        <w:t xml:space="preserve"> </w:t>
      </w:r>
      <w:r w:rsidRPr="00F93CAE">
        <w:rPr>
          <w:sz w:val="24"/>
          <w:szCs w:val="24"/>
        </w:rPr>
        <w:t>to 2.5</w:t>
      </w:r>
      <w:r w:rsidRPr="00F93CAE">
        <w:rPr>
          <w:spacing w:val="2"/>
          <w:sz w:val="24"/>
          <w:szCs w:val="24"/>
        </w:rPr>
        <w:t xml:space="preserve"> </w:t>
      </w:r>
      <w:r w:rsidRPr="00F93CAE">
        <w:rPr>
          <w:sz w:val="24"/>
          <w:szCs w:val="24"/>
        </w:rPr>
        <w:t>g</w:t>
      </w:r>
      <w:r w:rsidRPr="00F93CAE">
        <w:rPr>
          <w:spacing w:val="-3"/>
          <w:sz w:val="24"/>
          <w:szCs w:val="24"/>
        </w:rPr>
        <w:t xml:space="preserve"> </w:t>
      </w:r>
      <w:r w:rsidRPr="00F93CAE">
        <w:rPr>
          <w:sz w:val="24"/>
          <w:szCs w:val="24"/>
        </w:rPr>
        <w:t>(108 mmol) of</w:t>
      </w:r>
      <w:r w:rsidRPr="00F93CAE">
        <w:rPr>
          <w:spacing w:val="-1"/>
          <w:sz w:val="24"/>
          <w:szCs w:val="24"/>
        </w:rPr>
        <w:t xml:space="preserve"> </w:t>
      </w:r>
      <w:r w:rsidRPr="00F93CAE">
        <w:rPr>
          <w:sz w:val="24"/>
          <w:szCs w:val="24"/>
        </w:rPr>
        <w:t>sodium per</w:t>
      </w:r>
      <w:r w:rsidRPr="00F93CAE">
        <w:rPr>
          <w:spacing w:val="-2"/>
          <w:sz w:val="24"/>
          <w:szCs w:val="24"/>
        </w:rPr>
        <w:t xml:space="preserve"> </w:t>
      </w:r>
      <w:r w:rsidRPr="00F93CAE">
        <w:rPr>
          <w:sz w:val="24"/>
          <w:szCs w:val="24"/>
        </w:rPr>
        <w:t>20 g</w:t>
      </w:r>
      <w:r w:rsidRPr="00F93CAE">
        <w:rPr>
          <w:spacing w:val="-3"/>
          <w:sz w:val="24"/>
          <w:szCs w:val="24"/>
        </w:rPr>
        <w:t xml:space="preserve"> </w:t>
      </w:r>
      <w:r w:rsidRPr="00F93CAE">
        <w:rPr>
          <w:sz w:val="24"/>
          <w:szCs w:val="24"/>
        </w:rPr>
        <w:t xml:space="preserve">of sodium </w:t>
      </w:r>
      <w:r w:rsidRPr="00F93CAE">
        <w:rPr>
          <w:spacing w:val="-1"/>
          <w:sz w:val="24"/>
          <w:szCs w:val="24"/>
        </w:rPr>
        <w:t>phenylbutyrate</w:t>
      </w:r>
      <w:r w:rsidRPr="00F93CAE">
        <w:rPr>
          <w:spacing w:val="1"/>
          <w:sz w:val="24"/>
          <w:szCs w:val="24"/>
        </w:rPr>
        <w:t xml:space="preserve"> </w:t>
      </w:r>
      <w:r w:rsidRPr="00F93CAE">
        <w:rPr>
          <w:spacing w:val="-1"/>
          <w:sz w:val="24"/>
          <w:szCs w:val="24"/>
        </w:rPr>
        <w:t>(the</w:t>
      </w:r>
      <w:r w:rsidRPr="00F93CAE">
        <w:rPr>
          <w:sz w:val="24"/>
          <w:szCs w:val="24"/>
        </w:rPr>
        <w:t xml:space="preserve"> maximum</w:t>
      </w:r>
      <w:r w:rsidRPr="00F93CAE">
        <w:rPr>
          <w:spacing w:val="56"/>
          <w:sz w:val="24"/>
          <w:szCs w:val="24"/>
        </w:rPr>
        <w:t xml:space="preserve"> </w:t>
      </w:r>
      <w:r w:rsidRPr="00F93CAE">
        <w:rPr>
          <w:sz w:val="24"/>
          <w:szCs w:val="24"/>
        </w:rPr>
        <w:t>daily</w:t>
      </w:r>
      <w:r w:rsidRPr="00F93CAE">
        <w:rPr>
          <w:spacing w:val="-5"/>
          <w:sz w:val="24"/>
          <w:szCs w:val="24"/>
        </w:rPr>
        <w:t xml:space="preserve"> </w:t>
      </w:r>
      <w:r w:rsidRPr="00F93CAE">
        <w:rPr>
          <w:sz w:val="24"/>
          <w:szCs w:val="24"/>
        </w:rPr>
        <w:t xml:space="preserve">dose). </w:t>
      </w:r>
      <w:r w:rsidRPr="00F93CAE">
        <w:rPr>
          <w:spacing w:val="-1"/>
          <w:sz w:val="24"/>
          <w:szCs w:val="24"/>
        </w:rPr>
        <w:t xml:space="preserve">Pheburane </w:t>
      </w:r>
      <w:r w:rsidRPr="00F93CAE">
        <w:rPr>
          <w:sz w:val="24"/>
          <w:szCs w:val="24"/>
        </w:rPr>
        <w:t xml:space="preserve">should be </w:t>
      </w:r>
      <w:r w:rsidRPr="00F93CAE">
        <w:rPr>
          <w:spacing w:val="-1"/>
          <w:sz w:val="24"/>
          <w:szCs w:val="24"/>
        </w:rPr>
        <w:t>used</w:t>
      </w:r>
      <w:r w:rsidRPr="00F93CAE">
        <w:rPr>
          <w:sz w:val="24"/>
          <w:szCs w:val="24"/>
        </w:rPr>
        <w:t xml:space="preserve"> with</w:t>
      </w:r>
      <w:r w:rsidRPr="00F93CAE">
        <w:rPr>
          <w:spacing w:val="1"/>
          <w:sz w:val="24"/>
          <w:szCs w:val="24"/>
        </w:rPr>
        <w:t xml:space="preserve"> </w:t>
      </w:r>
      <w:r w:rsidRPr="00F93CAE">
        <w:rPr>
          <w:spacing w:val="-1"/>
          <w:sz w:val="24"/>
          <w:szCs w:val="24"/>
        </w:rPr>
        <w:t>extreme caution,</w:t>
      </w:r>
      <w:r w:rsidRPr="00F93CAE">
        <w:rPr>
          <w:sz w:val="24"/>
          <w:szCs w:val="24"/>
        </w:rPr>
        <w:t xml:space="preserve"> if </w:t>
      </w:r>
      <w:r w:rsidRPr="00F93CAE">
        <w:rPr>
          <w:spacing w:val="-1"/>
          <w:sz w:val="24"/>
          <w:szCs w:val="24"/>
        </w:rPr>
        <w:t>at</w:t>
      </w:r>
      <w:r w:rsidRPr="00F93CAE">
        <w:rPr>
          <w:sz w:val="24"/>
          <w:szCs w:val="24"/>
        </w:rPr>
        <w:t xml:space="preserve"> all, in patients with</w:t>
      </w:r>
      <w:r w:rsidRPr="00F93CAE">
        <w:rPr>
          <w:spacing w:val="1"/>
          <w:sz w:val="24"/>
          <w:szCs w:val="24"/>
        </w:rPr>
        <w:t xml:space="preserve"> </w:t>
      </w:r>
      <w:r w:rsidRPr="00F93CAE">
        <w:rPr>
          <w:spacing w:val="-1"/>
          <w:sz w:val="24"/>
          <w:szCs w:val="24"/>
        </w:rPr>
        <w:t>congestive</w:t>
      </w:r>
      <w:r w:rsidRPr="00F93CAE">
        <w:rPr>
          <w:spacing w:val="63"/>
          <w:sz w:val="24"/>
          <w:szCs w:val="24"/>
        </w:rPr>
        <w:t xml:space="preserve"> </w:t>
      </w:r>
      <w:r w:rsidRPr="00F93CAE">
        <w:rPr>
          <w:spacing w:val="-1"/>
          <w:sz w:val="24"/>
          <w:szCs w:val="24"/>
        </w:rPr>
        <w:t>heart</w:t>
      </w:r>
      <w:r w:rsidRPr="00F93CAE">
        <w:rPr>
          <w:sz w:val="24"/>
          <w:szCs w:val="24"/>
        </w:rPr>
        <w:t xml:space="preserve"> </w:t>
      </w:r>
      <w:r w:rsidRPr="00F93CAE">
        <w:rPr>
          <w:spacing w:val="-1"/>
          <w:sz w:val="24"/>
          <w:szCs w:val="24"/>
        </w:rPr>
        <w:t xml:space="preserve">failure </w:t>
      </w:r>
      <w:r w:rsidRPr="00F93CAE">
        <w:rPr>
          <w:sz w:val="24"/>
          <w:szCs w:val="24"/>
        </w:rPr>
        <w:t>or severe</w:t>
      </w:r>
      <w:r w:rsidRPr="00F93CAE">
        <w:rPr>
          <w:spacing w:val="-1"/>
          <w:sz w:val="24"/>
          <w:szCs w:val="24"/>
        </w:rPr>
        <w:t xml:space="preserve"> renal</w:t>
      </w:r>
      <w:r w:rsidRPr="00F93CAE">
        <w:rPr>
          <w:sz w:val="24"/>
          <w:szCs w:val="24"/>
        </w:rPr>
        <w:t xml:space="preserve"> </w:t>
      </w:r>
      <w:r w:rsidRPr="00F93CAE">
        <w:rPr>
          <w:spacing w:val="-1"/>
          <w:sz w:val="24"/>
          <w:szCs w:val="24"/>
        </w:rPr>
        <w:t>insufficiency,</w:t>
      </w:r>
      <w:r w:rsidRPr="00F93CAE">
        <w:rPr>
          <w:spacing w:val="2"/>
          <w:sz w:val="24"/>
          <w:szCs w:val="24"/>
        </w:rPr>
        <w:t xml:space="preserve"> </w:t>
      </w:r>
      <w:r w:rsidRPr="00F93CAE">
        <w:rPr>
          <w:spacing w:val="-1"/>
          <w:sz w:val="24"/>
          <w:szCs w:val="24"/>
        </w:rPr>
        <w:t>and</w:t>
      </w:r>
      <w:r w:rsidRPr="00F93CAE">
        <w:rPr>
          <w:sz w:val="24"/>
          <w:szCs w:val="24"/>
        </w:rPr>
        <w:t xml:space="preserve"> with </w:t>
      </w:r>
      <w:r w:rsidRPr="00F93CAE">
        <w:rPr>
          <w:spacing w:val="-1"/>
          <w:sz w:val="24"/>
          <w:szCs w:val="24"/>
        </w:rPr>
        <w:t>care</w:t>
      </w:r>
      <w:r w:rsidRPr="00F93CAE">
        <w:rPr>
          <w:spacing w:val="-2"/>
          <w:sz w:val="24"/>
          <w:szCs w:val="24"/>
        </w:rPr>
        <w:t xml:space="preserve"> </w:t>
      </w:r>
      <w:r w:rsidRPr="00F93CAE">
        <w:rPr>
          <w:sz w:val="24"/>
          <w:szCs w:val="24"/>
        </w:rPr>
        <w:t>in patients on a</w:t>
      </w:r>
      <w:r w:rsidRPr="00F93CAE">
        <w:rPr>
          <w:spacing w:val="-1"/>
          <w:sz w:val="24"/>
          <w:szCs w:val="24"/>
        </w:rPr>
        <w:t xml:space="preserve"> </w:t>
      </w:r>
      <w:r w:rsidRPr="00F93CAE">
        <w:rPr>
          <w:sz w:val="24"/>
          <w:szCs w:val="24"/>
        </w:rPr>
        <w:t xml:space="preserve">controlled sodium </w:t>
      </w:r>
      <w:r w:rsidRPr="00F93CAE">
        <w:rPr>
          <w:spacing w:val="-1"/>
          <w:sz w:val="24"/>
          <w:szCs w:val="24"/>
        </w:rPr>
        <w:t>diet</w:t>
      </w:r>
      <w:r w:rsidRPr="00F93CAE">
        <w:rPr>
          <w:spacing w:val="63"/>
          <w:sz w:val="24"/>
          <w:szCs w:val="24"/>
        </w:rPr>
        <w:t xml:space="preserve"> </w:t>
      </w:r>
      <w:r w:rsidRPr="00F93CAE">
        <w:rPr>
          <w:sz w:val="24"/>
          <w:szCs w:val="24"/>
        </w:rPr>
        <w:t>or</w:t>
      </w:r>
      <w:r w:rsidRPr="00F93CAE">
        <w:rPr>
          <w:spacing w:val="-1"/>
          <w:sz w:val="24"/>
          <w:szCs w:val="24"/>
        </w:rPr>
        <w:t xml:space="preserve"> </w:t>
      </w:r>
      <w:r w:rsidRPr="00F93CAE">
        <w:rPr>
          <w:sz w:val="24"/>
          <w:szCs w:val="24"/>
        </w:rPr>
        <w:t xml:space="preserve">in </w:t>
      </w:r>
      <w:r w:rsidRPr="00F93CAE">
        <w:rPr>
          <w:spacing w:val="-1"/>
          <w:sz w:val="24"/>
          <w:szCs w:val="24"/>
        </w:rPr>
        <w:t>clinical</w:t>
      </w:r>
      <w:r w:rsidRPr="00F93CAE">
        <w:rPr>
          <w:sz w:val="24"/>
          <w:szCs w:val="24"/>
        </w:rPr>
        <w:t xml:space="preserve"> conditions </w:t>
      </w:r>
      <w:r w:rsidRPr="00F93CAE">
        <w:rPr>
          <w:spacing w:val="-1"/>
          <w:sz w:val="24"/>
          <w:szCs w:val="24"/>
        </w:rPr>
        <w:t>where</w:t>
      </w:r>
      <w:r w:rsidRPr="00F93CAE">
        <w:rPr>
          <w:spacing w:val="-2"/>
          <w:sz w:val="24"/>
          <w:szCs w:val="24"/>
        </w:rPr>
        <w:t xml:space="preserve"> </w:t>
      </w:r>
      <w:r w:rsidRPr="00F93CAE">
        <w:rPr>
          <w:sz w:val="24"/>
          <w:szCs w:val="24"/>
        </w:rPr>
        <w:t>there</w:t>
      </w:r>
      <w:r w:rsidRPr="00F93CAE">
        <w:rPr>
          <w:spacing w:val="-2"/>
          <w:sz w:val="24"/>
          <w:szCs w:val="24"/>
        </w:rPr>
        <w:t xml:space="preserve"> </w:t>
      </w:r>
      <w:r w:rsidRPr="00F93CAE">
        <w:rPr>
          <w:sz w:val="24"/>
          <w:szCs w:val="24"/>
        </w:rPr>
        <w:t xml:space="preserve">is sodium </w:t>
      </w:r>
      <w:r w:rsidRPr="00F93CAE">
        <w:rPr>
          <w:spacing w:val="-1"/>
          <w:sz w:val="24"/>
          <w:szCs w:val="24"/>
        </w:rPr>
        <w:t>retention</w:t>
      </w:r>
      <w:r w:rsidRPr="00F93CAE">
        <w:rPr>
          <w:sz w:val="24"/>
          <w:szCs w:val="24"/>
        </w:rPr>
        <w:t xml:space="preserve"> with </w:t>
      </w:r>
      <w:r w:rsidRPr="00F93CAE">
        <w:rPr>
          <w:spacing w:val="-1"/>
          <w:sz w:val="24"/>
          <w:szCs w:val="24"/>
        </w:rPr>
        <w:t>edema.</w:t>
      </w:r>
    </w:p>
    <w:p w14:paraId="440F887C" w14:textId="77777777" w:rsidR="00156666" w:rsidRPr="00F93CAE" w:rsidRDefault="00156666" w:rsidP="008E1878">
      <w:pPr>
        <w:pStyle w:val="BodyText"/>
        <w:kinsoku w:val="0"/>
        <w:overflowPunct w:val="0"/>
        <w:spacing w:line="276" w:lineRule="auto"/>
        <w:ind w:left="0" w:right="69"/>
        <w:jc w:val="both"/>
        <w:rPr>
          <w:sz w:val="24"/>
          <w:szCs w:val="24"/>
        </w:rPr>
      </w:pPr>
    </w:p>
    <w:p w14:paraId="22F3E8F2" w14:textId="77777777" w:rsidR="00156666" w:rsidRPr="00F93CAE" w:rsidRDefault="00156666" w:rsidP="008E1878">
      <w:pPr>
        <w:pStyle w:val="BodyText"/>
        <w:kinsoku w:val="0"/>
        <w:overflowPunct w:val="0"/>
        <w:spacing w:line="276" w:lineRule="auto"/>
        <w:ind w:left="0" w:right="69"/>
        <w:jc w:val="both"/>
        <w:rPr>
          <w:sz w:val="24"/>
          <w:szCs w:val="24"/>
        </w:rPr>
      </w:pPr>
      <w:r w:rsidRPr="00F93CAE">
        <w:rPr>
          <w:i/>
          <w:iCs/>
          <w:spacing w:val="-1"/>
          <w:sz w:val="24"/>
          <w:szCs w:val="24"/>
        </w:rPr>
        <w:t>Serum</w:t>
      </w:r>
      <w:r w:rsidRPr="00F93CAE">
        <w:rPr>
          <w:i/>
          <w:iCs/>
          <w:sz w:val="24"/>
          <w:szCs w:val="24"/>
        </w:rPr>
        <w:t xml:space="preserve"> potassium </w:t>
      </w:r>
      <w:r w:rsidRPr="00F93CAE">
        <w:rPr>
          <w:i/>
          <w:iCs/>
          <w:spacing w:val="-1"/>
          <w:sz w:val="24"/>
          <w:szCs w:val="24"/>
        </w:rPr>
        <w:t>levels</w:t>
      </w:r>
    </w:p>
    <w:p w14:paraId="023C54F9" w14:textId="77777777" w:rsidR="00156666" w:rsidRPr="00F93CAE" w:rsidRDefault="00156666" w:rsidP="008E1878">
      <w:pPr>
        <w:pStyle w:val="BodyText"/>
        <w:kinsoku w:val="0"/>
        <w:overflowPunct w:val="0"/>
        <w:spacing w:line="276" w:lineRule="auto"/>
        <w:ind w:left="0" w:right="69"/>
        <w:jc w:val="both"/>
        <w:rPr>
          <w:spacing w:val="-1"/>
          <w:sz w:val="24"/>
          <w:szCs w:val="24"/>
        </w:rPr>
      </w:pPr>
      <w:r w:rsidRPr="00F93CAE">
        <w:rPr>
          <w:spacing w:val="-1"/>
          <w:sz w:val="24"/>
          <w:szCs w:val="24"/>
        </w:rPr>
        <w:t>Serum</w:t>
      </w:r>
      <w:r w:rsidRPr="00F93CAE">
        <w:rPr>
          <w:sz w:val="24"/>
          <w:szCs w:val="24"/>
        </w:rPr>
        <w:t xml:space="preserve"> potassium should</w:t>
      </w:r>
      <w:r w:rsidRPr="00F93CAE">
        <w:rPr>
          <w:spacing w:val="-3"/>
          <w:sz w:val="24"/>
          <w:szCs w:val="24"/>
        </w:rPr>
        <w:t xml:space="preserve"> </w:t>
      </w:r>
      <w:r w:rsidRPr="00F93CAE">
        <w:rPr>
          <w:sz w:val="24"/>
          <w:szCs w:val="24"/>
        </w:rPr>
        <w:t>be</w:t>
      </w:r>
      <w:r w:rsidRPr="00F93CAE">
        <w:rPr>
          <w:spacing w:val="-1"/>
          <w:sz w:val="24"/>
          <w:szCs w:val="24"/>
        </w:rPr>
        <w:t xml:space="preserve"> monitored</w:t>
      </w:r>
      <w:r w:rsidRPr="00F93CAE">
        <w:rPr>
          <w:sz w:val="24"/>
          <w:szCs w:val="24"/>
        </w:rPr>
        <w:t xml:space="preserve"> during</w:t>
      </w:r>
      <w:r w:rsidRPr="00F93CAE">
        <w:rPr>
          <w:spacing w:val="-3"/>
          <w:sz w:val="24"/>
          <w:szCs w:val="24"/>
        </w:rPr>
        <w:t xml:space="preserve"> </w:t>
      </w:r>
      <w:r w:rsidRPr="00F93CAE">
        <w:rPr>
          <w:sz w:val="24"/>
          <w:szCs w:val="24"/>
        </w:rPr>
        <w:t>therapy</w:t>
      </w:r>
      <w:r w:rsidRPr="00F93CAE">
        <w:rPr>
          <w:spacing w:val="-5"/>
          <w:sz w:val="24"/>
          <w:szCs w:val="24"/>
        </w:rPr>
        <w:t xml:space="preserve"> </w:t>
      </w:r>
      <w:r w:rsidRPr="00F93CAE">
        <w:rPr>
          <w:sz w:val="24"/>
          <w:szCs w:val="24"/>
        </w:rPr>
        <w:t>since</w:t>
      </w:r>
      <w:r w:rsidRPr="00F93CAE">
        <w:rPr>
          <w:spacing w:val="-1"/>
          <w:sz w:val="24"/>
          <w:szCs w:val="24"/>
        </w:rPr>
        <w:t xml:space="preserve"> renal</w:t>
      </w:r>
      <w:r w:rsidRPr="00F93CAE">
        <w:rPr>
          <w:sz w:val="24"/>
          <w:szCs w:val="24"/>
        </w:rPr>
        <w:t xml:space="preserve"> </w:t>
      </w:r>
      <w:r w:rsidRPr="00F93CAE">
        <w:rPr>
          <w:spacing w:val="-1"/>
          <w:sz w:val="24"/>
          <w:szCs w:val="24"/>
        </w:rPr>
        <w:t>excretion</w:t>
      </w:r>
      <w:r w:rsidRPr="00F93CAE">
        <w:rPr>
          <w:spacing w:val="2"/>
          <w:sz w:val="24"/>
          <w:szCs w:val="24"/>
        </w:rPr>
        <w:t xml:space="preserve"> </w:t>
      </w:r>
      <w:r w:rsidRPr="00F93CAE">
        <w:rPr>
          <w:sz w:val="24"/>
          <w:szCs w:val="24"/>
        </w:rPr>
        <w:t>of</w:t>
      </w:r>
      <w:r w:rsidRPr="00F93CAE">
        <w:rPr>
          <w:spacing w:val="-1"/>
          <w:sz w:val="24"/>
          <w:szCs w:val="24"/>
        </w:rPr>
        <w:t xml:space="preserve"> phenylacetylglutamine</w:t>
      </w:r>
      <w:r w:rsidRPr="00F93CAE">
        <w:rPr>
          <w:spacing w:val="74"/>
          <w:sz w:val="24"/>
          <w:szCs w:val="24"/>
        </w:rPr>
        <w:t xml:space="preserve"> </w:t>
      </w:r>
      <w:r w:rsidRPr="00F93CAE">
        <w:rPr>
          <w:sz w:val="24"/>
          <w:szCs w:val="24"/>
        </w:rPr>
        <w:t>may</w:t>
      </w:r>
      <w:r w:rsidRPr="00F93CAE">
        <w:rPr>
          <w:spacing w:val="-5"/>
          <w:sz w:val="24"/>
          <w:szCs w:val="24"/>
        </w:rPr>
        <w:t xml:space="preserve"> </w:t>
      </w:r>
      <w:r w:rsidRPr="00F93CAE">
        <w:rPr>
          <w:sz w:val="24"/>
          <w:szCs w:val="24"/>
        </w:rPr>
        <w:t>induce</w:t>
      </w:r>
      <w:r w:rsidRPr="00F93CAE">
        <w:rPr>
          <w:spacing w:val="-1"/>
          <w:sz w:val="24"/>
          <w:szCs w:val="24"/>
        </w:rPr>
        <w:t xml:space="preserve"> </w:t>
      </w:r>
      <w:r w:rsidRPr="00F93CAE">
        <w:rPr>
          <w:sz w:val="24"/>
          <w:szCs w:val="24"/>
        </w:rPr>
        <w:t>urinary</w:t>
      </w:r>
      <w:r w:rsidRPr="00F93CAE">
        <w:rPr>
          <w:spacing w:val="-5"/>
          <w:sz w:val="24"/>
          <w:szCs w:val="24"/>
        </w:rPr>
        <w:t xml:space="preserve"> </w:t>
      </w:r>
      <w:r w:rsidRPr="00F93CAE">
        <w:rPr>
          <w:sz w:val="24"/>
          <w:szCs w:val="24"/>
        </w:rPr>
        <w:t xml:space="preserve">loss of </w:t>
      </w:r>
      <w:r w:rsidRPr="00F93CAE">
        <w:rPr>
          <w:spacing w:val="-1"/>
          <w:sz w:val="24"/>
          <w:szCs w:val="24"/>
        </w:rPr>
        <w:t>potassium.</w:t>
      </w:r>
    </w:p>
    <w:p w14:paraId="5F948BC1" w14:textId="77777777" w:rsidR="00156666" w:rsidRPr="00F93CAE" w:rsidRDefault="00156666" w:rsidP="008E1878">
      <w:pPr>
        <w:pStyle w:val="BodyText"/>
        <w:kinsoku w:val="0"/>
        <w:overflowPunct w:val="0"/>
        <w:spacing w:line="276" w:lineRule="auto"/>
        <w:ind w:left="0"/>
        <w:rPr>
          <w:sz w:val="24"/>
          <w:szCs w:val="24"/>
        </w:rPr>
      </w:pPr>
    </w:p>
    <w:p w14:paraId="60C246E7" w14:textId="77777777" w:rsidR="00156666" w:rsidRPr="00F93CAE" w:rsidRDefault="00156666" w:rsidP="008E1878">
      <w:pPr>
        <w:pStyle w:val="BodyText"/>
        <w:kinsoku w:val="0"/>
        <w:overflowPunct w:val="0"/>
        <w:spacing w:line="276" w:lineRule="auto"/>
        <w:ind w:left="0"/>
        <w:rPr>
          <w:sz w:val="24"/>
          <w:szCs w:val="24"/>
        </w:rPr>
      </w:pPr>
      <w:r w:rsidRPr="00F93CAE">
        <w:rPr>
          <w:i/>
          <w:iCs/>
          <w:spacing w:val="-1"/>
          <w:sz w:val="24"/>
          <w:szCs w:val="24"/>
        </w:rPr>
        <w:t>Sucrose content</w:t>
      </w:r>
    </w:p>
    <w:p w14:paraId="27EA0DE8" w14:textId="497C15F6" w:rsidR="00156666" w:rsidRPr="00F93CAE" w:rsidRDefault="00156666" w:rsidP="008E1878">
      <w:pPr>
        <w:pStyle w:val="BodyText"/>
        <w:kinsoku w:val="0"/>
        <w:overflowPunct w:val="0"/>
        <w:spacing w:line="276" w:lineRule="auto"/>
        <w:ind w:left="0" w:right="69"/>
        <w:jc w:val="both"/>
        <w:rPr>
          <w:sz w:val="24"/>
          <w:szCs w:val="24"/>
        </w:rPr>
      </w:pPr>
      <w:r w:rsidRPr="00F93CAE">
        <w:rPr>
          <w:spacing w:val="-1"/>
          <w:sz w:val="24"/>
          <w:szCs w:val="24"/>
        </w:rPr>
        <w:t xml:space="preserve">Pheburane </w:t>
      </w:r>
      <w:r w:rsidRPr="00F93CAE">
        <w:rPr>
          <w:sz w:val="24"/>
          <w:szCs w:val="24"/>
        </w:rPr>
        <w:t>contains 768 mg</w:t>
      </w:r>
      <w:r w:rsidRPr="00F93CAE">
        <w:rPr>
          <w:spacing w:val="-2"/>
          <w:sz w:val="24"/>
          <w:szCs w:val="24"/>
        </w:rPr>
        <w:t xml:space="preserve"> </w:t>
      </w:r>
      <w:r w:rsidRPr="00F93CAE">
        <w:rPr>
          <w:sz w:val="24"/>
          <w:szCs w:val="24"/>
        </w:rPr>
        <w:t>of</w:t>
      </w:r>
      <w:r w:rsidRPr="00F93CAE">
        <w:rPr>
          <w:spacing w:val="-1"/>
          <w:sz w:val="24"/>
          <w:szCs w:val="24"/>
        </w:rPr>
        <w:t xml:space="preserve"> </w:t>
      </w:r>
      <w:r w:rsidRPr="00F93CAE">
        <w:rPr>
          <w:sz w:val="24"/>
          <w:szCs w:val="24"/>
        </w:rPr>
        <w:t>sucrose</w:t>
      </w:r>
      <w:r w:rsidRPr="00F93CAE">
        <w:rPr>
          <w:spacing w:val="-2"/>
          <w:sz w:val="24"/>
          <w:szCs w:val="24"/>
        </w:rPr>
        <w:t xml:space="preserve"> </w:t>
      </w:r>
      <w:r w:rsidRPr="00F93CAE">
        <w:rPr>
          <w:sz w:val="24"/>
          <w:szCs w:val="24"/>
        </w:rPr>
        <w:t xml:space="preserve">for </w:t>
      </w:r>
      <w:r w:rsidRPr="00F93CAE">
        <w:rPr>
          <w:spacing w:val="-1"/>
          <w:sz w:val="24"/>
          <w:szCs w:val="24"/>
        </w:rPr>
        <w:t>each</w:t>
      </w:r>
      <w:r w:rsidRPr="00F93CAE">
        <w:rPr>
          <w:spacing w:val="2"/>
          <w:sz w:val="24"/>
          <w:szCs w:val="24"/>
        </w:rPr>
        <w:t xml:space="preserve"> </w:t>
      </w:r>
      <w:r w:rsidRPr="00F93CAE">
        <w:rPr>
          <w:spacing w:val="-1"/>
          <w:sz w:val="24"/>
          <w:szCs w:val="24"/>
        </w:rPr>
        <w:t>gram</w:t>
      </w:r>
      <w:r w:rsidRPr="00F93CAE">
        <w:rPr>
          <w:sz w:val="24"/>
          <w:szCs w:val="24"/>
        </w:rPr>
        <w:t xml:space="preserve"> of sodium </w:t>
      </w:r>
      <w:r w:rsidRPr="00F93CAE">
        <w:rPr>
          <w:spacing w:val="-1"/>
          <w:sz w:val="24"/>
          <w:szCs w:val="24"/>
        </w:rPr>
        <w:t>phenylbutyrate,</w:t>
      </w:r>
      <w:r w:rsidRPr="00F93CAE">
        <w:rPr>
          <w:spacing w:val="2"/>
          <w:sz w:val="24"/>
          <w:szCs w:val="24"/>
        </w:rPr>
        <w:t xml:space="preserve"> </w:t>
      </w:r>
      <w:r w:rsidRPr="00F93CAE">
        <w:rPr>
          <w:sz w:val="24"/>
          <w:szCs w:val="24"/>
        </w:rPr>
        <w:t>corresponding</w:t>
      </w:r>
      <w:r w:rsidRPr="00F93CAE">
        <w:rPr>
          <w:spacing w:val="-3"/>
          <w:sz w:val="24"/>
          <w:szCs w:val="24"/>
        </w:rPr>
        <w:t xml:space="preserve"> </w:t>
      </w:r>
      <w:r w:rsidRPr="00F93CAE">
        <w:rPr>
          <w:sz w:val="24"/>
          <w:szCs w:val="24"/>
        </w:rPr>
        <w:t>to</w:t>
      </w:r>
      <w:r w:rsidR="00F93CAE">
        <w:rPr>
          <w:sz w:val="24"/>
          <w:szCs w:val="24"/>
        </w:rPr>
        <w:t xml:space="preserve"> </w:t>
      </w:r>
      <w:r w:rsidRPr="00F93CAE">
        <w:rPr>
          <w:sz w:val="24"/>
          <w:szCs w:val="24"/>
        </w:rPr>
        <w:t>15.4 g</w:t>
      </w:r>
      <w:r w:rsidRPr="00F93CAE">
        <w:rPr>
          <w:spacing w:val="-3"/>
          <w:sz w:val="24"/>
          <w:szCs w:val="24"/>
        </w:rPr>
        <w:t xml:space="preserve"> </w:t>
      </w:r>
      <w:r w:rsidRPr="00F93CAE">
        <w:rPr>
          <w:sz w:val="24"/>
          <w:szCs w:val="24"/>
        </w:rPr>
        <w:t>of</w:t>
      </w:r>
      <w:r w:rsidRPr="00F93CAE">
        <w:rPr>
          <w:spacing w:val="-1"/>
          <w:sz w:val="24"/>
          <w:szCs w:val="24"/>
        </w:rPr>
        <w:t xml:space="preserve"> </w:t>
      </w:r>
      <w:r w:rsidRPr="00F93CAE">
        <w:rPr>
          <w:sz w:val="24"/>
          <w:szCs w:val="24"/>
        </w:rPr>
        <w:t>sucrose</w:t>
      </w:r>
      <w:r w:rsidRPr="00F93CAE">
        <w:rPr>
          <w:spacing w:val="-2"/>
          <w:sz w:val="24"/>
          <w:szCs w:val="24"/>
        </w:rPr>
        <w:t xml:space="preserve"> </w:t>
      </w:r>
      <w:r w:rsidRPr="00F93CAE">
        <w:rPr>
          <w:sz w:val="24"/>
          <w:szCs w:val="24"/>
        </w:rPr>
        <w:t>in the</w:t>
      </w:r>
      <w:r w:rsidRPr="00F93CAE">
        <w:rPr>
          <w:spacing w:val="1"/>
          <w:sz w:val="24"/>
          <w:szCs w:val="24"/>
        </w:rPr>
        <w:t xml:space="preserve"> </w:t>
      </w:r>
      <w:r w:rsidRPr="00F93CAE">
        <w:rPr>
          <w:sz w:val="24"/>
          <w:szCs w:val="24"/>
        </w:rPr>
        <w:t>maximum daily</w:t>
      </w:r>
      <w:r w:rsidRPr="00F93CAE">
        <w:rPr>
          <w:spacing w:val="-8"/>
          <w:sz w:val="24"/>
          <w:szCs w:val="24"/>
        </w:rPr>
        <w:t xml:space="preserve"> </w:t>
      </w:r>
      <w:r w:rsidRPr="00F93CAE">
        <w:rPr>
          <w:sz w:val="24"/>
          <w:szCs w:val="24"/>
        </w:rPr>
        <w:t>dose</w:t>
      </w:r>
      <w:r w:rsidRPr="00F93CAE">
        <w:rPr>
          <w:spacing w:val="-1"/>
          <w:sz w:val="24"/>
          <w:szCs w:val="24"/>
        </w:rPr>
        <w:t xml:space="preserve"> </w:t>
      </w:r>
      <w:r w:rsidRPr="00F93CAE">
        <w:rPr>
          <w:sz w:val="24"/>
          <w:szCs w:val="24"/>
        </w:rPr>
        <w:t>of</w:t>
      </w:r>
      <w:r w:rsidRPr="00F93CAE">
        <w:rPr>
          <w:spacing w:val="-1"/>
          <w:sz w:val="24"/>
          <w:szCs w:val="24"/>
        </w:rPr>
        <w:t xml:space="preserve"> </w:t>
      </w:r>
      <w:r w:rsidRPr="00F93CAE">
        <w:rPr>
          <w:spacing w:val="1"/>
          <w:sz w:val="24"/>
          <w:szCs w:val="24"/>
        </w:rPr>
        <w:t>20</w:t>
      </w:r>
      <w:r w:rsidRPr="00F93CAE">
        <w:rPr>
          <w:sz w:val="24"/>
          <w:szCs w:val="24"/>
        </w:rPr>
        <w:t xml:space="preserve"> g</w:t>
      </w:r>
      <w:r w:rsidRPr="00F93CAE">
        <w:rPr>
          <w:spacing w:val="-3"/>
          <w:sz w:val="24"/>
          <w:szCs w:val="24"/>
        </w:rPr>
        <w:t xml:space="preserve"> </w:t>
      </w:r>
      <w:r w:rsidRPr="00F93CAE">
        <w:rPr>
          <w:sz w:val="24"/>
          <w:szCs w:val="24"/>
        </w:rPr>
        <w:t xml:space="preserve">of sodium </w:t>
      </w:r>
      <w:r w:rsidRPr="00F93CAE">
        <w:rPr>
          <w:spacing w:val="-1"/>
          <w:sz w:val="24"/>
          <w:szCs w:val="24"/>
        </w:rPr>
        <w:lastRenderedPageBreak/>
        <w:t>phenylbutyrate.</w:t>
      </w:r>
      <w:r w:rsidRPr="00F93CAE">
        <w:rPr>
          <w:sz w:val="24"/>
          <w:szCs w:val="24"/>
        </w:rPr>
        <w:t xml:space="preserve"> This should be</w:t>
      </w:r>
      <w:r w:rsidRPr="00F93CAE">
        <w:rPr>
          <w:spacing w:val="38"/>
          <w:sz w:val="24"/>
          <w:szCs w:val="24"/>
        </w:rPr>
        <w:t xml:space="preserve"> </w:t>
      </w:r>
      <w:r w:rsidRPr="00F93CAE">
        <w:rPr>
          <w:spacing w:val="-1"/>
          <w:sz w:val="24"/>
          <w:szCs w:val="24"/>
        </w:rPr>
        <w:t>considered</w:t>
      </w:r>
      <w:r w:rsidRPr="00F93CAE">
        <w:rPr>
          <w:sz w:val="24"/>
          <w:szCs w:val="24"/>
        </w:rPr>
        <w:t xml:space="preserve"> in patients with </w:t>
      </w:r>
      <w:r w:rsidRPr="00F93CAE">
        <w:rPr>
          <w:spacing w:val="-1"/>
          <w:sz w:val="24"/>
          <w:szCs w:val="24"/>
        </w:rPr>
        <w:t>diabetes</w:t>
      </w:r>
      <w:r w:rsidRPr="00F93CAE">
        <w:rPr>
          <w:sz w:val="24"/>
          <w:szCs w:val="24"/>
        </w:rPr>
        <w:t xml:space="preserve"> </w:t>
      </w:r>
      <w:r w:rsidRPr="00F93CAE">
        <w:rPr>
          <w:spacing w:val="-1"/>
          <w:sz w:val="24"/>
          <w:szCs w:val="24"/>
        </w:rPr>
        <w:t>mellitus.</w:t>
      </w:r>
      <w:r w:rsidRPr="00F93CAE">
        <w:rPr>
          <w:sz w:val="24"/>
          <w:szCs w:val="24"/>
        </w:rPr>
        <w:t xml:space="preserve"> </w:t>
      </w:r>
      <w:r w:rsidRPr="00F93CAE">
        <w:rPr>
          <w:spacing w:val="-1"/>
          <w:sz w:val="24"/>
          <w:szCs w:val="24"/>
        </w:rPr>
        <w:t>Patients</w:t>
      </w:r>
      <w:r w:rsidRPr="00F93CAE">
        <w:rPr>
          <w:sz w:val="24"/>
          <w:szCs w:val="24"/>
        </w:rPr>
        <w:t xml:space="preserve"> with</w:t>
      </w:r>
      <w:r w:rsidRPr="00F93CAE">
        <w:rPr>
          <w:spacing w:val="2"/>
          <w:sz w:val="24"/>
          <w:szCs w:val="24"/>
        </w:rPr>
        <w:t xml:space="preserve"> </w:t>
      </w:r>
      <w:r w:rsidRPr="00F93CAE">
        <w:rPr>
          <w:spacing w:val="-1"/>
          <w:sz w:val="24"/>
          <w:szCs w:val="24"/>
        </w:rPr>
        <w:t>rare</w:t>
      </w:r>
      <w:r w:rsidRPr="00F93CAE">
        <w:rPr>
          <w:spacing w:val="-2"/>
          <w:sz w:val="24"/>
          <w:szCs w:val="24"/>
        </w:rPr>
        <w:t xml:space="preserve"> </w:t>
      </w:r>
      <w:r w:rsidRPr="00F93CAE">
        <w:rPr>
          <w:sz w:val="24"/>
          <w:szCs w:val="24"/>
        </w:rPr>
        <w:t>hereditary</w:t>
      </w:r>
      <w:r w:rsidRPr="00F93CAE">
        <w:rPr>
          <w:spacing w:val="-3"/>
          <w:sz w:val="24"/>
          <w:szCs w:val="24"/>
        </w:rPr>
        <w:t xml:space="preserve"> </w:t>
      </w:r>
      <w:r w:rsidRPr="00F93CAE">
        <w:rPr>
          <w:spacing w:val="-1"/>
          <w:sz w:val="24"/>
          <w:szCs w:val="24"/>
        </w:rPr>
        <w:t>problems</w:t>
      </w:r>
      <w:r w:rsidRPr="00F93CAE">
        <w:rPr>
          <w:sz w:val="24"/>
          <w:szCs w:val="24"/>
        </w:rPr>
        <w:t xml:space="preserve"> of </w:t>
      </w:r>
      <w:r w:rsidRPr="00F93CAE">
        <w:rPr>
          <w:spacing w:val="-1"/>
          <w:sz w:val="24"/>
          <w:szCs w:val="24"/>
        </w:rPr>
        <w:t>fructose</w:t>
      </w:r>
      <w:r w:rsidRPr="00F93CAE">
        <w:rPr>
          <w:spacing w:val="89"/>
          <w:sz w:val="24"/>
          <w:szCs w:val="24"/>
        </w:rPr>
        <w:t xml:space="preserve"> </w:t>
      </w:r>
      <w:r w:rsidRPr="00F93CAE">
        <w:rPr>
          <w:spacing w:val="-1"/>
          <w:sz w:val="24"/>
          <w:szCs w:val="24"/>
        </w:rPr>
        <w:t>intolerance,</w:t>
      </w:r>
      <w:r w:rsidRPr="00F93CAE">
        <w:rPr>
          <w:spacing w:val="2"/>
          <w:sz w:val="24"/>
          <w:szCs w:val="24"/>
        </w:rPr>
        <w:t xml:space="preserve"> </w:t>
      </w:r>
      <w:r w:rsidRPr="00F93CAE">
        <w:rPr>
          <w:spacing w:val="-1"/>
          <w:sz w:val="24"/>
          <w:szCs w:val="24"/>
        </w:rPr>
        <w:t>glucose-galactose</w:t>
      </w:r>
      <w:r w:rsidRPr="00F93CAE">
        <w:rPr>
          <w:sz w:val="24"/>
          <w:szCs w:val="24"/>
        </w:rPr>
        <w:t xml:space="preserve"> </w:t>
      </w:r>
      <w:r w:rsidRPr="00F93CAE">
        <w:rPr>
          <w:spacing w:val="-1"/>
          <w:sz w:val="24"/>
          <w:szCs w:val="24"/>
        </w:rPr>
        <w:t>malabsorption</w:t>
      </w:r>
      <w:r w:rsidRPr="00F93CAE">
        <w:rPr>
          <w:sz w:val="24"/>
          <w:szCs w:val="24"/>
        </w:rPr>
        <w:t xml:space="preserve"> or</w:t>
      </w:r>
      <w:r w:rsidRPr="00F93CAE">
        <w:rPr>
          <w:spacing w:val="-1"/>
          <w:sz w:val="24"/>
          <w:szCs w:val="24"/>
        </w:rPr>
        <w:t xml:space="preserve"> </w:t>
      </w:r>
      <w:proofErr w:type="spellStart"/>
      <w:r w:rsidRPr="00F93CAE">
        <w:rPr>
          <w:spacing w:val="-1"/>
          <w:sz w:val="24"/>
          <w:szCs w:val="24"/>
        </w:rPr>
        <w:t>sucrase-isomaltase</w:t>
      </w:r>
      <w:proofErr w:type="spellEnd"/>
      <w:r w:rsidRPr="00F93CAE">
        <w:rPr>
          <w:spacing w:val="-1"/>
          <w:sz w:val="24"/>
          <w:szCs w:val="24"/>
        </w:rPr>
        <w:t xml:space="preserve"> </w:t>
      </w:r>
      <w:r w:rsidRPr="00F93CAE">
        <w:rPr>
          <w:sz w:val="24"/>
          <w:szCs w:val="24"/>
        </w:rPr>
        <w:t>insufficiency</w:t>
      </w:r>
      <w:r w:rsidRPr="00F93CAE">
        <w:rPr>
          <w:spacing w:val="-5"/>
          <w:sz w:val="24"/>
          <w:szCs w:val="24"/>
        </w:rPr>
        <w:t xml:space="preserve"> </w:t>
      </w:r>
      <w:r w:rsidRPr="00F93CAE">
        <w:rPr>
          <w:sz w:val="24"/>
          <w:szCs w:val="24"/>
        </w:rPr>
        <w:t xml:space="preserve">should not </w:t>
      </w:r>
      <w:r w:rsidRPr="00F93CAE">
        <w:rPr>
          <w:spacing w:val="-1"/>
          <w:sz w:val="24"/>
          <w:szCs w:val="24"/>
        </w:rPr>
        <w:t>take</w:t>
      </w:r>
      <w:r w:rsidR="00F93CAE">
        <w:rPr>
          <w:spacing w:val="109"/>
          <w:sz w:val="24"/>
          <w:szCs w:val="24"/>
        </w:rPr>
        <w:t xml:space="preserve"> </w:t>
      </w:r>
      <w:r w:rsidRPr="00F93CAE">
        <w:rPr>
          <w:spacing w:val="-1"/>
          <w:sz w:val="24"/>
          <w:szCs w:val="24"/>
        </w:rPr>
        <w:t>Pheburane.</w:t>
      </w:r>
    </w:p>
    <w:p w14:paraId="0F435988" w14:textId="5B2C34D7" w:rsidR="00C63660" w:rsidRPr="00D6324B" w:rsidRDefault="00156666" w:rsidP="001B1596">
      <w:pPr>
        <w:pStyle w:val="Heading1"/>
        <w:kinsoku w:val="0"/>
        <w:overflowPunct w:val="0"/>
        <w:spacing w:before="192" w:line="274" w:lineRule="exact"/>
        <w:ind w:left="360" w:right="69"/>
        <w:jc w:val="both"/>
        <w:rPr>
          <w:b w:val="0"/>
          <w:i/>
          <w:spacing w:val="-1"/>
          <w:sz w:val="24"/>
          <w:szCs w:val="24"/>
        </w:rPr>
      </w:pPr>
      <w:r w:rsidRPr="00D6324B">
        <w:rPr>
          <w:b w:val="0"/>
          <w:i/>
          <w:spacing w:val="-1"/>
          <w:sz w:val="24"/>
          <w:szCs w:val="24"/>
        </w:rPr>
        <w:t>Neurologic</w:t>
      </w:r>
    </w:p>
    <w:p w14:paraId="49F3F832" w14:textId="77777777" w:rsidR="001B1596" w:rsidRPr="00C63660" w:rsidRDefault="001B1596" w:rsidP="001B1596">
      <w:pPr>
        <w:pStyle w:val="Heading1"/>
        <w:kinsoku w:val="0"/>
        <w:overflowPunct w:val="0"/>
        <w:ind w:left="357" w:right="68" w:hanging="357"/>
        <w:jc w:val="both"/>
        <w:rPr>
          <w:spacing w:val="-1"/>
          <w:sz w:val="24"/>
          <w:szCs w:val="24"/>
        </w:rPr>
      </w:pPr>
    </w:p>
    <w:p w14:paraId="4F271828" w14:textId="720415B7" w:rsidR="00156666" w:rsidRPr="00F93CAE" w:rsidRDefault="00156666" w:rsidP="00AD1C69">
      <w:pPr>
        <w:pStyle w:val="BodyText"/>
        <w:kinsoku w:val="0"/>
        <w:overflowPunct w:val="0"/>
        <w:spacing w:line="276" w:lineRule="auto"/>
        <w:ind w:left="0" w:right="69"/>
        <w:jc w:val="both"/>
        <w:rPr>
          <w:spacing w:val="-1"/>
          <w:sz w:val="24"/>
          <w:szCs w:val="24"/>
        </w:rPr>
      </w:pPr>
      <w:r w:rsidRPr="00F93CAE">
        <w:rPr>
          <w:sz w:val="24"/>
          <w:szCs w:val="24"/>
        </w:rPr>
        <w:t>The</w:t>
      </w:r>
      <w:r w:rsidRPr="00F93CAE">
        <w:rPr>
          <w:spacing w:val="-2"/>
          <w:sz w:val="24"/>
          <w:szCs w:val="24"/>
        </w:rPr>
        <w:t xml:space="preserve"> </w:t>
      </w:r>
      <w:r w:rsidRPr="00F93CAE">
        <w:rPr>
          <w:sz w:val="24"/>
          <w:szCs w:val="24"/>
        </w:rPr>
        <w:t>major</w:t>
      </w:r>
      <w:r w:rsidRPr="00F93CAE">
        <w:rPr>
          <w:spacing w:val="-1"/>
          <w:sz w:val="24"/>
          <w:szCs w:val="24"/>
        </w:rPr>
        <w:t xml:space="preserve"> metabolite</w:t>
      </w:r>
      <w:r w:rsidRPr="00F93CAE">
        <w:rPr>
          <w:sz w:val="24"/>
          <w:szCs w:val="24"/>
        </w:rPr>
        <w:t xml:space="preserve"> of</w:t>
      </w:r>
      <w:r w:rsidRPr="00F93CAE">
        <w:rPr>
          <w:spacing w:val="1"/>
          <w:sz w:val="24"/>
          <w:szCs w:val="24"/>
        </w:rPr>
        <w:t xml:space="preserve"> </w:t>
      </w:r>
      <w:r w:rsidRPr="00F93CAE">
        <w:rPr>
          <w:sz w:val="24"/>
          <w:szCs w:val="24"/>
        </w:rPr>
        <w:t xml:space="preserve">sodium </w:t>
      </w:r>
      <w:r w:rsidRPr="00F93CAE">
        <w:rPr>
          <w:spacing w:val="-1"/>
          <w:sz w:val="24"/>
          <w:szCs w:val="24"/>
        </w:rPr>
        <w:t>phenylbutyrate,</w:t>
      </w:r>
      <w:r w:rsidRPr="00F93CAE">
        <w:rPr>
          <w:sz w:val="24"/>
          <w:szCs w:val="24"/>
        </w:rPr>
        <w:t xml:space="preserve"> </w:t>
      </w:r>
      <w:r w:rsidRPr="00F93CAE">
        <w:rPr>
          <w:spacing w:val="-1"/>
          <w:sz w:val="24"/>
          <w:szCs w:val="24"/>
        </w:rPr>
        <w:t>phenylacetate,</w:t>
      </w:r>
      <w:r w:rsidRPr="00F93CAE">
        <w:rPr>
          <w:sz w:val="24"/>
          <w:szCs w:val="24"/>
        </w:rPr>
        <w:t xml:space="preserve"> is associated with </w:t>
      </w:r>
      <w:r w:rsidRPr="00F93CAE">
        <w:rPr>
          <w:spacing w:val="-1"/>
          <w:sz w:val="24"/>
          <w:szCs w:val="24"/>
        </w:rPr>
        <w:t>neurotoxicity.</w:t>
      </w:r>
      <w:r w:rsidRPr="00F93CAE">
        <w:rPr>
          <w:spacing w:val="78"/>
          <w:sz w:val="24"/>
          <w:szCs w:val="24"/>
        </w:rPr>
        <w:t xml:space="preserve"> </w:t>
      </w:r>
      <w:r w:rsidRPr="00F93CAE">
        <w:rPr>
          <w:spacing w:val="-2"/>
          <w:sz w:val="24"/>
          <w:szCs w:val="24"/>
        </w:rPr>
        <w:t>In</w:t>
      </w:r>
      <w:r w:rsidRPr="00F93CAE">
        <w:rPr>
          <w:spacing w:val="2"/>
          <w:sz w:val="24"/>
          <w:szCs w:val="24"/>
        </w:rPr>
        <w:t xml:space="preserve"> </w:t>
      </w:r>
      <w:r w:rsidRPr="00F93CAE">
        <w:rPr>
          <w:sz w:val="24"/>
          <w:szCs w:val="24"/>
        </w:rPr>
        <w:t>a</w:t>
      </w:r>
      <w:r w:rsidRPr="00F93CAE">
        <w:rPr>
          <w:spacing w:val="-1"/>
          <w:sz w:val="24"/>
          <w:szCs w:val="24"/>
        </w:rPr>
        <w:t xml:space="preserve"> </w:t>
      </w:r>
      <w:r w:rsidRPr="00F93CAE">
        <w:rPr>
          <w:sz w:val="24"/>
          <w:szCs w:val="24"/>
        </w:rPr>
        <w:t>study</w:t>
      </w:r>
      <w:r w:rsidRPr="00F93CAE">
        <w:rPr>
          <w:spacing w:val="-5"/>
          <w:sz w:val="24"/>
          <w:szCs w:val="24"/>
        </w:rPr>
        <w:t xml:space="preserve"> </w:t>
      </w:r>
      <w:r w:rsidRPr="00F93CAE">
        <w:rPr>
          <w:spacing w:val="1"/>
          <w:sz w:val="24"/>
          <w:szCs w:val="24"/>
        </w:rPr>
        <w:t>of</w:t>
      </w:r>
      <w:r w:rsidRPr="00F93CAE">
        <w:rPr>
          <w:sz w:val="24"/>
          <w:szCs w:val="24"/>
        </w:rPr>
        <w:t xml:space="preserve"> </w:t>
      </w:r>
      <w:r w:rsidRPr="00F93CAE">
        <w:rPr>
          <w:spacing w:val="-1"/>
          <w:sz w:val="24"/>
          <w:szCs w:val="24"/>
        </w:rPr>
        <w:t>cancer</w:t>
      </w:r>
      <w:r w:rsidRPr="00F93CAE">
        <w:rPr>
          <w:sz w:val="24"/>
          <w:szCs w:val="24"/>
        </w:rPr>
        <w:t xml:space="preserve"> </w:t>
      </w:r>
      <w:r w:rsidRPr="00F93CAE">
        <w:rPr>
          <w:spacing w:val="-1"/>
          <w:sz w:val="24"/>
          <w:szCs w:val="24"/>
        </w:rPr>
        <w:t>patients</w:t>
      </w:r>
      <w:r w:rsidRPr="00F93CAE">
        <w:rPr>
          <w:sz w:val="24"/>
          <w:szCs w:val="24"/>
        </w:rPr>
        <w:t xml:space="preserve"> </w:t>
      </w:r>
      <w:r w:rsidRPr="00F93CAE">
        <w:rPr>
          <w:spacing w:val="-1"/>
          <w:sz w:val="24"/>
          <w:szCs w:val="24"/>
        </w:rPr>
        <w:t>administered</w:t>
      </w:r>
      <w:r w:rsidRPr="00F93CAE">
        <w:rPr>
          <w:sz w:val="24"/>
          <w:szCs w:val="24"/>
        </w:rPr>
        <w:t xml:space="preserve"> </w:t>
      </w:r>
      <w:r w:rsidRPr="00F93CAE">
        <w:rPr>
          <w:spacing w:val="-1"/>
          <w:sz w:val="24"/>
          <w:szCs w:val="24"/>
        </w:rPr>
        <w:t>phenylacetate intravenously,</w:t>
      </w:r>
      <w:r w:rsidRPr="00F93CAE">
        <w:rPr>
          <w:spacing w:val="4"/>
          <w:sz w:val="24"/>
          <w:szCs w:val="24"/>
        </w:rPr>
        <w:t xml:space="preserve"> </w:t>
      </w:r>
      <w:r w:rsidRPr="00F93CAE">
        <w:rPr>
          <w:sz w:val="24"/>
          <w:szCs w:val="24"/>
        </w:rPr>
        <w:t>signs and</w:t>
      </w:r>
      <w:r w:rsidRPr="00F93CAE">
        <w:rPr>
          <w:spacing w:val="-1"/>
          <w:sz w:val="24"/>
          <w:szCs w:val="24"/>
        </w:rPr>
        <w:t xml:space="preserve"> symptoms</w:t>
      </w:r>
      <w:r w:rsidRPr="00F93CAE">
        <w:rPr>
          <w:sz w:val="24"/>
          <w:szCs w:val="24"/>
        </w:rPr>
        <w:t xml:space="preserve"> of</w:t>
      </w:r>
      <w:r w:rsidRPr="00F93CAE">
        <w:rPr>
          <w:spacing w:val="101"/>
          <w:sz w:val="24"/>
          <w:szCs w:val="24"/>
        </w:rPr>
        <w:t xml:space="preserve"> </w:t>
      </w:r>
      <w:r w:rsidRPr="00F93CAE">
        <w:rPr>
          <w:sz w:val="24"/>
          <w:szCs w:val="24"/>
        </w:rPr>
        <w:t>neurotoxicity</w:t>
      </w:r>
      <w:r w:rsidRPr="00F93CAE">
        <w:rPr>
          <w:spacing w:val="-7"/>
          <w:sz w:val="24"/>
          <w:szCs w:val="24"/>
        </w:rPr>
        <w:t xml:space="preserve"> </w:t>
      </w:r>
      <w:r w:rsidRPr="00F93CAE">
        <w:rPr>
          <w:sz w:val="24"/>
          <w:szCs w:val="24"/>
        </w:rPr>
        <w:t>were</w:t>
      </w:r>
      <w:r w:rsidRPr="00F93CAE">
        <w:rPr>
          <w:spacing w:val="-1"/>
          <w:sz w:val="24"/>
          <w:szCs w:val="24"/>
        </w:rPr>
        <w:t xml:space="preserve"> seen</w:t>
      </w:r>
      <w:r w:rsidRPr="00F93CAE">
        <w:rPr>
          <w:spacing w:val="2"/>
          <w:sz w:val="24"/>
          <w:szCs w:val="24"/>
        </w:rPr>
        <w:t xml:space="preserve"> </w:t>
      </w:r>
      <w:r w:rsidRPr="00F93CAE">
        <w:rPr>
          <w:spacing w:val="-1"/>
          <w:sz w:val="24"/>
          <w:szCs w:val="24"/>
        </w:rPr>
        <w:t>at</w:t>
      </w:r>
      <w:r w:rsidRPr="00F93CAE">
        <w:rPr>
          <w:sz w:val="24"/>
          <w:szCs w:val="24"/>
        </w:rPr>
        <w:t xml:space="preserve"> </w:t>
      </w:r>
      <w:r w:rsidRPr="00F93CAE">
        <w:rPr>
          <w:spacing w:val="-1"/>
          <w:sz w:val="24"/>
          <w:szCs w:val="24"/>
        </w:rPr>
        <w:t>plasma</w:t>
      </w:r>
      <w:r w:rsidRPr="00F93CAE">
        <w:rPr>
          <w:sz w:val="24"/>
          <w:szCs w:val="24"/>
        </w:rPr>
        <w:t xml:space="preserve"> </w:t>
      </w:r>
      <w:r w:rsidRPr="00F93CAE">
        <w:rPr>
          <w:spacing w:val="-1"/>
          <w:sz w:val="24"/>
          <w:szCs w:val="24"/>
        </w:rPr>
        <w:t>concentrations</w:t>
      </w:r>
      <w:r w:rsidRPr="00F93CAE">
        <w:rPr>
          <w:spacing w:val="2"/>
          <w:sz w:val="24"/>
          <w:szCs w:val="24"/>
        </w:rPr>
        <w:t xml:space="preserve"> </w:t>
      </w:r>
      <w:r w:rsidRPr="00F93CAE">
        <w:rPr>
          <w:sz w:val="24"/>
          <w:szCs w:val="24"/>
        </w:rPr>
        <w:t>≥</w:t>
      </w:r>
      <w:r w:rsidRPr="00F93CAE">
        <w:rPr>
          <w:spacing w:val="1"/>
          <w:sz w:val="24"/>
          <w:szCs w:val="24"/>
        </w:rPr>
        <w:t xml:space="preserve"> </w:t>
      </w:r>
      <w:r w:rsidRPr="00F93CAE">
        <w:rPr>
          <w:sz w:val="24"/>
          <w:szCs w:val="24"/>
        </w:rPr>
        <w:t>3.5 mmol/l, including</w:t>
      </w:r>
      <w:r w:rsidRPr="00F93CAE">
        <w:rPr>
          <w:spacing w:val="-2"/>
          <w:sz w:val="24"/>
          <w:szCs w:val="24"/>
        </w:rPr>
        <w:t xml:space="preserve"> </w:t>
      </w:r>
      <w:r w:rsidRPr="00F93CAE">
        <w:rPr>
          <w:spacing w:val="-1"/>
          <w:sz w:val="24"/>
          <w:szCs w:val="24"/>
        </w:rPr>
        <w:t>somnolence,</w:t>
      </w:r>
      <w:r w:rsidRPr="00F93CAE">
        <w:rPr>
          <w:sz w:val="24"/>
          <w:szCs w:val="24"/>
        </w:rPr>
        <w:t xml:space="preserve"> </w:t>
      </w:r>
      <w:r w:rsidRPr="00F93CAE">
        <w:rPr>
          <w:spacing w:val="-1"/>
          <w:sz w:val="24"/>
          <w:szCs w:val="24"/>
        </w:rPr>
        <w:t>fatigue,</w:t>
      </w:r>
      <w:r w:rsidRPr="00F93CAE">
        <w:rPr>
          <w:spacing w:val="71"/>
          <w:sz w:val="24"/>
          <w:szCs w:val="24"/>
        </w:rPr>
        <w:t xml:space="preserve"> </w:t>
      </w:r>
      <w:r w:rsidRPr="00F93CAE">
        <w:rPr>
          <w:spacing w:val="-1"/>
          <w:sz w:val="24"/>
          <w:szCs w:val="24"/>
        </w:rPr>
        <w:t>light</w:t>
      </w:r>
      <w:r w:rsidRPr="00F93CAE">
        <w:rPr>
          <w:sz w:val="24"/>
          <w:szCs w:val="24"/>
        </w:rPr>
        <w:t xml:space="preserve"> </w:t>
      </w:r>
      <w:r w:rsidRPr="00F93CAE">
        <w:rPr>
          <w:spacing w:val="-1"/>
          <w:sz w:val="24"/>
          <w:szCs w:val="24"/>
        </w:rPr>
        <w:t>headedness,</w:t>
      </w:r>
      <w:r w:rsidRPr="00F93CAE">
        <w:rPr>
          <w:sz w:val="24"/>
          <w:szCs w:val="24"/>
        </w:rPr>
        <w:t xml:space="preserve"> </w:t>
      </w:r>
      <w:r w:rsidRPr="00F93CAE">
        <w:rPr>
          <w:spacing w:val="-1"/>
          <w:sz w:val="24"/>
          <w:szCs w:val="24"/>
        </w:rPr>
        <w:t>headache,</w:t>
      </w:r>
      <w:r w:rsidRPr="00F93CAE">
        <w:rPr>
          <w:spacing w:val="1"/>
          <w:sz w:val="24"/>
          <w:szCs w:val="24"/>
        </w:rPr>
        <w:t xml:space="preserve"> </w:t>
      </w:r>
      <w:r w:rsidRPr="00F93CAE">
        <w:rPr>
          <w:spacing w:val="-1"/>
          <w:sz w:val="24"/>
          <w:szCs w:val="24"/>
        </w:rPr>
        <w:t>dysgeusia,</w:t>
      </w:r>
      <w:r w:rsidRPr="00F93CAE">
        <w:rPr>
          <w:sz w:val="24"/>
          <w:szCs w:val="24"/>
        </w:rPr>
        <w:t xml:space="preserve"> </w:t>
      </w:r>
      <w:r w:rsidRPr="00F93CAE">
        <w:rPr>
          <w:spacing w:val="-1"/>
          <w:sz w:val="24"/>
          <w:szCs w:val="24"/>
        </w:rPr>
        <w:t>hypoacusis,</w:t>
      </w:r>
      <w:r w:rsidRPr="00F93CAE">
        <w:rPr>
          <w:sz w:val="24"/>
          <w:szCs w:val="24"/>
        </w:rPr>
        <w:t xml:space="preserve"> </w:t>
      </w:r>
      <w:r w:rsidRPr="00F93CAE">
        <w:rPr>
          <w:spacing w:val="-1"/>
          <w:sz w:val="24"/>
          <w:szCs w:val="24"/>
        </w:rPr>
        <w:t>disorientation,</w:t>
      </w:r>
      <w:r w:rsidRPr="00F93CAE">
        <w:rPr>
          <w:sz w:val="24"/>
          <w:szCs w:val="24"/>
        </w:rPr>
        <w:t xml:space="preserve"> </w:t>
      </w:r>
      <w:r w:rsidRPr="00F93CAE">
        <w:rPr>
          <w:spacing w:val="-1"/>
          <w:sz w:val="24"/>
          <w:szCs w:val="24"/>
        </w:rPr>
        <w:t>impaired</w:t>
      </w:r>
      <w:r w:rsidRPr="00F93CAE">
        <w:rPr>
          <w:sz w:val="24"/>
          <w:szCs w:val="24"/>
        </w:rPr>
        <w:t xml:space="preserve"> </w:t>
      </w:r>
      <w:r w:rsidRPr="00F93CAE">
        <w:rPr>
          <w:spacing w:val="-1"/>
          <w:sz w:val="24"/>
          <w:szCs w:val="24"/>
        </w:rPr>
        <w:t>memory,</w:t>
      </w:r>
      <w:r w:rsidRPr="00F93CAE">
        <w:rPr>
          <w:spacing w:val="2"/>
          <w:sz w:val="24"/>
          <w:szCs w:val="24"/>
        </w:rPr>
        <w:t xml:space="preserve"> </w:t>
      </w:r>
      <w:r w:rsidRPr="00F93CAE">
        <w:rPr>
          <w:spacing w:val="-1"/>
          <w:sz w:val="24"/>
          <w:szCs w:val="24"/>
        </w:rPr>
        <w:t>and</w:t>
      </w:r>
      <w:r w:rsidRPr="00F93CAE">
        <w:rPr>
          <w:spacing w:val="123"/>
          <w:sz w:val="24"/>
          <w:szCs w:val="24"/>
        </w:rPr>
        <w:t xml:space="preserve"> </w:t>
      </w:r>
      <w:r w:rsidRPr="00F93CAE">
        <w:rPr>
          <w:spacing w:val="-1"/>
          <w:sz w:val="24"/>
          <w:szCs w:val="24"/>
        </w:rPr>
        <w:t>exacerbation</w:t>
      </w:r>
      <w:r w:rsidRPr="00F93CAE">
        <w:rPr>
          <w:sz w:val="24"/>
          <w:szCs w:val="24"/>
        </w:rPr>
        <w:t xml:space="preserve"> of</w:t>
      </w:r>
      <w:r w:rsidRPr="00F93CAE">
        <w:rPr>
          <w:spacing w:val="-1"/>
          <w:sz w:val="24"/>
          <w:szCs w:val="24"/>
        </w:rPr>
        <w:t xml:space="preserve"> </w:t>
      </w:r>
      <w:r w:rsidRPr="00F93CAE">
        <w:rPr>
          <w:sz w:val="24"/>
          <w:szCs w:val="24"/>
        </w:rPr>
        <w:t>pre-existing</w:t>
      </w:r>
      <w:r w:rsidRPr="00F93CAE">
        <w:rPr>
          <w:spacing w:val="-2"/>
          <w:sz w:val="24"/>
          <w:szCs w:val="24"/>
        </w:rPr>
        <w:t xml:space="preserve"> </w:t>
      </w:r>
      <w:r w:rsidRPr="00F93CAE">
        <w:rPr>
          <w:spacing w:val="-1"/>
          <w:sz w:val="24"/>
          <w:szCs w:val="24"/>
        </w:rPr>
        <w:t>neuropathy.</w:t>
      </w:r>
      <w:r w:rsidRPr="00F93CAE">
        <w:rPr>
          <w:sz w:val="24"/>
          <w:szCs w:val="24"/>
        </w:rPr>
        <w:t xml:space="preserve"> </w:t>
      </w:r>
      <w:r w:rsidRPr="00F93CAE">
        <w:rPr>
          <w:spacing w:val="-1"/>
          <w:sz w:val="24"/>
          <w:szCs w:val="24"/>
        </w:rPr>
        <w:t>The</w:t>
      </w:r>
      <w:r w:rsidRPr="00F93CAE">
        <w:rPr>
          <w:spacing w:val="1"/>
          <w:sz w:val="24"/>
          <w:szCs w:val="24"/>
        </w:rPr>
        <w:t xml:space="preserve"> </w:t>
      </w:r>
      <w:r w:rsidRPr="00F93CAE">
        <w:rPr>
          <w:sz w:val="24"/>
          <w:szCs w:val="24"/>
        </w:rPr>
        <w:t>adverse</w:t>
      </w:r>
      <w:r w:rsidRPr="00F93CAE">
        <w:rPr>
          <w:spacing w:val="-2"/>
          <w:sz w:val="24"/>
          <w:szCs w:val="24"/>
        </w:rPr>
        <w:t xml:space="preserve"> </w:t>
      </w:r>
      <w:r w:rsidRPr="00F93CAE">
        <w:rPr>
          <w:spacing w:val="-1"/>
          <w:sz w:val="24"/>
          <w:szCs w:val="24"/>
        </w:rPr>
        <w:t>events</w:t>
      </w:r>
      <w:r w:rsidRPr="00F93CAE">
        <w:rPr>
          <w:sz w:val="24"/>
          <w:szCs w:val="24"/>
        </w:rPr>
        <w:t xml:space="preserve"> were </w:t>
      </w:r>
      <w:r w:rsidRPr="00F93CAE">
        <w:rPr>
          <w:spacing w:val="-1"/>
          <w:sz w:val="24"/>
          <w:szCs w:val="24"/>
        </w:rPr>
        <w:t>reversible</w:t>
      </w:r>
      <w:r w:rsidRPr="00F93CAE">
        <w:rPr>
          <w:sz w:val="24"/>
          <w:szCs w:val="24"/>
        </w:rPr>
        <w:t xml:space="preserve"> upon</w:t>
      </w:r>
      <w:r w:rsidR="00D6324B">
        <w:rPr>
          <w:spacing w:val="-1"/>
          <w:sz w:val="24"/>
          <w:szCs w:val="24"/>
        </w:rPr>
        <w:t xml:space="preserve"> </w:t>
      </w:r>
      <w:r w:rsidRPr="00F93CAE">
        <w:rPr>
          <w:spacing w:val="-1"/>
          <w:sz w:val="24"/>
          <w:szCs w:val="24"/>
        </w:rPr>
        <w:t>discontinuation.</w:t>
      </w:r>
    </w:p>
    <w:p w14:paraId="2ED64B77" w14:textId="77777777" w:rsidR="00156666" w:rsidRPr="00F93CAE" w:rsidRDefault="00156666" w:rsidP="00AD1C69">
      <w:pPr>
        <w:pStyle w:val="Heading1"/>
        <w:tabs>
          <w:tab w:val="left" w:pos="480"/>
        </w:tabs>
        <w:spacing w:line="276" w:lineRule="auto"/>
        <w:ind w:left="0" w:firstLine="0"/>
        <w:rPr>
          <w:rFonts w:cs="Times New Roman"/>
          <w:color w:val="FF0000"/>
          <w:sz w:val="24"/>
          <w:szCs w:val="24"/>
        </w:rPr>
      </w:pPr>
    </w:p>
    <w:p w14:paraId="30268BE4" w14:textId="0932ABDC" w:rsidR="00AC4995" w:rsidRPr="00F93CAE" w:rsidRDefault="00156666" w:rsidP="00AD1C69">
      <w:pPr>
        <w:pStyle w:val="BodyText"/>
        <w:kinsoku w:val="0"/>
        <w:overflowPunct w:val="0"/>
        <w:spacing w:line="276" w:lineRule="auto"/>
        <w:ind w:left="0"/>
        <w:jc w:val="both"/>
        <w:rPr>
          <w:sz w:val="24"/>
          <w:szCs w:val="24"/>
        </w:rPr>
      </w:pPr>
      <w:bookmarkStart w:id="15" w:name="ADVERSE_REACTIONS"/>
      <w:bookmarkEnd w:id="15"/>
      <w:r w:rsidRPr="00F93CAE">
        <w:rPr>
          <w:spacing w:val="-1"/>
          <w:sz w:val="24"/>
          <w:szCs w:val="24"/>
        </w:rPr>
        <w:t>Serum</w:t>
      </w:r>
      <w:r w:rsidRPr="00F93CAE">
        <w:rPr>
          <w:sz w:val="24"/>
          <w:szCs w:val="24"/>
        </w:rPr>
        <w:t xml:space="preserve"> drug</w:t>
      </w:r>
      <w:r w:rsidRPr="00F93CAE">
        <w:rPr>
          <w:spacing w:val="-3"/>
          <w:sz w:val="24"/>
          <w:szCs w:val="24"/>
        </w:rPr>
        <w:t xml:space="preserve"> </w:t>
      </w:r>
      <w:r w:rsidRPr="00F93CAE">
        <w:rPr>
          <w:sz w:val="24"/>
          <w:szCs w:val="24"/>
        </w:rPr>
        <w:t xml:space="preserve">levels of </w:t>
      </w:r>
      <w:r w:rsidRPr="00F93CAE">
        <w:rPr>
          <w:spacing w:val="-1"/>
          <w:sz w:val="24"/>
          <w:szCs w:val="24"/>
        </w:rPr>
        <w:t>phenylbutyrate</w:t>
      </w:r>
      <w:r w:rsidRPr="00F93CAE">
        <w:rPr>
          <w:spacing w:val="1"/>
          <w:sz w:val="24"/>
          <w:szCs w:val="24"/>
        </w:rPr>
        <w:t xml:space="preserve"> </w:t>
      </w:r>
      <w:r w:rsidRPr="00F93CAE">
        <w:rPr>
          <w:spacing w:val="-1"/>
          <w:sz w:val="24"/>
          <w:szCs w:val="24"/>
        </w:rPr>
        <w:t>and</w:t>
      </w:r>
      <w:r w:rsidRPr="00F93CAE">
        <w:rPr>
          <w:sz w:val="24"/>
          <w:szCs w:val="24"/>
        </w:rPr>
        <w:t xml:space="preserve"> its metabolites, </w:t>
      </w:r>
      <w:proofErr w:type="spellStart"/>
      <w:r w:rsidRPr="00F93CAE">
        <w:rPr>
          <w:spacing w:val="-1"/>
          <w:sz w:val="24"/>
          <w:szCs w:val="24"/>
        </w:rPr>
        <w:t>phenylacetate</w:t>
      </w:r>
      <w:proofErr w:type="spellEnd"/>
      <w:r w:rsidRPr="00F93CAE">
        <w:rPr>
          <w:spacing w:val="1"/>
          <w:sz w:val="24"/>
          <w:szCs w:val="24"/>
        </w:rPr>
        <w:t xml:space="preserve"> </w:t>
      </w:r>
      <w:r w:rsidRPr="00F93CAE">
        <w:rPr>
          <w:spacing w:val="-1"/>
          <w:sz w:val="24"/>
          <w:szCs w:val="24"/>
        </w:rPr>
        <w:t>and</w:t>
      </w:r>
      <w:r w:rsidRPr="00F93CAE">
        <w:rPr>
          <w:spacing w:val="2"/>
          <w:sz w:val="24"/>
          <w:szCs w:val="24"/>
        </w:rPr>
        <w:t xml:space="preserve"> </w:t>
      </w:r>
      <w:proofErr w:type="spellStart"/>
      <w:r w:rsidRPr="00F93CAE">
        <w:rPr>
          <w:spacing w:val="-1"/>
          <w:sz w:val="24"/>
          <w:szCs w:val="24"/>
        </w:rPr>
        <w:t>phenylglutamine</w:t>
      </w:r>
      <w:proofErr w:type="spellEnd"/>
      <w:r w:rsidRPr="00F93CAE">
        <w:rPr>
          <w:spacing w:val="-1"/>
          <w:sz w:val="24"/>
          <w:szCs w:val="24"/>
        </w:rPr>
        <w:t>,</w:t>
      </w:r>
      <w:r w:rsidRPr="00F93CAE">
        <w:rPr>
          <w:spacing w:val="69"/>
          <w:sz w:val="24"/>
          <w:szCs w:val="24"/>
        </w:rPr>
        <w:t xml:space="preserve"> </w:t>
      </w:r>
      <w:r w:rsidRPr="00F93CAE">
        <w:rPr>
          <w:sz w:val="24"/>
          <w:szCs w:val="24"/>
        </w:rPr>
        <w:t>may</w:t>
      </w:r>
      <w:r w:rsidRPr="00F93CAE">
        <w:rPr>
          <w:spacing w:val="-5"/>
          <w:sz w:val="24"/>
          <w:szCs w:val="24"/>
        </w:rPr>
        <w:t xml:space="preserve"> </w:t>
      </w:r>
      <w:r w:rsidRPr="00F93CAE">
        <w:rPr>
          <w:spacing w:val="1"/>
          <w:sz w:val="24"/>
          <w:szCs w:val="24"/>
        </w:rPr>
        <w:t>be</w:t>
      </w:r>
      <w:r w:rsidRPr="00F93CAE">
        <w:rPr>
          <w:spacing w:val="-1"/>
          <w:sz w:val="24"/>
          <w:szCs w:val="24"/>
        </w:rPr>
        <w:t xml:space="preserve"> monitored</w:t>
      </w:r>
      <w:r w:rsidRPr="00F93CAE">
        <w:rPr>
          <w:sz w:val="24"/>
          <w:szCs w:val="24"/>
        </w:rPr>
        <w:t xml:space="preserve"> </w:t>
      </w:r>
      <w:r w:rsidRPr="00F93CAE">
        <w:rPr>
          <w:spacing w:val="-1"/>
          <w:sz w:val="24"/>
          <w:szCs w:val="24"/>
        </w:rPr>
        <w:t>periodically.</w:t>
      </w:r>
      <w:r w:rsidRPr="00F93CAE">
        <w:rPr>
          <w:spacing w:val="2"/>
          <w:sz w:val="24"/>
          <w:szCs w:val="24"/>
        </w:rPr>
        <w:t xml:space="preserve"> </w:t>
      </w:r>
      <w:r w:rsidRPr="00F93CAE">
        <w:rPr>
          <w:spacing w:val="-2"/>
          <w:sz w:val="24"/>
          <w:szCs w:val="24"/>
        </w:rPr>
        <w:t>In</w:t>
      </w:r>
      <w:r w:rsidRPr="00F93CAE">
        <w:rPr>
          <w:sz w:val="24"/>
          <w:szCs w:val="24"/>
        </w:rPr>
        <w:t xml:space="preserve"> particular, plasma </w:t>
      </w:r>
      <w:r w:rsidRPr="00F93CAE">
        <w:rPr>
          <w:spacing w:val="-1"/>
          <w:sz w:val="24"/>
          <w:szCs w:val="24"/>
        </w:rPr>
        <w:t>phenylacetate levels</w:t>
      </w:r>
      <w:r w:rsidRPr="00F93CAE">
        <w:rPr>
          <w:spacing w:val="2"/>
          <w:sz w:val="24"/>
          <w:szCs w:val="24"/>
        </w:rPr>
        <w:t xml:space="preserve"> </w:t>
      </w:r>
      <w:r w:rsidRPr="00F93CAE">
        <w:rPr>
          <w:sz w:val="24"/>
          <w:szCs w:val="24"/>
        </w:rPr>
        <w:t>may</w:t>
      </w:r>
      <w:r w:rsidRPr="00F93CAE">
        <w:rPr>
          <w:spacing w:val="-5"/>
          <w:sz w:val="24"/>
          <w:szCs w:val="24"/>
        </w:rPr>
        <w:t xml:space="preserve"> </w:t>
      </w:r>
      <w:r w:rsidRPr="00F93CAE">
        <w:rPr>
          <w:spacing w:val="1"/>
          <w:sz w:val="24"/>
          <w:szCs w:val="24"/>
        </w:rPr>
        <w:t>be</w:t>
      </w:r>
      <w:r w:rsidRPr="00F93CAE">
        <w:rPr>
          <w:spacing w:val="-1"/>
          <w:sz w:val="24"/>
          <w:szCs w:val="24"/>
        </w:rPr>
        <w:t xml:space="preserve"> useful</w:t>
      </w:r>
      <w:r w:rsidRPr="00F93CAE">
        <w:rPr>
          <w:sz w:val="24"/>
          <w:szCs w:val="24"/>
        </w:rPr>
        <w:t xml:space="preserve"> to</w:t>
      </w:r>
      <w:r w:rsidRPr="00F93CAE">
        <w:rPr>
          <w:spacing w:val="2"/>
          <w:sz w:val="24"/>
          <w:szCs w:val="24"/>
        </w:rPr>
        <w:t xml:space="preserve"> </w:t>
      </w:r>
      <w:r w:rsidRPr="00F93CAE">
        <w:rPr>
          <w:spacing w:val="-1"/>
          <w:sz w:val="24"/>
          <w:szCs w:val="24"/>
        </w:rPr>
        <w:t>guide</w:t>
      </w:r>
      <w:r w:rsidRPr="00F93CAE">
        <w:rPr>
          <w:spacing w:val="75"/>
          <w:sz w:val="24"/>
          <w:szCs w:val="24"/>
        </w:rPr>
        <w:t xml:space="preserve"> </w:t>
      </w:r>
      <w:r w:rsidRPr="00F93CAE">
        <w:rPr>
          <w:sz w:val="24"/>
          <w:szCs w:val="24"/>
        </w:rPr>
        <w:t>dosing</w:t>
      </w:r>
      <w:r w:rsidR="00AC4995">
        <w:rPr>
          <w:sz w:val="24"/>
          <w:szCs w:val="24"/>
        </w:rPr>
        <w:t xml:space="preserve"> of Pheburane</w:t>
      </w:r>
      <w:r w:rsidRPr="00F93CAE">
        <w:rPr>
          <w:spacing w:val="-3"/>
          <w:sz w:val="24"/>
          <w:szCs w:val="24"/>
        </w:rPr>
        <w:t xml:space="preserve"> </w:t>
      </w:r>
      <w:r w:rsidRPr="00F93CAE">
        <w:rPr>
          <w:sz w:val="24"/>
          <w:szCs w:val="24"/>
        </w:rPr>
        <w:t xml:space="preserve">if </w:t>
      </w:r>
      <w:r w:rsidRPr="00F93CAE">
        <w:rPr>
          <w:spacing w:val="-1"/>
          <w:sz w:val="24"/>
          <w:szCs w:val="24"/>
        </w:rPr>
        <w:t>symptoms</w:t>
      </w:r>
      <w:r w:rsidRPr="00F93CAE">
        <w:rPr>
          <w:sz w:val="24"/>
          <w:szCs w:val="24"/>
        </w:rPr>
        <w:t xml:space="preserve"> of </w:t>
      </w:r>
      <w:r w:rsidRPr="00F93CAE">
        <w:rPr>
          <w:spacing w:val="-1"/>
          <w:sz w:val="24"/>
          <w:szCs w:val="24"/>
        </w:rPr>
        <w:t>vomiting,</w:t>
      </w:r>
      <w:r w:rsidRPr="00F93CAE">
        <w:rPr>
          <w:sz w:val="24"/>
          <w:szCs w:val="24"/>
        </w:rPr>
        <w:t xml:space="preserve"> </w:t>
      </w:r>
      <w:r w:rsidRPr="00F93CAE">
        <w:rPr>
          <w:spacing w:val="-1"/>
          <w:sz w:val="24"/>
          <w:szCs w:val="24"/>
        </w:rPr>
        <w:t>nausea,</w:t>
      </w:r>
      <w:r w:rsidRPr="00F93CAE">
        <w:rPr>
          <w:sz w:val="24"/>
          <w:szCs w:val="24"/>
        </w:rPr>
        <w:t xml:space="preserve"> headache, </w:t>
      </w:r>
      <w:r w:rsidRPr="00F93CAE">
        <w:rPr>
          <w:spacing w:val="-1"/>
          <w:sz w:val="24"/>
          <w:szCs w:val="24"/>
        </w:rPr>
        <w:t>somnolence,</w:t>
      </w:r>
      <w:r w:rsidRPr="00F93CAE">
        <w:rPr>
          <w:sz w:val="24"/>
          <w:szCs w:val="24"/>
        </w:rPr>
        <w:t xml:space="preserve"> </w:t>
      </w:r>
      <w:r w:rsidRPr="00F93CAE">
        <w:rPr>
          <w:spacing w:val="-1"/>
          <w:sz w:val="24"/>
          <w:szCs w:val="24"/>
        </w:rPr>
        <w:t>confusion,</w:t>
      </w:r>
      <w:r w:rsidRPr="00F93CAE">
        <w:rPr>
          <w:spacing w:val="2"/>
          <w:sz w:val="24"/>
          <w:szCs w:val="24"/>
        </w:rPr>
        <w:t xml:space="preserve"> </w:t>
      </w:r>
      <w:r w:rsidRPr="00F93CAE">
        <w:rPr>
          <w:sz w:val="24"/>
          <w:szCs w:val="24"/>
        </w:rPr>
        <w:t>or</w:t>
      </w:r>
      <w:r w:rsidRPr="00F93CAE">
        <w:rPr>
          <w:spacing w:val="-1"/>
          <w:sz w:val="24"/>
          <w:szCs w:val="24"/>
        </w:rPr>
        <w:t xml:space="preserve"> </w:t>
      </w:r>
      <w:r w:rsidRPr="00F93CAE">
        <w:rPr>
          <w:sz w:val="24"/>
          <w:szCs w:val="24"/>
        </w:rPr>
        <w:t>sleepiness are</w:t>
      </w:r>
      <w:r w:rsidR="00C63660">
        <w:rPr>
          <w:sz w:val="24"/>
          <w:szCs w:val="24"/>
        </w:rPr>
        <w:t xml:space="preserve"> </w:t>
      </w:r>
      <w:r w:rsidRPr="00F93CAE">
        <w:rPr>
          <w:spacing w:val="-1"/>
          <w:sz w:val="24"/>
          <w:szCs w:val="24"/>
        </w:rPr>
        <w:t>present</w:t>
      </w:r>
      <w:r w:rsidRPr="00F93CAE">
        <w:rPr>
          <w:sz w:val="24"/>
          <w:szCs w:val="24"/>
        </w:rPr>
        <w:t xml:space="preserve"> in the </w:t>
      </w:r>
      <w:r w:rsidRPr="00F93CAE">
        <w:rPr>
          <w:spacing w:val="-1"/>
          <w:sz w:val="24"/>
          <w:szCs w:val="24"/>
        </w:rPr>
        <w:t xml:space="preserve">absence </w:t>
      </w:r>
      <w:r w:rsidRPr="00F93CAE">
        <w:rPr>
          <w:spacing w:val="1"/>
          <w:sz w:val="24"/>
          <w:szCs w:val="24"/>
        </w:rPr>
        <w:t xml:space="preserve">of </w:t>
      </w:r>
      <w:r w:rsidRPr="00F93CAE">
        <w:rPr>
          <w:spacing w:val="-1"/>
          <w:sz w:val="24"/>
          <w:szCs w:val="24"/>
        </w:rPr>
        <w:t>high</w:t>
      </w:r>
      <w:r w:rsidRPr="00F93CAE">
        <w:rPr>
          <w:sz w:val="24"/>
          <w:szCs w:val="24"/>
        </w:rPr>
        <w:t xml:space="preserve"> </w:t>
      </w:r>
      <w:r w:rsidRPr="00F93CAE">
        <w:rPr>
          <w:spacing w:val="-1"/>
          <w:sz w:val="24"/>
          <w:szCs w:val="24"/>
        </w:rPr>
        <w:t>ammonia</w:t>
      </w:r>
      <w:r w:rsidRPr="00F93CAE">
        <w:rPr>
          <w:sz w:val="24"/>
          <w:szCs w:val="24"/>
        </w:rPr>
        <w:t xml:space="preserve"> or</w:t>
      </w:r>
      <w:r w:rsidRPr="00F93CAE">
        <w:rPr>
          <w:spacing w:val="-2"/>
          <w:sz w:val="24"/>
          <w:szCs w:val="24"/>
        </w:rPr>
        <w:t xml:space="preserve"> </w:t>
      </w:r>
      <w:r w:rsidRPr="00F93CAE">
        <w:rPr>
          <w:spacing w:val="-1"/>
          <w:sz w:val="24"/>
          <w:szCs w:val="24"/>
        </w:rPr>
        <w:t>intercurrent</w:t>
      </w:r>
      <w:r w:rsidRPr="00F93CAE">
        <w:rPr>
          <w:sz w:val="24"/>
          <w:szCs w:val="24"/>
        </w:rPr>
        <w:t xml:space="preserve"> </w:t>
      </w:r>
      <w:r w:rsidRPr="00F93CAE">
        <w:rPr>
          <w:spacing w:val="-1"/>
          <w:sz w:val="24"/>
          <w:szCs w:val="24"/>
        </w:rPr>
        <w:t>illness</w:t>
      </w:r>
      <w:r w:rsidR="008B73C4">
        <w:rPr>
          <w:spacing w:val="-1"/>
          <w:sz w:val="24"/>
          <w:szCs w:val="24"/>
        </w:rPr>
        <w:t>.</w:t>
      </w:r>
    </w:p>
    <w:p w14:paraId="2BB991DA" w14:textId="77777777" w:rsidR="00751A50" w:rsidRDefault="00751A50" w:rsidP="00443A8E">
      <w:pPr>
        <w:pStyle w:val="BodyText"/>
        <w:ind w:left="0" w:right="69"/>
        <w:jc w:val="both"/>
        <w:rPr>
          <w:rFonts w:eastAsiaTheme="minorEastAsia" w:cs="Times New Roman"/>
          <w:noProof/>
          <w:color w:val="FF0000"/>
          <w:sz w:val="24"/>
          <w:szCs w:val="24"/>
          <w:lang w:val="en-AU" w:eastAsia="en-AU"/>
        </w:rPr>
      </w:pPr>
      <w:bookmarkStart w:id="16" w:name="8.7_Renal_Impairment"/>
      <w:bookmarkEnd w:id="16"/>
    </w:p>
    <w:p w14:paraId="5E496608" w14:textId="77777777" w:rsidR="00701BC9" w:rsidRPr="00E32D5E" w:rsidRDefault="00701BC9" w:rsidP="00701BC9">
      <w:pPr>
        <w:pStyle w:val="Heading1"/>
        <w:kinsoku w:val="0"/>
        <w:overflowPunct w:val="0"/>
        <w:spacing w:line="274" w:lineRule="exact"/>
        <w:ind w:left="360" w:right="69"/>
        <w:jc w:val="both"/>
        <w:rPr>
          <w:rFonts w:eastAsia="Arial" w:cs="Times New Roman"/>
          <w:b w:val="0"/>
          <w:i/>
          <w:color w:val="000000" w:themeColor="text1"/>
          <w:sz w:val="24"/>
          <w:szCs w:val="24"/>
          <w:lang w:val="en-AU" w:eastAsia="en-AU"/>
        </w:rPr>
      </w:pPr>
      <w:r w:rsidRPr="00E32D5E">
        <w:rPr>
          <w:rFonts w:eastAsia="Arial" w:cs="Times New Roman"/>
          <w:b w:val="0"/>
          <w:i/>
          <w:color w:val="000000" w:themeColor="text1"/>
          <w:sz w:val="24"/>
          <w:szCs w:val="24"/>
          <w:lang w:val="en-AU" w:eastAsia="en-AU"/>
        </w:rPr>
        <w:t>Patient monitoring</w:t>
      </w:r>
    </w:p>
    <w:p w14:paraId="40DC1A5F" w14:textId="77777777" w:rsidR="00701BC9" w:rsidRPr="00597761" w:rsidRDefault="00701BC9" w:rsidP="00701BC9">
      <w:pPr>
        <w:pStyle w:val="BodyText"/>
        <w:kinsoku w:val="0"/>
        <w:overflowPunct w:val="0"/>
        <w:spacing w:line="276" w:lineRule="auto"/>
        <w:ind w:left="0" w:right="69"/>
        <w:jc w:val="both"/>
        <w:rPr>
          <w:spacing w:val="-1"/>
          <w:sz w:val="24"/>
          <w:szCs w:val="24"/>
        </w:rPr>
      </w:pPr>
      <w:r w:rsidRPr="00F93CAE">
        <w:rPr>
          <w:sz w:val="24"/>
          <w:szCs w:val="24"/>
        </w:rPr>
        <w:t>Plasma</w:t>
      </w:r>
      <w:r w:rsidRPr="00F93CAE">
        <w:rPr>
          <w:spacing w:val="-1"/>
          <w:sz w:val="24"/>
          <w:szCs w:val="24"/>
        </w:rPr>
        <w:t xml:space="preserve"> levels</w:t>
      </w:r>
      <w:r w:rsidRPr="00F93CAE">
        <w:rPr>
          <w:sz w:val="24"/>
          <w:szCs w:val="24"/>
        </w:rPr>
        <w:t xml:space="preserve"> of </w:t>
      </w:r>
      <w:r w:rsidRPr="00F93CAE">
        <w:rPr>
          <w:spacing w:val="-1"/>
          <w:sz w:val="24"/>
          <w:szCs w:val="24"/>
        </w:rPr>
        <w:t>ammonia,</w:t>
      </w:r>
      <w:r w:rsidRPr="00F93CAE">
        <w:rPr>
          <w:sz w:val="24"/>
          <w:szCs w:val="24"/>
        </w:rPr>
        <w:t xml:space="preserve"> </w:t>
      </w:r>
      <w:r w:rsidRPr="00F93CAE">
        <w:rPr>
          <w:spacing w:val="-1"/>
          <w:sz w:val="24"/>
          <w:szCs w:val="24"/>
        </w:rPr>
        <w:t>arginine,</w:t>
      </w:r>
      <w:r w:rsidRPr="00F93CAE">
        <w:rPr>
          <w:sz w:val="24"/>
          <w:szCs w:val="24"/>
        </w:rPr>
        <w:t xml:space="preserve"> </w:t>
      </w:r>
      <w:r w:rsidRPr="00F93CAE">
        <w:rPr>
          <w:spacing w:val="-1"/>
          <w:sz w:val="24"/>
          <w:szCs w:val="24"/>
        </w:rPr>
        <w:t>essential</w:t>
      </w:r>
      <w:r w:rsidRPr="00F93CAE">
        <w:rPr>
          <w:sz w:val="24"/>
          <w:szCs w:val="24"/>
        </w:rPr>
        <w:t xml:space="preserve"> amino </w:t>
      </w:r>
      <w:r w:rsidRPr="00F93CAE">
        <w:rPr>
          <w:spacing w:val="-1"/>
          <w:sz w:val="24"/>
          <w:szCs w:val="24"/>
        </w:rPr>
        <w:t>acids</w:t>
      </w:r>
      <w:r w:rsidRPr="00F93CAE">
        <w:rPr>
          <w:sz w:val="24"/>
          <w:szCs w:val="24"/>
        </w:rPr>
        <w:t xml:space="preserve"> (especially</w:t>
      </w:r>
      <w:r w:rsidRPr="00F93CAE">
        <w:rPr>
          <w:spacing w:val="-5"/>
          <w:sz w:val="24"/>
          <w:szCs w:val="24"/>
        </w:rPr>
        <w:t xml:space="preserve"> </w:t>
      </w:r>
      <w:r w:rsidRPr="00F93CAE">
        <w:rPr>
          <w:spacing w:val="-1"/>
          <w:sz w:val="24"/>
          <w:szCs w:val="24"/>
        </w:rPr>
        <w:t>branched</w:t>
      </w:r>
      <w:r w:rsidRPr="00F93CAE">
        <w:rPr>
          <w:sz w:val="24"/>
          <w:szCs w:val="24"/>
        </w:rPr>
        <w:t xml:space="preserve"> chain amino</w:t>
      </w:r>
      <w:r w:rsidRPr="00F93CAE">
        <w:rPr>
          <w:spacing w:val="73"/>
          <w:sz w:val="24"/>
          <w:szCs w:val="24"/>
        </w:rPr>
        <w:t xml:space="preserve"> </w:t>
      </w:r>
      <w:r w:rsidRPr="00F93CAE">
        <w:rPr>
          <w:spacing w:val="-1"/>
          <w:sz w:val="24"/>
          <w:szCs w:val="24"/>
        </w:rPr>
        <w:t>acids),</w:t>
      </w:r>
      <w:r w:rsidRPr="00F93CAE">
        <w:rPr>
          <w:sz w:val="24"/>
          <w:szCs w:val="24"/>
        </w:rPr>
        <w:t xml:space="preserve"> carnitine</w:t>
      </w:r>
      <w:r w:rsidRPr="00F93CAE">
        <w:rPr>
          <w:spacing w:val="-1"/>
          <w:sz w:val="24"/>
          <w:szCs w:val="24"/>
        </w:rPr>
        <w:t xml:space="preserve"> and</w:t>
      </w:r>
      <w:r w:rsidRPr="00F93CAE">
        <w:rPr>
          <w:sz w:val="24"/>
          <w:szCs w:val="24"/>
        </w:rPr>
        <w:t xml:space="preserve"> serum proteins should be</w:t>
      </w:r>
      <w:r w:rsidRPr="00F93CAE">
        <w:rPr>
          <w:spacing w:val="-1"/>
          <w:sz w:val="24"/>
          <w:szCs w:val="24"/>
        </w:rPr>
        <w:t xml:space="preserve"> maintained</w:t>
      </w:r>
      <w:r w:rsidRPr="00F93CAE">
        <w:rPr>
          <w:sz w:val="24"/>
          <w:szCs w:val="24"/>
        </w:rPr>
        <w:t xml:space="preserve"> within </w:t>
      </w:r>
      <w:r w:rsidRPr="00F93CAE">
        <w:rPr>
          <w:spacing w:val="-1"/>
          <w:sz w:val="24"/>
          <w:szCs w:val="24"/>
        </w:rPr>
        <w:t>normal</w:t>
      </w:r>
      <w:r w:rsidRPr="00F93CAE">
        <w:rPr>
          <w:sz w:val="24"/>
          <w:szCs w:val="24"/>
        </w:rPr>
        <w:t xml:space="preserve"> limits. A </w:t>
      </w:r>
      <w:r w:rsidRPr="00F93CAE">
        <w:rPr>
          <w:spacing w:val="-1"/>
          <w:sz w:val="24"/>
          <w:szCs w:val="24"/>
        </w:rPr>
        <w:t>fasting</w:t>
      </w:r>
      <w:r w:rsidRPr="00F93CAE">
        <w:rPr>
          <w:spacing w:val="-3"/>
          <w:sz w:val="24"/>
          <w:szCs w:val="24"/>
        </w:rPr>
        <w:t xml:space="preserve"> </w:t>
      </w:r>
      <w:r w:rsidRPr="00F93CAE">
        <w:rPr>
          <w:sz w:val="24"/>
          <w:szCs w:val="24"/>
        </w:rPr>
        <w:t>plasma</w:t>
      </w:r>
      <w:r w:rsidRPr="00F93CAE">
        <w:rPr>
          <w:spacing w:val="57"/>
          <w:sz w:val="24"/>
          <w:szCs w:val="24"/>
        </w:rPr>
        <w:t xml:space="preserve"> </w:t>
      </w:r>
      <w:r w:rsidRPr="00F93CAE">
        <w:rPr>
          <w:spacing w:val="-1"/>
          <w:sz w:val="24"/>
          <w:szCs w:val="24"/>
        </w:rPr>
        <w:t>ammonia</w:t>
      </w:r>
      <w:r w:rsidRPr="00F93CAE">
        <w:rPr>
          <w:sz w:val="24"/>
          <w:szCs w:val="24"/>
        </w:rPr>
        <w:t xml:space="preserve"> </w:t>
      </w:r>
      <w:r w:rsidRPr="00F93CAE">
        <w:rPr>
          <w:spacing w:val="-1"/>
          <w:sz w:val="24"/>
          <w:szCs w:val="24"/>
        </w:rPr>
        <w:t>level</w:t>
      </w:r>
      <w:r w:rsidRPr="00F93CAE">
        <w:rPr>
          <w:sz w:val="24"/>
          <w:szCs w:val="24"/>
        </w:rPr>
        <w:t xml:space="preserve"> of </w:t>
      </w:r>
      <w:r w:rsidRPr="00F93CAE">
        <w:rPr>
          <w:spacing w:val="-1"/>
          <w:sz w:val="24"/>
          <w:szCs w:val="24"/>
        </w:rPr>
        <w:t>less</w:t>
      </w:r>
      <w:r w:rsidRPr="00F93CAE">
        <w:rPr>
          <w:sz w:val="24"/>
          <w:szCs w:val="24"/>
        </w:rPr>
        <w:t xml:space="preserve"> than </w:t>
      </w:r>
      <w:r w:rsidRPr="00F93CAE">
        <w:rPr>
          <w:spacing w:val="-1"/>
          <w:sz w:val="24"/>
          <w:szCs w:val="24"/>
        </w:rPr>
        <w:t>half</w:t>
      </w:r>
      <w:r w:rsidRPr="00F93CAE">
        <w:rPr>
          <w:sz w:val="24"/>
          <w:szCs w:val="24"/>
        </w:rPr>
        <w:t xml:space="preserve"> the</w:t>
      </w:r>
      <w:r w:rsidRPr="00F93CAE">
        <w:rPr>
          <w:spacing w:val="-1"/>
          <w:sz w:val="24"/>
          <w:szCs w:val="24"/>
        </w:rPr>
        <w:t xml:space="preserve"> age-adjusted</w:t>
      </w:r>
      <w:r w:rsidRPr="00F93CAE">
        <w:rPr>
          <w:sz w:val="24"/>
          <w:szCs w:val="24"/>
        </w:rPr>
        <w:t xml:space="preserve"> upper limit of </w:t>
      </w:r>
      <w:r w:rsidRPr="00F93CAE">
        <w:rPr>
          <w:spacing w:val="-1"/>
          <w:sz w:val="24"/>
          <w:szCs w:val="24"/>
        </w:rPr>
        <w:t>normal</w:t>
      </w:r>
      <w:r w:rsidRPr="00F93CAE">
        <w:rPr>
          <w:sz w:val="24"/>
          <w:szCs w:val="24"/>
        </w:rPr>
        <w:t xml:space="preserve"> (ULN)</w:t>
      </w:r>
      <w:r w:rsidRPr="00F93CAE">
        <w:rPr>
          <w:spacing w:val="-2"/>
          <w:sz w:val="24"/>
          <w:szCs w:val="24"/>
        </w:rPr>
        <w:t xml:space="preserve"> </w:t>
      </w:r>
      <w:r w:rsidRPr="00F93CAE">
        <w:rPr>
          <w:spacing w:val="-1"/>
          <w:sz w:val="24"/>
          <w:szCs w:val="24"/>
        </w:rPr>
        <w:t>has</w:t>
      </w:r>
      <w:r w:rsidRPr="00F93CAE">
        <w:rPr>
          <w:sz w:val="24"/>
          <w:szCs w:val="24"/>
        </w:rPr>
        <w:t xml:space="preserve"> been </w:t>
      </w:r>
      <w:r w:rsidRPr="00F93CAE">
        <w:rPr>
          <w:spacing w:val="-1"/>
          <w:sz w:val="24"/>
          <w:szCs w:val="24"/>
        </w:rPr>
        <w:t>used</w:t>
      </w:r>
      <w:r w:rsidRPr="00F93CAE">
        <w:rPr>
          <w:sz w:val="24"/>
          <w:szCs w:val="24"/>
        </w:rPr>
        <w:t xml:space="preserve"> </w:t>
      </w:r>
      <w:r w:rsidRPr="00F93CAE">
        <w:rPr>
          <w:spacing w:val="-1"/>
          <w:sz w:val="24"/>
          <w:szCs w:val="24"/>
        </w:rPr>
        <w:t>as</w:t>
      </w:r>
      <w:r w:rsidRPr="00F93CAE">
        <w:rPr>
          <w:spacing w:val="2"/>
          <w:sz w:val="24"/>
          <w:szCs w:val="24"/>
        </w:rPr>
        <w:t xml:space="preserve"> </w:t>
      </w:r>
      <w:r w:rsidRPr="00F93CAE">
        <w:rPr>
          <w:sz w:val="24"/>
          <w:szCs w:val="24"/>
        </w:rPr>
        <w:t>a</w:t>
      </w:r>
      <w:r w:rsidRPr="00F93CAE">
        <w:rPr>
          <w:spacing w:val="73"/>
          <w:sz w:val="24"/>
          <w:szCs w:val="24"/>
        </w:rPr>
        <w:t xml:space="preserve"> </w:t>
      </w:r>
      <w:r w:rsidRPr="00F93CAE">
        <w:rPr>
          <w:spacing w:val="-1"/>
          <w:sz w:val="24"/>
          <w:szCs w:val="24"/>
        </w:rPr>
        <w:t>therapeutic target,</w:t>
      </w:r>
      <w:r w:rsidRPr="00F93CAE">
        <w:rPr>
          <w:sz w:val="24"/>
          <w:szCs w:val="24"/>
        </w:rPr>
        <w:t xml:space="preserve"> and plasma </w:t>
      </w:r>
      <w:r w:rsidRPr="00F93CAE">
        <w:rPr>
          <w:spacing w:val="-1"/>
          <w:sz w:val="24"/>
          <w:szCs w:val="24"/>
        </w:rPr>
        <w:t xml:space="preserve">glutamine </w:t>
      </w:r>
      <w:r w:rsidRPr="00F93CAE">
        <w:rPr>
          <w:sz w:val="24"/>
          <w:szCs w:val="24"/>
        </w:rPr>
        <w:t xml:space="preserve">should </w:t>
      </w:r>
      <w:r w:rsidRPr="00F93CAE">
        <w:rPr>
          <w:spacing w:val="1"/>
          <w:sz w:val="24"/>
          <w:szCs w:val="24"/>
        </w:rPr>
        <w:t>be</w:t>
      </w:r>
      <w:r w:rsidRPr="00F93CAE">
        <w:rPr>
          <w:spacing w:val="-1"/>
          <w:sz w:val="24"/>
          <w:szCs w:val="24"/>
        </w:rPr>
        <w:t xml:space="preserve"> maintained</w:t>
      </w:r>
      <w:r w:rsidRPr="00F93CAE">
        <w:rPr>
          <w:sz w:val="24"/>
          <w:szCs w:val="24"/>
        </w:rPr>
        <w:t xml:space="preserve"> </w:t>
      </w:r>
      <w:r w:rsidRPr="00F93CAE">
        <w:rPr>
          <w:spacing w:val="-1"/>
          <w:sz w:val="24"/>
          <w:szCs w:val="24"/>
        </w:rPr>
        <w:t>at</w:t>
      </w:r>
      <w:r w:rsidRPr="00F93CAE">
        <w:rPr>
          <w:sz w:val="24"/>
          <w:szCs w:val="24"/>
        </w:rPr>
        <w:t xml:space="preserve"> </w:t>
      </w:r>
      <w:r w:rsidRPr="00F93CAE">
        <w:rPr>
          <w:spacing w:val="-1"/>
          <w:sz w:val="24"/>
          <w:szCs w:val="24"/>
        </w:rPr>
        <w:t>levels</w:t>
      </w:r>
      <w:r w:rsidRPr="00F93CAE">
        <w:rPr>
          <w:sz w:val="24"/>
          <w:szCs w:val="24"/>
        </w:rPr>
        <w:t xml:space="preserve"> less than 1,000 </w:t>
      </w:r>
      <w:r w:rsidRPr="00F93CAE">
        <w:rPr>
          <w:spacing w:val="-1"/>
          <w:sz w:val="24"/>
          <w:szCs w:val="24"/>
        </w:rPr>
        <w:t>μmol/L.</w:t>
      </w:r>
      <w:r w:rsidRPr="00F93CAE">
        <w:rPr>
          <w:spacing w:val="69"/>
          <w:sz w:val="24"/>
          <w:szCs w:val="24"/>
        </w:rPr>
        <w:t xml:space="preserve"> </w:t>
      </w:r>
      <w:r w:rsidRPr="00F93CAE">
        <w:rPr>
          <w:spacing w:val="-1"/>
          <w:sz w:val="24"/>
          <w:szCs w:val="24"/>
        </w:rPr>
        <w:t>Urinalysis,</w:t>
      </w:r>
      <w:r w:rsidRPr="00F93CAE">
        <w:rPr>
          <w:sz w:val="24"/>
          <w:szCs w:val="24"/>
        </w:rPr>
        <w:t xml:space="preserve"> blood chemistry</w:t>
      </w:r>
      <w:r w:rsidRPr="00F93CAE">
        <w:rPr>
          <w:spacing w:val="-5"/>
          <w:sz w:val="24"/>
          <w:szCs w:val="24"/>
        </w:rPr>
        <w:t xml:space="preserve"> </w:t>
      </w:r>
      <w:r w:rsidRPr="00F93CAE">
        <w:rPr>
          <w:sz w:val="24"/>
          <w:szCs w:val="24"/>
        </w:rPr>
        <w:t xml:space="preserve">profiles, </w:t>
      </w:r>
      <w:r w:rsidRPr="00F93CAE">
        <w:rPr>
          <w:spacing w:val="-1"/>
          <w:sz w:val="24"/>
          <w:szCs w:val="24"/>
        </w:rPr>
        <w:t>and</w:t>
      </w:r>
      <w:r w:rsidRPr="00F93CAE">
        <w:rPr>
          <w:sz w:val="24"/>
          <w:szCs w:val="24"/>
        </w:rPr>
        <w:t xml:space="preserve"> </w:t>
      </w:r>
      <w:r w:rsidRPr="00F93CAE">
        <w:rPr>
          <w:spacing w:val="-1"/>
          <w:sz w:val="24"/>
          <w:szCs w:val="24"/>
        </w:rPr>
        <w:t>hematologic</w:t>
      </w:r>
      <w:r w:rsidRPr="00F93CAE">
        <w:rPr>
          <w:sz w:val="24"/>
          <w:szCs w:val="24"/>
        </w:rPr>
        <w:t xml:space="preserve"> </w:t>
      </w:r>
      <w:r w:rsidRPr="00F93CAE">
        <w:rPr>
          <w:spacing w:val="-1"/>
          <w:sz w:val="24"/>
          <w:szCs w:val="24"/>
        </w:rPr>
        <w:t>tests</w:t>
      </w:r>
      <w:r w:rsidRPr="00F93CAE">
        <w:rPr>
          <w:sz w:val="24"/>
          <w:szCs w:val="24"/>
        </w:rPr>
        <w:t xml:space="preserve"> should be</w:t>
      </w:r>
      <w:r w:rsidRPr="00F93CAE">
        <w:rPr>
          <w:spacing w:val="-1"/>
          <w:sz w:val="24"/>
          <w:szCs w:val="24"/>
        </w:rPr>
        <w:t xml:space="preserve"> </w:t>
      </w:r>
      <w:r w:rsidRPr="00F93CAE">
        <w:rPr>
          <w:sz w:val="24"/>
          <w:szCs w:val="24"/>
        </w:rPr>
        <w:t xml:space="preserve">monitored </w:t>
      </w:r>
      <w:r w:rsidRPr="00F93CAE">
        <w:rPr>
          <w:spacing w:val="-1"/>
          <w:sz w:val="24"/>
          <w:szCs w:val="24"/>
        </w:rPr>
        <w:t>routinely.</w:t>
      </w:r>
    </w:p>
    <w:p w14:paraId="56EC8F2B" w14:textId="77777777" w:rsidR="00701BC9" w:rsidRPr="00703FDD" w:rsidRDefault="00701BC9" w:rsidP="00701BC9">
      <w:pPr>
        <w:spacing w:before="4" w:after="0" w:line="240" w:lineRule="auto"/>
        <w:ind w:right="69"/>
        <w:jc w:val="both"/>
        <w:rPr>
          <w:rFonts w:ascii="Times New Roman" w:hAnsi="Times New Roman" w:cs="Times New Roman"/>
          <w:color w:val="000000" w:themeColor="text1"/>
          <w:sz w:val="24"/>
          <w:szCs w:val="24"/>
        </w:rPr>
      </w:pPr>
    </w:p>
    <w:p w14:paraId="011358FC" w14:textId="77777777" w:rsidR="00701BC9" w:rsidRPr="00F93CAE" w:rsidRDefault="00701BC9" w:rsidP="00443A8E">
      <w:pPr>
        <w:pStyle w:val="BodyText"/>
        <w:ind w:left="0" w:right="69"/>
        <w:jc w:val="both"/>
        <w:rPr>
          <w:rFonts w:eastAsiaTheme="minorEastAsia" w:cs="Times New Roman"/>
          <w:noProof/>
          <w:color w:val="FF0000"/>
          <w:sz w:val="24"/>
          <w:szCs w:val="24"/>
          <w:lang w:val="en-AU" w:eastAsia="en-AU"/>
        </w:rPr>
      </w:pPr>
    </w:p>
    <w:p w14:paraId="7FC8EA5F" w14:textId="77777777" w:rsidR="00C24689" w:rsidRPr="00F93CAE" w:rsidRDefault="00C24689" w:rsidP="00443A8E">
      <w:pPr>
        <w:spacing w:after="0" w:line="240" w:lineRule="auto"/>
        <w:ind w:right="69"/>
        <w:jc w:val="both"/>
        <w:rPr>
          <w:rFonts w:ascii="Times New Roman" w:eastAsia="Arial" w:hAnsi="Times New Roman" w:cs="Times New Roman"/>
          <w:color w:val="000000" w:themeColor="text1"/>
          <w:sz w:val="24"/>
          <w:szCs w:val="24"/>
        </w:rPr>
      </w:pPr>
      <w:r w:rsidRPr="00F93CAE">
        <w:rPr>
          <w:rFonts w:ascii="Times New Roman" w:eastAsia="Arial" w:hAnsi="Times New Roman" w:cs="Times New Roman"/>
          <w:b/>
          <w:bCs/>
          <w:color w:val="000000" w:themeColor="text1"/>
          <w:spacing w:val="1"/>
          <w:sz w:val="24"/>
          <w:szCs w:val="24"/>
        </w:rPr>
        <w:t>E</w:t>
      </w:r>
      <w:r w:rsidRPr="00F93CAE">
        <w:rPr>
          <w:rFonts w:ascii="Times New Roman" w:eastAsia="Arial" w:hAnsi="Times New Roman" w:cs="Times New Roman"/>
          <w:b/>
          <w:bCs/>
          <w:color w:val="000000" w:themeColor="text1"/>
          <w:spacing w:val="-1"/>
          <w:sz w:val="24"/>
          <w:szCs w:val="24"/>
        </w:rPr>
        <w:t>ff</w:t>
      </w:r>
      <w:r w:rsidRPr="00F93CAE">
        <w:rPr>
          <w:rFonts w:ascii="Times New Roman" w:eastAsia="Arial" w:hAnsi="Times New Roman" w:cs="Times New Roman"/>
          <w:b/>
          <w:bCs/>
          <w:color w:val="000000" w:themeColor="text1"/>
          <w:spacing w:val="1"/>
          <w:sz w:val="24"/>
          <w:szCs w:val="24"/>
        </w:rPr>
        <w:t>ec</w:t>
      </w:r>
      <w:r w:rsidRPr="00F93CAE">
        <w:rPr>
          <w:rFonts w:ascii="Times New Roman" w:eastAsia="Arial" w:hAnsi="Times New Roman" w:cs="Times New Roman"/>
          <w:b/>
          <w:bCs/>
          <w:color w:val="000000" w:themeColor="text1"/>
          <w:spacing w:val="-1"/>
          <w:sz w:val="24"/>
          <w:szCs w:val="24"/>
        </w:rPr>
        <w:t>t</w:t>
      </w:r>
      <w:r w:rsidRPr="00F93CAE">
        <w:rPr>
          <w:rFonts w:ascii="Times New Roman" w:eastAsia="Arial" w:hAnsi="Times New Roman" w:cs="Times New Roman"/>
          <w:b/>
          <w:bCs/>
          <w:color w:val="000000" w:themeColor="text1"/>
          <w:sz w:val="24"/>
          <w:szCs w:val="24"/>
        </w:rPr>
        <w:t>s</w:t>
      </w:r>
      <w:r w:rsidRPr="00F93CAE">
        <w:rPr>
          <w:rFonts w:ascii="Times New Roman" w:eastAsia="Arial" w:hAnsi="Times New Roman" w:cs="Times New Roman"/>
          <w:b/>
          <w:bCs/>
          <w:color w:val="000000" w:themeColor="text1"/>
          <w:spacing w:val="1"/>
          <w:sz w:val="24"/>
          <w:szCs w:val="24"/>
        </w:rPr>
        <w:t xml:space="preserve"> </w:t>
      </w:r>
      <w:r w:rsidRPr="00F93CAE">
        <w:rPr>
          <w:rFonts w:ascii="Times New Roman" w:eastAsia="Arial" w:hAnsi="Times New Roman" w:cs="Times New Roman"/>
          <w:b/>
          <w:bCs/>
          <w:color w:val="000000" w:themeColor="text1"/>
          <w:sz w:val="24"/>
          <w:szCs w:val="24"/>
        </w:rPr>
        <w:t xml:space="preserve">on </w:t>
      </w:r>
      <w:r w:rsidRPr="00F93CAE">
        <w:rPr>
          <w:rFonts w:ascii="Times New Roman" w:eastAsia="Arial" w:hAnsi="Times New Roman" w:cs="Times New Roman"/>
          <w:b/>
          <w:bCs/>
          <w:color w:val="000000" w:themeColor="text1"/>
          <w:spacing w:val="-1"/>
          <w:sz w:val="24"/>
          <w:szCs w:val="24"/>
        </w:rPr>
        <w:t>f</w:t>
      </w:r>
      <w:r w:rsidRPr="00F93CAE">
        <w:rPr>
          <w:rFonts w:ascii="Times New Roman" w:eastAsia="Arial" w:hAnsi="Times New Roman" w:cs="Times New Roman"/>
          <w:b/>
          <w:bCs/>
          <w:color w:val="000000" w:themeColor="text1"/>
          <w:spacing w:val="1"/>
          <w:sz w:val="24"/>
          <w:szCs w:val="24"/>
        </w:rPr>
        <w:t>e</w:t>
      </w:r>
      <w:r w:rsidRPr="00F93CAE">
        <w:rPr>
          <w:rFonts w:ascii="Times New Roman" w:eastAsia="Arial" w:hAnsi="Times New Roman" w:cs="Times New Roman"/>
          <w:b/>
          <w:bCs/>
          <w:color w:val="000000" w:themeColor="text1"/>
          <w:sz w:val="24"/>
          <w:szCs w:val="24"/>
        </w:rPr>
        <w:t>r</w:t>
      </w:r>
      <w:r w:rsidRPr="00F93CAE">
        <w:rPr>
          <w:rFonts w:ascii="Times New Roman" w:eastAsia="Arial" w:hAnsi="Times New Roman" w:cs="Times New Roman"/>
          <w:b/>
          <w:bCs/>
          <w:color w:val="000000" w:themeColor="text1"/>
          <w:spacing w:val="-1"/>
          <w:sz w:val="24"/>
          <w:szCs w:val="24"/>
        </w:rPr>
        <w:t>t</w:t>
      </w:r>
      <w:r w:rsidRPr="00F93CAE">
        <w:rPr>
          <w:rFonts w:ascii="Times New Roman" w:eastAsia="Arial" w:hAnsi="Times New Roman" w:cs="Times New Roman"/>
          <w:b/>
          <w:bCs/>
          <w:color w:val="000000" w:themeColor="text1"/>
          <w:sz w:val="24"/>
          <w:szCs w:val="24"/>
        </w:rPr>
        <w:t>ili</w:t>
      </w:r>
      <w:r w:rsidRPr="00F93CAE">
        <w:rPr>
          <w:rFonts w:ascii="Times New Roman" w:eastAsia="Arial" w:hAnsi="Times New Roman" w:cs="Times New Roman"/>
          <w:b/>
          <w:bCs/>
          <w:color w:val="000000" w:themeColor="text1"/>
          <w:spacing w:val="2"/>
          <w:sz w:val="24"/>
          <w:szCs w:val="24"/>
        </w:rPr>
        <w:t>t</w:t>
      </w:r>
      <w:r w:rsidRPr="00F93CAE">
        <w:rPr>
          <w:rFonts w:ascii="Times New Roman" w:eastAsia="Arial" w:hAnsi="Times New Roman" w:cs="Times New Roman"/>
          <w:b/>
          <w:bCs/>
          <w:color w:val="000000" w:themeColor="text1"/>
          <w:sz w:val="24"/>
          <w:szCs w:val="24"/>
        </w:rPr>
        <w:t>y</w:t>
      </w:r>
    </w:p>
    <w:p w14:paraId="59D440E3" w14:textId="77777777" w:rsidR="00C24689" w:rsidRPr="00F93CAE" w:rsidRDefault="00C24689" w:rsidP="00443A8E">
      <w:pPr>
        <w:spacing w:before="5" w:after="0" w:line="240" w:lineRule="auto"/>
        <w:ind w:right="69"/>
        <w:jc w:val="both"/>
        <w:rPr>
          <w:rFonts w:ascii="Times New Roman" w:hAnsi="Times New Roman" w:cs="Times New Roman"/>
          <w:color w:val="FF0000"/>
          <w:sz w:val="24"/>
          <w:szCs w:val="24"/>
        </w:rPr>
      </w:pPr>
    </w:p>
    <w:p w14:paraId="060DC302" w14:textId="77777777" w:rsidR="00B07129" w:rsidRPr="007869E2" w:rsidRDefault="005245BD" w:rsidP="00CA42F4">
      <w:pPr>
        <w:pStyle w:val="p1"/>
        <w:spacing w:line="276" w:lineRule="auto"/>
        <w:jc w:val="both"/>
        <w:rPr>
          <w:rFonts w:ascii="Times New Roman" w:eastAsia="Times New Roman" w:hAnsi="Times New Roman" w:cstheme="minorBidi"/>
          <w:spacing w:val="-1"/>
          <w:sz w:val="24"/>
          <w:szCs w:val="24"/>
          <w:lang w:val="en-US" w:eastAsia="en-US"/>
        </w:rPr>
      </w:pPr>
      <w:r w:rsidRPr="007869E2">
        <w:rPr>
          <w:rFonts w:ascii="Times New Roman" w:eastAsia="Times New Roman" w:hAnsi="Times New Roman" w:cstheme="minorBidi"/>
          <w:spacing w:val="-1"/>
          <w:sz w:val="24"/>
          <w:szCs w:val="24"/>
          <w:lang w:val="en-US" w:eastAsia="en-US"/>
        </w:rPr>
        <w:t xml:space="preserve">Dedicated fertility studies have not been conducted with sodium phenylbutyrate. </w:t>
      </w:r>
      <w:r w:rsidR="00B07129" w:rsidRPr="007869E2">
        <w:rPr>
          <w:rFonts w:ascii="Times New Roman" w:eastAsia="Times New Roman" w:hAnsi="Times New Roman" w:cstheme="minorBidi"/>
          <w:spacing w:val="-1"/>
          <w:sz w:val="24"/>
          <w:szCs w:val="24"/>
          <w:lang w:val="en-US" w:eastAsia="en-US"/>
        </w:rPr>
        <w:t>A related substance, glycerol phenylbutyrate, had no effect on fertility or reproductive function in male and female rats dosed orally at up to 900 mg/kg/day (combined systemic exposure for phenylbutyrate and the active metabolite phenylacetate approximately 8 times that anticipated clinically with PHEBURANE). At doses of 1200 mg/kg/day, maternal toxicity was observed and the number of nonviable embryos was increased. </w:t>
      </w:r>
    </w:p>
    <w:p w14:paraId="51BB7F9A" w14:textId="77777777" w:rsidR="00574ABB" w:rsidRDefault="00574ABB" w:rsidP="00AD1C69">
      <w:pPr>
        <w:pStyle w:val="BodyText"/>
        <w:kinsoku w:val="0"/>
        <w:overflowPunct w:val="0"/>
        <w:spacing w:line="276" w:lineRule="auto"/>
        <w:ind w:left="0" w:right="69"/>
        <w:jc w:val="both"/>
        <w:rPr>
          <w:spacing w:val="-1"/>
          <w:sz w:val="24"/>
          <w:szCs w:val="24"/>
        </w:rPr>
      </w:pPr>
    </w:p>
    <w:p w14:paraId="1EA1BE5A" w14:textId="332C9E23" w:rsidR="00574ABB" w:rsidRPr="00F93CAE" w:rsidRDefault="00574ABB" w:rsidP="00AD1C69">
      <w:pPr>
        <w:pStyle w:val="BodyText"/>
        <w:kinsoku w:val="0"/>
        <w:overflowPunct w:val="0"/>
        <w:spacing w:line="276" w:lineRule="auto"/>
        <w:ind w:left="0" w:right="69"/>
        <w:jc w:val="both"/>
        <w:rPr>
          <w:spacing w:val="-1"/>
          <w:sz w:val="24"/>
          <w:szCs w:val="24"/>
        </w:rPr>
      </w:pPr>
      <w:r w:rsidRPr="00F93CAE">
        <w:rPr>
          <w:spacing w:val="-1"/>
          <w:sz w:val="24"/>
          <w:szCs w:val="24"/>
        </w:rPr>
        <w:t>Amenorrhea/menstrual</w:t>
      </w:r>
      <w:r w:rsidRPr="00F93CAE">
        <w:rPr>
          <w:spacing w:val="61"/>
          <w:sz w:val="24"/>
          <w:szCs w:val="24"/>
        </w:rPr>
        <w:t xml:space="preserve"> </w:t>
      </w:r>
      <w:r w:rsidRPr="00F93CAE">
        <w:rPr>
          <w:spacing w:val="-1"/>
          <w:sz w:val="24"/>
          <w:szCs w:val="24"/>
        </w:rPr>
        <w:t>dysfunction</w:t>
      </w:r>
      <w:r w:rsidRPr="00F93CAE">
        <w:rPr>
          <w:sz w:val="24"/>
          <w:szCs w:val="24"/>
        </w:rPr>
        <w:t xml:space="preserve"> </w:t>
      </w:r>
      <w:r w:rsidRPr="00F93CAE">
        <w:rPr>
          <w:spacing w:val="-1"/>
          <w:sz w:val="24"/>
          <w:szCs w:val="24"/>
        </w:rPr>
        <w:t>was</w:t>
      </w:r>
      <w:r w:rsidRPr="00F93CAE">
        <w:rPr>
          <w:sz w:val="24"/>
          <w:szCs w:val="24"/>
        </w:rPr>
        <w:t xml:space="preserve"> common in </w:t>
      </w:r>
      <w:r w:rsidRPr="00F93CAE">
        <w:rPr>
          <w:spacing w:val="-1"/>
          <w:sz w:val="24"/>
          <w:szCs w:val="24"/>
        </w:rPr>
        <w:t>menstruating women</w:t>
      </w:r>
      <w:r w:rsidRPr="00F93CAE">
        <w:rPr>
          <w:spacing w:val="2"/>
          <w:sz w:val="24"/>
          <w:szCs w:val="24"/>
        </w:rPr>
        <w:t xml:space="preserve"> </w:t>
      </w:r>
      <w:r w:rsidRPr="00F93CAE">
        <w:rPr>
          <w:spacing w:val="-1"/>
          <w:sz w:val="24"/>
          <w:szCs w:val="24"/>
        </w:rPr>
        <w:t>administered</w:t>
      </w:r>
      <w:r w:rsidRPr="00F93CAE">
        <w:rPr>
          <w:spacing w:val="1"/>
          <w:sz w:val="24"/>
          <w:szCs w:val="24"/>
        </w:rPr>
        <w:t xml:space="preserve"> </w:t>
      </w:r>
      <w:r w:rsidRPr="00F93CAE">
        <w:rPr>
          <w:sz w:val="24"/>
          <w:szCs w:val="24"/>
        </w:rPr>
        <w:t xml:space="preserve">sodium </w:t>
      </w:r>
      <w:r w:rsidRPr="00F93CAE">
        <w:rPr>
          <w:spacing w:val="-1"/>
          <w:sz w:val="24"/>
          <w:szCs w:val="24"/>
        </w:rPr>
        <w:t>phenylbutyrate</w:t>
      </w:r>
      <w:r>
        <w:rPr>
          <w:sz w:val="24"/>
          <w:szCs w:val="24"/>
        </w:rPr>
        <w:t>.</w:t>
      </w:r>
    </w:p>
    <w:p w14:paraId="48F7E2C9" w14:textId="77777777" w:rsidR="00574ABB" w:rsidRDefault="00574ABB" w:rsidP="00C63660">
      <w:pPr>
        <w:pStyle w:val="BodyText"/>
        <w:kinsoku w:val="0"/>
        <w:overflowPunct w:val="0"/>
        <w:ind w:left="0" w:right="69"/>
        <w:jc w:val="both"/>
        <w:rPr>
          <w:sz w:val="24"/>
          <w:szCs w:val="24"/>
        </w:rPr>
      </w:pPr>
    </w:p>
    <w:p w14:paraId="31DF8110" w14:textId="77777777" w:rsidR="00F93CAE" w:rsidRPr="00F93CAE" w:rsidRDefault="00F93CAE" w:rsidP="00C63660">
      <w:pPr>
        <w:pStyle w:val="BodyText"/>
        <w:kinsoku w:val="0"/>
        <w:overflowPunct w:val="0"/>
        <w:ind w:left="0" w:right="144"/>
        <w:jc w:val="both"/>
        <w:rPr>
          <w:spacing w:val="-1"/>
          <w:sz w:val="24"/>
          <w:szCs w:val="24"/>
        </w:rPr>
      </w:pPr>
    </w:p>
    <w:p w14:paraId="6B49E462" w14:textId="77777777" w:rsidR="00C24689" w:rsidRDefault="00C24689" w:rsidP="00C63660">
      <w:pPr>
        <w:spacing w:after="0" w:line="240" w:lineRule="auto"/>
        <w:ind w:right="-20"/>
        <w:jc w:val="both"/>
        <w:rPr>
          <w:rFonts w:ascii="Times New Roman" w:eastAsia="Arial" w:hAnsi="Times New Roman" w:cs="Times New Roman"/>
          <w:b/>
          <w:bCs/>
          <w:color w:val="000000" w:themeColor="text1"/>
          <w:spacing w:val="1"/>
          <w:sz w:val="24"/>
          <w:szCs w:val="24"/>
        </w:rPr>
      </w:pPr>
      <w:r w:rsidRPr="00F93CAE">
        <w:rPr>
          <w:rFonts w:ascii="Times New Roman" w:eastAsia="Arial" w:hAnsi="Times New Roman" w:cs="Times New Roman"/>
          <w:b/>
          <w:bCs/>
          <w:color w:val="000000" w:themeColor="text1"/>
          <w:spacing w:val="1"/>
          <w:sz w:val="24"/>
          <w:szCs w:val="24"/>
        </w:rPr>
        <w:t>Use in pregnancy</w:t>
      </w:r>
    </w:p>
    <w:p w14:paraId="2F5AAC02" w14:textId="77777777" w:rsidR="00674012" w:rsidRDefault="00674012" w:rsidP="00C63660">
      <w:pPr>
        <w:spacing w:after="0" w:line="240" w:lineRule="auto"/>
        <w:ind w:right="-20"/>
        <w:jc w:val="both"/>
        <w:rPr>
          <w:rFonts w:ascii="Times New Roman" w:eastAsia="Arial" w:hAnsi="Times New Roman" w:cs="Times New Roman"/>
          <w:b/>
          <w:bCs/>
          <w:color w:val="000000" w:themeColor="text1"/>
          <w:spacing w:val="1"/>
          <w:sz w:val="24"/>
          <w:szCs w:val="24"/>
        </w:rPr>
      </w:pPr>
    </w:p>
    <w:p w14:paraId="34CCC97E" w14:textId="0A6A25CD" w:rsidR="00674012" w:rsidRPr="00574ABB" w:rsidRDefault="00674012" w:rsidP="007869E2">
      <w:pPr>
        <w:widowControl w:val="0"/>
        <w:autoSpaceDE w:val="0"/>
        <w:autoSpaceDN w:val="0"/>
        <w:adjustRightInd w:val="0"/>
        <w:spacing w:after="0" w:line="240" w:lineRule="auto"/>
        <w:jc w:val="both"/>
        <w:rPr>
          <w:rFonts w:ascii="Times New Roman" w:hAnsi="Times New Roman" w:cs="Times New Roman"/>
          <w:sz w:val="24"/>
          <w:szCs w:val="24"/>
        </w:rPr>
      </w:pPr>
      <w:r w:rsidRPr="00574ABB">
        <w:rPr>
          <w:rFonts w:ascii="Times New Roman" w:hAnsi="Times New Roman" w:cs="Times New Roman"/>
          <w:b/>
          <w:i/>
          <w:sz w:val="24"/>
          <w:szCs w:val="24"/>
        </w:rPr>
        <w:t>Category B</w:t>
      </w:r>
      <w:r w:rsidR="00507851">
        <w:rPr>
          <w:rFonts w:ascii="Times New Roman" w:hAnsi="Times New Roman" w:cs="Times New Roman"/>
          <w:b/>
          <w:i/>
          <w:sz w:val="24"/>
          <w:szCs w:val="24"/>
        </w:rPr>
        <w:t>3</w:t>
      </w:r>
    </w:p>
    <w:p w14:paraId="78AD8257" w14:textId="77777777" w:rsidR="00316CC1" w:rsidRPr="00574ABB" w:rsidRDefault="00316CC1" w:rsidP="00443A8E">
      <w:pPr>
        <w:pStyle w:val="BodyText"/>
        <w:kinsoku w:val="0"/>
        <w:overflowPunct w:val="0"/>
        <w:spacing w:line="254" w:lineRule="exact"/>
        <w:ind w:left="0" w:right="69"/>
        <w:jc w:val="both"/>
        <w:rPr>
          <w:b/>
          <w:bCs/>
          <w:spacing w:val="-1"/>
          <w:sz w:val="24"/>
          <w:szCs w:val="24"/>
        </w:rPr>
      </w:pPr>
    </w:p>
    <w:p w14:paraId="3C1B8BEC" w14:textId="77777777" w:rsidR="00507851" w:rsidRDefault="00316CC1" w:rsidP="00AD1C69">
      <w:pPr>
        <w:pStyle w:val="BodyText"/>
        <w:kinsoku w:val="0"/>
        <w:overflowPunct w:val="0"/>
        <w:spacing w:line="276" w:lineRule="auto"/>
        <w:ind w:left="0" w:right="69"/>
        <w:jc w:val="both"/>
        <w:rPr>
          <w:sz w:val="24"/>
          <w:szCs w:val="24"/>
        </w:rPr>
      </w:pPr>
      <w:r w:rsidRPr="00574ABB">
        <w:rPr>
          <w:sz w:val="24"/>
          <w:szCs w:val="24"/>
        </w:rPr>
        <w:t xml:space="preserve">The safety of this medicinal product for use in human pregnancy has not been established. </w:t>
      </w:r>
    </w:p>
    <w:p w14:paraId="5C80C012" w14:textId="77777777" w:rsidR="00507851" w:rsidRDefault="00507851" w:rsidP="00AD1C69">
      <w:pPr>
        <w:pStyle w:val="BodyText"/>
        <w:kinsoku w:val="0"/>
        <w:overflowPunct w:val="0"/>
        <w:spacing w:line="276" w:lineRule="auto"/>
        <w:ind w:left="0" w:right="69"/>
        <w:jc w:val="both"/>
        <w:rPr>
          <w:sz w:val="24"/>
          <w:szCs w:val="24"/>
        </w:rPr>
      </w:pPr>
    </w:p>
    <w:p w14:paraId="57B8A85F" w14:textId="77777777" w:rsidR="002A5634" w:rsidRDefault="00507851" w:rsidP="00AD1C69">
      <w:pPr>
        <w:pStyle w:val="p1"/>
        <w:spacing w:line="276" w:lineRule="auto"/>
        <w:jc w:val="both"/>
        <w:rPr>
          <w:rFonts w:ascii="Times New Roman" w:eastAsia="Times New Roman" w:hAnsi="Times New Roman" w:cstheme="minorBidi"/>
          <w:sz w:val="24"/>
          <w:szCs w:val="24"/>
          <w:lang w:val="en-US" w:eastAsia="en-US"/>
        </w:rPr>
      </w:pPr>
      <w:r w:rsidRPr="007869E2">
        <w:rPr>
          <w:rFonts w:ascii="Times New Roman" w:eastAsia="Times New Roman" w:hAnsi="Times New Roman" w:cstheme="minorBidi"/>
          <w:sz w:val="24"/>
          <w:szCs w:val="24"/>
          <w:lang w:val="en-US" w:eastAsia="en-US"/>
        </w:rPr>
        <w:t xml:space="preserve">Exposure of rats to the active metabolite phenylacetic acid during pregnancy or early postnatal life was associated with reduced fetal brain weight, impaired performance in learning and memory tasks and neuroanatomical deficits. Reproductive toxicity studies have been conducted with glycerol phenylbutyrate, which is closely related to sodium phenylbutyrate. Oral administration of glycerol phenylbutyrate to rabbits at doses up to 350 mg/kg/day during the period of organogenesis had no effect on embryofetal development (combined systemic exposure for phenylbutyrate and the active metabolite phenylacetate approximately 2 times that anticipated clinically). In rats, no effects on embryofetal development were observed at oral doses of 300 mg/kg/day (combined systemic exposure for phenylbutyrate and phenylacetate approximately 4 times that anticipated clinically with PHEBURANE). Doses ≥ 650 mg/kg/day produced maternal toxicity and adverse effects on embryofetal development, including reduced fetal weights, skeletal variations and delayed ossification, and a wide range of non-specific malformations. No developmental abnormalities, effects on growth, or effects on learning and memory were observed in rats through day 92 </w:t>
      </w:r>
      <w:proofErr w:type="spellStart"/>
      <w:r w:rsidRPr="007869E2">
        <w:rPr>
          <w:rFonts w:ascii="Times New Roman" w:eastAsia="Times New Roman" w:hAnsi="Times New Roman" w:cstheme="minorBidi"/>
          <w:sz w:val="24"/>
          <w:szCs w:val="24"/>
          <w:lang w:val="en-US" w:eastAsia="en-US"/>
        </w:rPr>
        <w:t>post partum</w:t>
      </w:r>
      <w:proofErr w:type="spellEnd"/>
      <w:r w:rsidRPr="007869E2">
        <w:rPr>
          <w:rFonts w:ascii="Times New Roman" w:eastAsia="Times New Roman" w:hAnsi="Times New Roman" w:cstheme="minorBidi"/>
          <w:sz w:val="24"/>
          <w:szCs w:val="24"/>
          <w:lang w:val="en-US" w:eastAsia="en-US"/>
        </w:rPr>
        <w:t xml:space="preserve"> following oral administration of glycerol phenylbutyrate to pregnant rats at up to 900 mg/kg/day (combined systemic exposure for phenylbutyrate and the active metabolite phenylacetate approximately 8 times that</w:t>
      </w:r>
      <w:r w:rsidRPr="007869E2">
        <w:rPr>
          <w:rFonts w:eastAsia="Times New Roman"/>
          <w:sz w:val="24"/>
          <w:szCs w:val="24"/>
        </w:rPr>
        <w:t> </w:t>
      </w:r>
      <w:r w:rsidRPr="007869E2">
        <w:rPr>
          <w:rFonts w:ascii="Times New Roman" w:eastAsia="Times New Roman" w:hAnsi="Times New Roman" w:cstheme="minorBidi"/>
          <w:sz w:val="24"/>
          <w:szCs w:val="24"/>
          <w:lang w:val="en-US" w:eastAsia="en-US"/>
        </w:rPr>
        <w:t>anticipated clinically with PHEBURANE)</w:t>
      </w:r>
      <w:r w:rsidRPr="00507851">
        <w:rPr>
          <w:rFonts w:ascii="Times New Roman" w:eastAsia="Times New Roman" w:hAnsi="Times New Roman" w:cstheme="minorBidi"/>
          <w:sz w:val="24"/>
          <w:szCs w:val="24"/>
          <w:lang w:val="en-US" w:eastAsia="en-US"/>
        </w:rPr>
        <w:t xml:space="preserve">. </w:t>
      </w:r>
    </w:p>
    <w:p w14:paraId="06CE8223" w14:textId="77777777" w:rsidR="002A5634" w:rsidRDefault="002A5634" w:rsidP="00AD1C69">
      <w:pPr>
        <w:pStyle w:val="p1"/>
        <w:spacing w:line="276" w:lineRule="auto"/>
        <w:jc w:val="both"/>
        <w:rPr>
          <w:rFonts w:ascii="Times New Roman" w:eastAsia="Times New Roman" w:hAnsi="Times New Roman" w:cstheme="minorBidi"/>
          <w:sz w:val="24"/>
          <w:szCs w:val="24"/>
          <w:lang w:val="en-US" w:eastAsia="en-US"/>
        </w:rPr>
      </w:pPr>
    </w:p>
    <w:p w14:paraId="336E3306" w14:textId="622028EA" w:rsidR="00316CC1" w:rsidRPr="00DF73E0" w:rsidRDefault="00316CC1" w:rsidP="00AD1C69">
      <w:pPr>
        <w:pStyle w:val="p1"/>
        <w:spacing w:line="276" w:lineRule="auto"/>
        <w:jc w:val="both"/>
        <w:rPr>
          <w:b/>
          <w:sz w:val="24"/>
          <w:szCs w:val="24"/>
        </w:rPr>
      </w:pPr>
      <w:r w:rsidRPr="00507851">
        <w:rPr>
          <w:rFonts w:ascii="Times New Roman" w:eastAsia="Times New Roman" w:hAnsi="Times New Roman" w:cstheme="minorBidi"/>
          <w:sz w:val="24"/>
          <w:szCs w:val="24"/>
          <w:lang w:val="en-US" w:eastAsia="en-US"/>
        </w:rPr>
        <w:t xml:space="preserve">The significance of these data in pregnant women is not known; therefore </w:t>
      </w:r>
      <w:r w:rsidRPr="002A5634">
        <w:rPr>
          <w:rFonts w:ascii="Times New Roman" w:eastAsia="Times New Roman" w:hAnsi="Times New Roman" w:cstheme="minorBidi"/>
          <w:sz w:val="24"/>
          <w:szCs w:val="24"/>
          <w:lang w:val="en-US" w:eastAsia="en-US"/>
        </w:rPr>
        <w:t xml:space="preserve">the use of PHEBURANE is contra-indicated during pregnancy. </w:t>
      </w:r>
      <w:r w:rsidRPr="00DF73E0">
        <w:rPr>
          <w:rFonts w:ascii="Times New Roman" w:eastAsia="Times New Roman" w:hAnsi="Times New Roman" w:cstheme="minorBidi"/>
          <w:b/>
          <w:sz w:val="24"/>
          <w:szCs w:val="24"/>
          <w:lang w:val="en-US" w:eastAsia="en-US"/>
        </w:rPr>
        <w:t>Effective contraceptive measures must be taken by women of child-bearing potential.</w:t>
      </w:r>
    </w:p>
    <w:p w14:paraId="473AF27B" w14:textId="77777777" w:rsidR="005245BD" w:rsidRPr="007869E2" w:rsidRDefault="005245BD" w:rsidP="00443A8E">
      <w:pPr>
        <w:widowControl w:val="0"/>
        <w:autoSpaceDE w:val="0"/>
        <w:autoSpaceDN w:val="0"/>
        <w:adjustRightInd w:val="0"/>
        <w:spacing w:after="0" w:line="240" w:lineRule="auto"/>
        <w:ind w:right="69"/>
        <w:jc w:val="both"/>
        <w:rPr>
          <w:rFonts w:ascii="Times New Roman" w:eastAsia="Times New Roman" w:hAnsi="Times New Roman"/>
          <w:sz w:val="24"/>
          <w:szCs w:val="24"/>
          <w:lang w:val="en-US" w:eastAsia="en-US"/>
        </w:rPr>
      </w:pPr>
    </w:p>
    <w:p w14:paraId="60EFCD7C" w14:textId="77777777" w:rsidR="002C6F48" w:rsidRDefault="002C6F48" w:rsidP="00443A8E">
      <w:pPr>
        <w:widowControl w:val="0"/>
        <w:autoSpaceDE w:val="0"/>
        <w:autoSpaceDN w:val="0"/>
        <w:adjustRightInd w:val="0"/>
        <w:spacing w:after="0" w:line="240" w:lineRule="auto"/>
        <w:ind w:right="69"/>
        <w:jc w:val="both"/>
        <w:rPr>
          <w:rFonts w:ascii="Times New Roman" w:hAnsi="Times New Roman" w:cs="Times New Roman"/>
          <w:b/>
          <w:i/>
          <w:color w:val="FF0000"/>
          <w:sz w:val="24"/>
          <w:szCs w:val="24"/>
        </w:rPr>
      </w:pPr>
    </w:p>
    <w:p w14:paraId="41367D05" w14:textId="77777777" w:rsidR="00C24689" w:rsidRPr="00B326CF" w:rsidRDefault="00C24689" w:rsidP="00443A8E">
      <w:pPr>
        <w:spacing w:after="0" w:line="240" w:lineRule="auto"/>
        <w:ind w:right="69"/>
        <w:jc w:val="both"/>
        <w:rPr>
          <w:rFonts w:ascii="Times New Roman" w:eastAsia="Arial" w:hAnsi="Times New Roman" w:cs="Times New Roman"/>
          <w:color w:val="000000" w:themeColor="text1"/>
          <w:sz w:val="24"/>
          <w:szCs w:val="24"/>
        </w:rPr>
      </w:pPr>
      <w:r w:rsidRPr="00B326CF">
        <w:rPr>
          <w:rFonts w:ascii="Times New Roman" w:eastAsia="Arial" w:hAnsi="Times New Roman" w:cs="Times New Roman"/>
          <w:b/>
          <w:bCs/>
          <w:color w:val="000000" w:themeColor="text1"/>
          <w:sz w:val="24"/>
          <w:szCs w:val="24"/>
        </w:rPr>
        <w:t>U</w:t>
      </w:r>
      <w:r w:rsidRPr="00B326CF">
        <w:rPr>
          <w:rFonts w:ascii="Times New Roman" w:eastAsia="Arial" w:hAnsi="Times New Roman" w:cs="Times New Roman"/>
          <w:b/>
          <w:bCs/>
          <w:color w:val="000000" w:themeColor="text1"/>
          <w:spacing w:val="1"/>
          <w:sz w:val="24"/>
          <w:szCs w:val="24"/>
        </w:rPr>
        <w:t>s</w:t>
      </w:r>
      <w:r w:rsidRPr="00B326CF">
        <w:rPr>
          <w:rFonts w:ascii="Times New Roman" w:eastAsia="Arial" w:hAnsi="Times New Roman" w:cs="Times New Roman"/>
          <w:b/>
          <w:bCs/>
          <w:color w:val="000000" w:themeColor="text1"/>
          <w:sz w:val="24"/>
          <w:szCs w:val="24"/>
        </w:rPr>
        <w:t>e</w:t>
      </w:r>
      <w:r w:rsidRPr="00B326CF">
        <w:rPr>
          <w:rFonts w:ascii="Times New Roman" w:eastAsia="Arial" w:hAnsi="Times New Roman" w:cs="Times New Roman"/>
          <w:b/>
          <w:bCs/>
          <w:color w:val="000000" w:themeColor="text1"/>
          <w:spacing w:val="1"/>
          <w:sz w:val="24"/>
          <w:szCs w:val="24"/>
        </w:rPr>
        <w:t xml:space="preserve"> </w:t>
      </w:r>
      <w:r w:rsidRPr="00B326CF">
        <w:rPr>
          <w:rFonts w:ascii="Times New Roman" w:eastAsia="Arial" w:hAnsi="Times New Roman" w:cs="Times New Roman"/>
          <w:b/>
          <w:bCs/>
          <w:color w:val="000000" w:themeColor="text1"/>
          <w:sz w:val="24"/>
          <w:szCs w:val="24"/>
        </w:rPr>
        <w:t xml:space="preserve">in </w:t>
      </w:r>
      <w:r w:rsidRPr="00B326CF">
        <w:rPr>
          <w:rFonts w:ascii="Times New Roman" w:eastAsia="Arial" w:hAnsi="Times New Roman" w:cs="Times New Roman"/>
          <w:b/>
          <w:bCs/>
          <w:color w:val="000000" w:themeColor="text1"/>
          <w:spacing w:val="-2"/>
          <w:sz w:val="24"/>
          <w:szCs w:val="24"/>
        </w:rPr>
        <w:t>l</w:t>
      </w:r>
      <w:r w:rsidRPr="00B326CF">
        <w:rPr>
          <w:rFonts w:ascii="Times New Roman" w:eastAsia="Arial" w:hAnsi="Times New Roman" w:cs="Times New Roman"/>
          <w:b/>
          <w:bCs/>
          <w:color w:val="000000" w:themeColor="text1"/>
          <w:spacing w:val="1"/>
          <w:sz w:val="24"/>
          <w:szCs w:val="24"/>
        </w:rPr>
        <w:t>ac</w:t>
      </w:r>
      <w:r w:rsidRPr="00B326CF">
        <w:rPr>
          <w:rFonts w:ascii="Times New Roman" w:eastAsia="Arial" w:hAnsi="Times New Roman" w:cs="Times New Roman"/>
          <w:b/>
          <w:bCs/>
          <w:color w:val="000000" w:themeColor="text1"/>
          <w:spacing w:val="-1"/>
          <w:sz w:val="24"/>
          <w:szCs w:val="24"/>
        </w:rPr>
        <w:t>t</w:t>
      </w:r>
      <w:r w:rsidRPr="00B326CF">
        <w:rPr>
          <w:rFonts w:ascii="Times New Roman" w:eastAsia="Arial" w:hAnsi="Times New Roman" w:cs="Times New Roman"/>
          <w:b/>
          <w:bCs/>
          <w:color w:val="000000" w:themeColor="text1"/>
          <w:spacing w:val="1"/>
          <w:sz w:val="24"/>
          <w:szCs w:val="24"/>
        </w:rPr>
        <w:t>a</w:t>
      </w:r>
      <w:r w:rsidRPr="00B326CF">
        <w:rPr>
          <w:rFonts w:ascii="Times New Roman" w:eastAsia="Arial" w:hAnsi="Times New Roman" w:cs="Times New Roman"/>
          <w:b/>
          <w:bCs/>
          <w:color w:val="000000" w:themeColor="text1"/>
          <w:spacing w:val="-1"/>
          <w:sz w:val="24"/>
          <w:szCs w:val="24"/>
        </w:rPr>
        <w:t>t</w:t>
      </w:r>
      <w:r w:rsidRPr="00B326CF">
        <w:rPr>
          <w:rFonts w:ascii="Times New Roman" w:eastAsia="Arial" w:hAnsi="Times New Roman" w:cs="Times New Roman"/>
          <w:b/>
          <w:bCs/>
          <w:color w:val="000000" w:themeColor="text1"/>
          <w:sz w:val="24"/>
          <w:szCs w:val="24"/>
        </w:rPr>
        <w:t>ion</w:t>
      </w:r>
    </w:p>
    <w:p w14:paraId="626708B9" w14:textId="77777777" w:rsidR="00C24689" w:rsidRPr="00F93CAE" w:rsidRDefault="00C24689" w:rsidP="00443A8E">
      <w:pPr>
        <w:spacing w:before="2" w:after="0" w:line="240" w:lineRule="auto"/>
        <w:ind w:right="69"/>
        <w:jc w:val="both"/>
        <w:rPr>
          <w:rFonts w:ascii="Times New Roman" w:hAnsi="Times New Roman" w:cs="Times New Roman"/>
          <w:color w:val="FF0000"/>
          <w:sz w:val="24"/>
          <w:szCs w:val="24"/>
        </w:rPr>
      </w:pPr>
    </w:p>
    <w:p w14:paraId="2A034A4D" w14:textId="3FA5AF8F" w:rsidR="005245BD" w:rsidRPr="00F93CAE" w:rsidRDefault="005245BD" w:rsidP="00AD1C69">
      <w:pPr>
        <w:pStyle w:val="BodyText"/>
        <w:kinsoku w:val="0"/>
        <w:overflowPunct w:val="0"/>
        <w:spacing w:line="276" w:lineRule="auto"/>
        <w:ind w:left="0" w:right="69"/>
        <w:jc w:val="both"/>
        <w:rPr>
          <w:sz w:val="24"/>
          <w:szCs w:val="24"/>
        </w:rPr>
      </w:pPr>
      <w:r w:rsidRPr="00F93CAE">
        <w:rPr>
          <w:spacing w:val="-2"/>
          <w:sz w:val="24"/>
          <w:szCs w:val="24"/>
        </w:rPr>
        <w:t>It</w:t>
      </w:r>
      <w:r w:rsidRPr="00F93CAE">
        <w:rPr>
          <w:sz w:val="24"/>
          <w:szCs w:val="24"/>
        </w:rPr>
        <w:t xml:space="preserve"> is not</w:t>
      </w:r>
      <w:r w:rsidRPr="00F93CAE">
        <w:rPr>
          <w:spacing w:val="1"/>
          <w:sz w:val="24"/>
          <w:szCs w:val="24"/>
        </w:rPr>
        <w:t xml:space="preserve"> </w:t>
      </w:r>
      <w:r w:rsidRPr="00F93CAE">
        <w:rPr>
          <w:sz w:val="24"/>
          <w:szCs w:val="24"/>
        </w:rPr>
        <w:t>known</w:t>
      </w:r>
      <w:r w:rsidRPr="00F93CAE">
        <w:rPr>
          <w:spacing w:val="-1"/>
          <w:sz w:val="24"/>
          <w:szCs w:val="24"/>
        </w:rPr>
        <w:t xml:space="preserve"> </w:t>
      </w:r>
      <w:r w:rsidRPr="00F93CAE">
        <w:rPr>
          <w:sz w:val="24"/>
          <w:szCs w:val="24"/>
        </w:rPr>
        <w:t xml:space="preserve">if </w:t>
      </w:r>
      <w:r w:rsidRPr="00F93CAE">
        <w:rPr>
          <w:spacing w:val="-1"/>
          <w:sz w:val="24"/>
          <w:szCs w:val="24"/>
        </w:rPr>
        <w:t>phenylacetate</w:t>
      </w:r>
      <w:r w:rsidRPr="00F93CAE">
        <w:rPr>
          <w:sz w:val="24"/>
          <w:szCs w:val="24"/>
        </w:rPr>
        <w:t xml:space="preserve"> is </w:t>
      </w:r>
      <w:r w:rsidRPr="00F93CAE">
        <w:rPr>
          <w:spacing w:val="-1"/>
          <w:sz w:val="24"/>
          <w:szCs w:val="24"/>
        </w:rPr>
        <w:t>secreted</w:t>
      </w:r>
      <w:r w:rsidRPr="00F93CAE">
        <w:rPr>
          <w:sz w:val="24"/>
          <w:szCs w:val="24"/>
        </w:rPr>
        <w:t xml:space="preserve"> in </w:t>
      </w:r>
      <w:r w:rsidRPr="00F93CAE">
        <w:rPr>
          <w:spacing w:val="-1"/>
          <w:sz w:val="24"/>
          <w:szCs w:val="24"/>
        </w:rPr>
        <w:t>human</w:t>
      </w:r>
      <w:r w:rsidRPr="00F93CAE">
        <w:rPr>
          <w:sz w:val="24"/>
          <w:szCs w:val="24"/>
        </w:rPr>
        <w:t xml:space="preserve"> milk, </w:t>
      </w:r>
      <w:r w:rsidRPr="00F93CAE">
        <w:rPr>
          <w:spacing w:val="-1"/>
          <w:sz w:val="24"/>
          <w:szCs w:val="24"/>
        </w:rPr>
        <w:t xml:space="preserve">therefore </w:t>
      </w:r>
      <w:r w:rsidRPr="00F93CAE">
        <w:rPr>
          <w:sz w:val="24"/>
          <w:szCs w:val="24"/>
        </w:rPr>
        <w:t>the use</w:t>
      </w:r>
      <w:r w:rsidR="00F93CAE">
        <w:rPr>
          <w:sz w:val="24"/>
          <w:szCs w:val="24"/>
        </w:rPr>
        <w:t xml:space="preserve"> </w:t>
      </w:r>
      <w:r w:rsidRPr="00F93CAE">
        <w:rPr>
          <w:sz w:val="24"/>
          <w:szCs w:val="24"/>
        </w:rPr>
        <w:t>of</w:t>
      </w:r>
      <w:r w:rsidRPr="00F93CAE">
        <w:rPr>
          <w:spacing w:val="-1"/>
          <w:sz w:val="24"/>
          <w:szCs w:val="24"/>
        </w:rPr>
        <w:t xml:space="preserve"> Pheburane </w:t>
      </w:r>
      <w:r w:rsidRPr="00F93CAE">
        <w:rPr>
          <w:sz w:val="24"/>
          <w:szCs w:val="24"/>
        </w:rPr>
        <w:t>is</w:t>
      </w:r>
      <w:r w:rsidRPr="00F93CAE">
        <w:rPr>
          <w:spacing w:val="2"/>
          <w:sz w:val="24"/>
          <w:szCs w:val="24"/>
        </w:rPr>
        <w:t xml:space="preserve"> </w:t>
      </w:r>
      <w:r w:rsidRPr="00F93CAE">
        <w:rPr>
          <w:spacing w:val="-1"/>
          <w:sz w:val="24"/>
          <w:szCs w:val="24"/>
        </w:rPr>
        <w:t>contraindicated</w:t>
      </w:r>
      <w:r w:rsidRPr="00F93CAE">
        <w:rPr>
          <w:sz w:val="24"/>
          <w:szCs w:val="24"/>
        </w:rPr>
        <w:t xml:space="preserve"> during</w:t>
      </w:r>
      <w:r w:rsidRPr="00F93CAE">
        <w:rPr>
          <w:spacing w:val="-3"/>
          <w:sz w:val="24"/>
          <w:szCs w:val="24"/>
        </w:rPr>
        <w:t xml:space="preserve"> </w:t>
      </w:r>
      <w:r w:rsidRPr="00F93CAE">
        <w:rPr>
          <w:sz w:val="24"/>
          <w:szCs w:val="24"/>
        </w:rPr>
        <w:t>breastfeeding (see</w:t>
      </w:r>
      <w:r w:rsidRPr="00F93CAE">
        <w:rPr>
          <w:spacing w:val="-1"/>
          <w:sz w:val="24"/>
          <w:szCs w:val="24"/>
        </w:rPr>
        <w:t xml:space="preserve"> CONTRAINDICATIONS).</w:t>
      </w:r>
    </w:p>
    <w:p w14:paraId="5B46443D" w14:textId="77777777" w:rsidR="005245BD" w:rsidRDefault="005245BD" w:rsidP="00443A8E">
      <w:pPr>
        <w:spacing w:after="0" w:line="240" w:lineRule="auto"/>
        <w:ind w:right="69"/>
        <w:jc w:val="both"/>
        <w:rPr>
          <w:rFonts w:ascii="Times New Roman" w:eastAsia="Arial" w:hAnsi="Times New Roman" w:cs="Times New Roman"/>
          <w:b/>
          <w:bCs/>
          <w:color w:val="FF0000"/>
          <w:spacing w:val="1"/>
          <w:sz w:val="24"/>
          <w:szCs w:val="24"/>
        </w:rPr>
      </w:pPr>
    </w:p>
    <w:p w14:paraId="66D60BFD" w14:textId="77777777" w:rsidR="00D73E51" w:rsidRPr="00F93CAE" w:rsidRDefault="00073D77" w:rsidP="00443A8E">
      <w:pPr>
        <w:spacing w:after="0" w:line="240" w:lineRule="auto"/>
        <w:ind w:right="69"/>
        <w:jc w:val="both"/>
        <w:rPr>
          <w:rFonts w:ascii="Times New Roman" w:eastAsia="Arial" w:hAnsi="Times New Roman" w:cs="Times New Roman"/>
          <w:color w:val="000000" w:themeColor="text1"/>
          <w:sz w:val="24"/>
          <w:szCs w:val="24"/>
        </w:rPr>
      </w:pPr>
      <w:r w:rsidRPr="00200795">
        <w:rPr>
          <w:rFonts w:ascii="Times New Roman" w:eastAsia="Arial" w:hAnsi="Times New Roman" w:cs="Times New Roman"/>
          <w:b/>
          <w:bCs/>
          <w:color w:val="000000" w:themeColor="text1"/>
          <w:spacing w:val="1"/>
          <w:sz w:val="24"/>
          <w:szCs w:val="24"/>
        </w:rPr>
        <w:t>Pae</w:t>
      </w:r>
      <w:r w:rsidRPr="00200795">
        <w:rPr>
          <w:rFonts w:ascii="Times New Roman" w:eastAsia="Arial" w:hAnsi="Times New Roman" w:cs="Times New Roman"/>
          <w:b/>
          <w:bCs/>
          <w:color w:val="000000" w:themeColor="text1"/>
          <w:sz w:val="24"/>
          <w:szCs w:val="24"/>
        </w:rPr>
        <w:t>d</w:t>
      </w:r>
      <w:r w:rsidRPr="00200795">
        <w:rPr>
          <w:rFonts w:ascii="Times New Roman" w:eastAsia="Arial" w:hAnsi="Times New Roman" w:cs="Times New Roman"/>
          <w:b/>
          <w:bCs/>
          <w:color w:val="000000" w:themeColor="text1"/>
          <w:spacing w:val="-2"/>
          <w:sz w:val="24"/>
          <w:szCs w:val="24"/>
        </w:rPr>
        <w:t>i</w:t>
      </w:r>
      <w:r w:rsidRPr="00200795">
        <w:rPr>
          <w:rFonts w:ascii="Times New Roman" w:eastAsia="Arial" w:hAnsi="Times New Roman" w:cs="Times New Roman"/>
          <w:b/>
          <w:bCs/>
          <w:color w:val="000000" w:themeColor="text1"/>
          <w:spacing w:val="1"/>
          <w:sz w:val="24"/>
          <w:szCs w:val="24"/>
        </w:rPr>
        <w:t>a</w:t>
      </w:r>
      <w:r w:rsidRPr="00200795">
        <w:rPr>
          <w:rFonts w:ascii="Times New Roman" w:eastAsia="Arial" w:hAnsi="Times New Roman" w:cs="Times New Roman"/>
          <w:b/>
          <w:bCs/>
          <w:color w:val="000000" w:themeColor="text1"/>
          <w:spacing w:val="-1"/>
          <w:sz w:val="24"/>
          <w:szCs w:val="24"/>
        </w:rPr>
        <w:t>t</w:t>
      </w:r>
      <w:r w:rsidRPr="00200795">
        <w:rPr>
          <w:rFonts w:ascii="Times New Roman" w:eastAsia="Arial" w:hAnsi="Times New Roman" w:cs="Times New Roman"/>
          <w:b/>
          <w:bCs/>
          <w:color w:val="000000" w:themeColor="text1"/>
          <w:sz w:val="24"/>
          <w:szCs w:val="24"/>
        </w:rPr>
        <w:t>ric</w:t>
      </w:r>
      <w:r w:rsidRPr="00200795">
        <w:rPr>
          <w:rFonts w:ascii="Times New Roman" w:eastAsia="Arial" w:hAnsi="Times New Roman" w:cs="Times New Roman"/>
          <w:b/>
          <w:bCs/>
          <w:color w:val="000000" w:themeColor="text1"/>
          <w:spacing w:val="1"/>
          <w:sz w:val="24"/>
          <w:szCs w:val="24"/>
        </w:rPr>
        <w:t xml:space="preserve"> </w:t>
      </w:r>
      <w:r w:rsidRPr="00200795">
        <w:rPr>
          <w:rFonts w:ascii="Times New Roman" w:eastAsia="Arial" w:hAnsi="Times New Roman" w:cs="Times New Roman"/>
          <w:b/>
          <w:bCs/>
          <w:color w:val="000000" w:themeColor="text1"/>
          <w:sz w:val="24"/>
          <w:szCs w:val="24"/>
        </w:rPr>
        <w:t>u</w:t>
      </w:r>
      <w:r w:rsidRPr="00200795">
        <w:rPr>
          <w:rFonts w:ascii="Times New Roman" w:eastAsia="Arial" w:hAnsi="Times New Roman" w:cs="Times New Roman"/>
          <w:b/>
          <w:bCs/>
          <w:color w:val="000000" w:themeColor="text1"/>
          <w:spacing w:val="-1"/>
          <w:sz w:val="24"/>
          <w:szCs w:val="24"/>
        </w:rPr>
        <w:t>se</w:t>
      </w:r>
    </w:p>
    <w:p w14:paraId="3C96CCF1" w14:textId="77777777" w:rsidR="00D73E51" w:rsidRPr="00F93CAE" w:rsidRDefault="00D73E51" w:rsidP="00443A8E">
      <w:pPr>
        <w:spacing w:before="5" w:after="0" w:line="240" w:lineRule="auto"/>
        <w:ind w:right="69"/>
        <w:jc w:val="both"/>
        <w:rPr>
          <w:rFonts w:ascii="Times New Roman" w:hAnsi="Times New Roman" w:cs="Times New Roman"/>
          <w:color w:val="000000" w:themeColor="text1"/>
          <w:sz w:val="24"/>
          <w:szCs w:val="24"/>
        </w:rPr>
      </w:pPr>
    </w:p>
    <w:p w14:paraId="0458A44C" w14:textId="17CD9A85" w:rsidR="00903748" w:rsidRPr="000260B8" w:rsidRDefault="004E4D70" w:rsidP="00AD1C69">
      <w:pPr>
        <w:pStyle w:val="BodyText"/>
        <w:spacing w:line="276" w:lineRule="auto"/>
        <w:ind w:left="0" w:right="69"/>
        <w:jc w:val="both"/>
        <w:rPr>
          <w:rFonts w:cs="Times New Roman"/>
          <w:color w:val="FF0000"/>
          <w:sz w:val="24"/>
          <w:szCs w:val="24"/>
        </w:rPr>
      </w:pPr>
      <w:r>
        <w:rPr>
          <w:rFonts w:cs="Times New Roman"/>
          <w:color w:val="000000" w:themeColor="text1"/>
          <w:sz w:val="24"/>
          <w:szCs w:val="24"/>
        </w:rPr>
        <w:t>PHEBURANE</w:t>
      </w:r>
      <w:r w:rsidRPr="00F93CAE">
        <w:rPr>
          <w:rFonts w:cs="Times New Roman"/>
          <w:color w:val="000000" w:themeColor="text1"/>
          <w:spacing w:val="-4"/>
          <w:sz w:val="24"/>
          <w:szCs w:val="24"/>
        </w:rPr>
        <w:t xml:space="preserve"> </w:t>
      </w:r>
      <w:r w:rsidR="00903748" w:rsidRPr="00F93CAE">
        <w:rPr>
          <w:rFonts w:cs="Times New Roman"/>
          <w:color w:val="000000" w:themeColor="text1"/>
          <w:spacing w:val="1"/>
          <w:sz w:val="24"/>
          <w:szCs w:val="24"/>
        </w:rPr>
        <w:t>is</w:t>
      </w:r>
      <w:r w:rsidR="00903748" w:rsidRPr="00F93CAE">
        <w:rPr>
          <w:rFonts w:cs="Times New Roman"/>
          <w:color w:val="000000" w:themeColor="text1"/>
          <w:spacing w:val="-5"/>
          <w:sz w:val="24"/>
          <w:szCs w:val="24"/>
        </w:rPr>
        <w:t xml:space="preserve"> </w:t>
      </w:r>
      <w:r w:rsidR="00903748" w:rsidRPr="00F93CAE">
        <w:rPr>
          <w:rFonts w:cs="Times New Roman"/>
          <w:color w:val="000000" w:themeColor="text1"/>
          <w:spacing w:val="-1"/>
          <w:sz w:val="24"/>
          <w:szCs w:val="24"/>
        </w:rPr>
        <w:t>recommended</w:t>
      </w:r>
      <w:r w:rsidR="00903748" w:rsidRPr="00F93CAE">
        <w:rPr>
          <w:rFonts w:cs="Times New Roman"/>
          <w:color w:val="000000" w:themeColor="text1"/>
          <w:spacing w:val="-4"/>
          <w:sz w:val="24"/>
          <w:szCs w:val="24"/>
        </w:rPr>
        <w:t xml:space="preserve"> </w:t>
      </w:r>
      <w:r w:rsidR="00903748" w:rsidRPr="00F93CAE">
        <w:rPr>
          <w:rFonts w:cs="Times New Roman"/>
          <w:color w:val="000000" w:themeColor="text1"/>
          <w:spacing w:val="-1"/>
          <w:sz w:val="24"/>
          <w:szCs w:val="24"/>
        </w:rPr>
        <w:t>for</w:t>
      </w:r>
      <w:r w:rsidR="00903748" w:rsidRPr="00F93CAE">
        <w:rPr>
          <w:rFonts w:cs="Times New Roman"/>
          <w:color w:val="000000" w:themeColor="text1"/>
          <w:spacing w:val="-3"/>
          <w:sz w:val="24"/>
          <w:szCs w:val="24"/>
        </w:rPr>
        <w:t xml:space="preserve"> </w:t>
      </w:r>
      <w:r w:rsidR="00903748" w:rsidRPr="00F93CAE">
        <w:rPr>
          <w:rFonts w:cs="Times New Roman"/>
          <w:color w:val="000000" w:themeColor="text1"/>
          <w:spacing w:val="-1"/>
          <w:sz w:val="24"/>
          <w:szCs w:val="24"/>
        </w:rPr>
        <w:t>infants</w:t>
      </w:r>
      <w:r w:rsidR="00903748" w:rsidRPr="00F93CAE">
        <w:rPr>
          <w:rFonts w:cs="Times New Roman"/>
          <w:color w:val="000000" w:themeColor="text1"/>
          <w:spacing w:val="-5"/>
          <w:sz w:val="24"/>
          <w:szCs w:val="24"/>
        </w:rPr>
        <w:t xml:space="preserve"> </w:t>
      </w:r>
      <w:r w:rsidR="00903748" w:rsidRPr="00F93CAE">
        <w:rPr>
          <w:rFonts w:cs="Times New Roman"/>
          <w:color w:val="000000" w:themeColor="text1"/>
          <w:sz w:val="24"/>
          <w:szCs w:val="24"/>
        </w:rPr>
        <w:t>(&gt;1</w:t>
      </w:r>
      <w:r w:rsidR="00903748" w:rsidRPr="00F93CAE">
        <w:rPr>
          <w:rFonts w:cs="Times New Roman"/>
          <w:color w:val="000000" w:themeColor="text1"/>
          <w:spacing w:val="-4"/>
          <w:sz w:val="24"/>
          <w:szCs w:val="24"/>
        </w:rPr>
        <w:t xml:space="preserve"> </w:t>
      </w:r>
      <w:r w:rsidR="00903748" w:rsidRPr="00F93CAE">
        <w:rPr>
          <w:rFonts w:cs="Times New Roman"/>
          <w:color w:val="000000" w:themeColor="text1"/>
          <w:spacing w:val="-1"/>
          <w:sz w:val="24"/>
          <w:szCs w:val="24"/>
        </w:rPr>
        <w:t>month</w:t>
      </w:r>
      <w:r w:rsidR="00903748" w:rsidRPr="00F93CAE">
        <w:rPr>
          <w:rFonts w:cs="Times New Roman"/>
          <w:color w:val="000000" w:themeColor="text1"/>
          <w:spacing w:val="-5"/>
          <w:sz w:val="24"/>
          <w:szCs w:val="24"/>
        </w:rPr>
        <w:t xml:space="preserve"> </w:t>
      </w:r>
      <w:r w:rsidR="00903748" w:rsidRPr="00F93CAE">
        <w:rPr>
          <w:rFonts w:cs="Times New Roman"/>
          <w:color w:val="000000" w:themeColor="text1"/>
          <w:spacing w:val="1"/>
          <w:sz w:val="24"/>
          <w:szCs w:val="24"/>
        </w:rPr>
        <w:t>of</w:t>
      </w:r>
      <w:r w:rsidR="00903748" w:rsidRPr="00F93CAE">
        <w:rPr>
          <w:rFonts w:cs="Times New Roman"/>
          <w:color w:val="000000" w:themeColor="text1"/>
          <w:spacing w:val="115"/>
          <w:w w:val="99"/>
          <w:sz w:val="24"/>
          <w:szCs w:val="24"/>
        </w:rPr>
        <w:t xml:space="preserve"> </w:t>
      </w:r>
      <w:r w:rsidR="00903748" w:rsidRPr="00F93CAE">
        <w:rPr>
          <w:rFonts w:cs="Times New Roman"/>
          <w:color w:val="000000" w:themeColor="text1"/>
          <w:spacing w:val="-1"/>
          <w:sz w:val="24"/>
          <w:szCs w:val="24"/>
        </w:rPr>
        <w:t>age),</w:t>
      </w:r>
      <w:r w:rsidR="00903748" w:rsidRPr="00F93CAE">
        <w:rPr>
          <w:rFonts w:cs="Times New Roman"/>
          <w:color w:val="000000" w:themeColor="text1"/>
          <w:spacing w:val="-4"/>
          <w:sz w:val="24"/>
          <w:szCs w:val="24"/>
        </w:rPr>
        <w:t xml:space="preserve"> </w:t>
      </w:r>
      <w:r w:rsidR="00903748" w:rsidRPr="00F93CAE">
        <w:rPr>
          <w:rFonts w:cs="Times New Roman"/>
          <w:color w:val="000000" w:themeColor="text1"/>
          <w:spacing w:val="-1"/>
          <w:sz w:val="24"/>
          <w:szCs w:val="24"/>
        </w:rPr>
        <w:t>children</w:t>
      </w:r>
      <w:r w:rsidR="00903748" w:rsidRPr="00F93CAE">
        <w:rPr>
          <w:rFonts w:cs="Times New Roman"/>
          <w:color w:val="000000" w:themeColor="text1"/>
          <w:spacing w:val="-5"/>
          <w:sz w:val="24"/>
          <w:szCs w:val="24"/>
        </w:rPr>
        <w:t xml:space="preserve"> </w:t>
      </w:r>
      <w:r w:rsidR="00903748" w:rsidRPr="00F93CAE">
        <w:rPr>
          <w:rFonts w:cs="Times New Roman"/>
          <w:color w:val="000000" w:themeColor="text1"/>
          <w:sz w:val="24"/>
          <w:szCs w:val="24"/>
        </w:rPr>
        <w:t>and</w:t>
      </w:r>
      <w:r w:rsidR="00903748" w:rsidRPr="00F93CAE">
        <w:rPr>
          <w:rFonts w:cs="Times New Roman"/>
          <w:color w:val="000000" w:themeColor="text1"/>
          <w:spacing w:val="-3"/>
          <w:sz w:val="24"/>
          <w:szCs w:val="24"/>
        </w:rPr>
        <w:t xml:space="preserve"> </w:t>
      </w:r>
      <w:r w:rsidR="00903748" w:rsidRPr="00F93CAE">
        <w:rPr>
          <w:rFonts w:cs="Times New Roman"/>
          <w:color w:val="000000" w:themeColor="text1"/>
          <w:spacing w:val="-1"/>
          <w:sz w:val="24"/>
          <w:szCs w:val="24"/>
        </w:rPr>
        <w:t>adolescents</w:t>
      </w:r>
      <w:r w:rsidR="00903748" w:rsidRPr="00F93CAE">
        <w:rPr>
          <w:rFonts w:cs="Times New Roman"/>
          <w:color w:val="000000" w:themeColor="text1"/>
          <w:spacing w:val="-2"/>
          <w:sz w:val="24"/>
          <w:szCs w:val="24"/>
        </w:rPr>
        <w:t xml:space="preserve"> </w:t>
      </w:r>
      <w:r w:rsidR="00903748" w:rsidRPr="00F93CAE">
        <w:rPr>
          <w:rFonts w:cs="Times New Roman"/>
          <w:color w:val="000000" w:themeColor="text1"/>
          <w:sz w:val="24"/>
          <w:szCs w:val="24"/>
        </w:rPr>
        <w:t>based</w:t>
      </w:r>
      <w:r w:rsidR="00903748" w:rsidRPr="00F93CAE">
        <w:rPr>
          <w:rFonts w:cs="Times New Roman"/>
          <w:color w:val="000000" w:themeColor="text1"/>
          <w:spacing w:val="-4"/>
          <w:sz w:val="24"/>
          <w:szCs w:val="24"/>
        </w:rPr>
        <w:t xml:space="preserve"> </w:t>
      </w:r>
      <w:r w:rsidR="00903748" w:rsidRPr="00F93CAE">
        <w:rPr>
          <w:rFonts w:cs="Times New Roman"/>
          <w:color w:val="000000" w:themeColor="text1"/>
          <w:sz w:val="24"/>
          <w:szCs w:val="24"/>
        </w:rPr>
        <w:t>on</w:t>
      </w:r>
      <w:r w:rsidR="00903748" w:rsidRPr="00F93CAE">
        <w:rPr>
          <w:rFonts w:cs="Times New Roman"/>
          <w:color w:val="000000" w:themeColor="text1"/>
          <w:spacing w:val="-5"/>
          <w:sz w:val="24"/>
          <w:szCs w:val="24"/>
        </w:rPr>
        <w:t xml:space="preserve"> </w:t>
      </w:r>
      <w:r w:rsidR="00903748" w:rsidRPr="00F93CAE">
        <w:rPr>
          <w:rFonts w:cs="Times New Roman"/>
          <w:color w:val="000000" w:themeColor="text1"/>
          <w:spacing w:val="-1"/>
          <w:sz w:val="24"/>
          <w:szCs w:val="24"/>
        </w:rPr>
        <w:t>the</w:t>
      </w:r>
      <w:r w:rsidR="00903748" w:rsidRPr="00F93CAE">
        <w:rPr>
          <w:rFonts w:cs="Times New Roman"/>
          <w:color w:val="000000" w:themeColor="text1"/>
          <w:spacing w:val="-4"/>
          <w:sz w:val="24"/>
          <w:szCs w:val="24"/>
        </w:rPr>
        <w:t xml:space="preserve"> </w:t>
      </w:r>
      <w:r w:rsidR="00903748" w:rsidRPr="00F93CAE">
        <w:rPr>
          <w:rFonts w:cs="Times New Roman"/>
          <w:color w:val="000000" w:themeColor="text1"/>
          <w:spacing w:val="-1"/>
          <w:sz w:val="24"/>
          <w:szCs w:val="24"/>
        </w:rPr>
        <w:t>available</w:t>
      </w:r>
      <w:r w:rsidR="00903748" w:rsidRPr="00F93CAE">
        <w:rPr>
          <w:rFonts w:cs="Times New Roman"/>
          <w:color w:val="000000" w:themeColor="text1"/>
          <w:spacing w:val="-4"/>
          <w:sz w:val="24"/>
          <w:szCs w:val="24"/>
        </w:rPr>
        <w:t xml:space="preserve"> </w:t>
      </w:r>
      <w:r w:rsidR="00903748" w:rsidRPr="00F93CAE">
        <w:rPr>
          <w:rFonts w:cs="Times New Roman"/>
          <w:color w:val="000000" w:themeColor="text1"/>
          <w:sz w:val="24"/>
          <w:szCs w:val="24"/>
        </w:rPr>
        <w:t>clinical</w:t>
      </w:r>
      <w:r w:rsidR="00903748" w:rsidRPr="00F93CAE">
        <w:rPr>
          <w:rFonts w:cs="Times New Roman"/>
          <w:color w:val="000000" w:themeColor="text1"/>
          <w:spacing w:val="-4"/>
          <w:sz w:val="24"/>
          <w:szCs w:val="24"/>
        </w:rPr>
        <w:t xml:space="preserve"> </w:t>
      </w:r>
      <w:r w:rsidR="00903748" w:rsidRPr="00F93CAE">
        <w:rPr>
          <w:rFonts w:cs="Times New Roman"/>
          <w:color w:val="000000" w:themeColor="text1"/>
          <w:sz w:val="24"/>
          <w:szCs w:val="24"/>
        </w:rPr>
        <w:t>data</w:t>
      </w:r>
      <w:r w:rsidR="00903748" w:rsidRPr="00F93CAE">
        <w:rPr>
          <w:rFonts w:cs="Times New Roman"/>
          <w:color w:val="000000" w:themeColor="text1"/>
          <w:spacing w:val="-4"/>
          <w:sz w:val="24"/>
          <w:szCs w:val="24"/>
        </w:rPr>
        <w:t xml:space="preserve"> </w:t>
      </w:r>
      <w:r w:rsidR="00E85FAD" w:rsidRPr="00CA42F4">
        <w:rPr>
          <w:rFonts w:cs="Times New Roman"/>
          <w:color w:val="000000" w:themeColor="text1"/>
          <w:sz w:val="24"/>
          <w:szCs w:val="24"/>
        </w:rPr>
        <w:t>(</w:t>
      </w:r>
      <w:r w:rsidR="00903748" w:rsidRPr="00CA42F4">
        <w:rPr>
          <w:rFonts w:cs="Times New Roman"/>
          <w:color w:val="000000" w:themeColor="text1"/>
          <w:sz w:val="24"/>
          <w:szCs w:val="24"/>
        </w:rPr>
        <w:t>see</w:t>
      </w:r>
      <w:r w:rsidR="00903748" w:rsidRPr="00CA42F4">
        <w:rPr>
          <w:rFonts w:cs="Times New Roman"/>
          <w:color w:val="000000" w:themeColor="text1"/>
          <w:spacing w:val="-5"/>
          <w:sz w:val="24"/>
          <w:szCs w:val="24"/>
        </w:rPr>
        <w:t xml:space="preserve"> </w:t>
      </w:r>
      <w:r w:rsidR="00E85FAD" w:rsidRPr="00CA42F4">
        <w:rPr>
          <w:rFonts w:cs="Times New Roman"/>
          <w:color w:val="000000" w:themeColor="text1"/>
          <w:spacing w:val="-1"/>
          <w:sz w:val="24"/>
          <w:szCs w:val="24"/>
        </w:rPr>
        <w:t>CLINICAL</w:t>
      </w:r>
      <w:r w:rsidR="00E85FAD" w:rsidRPr="00CA42F4">
        <w:rPr>
          <w:rFonts w:cs="Times New Roman"/>
          <w:color w:val="000000" w:themeColor="text1"/>
          <w:spacing w:val="-4"/>
          <w:sz w:val="24"/>
          <w:szCs w:val="24"/>
        </w:rPr>
        <w:t xml:space="preserve"> </w:t>
      </w:r>
      <w:r w:rsidR="00384637">
        <w:rPr>
          <w:rFonts w:cs="Times New Roman"/>
          <w:color w:val="000000" w:themeColor="text1"/>
          <w:sz w:val="24"/>
          <w:szCs w:val="24"/>
        </w:rPr>
        <w:t>TRIALS</w:t>
      </w:r>
      <w:r w:rsidR="00E85FAD" w:rsidRPr="00CA42F4">
        <w:rPr>
          <w:rFonts w:cs="Times New Roman"/>
          <w:color w:val="000000" w:themeColor="text1"/>
          <w:sz w:val="24"/>
          <w:szCs w:val="24"/>
        </w:rPr>
        <w:t>)</w:t>
      </w:r>
      <w:r w:rsidR="003871AE">
        <w:rPr>
          <w:rFonts w:cs="Times New Roman"/>
          <w:i/>
          <w:color w:val="000000" w:themeColor="text1"/>
          <w:spacing w:val="1"/>
          <w:sz w:val="24"/>
          <w:szCs w:val="24"/>
        </w:rPr>
        <w:t>.</w:t>
      </w:r>
    </w:p>
    <w:p w14:paraId="58A376C1" w14:textId="77777777" w:rsidR="00D73E51" w:rsidRPr="000260B8" w:rsidRDefault="00D73E51" w:rsidP="00E229E2">
      <w:pPr>
        <w:spacing w:before="2" w:after="0" w:line="240" w:lineRule="auto"/>
        <w:jc w:val="both"/>
        <w:rPr>
          <w:rFonts w:ascii="Times New Roman" w:hAnsi="Times New Roman" w:cs="Times New Roman"/>
          <w:color w:val="FF0000"/>
          <w:sz w:val="24"/>
          <w:szCs w:val="24"/>
        </w:rPr>
      </w:pPr>
    </w:p>
    <w:p w14:paraId="120FA4EE" w14:textId="77777777" w:rsidR="00D73E51" w:rsidRPr="00703FDD" w:rsidRDefault="00073D77" w:rsidP="00443A8E">
      <w:pPr>
        <w:spacing w:after="0" w:line="240" w:lineRule="auto"/>
        <w:ind w:right="69"/>
        <w:jc w:val="both"/>
        <w:rPr>
          <w:rFonts w:ascii="Times New Roman" w:eastAsia="Arial" w:hAnsi="Times New Roman" w:cs="Times New Roman"/>
          <w:color w:val="000000" w:themeColor="text1"/>
          <w:sz w:val="24"/>
          <w:szCs w:val="24"/>
        </w:rPr>
      </w:pPr>
      <w:r w:rsidRPr="00703FDD">
        <w:rPr>
          <w:rFonts w:ascii="Times New Roman" w:eastAsia="Arial" w:hAnsi="Times New Roman" w:cs="Times New Roman"/>
          <w:b/>
          <w:bCs/>
          <w:color w:val="000000" w:themeColor="text1"/>
          <w:sz w:val="24"/>
          <w:szCs w:val="24"/>
        </w:rPr>
        <w:t>U</w:t>
      </w:r>
      <w:r w:rsidRPr="00703FDD">
        <w:rPr>
          <w:rFonts w:ascii="Times New Roman" w:eastAsia="Arial" w:hAnsi="Times New Roman" w:cs="Times New Roman"/>
          <w:b/>
          <w:bCs/>
          <w:color w:val="000000" w:themeColor="text1"/>
          <w:spacing w:val="1"/>
          <w:sz w:val="24"/>
          <w:szCs w:val="24"/>
        </w:rPr>
        <w:t>s</w:t>
      </w:r>
      <w:r w:rsidRPr="00703FDD">
        <w:rPr>
          <w:rFonts w:ascii="Times New Roman" w:eastAsia="Arial" w:hAnsi="Times New Roman" w:cs="Times New Roman"/>
          <w:b/>
          <w:bCs/>
          <w:color w:val="000000" w:themeColor="text1"/>
          <w:sz w:val="24"/>
          <w:szCs w:val="24"/>
        </w:rPr>
        <w:t>e</w:t>
      </w:r>
      <w:r w:rsidRPr="00703FDD">
        <w:rPr>
          <w:rFonts w:ascii="Times New Roman" w:eastAsia="Arial" w:hAnsi="Times New Roman" w:cs="Times New Roman"/>
          <w:b/>
          <w:bCs/>
          <w:color w:val="000000" w:themeColor="text1"/>
          <w:spacing w:val="1"/>
          <w:sz w:val="24"/>
          <w:szCs w:val="24"/>
        </w:rPr>
        <w:t xml:space="preserve"> </w:t>
      </w:r>
      <w:r w:rsidRPr="00703FDD">
        <w:rPr>
          <w:rFonts w:ascii="Times New Roman" w:eastAsia="Arial" w:hAnsi="Times New Roman" w:cs="Times New Roman"/>
          <w:b/>
          <w:bCs/>
          <w:color w:val="000000" w:themeColor="text1"/>
          <w:sz w:val="24"/>
          <w:szCs w:val="24"/>
        </w:rPr>
        <w:t xml:space="preserve">in </w:t>
      </w:r>
      <w:r w:rsidRPr="00703FDD">
        <w:rPr>
          <w:rFonts w:ascii="Times New Roman" w:eastAsia="Arial" w:hAnsi="Times New Roman" w:cs="Times New Roman"/>
          <w:b/>
          <w:bCs/>
          <w:color w:val="000000" w:themeColor="text1"/>
          <w:spacing w:val="-1"/>
          <w:sz w:val="24"/>
          <w:szCs w:val="24"/>
        </w:rPr>
        <w:t>t</w:t>
      </w:r>
      <w:r w:rsidRPr="00703FDD">
        <w:rPr>
          <w:rFonts w:ascii="Times New Roman" w:eastAsia="Arial" w:hAnsi="Times New Roman" w:cs="Times New Roman"/>
          <w:b/>
          <w:bCs/>
          <w:color w:val="000000" w:themeColor="text1"/>
          <w:sz w:val="24"/>
          <w:szCs w:val="24"/>
        </w:rPr>
        <w:t>he</w:t>
      </w:r>
      <w:r w:rsidRPr="00703FDD">
        <w:rPr>
          <w:rFonts w:ascii="Times New Roman" w:eastAsia="Arial" w:hAnsi="Times New Roman" w:cs="Times New Roman"/>
          <w:b/>
          <w:bCs/>
          <w:color w:val="000000" w:themeColor="text1"/>
          <w:spacing w:val="-1"/>
          <w:sz w:val="24"/>
          <w:szCs w:val="24"/>
        </w:rPr>
        <w:t xml:space="preserve"> </w:t>
      </w:r>
      <w:r w:rsidRPr="00703FDD">
        <w:rPr>
          <w:rFonts w:ascii="Times New Roman" w:eastAsia="Arial" w:hAnsi="Times New Roman" w:cs="Times New Roman"/>
          <w:b/>
          <w:bCs/>
          <w:color w:val="000000" w:themeColor="text1"/>
          <w:spacing w:val="1"/>
          <w:sz w:val="24"/>
          <w:szCs w:val="24"/>
        </w:rPr>
        <w:t>e</w:t>
      </w:r>
      <w:r w:rsidRPr="00703FDD">
        <w:rPr>
          <w:rFonts w:ascii="Times New Roman" w:eastAsia="Arial" w:hAnsi="Times New Roman" w:cs="Times New Roman"/>
          <w:b/>
          <w:bCs/>
          <w:color w:val="000000" w:themeColor="text1"/>
          <w:sz w:val="24"/>
          <w:szCs w:val="24"/>
        </w:rPr>
        <w:t>ld</w:t>
      </w:r>
      <w:r w:rsidRPr="00703FDD">
        <w:rPr>
          <w:rFonts w:ascii="Times New Roman" w:eastAsia="Arial" w:hAnsi="Times New Roman" w:cs="Times New Roman"/>
          <w:b/>
          <w:bCs/>
          <w:color w:val="000000" w:themeColor="text1"/>
          <w:spacing w:val="1"/>
          <w:sz w:val="24"/>
          <w:szCs w:val="24"/>
        </w:rPr>
        <w:t>e</w:t>
      </w:r>
      <w:r w:rsidRPr="00703FDD">
        <w:rPr>
          <w:rFonts w:ascii="Times New Roman" w:eastAsia="Arial" w:hAnsi="Times New Roman" w:cs="Times New Roman"/>
          <w:b/>
          <w:bCs/>
          <w:color w:val="000000" w:themeColor="text1"/>
          <w:sz w:val="24"/>
          <w:szCs w:val="24"/>
        </w:rPr>
        <w:t>rly</w:t>
      </w:r>
    </w:p>
    <w:p w14:paraId="7D370604" w14:textId="77777777" w:rsidR="00D73E51" w:rsidRPr="00703FDD" w:rsidRDefault="00D73E51" w:rsidP="00443A8E">
      <w:pPr>
        <w:spacing w:before="5" w:after="0" w:line="240" w:lineRule="auto"/>
        <w:ind w:right="69"/>
        <w:jc w:val="both"/>
        <w:rPr>
          <w:rFonts w:ascii="Times New Roman" w:hAnsi="Times New Roman" w:cs="Times New Roman"/>
          <w:color w:val="FF0000"/>
          <w:sz w:val="24"/>
          <w:szCs w:val="24"/>
        </w:rPr>
      </w:pPr>
    </w:p>
    <w:p w14:paraId="7BF53D7B" w14:textId="77777777" w:rsidR="005245BD" w:rsidRPr="00703FDD" w:rsidRDefault="005245BD" w:rsidP="00443A8E">
      <w:pPr>
        <w:pStyle w:val="BodyText"/>
        <w:kinsoku w:val="0"/>
        <w:overflowPunct w:val="0"/>
        <w:spacing w:line="245" w:lineRule="exact"/>
        <w:ind w:left="0" w:right="69"/>
        <w:jc w:val="both"/>
        <w:rPr>
          <w:sz w:val="24"/>
          <w:szCs w:val="24"/>
        </w:rPr>
      </w:pPr>
      <w:r w:rsidRPr="00703FDD">
        <w:rPr>
          <w:spacing w:val="-1"/>
          <w:sz w:val="24"/>
          <w:szCs w:val="24"/>
        </w:rPr>
        <w:t xml:space="preserve">Pheburane </w:t>
      </w:r>
      <w:r w:rsidRPr="00703FDD">
        <w:rPr>
          <w:sz w:val="24"/>
          <w:szCs w:val="24"/>
        </w:rPr>
        <w:t xml:space="preserve">has not </w:t>
      </w:r>
      <w:r w:rsidRPr="00703FDD">
        <w:rPr>
          <w:spacing w:val="-1"/>
          <w:sz w:val="24"/>
          <w:szCs w:val="24"/>
        </w:rPr>
        <w:t>been</w:t>
      </w:r>
      <w:r w:rsidRPr="00703FDD">
        <w:rPr>
          <w:sz w:val="24"/>
          <w:szCs w:val="24"/>
        </w:rPr>
        <w:t xml:space="preserve"> studied in the geriatric</w:t>
      </w:r>
      <w:r w:rsidRPr="00703FDD">
        <w:rPr>
          <w:spacing w:val="-2"/>
          <w:sz w:val="24"/>
          <w:szCs w:val="24"/>
        </w:rPr>
        <w:t xml:space="preserve"> </w:t>
      </w:r>
      <w:r w:rsidRPr="00703FDD">
        <w:rPr>
          <w:sz w:val="24"/>
          <w:szCs w:val="24"/>
        </w:rPr>
        <w:t>population.</w:t>
      </w:r>
    </w:p>
    <w:p w14:paraId="28E9BA51" w14:textId="77777777" w:rsidR="00574ABB" w:rsidRDefault="00574ABB" w:rsidP="00443A8E">
      <w:pPr>
        <w:pStyle w:val="BodyText"/>
        <w:kinsoku w:val="0"/>
        <w:overflowPunct w:val="0"/>
        <w:spacing w:line="245" w:lineRule="exact"/>
        <w:ind w:left="0" w:right="69"/>
        <w:jc w:val="both"/>
        <w:rPr>
          <w:sz w:val="24"/>
          <w:szCs w:val="24"/>
        </w:rPr>
      </w:pPr>
    </w:p>
    <w:p w14:paraId="00E76AB0" w14:textId="77777777" w:rsidR="00432698" w:rsidRDefault="00432698" w:rsidP="00432698">
      <w:pPr>
        <w:pStyle w:val="p1"/>
        <w:rPr>
          <w:rFonts w:ascii="Times New Roman" w:eastAsia="Arial" w:hAnsi="Times New Roman"/>
          <w:color w:val="000000" w:themeColor="text1"/>
          <w:sz w:val="24"/>
          <w:szCs w:val="24"/>
          <w:lang w:val="en-AU" w:eastAsia="en-AU"/>
        </w:rPr>
      </w:pPr>
      <w:r w:rsidRPr="007869E2">
        <w:rPr>
          <w:rFonts w:ascii="Times New Roman" w:eastAsia="Arial" w:hAnsi="Times New Roman"/>
          <w:b/>
          <w:bCs/>
          <w:color w:val="000000" w:themeColor="text1"/>
          <w:sz w:val="24"/>
          <w:szCs w:val="24"/>
          <w:lang w:val="en-AU" w:eastAsia="en-AU"/>
        </w:rPr>
        <w:t>Genotoxicity</w:t>
      </w:r>
      <w:r w:rsidRPr="007869E2">
        <w:rPr>
          <w:rFonts w:ascii="Times New Roman" w:eastAsia="Arial" w:hAnsi="Times New Roman"/>
          <w:color w:val="000000" w:themeColor="text1"/>
          <w:sz w:val="24"/>
          <w:szCs w:val="24"/>
          <w:lang w:val="en-AU" w:eastAsia="en-AU"/>
        </w:rPr>
        <w:t> </w:t>
      </w:r>
    </w:p>
    <w:p w14:paraId="02065EC5" w14:textId="77777777" w:rsidR="00432698" w:rsidRPr="007869E2" w:rsidRDefault="00432698" w:rsidP="00432698">
      <w:pPr>
        <w:pStyle w:val="p1"/>
        <w:rPr>
          <w:rFonts w:ascii="Times New Roman" w:eastAsia="Arial" w:hAnsi="Times New Roman"/>
          <w:color w:val="000000" w:themeColor="text1"/>
          <w:sz w:val="24"/>
          <w:szCs w:val="24"/>
          <w:lang w:val="en-AU" w:eastAsia="en-AU"/>
        </w:rPr>
      </w:pPr>
    </w:p>
    <w:p w14:paraId="75EA87BD" w14:textId="0954A7D1" w:rsidR="00432698" w:rsidRPr="007869E2" w:rsidRDefault="00432698" w:rsidP="00AD1C69">
      <w:pPr>
        <w:pStyle w:val="p1"/>
        <w:spacing w:line="276" w:lineRule="auto"/>
        <w:jc w:val="both"/>
        <w:rPr>
          <w:rFonts w:ascii="Times New Roman" w:eastAsia="Times New Roman" w:hAnsi="Times New Roman"/>
          <w:color w:val="000000" w:themeColor="text1"/>
          <w:spacing w:val="-1"/>
          <w:sz w:val="24"/>
          <w:szCs w:val="24"/>
          <w:lang w:val="en-US" w:eastAsia="en-US"/>
        </w:rPr>
      </w:pPr>
      <w:r w:rsidRPr="007869E2">
        <w:rPr>
          <w:rFonts w:ascii="Times New Roman" w:eastAsia="Times New Roman" w:hAnsi="Times New Roman"/>
          <w:color w:val="000000" w:themeColor="text1"/>
          <w:spacing w:val="-1"/>
          <w:sz w:val="24"/>
          <w:szCs w:val="24"/>
          <w:lang w:val="en-US" w:eastAsia="en-US"/>
        </w:rPr>
        <w:t xml:space="preserve">Sodium phenylbutyrate was not genotoxic in the Ames test, in an in vitro chromosomal aberration assay in human lymphocytes or in an in vivo micronucleus assay in rats. Sodium phenylbutyrate metabolites </w:t>
      </w:r>
      <w:r w:rsidR="00EA2F7B">
        <w:rPr>
          <w:rFonts w:ascii="Times New Roman" w:eastAsia="Times New Roman" w:hAnsi="Times New Roman"/>
          <w:color w:val="000000" w:themeColor="text1"/>
          <w:spacing w:val="-1"/>
          <w:sz w:val="24"/>
          <w:szCs w:val="24"/>
          <w:lang w:val="en-US" w:eastAsia="en-US"/>
        </w:rPr>
        <w:t>phenylacetate (</w:t>
      </w:r>
      <w:r w:rsidRPr="007869E2">
        <w:rPr>
          <w:rFonts w:ascii="Times New Roman" w:eastAsia="Times New Roman" w:hAnsi="Times New Roman"/>
          <w:color w:val="000000" w:themeColor="text1"/>
          <w:spacing w:val="-1"/>
          <w:sz w:val="24"/>
          <w:szCs w:val="24"/>
          <w:lang w:val="en-US" w:eastAsia="en-US"/>
        </w:rPr>
        <w:t>PAA</w:t>
      </w:r>
      <w:r w:rsidR="00EA2F7B">
        <w:rPr>
          <w:rFonts w:ascii="Times New Roman" w:eastAsia="Times New Roman" w:hAnsi="Times New Roman"/>
          <w:color w:val="000000" w:themeColor="text1"/>
          <w:spacing w:val="-1"/>
          <w:sz w:val="24"/>
          <w:szCs w:val="24"/>
          <w:lang w:val="en-US" w:eastAsia="en-US"/>
        </w:rPr>
        <w:t>)</w:t>
      </w:r>
      <w:r w:rsidRPr="007869E2">
        <w:rPr>
          <w:rFonts w:ascii="Times New Roman" w:eastAsia="Times New Roman" w:hAnsi="Times New Roman"/>
          <w:color w:val="000000" w:themeColor="text1"/>
          <w:spacing w:val="-1"/>
          <w:sz w:val="24"/>
          <w:szCs w:val="24"/>
          <w:lang w:val="en-US" w:eastAsia="en-US"/>
        </w:rPr>
        <w:t xml:space="preserve"> and </w:t>
      </w:r>
      <w:r w:rsidR="00EA2F7B">
        <w:rPr>
          <w:rFonts w:ascii="Times New Roman" w:eastAsia="Times New Roman" w:hAnsi="Times New Roman"/>
          <w:color w:val="000000" w:themeColor="text1"/>
          <w:spacing w:val="-1"/>
          <w:sz w:val="24"/>
          <w:szCs w:val="24"/>
          <w:lang w:val="en-US" w:eastAsia="en-US"/>
        </w:rPr>
        <w:t>phenylacetylglutamine (</w:t>
      </w:r>
      <w:r w:rsidRPr="007869E2">
        <w:rPr>
          <w:rFonts w:ascii="Times New Roman" w:eastAsia="Times New Roman" w:hAnsi="Times New Roman"/>
          <w:color w:val="000000" w:themeColor="text1"/>
          <w:spacing w:val="-1"/>
          <w:sz w:val="24"/>
          <w:szCs w:val="24"/>
          <w:lang w:val="en-US" w:eastAsia="en-US"/>
        </w:rPr>
        <w:t>PAGN</w:t>
      </w:r>
      <w:r w:rsidR="00EA2F7B">
        <w:rPr>
          <w:rFonts w:ascii="Times New Roman" w:eastAsia="Times New Roman" w:hAnsi="Times New Roman"/>
          <w:color w:val="000000" w:themeColor="text1"/>
          <w:spacing w:val="-1"/>
          <w:sz w:val="24"/>
          <w:szCs w:val="24"/>
          <w:lang w:val="en-US" w:eastAsia="en-US"/>
        </w:rPr>
        <w:t>)</w:t>
      </w:r>
      <w:r w:rsidRPr="007869E2">
        <w:rPr>
          <w:rFonts w:ascii="Times New Roman" w:eastAsia="Times New Roman" w:hAnsi="Times New Roman"/>
          <w:color w:val="000000" w:themeColor="text1"/>
          <w:spacing w:val="-1"/>
          <w:sz w:val="24"/>
          <w:szCs w:val="24"/>
          <w:lang w:val="en-US" w:eastAsia="en-US"/>
        </w:rPr>
        <w:t xml:space="preserve"> were </w:t>
      </w:r>
      <w:r w:rsidRPr="007869E2">
        <w:rPr>
          <w:rFonts w:ascii="Times New Roman" w:eastAsia="Times New Roman" w:hAnsi="Times New Roman"/>
          <w:color w:val="000000" w:themeColor="text1"/>
          <w:spacing w:val="-1"/>
          <w:sz w:val="24"/>
          <w:szCs w:val="24"/>
          <w:lang w:val="en-US" w:eastAsia="en-US"/>
        </w:rPr>
        <w:lastRenderedPageBreak/>
        <w:t>not genotoxic in the Ames test or in vitro chromosome aberration assay in Chinese hamster ovary cells.</w:t>
      </w:r>
    </w:p>
    <w:p w14:paraId="48F49C02" w14:textId="77777777" w:rsidR="00432698" w:rsidRDefault="00432698" w:rsidP="00432698">
      <w:pPr>
        <w:pStyle w:val="p1"/>
        <w:rPr>
          <w:rStyle w:val="apple-converted-space"/>
          <w:b/>
          <w:bCs/>
          <w:i/>
          <w:iCs/>
        </w:rPr>
      </w:pPr>
    </w:p>
    <w:p w14:paraId="6B11C9CC" w14:textId="77777777" w:rsidR="00432698" w:rsidRDefault="00432698" w:rsidP="00432698">
      <w:pPr>
        <w:pStyle w:val="p1"/>
        <w:rPr>
          <w:rStyle w:val="apple-converted-space"/>
          <w:b/>
          <w:bCs/>
          <w:i/>
          <w:iCs/>
        </w:rPr>
      </w:pPr>
    </w:p>
    <w:p w14:paraId="7D522008" w14:textId="77777777" w:rsidR="00432698" w:rsidRDefault="00432698" w:rsidP="00432698">
      <w:pPr>
        <w:pStyle w:val="p1"/>
        <w:rPr>
          <w:rFonts w:ascii="Times New Roman" w:eastAsia="Arial" w:hAnsi="Times New Roman"/>
          <w:color w:val="000000" w:themeColor="text1"/>
          <w:sz w:val="24"/>
          <w:szCs w:val="24"/>
          <w:lang w:val="en-AU" w:eastAsia="en-AU"/>
        </w:rPr>
      </w:pPr>
      <w:r w:rsidRPr="007869E2">
        <w:rPr>
          <w:rFonts w:ascii="Times New Roman" w:eastAsia="Arial" w:hAnsi="Times New Roman"/>
          <w:b/>
          <w:bCs/>
          <w:color w:val="000000" w:themeColor="text1"/>
          <w:sz w:val="24"/>
          <w:szCs w:val="24"/>
          <w:lang w:val="en-AU" w:eastAsia="en-AU"/>
        </w:rPr>
        <w:t>Carcinogenicity</w:t>
      </w:r>
      <w:r w:rsidRPr="007869E2">
        <w:rPr>
          <w:rFonts w:ascii="Times New Roman" w:eastAsia="Arial" w:hAnsi="Times New Roman"/>
          <w:color w:val="000000" w:themeColor="text1"/>
          <w:sz w:val="24"/>
          <w:szCs w:val="24"/>
          <w:lang w:val="en-AU" w:eastAsia="en-AU"/>
        </w:rPr>
        <w:t> </w:t>
      </w:r>
    </w:p>
    <w:p w14:paraId="1758D89F" w14:textId="77777777" w:rsidR="00432698" w:rsidRPr="007869E2" w:rsidRDefault="00432698" w:rsidP="00432698">
      <w:pPr>
        <w:pStyle w:val="p1"/>
        <w:rPr>
          <w:rFonts w:ascii="Times New Roman" w:eastAsia="Arial" w:hAnsi="Times New Roman"/>
          <w:b/>
          <w:bCs/>
          <w:color w:val="000000" w:themeColor="text1"/>
          <w:sz w:val="24"/>
          <w:szCs w:val="24"/>
          <w:lang w:val="en-AU" w:eastAsia="en-AU"/>
        </w:rPr>
      </w:pPr>
    </w:p>
    <w:p w14:paraId="3E1587D6" w14:textId="506EED94" w:rsidR="00432698" w:rsidRPr="007869E2" w:rsidRDefault="00432698" w:rsidP="00AD1C69">
      <w:pPr>
        <w:pStyle w:val="p1"/>
        <w:spacing w:line="276" w:lineRule="auto"/>
        <w:jc w:val="both"/>
        <w:rPr>
          <w:rFonts w:ascii="Times New Roman" w:eastAsia="Times New Roman" w:hAnsi="Times New Roman"/>
          <w:color w:val="000000" w:themeColor="text1"/>
          <w:spacing w:val="-1"/>
          <w:sz w:val="24"/>
          <w:szCs w:val="24"/>
          <w:lang w:val="en-US" w:eastAsia="en-US"/>
        </w:rPr>
      </w:pPr>
      <w:r w:rsidRPr="007869E2">
        <w:rPr>
          <w:rFonts w:ascii="Times New Roman" w:eastAsia="Times New Roman" w:hAnsi="Times New Roman"/>
          <w:color w:val="000000" w:themeColor="text1"/>
          <w:spacing w:val="-1"/>
          <w:sz w:val="24"/>
          <w:szCs w:val="24"/>
          <w:lang w:val="en-US" w:eastAsia="en-US"/>
        </w:rPr>
        <w:t xml:space="preserve">Carcinogenicity studies have not been conducted with sodium phenylbutyrate. In a rat study, the related substance, glycerol phenylbutyrate caused a statistically significant increase in the incidence of pancreatic acinar cell adenoma, carcinoma, and combined adenoma or carcinoma at a dose of 650 mg/kg/day in males (4 times the anticipated exposure in adult patients, based on combined AUCs for PBA and </w:t>
      </w:r>
      <w:r w:rsidR="00EA2F7B">
        <w:rPr>
          <w:rFonts w:ascii="Times New Roman" w:eastAsia="Times New Roman" w:hAnsi="Times New Roman"/>
          <w:color w:val="000000" w:themeColor="text1"/>
          <w:spacing w:val="-1"/>
          <w:sz w:val="24"/>
          <w:szCs w:val="24"/>
          <w:lang w:val="en-US" w:eastAsia="en-US"/>
        </w:rPr>
        <w:t>phenylacetate</w:t>
      </w:r>
      <w:r w:rsidR="00EA2F7B" w:rsidRPr="007869E2">
        <w:rPr>
          <w:rFonts w:ascii="Times New Roman" w:eastAsia="Times New Roman" w:hAnsi="Times New Roman"/>
          <w:color w:val="000000" w:themeColor="text1"/>
          <w:spacing w:val="-1"/>
          <w:sz w:val="24"/>
          <w:szCs w:val="24"/>
          <w:lang w:val="en-US" w:eastAsia="en-US"/>
        </w:rPr>
        <w:t xml:space="preserve"> </w:t>
      </w:r>
      <w:r w:rsidR="00EA2F7B">
        <w:rPr>
          <w:rFonts w:ascii="Times New Roman" w:eastAsia="Times New Roman" w:hAnsi="Times New Roman"/>
          <w:color w:val="000000" w:themeColor="text1"/>
          <w:spacing w:val="-1"/>
          <w:sz w:val="24"/>
          <w:szCs w:val="24"/>
          <w:lang w:val="en-US" w:eastAsia="en-US"/>
        </w:rPr>
        <w:t>(</w:t>
      </w:r>
      <w:r w:rsidRPr="007869E2">
        <w:rPr>
          <w:rFonts w:ascii="Times New Roman" w:eastAsia="Times New Roman" w:hAnsi="Times New Roman"/>
          <w:color w:val="000000" w:themeColor="text1"/>
          <w:spacing w:val="-1"/>
          <w:sz w:val="24"/>
          <w:szCs w:val="24"/>
          <w:lang w:val="en-US" w:eastAsia="en-US"/>
        </w:rPr>
        <w:t xml:space="preserve">PAA) and 900 mg/kg/day in females (9 times the anticipated exposure in adult patients, based on combined AUCs for PBA and PAA). The incidence of the following tumors was also increased in female rats at a dose of 900 mg/kg/day: thyroid follicular cell adenoma, carcinoma and combined adenoma or carcinoma, adrenal cortical combined adenoma or carcinoma, uterine endometrial stromal polyp, and combined polyp or sarcoma. Glycerol </w:t>
      </w:r>
      <w:proofErr w:type="spellStart"/>
      <w:r w:rsidRPr="007869E2">
        <w:rPr>
          <w:rFonts w:ascii="Times New Roman" w:eastAsia="Times New Roman" w:hAnsi="Times New Roman"/>
          <w:color w:val="000000" w:themeColor="text1"/>
          <w:spacing w:val="-1"/>
          <w:sz w:val="24"/>
          <w:szCs w:val="24"/>
          <w:lang w:val="en-US" w:eastAsia="en-US"/>
        </w:rPr>
        <w:t>phenylbutyrate</w:t>
      </w:r>
      <w:proofErr w:type="spellEnd"/>
      <w:r w:rsidRPr="007869E2">
        <w:rPr>
          <w:rFonts w:ascii="Times New Roman" w:eastAsia="Times New Roman" w:hAnsi="Times New Roman"/>
          <w:color w:val="000000" w:themeColor="text1"/>
          <w:spacing w:val="-1"/>
          <w:sz w:val="24"/>
          <w:szCs w:val="24"/>
          <w:lang w:val="en-US" w:eastAsia="en-US"/>
        </w:rPr>
        <w:t xml:space="preserve"> was not </w:t>
      </w:r>
      <w:proofErr w:type="spellStart"/>
      <w:r w:rsidRPr="007869E2">
        <w:rPr>
          <w:rFonts w:ascii="Times New Roman" w:eastAsia="Times New Roman" w:hAnsi="Times New Roman"/>
          <w:color w:val="000000" w:themeColor="text1"/>
          <w:spacing w:val="-1"/>
          <w:sz w:val="24"/>
          <w:szCs w:val="24"/>
          <w:lang w:val="en-US" w:eastAsia="en-US"/>
        </w:rPr>
        <w:t>tumourigenic</w:t>
      </w:r>
      <w:proofErr w:type="spellEnd"/>
      <w:r w:rsidRPr="007869E2">
        <w:rPr>
          <w:rFonts w:ascii="Times New Roman" w:eastAsia="Times New Roman" w:hAnsi="Times New Roman"/>
          <w:color w:val="000000" w:themeColor="text1"/>
          <w:spacing w:val="-1"/>
          <w:sz w:val="24"/>
          <w:szCs w:val="24"/>
          <w:lang w:val="en-US" w:eastAsia="en-US"/>
        </w:rPr>
        <w:t xml:space="preserve"> in a </w:t>
      </w:r>
      <w:r w:rsidRPr="00432698">
        <w:rPr>
          <w:rFonts w:ascii="Times New Roman" w:eastAsia="Times New Roman" w:hAnsi="Times New Roman"/>
          <w:color w:val="000000" w:themeColor="text1"/>
          <w:spacing w:val="-1"/>
          <w:sz w:val="24"/>
          <w:szCs w:val="24"/>
          <w:lang w:val="en-US" w:eastAsia="en-US"/>
        </w:rPr>
        <w:t>26-week transgenic mouse study.</w:t>
      </w:r>
    </w:p>
    <w:p w14:paraId="247790F2" w14:textId="77777777" w:rsidR="00432698" w:rsidRDefault="00432698" w:rsidP="00432698">
      <w:pPr>
        <w:pStyle w:val="p1"/>
      </w:pPr>
    </w:p>
    <w:p w14:paraId="01C2D7D0" w14:textId="77777777" w:rsidR="005A602C" w:rsidRDefault="005A602C" w:rsidP="005A602C">
      <w:pPr>
        <w:pStyle w:val="Heading1"/>
        <w:kinsoku w:val="0"/>
        <w:overflowPunct w:val="0"/>
        <w:spacing w:line="274" w:lineRule="exact"/>
        <w:ind w:left="360" w:right="69"/>
        <w:jc w:val="both"/>
        <w:rPr>
          <w:sz w:val="24"/>
          <w:szCs w:val="24"/>
        </w:rPr>
      </w:pPr>
    </w:p>
    <w:p w14:paraId="3E0F2EAC" w14:textId="77777777" w:rsidR="005A602C" w:rsidRDefault="005A602C" w:rsidP="005A602C">
      <w:pPr>
        <w:pStyle w:val="Heading1"/>
        <w:kinsoku w:val="0"/>
        <w:overflowPunct w:val="0"/>
        <w:spacing w:line="274" w:lineRule="exact"/>
        <w:ind w:left="360" w:right="69"/>
        <w:jc w:val="both"/>
        <w:rPr>
          <w:sz w:val="24"/>
          <w:szCs w:val="24"/>
        </w:rPr>
      </w:pPr>
      <w:r w:rsidRPr="00EF25C2">
        <w:rPr>
          <w:sz w:val="24"/>
          <w:szCs w:val="24"/>
        </w:rPr>
        <w:t>Hepatic Impairment</w:t>
      </w:r>
    </w:p>
    <w:p w14:paraId="677E4397" w14:textId="77777777" w:rsidR="005A602C" w:rsidRPr="00EF25C2" w:rsidRDefault="005A602C" w:rsidP="005A602C">
      <w:pPr>
        <w:pStyle w:val="Heading1"/>
        <w:kinsoku w:val="0"/>
        <w:overflowPunct w:val="0"/>
        <w:spacing w:line="274" w:lineRule="exact"/>
        <w:ind w:left="360" w:right="69"/>
        <w:jc w:val="both"/>
        <w:rPr>
          <w:b w:val="0"/>
          <w:bCs w:val="0"/>
          <w:sz w:val="24"/>
          <w:szCs w:val="24"/>
        </w:rPr>
      </w:pPr>
    </w:p>
    <w:p w14:paraId="71F3E027" w14:textId="4F12363C" w:rsidR="005A602C" w:rsidRPr="00F93CAE" w:rsidRDefault="005A602C" w:rsidP="00AD1C69">
      <w:pPr>
        <w:pStyle w:val="BodyText"/>
        <w:kinsoku w:val="0"/>
        <w:overflowPunct w:val="0"/>
        <w:spacing w:line="276" w:lineRule="auto"/>
        <w:ind w:left="0" w:right="69"/>
        <w:jc w:val="both"/>
        <w:rPr>
          <w:sz w:val="24"/>
          <w:szCs w:val="24"/>
        </w:rPr>
      </w:pPr>
      <w:r w:rsidRPr="00F93CAE">
        <w:rPr>
          <w:sz w:val="24"/>
          <w:szCs w:val="24"/>
        </w:rPr>
        <w:t>Since</w:t>
      </w:r>
      <w:r w:rsidRPr="00F93CAE">
        <w:rPr>
          <w:spacing w:val="-2"/>
          <w:sz w:val="24"/>
          <w:szCs w:val="24"/>
        </w:rPr>
        <w:t xml:space="preserve"> </w:t>
      </w:r>
      <w:r w:rsidRPr="00F93CAE">
        <w:rPr>
          <w:sz w:val="24"/>
          <w:szCs w:val="24"/>
        </w:rPr>
        <w:t xml:space="preserve">sodium </w:t>
      </w:r>
      <w:r w:rsidRPr="00F93CAE">
        <w:rPr>
          <w:spacing w:val="-1"/>
          <w:sz w:val="24"/>
          <w:szCs w:val="24"/>
        </w:rPr>
        <w:t>phenylbutyrate</w:t>
      </w:r>
      <w:r w:rsidRPr="00F93CAE">
        <w:rPr>
          <w:sz w:val="24"/>
          <w:szCs w:val="24"/>
        </w:rPr>
        <w:t xml:space="preserve"> is </w:t>
      </w:r>
      <w:r w:rsidRPr="00F93CAE">
        <w:rPr>
          <w:spacing w:val="-1"/>
          <w:sz w:val="24"/>
          <w:szCs w:val="24"/>
        </w:rPr>
        <w:t>metabolized</w:t>
      </w:r>
      <w:r w:rsidRPr="00F93CAE">
        <w:rPr>
          <w:sz w:val="24"/>
          <w:szCs w:val="24"/>
        </w:rPr>
        <w:t xml:space="preserve"> in the</w:t>
      </w:r>
      <w:r w:rsidRPr="00F93CAE">
        <w:rPr>
          <w:spacing w:val="-1"/>
          <w:sz w:val="24"/>
          <w:szCs w:val="24"/>
        </w:rPr>
        <w:t xml:space="preserve"> liver</w:t>
      </w:r>
      <w:r w:rsidRPr="00F93CAE">
        <w:rPr>
          <w:sz w:val="24"/>
          <w:szCs w:val="24"/>
        </w:rPr>
        <w:t xml:space="preserve"> </w:t>
      </w:r>
      <w:r w:rsidRPr="00F93CAE">
        <w:rPr>
          <w:spacing w:val="-1"/>
          <w:sz w:val="24"/>
          <w:szCs w:val="24"/>
        </w:rPr>
        <w:t>and</w:t>
      </w:r>
      <w:r w:rsidRPr="00F93CAE">
        <w:rPr>
          <w:sz w:val="24"/>
          <w:szCs w:val="24"/>
        </w:rPr>
        <w:t xml:space="preserve"> </w:t>
      </w:r>
      <w:r w:rsidRPr="00F93CAE">
        <w:rPr>
          <w:spacing w:val="-1"/>
          <w:sz w:val="24"/>
          <w:szCs w:val="24"/>
        </w:rPr>
        <w:t>kidneys,</w:t>
      </w:r>
      <w:r w:rsidRPr="00F93CAE">
        <w:rPr>
          <w:sz w:val="24"/>
          <w:szCs w:val="24"/>
        </w:rPr>
        <w:t xml:space="preserve"> </w:t>
      </w:r>
      <w:r w:rsidRPr="00F93CAE">
        <w:rPr>
          <w:spacing w:val="-1"/>
          <w:sz w:val="24"/>
          <w:szCs w:val="24"/>
        </w:rPr>
        <w:t xml:space="preserve">Pheburane </w:t>
      </w:r>
      <w:r w:rsidRPr="00F93CAE">
        <w:rPr>
          <w:sz w:val="24"/>
          <w:szCs w:val="24"/>
        </w:rPr>
        <w:t>should be</w:t>
      </w:r>
      <w:r w:rsidRPr="00F93CAE">
        <w:rPr>
          <w:spacing w:val="-1"/>
          <w:sz w:val="24"/>
          <w:szCs w:val="24"/>
        </w:rPr>
        <w:t xml:space="preserve"> </w:t>
      </w:r>
      <w:r w:rsidRPr="00F93CAE">
        <w:rPr>
          <w:sz w:val="24"/>
          <w:szCs w:val="24"/>
        </w:rPr>
        <w:t>used</w:t>
      </w:r>
      <w:r w:rsidRPr="00F93CAE">
        <w:rPr>
          <w:spacing w:val="85"/>
          <w:sz w:val="24"/>
          <w:szCs w:val="24"/>
        </w:rPr>
        <w:t xml:space="preserve"> </w:t>
      </w:r>
      <w:r w:rsidRPr="00F93CAE">
        <w:rPr>
          <w:sz w:val="24"/>
          <w:szCs w:val="24"/>
        </w:rPr>
        <w:t xml:space="preserve">with </w:t>
      </w:r>
      <w:r w:rsidRPr="00F93CAE">
        <w:rPr>
          <w:spacing w:val="-1"/>
          <w:sz w:val="24"/>
          <w:szCs w:val="24"/>
        </w:rPr>
        <w:t>caution</w:t>
      </w:r>
      <w:r w:rsidRPr="00F93CAE">
        <w:rPr>
          <w:sz w:val="24"/>
          <w:szCs w:val="24"/>
        </w:rPr>
        <w:t xml:space="preserve"> in patients with </w:t>
      </w:r>
      <w:r w:rsidRPr="00F93CAE">
        <w:rPr>
          <w:spacing w:val="-1"/>
          <w:sz w:val="24"/>
          <w:szCs w:val="24"/>
        </w:rPr>
        <w:t xml:space="preserve">hepatic </w:t>
      </w:r>
      <w:r w:rsidRPr="00F93CAE">
        <w:rPr>
          <w:sz w:val="24"/>
          <w:szCs w:val="24"/>
        </w:rPr>
        <w:t>insufficiency</w:t>
      </w:r>
      <w:r w:rsidR="00622A71">
        <w:rPr>
          <w:sz w:val="24"/>
          <w:szCs w:val="24"/>
        </w:rPr>
        <w:t>.</w:t>
      </w:r>
      <w:r w:rsidRPr="00F93CAE">
        <w:rPr>
          <w:spacing w:val="-1"/>
          <w:sz w:val="24"/>
          <w:szCs w:val="24"/>
        </w:rPr>
        <w:t xml:space="preserve"> </w:t>
      </w:r>
    </w:p>
    <w:p w14:paraId="33EB3261" w14:textId="77777777" w:rsidR="005A602C" w:rsidRPr="00F93CAE" w:rsidRDefault="005A602C" w:rsidP="005A602C">
      <w:pPr>
        <w:pStyle w:val="BodyText"/>
        <w:kinsoku w:val="0"/>
        <w:overflowPunct w:val="0"/>
        <w:ind w:left="0" w:right="69"/>
        <w:jc w:val="both"/>
        <w:rPr>
          <w:sz w:val="24"/>
          <w:szCs w:val="24"/>
        </w:rPr>
      </w:pPr>
    </w:p>
    <w:p w14:paraId="60F8709A" w14:textId="77777777" w:rsidR="005A602C" w:rsidRDefault="005A602C" w:rsidP="005A602C">
      <w:pPr>
        <w:pStyle w:val="Heading1"/>
        <w:tabs>
          <w:tab w:val="left" w:pos="480"/>
        </w:tabs>
        <w:ind w:left="0" w:right="69" w:firstLine="0"/>
        <w:jc w:val="both"/>
        <w:rPr>
          <w:rFonts w:cs="Times New Roman"/>
          <w:color w:val="000000" w:themeColor="text1"/>
          <w:spacing w:val="-1"/>
          <w:sz w:val="24"/>
          <w:szCs w:val="24"/>
        </w:rPr>
      </w:pPr>
      <w:r w:rsidRPr="00F93CAE">
        <w:rPr>
          <w:rFonts w:cs="Times New Roman"/>
          <w:color w:val="000000" w:themeColor="text1"/>
          <w:sz w:val="24"/>
          <w:szCs w:val="24"/>
        </w:rPr>
        <w:t>Renal</w:t>
      </w:r>
      <w:r w:rsidRPr="00F93CAE">
        <w:rPr>
          <w:rFonts w:cs="Times New Roman"/>
          <w:color w:val="000000" w:themeColor="text1"/>
          <w:spacing w:val="-16"/>
          <w:sz w:val="24"/>
          <w:szCs w:val="24"/>
        </w:rPr>
        <w:t xml:space="preserve"> </w:t>
      </w:r>
      <w:r w:rsidRPr="00F93CAE">
        <w:rPr>
          <w:rFonts w:cs="Times New Roman"/>
          <w:color w:val="000000" w:themeColor="text1"/>
          <w:spacing w:val="-1"/>
          <w:sz w:val="24"/>
          <w:szCs w:val="24"/>
        </w:rPr>
        <w:t>Impairment</w:t>
      </w:r>
    </w:p>
    <w:p w14:paraId="3604BB15" w14:textId="77777777" w:rsidR="005A602C" w:rsidRPr="00F93CAE" w:rsidRDefault="005A602C" w:rsidP="005A602C">
      <w:pPr>
        <w:pStyle w:val="Heading1"/>
        <w:tabs>
          <w:tab w:val="left" w:pos="480"/>
        </w:tabs>
        <w:ind w:left="0" w:right="69" w:firstLine="0"/>
        <w:jc w:val="both"/>
        <w:rPr>
          <w:rFonts w:cs="Times New Roman"/>
          <w:color w:val="000000" w:themeColor="text1"/>
          <w:spacing w:val="-1"/>
          <w:sz w:val="24"/>
          <w:szCs w:val="24"/>
        </w:rPr>
      </w:pPr>
    </w:p>
    <w:p w14:paraId="6E89E71F" w14:textId="74AE4CF0" w:rsidR="005A602C" w:rsidRPr="00F93CAE" w:rsidRDefault="005A602C" w:rsidP="00AD1C69">
      <w:pPr>
        <w:pStyle w:val="BodyText"/>
        <w:kinsoku w:val="0"/>
        <w:overflowPunct w:val="0"/>
        <w:spacing w:line="276" w:lineRule="auto"/>
        <w:ind w:left="0" w:right="69"/>
        <w:jc w:val="both"/>
        <w:rPr>
          <w:sz w:val="24"/>
          <w:szCs w:val="24"/>
        </w:rPr>
      </w:pPr>
      <w:r w:rsidRPr="00F93CAE">
        <w:rPr>
          <w:sz w:val="24"/>
          <w:szCs w:val="24"/>
        </w:rPr>
        <w:t xml:space="preserve">Sodium </w:t>
      </w:r>
      <w:r w:rsidRPr="00F93CAE">
        <w:rPr>
          <w:spacing w:val="-1"/>
          <w:sz w:val="24"/>
          <w:szCs w:val="24"/>
        </w:rPr>
        <w:t>phenylbutyrate</w:t>
      </w:r>
      <w:r w:rsidRPr="00F93CAE">
        <w:rPr>
          <w:sz w:val="24"/>
          <w:szCs w:val="24"/>
        </w:rPr>
        <w:t xml:space="preserve"> </w:t>
      </w:r>
      <w:r w:rsidRPr="00F93CAE">
        <w:rPr>
          <w:spacing w:val="1"/>
          <w:sz w:val="24"/>
          <w:szCs w:val="24"/>
        </w:rPr>
        <w:t>is</w:t>
      </w:r>
      <w:r w:rsidRPr="00F93CAE">
        <w:rPr>
          <w:sz w:val="24"/>
          <w:szCs w:val="24"/>
        </w:rPr>
        <w:t xml:space="preserve"> metabolized in the</w:t>
      </w:r>
      <w:r w:rsidRPr="00F93CAE">
        <w:rPr>
          <w:spacing w:val="-1"/>
          <w:sz w:val="24"/>
          <w:szCs w:val="24"/>
        </w:rPr>
        <w:t xml:space="preserve"> liver</w:t>
      </w:r>
      <w:r w:rsidRPr="00F93CAE">
        <w:rPr>
          <w:sz w:val="24"/>
          <w:szCs w:val="24"/>
        </w:rPr>
        <w:t xml:space="preserve"> </w:t>
      </w:r>
      <w:r w:rsidRPr="00F93CAE">
        <w:rPr>
          <w:spacing w:val="-1"/>
          <w:sz w:val="24"/>
          <w:szCs w:val="24"/>
        </w:rPr>
        <w:t>and</w:t>
      </w:r>
      <w:r w:rsidRPr="00F93CAE">
        <w:rPr>
          <w:sz w:val="24"/>
          <w:szCs w:val="24"/>
        </w:rPr>
        <w:t xml:space="preserve"> </w:t>
      </w:r>
      <w:r w:rsidRPr="00F93CAE">
        <w:rPr>
          <w:spacing w:val="-1"/>
          <w:sz w:val="24"/>
          <w:szCs w:val="24"/>
        </w:rPr>
        <w:t>kidneys</w:t>
      </w:r>
      <w:r w:rsidRPr="00F93CAE">
        <w:rPr>
          <w:spacing w:val="1"/>
          <w:sz w:val="24"/>
          <w:szCs w:val="24"/>
        </w:rPr>
        <w:t xml:space="preserve"> </w:t>
      </w:r>
      <w:r w:rsidRPr="00F93CAE">
        <w:rPr>
          <w:sz w:val="24"/>
          <w:szCs w:val="24"/>
        </w:rPr>
        <w:t xml:space="preserve">to </w:t>
      </w:r>
      <w:r w:rsidRPr="00F93CAE">
        <w:rPr>
          <w:spacing w:val="-1"/>
          <w:sz w:val="24"/>
          <w:szCs w:val="24"/>
        </w:rPr>
        <w:t>phenylacetylglutamine,</w:t>
      </w:r>
      <w:r w:rsidRPr="00F93CAE">
        <w:rPr>
          <w:sz w:val="24"/>
          <w:szCs w:val="24"/>
        </w:rPr>
        <w:t xml:space="preserve"> </w:t>
      </w:r>
      <w:r w:rsidRPr="00F93CAE">
        <w:rPr>
          <w:spacing w:val="-1"/>
          <w:sz w:val="24"/>
          <w:szCs w:val="24"/>
        </w:rPr>
        <w:t>which</w:t>
      </w:r>
      <w:r w:rsidRPr="00F93CAE">
        <w:rPr>
          <w:spacing w:val="2"/>
          <w:sz w:val="24"/>
          <w:szCs w:val="24"/>
        </w:rPr>
        <w:t xml:space="preserve"> </w:t>
      </w:r>
      <w:r w:rsidRPr="00F93CAE">
        <w:rPr>
          <w:sz w:val="24"/>
          <w:szCs w:val="24"/>
        </w:rPr>
        <w:t>is</w:t>
      </w:r>
      <w:r w:rsidRPr="00F93CAE">
        <w:rPr>
          <w:spacing w:val="70"/>
          <w:sz w:val="24"/>
          <w:szCs w:val="24"/>
        </w:rPr>
        <w:t xml:space="preserve"> </w:t>
      </w:r>
      <w:r w:rsidRPr="00F93CAE">
        <w:rPr>
          <w:sz w:val="24"/>
          <w:szCs w:val="24"/>
        </w:rPr>
        <w:t>primarily</w:t>
      </w:r>
      <w:r w:rsidRPr="00F93CAE">
        <w:rPr>
          <w:spacing w:val="-2"/>
          <w:sz w:val="24"/>
          <w:szCs w:val="24"/>
        </w:rPr>
        <w:t xml:space="preserve"> </w:t>
      </w:r>
      <w:r w:rsidRPr="00F93CAE">
        <w:rPr>
          <w:spacing w:val="-1"/>
          <w:sz w:val="24"/>
          <w:szCs w:val="24"/>
        </w:rPr>
        <w:t>excreted</w:t>
      </w:r>
      <w:r w:rsidRPr="00F93CAE">
        <w:rPr>
          <w:sz w:val="24"/>
          <w:szCs w:val="24"/>
        </w:rPr>
        <w:t xml:space="preserve"> </w:t>
      </w:r>
      <w:r w:rsidRPr="00F93CAE">
        <w:rPr>
          <w:spacing w:val="2"/>
          <w:sz w:val="24"/>
          <w:szCs w:val="24"/>
        </w:rPr>
        <w:t>by</w:t>
      </w:r>
      <w:r w:rsidRPr="00F93CAE">
        <w:rPr>
          <w:spacing w:val="-5"/>
          <w:sz w:val="24"/>
          <w:szCs w:val="24"/>
        </w:rPr>
        <w:t xml:space="preserve"> </w:t>
      </w:r>
      <w:r w:rsidRPr="00F93CAE">
        <w:rPr>
          <w:sz w:val="24"/>
          <w:szCs w:val="24"/>
        </w:rPr>
        <w:t>the</w:t>
      </w:r>
      <w:r w:rsidRPr="00F93CAE">
        <w:rPr>
          <w:spacing w:val="2"/>
          <w:sz w:val="24"/>
          <w:szCs w:val="24"/>
        </w:rPr>
        <w:t xml:space="preserve"> </w:t>
      </w:r>
      <w:r w:rsidRPr="00F93CAE">
        <w:rPr>
          <w:spacing w:val="-1"/>
          <w:sz w:val="24"/>
          <w:szCs w:val="24"/>
        </w:rPr>
        <w:t>kidneys.</w:t>
      </w:r>
      <w:r w:rsidRPr="00F93CAE">
        <w:rPr>
          <w:sz w:val="24"/>
          <w:szCs w:val="24"/>
        </w:rPr>
        <w:t xml:space="preserve"> </w:t>
      </w:r>
      <w:r w:rsidRPr="00F93CAE">
        <w:rPr>
          <w:spacing w:val="-1"/>
          <w:sz w:val="24"/>
          <w:szCs w:val="24"/>
        </w:rPr>
        <w:t xml:space="preserve">Pheburane </w:t>
      </w:r>
      <w:r w:rsidRPr="00F93CAE">
        <w:rPr>
          <w:sz w:val="24"/>
          <w:szCs w:val="24"/>
        </w:rPr>
        <w:t xml:space="preserve">should </w:t>
      </w:r>
      <w:r w:rsidRPr="00F93CAE">
        <w:rPr>
          <w:spacing w:val="-1"/>
          <w:sz w:val="24"/>
          <w:szCs w:val="24"/>
        </w:rPr>
        <w:t xml:space="preserve">therefore </w:t>
      </w:r>
      <w:r w:rsidRPr="00F93CAE">
        <w:rPr>
          <w:sz w:val="24"/>
          <w:szCs w:val="24"/>
        </w:rPr>
        <w:t>be</w:t>
      </w:r>
      <w:r w:rsidRPr="00F93CAE">
        <w:rPr>
          <w:spacing w:val="-1"/>
          <w:sz w:val="24"/>
          <w:szCs w:val="24"/>
        </w:rPr>
        <w:t xml:space="preserve"> </w:t>
      </w:r>
      <w:r w:rsidRPr="00F93CAE">
        <w:rPr>
          <w:sz w:val="24"/>
          <w:szCs w:val="24"/>
        </w:rPr>
        <w:t>used</w:t>
      </w:r>
      <w:r w:rsidRPr="00F93CAE">
        <w:rPr>
          <w:spacing w:val="1"/>
          <w:sz w:val="24"/>
          <w:szCs w:val="24"/>
        </w:rPr>
        <w:t xml:space="preserve"> </w:t>
      </w:r>
      <w:r w:rsidRPr="00F93CAE">
        <w:rPr>
          <w:sz w:val="24"/>
          <w:szCs w:val="24"/>
        </w:rPr>
        <w:t xml:space="preserve">with </w:t>
      </w:r>
      <w:r w:rsidRPr="00F93CAE">
        <w:rPr>
          <w:spacing w:val="-1"/>
          <w:sz w:val="24"/>
          <w:szCs w:val="24"/>
        </w:rPr>
        <w:t>caution</w:t>
      </w:r>
      <w:r w:rsidRPr="00F93CAE">
        <w:rPr>
          <w:sz w:val="24"/>
          <w:szCs w:val="24"/>
        </w:rPr>
        <w:t xml:space="preserve"> in patients with</w:t>
      </w:r>
      <w:r w:rsidRPr="00F93CAE">
        <w:rPr>
          <w:spacing w:val="62"/>
          <w:sz w:val="24"/>
          <w:szCs w:val="24"/>
        </w:rPr>
        <w:t xml:space="preserve"> </w:t>
      </w:r>
      <w:r w:rsidRPr="00F93CAE">
        <w:rPr>
          <w:spacing w:val="-1"/>
          <w:sz w:val="24"/>
          <w:szCs w:val="24"/>
        </w:rPr>
        <w:t>renal</w:t>
      </w:r>
      <w:r w:rsidRPr="00F93CAE">
        <w:rPr>
          <w:sz w:val="24"/>
          <w:szCs w:val="24"/>
        </w:rPr>
        <w:t xml:space="preserve"> insufficiency</w:t>
      </w:r>
      <w:r w:rsidR="002D5432">
        <w:rPr>
          <w:sz w:val="24"/>
          <w:szCs w:val="24"/>
        </w:rPr>
        <w:t xml:space="preserve"> </w:t>
      </w:r>
      <w:r w:rsidR="00A74AD5">
        <w:rPr>
          <w:sz w:val="24"/>
          <w:szCs w:val="24"/>
        </w:rPr>
        <w:t>(</w:t>
      </w:r>
      <w:r w:rsidR="00A74AD5" w:rsidRPr="008C02A6">
        <w:rPr>
          <w:sz w:val="24"/>
          <w:szCs w:val="24"/>
        </w:rPr>
        <w:t>CrCl or eGFR &lt; 60 m</w:t>
      </w:r>
      <w:r w:rsidR="006A3E2A">
        <w:rPr>
          <w:sz w:val="24"/>
          <w:szCs w:val="24"/>
        </w:rPr>
        <w:t>L</w:t>
      </w:r>
      <w:r w:rsidR="00A74AD5" w:rsidRPr="008C02A6">
        <w:rPr>
          <w:sz w:val="24"/>
          <w:szCs w:val="24"/>
        </w:rPr>
        <w:t>/min</w:t>
      </w:r>
      <w:r w:rsidR="00A74AD5">
        <w:rPr>
          <w:sz w:val="24"/>
          <w:szCs w:val="24"/>
        </w:rPr>
        <w:t>)</w:t>
      </w:r>
      <w:r w:rsidRPr="00AD1C69">
        <w:rPr>
          <w:sz w:val="24"/>
          <w:szCs w:val="24"/>
        </w:rPr>
        <w:t>.</w:t>
      </w:r>
    </w:p>
    <w:p w14:paraId="3B748FF1" w14:textId="77777777" w:rsidR="005A602C" w:rsidRPr="00F93CAE" w:rsidRDefault="005A602C" w:rsidP="005A602C">
      <w:pPr>
        <w:pStyle w:val="BodyText"/>
        <w:kinsoku w:val="0"/>
        <w:overflowPunct w:val="0"/>
        <w:ind w:left="0" w:right="69"/>
        <w:jc w:val="both"/>
        <w:rPr>
          <w:sz w:val="24"/>
          <w:szCs w:val="24"/>
        </w:rPr>
      </w:pPr>
    </w:p>
    <w:p w14:paraId="504D48FE" w14:textId="77777777" w:rsidR="00D73E51" w:rsidRPr="00703FDD" w:rsidRDefault="00073D77" w:rsidP="00443A8E">
      <w:pPr>
        <w:spacing w:after="0" w:line="240" w:lineRule="auto"/>
        <w:ind w:right="69"/>
        <w:jc w:val="both"/>
        <w:rPr>
          <w:rFonts w:ascii="Times New Roman" w:eastAsia="Arial" w:hAnsi="Times New Roman" w:cs="Times New Roman"/>
          <w:color w:val="000000" w:themeColor="text1"/>
          <w:sz w:val="24"/>
          <w:szCs w:val="24"/>
        </w:rPr>
      </w:pPr>
      <w:r w:rsidRPr="00703FDD">
        <w:rPr>
          <w:rFonts w:ascii="Times New Roman" w:eastAsia="Arial" w:hAnsi="Times New Roman" w:cs="Times New Roman"/>
          <w:b/>
          <w:bCs/>
          <w:color w:val="000000" w:themeColor="text1"/>
          <w:spacing w:val="1"/>
          <w:sz w:val="24"/>
          <w:szCs w:val="24"/>
        </w:rPr>
        <w:t>E</w:t>
      </w:r>
      <w:r w:rsidRPr="00703FDD">
        <w:rPr>
          <w:rFonts w:ascii="Times New Roman" w:eastAsia="Arial" w:hAnsi="Times New Roman" w:cs="Times New Roman"/>
          <w:b/>
          <w:bCs/>
          <w:color w:val="000000" w:themeColor="text1"/>
          <w:spacing w:val="-1"/>
          <w:sz w:val="24"/>
          <w:szCs w:val="24"/>
        </w:rPr>
        <w:t>ff</w:t>
      </w:r>
      <w:r w:rsidRPr="00703FDD">
        <w:rPr>
          <w:rFonts w:ascii="Times New Roman" w:eastAsia="Arial" w:hAnsi="Times New Roman" w:cs="Times New Roman"/>
          <w:b/>
          <w:bCs/>
          <w:color w:val="000000" w:themeColor="text1"/>
          <w:spacing w:val="1"/>
          <w:sz w:val="24"/>
          <w:szCs w:val="24"/>
        </w:rPr>
        <w:t>ec</w:t>
      </w:r>
      <w:r w:rsidRPr="00703FDD">
        <w:rPr>
          <w:rFonts w:ascii="Times New Roman" w:eastAsia="Arial" w:hAnsi="Times New Roman" w:cs="Times New Roman"/>
          <w:b/>
          <w:bCs/>
          <w:color w:val="000000" w:themeColor="text1"/>
          <w:spacing w:val="-1"/>
          <w:sz w:val="24"/>
          <w:szCs w:val="24"/>
        </w:rPr>
        <w:t>t</w:t>
      </w:r>
      <w:r w:rsidRPr="00703FDD">
        <w:rPr>
          <w:rFonts w:ascii="Times New Roman" w:eastAsia="Arial" w:hAnsi="Times New Roman" w:cs="Times New Roman"/>
          <w:b/>
          <w:bCs/>
          <w:color w:val="000000" w:themeColor="text1"/>
          <w:sz w:val="24"/>
          <w:szCs w:val="24"/>
        </w:rPr>
        <w:t>s</w:t>
      </w:r>
      <w:r w:rsidRPr="00703FDD">
        <w:rPr>
          <w:rFonts w:ascii="Times New Roman" w:eastAsia="Arial" w:hAnsi="Times New Roman" w:cs="Times New Roman"/>
          <w:b/>
          <w:bCs/>
          <w:color w:val="000000" w:themeColor="text1"/>
          <w:spacing w:val="1"/>
          <w:sz w:val="24"/>
          <w:szCs w:val="24"/>
        </w:rPr>
        <w:t xml:space="preserve"> </w:t>
      </w:r>
      <w:r w:rsidRPr="00703FDD">
        <w:rPr>
          <w:rFonts w:ascii="Times New Roman" w:eastAsia="Arial" w:hAnsi="Times New Roman" w:cs="Times New Roman"/>
          <w:b/>
          <w:bCs/>
          <w:color w:val="000000" w:themeColor="text1"/>
          <w:sz w:val="24"/>
          <w:szCs w:val="24"/>
        </w:rPr>
        <w:t xml:space="preserve">on </w:t>
      </w:r>
      <w:r w:rsidRPr="00703FDD">
        <w:rPr>
          <w:rFonts w:ascii="Times New Roman" w:eastAsia="Arial" w:hAnsi="Times New Roman" w:cs="Times New Roman"/>
          <w:b/>
          <w:bCs/>
          <w:color w:val="000000" w:themeColor="text1"/>
          <w:spacing w:val="1"/>
          <w:sz w:val="24"/>
          <w:szCs w:val="24"/>
        </w:rPr>
        <w:t>a</w:t>
      </w:r>
      <w:r w:rsidRPr="00703FDD">
        <w:rPr>
          <w:rFonts w:ascii="Times New Roman" w:eastAsia="Arial" w:hAnsi="Times New Roman" w:cs="Times New Roman"/>
          <w:b/>
          <w:bCs/>
          <w:color w:val="000000" w:themeColor="text1"/>
          <w:sz w:val="24"/>
          <w:szCs w:val="24"/>
        </w:rPr>
        <w:t>bi</w:t>
      </w:r>
      <w:r w:rsidRPr="00703FDD">
        <w:rPr>
          <w:rFonts w:ascii="Times New Roman" w:eastAsia="Arial" w:hAnsi="Times New Roman" w:cs="Times New Roman"/>
          <w:b/>
          <w:bCs/>
          <w:color w:val="000000" w:themeColor="text1"/>
          <w:spacing w:val="-2"/>
          <w:sz w:val="24"/>
          <w:szCs w:val="24"/>
        </w:rPr>
        <w:t>l</w:t>
      </w:r>
      <w:r w:rsidRPr="00703FDD">
        <w:rPr>
          <w:rFonts w:ascii="Times New Roman" w:eastAsia="Arial" w:hAnsi="Times New Roman" w:cs="Times New Roman"/>
          <w:b/>
          <w:bCs/>
          <w:color w:val="000000" w:themeColor="text1"/>
          <w:sz w:val="24"/>
          <w:szCs w:val="24"/>
        </w:rPr>
        <w:t>i</w:t>
      </w:r>
      <w:r w:rsidRPr="00703FDD">
        <w:rPr>
          <w:rFonts w:ascii="Times New Roman" w:eastAsia="Arial" w:hAnsi="Times New Roman" w:cs="Times New Roman"/>
          <w:b/>
          <w:bCs/>
          <w:color w:val="000000" w:themeColor="text1"/>
          <w:spacing w:val="2"/>
          <w:sz w:val="24"/>
          <w:szCs w:val="24"/>
        </w:rPr>
        <w:t>t</w:t>
      </w:r>
      <w:r w:rsidRPr="00703FDD">
        <w:rPr>
          <w:rFonts w:ascii="Times New Roman" w:eastAsia="Arial" w:hAnsi="Times New Roman" w:cs="Times New Roman"/>
          <w:b/>
          <w:bCs/>
          <w:color w:val="000000" w:themeColor="text1"/>
          <w:sz w:val="24"/>
          <w:szCs w:val="24"/>
        </w:rPr>
        <w:t>y</w:t>
      </w:r>
      <w:r w:rsidRPr="00703FDD">
        <w:rPr>
          <w:rFonts w:ascii="Times New Roman" w:eastAsia="Arial" w:hAnsi="Times New Roman" w:cs="Times New Roman"/>
          <w:b/>
          <w:bCs/>
          <w:color w:val="000000" w:themeColor="text1"/>
          <w:spacing w:val="-6"/>
          <w:sz w:val="24"/>
          <w:szCs w:val="24"/>
        </w:rPr>
        <w:t xml:space="preserve"> </w:t>
      </w:r>
      <w:r w:rsidRPr="00703FDD">
        <w:rPr>
          <w:rFonts w:ascii="Times New Roman" w:eastAsia="Arial" w:hAnsi="Times New Roman" w:cs="Times New Roman"/>
          <w:b/>
          <w:bCs/>
          <w:color w:val="000000" w:themeColor="text1"/>
          <w:spacing w:val="-1"/>
          <w:sz w:val="24"/>
          <w:szCs w:val="24"/>
        </w:rPr>
        <w:t>t</w:t>
      </w:r>
      <w:r w:rsidRPr="00703FDD">
        <w:rPr>
          <w:rFonts w:ascii="Times New Roman" w:eastAsia="Arial" w:hAnsi="Times New Roman" w:cs="Times New Roman"/>
          <w:b/>
          <w:bCs/>
          <w:color w:val="000000" w:themeColor="text1"/>
          <w:sz w:val="24"/>
          <w:szCs w:val="24"/>
        </w:rPr>
        <w:t xml:space="preserve">o </w:t>
      </w:r>
      <w:r w:rsidRPr="00703FDD">
        <w:rPr>
          <w:rFonts w:ascii="Times New Roman" w:eastAsia="Arial" w:hAnsi="Times New Roman" w:cs="Times New Roman"/>
          <w:b/>
          <w:bCs/>
          <w:color w:val="000000" w:themeColor="text1"/>
          <w:spacing w:val="2"/>
          <w:sz w:val="24"/>
          <w:szCs w:val="24"/>
        </w:rPr>
        <w:t>d</w:t>
      </w:r>
      <w:r w:rsidRPr="00703FDD">
        <w:rPr>
          <w:rFonts w:ascii="Times New Roman" w:eastAsia="Arial" w:hAnsi="Times New Roman" w:cs="Times New Roman"/>
          <w:b/>
          <w:bCs/>
          <w:color w:val="000000" w:themeColor="text1"/>
          <w:sz w:val="24"/>
          <w:szCs w:val="24"/>
        </w:rPr>
        <w:t>ri</w:t>
      </w:r>
      <w:r w:rsidRPr="00703FDD">
        <w:rPr>
          <w:rFonts w:ascii="Times New Roman" w:eastAsia="Arial" w:hAnsi="Times New Roman" w:cs="Times New Roman"/>
          <w:b/>
          <w:bCs/>
          <w:color w:val="000000" w:themeColor="text1"/>
          <w:spacing w:val="-4"/>
          <w:sz w:val="24"/>
          <w:szCs w:val="24"/>
        </w:rPr>
        <w:t>v</w:t>
      </w:r>
      <w:r w:rsidRPr="00703FDD">
        <w:rPr>
          <w:rFonts w:ascii="Times New Roman" w:eastAsia="Arial" w:hAnsi="Times New Roman" w:cs="Times New Roman"/>
          <w:b/>
          <w:bCs/>
          <w:color w:val="000000" w:themeColor="text1"/>
          <w:sz w:val="24"/>
          <w:szCs w:val="24"/>
        </w:rPr>
        <w:t>e</w:t>
      </w:r>
      <w:r w:rsidRPr="00703FDD">
        <w:rPr>
          <w:rFonts w:ascii="Times New Roman" w:eastAsia="Arial" w:hAnsi="Times New Roman" w:cs="Times New Roman"/>
          <w:b/>
          <w:bCs/>
          <w:color w:val="000000" w:themeColor="text1"/>
          <w:spacing w:val="1"/>
          <w:sz w:val="24"/>
          <w:szCs w:val="24"/>
        </w:rPr>
        <w:t xml:space="preserve"> a</w:t>
      </w:r>
      <w:r w:rsidRPr="00703FDD">
        <w:rPr>
          <w:rFonts w:ascii="Times New Roman" w:eastAsia="Arial" w:hAnsi="Times New Roman" w:cs="Times New Roman"/>
          <w:b/>
          <w:bCs/>
          <w:color w:val="000000" w:themeColor="text1"/>
          <w:sz w:val="24"/>
          <w:szCs w:val="24"/>
        </w:rPr>
        <w:t>nd u</w:t>
      </w:r>
      <w:r w:rsidRPr="00703FDD">
        <w:rPr>
          <w:rFonts w:ascii="Times New Roman" w:eastAsia="Arial" w:hAnsi="Times New Roman" w:cs="Times New Roman"/>
          <w:b/>
          <w:bCs/>
          <w:color w:val="000000" w:themeColor="text1"/>
          <w:spacing w:val="1"/>
          <w:sz w:val="24"/>
          <w:szCs w:val="24"/>
        </w:rPr>
        <w:t>s</w:t>
      </w:r>
      <w:r w:rsidRPr="00703FDD">
        <w:rPr>
          <w:rFonts w:ascii="Times New Roman" w:eastAsia="Arial" w:hAnsi="Times New Roman" w:cs="Times New Roman"/>
          <w:b/>
          <w:bCs/>
          <w:color w:val="000000" w:themeColor="text1"/>
          <w:sz w:val="24"/>
          <w:szCs w:val="24"/>
        </w:rPr>
        <w:t>e</w:t>
      </w:r>
      <w:r w:rsidRPr="00703FDD">
        <w:rPr>
          <w:rFonts w:ascii="Times New Roman" w:eastAsia="Arial" w:hAnsi="Times New Roman" w:cs="Times New Roman"/>
          <w:b/>
          <w:bCs/>
          <w:color w:val="000000" w:themeColor="text1"/>
          <w:spacing w:val="1"/>
          <w:sz w:val="24"/>
          <w:szCs w:val="24"/>
        </w:rPr>
        <w:t xml:space="preserve"> </w:t>
      </w:r>
      <w:r w:rsidRPr="00703FDD">
        <w:rPr>
          <w:rFonts w:ascii="Times New Roman" w:eastAsia="Arial" w:hAnsi="Times New Roman" w:cs="Times New Roman"/>
          <w:b/>
          <w:bCs/>
          <w:color w:val="000000" w:themeColor="text1"/>
          <w:sz w:val="24"/>
          <w:szCs w:val="24"/>
        </w:rPr>
        <w:t>m</w:t>
      </w:r>
      <w:r w:rsidRPr="00703FDD">
        <w:rPr>
          <w:rFonts w:ascii="Times New Roman" w:eastAsia="Arial" w:hAnsi="Times New Roman" w:cs="Times New Roman"/>
          <w:b/>
          <w:bCs/>
          <w:color w:val="000000" w:themeColor="text1"/>
          <w:spacing w:val="1"/>
          <w:sz w:val="24"/>
          <w:szCs w:val="24"/>
        </w:rPr>
        <w:t>ac</w:t>
      </w:r>
      <w:r w:rsidRPr="00703FDD">
        <w:rPr>
          <w:rFonts w:ascii="Times New Roman" w:eastAsia="Arial" w:hAnsi="Times New Roman" w:cs="Times New Roman"/>
          <w:b/>
          <w:bCs/>
          <w:color w:val="000000" w:themeColor="text1"/>
          <w:spacing w:val="-3"/>
          <w:sz w:val="24"/>
          <w:szCs w:val="24"/>
        </w:rPr>
        <w:t>h</w:t>
      </w:r>
      <w:r w:rsidRPr="00703FDD">
        <w:rPr>
          <w:rFonts w:ascii="Times New Roman" w:eastAsia="Arial" w:hAnsi="Times New Roman" w:cs="Times New Roman"/>
          <w:b/>
          <w:bCs/>
          <w:color w:val="000000" w:themeColor="text1"/>
          <w:sz w:val="24"/>
          <w:szCs w:val="24"/>
        </w:rPr>
        <w:t>in</w:t>
      </w:r>
      <w:r w:rsidRPr="00703FDD">
        <w:rPr>
          <w:rFonts w:ascii="Times New Roman" w:eastAsia="Arial" w:hAnsi="Times New Roman" w:cs="Times New Roman"/>
          <w:b/>
          <w:bCs/>
          <w:color w:val="000000" w:themeColor="text1"/>
          <w:spacing w:val="-1"/>
          <w:sz w:val="24"/>
          <w:szCs w:val="24"/>
        </w:rPr>
        <w:t>e</w:t>
      </w:r>
      <w:r w:rsidRPr="00703FDD">
        <w:rPr>
          <w:rFonts w:ascii="Times New Roman" w:eastAsia="Arial" w:hAnsi="Times New Roman" w:cs="Times New Roman"/>
          <w:b/>
          <w:bCs/>
          <w:color w:val="000000" w:themeColor="text1"/>
          <w:sz w:val="24"/>
          <w:szCs w:val="24"/>
        </w:rPr>
        <w:t>s</w:t>
      </w:r>
    </w:p>
    <w:p w14:paraId="3FF62A04" w14:textId="77777777" w:rsidR="00D73E51" w:rsidRPr="00703FDD" w:rsidRDefault="00D73E51" w:rsidP="00443A8E">
      <w:pPr>
        <w:spacing w:before="5" w:after="0" w:line="240" w:lineRule="auto"/>
        <w:ind w:right="69"/>
        <w:jc w:val="both"/>
        <w:rPr>
          <w:rFonts w:ascii="Times New Roman" w:hAnsi="Times New Roman" w:cs="Times New Roman"/>
          <w:color w:val="000000" w:themeColor="text1"/>
          <w:sz w:val="24"/>
          <w:szCs w:val="24"/>
        </w:rPr>
      </w:pPr>
    </w:p>
    <w:p w14:paraId="37C921C4" w14:textId="41E8CB81" w:rsidR="0000708F" w:rsidRPr="00703FDD" w:rsidRDefault="00416E01" w:rsidP="00AD1C69">
      <w:pPr>
        <w:ind w:right="69"/>
        <w:jc w:val="both"/>
        <w:rPr>
          <w:rFonts w:ascii="Times New Roman" w:hAnsi="Times New Roman" w:cs="Times New Roman"/>
          <w:noProof/>
          <w:color w:val="000000" w:themeColor="text1"/>
          <w:sz w:val="24"/>
          <w:szCs w:val="24"/>
        </w:rPr>
      </w:pPr>
      <w:r w:rsidRPr="00703FDD">
        <w:rPr>
          <w:rFonts w:ascii="Times New Roman" w:hAnsi="Times New Roman" w:cs="Times New Roman"/>
          <w:noProof/>
          <w:color w:val="000000" w:themeColor="text1"/>
          <w:sz w:val="24"/>
          <w:szCs w:val="24"/>
        </w:rPr>
        <w:t xml:space="preserve">No studies on the effects on the ability to drive and use machines have been performed. </w:t>
      </w:r>
    </w:p>
    <w:p w14:paraId="3A212EDA" w14:textId="77777777" w:rsidR="00D73E51" w:rsidRPr="000260B8" w:rsidRDefault="00D73E51" w:rsidP="00443A8E">
      <w:pPr>
        <w:spacing w:before="2" w:after="0" w:line="240" w:lineRule="auto"/>
        <w:ind w:right="69"/>
        <w:jc w:val="both"/>
        <w:rPr>
          <w:rFonts w:ascii="Times New Roman" w:hAnsi="Times New Roman" w:cs="Times New Roman"/>
          <w:color w:val="FF0000"/>
          <w:sz w:val="24"/>
          <w:szCs w:val="24"/>
        </w:rPr>
      </w:pPr>
    </w:p>
    <w:p w14:paraId="260F2216" w14:textId="1073E892" w:rsidR="00D73E51" w:rsidRPr="00033FAE" w:rsidRDefault="00033FAE" w:rsidP="00443A8E">
      <w:pPr>
        <w:spacing w:after="0" w:line="240" w:lineRule="auto"/>
        <w:ind w:right="69"/>
        <w:jc w:val="both"/>
        <w:rPr>
          <w:rFonts w:ascii="Times New Roman" w:eastAsia="Arial" w:hAnsi="Times New Roman" w:cs="Times New Roman"/>
          <w:b/>
          <w:bCs/>
          <w:color w:val="000000" w:themeColor="text1"/>
          <w:sz w:val="28"/>
          <w:szCs w:val="28"/>
        </w:rPr>
      </w:pPr>
      <w:r w:rsidRPr="00033FAE">
        <w:rPr>
          <w:rFonts w:ascii="Times New Roman" w:eastAsia="Arial" w:hAnsi="Times New Roman" w:cs="Times New Roman"/>
          <w:b/>
          <w:bCs/>
          <w:color w:val="000000" w:themeColor="text1"/>
          <w:sz w:val="28"/>
          <w:szCs w:val="28"/>
        </w:rPr>
        <w:t>INTERACTIONS</w:t>
      </w:r>
      <w:r w:rsidRPr="00033FAE">
        <w:rPr>
          <w:rFonts w:ascii="Times New Roman" w:eastAsia="Arial" w:hAnsi="Times New Roman" w:cs="Times New Roman"/>
          <w:b/>
          <w:bCs/>
          <w:color w:val="000000" w:themeColor="text1"/>
          <w:spacing w:val="-3"/>
          <w:sz w:val="28"/>
          <w:szCs w:val="28"/>
        </w:rPr>
        <w:t xml:space="preserve"> </w:t>
      </w:r>
      <w:r w:rsidRPr="00033FAE">
        <w:rPr>
          <w:rFonts w:ascii="Times New Roman" w:eastAsia="Arial" w:hAnsi="Times New Roman" w:cs="Times New Roman"/>
          <w:b/>
          <w:bCs/>
          <w:color w:val="000000" w:themeColor="text1"/>
          <w:sz w:val="28"/>
          <w:szCs w:val="28"/>
        </w:rPr>
        <w:t>WITH OTHER</w:t>
      </w:r>
      <w:r w:rsidRPr="00033FAE">
        <w:rPr>
          <w:rFonts w:ascii="Times New Roman" w:eastAsia="Arial" w:hAnsi="Times New Roman" w:cs="Times New Roman"/>
          <w:b/>
          <w:bCs/>
          <w:color w:val="000000" w:themeColor="text1"/>
          <w:spacing w:val="1"/>
          <w:sz w:val="28"/>
          <w:szCs w:val="28"/>
        </w:rPr>
        <w:t xml:space="preserve"> </w:t>
      </w:r>
      <w:r w:rsidRPr="00033FAE">
        <w:rPr>
          <w:rFonts w:ascii="Times New Roman" w:eastAsia="Arial" w:hAnsi="Times New Roman" w:cs="Times New Roman"/>
          <w:b/>
          <w:bCs/>
          <w:color w:val="000000" w:themeColor="text1"/>
          <w:sz w:val="28"/>
          <w:szCs w:val="28"/>
        </w:rPr>
        <w:t>MEDICINES</w:t>
      </w:r>
    </w:p>
    <w:p w14:paraId="2D9B6502" w14:textId="77777777" w:rsidR="0050594A" w:rsidRPr="000260B8" w:rsidRDefault="0050594A" w:rsidP="00443A8E">
      <w:pPr>
        <w:spacing w:after="0" w:line="240" w:lineRule="auto"/>
        <w:ind w:right="69"/>
        <w:jc w:val="both"/>
        <w:rPr>
          <w:rFonts w:ascii="Times New Roman" w:eastAsia="Arial" w:hAnsi="Times New Roman" w:cs="Times New Roman"/>
          <w:color w:val="FF0000"/>
          <w:sz w:val="24"/>
          <w:szCs w:val="24"/>
        </w:rPr>
      </w:pPr>
    </w:p>
    <w:p w14:paraId="7B44626F" w14:textId="77777777" w:rsidR="00156666" w:rsidRPr="00EF25C2" w:rsidRDefault="00156666" w:rsidP="00443A8E">
      <w:pPr>
        <w:pStyle w:val="Heading1"/>
        <w:kinsoku w:val="0"/>
        <w:overflowPunct w:val="0"/>
        <w:spacing w:line="245" w:lineRule="exact"/>
        <w:ind w:left="389" w:right="69"/>
        <w:jc w:val="both"/>
        <w:rPr>
          <w:b w:val="0"/>
          <w:bCs w:val="0"/>
          <w:sz w:val="24"/>
          <w:szCs w:val="24"/>
          <w:u w:val="single"/>
        </w:rPr>
      </w:pPr>
      <w:bookmarkStart w:id="17" w:name="DRUG_INTERACTIONS"/>
      <w:bookmarkEnd w:id="17"/>
      <w:r w:rsidRPr="00EF25C2">
        <w:rPr>
          <w:b w:val="0"/>
          <w:spacing w:val="-1"/>
          <w:sz w:val="24"/>
          <w:szCs w:val="24"/>
          <w:u w:val="single"/>
        </w:rPr>
        <w:t>Drug-Drug</w:t>
      </w:r>
      <w:r w:rsidRPr="00EF25C2">
        <w:rPr>
          <w:b w:val="0"/>
          <w:sz w:val="24"/>
          <w:szCs w:val="24"/>
          <w:u w:val="single"/>
        </w:rPr>
        <w:t xml:space="preserve"> </w:t>
      </w:r>
      <w:r w:rsidRPr="00EF25C2">
        <w:rPr>
          <w:b w:val="0"/>
          <w:spacing w:val="-1"/>
          <w:sz w:val="24"/>
          <w:szCs w:val="24"/>
          <w:u w:val="single"/>
        </w:rPr>
        <w:t>Interactions</w:t>
      </w:r>
    </w:p>
    <w:p w14:paraId="3DE7B99F" w14:textId="1AD3F858" w:rsidR="00156666" w:rsidRDefault="00156666" w:rsidP="00AD1C69">
      <w:pPr>
        <w:pStyle w:val="BodyText"/>
        <w:kinsoku w:val="0"/>
        <w:overflowPunct w:val="0"/>
        <w:spacing w:line="276" w:lineRule="auto"/>
        <w:ind w:left="0" w:right="69"/>
        <w:jc w:val="both"/>
        <w:rPr>
          <w:spacing w:val="-1"/>
          <w:sz w:val="24"/>
          <w:szCs w:val="24"/>
        </w:rPr>
      </w:pPr>
      <w:r w:rsidRPr="00CA1DB9">
        <w:rPr>
          <w:sz w:val="24"/>
          <w:szCs w:val="24"/>
        </w:rPr>
        <w:t xml:space="preserve">No </w:t>
      </w:r>
      <w:r w:rsidRPr="00CA1DB9">
        <w:rPr>
          <w:spacing w:val="-1"/>
          <w:sz w:val="24"/>
          <w:szCs w:val="24"/>
        </w:rPr>
        <w:t>formal clinical</w:t>
      </w:r>
      <w:r w:rsidRPr="00CA1DB9">
        <w:rPr>
          <w:sz w:val="24"/>
          <w:szCs w:val="24"/>
        </w:rPr>
        <w:t xml:space="preserve"> drug-drug</w:t>
      </w:r>
      <w:r w:rsidRPr="00CA1DB9">
        <w:rPr>
          <w:spacing w:val="-3"/>
          <w:sz w:val="24"/>
          <w:szCs w:val="24"/>
        </w:rPr>
        <w:t xml:space="preserve"> </w:t>
      </w:r>
      <w:r w:rsidRPr="00CA1DB9">
        <w:rPr>
          <w:spacing w:val="-1"/>
          <w:sz w:val="24"/>
          <w:szCs w:val="24"/>
        </w:rPr>
        <w:t>interaction</w:t>
      </w:r>
      <w:r w:rsidRPr="00CA1DB9">
        <w:rPr>
          <w:sz w:val="24"/>
          <w:szCs w:val="24"/>
        </w:rPr>
        <w:t xml:space="preserve"> studies have</w:t>
      </w:r>
      <w:r w:rsidRPr="00CA1DB9">
        <w:rPr>
          <w:spacing w:val="-1"/>
          <w:sz w:val="24"/>
          <w:szCs w:val="24"/>
        </w:rPr>
        <w:t xml:space="preserve"> </w:t>
      </w:r>
      <w:r w:rsidRPr="00CA1DB9">
        <w:rPr>
          <w:sz w:val="24"/>
          <w:szCs w:val="24"/>
        </w:rPr>
        <w:t xml:space="preserve">been </w:t>
      </w:r>
      <w:r w:rsidRPr="00CA1DB9">
        <w:rPr>
          <w:spacing w:val="-1"/>
          <w:sz w:val="24"/>
          <w:szCs w:val="24"/>
        </w:rPr>
        <w:t>performed</w:t>
      </w:r>
      <w:r w:rsidRPr="00CA1DB9">
        <w:rPr>
          <w:sz w:val="24"/>
          <w:szCs w:val="24"/>
        </w:rPr>
        <w:t xml:space="preserve"> </w:t>
      </w:r>
      <w:r w:rsidRPr="00CA1DB9">
        <w:rPr>
          <w:spacing w:val="-1"/>
          <w:sz w:val="24"/>
          <w:szCs w:val="24"/>
        </w:rPr>
        <w:t>with</w:t>
      </w:r>
      <w:r w:rsidRPr="00CA1DB9">
        <w:rPr>
          <w:spacing w:val="2"/>
          <w:sz w:val="24"/>
          <w:szCs w:val="24"/>
        </w:rPr>
        <w:t xml:space="preserve"> </w:t>
      </w:r>
      <w:r w:rsidRPr="00CA1DB9">
        <w:rPr>
          <w:spacing w:val="-1"/>
          <w:sz w:val="24"/>
          <w:szCs w:val="24"/>
        </w:rPr>
        <w:t>Pheburane.</w:t>
      </w:r>
      <w:r w:rsidRPr="00CA1DB9">
        <w:rPr>
          <w:sz w:val="24"/>
          <w:szCs w:val="24"/>
        </w:rPr>
        <w:t xml:space="preserve"> The</w:t>
      </w:r>
      <w:r w:rsidRPr="00CA1DB9">
        <w:rPr>
          <w:spacing w:val="-1"/>
          <w:sz w:val="24"/>
          <w:szCs w:val="24"/>
        </w:rPr>
        <w:t xml:space="preserve"> drugs</w:t>
      </w:r>
      <w:r w:rsidR="00597761">
        <w:rPr>
          <w:spacing w:val="-1"/>
          <w:sz w:val="24"/>
          <w:szCs w:val="24"/>
        </w:rPr>
        <w:t xml:space="preserve"> </w:t>
      </w:r>
      <w:r w:rsidRPr="00CA1DB9">
        <w:rPr>
          <w:sz w:val="24"/>
          <w:szCs w:val="24"/>
        </w:rPr>
        <w:t xml:space="preserve">listed in </w:t>
      </w:r>
      <w:r w:rsidRPr="00CA1DB9">
        <w:rPr>
          <w:spacing w:val="-1"/>
          <w:sz w:val="24"/>
          <w:szCs w:val="24"/>
        </w:rPr>
        <w:t xml:space="preserve">Table </w:t>
      </w:r>
      <w:r w:rsidRPr="00CA1DB9">
        <w:rPr>
          <w:sz w:val="24"/>
          <w:szCs w:val="24"/>
        </w:rPr>
        <w:t xml:space="preserve">2 </w:t>
      </w:r>
      <w:r w:rsidRPr="00CA1DB9">
        <w:rPr>
          <w:spacing w:val="-1"/>
          <w:sz w:val="24"/>
          <w:szCs w:val="24"/>
        </w:rPr>
        <w:t>are</w:t>
      </w:r>
      <w:r w:rsidRPr="00CA1DB9">
        <w:rPr>
          <w:spacing w:val="-2"/>
          <w:sz w:val="24"/>
          <w:szCs w:val="24"/>
        </w:rPr>
        <w:t xml:space="preserve"> </w:t>
      </w:r>
      <w:r w:rsidRPr="00CA1DB9">
        <w:rPr>
          <w:sz w:val="24"/>
          <w:szCs w:val="24"/>
        </w:rPr>
        <w:t>based on potential</w:t>
      </w:r>
      <w:r w:rsidRPr="00CA1DB9">
        <w:rPr>
          <w:spacing w:val="1"/>
          <w:sz w:val="24"/>
          <w:szCs w:val="24"/>
        </w:rPr>
        <w:t xml:space="preserve"> </w:t>
      </w:r>
      <w:r w:rsidRPr="00CA1DB9">
        <w:rPr>
          <w:spacing w:val="-1"/>
          <w:sz w:val="24"/>
          <w:szCs w:val="24"/>
        </w:rPr>
        <w:t>pharmacologic</w:t>
      </w:r>
      <w:r w:rsidRPr="00CA1DB9">
        <w:rPr>
          <w:sz w:val="24"/>
          <w:szCs w:val="24"/>
        </w:rPr>
        <w:t xml:space="preserve"> </w:t>
      </w:r>
      <w:r w:rsidRPr="00CA1DB9">
        <w:rPr>
          <w:spacing w:val="-1"/>
          <w:sz w:val="24"/>
          <w:szCs w:val="24"/>
        </w:rPr>
        <w:t>interactions</w:t>
      </w:r>
      <w:r w:rsidRPr="00CA1DB9">
        <w:rPr>
          <w:sz w:val="24"/>
          <w:szCs w:val="24"/>
        </w:rPr>
        <w:t xml:space="preserve"> </w:t>
      </w:r>
      <w:r w:rsidRPr="00CA1DB9">
        <w:rPr>
          <w:spacing w:val="-1"/>
          <w:sz w:val="24"/>
          <w:szCs w:val="24"/>
        </w:rPr>
        <w:t>which</w:t>
      </w:r>
      <w:r w:rsidRPr="00CA1DB9">
        <w:rPr>
          <w:spacing w:val="2"/>
          <w:sz w:val="24"/>
          <w:szCs w:val="24"/>
        </w:rPr>
        <w:t xml:space="preserve"> </w:t>
      </w:r>
      <w:r w:rsidRPr="00CA1DB9">
        <w:rPr>
          <w:sz w:val="24"/>
          <w:szCs w:val="24"/>
        </w:rPr>
        <w:t>may</w:t>
      </w:r>
      <w:r w:rsidRPr="00CA1DB9">
        <w:rPr>
          <w:spacing w:val="-3"/>
          <w:sz w:val="24"/>
          <w:szCs w:val="24"/>
        </w:rPr>
        <w:t xml:space="preserve"> </w:t>
      </w:r>
      <w:r w:rsidRPr="00CA1DB9">
        <w:rPr>
          <w:spacing w:val="-1"/>
          <w:sz w:val="24"/>
          <w:szCs w:val="24"/>
        </w:rPr>
        <w:t>affect</w:t>
      </w:r>
      <w:r w:rsidRPr="00CA1DB9">
        <w:rPr>
          <w:sz w:val="24"/>
          <w:szCs w:val="24"/>
        </w:rPr>
        <w:t xml:space="preserve"> </w:t>
      </w:r>
      <w:r w:rsidRPr="00CA1DB9">
        <w:rPr>
          <w:spacing w:val="-1"/>
          <w:sz w:val="24"/>
          <w:szCs w:val="24"/>
        </w:rPr>
        <w:t>plasma</w:t>
      </w:r>
      <w:r w:rsidRPr="00CA1DB9">
        <w:rPr>
          <w:spacing w:val="77"/>
          <w:sz w:val="24"/>
          <w:szCs w:val="24"/>
        </w:rPr>
        <w:t xml:space="preserve"> </w:t>
      </w:r>
      <w:r w:rsidRPr="00CA1DB9">
        <w:rPr>
          <w:spacing w:val="-1"/>
          <w:sz w:val="24"/>
          <w:szCs w:val="24"/>
        </w:rPr>
        <w:t>ammonia</w:t>
      </w:r>
      <w:r w:rsidRPr="00CA1DB9">
        <w:rPr>
          <w:sz w:val="24"/>
          <w:szCs w:val="24"/>
        </w:rPr>
        <w:t xml:space="preserve"> </w:t>
      </w:r>
      <w:r w:rsidRPr="00CA1DB9">
        <w:rPr>
          <w:spacing w:val="-1"/>
          <w:sz w:val="24"/>
          <w:szCs w:val="24"/>
        </w:rPr>
        <w:t>levels</w:t>
      </w:r>
      <w:r w:rsidR="00F10BC5">
        <w:rPr>
          <w:spacing w:val="-1"/>
          <w:sz w:val="24"/>
          <w:szCs w:val="24"/>
        </w:rPr>
        <w:t>;</w:t>
      </w:r>
      <w:r w:rsidR="005B6333">
        <w:rPr>
          <w:spacing w:val="-1"/>
          <w:sz w:val="24"/>
          <w:szCs w:val="24"/>
        </w:rPr>
        <w:t xml:space="preserve"> </w:t>
      </w:r>
      <w:r w:rsidR="00F10BC5">
        <w:rPr>
          <w:bCs/>
          <w:iCs/>
          <w:sz w:val="22"/>
          <w:szCs w:val="22"/>
        </w:rPr>
        <w:t>t</w:t>
      </w:r>
      <w:r w:rsidR="00F10BC5" w:rsidRPr="00A734A7">
        <w:rPr>
          <w:sz w:val="24"/>
          <w:szCs w:val="24"/>
        </w:rPr>
        <w:t xml:space="preserve">he </w:t>
      </w:r>
      <w:r w:rsidR="00F10BC5">
        <w:rPr>
          <w:sz w:val="24"/>
          <w:szCs w:val="24"/>
        </w:rPr>
        <w:t xml:space="preserve">potential </w:t>
      </w:r>
      <w:r w:rsidR="00F10BC5" w:rsidRPr="00A734A7">
        <w:rPr>
          <w:sz w:val="24"/>
          <w:szCs w:val="24"/>
        </w:rPr>
        <w:t xml:space="preserve">interaction with </w:t>
      </w:r>
      <w:r w:rsidR="00F10BC5">
        <w:rPr>
          <w:sz w:val="24"/>
          <w:szCs w:val="24"/>
        </w:rPr>
        <w:t>p</w:t>
      </w:r>
      <w:r w:rsidR="00F10BC5" w:rsidRPr="00A734A7">
        <w:rPr>
          <w:sz w:val="24"/>
          <w:szCs w:val="24"/>
        </w:rPr>
        <w:t xml:space="preserve">robenecid is through pharmacokinetic interactions with </w:t>
      </w:r>
      <w:r w:rsidR="00F10BC5">
        <w:rPr>
          <w:sz w:val="24"/>
          <w:szCs w:val="24"/>
        </w:rPr>
        <w:t xml:space="preserve">sodium </w:t>
      </w:r>
      <w:r w:rsidR="00F10BC5" w:rsidRPr="00A734A7">
        <w:rPr>
          <w:sz w:val="24"/>
          <w:szCs w:val="24"/>
        </w:rPr>
        <w:t>phenylbutyrate rather than a direct effect on the underlying metabolic disease.</w:t>
      </w:r>
    </w:p>
    <w:p w14:paraId="54FE98A5" w14:textId="77777777" w:rsidR="00CA1DB9" w:rsidRDefault="00CA1DB9" w:rsidP="00443A8E">
      <w:pPr>
        <w:pStyle w:val="BodyText"/>
        <w:kinsoku w:val="0"/>
        <w:overflowPunct w:val="0"/>
        <w:ind w:left="89" w:right="69"/>
        <w:jc w:val="both"/>
        <w:rPr>
          <w:b/>
          <w:bCs/>
        </w:rPr>
      </w:pPr>
    </w:p>
    <w:p w14:paraId="5F41CDAD" w14:textId="60C7330E" w:rsidR="00CA1DB9" w:rsidRDefault="00CA1DB9" w:rsidP="00CA1DB9">
      <w:pPr>
        <w:pStyle w:val="BodyText"/>
        <w:kinsoku w:val="0"/>
        <w:overflowPunct w:val="0"/>
        <w:ind w:left="0"/>
        <w:rPr>
          <w:b/>
          <w:bCs/>
          <w:sz w:val="24"/>
          <w:szCs w:val="24"/>
        </w:rPr>
      </w:pPr>
      <w:r w:rsidRPr="00597761">
        <w:rPr>
          <w:b/>
          <w:bCs/>
          <w:sz w:val="24"/>
          <w:szCs w:val="24"/>
        </w:rPr>
        <w:t>Table</w:t>
      </w:r>
      <w:r w:rsidRPr="00597761">
        <w:rPr>
          <w:b/>
          <w:bCs/>
          <w:spacing w:val="-9"/>
          <w:sz w:val="24"/>
          <w:szCs w:val="24"/>
        </w:rPr>
        <w:t xml:space="preserve"> </w:t>
      </w:r>
      <w:r w:rsidRPr="00597761">
        <w:rPr>
          <w:b/>
          <w:bCs/>
          <w:sz w:val="24"/>
          <w:szCs w:val="24"/>
        </w:rPr>
        <w:t>1-</w:t>
      </w:r>
      <w:r w:rsidRPr="00597761">
        <w:rPr>
          <w:b/>
          <w:bCs/>
          <w:spacing w:val="-8"/>
          <w:sz w:val="24"/>
          <w:szCs w:val="24"/>
        </w:rPr>
        <w:t xml:space="preserve"> </w:t>
      </w:r>
      <w:r w:rsidRPr="00597761">
        <w:rPr>
          <w:b/>
          <w:bCs/>
          <w:sz w:val="24"/>
          <w:szCs w:val="24"/>
        </w:rPr>
        <w:t>Potential</w:t>
      </w:r>
      <w:r w:rsidRPr="00597761">
        <w:rPr>
          <w:b/>
          <w:bCs/>
          <w:spacing w:val="-9"/>
          <w:sz w:val="24"/>
          <w:szCs w:val="24"/>
        </w:rPr>
        <w:t xml:space="preserve"> </w:t>
      </w:r>
      <w:r w:rsidRPr="00597761">
        <w:rPr>
          <w:b/>
          <w:bCs/>
          <w:sz w:val="24"/>
          <w:szCs w:val="24"/>
        </w:rPr>
        <w:t>Drug-Drug</w:t>
      </w:r>
      <w:r w:rsidRPr="00597761">
        <w:rPr>
          <w:b/>
          <w:bCs/>
          <w:spacing w:val="-8"/>
          <w:sz w:val="24"/>
          <w:szCs w:val="24"/>
        </w:rPr>
        <w:t xml:space="preserve"> </w:t>
      </w:r>
      <w:r w:rsidRPr="00597761">
        <w:rPr>
          <w:b/>
          <w:bCs/>
          <w:sz w:val="24"/>
          <w:szCs w:val="24"/>
        </w:rPr>
        <w:t>Interactions</w:t>
      </w:r>
    </w:p>
    <w:p w14:paraId="210A98AD" w14:textId="77777777" w:rsidR="0077319A" w:rsidRPr="00597761" w:rsidRDefault="0077319A" w:rsidP="00CA1DB9">
      <w:pPr>
        <w:pStyle w:val="BodyText"/>
        <w:kinsoku w:val="0"/>
        <w:overflowPunct w:val="0"/>
        <w:ind w:left="0"/>
        <w:rPr>
          <w:sz w:val="24"/>
          <w:szCs w:val="24"/>
        </w:rPr>
      </w:pPr>
    </w:p>
    <w:tbl>
      <w:tblPr>
        <w:tblStyle w:val="TableGrid"/>
        <w:tblW w:w="0" w:type="auto"/>
        <w:tblLook w:val="04A0" w:firstRow="1" w:lastRow="0" w:firstColumn="1" w:lastColumn="0" w:noHBand="0" w:noVBand="1"/>
      </w:tblPr>
      <w:tblGrid>
        <w:gridCol w:w="2208"/>
        <w:gridCol w:w="1398"/>
        <w:gridCol w:w="4724"/>
      </w:tblGrid>
      <w:tr w:rsidR="00F10BC5" w14:paraId="4C073868" w14:textId="30F2BC14" w:rsidTr="00120648">
        <w:tc>
          <w:tcPr>
            <w:tcW w:w="2208" w:type="dxa"/>
          </w:tcPr>
          <w:p w14:paraId="3CB7F0CC" w14:textId="69109F8B" w:rsidR="00F10BC5" w:rsidRDefault="00F10BC5" w:rsidP="00156666">
            <w:pPr>
              <w:pStyle w:val="BodyText"/>
              <w:kinsoku w:val="0"/>
              <w:overflowPunct w:val="0"/>
              <w:spacing w:before="6"/>
              <w:ind w:left="0"/>
            </w:pPr>
            <w:r w:rsidRPr="00B93C7F">
              <w:rPr>
                <w:b/>
                <w:bCs/>
                <w:sz w:val="24"/>
                <w:szCs w:val="24"/>
              </w:rPr>
              <w:lastRenderedPageBreak/>
              <w:t>Drug</w:t>
            </w:r>
            <w:r w:rsidRPr="00B93C7F">
              <w:rPr>
                <w:b/>
                <w:bCs/>
                <w:spacing w:val="-7"/>
                <w:sz w:val="24"/>
                <w:szCs w:val="24"/>
              </w:rPr>
              <w:t xml:space="preserve"> </w:t>
            </w:r>
            <w:r w:rsidRPr="00B93C7F">
              <w:rPr>
                <w:b/>
                <w:bCs/>
                <w:sz w:val="24"/>
                <w:szCs w:val="24"/>
              </w:rPr>
              <w:t>Proper</w:t>
            </w:r>
            <w:r w:rsidRPr="00B93C7F">
              <w:rPr>
                <w:b/>
                <w:bCs/>
                <w:spacing w:val="-8"/>
                <w:sz w:val="24"/>
                <w:szCs w:val="24"/>
              </w:rPr>
              <w:t xml:space="preserve"> </w:t>
            </w:r>
            <w:r w:rsidRPr="00B93C7F">
              <w:rPr>
                <w:b/>
                <w:bCs/>
                <w:spacing w:val="-1"/>
                <w:sz w:val="24"/>
                <w:szCs w:val="24"/>
              </w:rPr>
              <w:t>Name</w:t>
            </w:r>
          </w:p>
        </w:tc>
        <w:tc>
          <w:tcPr>
            <w:tcW w:w="1398" w:type="dxa"/>
          </w:tcPr>
          <w:p w14:paraId="779D8DC9" w14:textId="3956368C" w:rsidR="00F10BC5" w:rsidRDefault="00F10BC5" w:rsidP="00156666">
            <w:pPr>
              <w:pStyle w:val="BodyText"/>
              <w:kinsoku w:val="0"/>
              <w:overflowPunct w:val="0"/>
              <w:spacing w:before="6"/>
              <w:ind w:left="0"/>
            </w:pPr>
            <w:r w:rsidRPr="00B93C7F">
              <w:rPr>
                <w:b/>
                <w:bCs/>
                <w:sz w:val="24"/>
                <w:szCs w:val="24"/>
              </w:rPr>
              <w:t>Reference</w:t>
            </w:r>
          </w:p>
        </w:tc>
        <w:tc>
          <w:tcPr>
            <w:tcW w:w="4724" w:type="dxa"/>
          </w:tcPr>
          <w:p w14:paraId="72554364" w14:textId="1F5E62E0" w:rsidR="00F10BC5" w:rsidRDefault="00F10BC5" w:rsidP="00156666">
            <w:pPr>
              <w:pStyle w:val="BodyText"/>
              <w:kinsoku w:val="0"/>
              <w:overflowPunct w:val="0"/>
              <w:spacing w:before="6"/>
              <w:ind w:left="0"/>
            </w:pPr>
            <w:r w:rsidRPr="00B93C7F">
              <w:rPr>
                <w:b/>
                <w:bCs/>
                <w:sz w:val="24"/>
                <w:szCs w:val="24"/>
              </w:rPr>
              <w:t>Clinical</w:t>
            </w:r>
            <w:r w:rsidRPr="00B93C7F">
              <w:rPr>
                <w:b/>
                <w:bCs/>
                <w:spacing w:val="-17"/>
                <w:sz w:val="24"/>
                <w:szCs w:val="24"/>
              </w:rPr>
              <w:t xml:space="preserve"> </w:t>
            </w:r>
            <w:r w:rsidRPr="00B93C7F">
              <w:rPr>
                <w:b/>
                <w:bCs/>
                <w:sz w:val="24"/>
                <w:szCs w:val="24"/>
              </w:rPr>
              <w:t>Comment</w:t>
            </w:r>
          </w:p>
        </w:tc>
      </w:tr>
      <w:tr w:rsidR="00F10BC5" w14:paraId="3DC6FD6E" w14:textId="310E529F" w:rsidTr="00120648">
        <w:tc>
          <w:tcPr>
            <w:tcW w:w="2208" w:type="dxa"/>
          </w:tcPr>
          <w:p w14:paraId="4C0BC8F8" w14:textId="1280AACE" w:rsidR="00F10BC5" w:rsidRDefault="00F10BC5" w:rsidP="00156666">
            <w:pPr>
              <w:pStyle w:val="BodyText"/>
              <w:kinsoku w:val="0"/>
              <w:overflowPunct w:val="0"/>
              <w:spacing w:before="6"/>
              <w:ind w:left="0"/>
            </w:pPr>
            <w:r w:rsidRPr="00B93C7F">
              <w:rPr>
                <w:spacing w:val="-1"/>
                <w:sz w:val="24"/>
                <w:szCs w:val="24"/>
              </w:rPr>
              <w:t>Probenecid</w:t>
            </w:r>
          </w:p>
        </w:tc>
        <w:tc>
          <w:tcPr>
            <w:tcW w:w="1398" w:type="dxa"/>
          </w:tcPr>
          <w:p w14:paraId="7B29AE1A" w14:textId="31DCB376" w:rsidR="00F10BC5" w:rsidRDefault="00F10BC5" w:rsidP="00156666">
            <w:pPr>
              <w:pStyle w:val="BodyText"/>
              <w:kinsoku w:val="0"/>
              <w:overflowPunct w:val="0"/>
              <w:spacing w:before="6"/>
              <w:ind w:left="0"/>
            </w:pPr>
            <w:r w:rsidRPr="00B93C7F">
              <w:rPr>
                <w:sz w:val="24"/>
                <w:szCs w:val="24"/>
              </w:rPr>
              <w:t>Theoretical</w:t>
            </w:r>
          </w:p>
        </w:tc>
        <w:tc>
          <w:tcPr>
            <w:tcW w:w="4724" w:type="dxa"/>
          </w:tcPr>
          <w:p w14:paraId="09091DC0" w14:textId="4B4F9D4B" w:rsidR="00F10BC5" w:rsidRDefault="00F10BC5" w:rsidP="00156666">
            <w:pPr>
              <w:pStyle w:val="BodyText"/>
              <w:kinsoku w:val="0"/>
              <w:overflowPunct w:val="0"/>
              <w:spacing w:before="6"/>
              <w:ind w:left="0"/>
            </w:pPr>
            <w:r w:rsidRPr="00B93C7F">
              <w:rPr>
                <w:spacing w:val="1"/>
                <w:sz w:val="24"/>
                <w:szCs w:val="24"/>
              </w:rPr>
              <w:t>May</w:t>
            </w:r>
            <w:r w:rsidRPr="00B93C7F">
              <w:rPr>
                <w:spacing w:val="-11"/>
                <w:sz w:val="24"/>
                <w:szCs w:val="24"/>
              </w:rPr>
              <w:t xml:space="preserve"> </w:t>
            </w:r>
            <w:r w:rsidRPr="00B93C7F">
              <w:rPr>
                <w:spacing w:val="-1"/>
                <w:sz w:val="24"/>
                <w:szCs w:val="24"/>
              </w:rPr>
              <w:t>inhibit</w:t>
            </w:r>
            <w:r w:rsidRPr="00B93C7F">
              <w:rPr>
                <w:spacing w:val="-8"/>
                <w:sz w:val="24"/>
                <w:szCs w:val="24"/>
              </w:rPr>
              <w:t xml:space="preserve"> </w:t>
            </w:r>
            <w:r w:rsidRPr="00B93C7F">
              <w:rPr>
                <w:sz w:val="24"/>
                <w:szCs w:val="24"/>
              </w:rPr>
              <w:t>renal</w:t>
            </w:r>
            <w:r w:rsidRPr="00B93C7F">
              <w:rPr>
                <w:spacing w:val="-7"/>
                <w:sz w:val="24"/>
                <w:szCs w:val="24"/>
              </w:rPr>
              <w:t xml:space="preserve"> </w:t>
            </w:r>
            <w:r w:rsidRPr="00B93C7F">
              <w:rPr>
                <w:sz w:val="24"/>
                <w:szCs w:val="24"/>
              </w:rPr>
              <w:t>excretion</w:t>
            </w:r>
            <w:r w:rsidRPr="00B93C7F">
              <w:rPr>
                <w:spacing w:val="-8"/>
                <w:sz w:val="24"/>
                <w:szCs w:val="24"/>
              </w:rPr>
              <w:t xml:space="preserve"> </w:t>
            </w:r>
            <w:r w:rsidRPr="00B93C7F">
              <w:rPr>
                <w:spacing w:val="1"/>
                <w:sz w:val="24"/>
                <w:szCs w:val="24"/>
              </w:rPr>
              <w:t>of</w:t>
            </w:r>
            <w:r w:rsidRPr="00B93C7F">
              <w:rPr>
                <w:spacing w:val="-6"/>
                <w:sz w:val="24"/>
                <w:szCs w:val="24"/>
              </w:rPr>
              <w:t xml:space="preserve"> </w:t>
            </w:r>
            <w:r w:rsidRPr="00B93C7F">
              <w:rPr>
                <w:sz w:val="24"/>
                <w:szCs w:val="24"/>
              </w:rPr>
              <w:t>sodium</w:t>
            </w:r>
            <w:r w:rsidRPr="00B93C7F">
              <w:rPr>
                <w:spacing w:val="-10"/>
                <w:sz w:val="24"/>
                <w:szCs w:val="24"/>
              </w:rPr>
              <w:t xml:space="preserve"> </w:t>
            </w:r>
            <w:r w:rsidRPr="00B93C7F">
              <w:rPr>
                <w:spacing w:val="-1"/>
                <w:sz w:val="24"/>
                <w:szCs w:val="24"/>
              </w:rPr>
              <w:t>phenylbutyrate</w:t>
            </w:r>
            <w:r w:rsidRPr="00B93C7F">
              <w:rPr>
                <w:spacing w:val="44"/>
                <w:w w:val="99"/>
                <w:sz w:val="24"/>
                <w:szCs w:val="24"/>
              </w:rPr>
              <w:t xml:space="preserve"> </w:t>
            </w:r>
            <w:r w:rsidRPr="00B93C7F">
              <w:rPr>
                <w:spacing w:val="-1"/>
                <w:sz w:val="24"/>
                <w:szCs w:val="24"/>
              </w:rPr>
              <w:t>and</w:t>
            </w:r>
            <w:r w:rsidRPr="00B93C7F">
              <w:rPr>
                <w:spacing w:val="-21"/>
                <w:sz w:val="24"/>
                <w:szCs w:val="24"/>
              </w:rPr>
              <w:t xml:space="preserve"> </w:t>
            </w:r>
            <w:r w:rsidRPr="00B93C7F">
              <w:rPr>
                <w:spacing w:val="-1"/>
                <w:sz w:val="24"/>
                <w:szCs w:val="24"/>
              </w:rPr>
              <w:t>phenylacetylglutamine.</w:t>
            </w:r>
          </w:p>
        </w:tc>
      </w:tr>
      <w:tr w:rsidR="00F10BC5" w14:paraId="4DBC9E6F" w14:textId="2AA5C662" w:rsidTr="00120648">
        <w:tc>
          <w:tcPr>
            <w:tcW w:w="2208" w:type="dxa"/>
          </w:tcPr>
          <w:p w14:paraId="15F54506" w14:textId="177EBB0F" w:rsidR="00F10BC5" w:rsidRDefault="00F10BC5" w:rsidP="00156666">
            <w:pPr>
              <w:pStyle w:val="BodyText"/>
              <w:kinsoku w:val="0"/>
              <w:overflowPunct w:val="0"/>
              <w:spacing w:before="6"/>
              <w:ind w:left="0"/>
            </w:pPr>
            <w:r w:rsidRPr="00B93C7F">
              <w:rPr>
                <w:sz w:val="24"/>
                <w:szCs w:val="24"/>
              </w:rPr>
              <w:t>Haloperidol</w:t>
            </w:r>
          </w:p>
        </w:tc>
        <w:tc>
          <w:tcPr>
            <w:tcW w:w="1398" w:type="dxa"/>
          </w:tcPr>
          <w:p w14:paraId="7D65A568" w14:textId="38D498BB" w:rsidR="00F10BC5" w:rsidRDefault="00F10BC5" w:rsidP="00156666">
            <w:pPr>
              <w:pStyle w:val="BodyText"/>
              <w:kinsoku w:val="0"/>
              <w:overflowPunct w:val="0"/>
              <w:spacing w:before="6"/>
              <w:ind w:left="0"/>
            </w:pPr>
            <w:r w:rsidRPr="00B93C7F">
              <w:rPr>
                <w:spacing w:val="-1"/>
                <w:sz w:val="24"/>
                <w:szCs w:val="24"/>
              </w:rPr>
              <w:t>Case</w:t>
            </w:r>
            <w:r w:rsidRPr="00B93C7F">
              <w:rPr>
                <w:spacing w:val="-9"/>
                <w:sz w:val="24"/>
                <w:szCs w:val="24"/>
              </w:rPr>
              <w:t xml:space="preserve"> </w:t>
            </w:r>
            <w:r w:rsidRPr="00B93C7F">
              <w:rPr>
                <w:sz w:val="24"/>
                <w:szCs w:val="24"/>
              </w:rPr>
              <w:t>study</w:t>
            </w:r>
          </w:p>
        </w:tc>
        <w:tc>
          <w:tcPr>
            <w:tcW w:w="4724" w:type="dxa"/>
          </w:tcPr>
          <w:p w14:paraId="3F8789C2" w14:textId="5746BDB8" w:rsidR="00F10BC5" w:rsidRDefault="00F10BC5" w:rsidP="00156666">
            <w:pPr>
              <w:pStyle w:val="BodyText"/>
              <w:kinsoku w:val="0"/>
              <w:overflowPunct w:val="0"/>
              <w:spacing w:before="6"/>
              <w:ind w:left="0"/>
            </w:pPr>
            <w:r w:rsidRPr="00B93C7F">
              <w:rPr>
                <w:spacing w:val="1"/>
                <w:sz w:val="24"/>
                <w:szCs w:val="24"/>
              </w:rPr>
              <w:t>May</w:t>
            </w:r>
            <w:r w:rsidRPr="00B93C7F">
              <w:rPr>
                <w:spacing w:val="-16"/>
                <w:sz w:val="24"/>
                <w:szCs w:val="24"/>
              </w:rPr>
              <w:t xml:space="preserve"> </w:t>
            </w:r>
            <w:r w:rsidRPr="00B93C7F">
              <w:rPr>
                <w:spacing w:val="-1"/>
                <w:sz w:val="24"/>
                <w:szCs w:val="24"/>
              </w:rPr>
              <w:t>induce</w:t>
            </w:r>
            <w:r w:rsidRPr="00B93C7F">
              <w:rPr>
                <w:spacing w:val="-12"/>
                <w:sz w:val="24"/>
                <w:szCs w:val="24"/>
              </w:rPr>
              <w:t xml:space="preserve"> </w:t>
            </w:r>
            <w:r w:rsidRPr="00B93C7F">
              <w:rPr>
                <w:sz w:val="24"/>
                <w:szCs w:val="24"/>
              </w:rPr>
              <w:t>hyperammonemia.</w:t>
            </w:r>
          </w:p>
        </w:tc>
      </w:tr>
      <w:tr w:rsidR="00F10BC5" w14:paraId="6704A7D7" w14:textId="20166667" w:rsidTr="00120648">
        <w:tc>
          <w:tcPr>
            <w:tcW w:w="2208" w:type="dxa"/>
          </w:tcPr>
          <w:p w14:paraId="5816E2B0" w14:textId="611C1B4F" w:rsidR="00F10BC5" w:rsidRDefault="00F10BC5" w:rsidP="00156666">
            <w:pPr>
              <w:pStyle w:val="BodyText"/>
              <w:kinsoku w:val="0"/>
              <w:overflowPunct w:val="0"/>
              <w:spacing w:before="6"/>
              <w:ind w:left="0"/>
            </w:pPr>
            <w:r w:rsidRPr="00B93C7F">
              <w:rPr>
                <w:sz w:val="24"/>
                <w:szCs w:val="24"/>
              </w:rPr>
              <w:t>Valproate</w:t>
            </w:r>
            <w:r w:rsidRPr="00B93C7F">
              <w:rPr>
                <w:spacing w:val="-10"/>
                <w:sz w:val="24"/>
                <w:szCs w:val="24"/>
              </w:rPr>
              <w:t xml:space="preserve"> </w:t>
            </w:r>
            <w:r w:rsidRPr="00B93C7F">
              <w:rPr>
                <w:spacing w:val="-1"/>
                <w:sz w:val="24"/>
                <w:szCs w:val="24"/>
              </w:rPr>
              <w:t>(or)</w:t>
            </w:r>
            <w:r w:rsidRPr="00B93C7F">
              <w:rPr>
                <w:spacing w:val="25"/>
                <w:w w:val="99"/>
                <w:sz w:val="24"/>
                <w:szCs w:val="24"/>
              </w:rPr>
              <w:t xml:space="preserve"> </w:t>
            </w:r>
            <w:r w:rsidRPr="00B93C7F">
              <w:rPr>
                <w:spacing w:val="-1"/>
                <w:sz w:val="24"/>
                <w:szCs w:val="24"/>
              </w:rPr>
              <w:t>Carbamazepine</w:t>
            </w:r>
            <w:r w:rsidRPr="00B93C7F">
              <w:rPr>
                <w:spacing w:val="-16"/>
                <w:sz w:val="24"/>
                <w:szCs w:val="24"/>
              </w:rPr>
              <w:t xml:space="preserve"> </w:t>
            </w:r>
            <w:r w:rsidRPr="00B93C7F">
              <w:rPr>
                <w:sz w:val="24"/>
                <w:szCs w:val="24"/>
              </w:rPr>
              <w:t>(or)</w:t>
            </w:r>
            <w:r w:rsidRPr="00B93C7F">
              <w:rPr>
                <w:spacing w:val="24"/>
                <w:w w:val="99"/>
                <w:sz w:val="24"/>
                <w:szCs w:val="24"/>
              </w:rPr>
              <w:t xml:space="preserve"> </w:t>
            </w:r>
            <w:r w:rsidRPr="00B93C7F">
              <w:rPr>
                <w:sz w:val="24"/>
                <w:szCs w:val="24"/>
              </w:rPr>
              <w:t>Phenobarbital</w:t>
            </w:r>
            <w:r w:rsidRPr="00B93C7F">
              <w:rPr>
                <w:spacing w:val="-16"/>
                <w:sz w:val="24"/>
                <w:szCs w:val="24"/>
              </w:rPr>
              <w:t xml:space="preserve"> </w:t>
            </w:r>
            <w:r w:rsidRPr="00B93C7F">
              <w:rPr>
                <w:sz w:val="24"/>
                <w:szCs w:val="24"/>
              </w:rPr>
              <w:t>(or)</w:t>
            </w:r>
            <w:r w:rsidRPr="00B93C7F">
              <w:rPr>
                <w:spacing w:val="24"/>
                <w:w w:val="99"/>
                <w:sz w:val="24"/>
                <w:szCs w:val="24"/>
              </w:rPr>
              <w:t xml:space="preserve"> </w:t>
            </w:r>
            <w:r w:rsidRPr="00B93C7F">
              <w:rPr>
                <w:spacing w:val="-1"/>
                <w:sz w:val="24"/>
                <w:szCs w:val="24"/>
              </w:rPr>
              <w:t>Topiramate</w:t>
            </w:r>
          </w:p>
        </w:tc>
        <w:tc>
          <w:tcPr>
            <w:tcW w:w="1398" w:type="dxa"/>
          </w:tcPr>
          <w:p w14:paraId="01035607" w14:textId="509D3CCE" w:rsidR="00F10BC5" w:rsidRDefault="00F10BC5" w:rsidP="00156666">
            <w:pPr>
              <w:pStyle w:val="BodyText"/>
              <w:kinsoku w:val="0"/>
              <w:overflowPunct w:val="0"/>
              <w:spacing w:before="6"/>
              <w:ind w:left="0"/>
            </w:pPr>
            <w:r w:rsidRPr="00B93C7F">
              <w:rPr>
                <w:spacing w:val="-1"/>
                <w:sz w:val="24"/>
                <w:szCs w:val="24"/>
              </w:rPr>
              <w:t>Case</w:t>
            </w:r>
            <w:r w:rsidRPr="00B93C7F">
              <w:rPr>
                <w:spacing w:val="-9"/>
                <w:sz w:val="24"/>
                <w:szCs w:val="24"/>
              </w:rPr>
              <w:t xml:space="preserve"> </w:t>
            </w:r>
            <w:r w:rsidRPr="00B93C7F">
              <w:rPr>
                <w:sz w:val="24"/>
                <w:szCs w:val="24"/>
              </w:rPr>
              <w:t>study</w:t>
            </w:r>
          </w:p>
        </w:tc>
        <w:tc>
          <w:tcPr>
            <w:tcW w:w="4724" w:type="dxa"/>
          </w:tcPr>
          <w:p w14:paraId="78080715" w14:textId="61C53F85" w:rsidR="00F10BC5" w:rsidRDefault="00F10BC5" w:rsidP="00156666">
            <w:pPr>
              <w:pStyle w:val="BodyText"/>
              <w:kinsoku w:val="0"/>
              <w:overflowPunct w:val="0"/>
              <w:spacing w:before="6"/>
              <w:ind w:left="0"/>
            </w:pPr>
            <w:r w:rsidRPr="00B93C7F">
              <w:rPr>
                <w:spacing w:val="1"/>
                <w:sz w:val="24"/>
                <w:szCs w:val="24"/>
              </w:rPr>
              <w:t>May</w:t>
            </w:r>
            <w:r w:rsidRPr="00B93C7F">
              <w:rPr>
                <w:spacing w:val="-16"/>
                <w:sz w:val="24"/>
                <w:szCs w:val="24"/>
              </w:rPr>
              <w:t xml:space="preserve"> </w:t>
            </w:r>
            <w:r w:rsidRPr="00B93C7F">
              <w:rPr>
                <w:spacing w:val="-1"/>
                <w:sz w:val="24"/>
                <w:szCs w:val="24"/>
              </w:rPr>
              <w:t>induce</w:t>
            </w:r>
            <w:r w:rsidRPr="00B93C7F">
              <w:rPr>
                <w:spacing w:val="-12"/>
                <w:sz w:val="24"/>
                <w:szCs w:val="24"/>
              </w:rPr>
              <w:t xml:space="preserve"> </w:t>
            </w:r>
            <w:r w:rsidRPr="00B93C7F">
              <w:rPr>
                <w:sz w:val="24"/>
                <w:szCs w:val="24"/>
              </w:rPr>
              <w:t>hyperammonemia.</w:t>
            </w:r>
          </w:p>
        </w:tc>
      </w:tr>
      <w:tr w:rsidR="00F10BC5" w14:paraId="7F3DFABD" w14:textId="78DB75E4" w:rsidTr="00120648">
        <w:tc>
          <w:tcPr>
            <w:tcW w:w="2208" w:type="dxa"/>
          </w:tcPr>
          <w:p w14:paraId="38A7C82F" w14:textId="3B402A59" w:rsidR="00F10BC5" w:rsidRDefault="00F10BC5" w:rsidP="00156666">
            <w:pPr>
              <w:pStyle w:val="BodyText"/>
              <w:kinsoku w:val="0"/>
              <w:overflowPunct w:val="0"/>
              <w:spacing w:before="6"/>
              <w:ind w:left="0"/>
            </w:pPr>
            <w:r w:rsidRPr="00B93C7F">
              <w:rPr>
                <w:sz w:val="24"/>
                <w:szCs w:val="24"/>
              </w:rPr>
              <w:t>Corticosteroids</w:t>
            </w:r>
          </w:p>
        </w:tc>
        <w:tc>
          <w:tcPr>
            <w:tcW w:w="1398" w:type="dxa"/>
          </w:tcPr>
          <w:p w14:paraId="17B78E31" w14:textId="6E3C8CFE" w:rsidR="00F10BC5" w:rsidRDefault="00F10BC5" w:rsidP="00156666">
            <w:pPr>
              <w:pStyle w:val="BodyText"/>
              <w:kinsoku w:val="0"/>
              <w:overflowPunct w:val="0"/>
              <w:spacing w:before="6"/>
              <w:ind w:left="0"/>
            </w:pPr>
            <w:r w:rsidRPr="00B93C7F">
              <w:rPr>
                <w:sz w:val="24"/>
                <w:szCs w:val="24"/>
              </w:rPr>
              <w:t>Theoretical</w:t>
            </w:r>
          </w:p>
        </w:tc>
        <w:tc>
          <w:tcPr>
            <w:tcW w:w="4724" w:type="dxa"/>
          </w:tcPr>
          <w:p w14:paraId="77D69C7A" w14:textId="01DC3D41" w:rsidR="00F10BC5" w:rsidRDefault="00F10BC5" w:rsidP="00156666">
            <w:pPr>
              <w:pStyle w:val="BodyText"/>
              <w:kinsoku w:val="0"/>
              <w:overflowPunct w:val="0"/>
              <w:spacing w:before="6"/>
              <w:ind w:left="0"/>
            </w:pPr>
            <w:r w:rsidRPr="00B93C7F">
              <w:rPr>
                <w:spacing w:val="1"/>
                <w:sz w:val="24"/>
                <w:szCs w:val="24"/>
              </w:rPr>
              <w:t>May</w:t>
            </w:r>
            <w:r w:rsidRPr="00B93C7F">
              <w:rPr>
                <w:spacing w:val="-9"/>
                <w:sz w:val="24"/>
                <w:szCs w:val="24"/>
              </w:rPr>
              <w:t xml:space="preserve"> </w:t>
            </w:r>
            <w:r w:rsidRPr="00B93C7F">
              <w:rPr>
                <w:sz w:val="24"/>
                <w:szCs w:val="24"/>
              </w:rPr>
              <w:t>cause</w:t>
            </w:r>
            <w:r w:rsidRPr="00B93C7F">
              <w:rPr>
                <w:spacing w:val="-5"/>
                <w:sz w:val="24"/>
                <w:szCs w:val="24"/>
              </w:rPr>
              <w:t xml:space="preserve"> </w:t>
            </w:r>
            <w:r w:rsidRPr="00B93C7F">
              <w:rPr>
                <w:spacing w:val="-1"/>
                <w:sz w:val="24"/>
                <w:szCs w:val="24"/>
              </w:rPr>
              <w:t>the</w:t>
            </w:r>
            <w:r w:rsidRPr="00B93C7F">
              <w:rPr>
                <w:spacing w:val="-4"/>
                <w:sz w:val="24"/>
                <w:szCs w:val="24"/>
              </w:rPr>
              <w:t xml:space="preserve"> </w:t>
            </w:r>
            <w:r w:rsidRPr="00B93C7F">
              <w:rPr>
                <w:sz w:val="24"/>
                <w:szCs w:val="24"/>
              </w:rPr>
              <w:t>breakdown</w:t>
            </w:r>
            <w:r w:rsidRPr="00B93C7F">
              <w:rPr>
                <w:spacing w:val="-6"/>
                <w:sz w:val="24"/>
                <w:szCs w:val="24"/>
              </w:rPr>
              <w:t xml:space="preserve"> </w:t>
            </w:r>
            <w:r w:rsidRPr="00B93C7F">
              <w:rPr>
                <w:spacing w:val="1"/>
                <w:sz w:val="24"/>
                <w:szCs w:val="24"/>
              </w:rPr>
              <w:t>of</w:t>
            </w:r>
            <w:r w:rsidRPr="00B93C7F">
              <w:rPr>
                <w:spacing w:val="-4"/>
                <w:sz w:val="24"/>
                <w:szCs w:val="24"/>
              </w:rPr>
              <w:t xml:space="preserve"> </w:t>
            </w:r>
            <w:r w:rsidRPr="00B93C7F">
              <w:rPr>
                <w:sz w:val="24"/>
                <w:szCs w:val="24"/>
              </w:rPr>
              <w:t>body</w:t>
            </w:r>
            <w:r w:rsidRPr="00B93C7F">
              <w:rPr>
                <w:spacing w:val="-8"/>
                <w:sz w:val="24"/>
                <w:szCs w:val="24"/>
              </w:rPr>
              <w:t xml:space="preserve"> </w:t>
            </w:r>
            <w:r w:rsidRPr="00B93C7F">
              <w:rPr>
                <w:sz w:val="24"/>
                <w:szCs w:val="24"/>
              </w:rPr>
              <w:t>protein</w:t>
            </w:r>
            <w:r w:rsidRPr="00B93C7F">
              <w:rPr>
                <w:spacing w:val="-6"/>
                <w:sz w:val="24"/>
                <w:szCs w:val="24"/>
              </w:rPr>
              <w:t xml:space="preserve"> </w:t>
            </w:r>
            <w:r w:rsidRPr="00B93C7F">
              <w:rPr>
                <w:spacing w:val="-1"/>
                <w:sz w:val="24"/>
                <w:szCs w:val="24"/>
              </w:rPr>
              <w:t>and</w:t>
            </w:r>
            <w:r w:rsidRPr="00B93C7F">
              <w:rPr>
                <w:spacing w:val="-3"/>
                <w:sz w:val="24"/>
                <w:szCs w:val="24"/>
              </w:rPr>
              <w:t xml:space="preserve"> </w:t>
            </w:r>
            <w:r w:rsidRPr="00B93C7F">
              <w:rPr>
                <w:sz w:val="24"/>
                <w:szCs w:val="24"/>
              </w:rPr>
              <w:t>thus</w:t>
            </w:r>
            <w:r w:rsidRPr="00B93C7F">
              <w:rPr>
                <w:spacing w:val="30"/>
                <w:w w:val="99"/>
                <w:sz w:val="24"/>
                <w:szCs w:val="24"/>
              </w:rPr>
              <w:t xml:space="preserve"> </w:t>
            </w:r>
            <w:r w:rsidRPr="00B93C7F">
              <w:rPr>
                <w:spacing w:val="-1"/>
                <w:sz w:val="24"/>
                <w:szCs w:val="24"/>
              </w:rPr>
              <w:t>increase</w:t>
            </w:r>
            <w:r w:rsidRPr="00B93C7F">
              <w:rPr>
                <w:spacing w:val="-9"/>
                <w:sz w:val="24"/>
                <w:szCs w:val="24"/>
              </w:rPr>
              <w:t xml:space="preserve"> </w:t>
            </w:r>
            <w:r w:rsidRPr="00B93C7F">
              <w:rPr>
                <w:sz w:val="24"/>
                <w:szCs w:val="24"/>
              </w:rPr>
              <w:t>plasma</w:t>
            </w:r>
            <w:r w:rsidRPr="00B93C7F">
              <w:rPr>
                <w:spacing w:val="-8"/>
                <w:sz w:val="24"/>
                <w:szCs w:val="24"/>
              </w:rPr>
              <w:t xml:space="preserve"> </w:t>
            </w:r>
            <w:r w:rsidRPr="00B93C7F">
              <w:rPr>
                <w:spacing w:val="-1"/>
                <w:sz w:val="24"/>
                <w:szCs w:val="24"/>
              </w:rPr>
              <w:t>ammonia</w:t>
            </w:r>
            <w:r w:rsidRPr="00B93C7F">
              <w:rPr>
                <w:spacing w:val="-8"/>
                <w:sz w:val="24"/>
                <w:szCs w:val="24"/>
              </w:rPr>
              <w:t xml:space="preserve"> </w:t>
            </w:r>
            <w:r w:rsidRPr="00B93C7F">
              <w:rPr>
                <w:sz w:val="24"/>
                <w:szCs w:val="24"/>
              </w:rPr>
              <w:t>levels.</w:t>
            </w:r>
          </w:p>
        </w:tc>
      </w:tr>
      <w:tr w:rsidR="00F10BC5" w14:paraId="029A3E3C" w14:textId="77777777" w:rsidTr="00120648">
        <w:tc>
          <w:tcPr>
            <w:tcW w:w="2208" w:type="dxa"/>
          </w:tcPr>
          <w:p w14:paraId="3EFD9ACB" w14:textId="745685D1" w:rsidR="00F10BC5" w:rsidRPr="00B93C7F" w:rsidRDefault="00F10BC5" w:rsidP="003C6662">
            <w:pPr>
              <w:pStyle w:val="BodyText"/>
              <w:kinsoku w:val="0"/>
              <w:overflowPunct w:val="0"/>
              <w:spacing w:before="6"/>
              <w:ind w:left="0"/>
              <w:rPr>
                <w:sz w:val="24"/>
                <w:szCs w:val="24"/>
              </w:rPr>
            </w:pPr>
            <w:r>
              <w:rPr>
                <w:sz w:val="24"/>
                <w:szCs w:val="24"/>
              </w:rPr>
              <w:t>Rifampicin</w:t>
            </w:r>
          </w:p>
        </w:tc>
        <w:tc>
          <w:tcPr>
            <w:tcW w:w="1398" w:type="dxa"/>
          </w:tcPr>
          <w:p w14:paraId="222824A1" w14:textId="36589977" w:rsidR="00F10BC5" w:rsidRPr="00B93C7F" w:rsidRDefault="00F10BC5" w:rsidP="00156666">
            <w:pPr>
              <w:pStyle w:val="BodyText"/>
              <w:kinsoku w:val="0"/>
              <w:overflowPunct w:val="0"/>
              <w:spacing w:before="6"/>
              <w:ind w:left="0"/>
              <w:rPr>
                <w:sz w:val="24"/>
                <w:szCs w:val="24"/>
              </w:rPr>
            </w:pPr>
            <w:r>
              <w:rPr>
                <w:sz w:val="24"/>
                <w:szCs w:val="24"/>
              </w:rPr>
              <w:t>Case report</w:t>
            </w:r>
          </w:p>
        </w:tc>
        <w:tc>
          <w:tcPr>
            <w:tcW w:w="4724" w:type="dxa"/>
          </w:tcPr>
          <w:p w14:paraId="791207E1" w14:textId="6BB80116" w:rsidR="00F10BC5" w:rsidRPr="00B93C7F" w:rsidRDefault="00EC20BE" w:rsidP="00622A71">
            <w:pPr>
              <w:pStyle w:val="BodyText"/>
              <w:kinsoku w:val="0"/>
              <w:overflowPunct w:val="0"/>
              <w:spacing w:before="6"/>
              <w:ind w:left="0"/>
              <w:rPr>
                <w:spacing w:val="1"/>
                <w:sz w:val="24"/>
                <w:szCs w:val="24"/>
              </w:rPr>
            </w:pPr>
            <w:r>
              <w:rPr>
                <w:spacing w:val="1"/>
                <w:sz w:val="24"/>
                <w:szCs w:val="24"/>
              </w:rPr>
              <w:t xml:space="preserve">Hepatotoxicity </w:t>
            </w:r>
            <w:r w:rsidR="00622A71">
              <w:rPr>
                <w:spacing w:val="1"/>
                <w:sz w:val="24"/>
                <w:szCs w:val="24"/>
              </w:rPr>
              <w:t>after rifampicin ceased possibly due to reduction in CYP3A4 leading to toxic accumulation of phenylacetate.</w:t>
            </w:r>
          </w:p>
        </w:tc>
      </w:tr>
    </w:tbl>
    <w:p w14:paraId="7DC8D8A2" w14:textId="77777777" w:rsidR="00156666" w:rsidRDefault="00156666" w:rsidP="00156666">
      <w:pPr>
        <w:pStyle w:val="BodyText"/>
        <w:kinsoku w:val="0"/>
        <w:overflowPunct w:val="0"/>
        <w:spacing w:before="6"/>
        <w:ind w:left="0"/>
      </w:pPr>
    </w:p>
    <w:p w14:paraId="3177CA3D" w14:textId="77777777" w:rsidR="00156666" w:rsidRDefault="00156666" w:rsidP="00AD1C69">
      <w:pPr>
        <w:pStyle w:val="BodyText"/>
        <w:kinsoku w:val="0"/>
        <w:overflowPunct w:val="0"/>
        <w:spacing w:before="29" w:line="276" w:lineRule="auto"/>
        <w:ind w:left="0" w:right="69"/>
        <w:jc w:val="both"/>
        <w:rPr>
          <w:spacing w:val="-1"/>
          <w:sz w:val="24"/>
          <w:szCs w:val="24"/>
        </w:rPr>
      </w:pPr>
      <w:r w:rsidRPr="00CA1DB9">
        <w:rPr>
          <w:sz w:val="24"/>
          <w:szCs w:val="24"/>
        </w:rPr>
        <w:t>More</w:t>
      </w:r>
      <w:r w:rsidRPr="00CA1DB9">
        <w:rPr>
          <w:spacing w:val="-2"/>
          <w:sz w:val="24"/>
          <w:szCs w:val="24"/>
        </w:rPr>
        <w:t xml:space="preserve"> </w:t>
      </w:r>
      <w:r w:rsidRPr="00CA1DB9">
        <w:rPr>
          <w:spacing w:val="-1"/>
          <w:sz w:val="24"/>
          <w:szCs w:val="24"/>
        </w:rPr>
        <w:t>frequent</w:t>
      </w:r>
      <w:r w:rsidRPr="00CA1DB9">
        <w:rPr>
          <w:sz w:val="24"/>
          <w:szCs w:val="24"/>
        </w:rPr>
        <w:t xml:space="preserve"> </w:t>
      </w:r>
      <w:r w:rsidRPr="00CA1DB9">
        <w:rPr>
          <w:spacing w:val="-1"/>
          <w:sz w:val="24"/>
          <w:szCs w:val="24"/>
        </w:rPr>
        <w:t>monitoring</w:t>
      </w:r>
      <w:r w:rsidRPr="00CA1DB9">
        <w:rPr>
          <w:spacing w:val="-2"/>
          <w:sz w:val="24"/>
          <w:szCs w:val="24"/>
        </w:rPr>
        <w:t xml:space="preserve"> </w:t>
      </w:r>
      <w:r w:rsidRPr="00CA1DB9">
        <w:rPr>
          <w:sz w:val="24"/>
          <w:szCs w:val="24"/>
        </w:rPr>
        <w:t>of plasma</w:t>
      </w:r>
      <w:r w:rsidRPr="00CA1DB9">
        <w:rPr>
          <w:spacing w:val="-1"/>
          <w:sz w:val="24"/>
          <w:szCs w:val="24"/>
        </w:rPr>
        <w:t xml:space="preserve"> ammonia</w:t>
      </w:r>
      <w:r w:rsidRPr="00CA1DB9">
        <w:rPr>
          <w:sz w:val="24"/>
          <w:szCs w:val="24"/>
        </w:rPr>
        <w:t xml:space="preserve"> levels is </w:t>
      </w:r>
      <w:r w:rsidRPr="00CA1DB9">
        <w:rPr>
          <w:spacing w:val="-1"/>
          <w:sz w:val="24"/>
          <w:szCs w:val="24"/>
        </w:rPr>
        <w:t>advised</w:t>
      </w:r>
      <w:r w:rsidRPr="00CA1DB9">
        <w:rPr>
          <w:spacing w:val="2"/>
          <w:sz w:val="24"/>
          <w:szCs w:val="24"/>
        </w:rPr>
        <w:t xml:space="preserve"> </w:t>
      </w:r>
      <w:r w:rsidRPr="00CA1DB9">
        <w:rPr>
          <w:sz w:val="24"/>
          <w:szCs w:val="24"/>
        </w:rPr>
        <w:t>if</w:t>
      </w:r>
      <w:r w:rsidRPr="00CA1DB9">
        <w:rPr>
          <w:spacing w:val="-1"/>
          <w:sz w:val="24"/>
          <w:szCs w:val="24"/>
        </w:rPr>
        <w:t xml:space="preserve"> </w:t>
      </w:r>
      <w:r w:rsidRPr="00CA1DB9">
        <w:rPr>
          <w:sz w:val="24"/>
          <w:szCs w:val="24"/>
        </w:rPr>
        <w:t xml:space="preserve">the </w:t>
      </w:r>
      <w:r w:rsidRPr="00CA1DB9">
        <w:rPr>
          <w:spacing w:val="-1"/>
          <w:sz w:val="24"/>
          <w:szCs w:val="24"/>
        </w:rPr>
        <w:t>above-mentioned</w:t>
      </w:r>
      <w:r w:rsidRPr="00CA1DB9">
        <w:rPr>
          <w:spacing w:val="81"/>
          <w:sz w:val="24"/>
          <w:szCs w:val="24"/>
        </w:rPr>
        <w:t xml:space="preserve"> </w:t>
      </w:r>
      <w:r w:rsidRPr="00CA1DB9">
        <w:rPr>
          <w:spacing w:val="-1"/>
          <w:sz w:val="24"/>
          <w:szCs w:val="24"/>
        </w:rPr>
        <w:t>medicinal</w:t>
      </w:r>
      <w:r w:rsidRPr="00CA1DB9">
        <w:rPr>
          <w:sz w:val="24"/>
          <w:szCs w:val="24"/>
        </w:rPr>
        <w:t xml:space="preserve"> </w:t>
      </w:r>
      <w:r w:rsidRPr="00CA1DB9">
        <w:rPr>
          <w:spacing w:val="-1"/>
          <w:sz w:val="24"/>
          <w:szCs w:val="24"/>
        </w:rPr>
        <w:t>products</w:t>
      </w:r>
      <w:r w:rsidRPr="00CA1DB9">
        <w:rPr>
          <w:sz w:val="24"/>
          <w:szCs w:val="24"/>
        </w:rPr>
        <w:t xml:space="preserve"> must</w:t>
      </w:r>
      <w:r w:rsidRPr="00CA1DB9">
        <w:rPr>
          <w:spacing w:val="1"/>
          <w:sz w:val="24"/>
          <w:szCs w:val="24"/>
        </w:rPr>
        <w:t xml:space="preserve"> </w:t>
      </w:r>
      <w:r w:rsidRPr="00CA1DB9">
        <w:rPr>
          <w:sz w:val="24"/>
          <w:szCs w:val="24"/>
        </w:rPr>
        <w:t>be</w:t>
      </w:r>
      <w:r w:rsidRPr="00CA1DB9">
        <w:rPr>
          <w:spacing w:val="-1"/>
          <w:sz w:val="24"/>
          <w:szCs w:val="24"/>
        </w:rPr>
        <w:t xml:space="preserve"> used.</w:t>
      </w:r>
    </w:p>
    <w:p w14:paraId="5CDF8394" w14:textId="77777777" w:rsidR="00EF25C2" w:rsidRPr="00CA1DB9" w:rsidRDefault="00EF25C2" w:rsidP="00AD1C69">
      <w:pPr>
        <w:pStyle w:val="BodyText"/>
        <w:kinsoku w:val="0"/>
        <w:overflowPunct w:val="0"/>
        <w:spacing w:before="29" w:line="276" w:lineRule="auto"/>
        <w:ind w:left="0" w:right="69"/>
        <w:jc w:val="both"/>
        <w:rPr>
          <w:spacing w:val="-1"/>
          <w:sz w:val="24"/>
          <w:szCs w:val="24"/>
        </w:rPr>
      </w:pPr>
    </w:p>
    <w:p w14:paraId="5B966339" w14:textId="77777777" w:rsidR="00156666" w:rsidRPr="00EF25C2" w:rsidRDefault="00156666" w:rsidP="00AD1C69">
      <w:pPr>
        <w:pStyle w:val="Heading1"/>
        <w:kinsoku w:val="0"/>
        <w:overflowPunct w:val="0"/>
        <w:spacing w:line="276" w:lineRule="auto"/>
        <w:ind w:left="360" w:right="69"/>
        <w:jc w:val="both"/>
        <w:rPr>
          <w:b w:val="0"/>
          <w:bCs w:val="0"/>
          <w:sz w:val="24"/>
          <w:szCs w:val="24"/>
          <w:u w:val="single"/>
        </w:rPr>
      </w:pPr>
      <w:r w:rsidRPr="00EF25C2">
        <w:rPr>
          <w:b w:val="0"/>
          <w:spacing w:val="-1"/>
          <w:sz w:val="24"/>
          <w:szCs w:val="24"/>
          <w:u w:val="single"/>
        </w:rPr>
        <w:t>Drug-Food</w:t>
      </w:r>
      <w:r w:rsidRPr="00EF25C2">
        <w:rPr>
          <w:b w:val="0"/>
          <w:sz w:val="24"/>
          <w:szCs w:val="24"/>
          <w:u w:val="single"/>
        </w:rPr>
        <w:t xml:space="preserve"> </w:t>
      </w:r>
      <w:r w:rsidRPr="00EF25C2">
        <w:rPr>
          <w:b w:val="0"/>
          <w:spacing w:val="-1"/>
          <w:sz w:val="24"/>
          <w:szCs w:val="24"/>
          <w:u w:val="single"/>
        </w:rPr>
        <w:t>Interactions</w:t>
      </w:r>
    </w:p>
    <w:p w14:paraId="3369631D" w14:textId="77777777" w:rsidR="00156666" w:rsidRPr="00CA1DB9" w:rsidRDefault="00156666" w:rsidP="00AD1C69">
      <w:pPr>
        <w:pStyle w:val="BodyText"/>
        <w:kinsoku w:val="0"/>
        <w:overflowPunct w:val="0"/>
        <w:spacing w:line="276" w:lineRule="auto"/>
        <w:ind w:left="0" w:right="69"/>
        <w:jc w:val="both"/>
        <w:rPr>
          <w:spacing w:val="-1"/>
          <w:sz w:val="24"/>
          <w:szCs w:val="24"/>
        </w:rPr>
      </w:pPr>
      <w:r w:rsidRPr="00CA1DB9">
        <w:rPr>
          <w:spacing w:val="-1"/>
          <w:sz w:val="24"/>
          <w:szCs w:val="24"/>
        </w:rPr>
        <w:t>Interactions</w:t>
      </w:r>
      <w:r w:rsidRPr="00CA1DB9">
        <w:rPr>
          <w:sz w:val="24"/>
          <w:szCs w:val="24"/>
        </w:rPr>
        <w:t xml:space="preserve"> with </w:t>
      </w:r>
      <w:r w:rsidRPr="00CA1DB9">
        <w:rPr>
          <w:spacing w:val="-1"/>
          <w:sz w:val="24"/>
          <w:szCs w:val="24"/>
        </w:rPr>
        <w:t>food</w:t>
      </w:r>
      <w:r w:rsidRPr="00CA1DB9">
        <w:rPr>
          <w:sz w:val="24"/>
          <w:szCs w:val="24"/>
        </w:rPr>
        <w:t xml:space="preserve"> have</w:t>
      </w:r>
      <w:r w:rsidRPr="00CA1DB9">
        <w:rPr>
          <w:spacing w:val="-1"/>
          <w:sz w:val="24"/>
          <w:szCs w:val="24"/>
        </w:rPr>
        <w:t xml:space="preserve"> </w:t>
      </w:r>
      <w:r w:rsidRPr="00CA1DB9">
        <w:rPr>
          <w:sz w:val="24"/>
          <w:szCs w:val="24"/>
        </w:rPr>
        <w:t xml:space="preserve">not </w:t>
      </w:r>
      <w:r w:rsidRPr="00CA1DB9">
        <w:rPr>
          <w:spacing w:val="-1"/>
          <w:sz w:val="24"/>
          <w:szCs w:val="24"/>
        </w:rPr>
        <w:t>been</w:t>
      </w:r>
      <w:r w:rsidRPr="00CA1DB9">
        <w:rPr>
          <w:sz w:val="24"/>
          <w:szCs w:val="24"/>
        </w:rPr>
        <w:t xml:space="preserve"> </w:t>
      </w:r>
      <w:r w:rsidRPr="00CA1DB9">
        <w:rPr>
          <w:spacing w:val="-1"/>
          <w:sz w:val="24"/>
          <w:szCs w:val="24"/>
        </w:rPr>
        <w:t>established.</w:t>
      </w:r>
    </w:p>
    <w:p w14:paraId="6D0C2E78" w14:textId="77777777" w:rsidR="00156666" w:rsidRPr="00CA1DB9" w:rsidRDefault="00156666" w:rsidP="00AD1C69">
      <w:pPr>
        <w:pStyle w:val="BodyText"/>
        <w:kinsoku w:val="0"/>
        <w:overflowPunct w:val="0"/>
        <w:spacing w:before="5" w:line="276" w:lineRule="auto"/>
        <w:ind w:left="0" w:right="69"/>
        <w:jc w:val="both"/>
        <w:rPr>
          <w:sz w:val="24"/>
          <w:szCs w:val="24"/>
        </w:rPr>
      </w:pPr>
    </w:p>
    <w:p w14:paraId="075F90C2" w14:textId="77777777" w:rsidR="00156666" w:rsidRPr="00EF25C2" w:rsidRDefault="00156666" w:rsidP="00AD1C69">
      <w:pPr>
        <w:pStyle w:val="Heading1"/>
        <w:kinsoku w:val="0"/>
        <w:overflowPunct w:val="0"/>
        <w:spacing w:line="276" w:lineRule="auto"/>
        <w:ind w:left="360" w:right="69"/>
        <w:jc w:val="both"/>
        <w:rPr>
          <w:b w:val="0"/>
          <w:bCs w:val="0"/>
          <w:sz w:val="24"/>
          <w:szCs w:val="24"/>
          <w:u w:val="single"/>
        </w:rPr>
      </w:pPr>
      <w:r w:rsidRPr="00EF25C2">
        <w:rPr>
          <w:b w:val="0"/>
          <w:spacing w:val="-1"/>
          <w:sz w:val="24"/>
          <w:szCs w:val="24"/>
          <w:u w:val="single"/>
        </w:rPr>
        <w:t>Drug-Herb</w:t>
      </w:r>
      <w:r w:rsidRPr="00EF25C2">
        <w:rPr>
          <w:b w:val="0"/>
          <w:sz w:val="24"/>
          <w:szCs w:val="24"/>
          <w:u w:val="single"/>
        </w:rPr>
        <w:t xml:space="preserve"> </w:t>
      </w:r>
      <w:r w:rsidRPr="00EF25C2">
        <w:rPr>
          <w:b w:val="0"/>
          <w:spacing w:val="-1"/>
          <w:sz w:val="24"/>
          <w:szCs w:val="24"/>
          <w:u w:val="single"/>
        </w:rPr>
        <w:t>Interactions</w:t>
      </w:r>
    </w:p>
    <w:p w14:paraId="784109F6" w14:textId="77777777" w:rsidR="00156666" w:rsidRPr="00CA1DB9" w:rsidRDefault="00156666" w:rsidP="00AD1C69">
      <w:pPr>
        <w:pStyle w:val="BodyText"/>
        <w:kinsoku w:val="0"/>
        <w:overflowPunct w:val="0"/>
        <w:spacing w:line="276" w:lineRule="auto"/>
        <w:ind w:left="0" w:right="69"/>
        <w:jc w:val="both"/>
        <w:rPr>
          <w:sz w:val="24"/>
          <w:szCs w:val="24"/>
        </w:rPr>
      </w:pPr>
      <w:r w:rsidRPr="00CA1DB9">
        <w:rPr>
          <w:spacing w:val="-1"/>
          <w:sz w:val="24"/>
          <w:szCs w:val="24"/>
        </w:rPr>
        <w:t>Interactions</w:t>
      </w:r>
      <w:r w:rsidRPr="00CA1DB9">
        <w:rPr>
          <w:sz w:val="24"/>
          <w:szCs w:val="24"/>
        </w:rPr>
        <w:t xml:space="preserve"> with </w:t>
      </w:r>
      <w:r w:rsidRPr="00CA1DB9">
        <w:rPr>
          <w:spacing w:val="-1"/>
          <w:sz w:val="24"/>
          <w:szCs w:val="24"/>
        </w:rPr>
        <w:t>herbal</w:t>
      </w:r>
      <w:r w:rsidRPr="00CA1DB9">
        <w:rPr>
          <w:spacing w:val="2"/>
          <w:sz w:val="24"/>
          <w:szCs w:val="24"/>
        </w:rPr>
        <w:t xml:space="preserve"> </w:t>
      </w:r>
      <w:r w:rsidRPr="00CA1DB9">
        <w:rPr>
          <w:spacing w:val="-1"/>
          <w:sz w:val="24"/>
          <w:szCs w:val="24"/>
        </w:rPr>
        <w:t>products</w:t>
      </w:r>
      <w:r w:rsidRPr="00CA1DB9">
        <w:rPr>
          <w:sz w:val="24"/>
          <w:szCs w:val="24"/>
        </w:rPr>
        <w:t xml:space="preserve"> have</w:t>
      </w:r>
      <w:r w:rsidRPr="00CA1DB9">
        <w:rPr>
          <w:spacing w:val="-2"/>
          <w:sz w:val="24"/>
          <w:szCs w:val="24"/>
        </w:rPr>
        <w:t xml:space="preserve"> </w:t>
      </w:r>
      <w:r w:rsidRPr="00CA1DB9">
        <w:rPr>
          <w:sz w:val="24"/>
          <w:szCs w:val="24"/>
        </w:rPr>
        <w:t>not been established.</w:t>
      </w:r>
    </w:p>
    <w:p w14:paraId="72281800" w14:textId="77777777" w:rsidR="00156666" w:rsidRPr="00CA1DB9" w:rsidRDefault="00156666" w:rsidP="00AD1C69">
      <w:pPr>
        <w:pStyle w:val="BodyText"/>
        <w:kinsoku w:val="0"/>
        <w:overflowPunct w:val="0"/>
        <w:spacing w:before="5" w:line="276" w:lineRule="auto"/>
        <w:ind w:left="0" w:right="69"/>
        <w:jc w:val="both"/>
        <w:rPr>
          <w:sz w:val="24"/>
          <w:szCs w:val="24"/>
        </w:rPr>
      </w:pPr>
    </w:p>
    <w:p w14:paraId="072DBF19" w14:textId="77777777" w:rsidR="00156666" w:rsidRPr="00EF25C2" w:rsidRDefault="00156666" w:rsidP="00AD1C69">
      <w:pPr>
        <w:pStyle w:val="Heading1"/>
        <w:kinsoku w:val="0"/>
        <w:overflowPunct w:val="0"/>
        <w:spacing w:line="276" w:lineRule="auto"/>
        <w:ind w:left="360" w:right="69"/>
        <w:jc w:val="both"/>
        <w:rPr>
          <w:b w:val="0"/>
          <w:bCs w:val="0"/>
          <w:sz w:val="24"/>
          <w:szCs w:val="24"/>
          <w:u w:val="single"/>
        </w:rPr>
      </w:pPr>
      <w:r w:rsidRPr="00EF25C2">
        <w:rPr>
          <w:b w:val="0"/>
          <w:spacing w:val="-1"/>
          <w:sz w:val="24"/>
          <w:szCs w:val="24"/>
          <w:u w:val="single"/>
        </w:rPr>
        <w:t>Drug-Laboratory</w:t>
      </w:r>
      <w:r w:rsidRPr="00EF25C2">
        <w:rPr>
          <w:b w:val="0"/>
          <w:sz w:val="24"/>
          <w:szCs w:val="24"/>
          <w:u w:val="single"/>
        </w:rPr>
        <w:t xml:space="preserve"> Interactions</w:t>
      </w:r>
    </w:p>
    <w:p w14:paraId="0108E8BE" w14:textId="77777777" w:rsidR="00156666" w:rsidRDefault="00156666" w:rsidP="00AD1C69">
      <w:pPr>
        <w:pStyle w:val="BodyText"/>
        <w:kinsoku w:val="0"/>
        <w:overflowPunct w:val="0"/>
        <w:spacing w:line="276" w:lineRule="auto"/>
        <w:ind w:left="0"/>
        <w:rPr>
          <w:sz w:val="24"/>
          <w:szCs w:val="24"/>
        </w:rPr>
      </w:pPr>
      <w:r w:rsidRPr="00CA1DB9">
        <w:rPr>
          <w:spacing w:val="-1"/>
          <w:sz w:val="24"/>
          <w:szCs w:val="24"/>
        </w:rPr>
        <w:t>Interactions</w:t>
      </w:r>
      <w:r w:rsidRPr="00CA1DB9">
        <w:rPr>
          <w:sz w:val="24"/>
          <w:szCs w:val="24"/>
        </w:rPr>
        <w:t xml:space="preserve"> with laboratory</w:t>
      </w:r>
      <w:r w:rsidRPr="00CA1DB9">
        <w:rPr>
          <w:spacing w:val="-5"/>
          <w:sz w:val="24"/>
          <w:szCs w:val="24"/>
        </w:rPr>
        <w:t xml:space="preserve"> </w:t>
      </w:r>
      <w:r w:rsidRPr="00CA1DB9">
        <w:rPr>
          <w:sz w:val="24"/>
          <w:szCs w:val="24"/>
        </w:rPr>
        <w:t>tests have</w:t>
      </w:r>
      <w:r w:rsidRPr="00CA1DB9">
        <w:rPr>
          <w:spacing w:val="-1"/>
          <w:sz w:val="24"/>
          <w:szCs w:val="24"/>
        </w:rPr>
        <w:t xml:space="preserve"> </w:t>
      </w:r>
      <w:r w:rsidRPr="00CA1DB9">
        <w:rPr>
          <w:sz w:val="24"/>
          <w:szCs w:val="24"/>
        </w:rPr>
        <w:t xml:space="preserve">not </w:t>
      </w:r>
      <w:r w:rsidRPr="00CA1DB9">
        <w:rPr>
          <w:spacing w:val="-1"/>
          <w:sz w:val="24"/>
          <w:szCs w:val="24"/>
        </w:rPr>
        <w:t>been</w:t>
      </w:r>
      <w:r w:rsidRPr="00CA1DB9">
        <w:rPr>
          <w:spacing w:val="2"/>
          <w:sz w:val="24"/>
          <w:szCs w:val="24"/>
        </w:rPr>
        <w:t xml:space="preserve"> </w:t>
      </w:r>
      <w:r w:rsidRPr="00CA1DB9">
        <w:rPr>
          <w:sz w:val="24"/>
          <w:szCs w:val="24"/>
        </w:rPr>
        <w:t>established.</w:t>
      </w:r>
    </w:p>
    <w:p w14:paraId="0FCA7B69" w14:textId="77777777" w:rsidR="00540BB3" w:rsidRDefault="00540BB3" w:rsidP="00443A8E">
      <w:pPr>
        <w:spacing w:after="0" w:line="240" w:lineRule="auto"/>
        <w:jc w:val="both"/>
        <w:rPr>
          <w:rFonts w:ascii="Times New Roman" w:hAnsi="Times New Roman" w:cs="Times New Roman"/>
          <w:color w:val="FF0000"/>
          <w:sz w:val="24"/>
          <w:szCs w:val="24"/>
        </w:rPr>
      </w:pPr>
    </w:p>
    <w:p w14:paraId="65ED3625" w14:textId="77777777" w:rsidR="00540BB3" w:rsidRPr="000260B8" w:rsidRDefault="00540BB3" w:rsidP="00443A8E">
      <w:pPr>
        <w:spacing w:after="0" w:line="240" w:lineRule="auto"/>
        <w:jc w:val="both"/>
        <w:rPr>
          <w:rFonts w:ascii="Times New Roman" w:hAnsi="Times New Roman" w:cs="Times New Roman"/>
          <w:color w:val="FF0000"/>
          <w:sz w:val="24"/>
          <w:szCs w:val="24"/>
        </w:rPr>
      </w:pPr>
    </w:p>
    <w:p w14:paraId="0006638D" w14:textId="68EE8DE7" w:rsidR="00D73E51" w:rsidRPr="007869E2" w:rsidRDefault="00B15151" w:rsidP="00443A8E">
      <w:pPr>
        <w:spacing w:after="0" w:line="240" w:lineRule="auto"/>
        <w:ind w:right="-20"/>
        <w:jc w:val="both"/>
        <w:rPr>
          <w:rFonts w:ascii="Times New Roman" w:eastAsia="Arial" w:hAnsi="Times New Roman" w:cs="Times New Roman"/>
          <w:b/>
          <w:bCs/>
          <w:color w:val="000000" w:themeColor="text1"/>
          <w:sz w:val="28"/>
          <w:szCs w:val="28"/>
        </w:rPr>
      </w:pPr>
      <w:r w:rsidRPr="00B15151">
        <w:rPr>
          <w:rFonts w:ascii="Times New Roman" w:eastAsia="Arial" w:hAnsi="Times New Roman" w:cs="Times New Roman"/>
          <w:b/>
          <w:bCs/>
          <w:color w:val="000000" w:themeColor="text1"/>
          <w:sz w:val="28"/>
          <w:szCs w:val="28"/>
        </w:rPr>
        <w:t>ADVERSE EFFECTS</w:t>
      </w:r>
    </w:p>
    <w:p w14:paraId="59414DC5" w14:textId="77777777" w:rsidR="00EF25C2" w:rsidRPr="00C2380C" w:rsidRDefault="00EF25C2" w:rsidP="00443A8E">
      <w:pPr>
        <w:spacing w:after="0" w:line="240" w:lineRule="auto"/>
        <w:ind w:right="-20"/>
        <w:jc w:val="both"/>
        <w:rPr>
          <w:rFonts w:ascii="Times New Roman" w:eastAsia="Arial" w:hAnsi="Times New Roman" w:cs="Times New Roman"/>
          <w:color w:val="000000" w:themeColor="text1"/>
          <w:sz w:val="28"/>
          <w:szCs w:val="28"/>
        </w:rPr>
      </w:pPr>
    </w:p>
    <w:p w14:paraId="5487FFCC" w14:textId="6512CFAD" w:rsidR="00156666" w:rsidRDefault="00156666" w:rsidP="00443A8E">
      <w:pPr>
        <w:pStyle w:val="BodyText"/>
        <w:kinsoku w:val="0"/>
        <w:overflowPunct w:val="0"/>
        <w:spacing w:line="245" w:lineRule="exact"/>
        <w:ind w:left="0"/>
        <w:jc w:val="both"/>
        <w:rPr>
          <w:b/>
          <w:bCs/>
          <w:spacing w:val="-1"/>
          <w:sz w:val="24"/>
          <w:szCs w:val="24"/>
        </w:rPr>
      </w:pPr>
      <w:r w:rsidRPr="00EF25C2">
        <w:rPr>
          <w:b/>
          <w:bCs/>
          <w:spacing w:val="-1"/>
          <w:sz w:val="24"/>
          <w:szCs w:val="24"/>
        </w:rPr>
        <w:t xml:space="preserve">Adverse </w:t>
      </w:r>
      <w:r w:rsidR="000E0330">
        <w:rPr>
          <w:b/>
          <w:bCs/>
          <w:sz w:val="24"/>
          <w:szCs w:val="24"/>
        </w:rPr>
        <w:t>Event</w:t>
      </w:r>
      <w:r w:rsidRPr="00EF25C2">
        <w:rPr>
          <w:b/>
          <w:bCs/>
          <w:spacing w:val="2"/>
          <w:sz w:val="24"/>
          <w:szCs w:val="24"/>
        </w:rPr>
        <w:t xml:space="preserve"> </w:t>
      </w:r>
      <w:r w:rsidRPr="00EF25C2">
        <w:rPr>
          <w:b/>
          <w:bCs/>
          <w:spacing w:val="-1"/>
          <w:sz w:val="24"/>
          <w:szCs w:val="24"/>
        </w:rPr>
        <w:t>Overview</w:t>
      </w:r>
    </w:p>
    <w:p w14:paraId="395154F6" w14:textId="77777777" w:rsidR="00EF25C2" w:rsidRPr="00EF25C2" w:rsidRDefault="00EF25C2" w:rsidP="00443A8E">
      <w:pPr>
        <w:pStyle w:val="BodyText"/>
        <w:kinsoku w:val="0"/>
        <w:overflowPunct w:val="0"/>
        <w:spacing w:line="245" w:lineRule="exact"/>
        <w:ind w:left="0"/>
        <w:jc w:val="both"/>
        <w:rPr>
          <w:sz w:val="24"/>
          <w:szCs w:val="24"/>
        </w:rPr>
      </w:pPr>
    </w:p>
    <w:p w14:paraId="3545221B" w14:textId="2CABA05C" w:rsidR="003C6662" w:rsidRDefault="003C6662" w:rsidP="00AD1C69">
      <w:pPr>
        <w:pStyle w:val="BodyText"/>
        <w:kinsoku w:val="0"/>
        <w:overflowPunct w:val="0"/>
        <w:spacing w:line="276" w:lineRule="auto"/>
        <w:ind w:left="0"/>
        <w:jc w:val="both"/>
        <w:rPr>
          <w:spacing w:val="-1"/>
          <w:sz w:val="24"/>
          <w:szCs w:val="24"/>
        </w:rPr>
      </w:pPr>
      <w:r>
        <w:rPr>
          <w:spacing w:val="-1"/>
          <w:sz w:val="24"/>
          <w:szCs w:val="24"/>
        </w:rPr>
        <w:t>The adverse events reported in the following section were derived from the published literature and the known safety profile of phenylbutyrate.</w:t>
      </w:r>
    </w:p>
    <w:p w14:paraId="79692338" w14:textId="77777777" w:rsidR="005B6333" w:rsidRDefault="005B6333" w:rsidP="00AD1C69">
      <w:pPr>
        <w:pStyle w:val="BodyText"/>
        <w:kinsoku w:val="0"/>
        <w:overflowPunct w:val="0"/>
        <w:spacing w:line="276" w:lineRule="auto"/>
        <w:ind w:left="0"/>
        <w:jc w:val="both"/>
        <w:rPr>
          <w:spacing w:val="-1"/>
          <w:sz w:val="24"/>
          <w:szCs w:val="24"/>
        </w:rPr>
      </w:pPr>
    </w:p>
    <w:p w14:paraId="006D0643" w14:textId="383A390E" w:rsidR="00156666" w:rsidRPr="00CA1DB9" w:rsidRDefault="00156666" w:rsidP="00AD1C69">
      <w:pPr>
        <w:pStyle w:val="BodyText"/>
        <w:kinsoku w:val="0"/>
        <w:overflowPunct w:val="0"/>
        <w:spacing w:line="276" w:lineRule="auto"/>
        <w:ind w:left="0"/>
        <w:jc w:val="both"/>
        <w:rPr>
          <w:spacing w:val="-1"/>
          <w:sz w:val="24"/>
          <w:szCs w:val="24"/>
        </w:rPr>
      </w:pPr>
      <w:r w:rsidRPr="00CA1DB9">
        <w:rPr>
          <w:spacing w:val="-1"/>
          <w:sz w:val="24"/>
          <w:szCs w:val="24"/>
        </w:rPr>
        <w:t xml:space="preserve">The </w:t>
      </w:r>
      <w:r w:rsidRPr="00CA1DB9">
        <w:rPr>
          <w:sz w:val="24"/>
          <w:szCs w:val="24"/>
        </w:rPr>
        <w:t xml:space="preserve">most </w:t>
      </w:r>
      <w:r w:rsidRPr="00CA1DB9">
        <w:rPr>
          <w:spacing w:val="-1"/>
          <w:sz w:val="24"/>
          <w:szCs w:val="24"/>
        </w:rPr>
        <w:t>common</w:t>
      </w:r>
      <w:r w:rsidRPr="00CA1DB9">
        <w:rPr>
          <w:sz w:val="24"/>
          <w:szCs w:val="24"/>
        </w:rPr>
        <w:t xml:space="preserve"> </w:t>
      </w:r>
      <w:r w:rsidRPr="00CA1DB9">
        <w:rPr>
          <w:spacing w:val="-1"/>
          <w:sz w:val="24"/>
          <w:szCs w:val="24"/>
        </w:rPr>
        <w:t>clinical</w:t>
      </w:r>
      <w:r w:rsidRPr="00CA1DB9">
        <w:rPr>
          <w:sz w:val="24"/>
          <w:szCs w:val="24"/>
        </w:rPr>
        <w:t xml:space="preserve"> </w:t>
      </w:r>
      <w:r w:rsidRPr="00CA1DB9">
        <w:rPr>
          <w:spacing w:val="-1"/>
          <w:sz w:val="24"/>
          <w:szCs w:val="24"/>
        </w:rPr>
        <w:t>adverse event</w:t>
      </w:r>
      <w:r w:rsidRPr="00CA1DB9">
        <w:rPr>
          <w:sz w:val="24"/>
          <w:szCs w:val="24"/>
        </w:rPr>
        <w:t xml:space="preserve"> </w:t>
      </w:r>
      <w:r w:rsidRPr="00CA1DB9">
        <w:rPr>
          <w:spacing w:val="-1"/>
          <w:sz w:val="24"/>
          <w:szCs w:val="24"/>
        </w:rPr>
        <w:t>reported</w:t>
      </w:r>
      <w:r w:rsidRPr="00CA1DB9">
        <w:rPr>
          <w:spacing w:val="2"/>
          <w:sz w:val="24"/>
          <w:szCs w:val="24"/>
        </w:rPr>
        <w:t xml:space="preserve"> </w:t>
      </w:r>
      <w:r w:rsidRPr="00CA1DB9">
        <w:rPr>
          <w:spacing w:val="-1"/>
          <w:sz w:val="24"/>
          <w:szCs w:val="24"/>
        </w:rPr>
        <w:t>was</w:t>
      </w:r>
      <w:r w:rsidRPr="00CA1DB9">
        <w:rPr>
          <w:sz w:val="24"/>
          <w:szCs w:val="24"/>
        </w:rPr>
        <w:t xml:space="preserve"> </w:t>
      </w:r>
      <w:r w:rsidRPr="00CA1DB9">
        <w:rPr>
          <w:spacing w:val="-1"/>
          <w:sz w:val="24"/>
          <w:szCs w:val="24"/>
        </w:rPr>
        <w:t>amenorrhea/menstrual</w:t>
      </w:r>
      <w:r w:rsidRPr="00CA1DB9">
        <w:rPr>
          <w:sz w:val="24"/>
          <w:szCs w:val="24"/>
        </w:rPr>
        <w:t xml:space="preserve"> </w:t>
      </w:r>
      <w:r w:rsidRPr="00CA1DB9">
        <w:rPr>
          <w:spacing w:val="-1"/>
          <w:sz w:val="24"/>
          <w:szCs w:val="24"/>
        </w:rPr>
        <w:t>dysfunction</w:t>
      </w:r>
    </w:p>
    <w:p w14:paraId="1DE3B55A" w14:textId="20F4F3C2" w:rsidR="00156666" w:rsidRPr="004B06F3" w:rsidRDefault="00156666" w:rsidP="004B06F3">
      <w:pPr>
        <w:pStyle w:val="BodyText"/>
        <w:kinsoku w:val="0"/>
        <w:overflowPunct w:val="0"/>
        <w:ind w:left="0" w:right="117"/>
        <w:jc w:val="both"/>
        <w:rPr>
          <w:sz w:val="24"/>
          <w:szCs w:val="24"/>
        </w:rPr>
      </w:pPr>
      <w:r w:rsidRPr="00CA1DB9">
        <w:rPr>
          <w:spacing w:val="-1"/>
          <w:sz w:val="24"/>
          <w:szCs w:val="24"/>
        </w:rPr>
        <w:t>(irregular</w:t>
      </w:r>
      <w:r w:rsidRPr="00CA1DB9">
        <w:rPr>
          <w:sz w:val="24"/>
          <w:szCs w:val="24"/>
        </w:rPr>
        <w:t xml:space="preserve"> </w:t>
      </w:r>
      <w:r w:rsidRPr="00CA1DB9">
        <w:rPr>
          <w:spacing w:val="-1"/>
          <w:sz w:val="24"/>
          <w:szCs w:val="24"/>
        </w:rPr>
        <w:t>menstrual</w:t>
      </w:r>
      <w:r w:rsidRPr="00CA1DB9">
        <w:rPr>
          <w:sz w:val="24"/>
          <w:szCs w:val="24"/>
        </w:rPr>
        <w:t xml:space="preserve"> cycles), </w:t>
      </w:r>
      <w:r w:rsidRPr="00CA1DB9">
        <w:rPr>
          <w:spacing w:val="-1"/>
          <w:sz w:val="24"/>
          <w:szCs w:val="24"/>
        </w:rPr>
        <w:t>which</w:t>
      </w:r>
      <w:r w:rsidRPr="00CA1DB9">
        <w:rPr>
          <w:sz w:val="24"/>
          <w:szCs w:val="24"/>
        </w:rPr>
        <w:t xml:space="preserve"> </w:t>
      </w:r>
      <w:r w:rsidRPr="00CA1DB9">
        <w:rPr>
          <w:spacing w:val="-1"/>
          <w:sz w:val="24"/>
          <w:szCs w:val="24"/>
        </w:rPr>
        <w:t>occurred</w:t>
      </w:r>
      <w:r w:rsidRPr="00CA1DB9">
        <w:rPr>
          <w:sz w:val="24"/>
          <w:szCs w:val="24"/>
        </w:rPr>
        <w:t xml:space="preserve"> in 23%</w:t>
      </w:r>
      <w:r w:rsidRPr="00CA1DB9">
        <w:rPr>
          <w:spacing w:val="-1"/>
          <w:sz w:val="24"/>
          <w:szCs w:val="24"/>
        </w:rPr>
        <w:t xml:space="preserve"> </w:t>
      </w:r>
      <w:r w:rsidRPr="00CA1DB9">
        <w:rPr>
          <w:sz w:val="24"/>
          <w:szCs w:val="24"/>
        </w:rPr>
        <w:t xml:space="preserve">of </w:t>
      </w:r>
      <w:r w:rsidRPr="00CA1DB9">
        <w:rPr>
          <w:spacing w:val="-1"/>
          <w:sz w:val="24"/>
          <w:szCs w:val="24"/>
        </w:rPr>
        <w:t>menstruating</w:t>
      </w:r>
      <w:r w:rsidRPr="00CA1DB9">
        <w:rPr>
          <w:sz w:val="24"/>
          <w:szCs w:val="24"/>
        </w:rPr>
        <w:t xml:space="preserve"> </w:t>
      </w:r>
      <w:r w:rsidRPr="00CA1DB9">
        <w:rPr>
          <w:spacing w:val="-1"/>
          <w:sz w:val="24"/>
          <w:szCs w:val="24"/>
        </w:rPr>
        <w:t>female patients.</w:t>
      </w:r>
      <w:r w:rsidRPr="00CA1DB9">
        <w:rPr>
          <w:spacing w:val="99"/>
          <w:sz w:val="24"/>
          <w:szCs w:val="24"/>
        </w:rPr>
        <w:t xml:space="preserve"> </w:t>
      </w:r>
      <w:r w:rsidRPr="00CA1DB9">
        <w:rPr>
          <w:spacing w:val="-1"/>
          <w:sz w:val="24"/>
          <w:szCs w:val="24"/>
        </w:rPr>
        <w:t>Decreased</w:t>
      </w:r>
      <w:r w:rsidRPr="00CA1DB9">
        <w:rPr>
          <w:spacing w:val="2"/>
          <w:sz w:val="24"/>
          <w:szCs w:val="24"/>
        </w:rPr>
        <w:t xml:space="preserve"> </w:t>
      </w:r>
      <w:r w:rsidRPr="00CA1DB9">
        <w:rPr>
          <w:spacing w:val="-1"/>
          <w:sz w:val="24"/>
          <w:szCs w:val="24"/>
        </w:rPr>
        <w:t>appetite</w:t>
      </w:r>
      <w:r w:rsidRPr="00CA1DB9">
        <w:rPr>
          <w:sz w:val="24"/>
          <w:szCs w:val="24"/>
        </w:rPr>
        <w:t xml:space="preserve"> </w:t>
      </w:r>
      <w:r w:rsidRPr="00CA1DB9">
        <w:rPr>
          <w:spacing w:val="-1"/>
          <w:sz w:val="24"/>
          <w:szCs w:val="24"/>
        </w:rPr>
        <w:t>occurred</w:t>
      </w:r>
      <w:r w:rsidRPr="00CA1DB9">
        <w:rPr>
          <w:sz w:val="24"/>
          <w:szCs w:val="24"/>
        </w:rPr>
        <w:t xml:space="preserve"> in 4% of</w:t>
      </w:r>
      <w:r w:rsidRPr="00CA1DB9">
        <w:rPr>
          <w:spacing w:val="-1"/>
          <w:sz w:val="24"/>
          <w:szCs w:val="24"/>
        </w:rPr>
        <w:t xml:space="preserve"> </w:t>
      </w:r>
      <w:r w:rsidRPr="00CA1DB9">
        <w:rPr>
          <w:sz w:val="24"/>
          <w:szCs w:val="24"/>
        </w:rPr>
        <w:t>patients. Body</w:t>
      </w:r>
      <w:r w:rsidRPr="00CA1DB9">
        <w:rPr>
          <w:spacing w:val="-5"/>
          <w:sz w:val="24"/>
          <w:szCs w:val="24"/>
        </w:rPr>
        <w:t xml:space="preserve"> </w:t>
      </w:r>
      <w:proofErr w:type="spellStart"/>
      <w:r w:rsidRPr="00CA1DB9">
        <w:rPr>
          <w:sz w:val="24"/>
          <w:szCs w:val="24"/>
        </w:rPr>
        <w:t>odo</w:t>
      </w:r>
      <w:r w:rsidR="009C0C3D">
        <w:rPr>
          <w:sz w:val="24"/>
          <w:szCs w:val="24"/>
        </w:rPr>
        <w:t>u</w:t>
      </w:r>
      <w:r w:rsidRPr="00CA1DB9">
        <w:rPr>
          <w:sz w:val="24"/>
          <w:szCs w:val="24"/>
        </w:rPr>
        <w:t>r</w:t>
      </w:r>
      <w:proofErr w:type="spellEnd"/>
      <w:r w:rsidRPr="00CA1DB9">
        <w:rPr>
          <w:spacing w:val="1"/>
          <w:sz w:val="24"/>
          <w:szCs w:val="24"/>
        </w:rPr>
        <w:t xml:space="preserve"> </w:t>
      </w:r>
      <w:r w:rsidRPr="00CA1DB9">
        <w:rPr>
          <w:sz w:val="24"/>
          <w:szCs w:val="24"/>
        </w:rPr>
        <w:t>(probably</w:t>
      </w:r>
      <w:r w:rsidRPr="00CA1DB9">
        <w:rPr>
          <w:spacing w:val="-3"/>
          <w:sz w:val="24"/>
          <w:szCs w:val="24"/>
        </w:rPr>
        <w:t xml:space="preserve"> </w:t>
      </w:r>
      <w:r w:rsidRPr="00CA1DB9">
        <w:rPr>
          <w:spacing w:val="-1"/>
          <w:sz w:val="24"/>
          <w:szCs w:val="24"/>
        </w:rPr>
        <w:t>caused</w:t>
      </w:r>
      <w:r w:rsidRPr="00CA1DB9">
        <w:rPr>
          <w:spacing w:val="1"/>
          <w:sz w:val="24"/>
          <w:szCs w:val="24"/>
        </w:rPr>
        <w:t xml:space="preserve"> by</w:t>
      </w:r>
      <w:r w:rsidRPr="00CA1DB9">
        <w:rPr>
          <w:spacing w:val="-5"/>
          <w:sz w:val="24"/>
          <w:szCs w:val="24"/>
        </w:rPr>
        <w:t xml:space="preserve"> </w:t>
      </w:r>
      <w:r w:rsidRPr="00CA1DB9">
        <w:rPr>
          <w:sz w:val="24"/>
          <w:szCs w:val="24"/>
        </w:rPr>
        <w:t>the metabolite,</w:t>
      </w:r>
      <w:r w:rsidR="004B06F3">
        <w:rPr>
          <w:sz w:val="24"/>
          <w:szCs w:val="24"/>
        </w:rPr>
        <w:t xml:space="preserve"> </w:t>
      </w:r>
      <w:r w:rsidRPr="00CA1DB9">
        <w:rPr>
          <w:spacing w:val="-1"/>
          <w:sz w:val="24"/>
          <w:szCs w:val="24"/>
        </w:rPr>
        <w:t>phenylacetate)</w:t>
      </w:r>
      <w:r w:rsidRPr="00CA1DB9">
        <w:rPr>
          <w:spacing w:val="-2"/>
          <w:sz w:val="24"/>
          <w:szCs w:val="24"/>
        </w:rPr>
        <w:t xml:space="preserve"> </w:t>
      </w:r>
      <w:r w:rsidRPr="00CA1DB9">
        <w:rPr>
          <w:spacing w:val="-1"/>
          <w:sz w:val="24"/>
          <w:szCs w:val="24"/>
        </w:rPr>
        <w:t>and</w:t>
      </w:r>
      <w:r w:rsidRPr="00CA1DB9">
        <w:rPr>
          <w:sz w:val="24"/>
          <w:szCs w:val="24"/>
        </w:rPr>
        <w:t xml:space="preserve"> bad taste or</w:t>
      </w:r>
      <w:r w:rsidRPr="00CA1DB9">
        <w:rPr>
          <w:spacing w:val="-1"/>
          <w:sz w:val="24"/>
          <w:szCs w:val="24"/>
        </w:rPr>
        <w:t xml:space="preserve"> </w:t>
      </w:r>
      <w:r w:rsidRPr="00CA1DB9">
        <w:rPr>
          <w:sz w:val="24"/>
          <w:szCs w:val="24"/>
        </w:rPr>
        <w:t>taste</w:t>
      </w:r>
      <w:r w:rsidRPr="00CA1DB9">
        <w:rPr>
          <w:spacing w:val="-1"/>
          <w:sz w:val="24"/>
          <w:szCs w:val="24"/>
        </w:rPr>
        <w:t xml:space="preserve"> </w:t>
      </w:r>
      <w:r w:rsidRPr="00CA1DB9">
        <w:rPr>
          <w:sz w:val="24"/>
          <w:szCs w:val="24"/>
        </w:rPr>
        <w:t xml:space="preserve">aversion </w:t>
      </w:r>
      <w:r w:rsidRPr="00CA1DB9">
        <w:rPr>
          <w:spacing w:val="-1"/>
          <w:sz w:val="24"/>
          <w:szCs w:val="24"/>
        </w:rPr>
        <w:t>were</w:t>
      </w:r>
      <w:r w:rsidRPr="00CA1DB9">
        <w:rPr>
          <w:spacing w:val="1"/>
          <w:sz w:val="24"/>
          <w:szCs w:val="24"/>
        </w:rPr>
        <w:t xml:space="preserve"> </w:t>
      </w:r>
      <w:r w:rsidRPr="00CA1DB9">
        <w:rPr>
          <w:spacing w:val="-1"/>
          <w:sz w:val="24"/>
          <w:szCs w:val="24"/>
        </w:rPr>
        <w:t>each</w:t>
      </w:r>
      <w:r w:rsidRPr="00CA1DB9">
        <w:rPr>
          <w:sz w:val="24"/>
          <w:szCs w:val="24"/>
        </w:rPr>
        <w:t xml:space="preserve"> </w:t>
      </w:r>
      <w:r w:rsidRPr="00CA1DB9">
        <w:rPr>
          <w:spacing w:val="-1"/>
          <w:sz w:val="24"/>
          <w:szCs w:val="24"/>
        </w:rPr>
        <w:t>reported</w:t>
      </w:r>
      <w:r w:rsidRPr="00CA1DB9">
        <w:rPr>
          <w:sz w:val="24"/>
          <w:szCs w:val="24"/>
        </w:rPr>
        <w:t xml:space="preserve"> in 3% of </w:t>
      </w:r>
      <w:r w:rsidRPr="00CA1DB9">
        <w:rPr>
          <w:spacing w:val="-1"/>
          <w:sz w:val="24"/>
          <w:szCs w:val="24"/>
        </w:rPr>
        <w:t>patients.</w:t>
      </w:r>
    </w:p>
    <w:p w14:paraId="47B8344D" w14:textId="38CD2C6A" w:rsidR="00D73E51" w:rsidRPr="00CA1DB9" w:rsidRDefault="00D73E51" w:rsidP="00443A8E">
      <w:pPr>
        <w:spacing w:before="5" w:after="0" w:line="240" w:lineRule="auto"/>
        <w:ind w:right="303"/>
        <w:jc w:val="both"/>
        <w:rPr>
          <w:rFonts w:ascii="Times New Roman" w:eastAsia="Arial" w:hAnsi="Times New Roman" w:cs="Times New Roman"/>
          <w:color w:val="FF0000"/>
          <w:sz w:val="24"/>
          <w:szCs w:val="24"/>
        </w:rPr>
      </w:pPr>
    </w:p>
    <w:p w14:paraId="3B91AC79" w14:textId="63409565" w:rsidR="00156666" w:rsidRDefault="00156666" w:rsidP="00443A8E">
      <w:pPr>
        <w:pStyle w:val="BodyText"/>
        <w:kinsoku w:val="0"/>
        <w:overflowPunct w:val="0"/>
        <w:spacing w:line="245" w:lineRule="exact"/>
        <w:ind w:left="0"/>
        <w:jc w:val="both"/>
        <w:rPr>
          <w:b/>
          <w:bCs/>
          <w:spacing w:val="-1"/>
          <w:sz w:val="24"/>
          <w:szCs w:val="24"/>
        </w:rPr>
      </w:pPr>
      <w:r w:rsidRPr="00EF25C2">
        <w:rPr>
          <w:b/>
          <w:bCs/>
          <w:sz w:val="24"/>
          <w:szCs w:val="24"/>
        </w:rPr>
        <w:t xml:space="preserve">Clinical </w:t>
      </w:r>
      <w:r w:rsidRPr="00EF25C2">
        <w:rPr>
          <w:b/>
          <w:bCs/>
          <w:spacing w:val="-1"/>
          <w:sz w:val="24"/>
          <w:szCs w:val="24"/>
        </w:rPr>
        <w:t>Trial</w:t>
      </w:r>
      <w:r w:rsidRPr="00EF25C2">
        <w:rPr>
          <w:b/>
          <w:bCs/>
          <w:sz w:val="24"/>
          <w:szCs w:val="24"/>
        </w:rPr>
        <w:t xml:space="preserve"> </w:t>
      </w:r>
      <w:r w:rsidRPr="00EF25C2">
        <w:rPr>
          <w:b/>
          <w:bCs/>
          <w:spacing w:val="-1"/>
          <w:sz w:val="24"/>
          <w:szCs w:val="24"/>
        </w:rPr>
        <w:t xml:space="preserve">Adverse </w:t>
      </w:r>
      <w:r w:rsidR="000E0330">
        <w:rPr>
          <w:b/>
          <w:bCs/>
          <w:spacing w:val="-1"/>
          <w:sz w:val="24"/>
          <w:szCs w:val="24"/>
        </w:rPr>
        <w:t>Events</w:t>
      </w:r>
    </w:p>
    <w:p w14:paraId="00352568" w14:textId="77777777" w:rsidR="00EF25C2" w:rsidRPr="00EF25C2" w:rsidRDefault="00EF25C2" w:rsidP="00443A8E">
      <w:pPr>
        <w:pStyle w:val="BodyText"/>
        <w:kinsoku w:val="0"/>
        <w:overflowPunct w:val="0"/>
        <w:spacing w:line="245" w:lineRule="exact"/>
        <w:ind w:left="0"/>
        <w:jc w:val="both"/>
        <w:rPr>
          <w:sz w:val="24"/>
          <w:szCs w:val="24"/>
        </w:rPr>
      </w:pPr>
    </w:p>
    <w:p w14:paraId="32195528" w14:textId="3DD57644" w:rsidR="00156666" w:rsidRPr="00CA1DB9" w:rsidRDefault="00156666" w:rsidP="00AD1C69">
      <w:pPr>
        <w:pStyle w:val="BodyText"/>
        <w:kinsoku w:val="0"/>
        <w:overflowPunct w:val="0"/>
        <w:spacing w:line="276" w:lineRule="auto"/>
        <w:ind w:left="0"/>
        <w:jc w:val="both"/>
        <w:rPr>
          <w:sz w:val="24"/>
          <w:szCs w:val="24"/>
        </w:rPr>
      </w:pPr>
      <w:r w:rsidRPr="00CA1DB9">
        <w:rPr>
          <w:i/>
          <w:iCs/>
          <w:spacing w:val="-1"/>
          <w:sz w:val="24"/>
          <w:szCs w:val="24"/>
        </w:rPr>
        <w:t>Because</w:t>
      </w:r>
      <w:r w:rsidRPr="00CA1DB9">
        <w:rPr>
          <w:i/>
          <w:iCs/>
          <w:spacing w:val="1"/>
          <w:sz w:val="24"/>
          <w:szCs w:val="24"/>
        </w:rPr>
        <w:t xml:space="preserve"> </w:t>
      </w:r>
      <w:r w:rsidRPr="00CA1DB9">
        <w:rPr>
          <w:i/>
          <w:iCs/>
          <w:spacing w:val="-1"/>
          <w:sz w:val="24"/>
          <w:szCs w:val="24"/>
        </w:rPr>
        <w:t>clinical</w:t>
      </w:r>
      <w:r w:rsidRPr="00CA1DB9">
        <w:rPr>
          <w:i/>
          <w:iCs/>
          <w:sz w:val="24"/>
          <w:szCs w:val="24"/>
        </w:rPr>
        <w:t xml:space="preserve"> trials </w:t>
      </w:r>
      <w:r w:rsidRPr="00CA1DB9">
        <w:rPr>
          <w:i/>
          <w:iCs/>
          <w:spacing w:val="-1"/>
          <w:sz w:val="24"/>
          <w:szCs w:val="24"/>
        </w:rPr>
        <w:t>are conducted</w:t>
      </w:r>
      <w:r w:rsidRPr="00CA1DB9">
        <w:rPr>
          <w:i/>
          <w:iCs/>
          <w:sz w:val="24"/>
          <w:szCs w:val="24"/>
        </w:rPr>
        <w:t xml:space="preserve"> under very</w:t>
      </w:r>
      <w:r w:rsidRPr="00CA1DB9">
        <w:rPr>
          <w:i/>
          <w:iCs/>
          <w:spacing w:val="-1"/>
          <w:sz w:val="24"/>
          <w:szCs w:val="24"/>
        </w:rPr>
        <w:t xml:space="preserve"> </w:t>
      </w:r>
      <w:r w:rsidRPr="00CA1DB9">
        <w:rPr>
          <w:i/>
          <w:iCs/>
          <w:sz w:val="24"/>
          <w:szCs w:val="24"/>
        </w:rPr>
        <w:t xml:space="preserve">specific </w:t>
      </w:r>
      <w:r w:rsidRPr="00CA1DB9">
        <w:rPr>
          <w:i/>
          <w:iCs/>
          <w:spacing w:val="-1"/>
          <w:sz w:val="24"/>
          <w:szCs w:val="24"/>
        </w:rPr>
        <w:t>conditions</w:t>
      </w:r>
      <w:r w:rsidRPr="00CA1DB9">
        <w:rPr>
          <w:i/>
          <w:iCs/>
          <w:sz w:val="24"/>
          <w:szCs w:val="24"/>
        </w:rPr>
        <w:t xml:space="preserve"> the</w:t>
      </w:r>
      <w:r w:rsidRPr="00CA1DB9">
        <w:rPr>
          <w:i/>
          <w:iCs/>
          <w:spacing w:val="-1"/>
          <w:sz w:val="24"/>
          <w:szCs w:val="24"/>
        </w:rPr>
        <w:t xml:space="preserve"> adverse</w:t>
      </w:r>
      <w:r w:rsidR="000E0330">
        <w:rPr>
          <w:i/>
          <w:iCs/>
          <w:spacing w:val="-1"/>
          <w:sz w:val="24"/>
          <w:szCs w:val="24"/>
        </w:rPr>
        <w:t xml:space="preserve"> </w:t>
      </w:r>
      <w:r w:rsidRPr="00CA1DB9">
        <w:rPr>
          <w:i/>
          <w:iCs/>
          <w:spacing w:val="-1"/>
          <w:sz w:val="24"/>
          <w:szCs w:val="24"/>
        </w:rPr>
        <w:t>reaction</w:t>
      </w:r>
      <w:r w:rsidRPr="00CA1DB9">
        <w:rPr>
          <w:i/>
          <w:iCs/>
          <w:sz w:val="24"/>
          <w:szCs w:val="24"/>
        </w:rPr>
        <w:t xml:space="preserve"> </w:t>
      </w:r>
      <w:r w:rsidRPr="00CA1DB9">
        <w:rPr>
          <w:i/>
          <w:iCs/>
          <w:spacing w:val="-1"/>
          <w:sz w:val="24"/>
          <w:szCs w:val="24"/>
        </w:rPr>
        <w:t>rates</w:t>
      </w:r>
      <w:r w:rsidR="00D55155">
        <w:rPr>
          <w:i/>
          <w:iCs/>
          <w:spacing w:val="-1"/>
          <w:sz w:val="24"/>
          <w:szCs w:val="24"/>
        </w:rPr>
        <w:t xml:space="preserve"> </w:t>
      </w:r>
      <w:r w:rsidRPr="00CA1DB9">
        <w:rPr>
          <w:i/>
          <w:iCs/>
          <w:spacing w:val="-1"/>
          <w:sz w:val="24"/>
          <w:szCs w:val="24"/>
        </w:rPr>
        <w:t>observed</w:t>
      </w:r>
      <w:r w:rsidRPr="00CA1DB9">
        <w:rPr>
          <w:i/>
          <w:iCs/>
          <w:sz w:val="24"/>
          <w:szCs w:val="24"/>
        </w:rPr>
        <w:t xml:space="preserve"> in the</w:t>
      </w:r>
      <w:r w:rsidRPr="00CA1DB9">
        <w:rPr>
          <w:i/>
          <w:iCs/>
          <w:spacing w:val="-1"/>
          <w:sz w:val="24"/>
          <w:szCs w:val="24"/>
        </w:rPr>
        <w:t xml:space="preserve"> clinical</w:t>
      </w:r>
      <w:r w:rsidRPr="00CA1DB9">
        <w:rPr>
          <w:i/>
          <w:iCs/>
          <w:sz w:val="24"/>
          <w:szCs w:val="24"/>
        </w:rPr>
        <w:t xml:space="preserve"> trials may</w:t>
      </w:r>
      <w:r w:rsidRPr="00CA1DB9">
        <w:rPr>
          <w:i/>
          <w:iCs/>
          <w:spacing w:val="-2"/>
          <w:sz w:val="24"/>
          <w:szCs w:val="24"/>
        </w:rPr>
        <w:t xml:space="preserve"> </w:t>
      </w:r>
      <w:r w:rsidRPr="00CA1DB9">
        <w:rPr>
          <w:i/>
          <w:iCs/>
          <w:sz w:val="24"/>
          <w:szCs w:val="24"/>
        </w:rPr>
        <w:t xml:space="preserve">not </w:t>
      </w:r>
      <w:r w:rsidRPr="00CA1DB9">
        <w:rPr>
          <w:i/>
          <w:iCs/>
          <w:spacing w:val="-1"/>
          <w:sz w:val="24"/>
          <w:szCs w:val="24"/>
        </w:rPr>
        <w:t>reflect</w:t>
      </w:r>
      <w:r w:rsidRPr="00CA1DB9">
        <w:rPr>
          <w:i/>
          <w:iCs/>
          <w:sz w:val="24"/>
          <w:szCs w:val="24"/>
        </w:rPr>
        <w:t xml:space="preserve"> the</w:t>
      </w:r>
      <w:r w:rsidRPr="00CA1DB9">
        <w:rPr>
          <w:i/>
          <w:iCs/>
          <w:spacing w:val="-1"/>
          <w:sz w:val="24"/>
          <w:szCs w:val="24"/>
        </w:rPr>
        <w:t xml:space="preserve"> rates</w:t>
      </w:r>
      <w:r w:rsidRPr="00CA1DB9">
        <w:rPr>
          <w:i/>
          <w:iCs/>
          <w:sz w:val="24"/>
          <w:szCs w:val="24"/>
        </w:rPr>
        <w:t xml:space="preserve"> </w:t>
      </w:r>
      <w:r w:rsidRPr="00CA1DB9">
        <w:rPr>
          <w:i/>
          <w:iCs/>
          <w:spacing w:val="-1"/>
          <w:sz w:val="24"/>
          <w:szCs w:val="24"/>
        </w:rPr>
        <w:t>observed</w:t>
      </w:r>
      <w:r w:rsidRPr="00CA1DB9">
        <w:rPr>
          <w:i/>
          <w:iCs/>
          <w:sz w:val="24"/>
          <w:szCs w:val="24"/>
        </w:rPr>
        <w:t xml:space="preserve"> in practice</w:t>
      </w:r>
      <w:r w:rsidRPr="00CA1DB9">
        <w:rPr>
          <w:i/>
          <w:iCs/>
          <w:spacing w:val="1"/>
          <w:sz w:val="24"/>
          <w:szCs w:val="24"/>
        </w:rPr>
        <w:t xml:space="preserve"> </w:t>
      </w:r>
      <w:r w:rsidRPr="00CA1DB9">
        <w:rPr>
          <w:i/>
          <w:iCs/>
          <w:sz w:val="24"/>
          <w:szCs w:val="24"/>
        </w:rPr>
        <w:t>and should not be</w:t>
      </w:r>
      <w:r w:rsidRPr="00CA1DB9">
        <w:rPr>
          <w:i/>
          <w:iCs/>
          <w:spacing w:val="55"/>
          <w:sz w:val="24"/>
          <w:szCs w:val="24"/>
        </w:rPr>
        <w:t xml:space="preserve"> </w:t>
      </w:r>
      <w:r w:rsidRPr="00CA1DB9">
        <w:rPr>
          <w:i/>
          <w:iCs/>
          <w:spacing w:val="-1"/>
          <w:sz w:val="24"/>
          <w:szCs w:val="24"/>
        </w:rPr>
        <w:t>compared</w:t>
      </w:r>
      <w:r w:rsidRPr="00CA1DB9">
        <w:rPr>
          <w:i/>
          <w:iCs/>
          <w:sz w:val="24"/>
          <w:szCs w:val="24"/>
        </w:rPr>
        <w:t xml:space="preserve"> to the</w:t>
      </w:r>
      <w:r w:rsidRPr="00CA1DB9">
        <w:rPr>
          <w:i/>
          <w:iCs/>
          <w:spacing w:val="-1"/>
          <w:sz w:val="24"/>
          <w:szCs w:val="24"/>
        </w:rPr>
        <w:t xml:space="preserve"> rates</w:t>
      </w:r>
      <w:r w:rsidRPr="00CA1DB9">
        <w:rPr>
          <w:i/>
          <w:iCs/>
          <w:sz w:val="24"/>
          <w:szCs w:val="24"/>
        </w:rPr>
        <w:t xml:space="preserve"> in</w:t>
      </w:r>
      <w:r w:rsidRPr="00CA1DB9">
        <w:rPr>
          <w:i/>
          <w:iCs/>
          <w:spacing w:val="2"/>
          <w:sz w:val="24"/>
          <w:szCs w:val="24"/>
        </w:rPr>
        <w:t xml:space="preserve"> </w:t>
      </w:r>
      <w:r w:rsidRPr="00CA1DB9">
        <w:rPr>
          <w:i/>
          <w:iCs/>
          <w:sz w:val="24"/>
          <w:szCs w:val="24"/>
        </w:rPr>
        <w:t xml:space="preserve">the </w:t>
      </w:r>
      <w:r w:rsidRPr="00CA1DB9">
        <w:rPr>
          <w:i/>
          <w:iCs/>
          <w:spacing w:val="-1"/>
          <w:sz w:val="24"/>
          <w:szCs w:val="24"/>
        </w:rPr>
        <w:t>clinical</w:t>
      </w:r>
      <w:r w:rsidRPr="00CA1DB9">
        <w:rPr>
          <w:i/>
          <w:iCs/>
          <w:sz w:val="24"/>
          <w:szCs w:val="24"/>
        </w:rPr>
        <w:t xml:space="preserve"> trials of </w:t>
      </w:r>
      <w:r w:rsidRPr="00CA1DB9">
        <w:rPr>
          <w:i/>
          <w:iCs/>
          <w:spacing w:val="-1"/>
          <w:sz w:val="24"/>
          <w:szCs w:val="24"/>
        </w:rPr>
        <w:t>another</w:t>
      </w:r>
      <w:r w:rsidRPr="00CA1DB9">
        <w:rPr>
          <w:i/>
          <w:iCs/>
          <w:sz w:val="24"/>
          <w:szCs w:val="24"/>
        </w:rPr>
        <w:t xml:space="preserve"> drug.</w:t>
      </w:r>
      <w:r w:rsidRPr="00CA1DB9">
        <w:rPr>
          <w:i/>
          <w:iCs/>
          <w:spacing w:val="60"/>
          <w:sz w:val="24"/>
          <w:szCs w:val="24"/>
        </w:rPr>
        <w:t xml:space="preserve"> </w:t>
      </w:r>
      <w:r w:rsidRPr="00CA1DB9">
        <w:rPr>
          <w:i/>
          <w:iCs/>
          <w:spacing w:val="-1"/>
          <w:sz w:val="24"/>
          <w:szCs w:val="24"/>
        </w:rPr>
        <w:t>Adverse</w:t>
      </w:r>
      <w:r w:rsidRPr="00CA1DB9">
        <w:rPr>
          <w:i/>
          <w:iCs/>
          <w:sz w:val="24"/>
          <w:szCs w:val="24"/>
        </w:rPr>
        <w:t xml:space="preserve"> drug reaction information</w:t>
      </w:r>
      <w:r w:rsidRPr="00CA1DB9">
        <w:rPr>
          <w:i/>
          <w:iCs/>
          <w:spacing w:val="51"/>
          <w:sz w:val="24"/>
          <w:szCs w:val="24"/>
        </w:rPr>
        <w:t xml:space="preserve"> </w:t>
      </w:r>
      <w:r w:rsidRPr="00CA1DB9">
        <w:rPr>
          <w:i/>
          <w:iCs/>
          <w:sz w:val="24"/>
          <w:szCs w:val="24"/>
        </w:rPr>
        <w:t xml:space="preserve">from </w:t>
      </w:r>
      <w:r w:rsidRPr="00CA1DB9">
        <w:rPr>
          <w:i/>
          <w:iCs/>
          <w:spacing w:val="-1"/>
          <w:sz w:val="24"/>
          <w:szCs w:val="24"/>
        </w:rPr>
        <w:t>clinical</w:t>
      </w:r>
      <w:r w:rsidRPr="00CA1DB9">
        <w:rPr>
          <w:i/>
          <w:iCs/>
          <w:sz w:val="24"/>
          <w:szCs w:val="24"/>
        </w:rPr>
        <w:t xml:space="preserve"> trials is </w:t>
      </w:r>
      <w:r w:rsidRPr="00CA1DB9">
        <w:rPr>
          <w:i/>
          <w:iCs/>
          <w:spacing w:val="-1"/>
          <w:sz w:val="24"/>
          <w:szCs w:val="24"/>
        </w:rPr>
        <w:t>useful</w:t>
      </w:r>
      <w:r w:rsidRPr="00CA1DB9">
        <w:rPr>
          <w:i/>
          <w:iCs/>
          <w:sz w:val="24"/>
          <w:szCs w:val="24"/>
        </w:rPr>
        <w:t xml:space="preserve"> for </w:t>
      </w:r>
      <w:r w:rsidRPr="00CA1DB9">
        <w:rPr>
          <w:i/>
          <w:iCs/>
          <w:spacing w:val="-1"/>
          <w:sz w:val="24"/>
          <w:szCs w:val="24"/>
        </w:rPr>
        <w:t>identifying</w:t>
      </w:r>
      <w:r w:rsidRPr="00CA1DB9">
        <w:rPr>
          <w:i/>
          <w:iCs/>
          <w:sz w:val="24"/>
          <w:szCs w:val="24"/>
        </w:rPr>
        <w:t xml:space="preserve"> </w:t>
      </w:r>
      <w:r w:rsidRPr="00CA1DB9">
        <w:rPr>
          <w:i/>
          <w:iCs/>
          <w:spacing w:val="-1"/>
          <w:sz w:val="24"/>
          <w:szCs w:val="24"/>
        </w:rPr>
        <w:t>drug-related</w:t>
      </w:r>
      <w:r w:rsidRPr="00CA1DB9">
        <w:rPr>
          <w:i/>
          <w:iCs/>
          <w:sz w:val="24"/>
          <w:szCs w:val="24"/>
        </w:rPr>
        <w:t xml:space="preserve"> </w:t>
      </w:r>
      <w:r w:rsidRPr="00CA1DB9">
        <w:rPr>
          <w:i/>
          <w:iCs/>
          <w:spacing w:val="-1"/>
          <w:sz w:val="24"/>
          <w:szCs w:val="24"/>
        </w:rPr>
        <w:t>adverse</w:t>
      </w:r>
      <w:r w:rsidRPr="00CA1DB9">
        <w:rPr>
          <w:i/>
          <w:iCs/>
          <w:spacing w:val="1"/>
          <w:sz w:val="24"/>
          <w:szCs w:val="24"/>
        </w:rPr>
        <w:t xml:space="preserve"> </w:t>
      </w:r>
      <w:r w:rsidRPr="00CA1DB9">
        <w:rPr>
          <w:i/>
          <w:iCs/>
          <w:spacing w:val="-1"/>
          <w:sz w:val="24"/>
          <w:szCs w:val="24"/>
        </w:rPr>
        <w:t>events</w:t>
      </w:r>
      <w:r w:rsidRPr="00CA1DB9">
        <w:rPr>
          <w:i/>
          <w:iCs/>
          <w:sz w:val="24"/>
          <w:szCs w:val="24"/>
        </w:rPr>
        <w:t xml:space="preserve"> and for </w:t>
      </w:r>
      <w:r w:rsidRPr="00CA1DB9">
        <w:rPr>
          <w:i/>
          <w:iCs/>
          <w:spacing w:val="-1"/>
          <w:sz w:val="24"/>
          <w:szCs w:val="24"/>
        </w:rPr>
        <w:lastRenderedPageBreak/>
        <w:t>approximating</w:t>
      </w:r>
      <w:r w:rsidRPr="00CA1DB9">
        <w:rPr>
          <w:i/>
          <w:iCs/>
          <w:spacing w:val="99"/>
          <w:sz w:val="24"/>
          <w:szCs w:val="24"/>
        </w:rPr>
        <w:t xml:space="preserve"> </w:t>
      </w:r>
      <w:r w:rsidRPr="00CA1DB9">
        <w:rPr>
          <w:i/>
          <w:iCs/>
          <w:sz w:val="24"/>
          <w:szCs w:val="24"/>
        </w:rPr>
        <w:t>rates</w:t>
      </w:r>
      <w:r w:rsidRPr="00CA1DB9">
        <w:rPr>
          <w:sz w:val="24"/>
          <w:szCs w:val="24"/>
        </w:rPr>
        <w:t>.</w:t>
      </w:r>
    </w:p>
    <w:p w14:paraId="10E4A8F7" w14:textId="77777777" w:rsidR="00156666" w:rsidRPr="00CA1DB9" w:rsidRDefault="00156666" w:rsidP="00AD1C69">
      <w:pPr>
        <w:pStyle w:val="BodyText"/>
        <w:kinsoku w:val="0"/>
        <w:overflowPunct w:val="0"/>
        <w:spacing w:line="276" w:lineRule="auto"/>
        <w:ind w:left="0"/>
        <w:jc w:val="both"/>
        <w:rPr>
          <w:sz w:val="24"/>
          <w:szCs w:val="24"/>
        </w:rPr>
      </w:pPr>
    </w:p>
    <w:p w14:paraId="2F32BF82" w14:textId="3BEE865F" w:rsidR="00156666" w:rsidRPr="00CA1DB9" w:rsidRDefault="00156666" w:rsidP="00AD1C69">
      <w:pPr>
        <w:pStyle w:val="BodyText"/>
        <w:kinsoku w:val="0"/>
        <w:overflowPunct w:val="0"/>
        <w:spacing w:line="276" w:lineRule="auto"/>
        <w:ind w:left="0" w:right="-72"/>
        <w:jc w:val="both"/>
        <w:rPr>
          <w:spacing w:val="-1"/>
          <w:sz w:val="24"/>
          <w:szCs w:val="24"/>
        </w:rPr>
      </w:pPr>
      <w:r w:rsidRPr="00CA1DB9">
        <w:rPr>
          <w:spacing w:val="-1"/>
          <w:sz w:val="24"/>
          <w:szCs w:val="24"/>
        </w:rPr>
        <w:t>Clinical</w:t>
      </w:r>
      <w:r w:rsidRPr="00CA1DB9">
        <w:rPr>
          <w:sz w:val="24"/>
          <w:szCs w:val="24"/>
        </w:rPr>
        <w:t xml:space="preserve"> </w:t>
      </w:r>
      <w:r w:rsidRPr="00CA1DB9">
        <w:rPr>
          <w:spacing w:val="-1"/>
          <w:sz w:val="24"/>
          <w:szCs w:val="24"/>
        </w:rPr>
        <w:t>adverse</w:t>
      </w:r>
      <w:r w:rsidRPr="00CA1DB9">
        <w:rPr>
          <w:spacing w:val="-2"/>
          <w:sz w:val="24"/>
          <w:szCs w:val="24"/>
        </w:rPr>
        <w:t xml:space="preserve"> </w:t>
      </w:r>
      <w:r w:rsidRPr="00CA1DB9">
        <w:rPr>
          <w:sz w:val="24"/>
          <w:szCs w:val="24"/>
        </w:rPr>
        <w:t>events</w:t>
      </w:r>
      <w:r w:rsidRPr="00CA1DB9">
        <w:rPr>
          <w:spacing w:val="3"/>
          <w:sz w:val="24"/>
          <w:szCs w:val="24"/>
        </w:rPr>
        <w:t xml:space="preserve"> </w:t>
      </w:r>
      <w:r w:rsidRPr="00CA1DB9">
        <w:rPr>
          <w:spacing w:val="-1"/>
          <w:sz w:val="24"/>
          <w:szCs w:val="24"/>
        </w:rPr>
        <w:t>were</w:t>
      </w:r>
      <w:r w:rsidRPr="00CA1DB9">
        <w:rPr>
          <w:sz w:val="24"/>
          <w:szCs w:val="24"/>
        </w:rPr>
        <w:t xml:space="preserve"> </w:t>
      </w:r>
      <w:r w:rsidRPr="00CA1DB9">
        <w:rPr>
          <w:spacing w:val="-1"/>
          <w:sz w:val="24"/>
          <w:szCs w:val="24"/>
        </w:rPr>
        <w:t>assessed</w:t>
      </w:r>
      <w:r w:rsidRPr="00CA1DB9">
        <w:rPr>
          <w:sz w:val="24"/>
          <w:szCs w:val="24"/>
        </w:rPr>
        <w:t xml:space="preserve"> in 183</w:t>
      </w:r>
      <w:r w:rsidRPr="00CA1DB9">
        <w:rPr>
          <w:spacing w:val="1"/>
          <w:sz w:val="24"/>
          <w:szCs w:val="24"/>
        </w:rPr>
        <w:t xml:space="preserve"> </w:t>
      </w:r>
      <w:r w:rsidRPr="00CA1DB9">
        <w:rPr>
          <w:sz w:val="24"/>
          <w:szCs w:val="24"/>
        </w:rPr>
        <w:t>urea</w:t>
      </w:r>
      <w:r w:rsidRPr="00CA1DB9">
        <w:rPr>
          <w:spacing w:val="-1"/>
          <w:sz w:val="24"/>
          <w:szCs w:val="24"/>
        </w:rPr>
        <w:t xml:space="preserve"> cycle</w:t>
      </w:r>
      <w:r w:rsidRPr="00CA1DB9">
        <w:rPr>
          <w:sz w:val="24"/>
          <w:szCs w:val="24"/>
        </w:rPr>
        <w:t xml:space="preserve"> disorder </w:t>
      </w:r>
      <w:r w:rsidRPr="00CA1DB9">
        <w:rPr>
          <w:spacing w:val="-1"/>
          <w:sz w:val="24"/>
          <w:szCs w:val="24"/>
        </w:rPr>
        <w:t>patients</w:t>
      </w:r>
      <w:r w:rsidRPr="00CA1DB9">
        <w:rPr>
          <w:spacing w:val="2"/>
          <w:sz w:val="24"/>
          <w:szCs w:val="24"/>
        </w:rPr>
        <w:t xml:space="preserve"> </w:t>
      </w:r>
      <w:r w:rsidRPr="00CA1DB9">
        <w:rPr>
          <w:spacing w:val="-1"/>
          <w:sz w:val="24"/>
          <w:szCs w:val="24"/>
        </w:rPr>
        <w:t>treated</w:t>
      </w:r>
      <w:r w:rsidRPr="00CA1DB9">
        <w:rPr>
          <w:sz w:val="24"/>
          <w:szCs w:val="24"/>
        </w:rPr>
        <w:t xml:space="preserve"> </w:t>
      </w:r>
      <w:r w:rsidRPr="00CA1DB9">
        <w:rPr>
          <w:spacing w:val="-1"/>
          <w:sz w:val="24"/>
          <w:szCs w:val="24"/>
        </w:rPr>
        <w:t>with</w:t>
      </w:r>
      <w:r w:rsidRPr="00CA1DB9">
        <w:rPr>
          <w:sz w:val="24"/>
          <w:szCs w:val="24"/>
        </w:rPr>
        <w:t xml:space="preserve"> sodium</w:t>
      </w:r>
      <w:r w:rsidRPr="00CA1DB9">
        <w:rPr>
          <w:spacing w:val="75"/>
          <w:sz w:val="24"/>
          <w:szCs w:val="24"/>
        </w:rPr>
        <w:t xml:space="preserve"> </w:t>
      </w:r>
      <w:r w:rsidRPr="00CA1DB9">
        <w:rPr>
          <w:spacing w:val="-1"/>
          <w:sz w:val="24"/>
          <w:szCs w:val="24"/>
        </w:rPr>
        <w:t>phenylbutyrate</w:t>
      </w:r>
      <w:r w:rsidRPr="00CA1DB9">
        <w:rPr>
          <w:sz w:val="24"/>
          <w:szCs w:val="24"/>
        </w:rPr>
        <w:t xml:space="preserve"> in a</w:t>
      </w:r>
      <w:r w:rsidRPr="00CA1DB9">
        <w:rPr>
          <w:spacing w:val="-1"/>
          <w:sz w:val="24"/>
          <w:szCs w:val="24"/>
        </w:rPr>
        <w:t xml:space="preserve"> </w:t>
      </w:r>
      <w:r w:rsidR="00330CA0">
        <w:rPr>
          <w:spacing w:val="3"/>
          <w:sz w:val="24"/>
          <w:szCs w:val="24"/>
        </w:rPr>
        <w:t xml:space="preserve">published report of a </w:t>
      </w:r>
      <w:r w:rsidRPr="00CA1DB9">
        <w:rPr>
          <w:sz w:val="24"/>
          <w:szCs w:val="24"/>
        </w:rPr>
        <w:t>long</w:t>
      </w:r>
      <w:r w:rsidRPr="00CA1DB9">
        <w:rPr>
          <w:spacing w:val="-1"/>
          <w:sz w:val="24"/>
          <w:szCs w:val="24"/>
        </w:rPr>
        <w:t xml:space="preserve"> term</w:t>
      </w:r>
      <w:r w:rsidRPr="00CA1DB9">
        <w:rPr>
          <w:spacing w:val="1"/>
          <w:sz w:val="24"/>
          <w:szCs w:val="24"/>
        </w:rPr>
        <w:t xml:space="preserve"> </w:t>
      </w:r>
      <w:r w:rsidRPr="00CA1DB9">
        <w:rPr>
          <w:spacing w:val="-1"/>
          <w:sz w:val="24"/>
          <w:szCs w:val="24"/>
        </w:rPr>
        <w:t xml:space="preserve">Phase </w:t>
      </w:r>
      <w:r w:rsidRPr="00CA1DB9">
        <w:rPr>
          <w:sz w:val="24"/>
          <w:szCs w:val="24"/>
        </w:rPr>
        <w:t xml:space="preserve">3 </w:t>
      </w:r>
      <w:r w:rsidRPr="00CA1DB9">
        <w:rPr>
          <w:spacing w:val="-1"/>
          <w:sz w:val="24"/>
          <w:szCs w:val="24"/>
        </w:rPr>
        <w:t>clinical</w:t>
      </w:r>
      <w:r w:rsidRPr="00CA1DB9">
        <w:rPr>
          <w:sz w:val="24"/>
          <w:szCs w:val="24"/>
        </w:rPr>
        <w:t xml:space="preserve"> trial. </w:t>
      </w:r>
      <w:r w:rsidRPr="00CA1DB9">
        <w:rPr>
          <w:spacing w:val="-1"/>
          <w:sz w:val="24"/>
          <w:szCs w:val="24"/>
        </w:rPr>
        <w:t>Adverse</w:t>
      </w:r>
      <w:r w:rsidRPr="00CA1DB9">
        <w:rPr>
          <w:sz w:val="24"/>
          <w:szCs w:val="24"/>
        </w:rPr>
        <w:t xml:space="preserve"> </w:t>
      </w:r>
      <w:r w:rsidRPr="00CA1DB9">
        <w:rPr>
          <w:spacing w:val="-1"/>
          <w:sz w:val="24"/>
          <w:szCs w:val="24"/>
        </w:rPr>
        <w:t>events</w:t>
      </w:r>
      <w:r w:rsidRPr="00CA1DB9">
        <w:rPr>
          <w:sz w:val="24"/>
          <w:szCs w:val="24"/>
        </w:rPr>
        <w:t xml:space="preserve"> </w:t>
      </w:r>
      <w:r w:rsidRPr="00CA1DB9">
        <w:rPr>
          <w:spacing w:val="-1"/>
          <w:sz w:val="24"/>
          <w:szCs w:val="24"/>
        </w:rPr>
        <w:t>(clinical</w:t>
      </w:r>
      <w:r w:rsidRPr="00CA1DB9">
        <w:rPr>
          <w:sz w:val="24"/>
          <w:szCs w:val="24"/>
        </w:rPr>
        <w:t xml:space="preserve"> and </w:t>
      </w:r>
      <w:r w:rsidRPr="00CA1DB9">
        <w:rPr>
          <w:spacing w:val="-1"/>
          <w:sz w:val="24"/>
          <w:szCs w:val="24"/>
        </w:rPr>
        <w:t>laboratory)</w:t>
      </w:r>
      <w:r w:rsidRPr="00CA1DB9">
        <w:rPr>
          <w:spacing w:val="1"/>
          <w:sz w:val="24"/>
          <w:szCs w:val="24"/>
        </w:rPr>
        <w:t xml:space="preserve"> </w:t>
      </w:r>
      <w:r w:rsidRPr="00CA1DB9">
        <w:rPr>
          <w:sz w:val="24"/>
          <w:szCs w:val="24"/>
        </w:rPr>
        <w:t>were</w:t>
      </w:r>
      <w:r w:rsidRPr="00CA1DB9">
        <w:rPr>
          <w:spacing w:val="97"/>
          <w:sz w:val="24"/>
          <w:szCs w:val="24"/>
        </w:rPr>
        <w:t xml:space="preserve"> </w:t>
      </w:r>
      <w:r w:rsidRPr="00CA1DB9">
        <w:rPr>
          <w:sz w:val="24"/>
          <w:szCs w:val="24"/>
        </w:rPr>
        <w:t xml:space="preserve">not </w:t>
      </w:r>
      <w:r w:rsidRPr="00CA1DB9">
        <w:rPr>
          <w:spacing w:val="-1"/>
          <w:sz w:val="24"/>
          <w:szCs w:val="24"/>
        </w:rPr>
        <w:t>collected</w:t>
      </w:r>
      <w:r w:rsidRPr="00CA1DB9">
        <w:rPr>
          <w:sz w:val="24"/>
          <w:szCs w:val="24"/>
        </w:rPr>
        <w:t xml:space="preserve"> </w:t>
      </w:r>
      <w:r w:rsidRPr="00CA1DB9">
        <w:rPr>
          <w:spacing w:val="-1"/>
          <w:sz w:val="24"/>
          <w:szCs w:val="24"/>
        </w:rPr>
        <w:t>systematically,</w:t>
      </w:r>
      <w:r w:rsidRPr="00CA1DB9">
        <w:rPr>
          <w:sz w:val="24"/>
          <w:szCs w:val="24"/>
        </w:rPr>
        <w:t xml:space="preserve"> but were</w:t>
      </w:r>
      <w:r w:rsidRPr="00CA1DB9">
        <w:rPr>
          <w:spacing w:val="-1"/>
          <w:sz w:val="24"/>
          <w:szCs w:val="24"/>
        </w:rPr>
        <w:t xml:space="preserve"> obtained</w:t>
      </w:r>
      <w:r w:rsidRPr="00CA1DB9">
        <w:rPr>
          <w:sz w:val="24"/>
          <w:szCs w:val="24"/>
        </w:rPr>
        <w:t xml:space="preserve"> from patient-visit </w:t>
      </w:r>
      <w:r w:rsidRPr="00CA1DB9">
        <w:rPr>
          <w:spacing w:val="-1"/>
          <w:sz w:val="24"/>
          <w:szCs w:val="24"/>
        </w:rPr>
        <w:t>reports</w:t>
      </w:r>
      <w:r w:rsidRPr="00CA1DB9">
        <w:rPr>
          <w:sz w:val="24"/>
          <w:szCs w:val="24"/>
        </w:rPr>
        <w:t xml:space="preserve"> </w:t>
      </w:r>
      <w:r w:rsidRPr="00CA1DB9">
        <w:rPr>
          <w:spacing w:val="1"/>
          <w:sz w:val="24"/>
          <w:szCs w:val="24"/>
        </w:rPr>
        <w:t>by</w:t>
      </w:r>
      <w:r w:rsidRPr="00CA1DB9">
        <w:rPr>
          <w:spacing w:val="-3"/>
          <w:sz w:val="24"/>
          <w:szCs w:val="24"/>
        </w:rPr>
        <w:t xml:space="preserve"> </w:t>
      </w:r>
      <w:r w:rsidRPr="00CA1DB9">
        <w:rPr>
          <w:sz w:val="24"/>
          <w:szCs w:val="24"/>
        </w:rPr>
        <w:t xml:space="preserve">the </w:t>
      </w:r>
      <w:r w:rsidRPr="00CA1DB9">
        <w:rPr>
          <w:spacing w:val="-1"/>
          <w:sz w:val="24"/>
          <w:szCs w:val="24"/>
        </w:rPr>
        <w:t>co-investigators.</w:t>
      </w:r>
      <w:r w:rsidRPr="00CA1DB9">
        <w:rPr>
          <w:spacing w:val="92"/>
          <w:sz w:val="24"/>
          <w:szCs w:val="24"/>
        </w:rPr>
        <w:t xml:space="preserve"> </w:t>
      </w:r>
      <w:r w:rsidRPr="00CA1DB9">
        <w:rPr>
          <w:spacing w:val="-1"/>
          <w:sz w:val="24"/>
          <w:szCs w:val="24"/>
        </w:rPr>
        <w:t>Assessment</w:t>
      </w:r>
      <w:r w:rsidRPr="00CA1DB9">
        <w:rPr>
          <w:sz w:val="24"/>
          <w:szCs w:val="24"/>
        </w:rPr>
        <w:t xml:space="preserve"> of causality</w:t>
      </w:r>
      <w:r w:rsidRPr="00CA1DB9">
        <w:rPr>
          <w:spacing w:val="-3"/>
          <w:sz w:val="24"/>
          <w:szCs w:val="24"/>
        </w:rPr>
        <w:t xml:space="preserve"> </w:t>
      </w:r>
      <w:r w:rsidRPr="00CA1DB9">
        <w:rPr>
          <w:sz w:val="24"/>
          <w:szCs w:val="24"/>
        </w:rPr>
        <w:t>of</w:t>
      </w:r>
      <w:r w:rsidRPr="00CA1DB9">
        <w:rPr>
          <w:spacing w:val="-1"/>
          <w:sz w:val="24"/>
          <w:szCs w:val="24"/>
        </w:rPr>
        <w:t xml:space="preserve"> adverse</w:t>
      </w:r>
      <w:r w:rsidRPr="00CA1DB9">
        <w:rPr>
          <w:sz w:val="24"/>
          <w:szCs w:val="24"/>
        </w:rPr>
        <w:t xml:space="preserve"> </w:t>
      </w:r>
      <w:r w:rsidRPr="00CA1DB9">
        <w:rPr>
          <w:spacing w:val="-1"/>
          <w:sz w:val="24"/>
          <w:szCs w:val="24"/>
        </w:rPr>
        <w:t>events</w:t>
      </w:r>
      <w:r w:rsidRPr="00CA1DB9">
        <w:rPr>
          <w:sz w:val="24"/>
          <w:szCs w:val="24"/>
        </w:rPr>
        <w:t xml:space="preserve"> was </w:t>
      </w:r>
      <w:r w:rsidRPr="00CA1DB9">
        <w:rPr>
          <w:spacing w:val="-1"/>
          <w:sz w:val="24"/>
          <w:szCs w:val="24"/>
        </w:rPr>
        <w:t>challenging</w:t>
      </w:r>
      <w:r w:rsidRPr="00CA1DB9">
        <w:rPr>
          <w:spacing w:val="-2"/>
          <w:sz w:val="24"/>
          <w:szCs w:val="24"/>
        </w:rPr>
        <w:t xml:space="preserve"> </w:t>
      </w:r>
      <w:r w:rsidRPr="00CA1DB9">
        <w:rPr>
          <w:sz w:val="24"/>
          <w:szCs w:val="24"/>
        </w:rPr>
        <w:t>in this population since</w:t>
      </w:r>
      <w:r w:rsidRPr="00CA1DB9">
        <w:rPr>
          <w:spacing w:val="-1"/>
          <w:sz w:val="24"/>
          <w:szCs w:val="24"/>
        </w:rPr>
        <w:t xml:space="preserve"> </w:t>
      </w:r>
      <w:r w:rsidRPr="00CA1DB9">
        <w:rPr>
          <w:sz w:val="24"/>
          <w:szCs w:val="24"/>
        </w:rPr>
        <w:t>the</w:t>
      </w:r>
      <w:r w:rsidRPr="00CA1DB9">
        <w:rPr>
          <w:spacing w:val="-1"/>
          <w:sz w:val="24"/>
          <w:szCs w:val="24"/>
        </w:rPr>
        <w:t xml:space="preserve"> events</w:t>
      </w:r>
      <w:r w:rsidRPr="00CA1DB9">
        <w:rPr>
          <w:spacing w:val="63"/>
          <w:sz w:val="24"/>
          <w:szCs w:val="24"/>
        </w:rPr>
        <w:t xml:space="preserve"> </w:t>
      </w:r>
      <w:r w:rsidRPr="00CA1DB9">
        <w:rPr>
          <w:sz w:val="24"/>
          <w:szCs w:val="24"/>
        </w:rPr>
        <w:t>may</w:t>
      </w:r>
      <w:r w:rsidRPr="00CA1DB9">
        <w:rPr>
          <w:spacing w:val="-5"/>
          <w:sz w:val="24"/>
          <w:szCs w:val="24"/>
        </w:rPr>
        <w:t xml:space="preserve"> </w:t>
      </w:r>
      <w:r w:rsidRPr="00CA1DB9">
        <w:rPr>
          <w:sz w:val="24"/>
          <w:szCs w:val="24"/>
        </w:rPr>
        <w:t>have</w:t>
      </w:r>
      <w:r w:rsidRPr="00CA1DB9">
        <w:rPr>
          <w:spacing w:val="-1"/>
          <w:sz w:val="24"/>
          <w:szCs w:val="24"/>
        </w:rPr>
        <w:t xml:space="preserve"> </w:t>
      </w:r>
      <w:r w:rsidRPr="00CA1DB9">
        <w:rPr>
          <w:sz w:val="24"/>
          <w:szCs w:val="24"/>
        </w:rPr>
        <w:t xml:space="preserve">resulted </w:t>
      </w:r>
      <w:r w:rsidRPr="00CA1DB9">
        <w:rPr>
          <w:spacing w:val="-1"/>
          <w:sz w:val="24"/>
          <w:szCs w:val="24"/>
        </w:rPr>
        <w:t>from</w:t>
      </w:r>
      <w:r w:rsidRPr="00CA1DB9">
        <w:rPr>
          <w:sz w:val="24"/>
          <w:szCs w:val="24"/>
        </w:rPr>
        <w:t xml:space="preserve"> either the</w:t>
      </w:r>
      <w:r w:rsidRPr="00CA1DB9">
        <w:rPr>
          <w:spacing w:val="-2"/>
          <w:sz w:val="24"/>
          <w:szCs w:val="24"/>
        </w:rPr>
        <w:t xml:space="preserve"> </w:t>
      </w:r>
      <w:r w:rsidRPr="00CA1DB9">
        <w:rPr>
          <w:sz w:val="24"/>
          <w:szCs w:val="24"/>
        </w:rPr>
        <w:t>underlying</w:t>
      </w:r>
      <w:r w:rsidRPr="00CA1DB9">
        <w:rPr>
          <w:spacing w:val="-3"/>
          <w:sz w:val="24"/>
          <w:szCs w:val="24"/>
        </w:rPr>
        <w:t xml:space="preserve"> </w:t>
      </w:r>
      <w:r w:rsidRPr="00CA1DB9">
        <w:rPr>
          <w:spacing w:val="-1"/>
          <w:sz w:val="24"/>
          <w:szCs w:val="24"/>
        </w:rPr>
        <w:t>disease,</w:t>
      </w:r>
      <w:r w:rsidRPr="00CA1DB9">
        <w:rPr>
          <w:sz w:val="24"/>
          <w:szCs w:val="24"/>
        </w:rPr>
        <w:t xml:space="preserve"> the </w:t>
      </w:r>
      <w:r w:rsidRPr="00CA1DB9">
        <w:rPr>
          <w:spacing w:val="-1"/>
          <w:sz w:val="24"/>
          <w:szCs w:val="24"/>
        </w:rPr>
        <w:t>patient’s</w:t>
      </w:r>
      <w:r w:rsidRPr="00CA1DB9">
        <w:rPr>
          <w:sz w:val="24"/>
          <w:szCs w:val="24"/>
        </w:rPr>
        <w:t xml:space="preserve"> </w:t>
      </w:r>
      <w:r w:rsidRPr="00CA1DB9">
        <w:rPr>
          <w:spacing w:val="-1"/>
          <w:sz w:val="24"/>
          <w:szCs w:val="24"/>
        </w:rPr>
        <w:t>restricted</w:t>
      </w:r>
      <w:r w:rsidRPr="00CA1DB9">
        <w:rPr>
          <w:spacing w:val="2"/>
          <w:sz w:val="24"/>
          <w:szCs w:val="24"/>
        </w:rPr>
        <w:t xml:space="preserve"> </w:t>
      </w:r>
      <w:r w:rsidRPr="00CA1DB9">
        <w:rPr>
          <w:sz w:val="24"/>
          <w:szCs w:val="24"/>
        </w:rPr>
        <w:t xml:space="preserve">diet, </w:t>
      </w:r>
      <w:r w:rsidRPr="00CA1DB9">
        <w:rPr>
          <w:spacing w:val="-1"/>
          <w:sz w:val="24"/>
          <w:szCs w:val="24"/>
        </w:rPr>
        <w:t>intercurrent</w:t>
      </w:r>
      <w:r w:rsidRPr="00CA1DB9">
        <w:rPr>
          <w:spacing w:val="69"/>
          <w:sz w:val="24"/>
          <w:szCs w:val="24"/>
        </w:rPr>
        <w:t xml:space="preserve"> </w:t>
      </w:r>
      <w:r w:rsidRPr="00CA1DB9">
        <w:rPr>
          <w:sz w:val="24"/>
          <w:szCs w:val="24"/>
        </w:rPr>
        <w:t>illness, or</w:t>
      </w:r>
      <w:r w:rsidRPr="00CA1DB9">
        <w:rPr>
          <w:spacing w:val="-1"/>
          <w:sz w:val="24"/>
          <w:szCs w:val="24"/>
        </w:rPr>
        <w:t xml:space="preserve"> </w:t>
      </w:r>
      <w:r w:rsidRPr="00CA1DB9">
        <w:rPr>
          <w:sz w:val="24"/>
          <w:szCs w:val="24"/>
        </w:rPr>
        <w:t xml:space="preserve">sodium </w:t>
      </w:r>
      <w:r w:rsidRPr="00CA1DB9">
        <w:rPr>
          <w:spacing w:val="-1"/>
          <w:sz w:val="24"/>
          <w:szCs w:val="24"/>
        </w:rPr>
        <w:t>phenylbutyrate.</w:t>
      </w:r>
      <w:r w:rsidRPr="00CA1DB9">
        <w:rPr>
          <w:sz w:val="24"/>
          <w:szCs w:val="24"/>
        </w:rPr>
        <w:t xml:space="preserve"> </w:t>
      </w:r>
      <w:r w:rsidRPr="00CA1DB9">
        <w:rPr>
          <w:spacing w:val="-1"/>
          <w:sz w:val="24"/>
          <w:szCs w:val="24"/>
        </w:rPr>
        <w:t>Furthermore,</w:t>
      </w:r>
      <w:r w:rsidRPr="00CA1DB9">
        <w:rPr>
          <w:sz w:val="24"/>
          <w:szCs w:val="24"/>
        </w:rPr>
        <w:t xml:space="preserve"> the </w:t>
      </w:r>
      <w:r w:rsidRPr="00CA1DB9">
        <w:rPr>
          <w:spacing w:val="-1"/>
          <w:sz w:val="24"/>
          <w:szCs w:val="24"/>
        </w:rPr>
        <w:t>rates</w:t>
      </w:r>
      <w:r w:rsidRPr="00CA1DB9">
        <w:rPr>
          <w:sz w:val="24"/>
          <w:szCs w:val="24"/>
        </w:rPr>
        <w:t xml:space="preserve"> </w:t>
      </w:r>
      <w:r w:rsidRPr="00CA1DB9">
        <w:rPr>
          <w:spacing w:val="1"/>
          <w:sz w:val="24"/>
          <w:szCs w:val="24"/>
        </w:rPr>
        <w:t>may</w:t>
      </w:r>
      <w:r w:rsidRPr="00CA1DB9">
        <w:rPr>
          <w:spacing w:val="-5"/>
          <w:sz w:val="24"/>
          <w:szCs w:val="24"/>
        </w:rPr>
        <w:t xml:space="preserve"> </w:t>
      </w:r>
      <w:r w:rsidRPr="00CA1DB9">
        <w:rPr>
          <w:spacing w:val="1"/>
          <w:sz w:val="24"/>
          <w:szCs w:val="24"/>
        </w:rPr>
        <w:t>be</w:t>
      </w:r>
      <w:r w:rsidRPr="00CA1DB9">
        <w:rPr>
          <w:spacing w:val="-1"/>
          <w:sz w:val="24"/>
          <w:szCs w:val="24"/>
        </w:rPr>
        <w:t xml:space="preserve"> </w:t>
      </w:r>
      <w:r w:rsidRPr="00CA1DB9">
        <w:rPr>
          <w:sz w:val="24"/>
          <w:szCs w:val="24"/>
        </w:rPr>
        <w:t xml:space="preserve">under-estimated </w:t>
      </w:r>
      <w:r w:rsidRPr="00CA1DB9">
        <w:rPr>
          <w:spacing w:val="-1"/>
          <w:sz w:val="24"/>
          <w:szCs w:val="24"/>
        </w:rPr>
        <w:t>because</w:t>
      </w:r>
      <w:r w:rsidRPr="00CA1DB9">
        <w:rPr>
          <w:sz w:val="24"/>
          <w:szCs w:val="24"/>
        </w:rPr>
        <w:t xml:space="preserve"> they</w:t>
      </w:r>
      <w:r w:rsidRPr="00CA1DB9">
        <w:rPr>
          <w:spacing w:val="66"/>
          <w:sz w:val="24"/>
          <w:szCs w:val="24"/>
        </w:rPr>
        <w:t xml:space="preserve"> </w:t>
      </w:r>
      <w:r w:rsidRPr="00CA1DB9">
        <w:rPr>
          <w:spacing w:val="-1"/>
          <w:sz w:val="24"/>
          <w:szCs w:val="24"/>
        </w:rPr>
        <w:t>were</w:t>
      </w:r>
      <w:r w:rsidRPr="00CA1DB9">
        <w:rPr>
          <w:sz w:val="24"/>
          <w:szCs w:val="24"/>
        </w:rPr>
        <w:t xml:space="preserve"> </w:t>
      </w:r>
      <w:r w:rsidRPr="00CA1DB9">
        <w:rPr>
          <w:spacing w:val="-1"/>
          <w:sz w:val="24"/>
          <w:szCs w:val="24"/>
        </w:rPr>
        <w:t>reported</w:t>
      </w:r>
      <w:r w:rsidRPr="00CA1DB9">
        <w:rPr>
          <w:sz w:val="24"/>
          <w:szCs w:val="24"/>
        </w:rPr>
        <w:t xml:space="preserve"> primarily</w:t>
      </w:r>
      <w:r w:rsidRPr="00CA1DB9">
        <w:rPr>
          <w:spacing w:val="-3"/>
          <w:sz w:val="24"/>
          <w:szCs w:val="24"/>
        </w:rPr>
        <w:t xml:space="preserve"> </w:t>
      </w:r>
      <w:r w:rsidRPr="00CA1DB9">
        <w:rPr>
          <w:spacing w:val="1"/>
          <w:sz w:val="24"/>
          <w:szCs w:val="24"/>
        </w:rPr>
        <w:t>by</w:t>
      </w:r>
      <w:r w:rsidRPr="00CA1DB9">
        <w:rPr>
          <w:spacing w:val="-4"/>
          <w:sz w:val="24"/>
          <w:szCs w:val="24"/>
        </w:rPr>
        <w:t xml:space="preserve"> </w:t>
      </w:r>
      <w:r w:rsidRPr="00CA1DB9">
        <w:rPr>
          <w:sz w:val="24"/>
          <w:szCs w:val="24"/>
        </w:rPr>
        <w:t>a</w:t>
      </w:r>
      <w:r w:rsidRPr="00CA1DB9">
        <w:rPr>
          <w:spacing w:val="-1"/>
          <w:sz w:val="24"/>
          <w:szCs w:val="24"/>
        </w:rPr>
        <w:t xml:space="preserve"> parent</w:t>
      </w:r>
      <w:r w:rsidRPr="00CA1DB9">
        <w:rPr>
          <w:sz w:val="24"/>
          <w:szCs w:val="24"/>
        </w:rPr>
        <w:t xml:space="preserve"> </w:t>
      </w:r>
      <w:r w:rsidRPr="00CA1DB9">
        <w:rPr>
          <w:spacing w:val="1"/>
          <w:sz w:val="24"/>
          <w:szCs w:val="24"/>
        </w:rPr>
        <w:t xml:space="preserve">or </w:t>
      </w:r>
      <w:r w:rsidRPr="00CA1DB9">
        <w:rPr>
          <w:spacing w:val="-1"/>
          <w:sz w:val="24"/>
          <w:szCs w:val="24"/>
        </w:rPr>
        <w:t>guardian</w:t>
      </w:r>
      <w:r w:rsidRPr="00CA1DB9">
        <w:rPr>
          <w:spacing w:val="2"/>
          <w:sz w:val="24"/>
          <w:szCs w:val="24"/>
        </w:rPr>
        <w:t xml:space="preserve"> </w:t>
      </w:r>
      <w:r w:rsidRPr="00CA1DB9">
        <w:rPr>
          <w:sz w:val="24"/>
          <w:szCs w:val="24"/>
        </w:rPr>
        <w:t>and not the</w:t>
      </w:r>
      <w:r w:rsidRPr="00CA1DB9">
        <w:rPr>
          <w:spacing w:val="-1"/>
          <w:sz w:val="24"/>
          <w:szCs w:val="24"/>
        </w:rPr>
        <w:t xml:space="preserve"> patient.</w:t>
      </w:r>
    </w:p>
    <w:p w14:paraId="48E9A569" w14:textId="77777777" w:rsidR="00156666" w:rsidRPr="00CA1DB9" w:rsidRDefault="00156666" w:rsidP="00AD1C69">
      <w:pPr>
        <w:pStyle w:val="BodyText"/>
        <w:kinsoku w:val="0"/>
        <w:overflowPunct w:val="0"/>
        <w:spacing w:line="276" w:lineRule="auto"/>
        <w:ind w:left="0"/>
        <w:jc w:val="both"/>
        <w:rPr>
          <w:sz w:val="24"/>
          <w:szCs w:val="24"/>
        </w:rPr>
      </w:pPr>
    </w:p>
    <w:p w14:paraId="47F79572" w14:textId="4330515C" w:rsidR="004B06F3" w:rsidRPr="00CA1DB9" w:rsidRDefault="00156666" w:rsidP="00AD1C69">
      <w:pPr>
        <w:pStyle w:val="BodyText"/>
        <w:kinsoku w:val="0"/>
        <w:overflowPunct w:val="0"/>
        <w:spacing w:line="276" w:lineRule="auto"/>
        <w:ind w:left="0" w:right="-72"/>
        <w:jc w:val="both"/>
        <w:rPr>
          <w:spacing w:val="-1"/>
          <w:sz w:val="24"/>
          <w:szCs w:val="24"/>
        </w:rPr>
      </w:pPr>
      <w:r w:rsidRPr="00CA1DB9">
        <w:rPr>
          <w:sz w:val="24"/>
          <w:szCs w:val="24"/>
        </w:rPr>
        <w:t xml:space="preserve">All </w:t>
      </w:r>
      <w:r w:rsidRPr="00CA1DB9">
        <w:rPr>
          <w:spacing w:val="-1"/>
          <w:sz w:val="24"/>
          <w:szCs w:val="24"/>
        </w:rPr>
        <w:t>adverse</w:t>
      </w:r>
      <w:r w:rsidRPr="00CA1DB9">
        <w:rPr>
          <w:spacing w:val="-2"/>
          <w:sz w:val="24"/>
          <w:szCs w:val="24"/>
        </w:rPr>
        <w:t xml:space="preserve"> </w:t>
      </w:r>
      <w:r w:rsidR="00475D6F">
        <w:rPr>
          <w:sz w:val="24"/>
          <w:szCs w:val="24"/>
        </w:rPr>
        <w:t>events</w:t>
      </w:r>
      <w:r w:rsidR="00475D6F" w:rsidRPr="00CA1DB9">
        <w:rPr>
          <w:sz w:val="24"/>
          <w:szCs w:val="24"/>
        </w:rPr>
        <w:t xml:space="preserve"> </w:t>
      </w:r>
      <w:r w:rsidRPr="00CA1DB9">
        <w:rPr>
          <w:spacing w:val="-1"/>
          <w:sz w:val="24"/>
          <w:szCs w:val="24"/>
        </w:rPr>
        <w:t>are</w:t>
      </w:r>
      <w:r w:rsidRPr="00CA1DB9">
        <w:rPr>
          <w:sz w:val="24"/>
          <w:szCs w:val="24"/>
        </w:rPr>
        <w:t xml:space="preserve"> listed in</w:t>
      </w:r>
      <w:r w:rsidRPr="00CA1DB9">
        <w:rPr>
          <w:spacing w:val="1"/>
          <w:sz w:val="24"/>
          <w:szCs w:val="24"/>
        </w:rPr>
        <w:t xml:space="preserve"> </w:t>
      </w:r>
      <w:r w:rsidRPr="00CA1DB9">
        <w:rPr>
          <w:spacing w:val="-1"/>
          <w:sz w:val="24"/>
          <w:szCs w:val="24"/>
        </w:rPr>
        <w:t xml:space="preserve">Table </w:t>
      </w:r>
      <w:r w:rsidR="00D165DB">
        <w:rPr>
          <w:sz w:val="24"/>
          <w:szCs w:val="24"/>
        </w:rPr>
        <w:t>2</w:t>
      </w:r>
      <w:r w:rsidRPr="00CA1DB9">
        <w:rPr>
          <w:sz w:val="24"/>
          <w:szCs w:val="24"/>
        </w:rPr>
        <w:t xml:space="preserve"> </w:t>
      </w:r>
      <w:r w:rsidRPr="00CA1DB9">
        <w:rPr>
          <w:spacing w:val="-1"/>
          <w:sz w:val="24"/>
          <w:szCs w:val="24"/>
        </w:rPr>
        <w:t>below</w:t>
      </w:r>
      <w:r w:rsidRPr="00CA1DB9">
        <w:rPr>
          <w:sz w:val="24"/>
          <w:szCs w:val="24"/>
        </w:rPr>
        <w:t xml:space="preserve"> </w:t>
      </w:r>
      <w:r w:rsidRPr="00CA1DB9">
        <w:rPr>
          <w:spacing w:val="1"/>
          <w:sz w:val="24"/>
          <w:szCs w:val="24"/>
        </w:rPr>
        <w:t>by</w:t>
      </w:r>
      <w:r w:rsidRPr="00CA1DB9">
        <w:rPr>
          <w:spacing w:val="-3"/>
          <w:sz w:val="24"/>
          <w:szCs w:val="24"/>
        </w:rPr>
        <w:t xml:space="preserve"> </w:t>
      </w:r>
      <w:r w:rsidRPr="00CA1DB9">
        <w:rPr>
          <w:spacing w:val="-1"/>
          <w:sz w:val="24"/>
          <w:szCs w:val="24"/>
        </w:rPr>
        <w:t>system</w:t>
      </w:r>
      <w:r w:rsidRPr="00CA1DB9">
        <w:rPr>
          <w:sz w:val="24"/>
          <w:szCs w:val="24"/>
        </w:rPr>
        <w:t xml:space="preserve"> organ </w:t>
      </w:r>
      <w:r w:rsidRPr="00CA1DB9">
        <w:rPr>
          <w:spacing w:val="-1"/>
          <w:sz w:val="24"/>
          <w:szCs w:val="24"/>
        </w:rPr>
        <w:t>class</w:t>
      </w:r>
      <w:r w:rsidRPr="00CA1DB9">
        <w:rPr>
          <w:sz w:val="24"/>
          <w:szCs w:val="24"/>
        </w:rPr>
        <w:t xml:space="preserve"> </w:t>
      </w:r>
      <w:r w:rsidRPr="00CA1DB9">
        <w:rPr>
          <w:spacing w:val="-1"/>
          <w:sz w:val="24"/>
          <w:szCs w:val="24"/>
        </w:rPr>
        <w:t>and</w:t>
      </w:r>
      <w:r w:rsidRPr="00CA1DB9">
        <w:rPr>
          <w:spacing w:val="2"/>
          <w:sz w:val="24"/>
          <w:szCs w:val="24"/>
        </w:rPr>
        <w:t xml:space="preserve"> </w:t>
      </w:r>
      <w:r w:rsidRPr="00CA1DB9">
        <w:rPr>
          <w:spacing w:val="1"/>
          <w:sz w:val="24"/>
          <w:szCs w:val="24"/>
        </w:rPr>
        <w:t>by</w:t>
      </w:r>
      <w:r w:rsidRPr="00CA1DB9">
        <w:rPr>
          <w:spacing w:val="-5"/>
          <w:sz w:val="24"/>
          <w:szCs w:val="24"/>
        </w:rPr>
        <w:t xml:space="preserve"> </w:t>
      </w:r>
      <w:r w:rsidRPr="00CA1DB9">
        <w:rPr>
          <w:spacing w:val="-1"/>
          <w:sz w:val="24"/>
          <w:szCs w:val="24"/>
        </w:rPr>
        <w:t>frequency.</w:t>
      </w:r>
      <w:r w:rsidRPr="00CA1DB9">
        <w:rPr>
          <w:spacing w:val="66"/>
          <w:sz w:val="24"/>
          <w:szCs w:val="24"/>
        </w:rPr>
        <w:t xml:space="preserve"> </w:t>
      </w:r>
      <w:r w:rsidRPr="00CA1DB9">
        <w:rPr>
          <w:sz w:val="24"/>
          <w:szCs w:val="24"/>
        </w:rPr>
        <w:t>Frequency</w:t>
      </w:r>
      <w:r w:rsidRPr="00CA1DB9">
        <w:rPr>
          <w:spacing w:val="-5"/>
          <w:sz w:val="24"/>
          <w:szCs w:val="24"/>
        </w:rPr>
        <w:t xml:space="preserve"> </w:t>
      </w:r>
      <w:r w:rsidRPr="00CA1DB9">
        <w:rPr>
          <w:sz w:val="24"/>
          <w:szCs w:val="24"/>
        </w:rPr>
        <w:t xml:space="preserve">is </w:t>
      </w:r>
      <w:r w:rsidRPr="00CA1DB9">
        <w:rPr>
          <w:spacing w:val="-1"/>
          <w:sz w:val="24"/>
          <w:szCs w:val="24"/>
        </w:rPr>
        <w:t>defined</w:t>
      </w:r>
      <w:r w:rsidRPr="00CA1DB9">
        <w:rPr>
          <w:sz w:val="24"/>
          <w:szCs w:val="24"/>
        </w:rPr>
        <w:t xml:space="preserve"> </w:t>
      </w:r>
      <w:r w:rsidRPr="00CA1DB9">
        <w:rPr>
          <w:spacing w:val="-1"/>
          <w:sz w:val="24"/>
          <w:szCs w:val="24"/>
        </w:rPr>
        <w:t>as</w:t>
      </w:r>
      <w:r w:rsidRPr="00CA1DB9">
        <w:rPr>
          <w:sz w:val="24"/>
          <w:szCs w:val="24"/>
        </w:rPr>
        <w:t xml:space="preserve"> </w:t>
      </w:r>
      <w:r w:rsidRPr="00CA1DB9">
        <w:rPr>
          <w:spacing w:val="1"/>
          <w:sz w:val="24"/>
          <w:szCs w:val="24"/>
        </w:rPr>
        <w:t>very</w:t>
      </w:r>
      <w:r w:rsidRPr="00CA1DB9">
        <w:rPr>
          <w:spacing w:val="-5"/>
          <w:sz w:val="24"/>
          <w:szCs w:val="24"/>
        </w:rPr>
        <w:t xml:space="preserve"> </w:t>
      </w:r>
      <w:r w:rsidRPr="00CA1DB9">
        <w:rPr>
          <w:spacing w:val="-1"/>
          <w:sz w:val="24"/>
          <w:szCs w:val="24"/>
        </w:rPr>
        <w:t>common</w:t>
      </w:r>
      <w:r w:rsidRPr="00CA1DB9">
        <w:rPr>
          <w:sz w:val="24"/>
          <w:szCs w:val="24"/>
        </w:rPr>
        <w:t xml:space="preserve"> (≥1/10), common (≥1/100 to </w:t>
      </w:r>
      <w:r w:rsidRPr="00CA1DB9">
        <w:rPr>
          <w:spacing w:val="-1"/>
          <w:sz w:val="24"/>
          <w:szCs w:val="24"/>
        </w:rPr>
        <w:t>&lt;1/10),</w:t>
      </w:r>
      <w:r w:rsidRPr="00CA1DB9">
        <w:rPr>
          <w:sz w:val="24"/>
          <w:szCs w:val="24"/>
        </w:rPr>
        <w:t xml:space="preserve"> </w:t>
      </w:r>
      <w:r w:rsidRPr="00CA1DB9">
        <w:rPr>
          <w:spacing w:val="-1"/>
          <w:sz w:val="24"/>
          <w:szCs w:val="24"/>
        </w:rPr>
        <w:t>uncommon</w:t>
      </w:r>
      <w:r w:rsidRPr="00CA1DB9">
        <w:rPr>
          <w:spacing w:val="50"/>
          <w:sz w:val="24"/>
          <w:szCs w:val="24"/>
        </w:rPr>
        <w:t xml:space="preserve"> </w:t>
      </w:r>
      <w:r w:rsidRPr="00CA1DB9">
        <w:rPr>
          <w:spacing w:val="-1"/>
          <w:sz w:val="24"/>
          <w:szCs w:val="24"/>
        </w:rPr>
        <w:t>(≥1/1,000</w:t>
      </w:r>
      <w:r w:rsidRPr="00CA1DB9">
        <w:rPr>
          <w:sz w:val="24"/>
          <w:szCs w:val="24"/>
        </w:rPr>
        <w:t xml:space="preserve"> to </w:t>
      </w:r>
      <w:r w:rsidRPr="00CA1DB9">
        <w:rPr>
          <w:spacing w:val="-1"/>
          <w:sz w:val="24"/>
          <w:szCs w:val="24"/>
        </w:rPr>
        <w:t>&lt;1/100),</w:t>
      </w:r>
      <w:r w:rsidRPr="00CA1DB9">
        <w:rPr>
          <w:sz w:val="24"/>
          <w:szCs w:val="24"/>
        </w:rPr>
        <w:t xml:space="preserve"> </w:t>
      </w:r>
      <w:r w:rsidRPr="00CA1DB9">
        <w:rPr>
          <w:spacing w:val="-1"/>
          <w:sz w:val="24"/>
          <w:szCs w:val="24"/>
        </w:rPr>
        <w:t xml:space="preserve">rare </w:t>
      </w:r>
      <w:r w:rsidRPr="00CA1DB9">
        <w:rPr>
          <w:sz w:val="24"/>
          <w:szCs w:val="24"/>
        </w:rPr>
        <w:t xml:space="preserve">(≥1/10,000 to </w:t>
      </w:r>
      <w:r w:rsidRPr="00CA1DB9">
        <w:rPr>
          <w:spacing w:val="-1"/>
          <w:sz w:val="24"/>
          <w:szCs w:val="24"/>
        </w:rPr>
        <w:t>&lt;1/1,000),</w:t>
      </w:r>
      <w:r w:rsidRPr="00CA1DB9">
        <w:rPr>
          <w:sz w:val="24"/>
          <w:szCs w:val="24"/>
        </w:rPr>
        <w:t xml:space="preserve"> very</w:t>
      </w:r>
      <w:r w:rsidRPr="00CA1DB9">
        <w:rPr>
          <w:spacing w:val="-5"/>
          <w:sz w:val="24"/>
          <w:szCs w:val="24"/>
        </w:rPr>
        <w:t xml:space="preserve"> </w:t>
      </w:r>
      <w:r w:rsidRPr="00CA1DB9">
        <w:rPr>
          <w:sz w:val="24"/>
          <w:szCs w:val="24"/>
        </w:rPr>
        <w:t xml:space="preserve">rare </w:t>
      </w:r>
      <w:r w:rsidRPr="00CA1DB9">
        <w:rPr>
          <w:spacing w:val="-1"/>
          <w:sz w:val="24"/>
          <w:szCs w:val="24"/>
        </w:rPr>
        <w:t>(&lt;1/10,000),</w:t>
      </w:r>
      <w:r w:rsidRPr="00CA1DB9">
        <w:rPr>
          <w:spacing w:val="1"/>
          <w:sz w:val="24"/>
          <w:szCs w:val="24"/>
        </w:rPr>
        <w:t xml:space="preserve"> </w:t>
      </w:r>
      <w:r w:rsidRPr="00CA1DB9">
        <w:rPr>
          <w:sz w:val="24"/>
          <w:szCs w:val="24"/>
        </w:rPr>
        <w:t xml:space="preserve">not known </w:t>
      </w:r>
      <w:r w:rsidRPr="00CA1DB9">
        <w:rPr>
          <w:spacing w:val="-1"/>
          <w:sz w:val="24"/>
          <w:szCs w:val="24"/>
        </w:rPr>
        <w:t>(cannot</w:t>
      </w:r>
      <w:r w:rsidRPr="00CA1DB9">
        <w:rPr>
          <w:sz w:val="24"/>
          <w:szCs w:val="24"/>
        </w:rPr>
        <w:t xml:space="preserve"> be</w:t>
      </w:r>
      <w:r w:rsidRPr="00CA1DB9">
        <w:rPr>
          <w:spacing w:val="85"/>
          <w:sz w:val="24"/>
          <w:szCs w:val="24"/>
        </w:rPr>
        <w:t xml:space="preserve"> </w:t>
      </w:r>
      <w:r w:rsidRPr="00CA1DB9">
        <w:rPr>
          <w:spacing w:val="-1"/>
          <w:sz w:val="24"/>
          <w:szCs w:val="24"/>
        </w:rPr>
        <w:t>estimated</w:t>
      </w:r>
      <w:r w:rsidRPr="00CA1DB9">
        <w:rPr>
          <w:sz w:val="24"/>
          <w:szCs w:val="24"/>
        </w:rPr>
        <w:t xml:space="preserve"> </w:t>
      </w:r>
      <w:r w:rsidRPr="00CA1DB9">
        <w:rPr>
          <w:spacing w:val="-1"/>
          <w:sz w:val="24"/>
          <w:szCs w:val="24"/>
        </w:rPr>
        <w:t>from</w:t>
      </w:r>
      <w:r w:rsidRPr="00CA1DB9">
        <w:rPr>
          <w:sz w:val="24"/>
          <w:szCs w:val="24"/>
        </w:rPr>
        <w:t xml:space="preserve"> the</w:t>
      </w:r>
      <w:r w:rsidRPr="00CA1DB9">
        <w:rPr>
          <w:spacing w:val="-1"/>
          <w:sz w:val="24"/>
          <w:szCs w:val="24"/>
        </w:rPr>
        <w:t xml:space="preserve"> </w:t>
      </w:r>
      <w:r w:rsidRPr="00CA1DB9">
        <w:rPr>
          <w:sz w:val="24"/>
          <w:szCs w:val="24"/>
        </w:rPr>
        <w:t xml:space="preserve">available </w:t>
      </w:r>
      <w:r w:rsidRPr="00CA1DB9">
        <w:rPr>
          <w:spacing w:val="-1"/>
          <w:sz w:val="24"/>
          <w:szCs w:val="24"/>
        </w:rPr>
        <w:t>data).</w:t>
      </w:r>
      <w:r w:rsidRPr="00CA1DB9">
        <w:rPr>
          <w:sz w:val="24"/>
          <w:szCs w:val="24"/>
        </w:rPr>
        <w:t xml:space="preserve"> Within </w:t>
      </w:r>
      <w:r w:rsidRPr="00CA1DB9">
        <w:rPr>
          <w:spacing w:val="-1"/>
          <w:sz w:val="24"/>
          <w:szCs w:val="24"/>
        </w:rPr>
        <w:t>each</w:t>
      </w:r>
      <w:r w:rsidRPr="00CA1DB9">
        <w:rPr>
          <w:sz w:val="24"/>
          <w:szCs w:val="24"/>
        </w:rPr>
        <w:t xml:space="preserve"> frequency</w:t>
      </w:r>
      <w:r w:rsidRPr="00CA1DB9">
        <w:rPr>
          <w:spacing w:val="-3"/>
          <w:sz w:val="24"/>
          <w:szCs w:val="24"/>
        </w:rPr>
        <w:t xml:space="preserve"> </w:t>
      </w:r>
      <w:r w:rsidRPr="00CA1DB9">
        <w:rPr>
          <w:spacing w:val="-1"/>
          <w:sz w:val="24"/>
          <w:szCs w:val="24"/>
        </w:rPr>
        <w:t>grouping,</w:t>
      </w:r>
      <w:r w:rsidRPr="00CA1DB9">
        <w:rPr>
          <w:spacing w:val="3"/>
          <w:sz w:val="24"/>
          <w:szCs w:val="24"/>
        </w:rPr>
        <w:t xml:space="preserve"> </w:t>
      </w:r>
      <w:r w:rsidRPr="00CA1DB9">
        <w:rPr>
          <w:sz w:val="24"/>
          <w:szCs w:val="24"/>
        </w:rPr>
        <w:t>adverse</w:t>
      </w:r>
      <w:r w:rsidRPr="00CA1DB9">
        <w:rPr>
          <w:spacing w:val="-1"/>
          <w:sz w:val="24"/>
          <w:szCs w:val="24"/>
        </w:rPr>
        <w:t xml:space="preserve"> </w:t>
      </w:r>
      <w:r w:rsidR="00475D6F">
        <w:rPr>
          <w:spacing w:val="-1"/>
          <w:sz w:val="24"/>
          <w:szCs w:val="24"/>
        </w:rPr>
        <w:t>event</w:t>
      </w:r>
      <w:r w:rsidR="00475D6F" w:rsidRPr="00CA1DB9">
        <w:rPr>
          <w:spacing w:val="-1"/>
          <w:sz w:val="24"/>
          <w:szCs w:val="24"/>
        </w:rPr>
        <w:t>s</w:t>
      </w:r>
      <w:r w:rsidR="00475D6F" w:rsidRPr="00CA1DB9">
        <w:rPr>
          <w:spacing w:val="1"/>
          <w:sz w:val="24"/>
          <w:szCs w:val="24"/>
        </w:rPr>
        <w:t xml:space="preserve"> </w:t>
      </w:r>
      <w:r w:rsidRPr="00CA1DB9">
        <w:rPr>
          <w:spacing w:val="-1"/>
          <w:sz w:val="24"/>
          <w:szCs w:val="24"/>
        </w:rPr>
        <w:t>are</w:t>
      </w:r>
      <w:r w:rsidRPr="00CA1DB9">
        <w:rPr>
          <w:spacing w:val="63"/>
          <w:sz w:val="24"/>
          <w:szCs w:val="24"/>
        </w:rPr>
        <w:t xml:space="preserve"> </w:t>
      </w:r>
      <w:r w:rsidRPr="00CA1DB9">
        <w:rPr>
          <w:spacing w:val="-1"/>
          <w:sz w:val="24"/>
          <w:szCs w:val="24"/>
        </w:rPr>
        <w:t>presented</w:t>
      </w:r>
      <w:r w:rsidRPr="00CA1DB9">
        <w:rPr>
          <w:sz w:val="24"/>
          <w:szCs w:val="24"/>
        </w:rPr>
        <w:t xml:space="preserve"> in order of</w:t>
      </w:r>
      <w:r w:rsidRPr="00CA1DB9">
        <w:rPr>
          <w:spacing w:val="-2"/>
          <w:sz w:val="24"/>
          <w:szCs w:val="24"/>
        </w:rPr>
        <w:t xml:space="preserve"> </w:t>
      </w:r>
      <w:r w:rsidRPr="00CA1DB9">
        <w:rPr>
          <w:sz w:val="24"/>
          <w:szCs w:val="24"/>
        </w:rPr>
        <w:t>decreasing</w:t>
      </w:r>
      <w:r w:rsidRPr="00CA1DB9">
        <w:rPr>
          <w:spacing w:val="-3"/>
          <w:sz w:val="24"/>
          <w:szCs w:val="24"/>
        </w:rPr>
        <w:t xml:space="preserve"> </w:t>
      </w:r>
      <w:r w:rsidRPr="00CA1DB9">
        <w:rPr>
          <w:spacing w:val="-1"/>
          <w:sz w:val="24"/>
          <w:szCs w:val="24"/>
        </w:rPr>
        <w:t>seriousness.</w:t>
      </w:r>
    </w:p>
    <w:p w14:paraId="76E42A43" w14:textId="77777777" w:rsidR="0041520D" w:rsidRDefault="0041520D" w:rsidP="0041520D">
      <w:pPr>
        <w:pStyle w:val="BodyText"/>
        <w:kinsoku w:val="0"/>
        <w:overflowPunct w:val="0"/>
        <w:ind w:left="0"/>
        <w:jc w:val="both"/>
        <w:rPr>
          <w:b/>
          <w:bCs/>
          <w:sz w:val="24"/>
          <w:szCs w:val="24"/>
        </w:rPr>
      </w:pPr>
    </w:p>
    <w:p w14:paraId="27541972" w14:textId="1263B114" w:rsidR="00156666" w:rsidRPr="004B06F3" w:rsidRDefault="00156666" w:rsidP="0041520D">
      <w:pPr>
        <w:pStyle w:val="BodyText"/>
        <w:kinsoku w:val="0"/>
        <w:overflowPunct w:val="0"/>
        <w:ind w:left="0"/>
        <w:jc w:val="both"/>
        <w:rPr>
          <w:b/>
          <w:bCs/>
          <w:sz w:val="24"/>
          <w:szCs w:val="24"/>
        </w:rPr>
      </w:pPr>
      <w:r w:rsidRPr="004B06F3">
        <w:rPr>
          <w:b/>
          <w:bCs/>
          <w:sz w:val="24"/>
          <w:szCs w:val="24"/>
        </w:rPr>
        <w:t>Table</w:t>
      </w:r>
      <w:r w:rsidRPr="004B06F3">
        <w:rPr>
          <w:b/>
          <w:bCs/>
          <w:spacing w:val="-7"/>
          <w:sz w:val="24"/>
          <w:szCs w:val="24"/>
        </w:rPr>
        <w:t xml:space="preserve"> </w:t>
      </w:r>
      <w:r w:rsidR="00CA1DB9" w:rsidRPr="004B06F3">
        <w:rPr>
          <w:b/>
          <w:bCs/>
          <w:sz w:val="24"/>
          <w:szCs w:val="24"/>
        </w:rPr>
        <w:t>2</w:t>
      </w:r>
      <w:r w:rsidRPr="004B06F3">
        <w:rPr>
          <w:b/>
          <w:bCs/>
          <w:spacing w:val="-4"/>
          <w:sz w:val="24"/>
          <w:szCs w:val="24"/>
        </w:rPr>
        <w:t xml:space="preserve"> </w:t>
      </w:r>
      <w:r w:rsidRPr="004B06F3">
        <w:rPr>
          <w:b/>
          <w:bCs/>
          <w:sz w:val="24"/>
          <w:szCs w:val="24"/>
        </w:rPr>
        <w:t>–</w:t>
      </w:r>
      <w:r w:rsidRPr="004B06F3">
        <w:rPr>
          <w:b/>
          <w:bCs/>
          <w:spacing w:val="-5"/>
          <w:sz w:val="24"/>
          <w:szCs w:val="24"/>
        </w:rPr>
        <w:t xml:space="preserve"> </w:t>
      </w:r>
      <w:r w:rsidRPr="004B06F3">
        <w:rPr>
          <w:b/>
          <w:bCs/>
          <w:spacing w:val="-1"/>
          <w:sz w:val="24"/>
          <w:szCs w:val="24"/>
        </w:rPr>
        <w:t>Summary</w:t>
      </w:r>
      <w:r w:rsidRPr="004B06F3">
        <w:rPr>
          <w:b/>
          <w:bCs/>
          <w:spacing w:val="-4"/>
          <w:sz w:val="24"/>
          <w:szCs w:val="24"/>
        </w:rPr>
        <w:t xml:space="preserve"> </w:t>
      </w:r>
      <w:r w:rsidRPr="004B06F3">
        <w:rPr>
          <w:b/>
          <w:bCs/>
          <w:sz w:val="24"/>
          <w:szCs w:val="24"/>
        </w:rPr>
        <w:t>of</w:t>
      </w:r>
      <w:r w:rsidRPr="004B06F3">
        <w:rPr>
          <w:b/>
          <w:bCs/>
          <w:spacing w:val="-6"/>
          <w:sz w:val="24"/>
          <w:szCs w:val="24"/>
        </w:rPr>
        <w:t xml:space="preserve"> </w:t>
      </w:r>
      <w:r w:rsidRPr="004B06F3">
        <w:rPr>
          <w:b/>
          <w:bCs/>
          <w:spacing w:val="-1"/>
          <w:sz w:val="24"/>
          <w:szCs w:val="24"/>
        </w:rPr>
        <w:t>adverse</w:t>
      </w:r>
      <w:r w:rsidRPr="004B06F3">
        <w:rPr>
          <w:b/>
          <w:bCs/>
          <w:spacing w:val="-6"/>
          <w:sz w:val="24"/>
          <w:szCs w:val="24"/>
        </w:rPr>
        <w:t xml:space="preserve"> </w:t>
      </w:r>
      <w:r w:rsidR="00475D6F">
        <w:rPr>
          <w:b/>
          <w:bCs/>
          <w:sz w:val="24"/>
          <w:szCs w:val="24"/>
        </w:rPr>
        <w:t>events</w:t>
      </w:r>
      <w:r w:rsidRPr="004B06F3">
        <w:rPr>
          <w:b/>
          <w:bCs/>
          <w:spacing w:val="-7"/>
          <w:sz w:val="24"/>
          <w:szCs w:val="24"/>
        </w:rPr>
        <w:t xml:space="preserve"> </w:t>
      </w:r>
      <w:r w:rsidRPr="004B06F3">
        <w:rPr>
          <w:b/>
          <w:bCs/>
          <w:sz w:val="24"/>
          <w:szCs w:val="24"/>
        </w:rPr>
        <w:t>reported</w:t>
      </w:r>
      <w:r w:rsidRPr="004B06F3">
        <w:rPr>
          <w:b/>
          <w:bCs/>
          <w:spacing w:val="-6"/>
          <w:sz w:val="24"/>
          <w:szCs w:val="24"/>
        </w:rPr>
        <w:t xml:space="preserve"> </w:t>
      </w:r>
      <w:r w:rsidRPr="004B06F3">
        <w:rPr>
          <w:b/>
          <w:bCs/>
          <w:sz w:val="24"/>
          <w:szCs w:val="24"/>
        </w:rPr>
        <w:t>in</w:t>
      </w:r>
      <w:r w:rsidRPr="004B06F3">
        <w:rPr>
          <w:b/>
          <w:bCs/>
          <w:spacing w:val="-6"/>
          <w:sz w:val="24"/>
          <w:szCs w:val="24"/>
        </w:rPr>
        <w:t xml:space="preserve"> </w:t>
      </w:r>
      <w:r w:rsidRPr="004B06F3">
        <w:rPr>
          <w:b/>
          <w:bCs/>
          <w:sz w:val="24"/>
          <w:szCs w:val="24"/>
        </w:rPr>
        <w:t>clinical</w:t>
      </w:r>
      <w:r w:rsidRPr="004B06F3">
        <w:rPr>
          <w:b/>
          <w:bCs/>
          <w:spacing w:val="-7"/>
          <w:sz w:val="24"/>
          <w:szCs w:val="24"/>
        </w:rPr>
        <w:t xml:space="preserve"> </w:t>
      </w:r>
      <w:r w:rsidRPr="004B06F3">
        <w:rPr>
          <w:b/>
          <w:bCs/>
          <w:sz w:val="24"/>
          <w:szCs w:val="24"/>
        </w:rPr>
        <w:t>trials</w:t>
      </w:r>
      <w:r w:rsidRPr="004B06F3">
        <w:rPr>
          <w:b/>
          <w:bCs/>
          <w:spacing w:val="-6"/>
          <w:sz w:val="24"/>
          <w:szCs w:val="24"/>
        </w:rPr>
        <w:t xml:space="preserve"> </w:t>
      </w:r>
      <w:r w:rsidRPr="004B06F3">
        <w:rPr>
          <w:b/>
          <w:bCs/>
          <w:sz w:val="24"/>
          <w:szCs w:val="24"/>
        </w:rPr>
        <w:t>with</w:t>
      </w:r>
      <w:r w:rsidRPr="004B06F3">
        <w:rPr>
          <w:b/>
          <w:bCs/>
          <w:spacing w:val="-7"/>
          <w:sz w:val="24"/>
          <w:szCs w:val="24"/>
        </w:rPr>
        <w:t xml:space="preserve"> </w:t>
      </w:r>
      <w:r w:rsidRPr="004B06F3">
        <w:rPr>
          <w:b/>
          <w:bCs/>
          <w:sz w:val="24"/>
          <w:szCs w:val="24"/>
        </w:rPr>
        <w:t>sodium</w:t>
      </w:r>
      <w:r w:rsidRPr="004B06F3">
        <w:rPr>
          <w:b/>
          <w:bCs/>
          <w:spacing w:val="-6"/>
          <w:sz w:val="24"/>
          <w:szCs w:val="24"/>
        </w:rPr>
        <w:t xml:space="preserve"> </w:t>
      </w:r>
      <w:r w:rsidRPr="004B06F3">
        <w:rPr>
          <w:b/>
          <w:bCs/>
          <w:sz w:val="24"/>
          <w:szCs w:val="24"/>
        </w:rPr>
        <w:t>phenylbutyrate.</w:t>
      </w:r>
    </w:p>
    <w:p w14:paraId="54BDADFC" w14:textId="77777777" w:rsidR="00C0623C" w:rsidRPr="00CA1DB9" w:rsidRDefault="00C0623C" w:rsidP="00CA1DB9">
      <w:pPr>
        <w:pStyle w:val="BodyText"/>
        <w:kinsoku w:val="0"/>
        <w:overflowPunct w:val="0"/>
        <w:ind w:left="0"/>
      </w:pPr>
    </w:p>
    <w:tbl>
      <w:tblPr>
        <w:tblW w:w="0" w:type="auto"/>
        <w:tblInd w:w="119" w:type="dxa"/>
        <w:tblLayout w:type="fixed"/>
        <w:tblCellMar>
          <w:left w:w="0" w:type="dxa"/>
          <w:right w:w="0" w:type="dxa"/>
        </w:tblCellMar>
        <w:tblLook w:val="0000" w:firstRow="0" w:lastRow="0" w:firstColumn="0" w:lastColumn="0" w:noHBand="0" w:noVBand="0"/>
      </w:tblPr>
      <w:tblGrid>
        <w:gridCol w:w="3084"/>
        <w:gridCol w:w="1824"/>
        <w:gridCol w:w="4415"/>
      </w:tblGrid>
      <w:tr w:rsidR="00156666" w:rsidRPr="00DA2335" w14:paraId="342A53F3" w14:textId="77777777">
        <w:trPr>
          <w:trHeight w:hRule="exact" w:val="240"/>
        </w:trPr>
        <w:tc>
          <w:tcPr>
            <w:tcW w:w="3084" w:type="dxa"/>
            <w:tcBorders>
              <w:top w:val="single" w:sz="4" w:space="0" w:color="000000"/>
              <w:left w:val="single" w:sz="4" w:space="0" w:color="000000"/>
              <w:bottom w:val="single" w:sz="4" w:space="0" w:color="000000"/>
              <w:right w:val="single" w:sz="4" w:space="0" w:color="000000"/>
            </w:tcBorders>
          </w:tcPr>
          <w:p w14:paraId="6060F0B2" w14:textId="77777777" w:rsidR="00156666" w:rsidRPr="00DA2335" w:rsidRDefault="00156666">
            <w:pPr>
              <w:pStyle w:val="TableParagraph"/>
              <w:kinsoku w:val="0"/>
              <w:overflowPunct w:val="0"/>
              <w:spacing w:line="227" w:lineRule="exact"/>
              <w:ind w:left="673"/>
              <w:rPr>
                <w:rFonts w:ascii="Times New Roman" w:hAnsi="Times New Roman" w:cs="Times New Roman"/>
                <w:sz w:val="24"/>
                <w:szCs w:val="24"/>
              </w:rPr>
            </w:pPr>
            <w:r w:rsidRPr="00DA2335">
              <w:rPr>
                <w:rFonts w:ascii="Times New Roman" w:hAnsi="Times New Roman" w:cs="Times New Roman"/>
                <w:b/>
                <w:bCs/>
                <w:sz w:val="24"/>
                <w:szCs w:val="24"/>
              </w:rPr>
              <w:t>System</w:t>
            </w:r>
            <w:r w:rsidRPr="00DA2335">
              <w:rPr>
                <w:rFonts w:ascii="Times New Roman" w:hAnsi="Times New Roman" w:cs="Times New Roman"/>
                <w:b/>
                <w:bCs/>
                <w:spacing w:val="-13"/>
                <w:sz w:val="24"/>
                <w:szCs w:val="24"/>
              </w:rPr>
              <w:t xml:space="preserve"> </w:t>
            </w:r>
            <w:r w:rsidRPr="00DA2335">
              <w:rPr>
                <w:rFonts w:ascii="Times New Roman" w:hAnsi="Times New Roman" w:cs="Times New Roman"/>
                <w:b/>
                <w:bCs/>
                <w:sz w:val="24"/>
                <w:szCs w:val="24"/>
              </w:rPr>
              <w:t>Organ</w:t>
            </w:r>
            <w:r w:rsidRPr="00DA2335">
              <w:rPr>
                <w:rFonts w:ascii="Times New Roman" w:hAnsi="Times New Roman" w:cs="Times New Roman"/>
                <w:b/>
                <w:bCs/>
                <w:spacing w:val="-10"/>
                <w:sz w:val="24"/>
                <w:szCs w:val="24"/>
              </w:rPr>
              <w:t xml:space="preserve"> </w:t>
            </w:r>
            <w:r w:rsidRPr="00DA2335">
              <w:rPr>
                <w:rFonts w:ascii="Times New Roman" w:hAnsi="Times New Roman" w:cs="Times New Roman"/>
                <w:b/>
                <w:bCs/>
                <w:sz w:val="24"/>
                <w:szCs w:val="24"/>
              </w:rPr>
              <w:t>Class</w:t>
            </w:r>
          </w:p>
        </w:tc>
        <w:tc>
          <w:tcPr>
            <w:tcW w:w="1824" w:type="dxa"/>
            <w:tcBorders>
              <w:top w:val="single" w:sz="4" w:space="0" w:color="000000"/>
              <w:left w:val="single" w:sz="4" w:space="0" w:color="000000"/>
              <w:bottom w:val="single" w:sz="4" w:space="0" w:color="000000"/>
              <w:right w:val="single" w:sz="4" w:space="0" w:color="000000"/>
            </w:tcBorders>
          </w:tcPr>
          <w:p w14:paraId="01FEC50B" w14:textId="77777777" w:rsidR="00156666" w:rsidRPr="00DA2335" w:rsidRDefault="00156666">
            <w:pPr>
              <w:pStyle w:val="TableParagraph"/>
              <w:kinsoku w:val="0"/>
              <w:overflowPunct w:val="0"/>
              <w:spacing w:line="227" w:lineRule="exact"/>
              <w:ind w:left="450"/>
              <w:rPr>
                <w:rFonts w:ascii="Times New Roman" w:hAnsi="Times New Roman" w:cs="Times New Roman"/>
                <w:sz w:val="24"/>
                <w:szCs w:val="24"/>
              </w:rPr>
            </w:pPr>
            <w:r w:rsidRPr="00DA2335">
              <w:rPr>
                <w:rFonts w:ascii="Times New Roman" w:hAnsi="Times New Roman" w:cs="Times New Roman"/>
                <w:b/>
                <w:bCs/>
                <w:spacing w:val="-1"/>
                <w:sz w:val="24"/>
                <w:szCs w:val="24"/>
              </w:rPr>
              <w:t>Frequency</w:t>
            </w:r>
          </w:p>
        </w:tc>
        <w:tc>
          <w:tcPr>
            <w:tcW w:w="4415" w:type="dxa"/>
            <w:tcBorders>
              <w:top w:val="single" w:sz="4" w:space="0" w:color="000000"/>
              <w:left w:val="single" w:sz="4" w:space="0" w:color="000000"/>
              <w:bottom w:val="single" w:sz="4" w:space="0" w:color="000000"/>
              <w:right w:val="single" w:sz="4" w:space="0" w:color="000000"/>
            </w:tcBorders>
          </w:tcPr>
          <w:p w14:paraId="25D9EB73" w14:textId="158D048A" w:rsidR="00156666" w:rsidRPr="00DA2335" w:rsidRDefault="00156666" w:rsidP="00475D6F">
            <w:pPr>
              <w:pStyle w:val="TableParagraph"/>
              <w:kinsoku w:val="0"/>
              <w:overflowPunct w:val="0"/>
              <w:spacing w:line="227" w:lineRule="exact"/>
              <w:ind w:right="6"/>
              <w:jc w:val="center"/>
              <w:rPr>
                <w:rFonts w:ascii="Times New Roman" w:hAnsi="Times New Roman" w:cs="Times New Roman"/>
                <w:sz w:val="24"/>
                <w:szCs w:val="24"/>
              </w:rPr>
            </w:pPr>
            <w:r w:rsidRPr="00DA2335">
              <w:rPr>
                <w:rFonts w:ascii="Times New Roman" w:hAnsi="Times New Roman" w:cs="Times New Roman"/>
                <w:b/>
                <w:bCs/>
                <w:spacing w:val="-1"/>
                <w:sz w:val="24"/>
                <w:szCs w:val="24"/>
              </w:rPr>
              <w:t>Adverse</w:t>
            </w:r>
            <w:r w:rsidRPr="00DA2335">
              <w:rPr>
                <w:rFonts w:ascii="Times New Roman" w:hAnsi="Times New Roman" w:cs="Times New Roman"/>
                <w:b/>
                <w:bCs/>
                <w:spacing w:val="-14"/>
                <w:sz w:val="24"/>
                <w:szCs w:val="24"/>
              </w:rPr>
              <w:t xml:space="preserve"> </w:t>
            </w:r>
            <w:r w:rsidR="00475D6F">
              <w:rPr>
                <w:rFonts w:ascii="Times New Roman" w:hAnsi="Times New Roman" w:cs="Times New Roman"/>
                <w:b/>
                <w:bCs/>
                <w:sz w:val="24"/>
                <w:szCs w:val="24"/>
              </w:rPr>
              <w:t>event</w:t>
            </w:r>
            <w:r w:rsidR="005675D5">
              <w:rPr>
                <w:rFonts w:ascii="Times New Roman" w:hAnsi="Times New Roman" w:cs="Times New Roman"/>
                <w:b/>
                <w:bCs/>
                <w:sz w:val="24"/>
                <w:szCs w:val="24"/>
              </w:rPr>
              <w:t>s</w:t>
            </w:r>
          </w:p>
        </w:tc>
      </w:tr>
      <w:tr w:rsidR="00156666" w:rsidRPr="00DA2335" w14:paraId="293E7722" w14:textId="77777777" w:rsidTr="00A8221E">
        <w:trPr>
          <w:trHeight w:hRule="exact" w:val="929"/>
        </w:trPr>
        <w:tc>
          <w:tcPr>
            <w:tcW w:w="3084" w:type="dxa"/>
            <w:tcBorders>
              <w:top w:val="single" w:sz="4" w:space="0" w:color="000000"/>
              <w:left w:val="single" w:sz="4" w:space="0" w:color="000000"/>
              <w:bottom w:val="nil"/>
              <w:right w:val="single" w:sz="4" w:space="0" w:color="000000"/>
            </w:tcBorders>
          </w:tcPr>
          <w:p w14:paraId="56E37275" w14:textId="77777777" w:rsidR="00156666" w:rsidRPr="00DA2335" w:rsidRDefault="00156666">
            <w:pPr>
              <w:pStyle w:val="TableParagraph"/>
              <w:kinsoku w:val="0"/>
              <w:overflowPunct w:val="0"/>
              <w:spacing w:before="117"/>
              <w:ind w:left="102" w:right="563"/>
              <w:rPr>
                <w:rFonts w:ascii="Times New Roman" w:hAnsi="Times New Roman" w:cs="Times New Roman"/>
                <w:sz w:val="24"/>
                <w:szCs w:val="24"/>
              </w:rPr>
            </w:pPr>
            <w:r w:rsidRPr="00DA2335">
              <w:rPr>
                <w:rFonts w:ascii="Times New Roman" w:hAnsi="Times New Roman" w:cs="Times New Roman"/>
                <w:b/>
                <w:bCs/>
                <w:sz w:val="24"/>
                <w:szCs w:val="24"/>
              </w:rPr>
              <w:t>Blood</w:t>
            </w:r>
            <w:r w:rsidRPr="00DA2335">
              <w:rPr>
                <w:rFonts w:ascii="Times New Roman" w:hAnsi="Times New Roman" w:cs="Times New Roman"/>
                <w:b/>
                <w:bCs/>
                <w:spacing w:val="-9"/>
                <w:sz w:val="24"/>
                <w:szCs w:val="24"/>
              </w:rPr>
              <w:t xml:space="preserve"> </w:t>
            </w:r>
            <w:r w:rsidRPr="00DA2335">
              <w:rPr>
                <w:rFonts w:ascii="Times New Roman" w:hAnsi="Times New Roman" w:cs="Times New Roman"/>
                <w:b/>
                <w:bCs/>
                <w:sz w:val="24"/>
                <w:szCs w:val="24"/>
              </w:rPr>
              <w:t>and</w:t>
            </w:r>
            <w:r w:rsidRPr="00DA2335">
              <w:rPr>
                <w:rFonts w:ascii="Times New Roman" w:hAnsi="Times New Roman" w:cs="Times New Roman"/>
                <w:b/>
                <w:bCs/>
                <w:spacing w:val="-8"/>
                <w:sz w:val="24"/>
                <w:szCs w:val="24"/>
              </w:rPr>
              <w:t xml:space="preserve"> </w:t>
            </w:r>
            <w:r w:rsidRPr="00DA2335">
              <w:rPr>
                <w:rFonts w:ascii="Times New Roman" w:hAnsi="Times New Roman" w:cs="Times New Roman"/>
                <w:b/>
                <w:bCs/>
                <w:spacing w:val="-1"/>
                <w:sz w:val="24"/>
                <w:szCs w:val="24"/>
              </w:rPr>
              <w:t>lymphatic</w:t>
            </w:r>
            <w:r w:rsidRPr="00DA2335">
              <w:rPr>
                <w:rFonts w:ascii="Times New Roman" w:hAnsi="Times New Roman" w:cs="Times New Roman"/>
                <w:b/>
                <w:bCs/>
                <w:spacing w:val="-8"/>
                <w:sz w:val="24"/>
                <w:szCs w:val="24"/>
              </w:rPr>
              <w:t xml:space="preserve"> </w:t>
            </w:r>
            <w:r w:rsidRPr="00DA2335">
              <w:rPr>
                <w:rFonts w:ascii="Times New Roman" w:hAnsi="Times New Roman" w:cs="Times New Roman"/>
                <w:b/>
                <w:bCs/>
                <w:sz w:val="24"/>
                <w:szCs w:val="24"/>
              </w:rPr>
              <w:t>system</w:t>
            </w:r>
            <w:r w:rsidRPr="00DA2335">
              <w:rPr>
                <w:rFonts w:ascii="Times New Roman" w:hAnsi="Times New Roman" w:cs="Times New Roman"/>
                <w:b/>
                <w:bCs/>
                <w:spacing w:val="24"/>
                <w:w w:val="99"/>
                <w:sz w:val="24"/>
                <w:szCs w:val="24"/>
              </w:rPr>
              <w:t xml:space="preserve"> </w:t>
            </w:r>
            <w:r w:rsidRPr="00DA2335">
              <w:rPr>
                <w:rFonts w:ascii="Times New Roman" w:hAnsi="Times New Roman" w:cs="Times New Roman"/>
                <w:b/>
                <w:bCs/>
                <w:spacing w:val="-1"/>
                <w:sz w:val="24"/>
                <w:szCs w:val="24"/>
              </w:rPr>
              <w:t>disorders</w:t>
            </w:r>
          </w:p>
        </w:tc>
        <w:tc>
          <w:tcPr>
            <w:tcW w:w="1824" w:type="dxa"/>
            <w:tcBorders>
              <w:top w:val="single" w:sz="4" w:space="0" w:color="000000"/>
              <w:left w:val="single" w:sz="4" w:space="0" w:color="000000"/>
              <w:bottom w:val="nil"/>
              <w:right w:val="single" w:sz="4" w:space="0" w:color="000000"/>
            </w:tcBorders>
          </w:tcPr>
          <w:p w14:paraId="6EAAE2E5" w14:textId="77777777" w:rsidR="00156666" w:rsidRPr="00DA2335" w:rsidRDefault="00156666">
            <w:pPr>
              <w:pStyle w:val="TableParagraph"/>
              <w:kinsoku w:val="0"/>
              <w:overflowPunct w:val="0"/>
              <w:spacing w:before="107"/>
              <w:ind w:left="534"/>
              <w:rPr>
                <w:rFonts w:ascii="Times New Roman" w:hAnsi="Times New Roman" w:cs="Times New Roman"/>
                <w:sz w:val="24"/>
                <w:szCs w:val="24"/>
              </w:rPr>
            </w:pPr>
            <w:r w:rsidRPr="00DA2335">
              <w:rPr>
                <w:rFonts w:ascii="Times New Roman" w:hAnsi="Times New Roman" w:cs="Times New Roman"/>
                <w:spacing w:val="-1"/>
                <w:sz w:val="24"/>
                <w:szCs w:val="24"/>
              </w:rPr>
              <w:t>Common</w:t>
            </w:r>
          </w:p>
        </w:tc>
        <w:tc>
          <w:tcPr>
            <w:tcW w:w="4415" w:type="dxa"/>
            <w:tcBorders>
              <w:top w:val="single" w:sz="4" w:space="0" w:color="000000"/>
              <w:left w:val="single" w:sz="4" w:space="0" w:color="000000"/>
              <w:bottom w:val="nil"/>
              <w:right w:val="single" w:sz="4" w:space="0" w:color="000000"/>
            </w:tcBorders>
          </w:tcPr>
          <w:p w14:paraId="2CCF56B7" w14:textId="77777777" w:rsidR="00156666" w:rsidRPr="00DA2335" w:rsidRDefault="00156666" w:rsidP="00C92F77">
            <w:pPr>
              <w:pStyle w:val="TableParagraph"/>
              <w:kinsoku w:val="0"/>
              <w:overflowPunct w:val="0"/>
              <w:ind w:left="81" w:right="627"/>
              <w:jc w:val="center"/>
              <w:rPr>
                <w:rFonts w:ascii="Times New Roman" w:hAnsi="Times New Roman" w:cs="Times New Roman"/>
                <w:sz w:val="24"/>
                <w:szCs w:val="24"/>
              </w:rPr>
            </w:pPr>
            <w:r w:rsidRPr="00DA2335">
              <w:rPr>
                <w:rFonts w:ascii="Times New Roman" w:hAnsi="Times New Roman" w:cs="Times New Roman"/>
                <w:spacing w:val="-1"/>
                <w:sz w:val="24"/>
                <w:szCs w:val="24"/>
              </w:rPr>
              <w:t>anemia,</w:t>
            </w:r>
            <w:r w:rsidRPr="00DA2335">
              <w:rPr>
                <w:rFonts w:ascii="Times New Roman" w:hAnsi="Times New Roman" w:cs="Times New Roman"/>
                <w:spacing w:val="-16"/>
                <w:sz w:val="24"/>
                <w:szCs w:val="24"/>
              </w:rPr>
              <w:t xml:space="preserve"> </w:t>
            </w:r>
            <w:r w:rsidRPr="00DA2335">
              <w:rPr>
                <w:rFonts w:ascii="Times New Roman" w:hAnsi="Times New Roman" w:cs="Times New Roman"/>
                <w:spacing w:val="-1"/>
                <w:sz w:val="24"/>
                <w:szCs w:val="24"/>
              </w:rPr>
              <w:t>thrombocytopenia,</w:t>
            </w:r>
            <w:r w:rsidRPr="00DA2335">
              <w:rPr>
                <w:rFonts w:ascii="Times New Roman" w:hAnsi="Times New Roman" w:cs="Times New Roman"/>
                <w:spacing w:val="-15"/>
                <w:sz w:val="24"/>
                <w:szCs w:val="24"/>
              </w:rPr>
              <w:t xml:space="preserve"> </w:t>
            </w:r>
            <w:r w:rsidRPr="00DA2335">
              <w:rPr>
                <w:rFonts w:ascii="Times New Roman" w:hAnsi="Times New Roman" w:cs="Times New Roman"/>
                <w:spacing w:val="-1"/>
                <w:sz w:val="24"/>
                <w:szCs w:val="24"/>
              </w:rPr>
              <w:t>leukopenia,</w:t>
            </w:r>
            <w:r w:rsidRPr="00DA2335">
              <w:rPr>
                <w:rFonts w:ascii="Times New Roman" w:hAnsi="Times New Roman" w:cs="Times New Roman"/>
                <w:spacing w:val="63"/>
                <w:w w:val="99"/>
                <w:sz w:val="24"/>
                <w:szCs w:val="24"/>
              </w:rPr>
              <w:t xml:space="preserve"> </w:t>
            </w:r>
            <w:r w:rsidRPr="00DA2335">
              <w:rPr>
                <w:rFonts w:ascii="Times New Roman" w:hAnsi="Times New Roman" w:cs="Times New Roman"/>
                <w:spacing w:val="-1"/>
                <w:sz w:val="24"/>
                <w:szCs w:val="24"/>
              </w:rPr>
              <w:t>leukocytosis,</w:t>
            </w:r>
            <w:r w:rsidRPr="00DA2335">
              <w:rPr>
                <w:rFonts w:ascii="Times New Roman" w:hAnsi="Times New Roman" w:cs="Times New Roman"/>
                <w:spacing w:val="-23"/>
                <w:sz w:val="24"/>
                <w:szCs w:val="24"/>
              </w:rPr>
              <w:t xml:space="preserve"> </w:t>
            </w:r>
            <w:r w:rsidRPr="00DA2335">
              <w:rPr>
                <w:rFonts w:ascii="Times New Roman" w:hAnsi="Times New Roman" w:cs="Times New Roman"/>
                <w:spacing w:val="-1"/>
                <w:sz w:val="24"/>
                <w:szCs w:val="24"/>
              </w:rPr>
              <w:t>thrombocytosis</w:t>
            </w:r>
          </w:p>
        </w:tc>
      </w:tr>
      <w:tr w:rsidR="00156666" w:rsidRPr="00DA2335" w14:paraId="484742B3" w14:textId="77777777" w:rsidTr="00DA2335">
        <w:trPr>
          <w:trHeight w:hRule="exact" w:val="499"/>
        </w:trPr>
        <w:tc>
          <w:tcPr>
            <w:tcW w:w="3084" w:type="dxa"/>
            <w:tcBorders>
              <w:top w:val="nil"/>
              <w:left w:val="single" w:sz="4" w:space="0" w:color="000000"/>
              <w:bottom w:val="single" w:sz="4" w:space="0" w:color="000000"/>
              <w:right w:val="single" w:sz="4" w:space="0" w:color="000000"/>
            </w:tcBorders>
          </w:tcPr>
          <w:p w14:paraId="5C6D2639" w14:textId="77777777" w:rsidR="00156666" w:rsidRPr="00DA2335" w:rsidRDefault="00156666">
            <w:pPr>
              <w:rPr>
                <w:rFonts w:ascii="Times New Roman" w:hAnsi="Times New Roman" w:cs="Times New Roman"/>
                <w:sz w:val="24"/>
                <w:szCs w:val="24"/>
              </w:rPr>
            </w:pPr>
          </w:p>
        </w:tc>
        <w:tc>
          <w:tcPr>
            <w:tcW w:w="1824" w:type="dxa"/>
            <w:tcBorders>
              <w:top w:val="nil"/>
              <w:left w:val="single" w:sz="4" w:space="0" w:color="000000"/>
              <w:bottom w:val="single" w:sz="4" w:space="0" w:color="000000"/>
              <w:right w:val="single" w:sz="4" w:space="0" w:color="000000"/>
            </w:tcBorders>
          </w:tcPr>
          <w:p w14:paraId="62602E80" w14:textId="77777777" w:rsidR="00156666" w:rsidRPr="00DA2335" w:rsidRDefault="00156666" w:rsidP="00C92F77">
            <w:pPr>
              <w:pStyle w:val="TableParagraph"/>
              <w:kinsoku w:val="0"/>
              <w:overflowPunct w:val="0"/>
              <w:spacing w:line="276" w:lineRule="auto"/>
              <w:jc w:val="center"/>
              <w:rPr>
                <w:rFonts w:ascii="Times New Roman" w:hAnsi="Times New Roman" w:cs="Times New Roman"/>
                <w:spacing w:val="-1"/>
                <w:sz w:val="24"/>
                <w:szCs w:val="24"/>
              </w:rPr>
            </w:pPr>
            <w:r w:rsidRPr="00DA2335">
              <w:rPr>
                <w:rFonts w:ascii="Times New Roman" w:hAnsi="Times New Roman" w:cs="Times New Roman"/>
                <w:spacing w:val="-1"/>
                <w:sz w:val="24"/>
                <w:szCs w:val="24"/>
              </w:rPr>
              <w:t>Uncommon</w:t>
            </w:r>
          </w:p>
        </w:tc>
        <w:tc>
          <w:tcPr>
            <w:tcW w:w="4415" w:type="dxa"/>
            <w:tcBorders>
              <w:top w:val="nil"/>
              <w:left w:val="single" w:sz="4" w:space="0" w:color="000000"/>
              <w:bottom w:val="single" w:sz="4" w:space="0" w:color="000000"/>
              <w:right w:val="single" w:sz="4" w:space="0" w:color="000000"/>
            </w:tcBorders>
          </w:tcPr>
          <w:p w14:paraId="1EE4BD84" w14:textId="77777777" w:rsidR="00156666" w:rsidRPr="00DA2335" w:rsidRDefault="00156666" w:rsidP="00C92F77">
            <w:pPr>
              <w:pStyle w:val="TableParagraph"/>
              <w:kinsoku w:val="0"/>
              <w:overflowPunct w:val="0"/>
              <w:spacing w:line="276" w:lineRule="auto"/>
              <w:jc w:val="center"/>
              <w:rPr>
                <w:rFonts w:ascii="Times New Roman" w:hAnsi="Times New Roman" w:cs="Times New Roman"/>
                <w:spacing w:val="-1"/>
                <w:sz w:val="24"/>
                <w:szCs w:val="24"/>
              </w:rPr>
            </w:pPr>
            <w:r w:rsidRPr="00DA2335">
              <w:rPr>
                <w:rFonts w:ascii="Times New Roman" w:hAnsi="Times New Roman" w:cs="Times New Roman"/>
                <w:spacing w:val="-1"/>
                <w:sz w:val="24"/>
                <w:szCs w:val="24"/>
              </w:rPr>
              <w:t>aplastic anemia, ecchymosis</w:t>
            </w:r>
          </w:p>
        </w:tc>
      </w:tr>
      <w:tr w:rsidR="00156666" w:rsidRPr="00DA2335" w14:paraId="4CA80F86" w14:textId="77777777" w:rsidTr="00DA2335">
        <w:trPr>
          <w:trHeight w:hRule="exact" w:val="761"/>
        </w:trPr>
        <w:tc>
          <w:tcPr>
            <w:tcW w:w="3084" w:type="dxa"/>
            <w:tcBorders>
              <w:top w:val="single" w:sz="4" w:space="0" w:color="000000"/>
              <w:left w:val="single" w:sz="4" w:space="0" w:color="000000"/>
              <w:bottom w:val="single" w:sz="4" w:space="0" w:color="000000"/>
              <w:right w:val="single" w:sz="4" w:space="0" w:color="000000"/>
            </w:tcBorders>
          </w:tcPr>
          <w:p w14:paraId="70D6AD62" w14:textId="77777777" w:rsidR="00156666" w:rsidRPr="00DA2335" w:rsidRDefault="00156666">
            <w:pPr>
              <w:pStyle w:val="TableParagraph"/>
              <w:kinsoku w:val="0"/>
              <w:overflowPunct w:val="0"/>
              <w:ind w:left="102" w:right="772"/>
              <w:rPr>
                <w:rFonts w:ascii="Times New Roman" w:hAnsi="Times New Roman" w:cs="Times New Roman"/>
                <w:sz w:val="24"/>
                <w:szCs w:val="24"/>
              </w:rPr>
            </w:pPr>
            <w:r w:rsidRPr="00DA2335">
              <w:rPr>
                <w:rFonts w:ascii="Times New Roman" w:hAnsi="Times New Roman" w:cs="Times New Roman"/>
                <w:b/>
                <w:bCs/>
                <w:sz w:val="24"/>
                <w:szCs w:val="24"/>
              </w:rPr>
              <w:t>Metabolism</w:t>
            </w:r>
            <w:r w:rsidRPr="00DA2335">
              <w:rPr>
                <w:rFonts w:ascii="Times New Roman" w:hAnsi="Times New Roman" w:cs="Times New Roman"/>
                <w:b/>
                <w:bCs/>
                <w:spacing w:val="-15"/>
                <w:sz w:val="24"/>
                <w:szCs w:val="24"/>
              </w:rPr>
              <w:t xml:space="preserve"> </w:t>
            </w:r>
            <w:r w:rsidRPr="00DA2335">
              <w:rPr>
                <w:rFonts w:ascii="Times New Roman" w:hAnsi="Times New Roman" w:cs="Times New Roman"/>
                <w:b/>
                <w:bCs/>
                <w:sz w:val="24"/>
                <w:szCs w:val="24"/>
              </w:rPr>
              <w:t>and</w:t>
            </w:r>
            <w:r w:rsidRPr="00DA2335">
              <w:rPr>
                <w:rFonts w:ascii="Times New Roman" w:hAnsi="Times New Roman" w:cs="Times New Roman"/>
                <w:b/>
                <w:bCs/>
                <w:spacing w:val="-10"/>
                <w:sz w:val="24"/>
                <w:szCs w:val="24"/>
              </w:rPr>
              <w:t xml:space="preserve"> </w:t>
            </w:r>
            <w:r w:rsidRPr="00DA2335">
              <w:rPr>
                <w:rFonts w:ascii="Times New Roman" w:hAnsi="Times New Roman" w:cs="Times New Roman"/>
                <w:b/>
                <w:bCs/>
                <w:spacing w:val="-1"/>
                <w:sz w:val="24"/>
                <w:szCs w:val="24"/>
              </w:rPr>
              <w:t>nutrition</w:t>
            </w:r>
            <w:r w:rsidRPr="00DA2335">
              <w:rPr>
                <w:rFonts w:ascii="Times New Roman" w:hAnsi="Times New Roman" w:cs="Times New Roman"/>
                <w:b/>
                <w:bCs/>
                <w:spacing w:val="24"/>
                <w:w w:val="99"/>
                <w:sz w:val="24"/>
                <w:szCs w:val="24"/>
              </w:rPr>
              <w:t xml:space="preserve"> </w:t>
            </w:r>
            <w:r w:rsidRPr="00DA2335">
              <w:rPr>
                <w:rFonts w:ascii="Times New Roman" w:hAnsi="Times New Roman" w:cs="Times New Roman"/>
                <w:b/>
                <w:bCs/>
                <w:spacing w:val="-1"/>
                <w:sz w:val="24"/>
                <w:szCs w:val="24"/>
              </w:rPr>
              <w:t>disorders</w:t>
            </w:r>
          </w:p>
        </w:tc>
        <w:tc>
          <w:tcPr>
            <w:tcW w:w="1824" w:type="dxa"/>
            <w:tcBorders>
              <w:top w:val="single" w:sz="4" w:space="0" w:color="000000"/>
              <w:left w:val="single" w:sz="4" w:space="0" w:color="000000"/>
              <w:bottom w:val="single" w:sz="4" w:space="0" w:color="000000"/>
              <w:right w:val="single" w:sz="4" w:space="0" w:color="000000"/>
            </w:tcBorders>
          </w:tcPr>
          <w:p w14:paraId="76C67911" w14:textId="77777777" w:rsidR="00156666" w:rsidRPr="00DA2335" w:rsidRDefault="00156666">
            <w:pPr>
              <w:pStyle w:val="TableParagraph"/>
              <w:kinsoku w:val="0"/>
              <w:overflowPunct w:val="0"/>
              <w:spacing w:before="108"/>
              <w:ind w:left="534"/>
              <w:rPr>
                <w:rFonts w:ascii="Times New Roman" w:hAnsi="Times New Roman" w:cs="Times New Roman"/>
                <w:sz w:val="24"/>
                <w:szCs w:val="24"/>
              </w:rPr>
            </w:pPr>
            <w:r w:rsidRPr="00DA2335">
              <w:rPr>
                <w:rFonts w:ascii="Times New Roman" w:hAnsi="Times New Roman" w:cs="Times New Roman"/>
                <w:spacing w:val="-1"/>
                <w:sz w:val="24"/>
                <w:szCs w:val="24"/>
              </w:rPr>
              <w:t>Common</w:t>
            </w:r>
          </w:p>
        </w:tc>
        <w:tc>
          <w:tcPr>
            <w:tcW w:w="4415" w:type="dxa"/>
            <w:tcBorders>
              <w:top w:val="single" w:sz="4" w:space="0" w:color="000000"/>
              <w:left w:val="single" w:sz="4" w:space="0" w:color="000000"/>
              <w:bottom w:val="single" w:sz="4" w:space="0" w:color="000000"/>
              <w:right w:val="single" w:sz="4" w:space="0" w:color="000000"/>
            </w:tcBorders>
          </w:tcPr>
          <w:p w14:paraId="371F73BE" w14:textId="77777777" w:rsidR="00156666" w:rsidRPr="00DA2335" w:rsidRDefault="00156666" w:rsidP="00A8221E">
            <w:pPr>
              <w:pStyle w:val="TableParagraph"/>
              <w:kinsoku w:val="0"/>
              <w:overflowPunct w:val="0"/>
              <w:spacing w:before="108"/>
              <w:ind w:left="270"/>
              <w:jc w:val="center"/>
              <w:rPr>
                <w:rFonts w:ascii="Times New Roman" w:hAnsi="Times New Roman" w:cs="Times New Roman"/>
                <w:sz w:val="24"/>
                <w:szCs w:val="24"/>
              </w:rPr>
            </w:pPr>
            <w:r w:rsidRPr="00DA2335">
              <w:rPr>
                <w:rFonts w:ascii="Times New Roman" w:hAnsi="Times New Roman" w:cs="Times New Roman"/>
                <w:sz w:val="24"/>
                <w:szCs w:val="24"/>
              </w:rPr>
              <w:t>metabolic</w:t>
            </w:r>
            <w:r w:rsidRPr="00DA2335">
              <w:rPr>
                <w:rFonts w:ascii="Times New Roman" w:hAnsi="Times New Roman" w:cs="Times New Roman"/>
                <w:spacing w:val="-9"/>
                <w:sz w:val="24"/>
                <w:szCs w:val="24"/>
              </w:rPr>
              <w:t xml:space="preserve"> </w:t>
            </w:r>
            <w:r w:rsidRPr="00DA2335">
              <w:rPr>
                <w:rFonts w:ascii="Times New Roman" w:hAnsi="Times New Roman" w:cs="Times New Roman"/>
                <w:spacing w:val="-1"/>
                <w:sz w:val="24"/>
                <w:szCs w:val="24"/>
              </w:rPr>
              <w:t>acidosis,</w:t>
            </w:r>
            <w:r w:rsidRPr="00DA2335">
              <w:rPr>
                <w:rFonts w:ascii="Times New Roman" w:hAnsi="Times New Roman" w:cs="Times New Roman"/>
                <w:spacing w:val="-9"/>
                <w:sz w:val="24"/>
                <w:szCs w:val="24"/>
              </w:rPr>
              <w:t xml:space="preserve"> </w:t>
            </w:r>
            <w:r w:rsidRPr="00DA2335">
              <w:rPr>
                <w:rFonts w:ascii="Times New Roman" w:hAnsi="Times New Roman" w:cs="Times New Roman"/>
                <w:spacing w:val="-1"/>
                <w:sz w:val="24"/>
                <w:szCs w:val="24"/>
              </w:rPr>
              <w:t>alkalosis,</w:t>
            </w:r>
            <w:r w:rsidRPr="00DA2335">
              <w:rPr>
                <w:rFonts w:ascii="Times New Roman" w:hAnsi="Times New Roman" w:cs="Times New Roman"/>
                <w:spacing w:val="-7"/>
                <w:sz w:val="24"/>
                <w:szCs w:val="24"/>
              </w:rPr>
              <w:t xml:space="preserve"> </w:t>
            </w:r>
            <w:r w:rsidRPr="00DA2335">
              <w:rPr>
                <w:rFonts w:ascii="Times New Roman" w:hAnsi="Times New Roman" w:cs="Times New Roman"/>
                <w:sz w:val="24"/>
                <w:szCs w:val="24"/>
              </w:rPr>
              <w:t>decreased</w:t>
            </w:r>
            <w:r w:rsidRPr="00DA2335">
              <w:rPr>
                <w:rFonts w:ascii="Times New Roman" w:hAnsi="Times New Roman" w:cs="Times New Roman"/>
                <w:spacing w:val="-8"/>
                <w:sz w:val="24"/>
                <w:szCs w:val="24"/>
              </w:rPr>
              <w:t xml:space="preserve"> </w:t>
            </w:r>
            <w:r w:rsidRPr="00DA2335">
              <w:rPr>
                <w:rFonts w:ascii="Times New Roman" w:hAnsi="Times New Roman" w:cs="Times New Roman"/>
                <w:sz w:val="24"/>
                <w:szCs w:val="24"/>
              </w:rPr>
              <w:t>appetite</w:t>
            </w:r>
          </w:p>
        </w:tc>
      </w:tr>
      <w:tr w:rsidR="00156666" w:rsidRPr="00DA2335" w14:paraId="27653E34" w14:textId="77777777" w:rsidTr="00DA2335">
        <w:trPr>
          <w:trHeight w:hRule="exact" w:val="342"/>
        </w:trPr>
        <w:tc>
          <w:tcPr>
            <w:tcW w:w="3084" w:type="dxa"/>
            <w:tcBorders>
              <w:top w:val="single" w:sz="4" w:space="0" w:color="000000"/>
              <w:left w:val="single" w:sz="4" w:space="0" w:color="000000"/>
              <w:bottom w:val="single" w:sz="4" w:space="0" w:color="000000"/>
              <w:right w:val="single" w:sz="4" w:space="0" w:color="000000"/>
            </w:tcBorders>
          </w:tcPr>
          <w:p w14:paraId="666856CD" w14:textId="77777777" w:rsidR="00156666" w:rsidRPr="00DA2335" w:rsidRDefault="00156666">
            <w:pPr>
              <w:pStyle w:val="TableParagraph"/>
              <w:kinsoku w:val="0"/>
              <w:overflowPunct w:val="0"/>
              <w:spacing w:line="227" w:lineRule="exact"/>
              <w:ind w:left="102"/>
              <w:rPr>
                <w:rFonts w:ascii="Times New Roman" w:hAnsi="Times New Roman" w:cs="Times New Roman"/>
                <w:sz w:val="24"/>
                <w:szCs w:val="24"/>
              </w:rPr>
            </w:pPr>
            <w:r w:rsidRPr="00DA2335">
              <w:rPr>
                <w:rFonts w:ascii="Times New Roman" w:hAnsi="Times New Roman" w:cs="Times New Roman"/>
                <w:b/>
                <w:bCs/>
                <w:sz w:val="24"/>
                <w:szCs w:val="24"/>
              </w:rPr>
              <w:t>Psychiatric</w:t>
            </w:r>
            <w:r w:rsidRPr="00DA2335">
              <w:rPr>
                <w:rFonts w:ascii="Times New Roman" w:hAnsi="Times New Roman" w:cs="Times New Roman"/>
                <w:b/>
                <w:bCs/>
                <w:spacing w:val="-18"/>
                <w:sz w:val="24"/>
                <w:szCs w:val="24"/>
              </w:rPr>
              <w:t xml:space="preserve"> </w:t>
            </w:r>
            <w:r w:rsidRPr="00DA2335">
              <w:rPr>
                <w:rFonts w:ascii="Times New Roman" w:hAnsi="Times New Roman" w:cs="Times New Roman"/>
                <w:b/>
                <w:bCs/>
                <w:spacing w:val="-1"/>
                <w:sz w:val="24"/>
                <w:szCs w:val="24"/>
              </w:rPr>
              <w:t>disorders</w:t>
            </w:r>
          </w:p>
        </w:tc>
        <w:tc>
          <w:tcPr>
            <w:tcW w:w="1824" w:type="dxa"/>
            <w:tcBorders>
              <w:top w:val="single" w:sz="4" w:space="0" w:color="000000"/>
              <w:left w:val="single" w:sz="4" w:space="0" w:color="000000"/>
              <w:bottom w:val="single" w:sz="4" w:space="0" w:color="000000"/>
              <w:right w:val="single" w:sz="4" w:space="0" w:color="000000"/>
            </w:tcBorders>
          </w:tcPr>
          <w:p w14:paraId="4BD6EF7B" w14:textId="77777777" w:rsidR="00156666" w:rsidRPr="00DA2335" w:rsidRDefault="00156666">
            <w:pPr>
              <w:pStyle w:val="TableParagraph"/>
              <w:kinsoku w:val="0"/>
              <w:overflowPunct w:val="0"/>
              <w:spacing w:line="222" w:lineRule="exact"/>
              <w:ind w:left="534"/>
              <w:rPr>
                <w:rFonts w:ascii="Times New Roman" w:hAnsi="Times New Roman" w:cs="Times New Roman"/>
                <w:sz w:val="24"/>
                <w:szCs w:val="24"/>
              </w:rPr>
            </w:pPr>
            <w:r w:rsidRPr="00DA2335">
              <w:rPr>
                <w:rFonts w:ascii="Times New Roman" w:hAnsi="Times New Roman" w:cs="Times New Roman"/>
                <w:spacing w:val="-1"/>
                <w:sz w:val="24"/>
                <w:szCs w:val="24"/>
              </w:rPr>
              <w:t>Common</w:t>
            </w:r>
          </w:p>
        </w:tc>
        <w:tc>
          <w:tcPr>
            <w:tcW w:w="4415" w:type="dxa"/>
            <w:tcBorders>
              <w:top w:val="single" w:sz="4" w:space="0" w:color="000000"/>
              <w:left w:val="single" w:sz="4" w:space="0" w:color="000000"/>
              <w:bottom w:val="single" w:sz="4" w:space="0" w:color="000000"/>
              <w:right w:val="single" w:sz="4" w:space="0" w:color="000000"/>
            </w:tcBorders>
          </w:tcPr>
          <w:p w14:paraId="0FAE28F0" w14:textId="77777777" w:rsidR="00156666" w:rsidRPr="00DA2335" w:rsidRDefault="00156666">
            <w:pPr>
              <w:pStyle w:val="TableParagraph"/>
              <w:kinsoku w:val="0"/>
              <w:overflowPunct w:val="0"/>
              <w:spacing w:line="222" w:lineRule="exact"/>
              <w:ind w:left="1314"/>
              <w:rPr>
                <w:rFonts w:ascii="Times New Roman" w:hAnsi="Times New Roman" w:cs="Times New Roman"/>
                <w:sz w:val="24"/>
                <w:szCs w:val="24"/>
              </w:rPr>
            </w:pPr>
            <w:r w:rsidRPr="00DA2335">
              <w:rPr>
                <w:rFonts w:ascii="Times New Roman" w:hAnsi="Times New Roman" w:cs="Times New Roman"/>
                <w:spacing w:val="-1"/>
                <w:sz w:val="24"/>
                <w:szCs w:val="24"/>
              </w:rPr>
              <w:t>depression,</w:t>
            </w:r>
            <w:r w:rsidRPr="00DA2335">
              <w:rPr>
                <w:rFonts w:ascii="Times New Roman" w:hAnsi="Times New Roman" w:cs="Times New Roman"/>
                <w:spacing w:val="-18"/>
                <w:sz w:val="24"/>
                <w:szCs w:val="24"/>
              </w:rPr>
              <w:t xml:space="preserve"> </w:t>
            </w:r>
            <w:r w:rsidRPr="00DA2335">
              <w:rPr>
                <w:rFonts w:ascii="Times New Roman" w:hAnsi="Times New Roman" w:cs="Times New Roman"/>
                <w:sz w:val="24"/>
                <w:szCs w:val="24"/>
              </w:rPr>
              <w:t>irritability</w:t>
            </w:r>
          </w:p>
        </w:tc>
      </w:tr>
      <w:tr w:rsidR="00156666" w:rsidRPr="00DA2335" w14:paraId="18598043" w14:textId="77777777">
        <w:trPr>
          <w:trHeight w:hRule="exact" w:val="240"/>
        </w:trPr>
        <w:tc>
          <w:tcPr>
            <w:tcW w:w="3084" w:type="dxa"/>
            <w:tcBorders>
              <w:top w:val="single" w:sz="4" w:space="0" w:color="000000"/>
              <w:left w:val="single" w:sz="4" w:space="0" w:color="000000"/>
              <w:bottom w:val="single" w:sz="4" w:space="0" w:color="000000"/>
              <w:right w:val="single" w:sz="4" w:space="0" w:color="000000"/>
            </w:tcBorders>
          </w:tcPr>
          <w:p w14:paraId="72102183" w14:textId="77777777" w:rsidR="00156666" w:rsidRPr="00DA2335" w:rsidRDefault="00156666">
            <w:pPr>
              <w:pStyle w:val="TableParagraph"/>
              <w:kinsoku w:val="0"/>
              <w:overflowPunct w:val="0"/>
              <w:spacing w:line="227" w:lineRule="exact"/>
              <w:ind w:left="102"/>
              <w:rPr>
                <w:rFonts w:ascii="Times New Roman" w:hAnsi="Times New Roman" w:cs="Times New Roman"/>
                <w:sz w:val="24"/>
                <w:szCs w:val="24"/>
              </w:rPr>
            </w:pPr>
            <w:r w:rsidRPr="00DA2335">
              <w:rPr>
                <w:rFonts w:ascii="Times New Roman" w:hAnsi="Times New Roman" w:cs="Times New Roman"/>
                <w:b/>
                <w:bCs/>
                <w:sz w:val="24"/>
                <w:szCs w:val="24"/>
              </w:rPr>
              <w:t>Nervous</w:t>
            </w:r>
            <w:r w:rsidRPr="00DA2335">
              <w:rPr>
                <w:rFonts w:ascii="Times New Roman" w:hAnsi="Times New Roman" w:cs="Times New Roman"/>
                <w:b/>
                <w:bCs/>
                <w:spacing w:val="-12"/>
                <w:sz w:val="24"/>
                <w:szCs w:val="24"/>
              </w:rPr>
              <w:t xml:space="preserve"> </w:t>
            </w:r>
            <w:r w:rsidRPr="00DA2335">
              <w:rPr>
                <w:rFonts w:ascii="Times New Roman" w:hAnsi="Times New Roman" w:cs="Times New Roman"/>
                <w:b/>
                <w:bCs/>
                <w:sz w:val="24"/>
                <w:szCs w:val="24"/>
              </w:rPr>
              <w:t>system</w:t>
            </w:r>
            <w:r w:rsidRPr="00DA2335">
              <w:rPr>
                <w:rFonts w:ascii="Times New Roman" w:hAnsi="Times New Roman" w:cs="Times New Roman"/>
                <w:b/>
                <w:bCs/>
                <w:spacing w:val="-13"/>
                <w:sz w:val="24"/>
                <w:szCs w:val="24"/>
              </w:rPr>
              <w:t xml:space="preserve"> </w:t>
            </w:r>
            <w:r w:rsidRPr="00DA2335">
              <w:rPr>
                <w:rFonts w:ascii="Times New Roman" w:hAnsi="Times New Roman" w:cs="Times New Roman"/>
                <w:b/>
                <w:bCs/>
                <w:sz w:val="24"/>
                <w:szCs w:val="24"/>
              </w:rPr>
              <w:t>disorders</w:t>
            </w:r>
          </w:p>
        </w:tc>
        <w:tc>
          <w:tcPr>
            <w:tcW w:w="1824" w:type="dxa"/>
            <w:tcBorders>
              <w:top w:val="single" w:sz="4" w:space="0" w:color="000000"/>
              <w:left w:val="single" w:sz="4" w:space="0" w:color="000000"/>
              <w:bottom w:val="single" w:sz="4" w:space="0" w:color="000000"/>
              <w:right w:val="single" w:sz="4" w:space="0" w:color="000000"/>
            </w:tcBorders>
          </w:tcPr>
          <w:p w14:paraId="6FE28983" w14:textId="77777777" w:rsidR="00156666" w:rsidRPr="00DA2335" w:rsidRDefault="00156666">
            <w:pPr>
              <w:pStyle w:val="TableParagraph"/>
              <w:kinsoku w:val="0"/>
              <w:overflowPunct w:val="0"/>
              <w:spacing w:line="222" w:lineRule="exact"/>
              <w:ind w:left="534"/>
              <w:rPr>
                <w:rFonts w:ascii="Times New Roman" w:hAnsi="Times New Roman" w:cs="Times New Roman"/>
                <w:sz w:val="24"/>
                <w:szCs w:val="24"/>
              </w:rPr>
            </w:pPr>
            <w:r w:rsidRPr="00DA2335">
              <w:rPr>
                <w:rFonts w:ascii="Times New Roman" w:hAnsi="Times New Roman" w:cs="Times New Roman"/>
                <w:spacing w:val="-1"/>
                <w:sz w:val="24"/>
                <w:szCs w:val="24"/>
              </w:rPr>
              <w:t>Common</w:t>
            </w:r>
          </w:p>
        </w:tc>
        <w:tc>
          <w:tcPr>
            <w:tcW w:w="4415" w:type="dxa"/>
            <w:tcBorders>
              <w:top w:val="single" w:sz="4" w:space="0" w:color="000000"/>
              <w:left w:val="single" w:sz="4" w:space="0" w:color="000000"/>
              <w:bottom w:val="single" w:sz="4" w:space="0" w:color="000000"/>
              <w:right w:val="single" w:sz="4" w:space="0" w:color="000000"/>
            </w:tcBorders>
          </w:tcPr>
          <w:p w14:paraId="60C24838" w14:textId="77777777" w:rsidR="00156666" w:rsidRPr="00DA2335" w:rsidRDefault="00156666">
            <w:pPr>
              <w:pStyle w:val="TableParagraph"/>
              <w:kinsoku w:val="0"/>
              <w:overflowPunct w:val="0"/>
              <w:spacing w:line="222" w:lineRule="exact"/>
              <w:ind w:left="1448"/>
              <w:rPr>
                <w:rFonts w:ascii="Times New Roman" w:hAnsi="Times New Roman" w:cs="Times New Roman"/>
                <w:sz w:val="24"/>
                <w:szCs w:val="24"/>
              </w:rPr>
            </w:pPr>
            <w:r w:rsidRPr="00DA2335">
              <w:rPr>
                <w:rFonts w:ascii="Times New Roman" w:hAnsi="Times New Roman" w:cs="Times New Roman"/>
                <w:spacing w:val="-1"/>
                <w:sz w:val="24"/>
                <w:szCs w:val="24"/>
              </w:rPr>
              <w:t>syncope,</w:t>
            </w:r>
            <w:r w:rsidRPr="00DA2335">
              <w:rPr>
                <w:rFonts w:ascii="Times New Roman" w:hAnsi="Times New Roman" w:cs="Times New Roman"/>
                <w:spacing w:val="-14"/>
                <w:sz w:val="24"/>
                <w:szCs w:val="24"/>
              </w:rPr>
              <w:t xml:space="preserve"> </w:t>
            </w:r>
            <w:r w:rsidRPr="00DA2335">
              <w:rPr>
                <w:rFonts w:ascii="Times New Roman" w:hAnsi="Times New Roman" w:cs="Times New Roman"/>
                <w:spacing w:val="-1"/>
                <w:sz w:val="24"/>
                <w:szCs w:val="24"/>
              </w:rPr>
              <w:t>headache</w:t>
            </w:r>
          </w:p>
        </w:tc>
      </w:tr>
      <w:tr w:rsidR="00156666" w:rsidRPr="00DA2335" w14:paraId="4172687B" w14:textId="77777777">
        <w:trPr>
          <w:trHeight w:hRule="exact" w:val="240"/>
        </w:trPr>
        <w:tc>
          <w:tcPr>
            <w:tcW w:w="3084" w:type="dxa"/>
            <w:tcBorders>
              <w:top w:val="single" w:sz="4" w:space="0" w:color="000000"/>
              <w:left w:val="single" w:sz="4" w:space="0" w:color="000000"/>
              <w:bottom w:val="nil"/>
              <w:right w:val="single" w:sz="4" w:space="0" w:color="000000"/>
            </w:tcBorders>
          </w:tcPr>
          <w:p w14:paraId="3C9A3DBE" w14:textId="77777777" w:rsidR="00156666" w:rsidRPr="00DA2335" w:rsidRDefault="00156666">
            <w:pPr>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tcPr>
          <w:p w14:paraId="043F6CBB" w14:textId="77777777" w:rsidR="00156666" w:rsidRPr="00DA2335" w:rsidRDefault="00156666">
            <w:pPr>
              <w:pStyle w:val="TableParagraph"/>
              <w:kinsoku w:val="0"/>
              <w:overflowPunct w:val="0"/>
              <w:spacing w:line="222" w:lineRule="exact"/>
              <w:ind w:left="534"/>
              <w:rPr>
                <w:rFonts w:ascii="Times New Roman" w:hAnsi="Times New Roman" w:cs="Times New Roman"/>
                <w:sz w:val="24"/>
                <w:szCs w:val="24"/>
              </w:rPr>
            </w:pPr>
            <w:r w:rsidRPr="00DA2335">
              <w:rPr>
                <w:rFonts w:ascii="Times New Roman" w:hAnsi="Times New Roman" w:cs="Times New Roman"/>
                <w:spacing w:val="-1"/>
                <w:sz w:val="24"/>
                <w:szCs w:val="24"/>
              </w:rPr>
              <w:t>Common</w:t>
            </w:r>
          </w:p>
        </w:tc>
        <w:tc>
          <w:tcPr>
            <w:tcW w:w="4415" w:type="dxa"/>
            <w:tcBorders>
              <w:top w:val="single" w:sz="4" w:space="0" w:color="000000"/>
              <w:left w:val="single" w:sz="4" w:space="0" w:color="000000"/>
              <w:bottom w:val="single" w:sz="4" w:space="0" w:color="000000"/>
              <w:right w:val="single" w:sz="4" w:space="0" w:color="000000"/>
            </w:tcBorders>
          </w:tcPr>
          <w:p w14:paraId="103AF916" w14:textId="703821A1" w:rsidR="00156666" w:rsidRPr="00DA2335" w:rsidRDefault="00156666">
            <w:pPr>
              <w:pStyle w:val="TableParagraph"/>
              <w:kinsoku w:val="0"/>
              <w:overflowPunct w:val="0"/>
              <w:spacing w:line="222" w:lineRule="exact"/>
              <w:ind w:right="8"/>
              <w:jc w:val="center"/>
              <w:rPr>
                <w:rFonts w:ascii="Times New Roman" w:hAnsi="Times New Roman" w:cs="Times New Roman"/>
                <w:sz w:val="24"/>
                <w:szCs w:val="24"/>
              </w:rPr>
            </w:pPr>
            <w:r w:rsidRPr="00DA2335">
              <w:rPr>
                <w:rFonts w:ascii="Times New Roman" w:hAnsi="Times New Roman" w:cs="Times New Roman"/>
                <w:spacing w:val="-1"/>
                <w:sz w:val="24"/>
                <w:szCs w:val="24"/>
              </w:rPr>
              <w:t>o</w:t>
            </w:r>
            <w:r w:rsidR="009C0C3D">
              <w:rPr>
                <w:rFonts w:ascii="Times New Roman" w:hAnsi="Times New Roman" w:cs="Times New Roman"/>
                <w:spacing w:val="-1"/>
                <w:sz w:val="24"/>
                <w:szCs w:val="24"/>
              </w:rPr>
              <w:t>e</w:t>
            </w:r>
            <w:r w:rsidRPr="00DA2335">
              <w:rPr>
                <w:rFonts w:ascii="Times New Roman" w:hAnsi="Times New Roman" w:cs="Times New Roman"/>
                <w:spacing w:val="-1"/>
                <w:sz w:val="24"/>
                <w:szCs w:val="24"/>
              </w:rPr>
              <w:t>dema</w:t>
            </w:r>
          </w:p>
        </w:tc>
      </w:tr>
      <w:tr w:rsidR="00156666" w:rsidRPr="00DA2335" w14:paraId="021B11A2" w14:textId="77777777">
        <w:trPr>
          <w:trHeight w:hRule="exact" w:val="240"/>
        </w:trPr>
        <w:tc>
          <w:tcPr>
            <w:tcW w:w="3084" w:type="dxa"/>
            <w:tcBorders>
              <w:top w:val="nil"/>
              <w:left w:val="single" w:sz="4" w:space="0" w:color="000000"/>
              <w:bottom w:val="single" w:sz="4" w:space="0" w:color="000000"/>
              <w:right w:val="single" w:sz="4" w:space="0" w:color="000000"/>
            </w:tcBorders>
          </w:tcPr>
          <w:p w14:paraId="5D1F05F5" w14:textId="77777777" w:rsidR="00156666" w:rsidRPr="00DA2335" w:rsidRDefault="00156666">
            <w:pPr>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tcPr>
          <w:p w14:paraId="0A346897" w14:textId="77777777" w:rsidR="00156666" w:rsidRPr="00DA2335" w:rsidRDefault="00156666">
            <w:pPr>
              <w:pStyle w:val="TableParagraph"/>
              <w:kinsoku w:val="0"/>
              <w:overflowPunct w:val="0"/>
              <w:spacing w:line="222" w:lineRule="exact"/>
              <w:ind w:left="433"/>
              <w:rPr>
                <w:rFonts w:ascii="Times New Roman" w:hAnsi="Times New Roman" w:cs="Times New Roman"/>
                <w:sz w:val="24"/>
                <w:szCs w:val="24"/>
              </w:rPr>
            </w:pPr>
            <w:r w:rsidRPr="00DA2335">
              <w:rPr>
                <w:rFonts w:ascii="Times New Roman" w:hAnsi="Times New Roman" w:cs="Times New Roman"/>
                <w:sz w:val="24"/>
                <w:szCs w:val="24"/>
              </w:rPr>
              <w:t>Uncommon</w:t>
            </w:r>
          </w:p>
        </w:tc>
        <w:tc>
          <w:tcPr>
            <w:tcW w:w="4415" w:type="dxa"/>
            <w:tcBorders>
              <w:top w:val="single" w:sz="4" w:space="0" w:color="000000"/>
              <w:left w:val="single" w:sz="4" w:space="0" w:color="000000"/>
              <w:bottom w:val="single" w:sz="4" w:space="0" w:color="000000"/>
              <w:right w:val="single" w:sz="2" w:space="0" w:color="000000"/>
            </w:tcBorders>
          </w:tcPr>
          <w:p w14:paraId="179D2181" w14:textId="77777777" w:rsidR="00156666" w:rsidRPr="00DA2335" w:rsidRDefault="00156666">
            <w:pPr>
              <w:pStyle w:val="TableParagraph"/>
              <w:kinsoku w:val="0"/>
              <w:overflowPunct w:val="0"/>
              <w:spacing w:line="222" w:lineRule="exact"/>
              <w:ind w:right="12"/>
              <w:jc w:val="center"/>
              <w:rPr>
                <w:rFonts w:ascii="Times New Roman" w:hAnsi="Times New Roman" w:cs="Times New Roman"/>
                <w:sz w:val="24"/>
                <w:szCs w:val="24"/>
              </w:rPr>
            </w:pPr>
            <w:r w:rsidRPr="00DA2335">
              <w:rPr>
                <w:rFonts w:ascii="Times New Roman" w:hAnsi="Times New Roman" w:cs="Times New Roman"/>
                <w:spacing w:val="-1"/>
                <w:sz w:val="24"/>
                <w:szCs w:val="24"/>
              </w:rPr>
              <w:t>arrhythmia</w:t>
            </w:r>
          </w:p>
        </w:tc>
      </w:tr>
      <w:tr w:rsidR="00156666" w:rsidRPr="00DA2335" w14:paraId="0061A3A4" w14:textId="77777777" w:rsidTr="004B06F3">
        <w:trPr>
          <w:trHeight w:hRule="exact" w:val="803"/>
        </w:trPr>
        <w:tc>
          <w:tcPr>
            <w:tcW w:w="3084" w:type="dxa"/>
            <w:tcBorders>
              <w:top w:val="single" w:sz="4" w:space="0" w:color="000000"/>
              <w:left w:val="single" w:sz="4" w:space="0" w:color="000000"/>
              <w:bottom w:val="nil"/>
              <w:right w:val="single" w:sz="4" w:space="0" w:color="000000"/>
            </w:tcBorders>
          </w:tcPr>
          <w:p w14:paraId="63801711" w14:textId="77777777" w:rsidR="00156666" w:rsidRPr="00DA2335" w:rsidRDefault="00156666">
            <w:pPr>
              <w:pStyle w:val="TableParagraph"/>
              <w:kinsoku w:val="0"/>
              <w:overflowPunct w:val="0"/>
              <w:rPr>
                <w:rFonts w:ascii="Times New Roman" w:hAnsi="Times New Roman" w:cs="Times New Roman"/>
                <w:b/>
                <w:bCs/>
                <w:sz w:val="24"/>
                <w:szCs w:val="24"/>
              </w:rPr>
            </w:pPr>
          </w:p>
          <w:p w14:paraId="4401CF41" w14:textId="77777777" w:rsidR="00156666" w:rsidRPr="00DA2335" w:rsidRDefault="00156666">
            <w:pPr>
              <w:pStyle w:val="TableParagraph"/>
              <w:kinsoku w:val="0"/>
              <w:overflowPunct w:val="0"/>
              <w:spacing w:before="117" w:line="184" w:lineRule="exact"/>
              <w:ind w:left="102"/>
              <w:rPr>
                <w:rFonts w:ascii="Times New Roman" w:hAnsi="Times New Roman" w:cs="Times New Roman"/>
                <w:sz w:val="24"/>
                <w:szCs w:val="24"/>
              </w:rPr>
            </w:pPr>
            <w:r w:rsidRPr="00DA2335">
              <w:rPr>
                <w:rFonts w:ascii="Times New Roman" w:hAnsi="Times New Roman" w:cs="Times New Roman"/>
                <w:b/>
                <w:bCs/>
                <w:spacing w:val="-1"/>
                <w:sz w:val="24"/>
                <w:szCs w:val="24"/>
              </w:rPr>
              <w:t>Gastrointestinal</w:t>
            </w:r>
            <w:r w:rsidRPr="00DA2335">
              <w:rPr>
                <w:rFonts w:ascii="Times New Roman" w:hAnsi="Times New Roman" w:cs="Times New Roman"/>
                <w:b/>
                <w:bCs/>
                <w:spacing w:val="-23"/>
                <w:sz w:val="24"/>
                <w:szCs w:val="24"/>
              </w:rPr>
              <w:t xml:space="preserve"> </w:t>
            </w:r>
            <w:r w:rsidRPr="00DA2335">
              <w:rPr>
                <w:rFonts w:ascii="Times New Roman" w:hAnsi="Times New Roman" w:cs="Times New Roman"/>
                <w:b/>
                <w:bCs/>
                <w:sz w:val="24"/>
                <w:szCs w:val="24"/>
              </w:rPr>
              <w:t>disorders</w:t>
            </w:r>
          </w:p>
        </w:tc>
        <w:tc>
          <w:tcPr>
            <w:tcW w:w="1824" w:type="dxa"/>
            <w:tcBorders>
              <w:top w:val="single" w:sz="4" w:space="0" w:color="000000"/>
              <w:left w:val="single" w:sz="4" w:space="0" w:color="000000"/>
              <w:bottom w:val="nil"/>
              <w:right w:val="single" w:sz="4" w:space="0" w:color="000000"/>
            </w:tcBorders>
          </w:tcPr>
          <w:p w14:paraId="1478C68F" w14:textId="77777777" w:rsidR="00156666" w:rsidRPr="00DA2335" w:rsidRDefault="00156666">
            <w:pPr>
              <w:pStyle w:val="TableParagraph"/>
              <w:kinsoku w:val="0"/>
              <w:overflowPunct w:val="0"/>
              <w:spacing w:before="107"/>
              <w:ind w:left="534"/>
              <w:rPr>
                <w:rFonts w:ascii="Times New Roman" w:hAnsi="Times New Roman" w:cs="Times New Roman"/>
                <w:sz w:val="24"/>
                <w:szCs w:val="24"/>
              </w:rPr>
            </w:pPr>
            <w:r w:rsidRPr="00DA2335">
              <w:rPr>
                <w:rFonts w:ascii="Times New Roman" w:hAnsi="Times New Roman" w:cs="Times New Roman"/>
                <w:spacing w:val="-1"/>
                <w:sz w:val="24"/>
                <w:szCs w:val="24"/>
              </w:rPr>
              <w:t>Common</w:t>
            </w:r>
          </w:p>
        </w:tc>
        <w:tc>
          <w:tcPr>
            <w:tcW w:w="4415" w:type="dxa"/>
            <w:tcBorders>
              <w:top w:val="single" w:sz="4" w:space="0" w:color="000000"/>
              <w:left w:val="single" w:sz="4" w:space="0" w:color="000000"/>
              <w:bottom w:val="nil"/>
              <w:right w:val="single" w:sz="2" w:space="0" w:color="000000"/>
            </w:tcBorders>
          </w:tcPr>
          <w:p w14:paraId="78661C89" w14:textId="76FFEF4A" w:rsidR="00156666" w:rsidRPr="00DA2335" w:rsidRDefault="00156666" w:rsidP="004B06F3">
            <w:pPr>
              <w:pStyle w:val="TableParagraph"/>
              <w:kinsoku w:val="0"/>
              <w:overflowPunct w:val="0"/>
              <w:ind w:left="81" w:right="295"/>
              <w:jc w:val="center"/>
              <w:rPr>
                <w:rFonts w:ascii="Times New Roman" w:hAnsi="Times New Roman" w:cs="Times New Roman"/>
                <w:sz w:val="24"/>
                <w:szCs w:val="24"/>
              </w:rPr>
            </w:pPr>
            <w:r w:rsidRPr="00DA2335">
              <w:rPr>
                <w:rFonts w:ascii="Times New Roman" w:hAnsi="Times New Roman" w:cs="Times New Roman"/>
                <w:spacing w:val="-1"/>
                <w:sz w:val="24"/>
                <w:szCs w:val="24"/>
              </w:rPr>
              <w:t>abdominal</w:t>
            </w:r>
            <w:r w:rsidRPr="00DA2335">
              <w:rPr>
                <w:rFonts w:ascii="Times New Roman" w:hAnsi="Times New Roman" w:cs="Times New Roman"/>
                <w:spacing w:val="-10"/>
                <w:sz w:val="24"/>
                <w:szCs w:val="24"/>
              </w:rPr>
              <w:t xml:space="preserve"> </w:t>
            </w:r>
            <w:r w:rsidRPr="00DA2335">
              <w:rPr>
                <w:rFonts w:ascii="Times New Roman" w:hAnsi="Times New Roman" w:cs="Times New Roman"/>
                <w:sz w:val="24"/>
                <w:szCs w:val="24"/>
              </w:rPr>
              <w:t>pain,</w:t>
            </w:r>
            <w:r w:rsidRPr="00DA2335">
              <w:rPr>
                <w:rFonts w:ascii="Times New Roman" w:hAnsi="Times New Roman" w:cs="Times New Roman"/>
                <w:spacing w:val="-9"/>
                <w:sz w:val="24"/>
                <w:szCs w:val="24"/>
              </w:rPr>
              <w:t xml:space="preserve"> </w:t>
            </w:r>
            <w:r w:rsidRPr="00DA2335">
              <w:rPr>
                <w:rFonts w:ascii="Times New Roman" w:hAnsi="Times New Roman" w:cs="Times New Roman"/>
                <w:spacing w:val="-1"/>
                <w:sz w:val="24"/>
                <w:szCs w:val="24"/>
              </w:rPr>
              <w:t>vomiting,</w:t>
            </w:r>
            <w:r w:rsidRPr="00DA2335">
              <w:rPr>
                <w:rFonts w:ascii="Times New Roman" w:hAnsi="Times New Roman" w:cs="Times New Roman"/>
                <w:spacing w:val="-9"/>
                <w:sz w:val="24"/>
                <w:szCs w:val="24"/>
              </w:rPr>
              <w:t xml:space="preserve"> </w:t>
            </w:r>
            <w:r w:rsidRPr="00DA2335">
              <w:rPr>
                <w:rFonts w:ascii="Times New Roman" w:hAnsi="Times New Roman" w:cs="Times New Roman"/>
                <w:sz w:val="24"/>
                <w:szCs w:val="24"/>
              </w:rPr>
              <w:t>nausea,</w:t>
            </w:r>
            <w:r w:rsidR="004B06F3">
              <w:rPr>
                <w:rFonts w:ascii="Times New Roman" w:hAnsi="Times New Roman" w:cs="Times New Roman"/>
                <w:spacing w:val="-9"/>
                <w:sz w:val="24"/>
                <w:szCs w:val="24"/>
              </w:rPr>
              <w:t xml:space="preserve"> </w:t>
            </w:r>
            <w:r w:rsidRPr="00DA2335">
              <w:rPr>
                <w:rFonts w:ascii="Times New Roman" w:hAnsi="Times New Roman" w:cs="Times New Roman"/>
                <w:spacing w:val="-1"/>
                <w:sz w:val="24"/>
                <w:szCs w:val="24"/>
              </w:rPr>
              <w:t>constipation,</w:t>
            </w:r>
            <w:r w:rsidRPr="00DA2335">
              <w:rPr>
                <w:rFonts w:ascii="Times New Roman" w:hAnsi="Times New Roman" w:cs="Times New Roman"/>
                <w:spacing w:val="53"/>
                <w:w w:val="99"/>
                <w:sz w:val="24"/>
                <w:szCs w:val="24"/>
              </w:rPr>
              <w:t xml:space="preserve"> </w:t>
            </w:r>
            <w:r w:rsidRPr="00DA2335">
              <w:rPr>
                <w:rFonts w:ascii="Times New Roman" w:hAnsi="Times New Roman" w:cs="Times New Roman"/>
                <w:spacing w:val="-1"/>
                <w:sz w:val="24"/>
                <w:szCs w:val="24"/>
              </w:rPr>
              <w:t>dysgeusia</w:t>
            </w:r>
          </w:p>
        </w:tc>
      </w:tr>
      <w:tr w:rsidR="00156666" w:rsidRPr="00DA2335" w14:paraId="1893C5AF" w14:textId="77777777" w:rsidTr="00DA2335">
        <w:trPr>
          <w:trHeight w:hRule="exact" w:val="597"/>
        </w:trPr>
        <w:tc>
          <w:tcPr>
            <w:tcW w:w="3084" w:type="dxa"/>
            <w:tcBorders>
              <w:top w:val="nil"/>
              <w:left w:val="single" w:sz="4" w:space="0" w:color="000000"/>
              <w:bottom w:val="single" w:sz="4" w:space="0" w:color="000000"/>
              <w:right w:val="single" w:sz="4" w:space="0" w:color="000000"/>
            </w:tcBorders>
          </w:tcPr>
          <w:p w14:paraId="3CCF8566" w14:textId="77777777" w:rsidR="00156666" w:rsidRPr="00DA2335" w:rsidRDefault="00156666">
            <w:pPr>
              <w:rPr>
                <w:rFonts w:ascii="Times New Roman" w:hAnsi="Times New Roman" w:cs="Times New Roman"/>
                <w:sz w:val="24"/>
                <w:szCs w:val="24"/>
              </w:rPr>
            </w:pPr>
          </w:p>
        </w:tc>
        <w:tc>
          <w:tcPr>
            <w:tcW w:w="1824" w:type="dxa"/>
            <w:tcBorders>
              <w:top w:val="nil"/>
              <w:left w:val="single" w:sz="4" w:space="0" w:color="000000"/>
              <w:bottom w:val="single" w:sz="4" w:space="0" w:color="000000"/>
              <w:right w:val="single" w:sz="4" w:space="0" w:color="000000"/>
            </w:tcBorders>
          </w:tcPr>
          <w:p w14:paraId="003D6417" w14:textId="77777777" w:rsidR="00156666" w:rsidRPr="00DA2335" w:rsidRDefault="00156666">
            <w:pPr>
              <w:pStyle w:val="TableParagraph"/>
              <w:kinsoku w:val="0"/>
              <w:overflowPunct w:val="0"/>
              <w:spacing w:before="46"/>
              <w:ind w:left="433"/>
              <w:rPr>
                <w:rFonts w:ascii="Times New Roman" w:hAnsi="Times New Roman" w:cs="Times New Roman"/>
                <w:sz w:val="24"/>
                <w:szCs w:val="24"/>
              </w:rPr>
            </w:pPr>
            <w:r w:rsidRPr="00DA2335">
              <w:rPr>
                <w:rFonts w:ascii="Times New Roman" w:hAnsi="Times New Roman" w:cs="Times New Roman"/>
                <w:sz w:val="24"/>
                <w:szCs w:val="24"/>
              </w:rPr>
              <w:t>Uncommon</w:t>
            </w:r>
          </w:p>
        </w:tc>
        <w:tc>
          <w:tcPr>
            <w:tcW w:w="4415" w:type="dxa"/>
            <w:tcBorders>
              <w:top w:val="nil"/>
              <w:left w:val="single" w:sz="4" w:space="0" w:color="000000"/>
              <w:bottom w:val="single" w:sz="4" w:space="0" w:color="000000"/>
              <w:right w:val="single" w:sz="2" w:space="0" w:color="000000"/>
            </w:tcBorders>
          </w:tcPr>
          <w:p w14:paraId="4E357389" w14:textId="77777777" w:rsidR="00156666" w:rsidRPr="00DA2335" w:rsidRDefault="00156666" w:rsidP="004B06F3">
            <w:pPr>
              <w:pStyle w:val="TableParagraph"/>
              <w:kinsoku w:val="0"/>
              <w:overflowPunct w:val="0"/>
              <w:spacing w:line="276" w:lineRule="auto"/>
              <w:ind w:right="9"/>
              <w:jc w:val="center"/>
              <w:rPr>
                <w:rFonts w:ascii="Times New Roman" w:hAnsi="Times New Roman" w:cs="Times New Roman"/>
                <w:sz w:val="24"/>
                <w:szCs w:val="24"/>
              </w:rPr>
            </w:pPr>
            <w:r w:rsidRPr="00DA2335">
              <w:rPr>
                <w:rFonts w:ascii="Times New Roman" w:hAnsi="Times New Roman" w:cs="Times New Roman"/>
                <w:spacing w:val="-1"/>
                <w:sz w:val="24"/>
                <w:szCs w:val="24"/>
              </w:rPr>
              <w:t>pancreatitis,</w:t>
            </w:r>
            <w:r w:rsidRPr="00DA2335">
              <w:rPr>
                <w:rFonts w:ascii="Times New Roman" w:hAnsi="Times New Roman" w:cs="Times New Roman"/>
                <w:spacing w:val="-9"/>
                <w:sz w:val="24"/>
                <w:szCs w:val="24"/>
              </w:rPr>
              <w:t xml:space="preserve"> </w:t>
            </w:r>
            <w:r w:rsidRPr="00DA2335">
              <w:rPr>
                <w:rFonts w:ascii="Times New Roman" w:hAnsi="Times New Roman" w:cs="Times New Roman"/>
                <w:sz w:val="24"/>
                <w:szCs w:val="24"/>
              </w:rPr>
              <w:t>peptic</w:t>
            </w:r>
            <w:r w:rsidRPr="00DA2335">
              <w:rPr>
                <w:rFonts w:ascii="Times New Roman" w:hAnsi="Times New Roman" w:cs="Times New Roman"/>
                <w:spacing w:val="-8"/>
                <w:sz w:val="24"/>
                <w:szCs w:val="24"/>
              </w:rPr>
              <w:t xml:space="preserve"> </w:t>
            </w:r>
            <w:r w:rsidRPr="00DA2335">
              <w:rPr>
                <w:rFonts w:ascii="Times New Roman" w:hAnsi="Times New Roman" w:cs="Times New Roman"/>
                <w:spacing w:val="-1"/>
                <w:sz w:val="24"/>
                <w:szCs w:val="24"/>
              </w:rPr>
              <w:t>ulcer,</w:t>
            </w:r>
            <w:r w:rsidRPr="00DA2335">
              <w:rPr>
                <w:rFonts w:ascii="Times New Roman" w:hAnsi="Times New Roman" w:cs="Times New Roman"/>
                <w:spacing w:val="-8"/>
                <w:sz w:val="24"/>
                <w:szCs w:val="24"/>
              </w:rPr>
              <w:t xml:space="preserve"> </w:t>
            </w:r>
            <w:r w:rsidRPr="00DA2335">
              <w:rPr>
                <w:rFonts w:ascii="Times New Roman" w:hAnsi="Times New Roman" w:cs="Times New Roman"/>
                <w:sz w:val="24"/>
                <w:szCs w:val="24"/>
              </w:rPr>
              <w:t>rectal</w:t>
            </w:r>
            <w:r w:rsidRPr="00DA2335">
              <w:rPr>
                <w:rFonts w:ascii="Times New Roman" w:hAnsi="Times New Roman" w:cs="Times New Roman"/>
                <w:spacing w:val="-6"/>
                <w:sz w:val="24"/>
                <w:szCs w:val="24"/>
              </w:rPr>
              <w:t xml:space="preserve"> </w:t>
            </w:r>
            <w:r w:rsidRPr="00DA2335">
              <w:rPr>
                <w:rFonts w:ascii="Times New Roman" w:hAnsi="Times New Roman" w:cs="Times New Roman"/>
                <w:spacing w:val="-1"/>
                <w:sz w:val="24"/>
                <w:szCs w:val="24"/>
              </w:rPr>
              <w:t>hemorrhage,</w:t>
            </w:r>
          </w:p>
          <w:p w14:paraId="739E3CEA" w14:textId="77777777" w:rsidR="00156666" w:rsidRPr="00DA2335" w:rsidRDefault="00156666" w:rsidP="004B06F3">
            <w:pPr>
              <w:pStyle w:val="TableParagraph"/>
              <w:kinsoku w:val="0"/>
              <w:overflowPunct w:val="0"/>
              <w:spacing w:line="276" w:lineRule="auto"/>
              <w:ind w:right="10"/>
              <w:jc w:val="center"/>
              <w:rPr>
                <w:rFonts w:ascii="Times New Roman" w:hAnsi="Times New Roman" w:cs="Times New Roman"/>
                <w:sz w:val="24"/>
                <w:szCs w:val="24"/>
              </w:rPr>
            </w:pPr>
            <w:r w:rsidRPr="00DA2335">
              <w:rPr>
                <w:rFonts w:ascii="Times New Roman" w:hAnsi="Times New Roman" w:cs="Times New Roman"/>
                <w:sz w:val="24"/>
                <w:szCs w:val="24"/>
              </w:rPr>
              <w:t>gastritis</w:t>
            </w:r>
          </w:p>
        </w:tc>
      </w:tr>
      <w:tr w:rsidR="00156666" w:rsidRPr="00DA2335" w14:paraId="62D0C81F" w14:textId="77777777" w:rsidTr="00DA2335">
        <w:trPr>
          <w:trHeight w:hRule="exact" w:val="691"/>
        </w:trPr>
        <w:tc>
          <w:tcPr>
            <w:tcW w:w="3084" w:type="dxa"/>
            <w:tcBorders>
              <w:top w:val="single" w:sz="4" w:space="0" w:color="000000"/>
              <w:left w:val="single" w:sz="4" w:space="0" w:color="000000"/>
              <w:bottom w:val="single" w:sz="4" w:space="0" w:color="000000"/>
              <w:right w:val="single" w:sz="4" w:space="0" w:color="000000"/>
            </w:tcBorders>
          </w:tcPr>
          <w:p w14:paraId="78139AF8" w14:textId="77777777" w:rsidR="00156666" w:rsidRPr="00DA2335" w:rsidRDefault="00156666">
            <w:pPr>
              <w:pStyle w:val="TableParagraph"/>
              <w:kinsoku w:val="0"/>
              <w:overflowPunct w:val="0"/>
              <w:ind w:left="102" w:right="475"/>
              <w:rPr>
                <w:rFonts w:ascii="Times New Roman" w:hAnsi="Times New Roman" w:cs="Times New Roman"/>
                <w:sz w:val="24"/>
                <w:szCs w:val="24"/>
              </w:rPr>
            </w:pPr>
            <w:r w:rsidRPr="00DA2335">
              <w:rPr>
                <w:rFonts w:ascii="Times New Roman" w:hAnsi="Times New Roman" w:cs="Times New Roman"/>
                <w:b/>
                <w:bCs/>
                <w:spacing w:val="-1"/>
                <w:sz w:val="24"/>
                <w:szCs w:val="24"/>
              </w:rPr>
              <w:t>Skin</w:t>
            </w:r>
            <w:r w:rsidRPr="00DA2335">
              <w:rPr>
                <w:rFonts w:ascii="Times New Roman" w:hAnsi="Times New Roman" w:cs="Times New Roman"/>
                <w:b/>
                <w:bCs/>
                <w:spacing w:val="-9"/>
                <w:sz w:val="24"/>
                <w:szCs w:val="24"/>
              </w:rPr>
              <w:t xml:space="preserve"> </w:t>
            </w:r>
            <w:r w:rsidRPr="00DA2335">
              <w:rPr>
                <w:rFonts w:ascii="Times New Roman" w:hAnsi="Times New Roman" w:cs="Times New Roman"/>
                <w:b/>
                <w:bCs/>
                <w:sz w:val="24"/>
                <w:szCs w:val="24"/>
              </w:rPr>
              <w:t>and</w:t>
            </w:r>
            <w:r w:rsidRPr="00DA2335">
              <w:rPr>
                <w:rFonts w:ascii="Times New Roman" w:hAnsi="Times New Roman" w:cs="Times New Roman"/>
                <w:b/>
                <w:bCs/>
                <w:spacing w:val="-7"/>
                <w:sz w:val="24"/>
                <w:szCs w:val="24"/>
              </w:rPr>
              <w:t xml:space="preserve"> </w:t>
            </w:r>
            <w:r w:rsidRPr="00DA2335">
              <w:rPr>
                <w:rFonts w:ascii="Times New Roman" w:hAnsi="Times New Roman" w:cs="Times New Roman"/>
                <w:b/>
                <w:bCs/>
                <w:sz w:val="24"/>
                <w:szCs w:val="24"/>
              </w:rPr>
              <w:t>subcutaneous</w:t>
            </w:r>
            <w:r w:rsidRPr="00DA2335">
              <w:rPr>
                <w:rFonts w:ascii="Times New Roman" w:hAnsi="Times New Roman" w:cs="Times New Roman"/>
                <w:b/>
                <w:bCs/>
                <w:spacing w:val="-9"/>
                <w:sz w:val="24"/>
                <w:szCs w:val="24"/>
              </w:rPr>
              <w:t xml:space="preserve"> </w:t>
            </w:r>
            <w:r w:rsidRPr="00DA2335">
              <w:rPr>
                <w:rFonts w:ascii="Times New Roman" w:hAnsi="Times New Roman" w:cs="Times New Roman"/>
                <w:b/>
                <w:bCs/>
                <w:sz w:val="24"/>
                <w:szCs w:val="24"/>
              </w:rPr>
              <w:t>tissue</w:t>
            </w:r>
            <w:r w:rsidRPr="00DA2335">
              <w:rPr>
                <w:rFonts w:ascii="Times New Roman" w:hAnsi="Times New Roman" w:cs="Times New Roman"/>
                <w:b/>
                <w:bCs/>
                <w:spacing w:val="26"/>
                <w:w w:val="99"/>
                <w:sz w:val="24"/>
                <w:szCs w:val="24"/>
              </w:rPr>
              <w:t xml:space="preserve"> </w:t>
            </w:r>
            <w:r w:rsidRPr="00DA2335">
              <w:rPr>
                <w:rFonts w:ascii="Times New Roman" w:hAnsi="Times New Roman" w:cs="Times New Roman"/>
                <w:b/>
                <w:bCs/>
                <w:spacing w:val="-1"/>
                <w:sz w:val="24"/>
                <w:szCs w:val="24"/>
              </w:rPr>
              <w:t>disorders</w:t>
            </w:r>
          </w:p>
        </w:tc>
        <w:tc>
          <w:tcPr>
            <w:tcW w:w="1824" w:type="dxa"/>
            <w:tcBorders>
              <w:top w:val="single" w:sz="4" w:space="0" w:color="000000"/>
              <w:left w:val="single" w:sz="4" w:space="0" w:color="000000"/>
              <w:bottom w:val="single" w:sz="4" w:space="0" w:color="000000"/>
              <w:right w:val="single" w:sz="4" w:space="0" w:color="000000"/>
            </w:tcBorders>
          </w:tcPr>
          <w:p w14:paraId="232D187A" w14:textId="77777777" w:rsidR="00156666" w:rsidRPr="00DA2335" w:rsidRDefault="00156666">
            <w:pPr>
              <w:pStyle w:val="TableParagraph"/>
              <w:kinsoku w:val="0"/>
              <w:overflowPunct w:val="0"/>
              <w:spacing w:before="107"/>
              <w:ind w:left="534"/>
              <w:rPr>
                <w:rFonts w:ascii="Times New Roman" w:hAnsi="Times New Roman" w:cs="Times New Roman"/>
                <w:sz w:val="24"/>
                <w:szCs w:val="24"/>
              </w:rPr>
            </w:pPr>
            <w:r w:rsidRPr="00DA2335">
              <w:rPr>
                <w:rFonts w:ascii="Times New Roman" w:hAnsi="Times New Roman" w:cs="Times New Roman"/>
                <w:spacing w:val="-1"/>
                <w:sz w:val="24"/>
                <w:szCs w:val="24"/>
              </w:rPr>
              <w:t>Common</w:t>
            </w:r>
          </w:p>
        </w:tc>
        <w:tc>
          <w:tcPr>
            <w:tcW w:w="4415" w:type="dxa"/>
            <w:tcBorders>
              <w:top w:val="single" w:sz="4" w:space="0" w:color="000000"/>
              <w:left w:val="single" w:sz="4" w:space="0" w:color="000000"/>
              <w:bottom w:val="single" w:sz="4" w:space="0" w:color="000000"/>
              <w:right w:val="single" w:sz="2" w:space="0" w:color="000000"/>
            </w:tcBorders>
          </w:tcPr>
          <w:p w14:paraId="1410C7E1" w14:textId="77777777" w:rsidR="00156666" w:rsidRPr="00DA2335" w:rsidRDefault="00156666">
            <w:pPr>
              <w:pStyle w:val="TableParagraph"/>
              <w:kinsoku w:val="0"/>
              <w:overflowPunct w:val="0"/>
              <w:spacing w:before="107"/>
              <w:ind w:left="1204"/>
              <w:rPr>
                <w:rFonts w:ascii="Times New Roman" w:hAnsi="Times New Roman" w:cs="Times New Roman"/>
                <w:sz w:val="24"/>
                <w:szCs w:val="24"/>
              </w:rPr>
            </w:pPr>
            <w:r w:rsidRPr="00DA2335">
              <w:rPr>
                <w:rFonts w:ascii="Times New Roman" w:hAnsi="Times New Roman" w:cs="Times New Roman"/>
                <w:spacing w:val="-1"/>
                <w:sz w:val="24"/>
                <w:szCs w:val="24"/>
              </w:rPr>
              <w:t>rash,</w:t>
            </w:r>
            <w:r w:rsidRPr="00DA2335">
              <w:rPr>
                <w:rFonts w:ascii="Times New Roman" w:hAnsi="Times New Roman" w:cs="Times New Roman"/>
                <w:spacing w:val="-7"/>
                <w:sz w:val="24"/>
                <w:szCs w:val="24"/>
              </w:rPr>
              <w:t xml:space="preserve"> </w:t>
            </w:r>
            <w:r w:rsidRPr="00DA2335">
              <w:rPr>
                <w:rFonts w:ascii="Times New Roman" w:hAnsi="Times New Roman" w:cs="Times New Roman"/>
                <w:spacing w:val="-1"/>
                <w:sz w:val="24"/>
                <w:szCs w:val="24"/>
              </w:rPr>
              <w:t>abnormal</w:t>
            </w:r>
            <w:r w:rsidRPr="00DA2335">
              <w:rPr>
                <w:rFonts w:ascii="Times New Roman" w:hAnsi="Times New Roman" w:cs="Times New Roman"/>
                <w:spacing w:val="-4"/>
                <w:sz w:val="24"/>
                <w:szCs w:val="24"/>
              </w:rPr>
              <w:t xml:space="preserve"> </w:t>
            </w:r>
            <w:r w:rsidRPr="00DA2335">
              <w:rPr>
                <w:rFonts w:ascii="Times New Roman" w:hAnsi="Times New Roman" w:cs="Times New Roman"/>
                <w:spacing w:val="-1"/>
                <w:sz w:val="24"/>
                <w:szCs w:val="24"/>
              </w:rPr>
              <w:t>skin</w:t>
            </w:r>
            <w:r w:rsidRPr="00DA2335">
              <w:rPr>
                <w:rFonts w:ascii="Times New Roman" w:hAnsi="Times New Roman" w:cs="Times New Roman"/>
                <w:spacing w:val="-7"/>
                <w:sz w:val="24"/>
                <w:szCs w:val="24"/>
              </w:rPr>
              <w:t xml:space="preserve"> </w:t>
            </w:r>
            <w:r w:rsidRPr="00DA2335">
              <w:rPr>
                <w:rFonts w:ascii="Times New Roman" w:hAnsi="Times New Roman" w:cs="Times New Roman"/>
                <w:sz w:val="24"/>
                <w:szCs w:val="24"/>
              </w:rPr>
              <w:t>odor</w:t>
            </w:r>
          </w:p>
        </w:tc>
      </w:tr>
      <w:tr w:rsidR="00156666" w:rsidRPr="00DA2335" w14:paraId="009243DF" w14:textId="77777777" w:rsidTr="00DA2335">
        <w:trPr>
          <w:trHeight w:hRule="exact" w:val="341"/>
        </w:trPr>
        <w:tc>
          <w:tcPr>
            <w:tcW w:w="3084" w:type="dxa"/>
            <w:tcBorders>
              <w:top w:val="single" w:sz="4" w:space="0" w:color="000000"/>
              <w:left w:val="single" w:sz="4" w:space="0" w:color="000000"/>
              <w:bottom w:val="single" w:sz="4" w:space="0" w:color="000000"/>
              <w:right w:val="single" w:sz="4" w:space="0" w:color="000000"/>
            </w:tcBorders>
          </w:tcPr>
          <w:p w14:paraId="7E9A2EBD" w14:textId="77777777" w:rsidR="00156666" w:rsidRPr="00DA2335" w:rsidRDefault="00156666">
            <w:pPr>
              <w:pStyle w:val="TableParagraph"/>
              <w:kinsoku w:val="0"/>
              <w:overflowPunct w:val="0"/>
              <w:spacing w:line="227" w:lineRule="exact"/>
              <w:ind w:left="102"/>
              <w:rPr>
                <w:rFonts w:ascii="Times New Roman" w:hAnsi="Times New Roman" w:cs="Times New Roman"/>
                <w:sz w:val="24"/>
                <w:szCs w:val="24"/>
              </w:rPr>
            </w:pPr>
            <w:r w:rsidRPr="00DA2335">
              <w:rPr>
                <w:rFonts w:ascii="Times New Roman" w:hAnsi="Times New Roman" w:cs="Times New Roman"/>
                <w:b/>
                <w:bCs/>
                <w:sz w:val="24"/>
                <w:szCs w:val="24"/>
              </w:rPr>
              <w:t>Renal</w:t>
            </w:r>
            <w:r w:rsidRPr="00DA2335">
              <w:rPr>
                <w:rFonts w:ascii="Times New Roman" w:hAnsi="Times New Roman" w:cs="Times New Roman"/>
                <w:b/>
                <w:bCs/>
                <w:spacing w:val="-9"/>
                <w:sz w:val="24"/>
                <w:szCs w:val="24"/>
              </w:rPr>
              <w:t xml:space="preserve"> </w:t>
            </w:r>
            <w:r w:rsidRPr="00DA2335">
              <w:rPr>
                <w:rFonts w:ascii="Times New Roman" w:hAnsi="Times New Roman" w:cs="Times New Roman"/>
                <w:b/>
                <w:bCs/>
                <w:sz w:val="24"/>
                <w:szCs w:val="24"/>
              </w:rPr>
              <w:t>and</w:t>
            </w:r>
            <w:r w:rsidRPr="00DA2335">
              <w:rPr>
                <w:rFonts w:ascii="Times New Roman" w:hAnsi="Times New Roman" w:cs="Times New Roman"/>
                <w:b/>
                <w:bCs/>
                <w:spacing w:val="-8"/>
                <w:sz w:val="24"/>
                <w:szCs w:val="24"/>
              </w:rPr>
              <w:t xml:space="preserve"> </w:t>
            </w:r>
            <w:r w:rsidRPr="00DA2335">
              <w:rPr>
                <w:rFonts w:ascii="Times New Roman" w:hAnsi="Times New Roman" w:cs="Times New Roman"/>
                <w:b/>
                <w:bCs/>
                <w:sz w:val="24"/>
                <w:szCs w:val="24"/>
              </w:rPr>
              <w:t>urinary</w:t>
            </w:r>
            <w:r w:rsidRPr="00DA2335">
              <w:rPr>
                <w:rFonts w:ascii="Times New Roman" w:hAnsi="Times New Roman" w:cs="Times New Roman"/>
                <w:b/>
                <w:bCs/>
                <w:spacing w:val="-7"/>
                <w:sz w:val="24"/>
                <w:szCs w:val="24"/>
              </w:rPr>
              <w:t xml:space="preserve"> </w:t>
            </w:r>
            <w:r w:rsidRPr="00DA2335">
              <w:rPr>
                <w:rFonts w:ascii="Times New Roman" w:hAnsi="Times New Roman" w:cs="Times New Roman"/>
                <w:b/>
                <w:bCs/>
                <w:sz w:val="24"/>
                <w:szCs w:val="24"/>
              </w:rPr>
              <w:t>disorders</w:t>
            </w:r>
          </w:p>
        </w:tc>
        <w:tc>
          <w:tcPr>
            <w:tcW w:w="1824" w:type="dxa"/>
            <w:tcBorders>
              <w:top w:val="single" w:sz="4" w:space="0" w:color="000000"/>
              <w:left w:val="single" w:sz="4" w:space="0" w:color="000000"/>
              <w:bottom w:val="single" w:sz="4" w:space="0" w:color="000000"/>
              <w:right w:val="single" w:sz="4" w:space="0" w:color="000000"/>
            </w:tcBorders>
          </w:tcPr>
          <w:p w14:paraId="7C0014EC" w14:textId="77777777" w:rsidR="00156666" w:rsidRPr="00DA2335" w:rsidRDefault="00156666">
            <w:pPr>
              <w:pStyle w:val="TableParagraph"/>
              <w:kinsoku w:val="0"/>
              <w:overflowPunct w:val="0"/>
              <w:spacing w:line="222" w:lineRule="exact"/>
              <w:ind w:left="534"/>
              <w:rPr>
                <w:rFonts w:ascii="Times New Roman" w:hAnsi="Times New Roman" w:cs="Times New Roman"/>
                <w:sz w:val="24"/>
                <w:szCs w:val="24"/>
              </w:rPr>
            </w:pPr>
            <w:r w:rsidRPr="00DA2335">
              <w:rPr>
                <w:rFonts w:ascii="Times New Roman" w:hAnsi="Times New Roman" w:cs="Times New Roman"/>
                <w:spacing w:val="-1"/>
                <w:sz w:val="24"/>
                <w:szCs w:val="24"/>
              </w:rPr>
              <w:t>Common</w:t>
            </w:r>
          </w:p>
        </w:tc>
        <w:tc>
          <w:tcPr>
            <w:tcW w:w="4415" w:type="dxa"/>
            <w:tcBorders>
              <w:top w:val="single" w:sz="4" w:space="0" w:color="000000"/>
              <w:left w:val="single" w:sz="4" w:space="0" w:color="000000"/>
              <w:bottom w:val="single" w:sz="4" w:space="0" w:color="000000"/>
              <w:right w:val="single" w:sz="2" w:space="0" w:color="000000"/>
            </w:tcBorders>
          </w:tcPr>
          <w:p w14:paraId="2A2FA323" w14:textId="77777777" w:rsidR="00156666" w:rsidRPr="00DA2335" w:rsidRDefault="00156666">
            <w:pPr>
              <w:pStyle w:val="TableParagraph"/>
              <w:kinsoku w:val="0"/>
              <w:overflowPunct w:val="0"/>
              <w:spacing w:line="222" w:lineRule="exact"/>
              <w:ind w:left="1343"/>
              <w:rPr>
                <w:rFonts w:ascii="Times New Roman" w:hAnsi="Times New Roman" w:cs="Times New Roman"/>
                <w:sz w:val="24"/>
                <w:szCs w:val="24"/>
              </w:rPr>
            </w:pPr>
            <w:r w:rsidRPr="00DA2335">
              <w:rPr>
                <w:rFonts w:ascii="Times New Roman" w:hAnsi="Times New Roman" w:cs="Times New Roman"/>
                <w:spacing w:val="-1"/>
                <w:sz w:val="24"/>
                <w:szCs w:val="24"/>
              </w:rPr>
              <w:t>renal</w:t>
            </w:r>
            <w:r w:rsidRPr="00DA2335">
              <w:rPr>
                <w:rFonts w:ascii="Times New Roman" w:hAnsi="Times New Roman" w:cs="Times New Roman"/>
                <w:spacing w:val="-8"/>
                <w:sz w:val="24"/>
                <w:szCs w:val="24"/>
              </w:rPr>
              <w:t xml:space="preserve"> </w:t>
            </w:r>
            <w:r w:rsidRPr="00DA2335">
              <w:rPr>
                <w:rFonts w:ascii="Times New Roman" w:hAnsi="Times New Roman" w:cs="Times New Roman"/>
                <w:spacing w:val="-1"/>
                <w:sz w:val="24"/>
                <w:szCs w:val="24"/>
              </w:rPr>
              <w:t>tubular</w:t>
            </w:r>
            <w:r w:rsidRPr="00DA2335">
              <w:rPr>
                <w:rFonts w:ascii="Times New Roman" w:hAnsi="Times New Roman" w:cs="Times New Roman"/>
                <w:spacing w:val="-8"/>
                <w:sz w:val="24"/>
                <w:szCs w:val="24"/>
              </w:rPr>
              <w:t xml:space="preserve"> </w:t>
            </w:r>
            <w:r w:rsidRPr="00DA2335">
              <w:rPr>
                <w:rFonts w:ascii="Times New Roman" w:hAnsi="Times New Roman" w:cs="Times New Roman"/>
                <w:sz w:val="24"/>
                <w:szCs w:val="24"/>
              </w:rPr>
              <w:t>acidosis</w:t>
            </w:r>
          </w:p>
        </w:tc>
      </w:tr>
      <w:tr w:rsidR="00156666" w:rsidRPr="00DA2335" w14:paraId="763F343E" w14:textId="77777777" w:rsidTr="00DA2335">
        <w:trPr>
          <w:trHeight w:hRule="exact" w:val="635"/>
        </w:trPr>
        <w:tc>
          <w:tcPr>
            <w:tcW w:w="3084" w:type="dxa"/>
            <w:tcBorders>
              <w:top w:val="single" w:sz="4" w:space="0" w:color="000000"/>
              <w:left w:val="single" w:sz="4" w:space="0" w:color="000000"/>
              <w:bottom w:val="single" w:sz="4" w:space="0" w:color="000000"/>
              <w:right w:val="single" w:sz="4" w:space="0" w:color="000000"/>
            </w:tcBorders>
          </w:tcPr>
          <w:p w14:paraId="06426070" w14:textId="77777777" w:rsidR="00156666" w:rsidRPr="00DA2335" w:rsidRDefault="00156666">
            <w:pPr>
              <w:pStyle w:val="TableParagraph"/>
              <w:kinsoku w:val="0"/>
              <w:overflowPunct w:val="0"/>
              <w:ind w:left="102" w:right="233"/>
              <w:rPr>
                <w:rFonts w:ascii="Times New Roman" w:hAnsi="Times New Roman" w:cs="Times New Roman"/>
                <w:sz w:val="24"/>
                <w:szCs w:val="24"/>
              </w:rPr>
            </w:pPr>
            <w:r w:rsidRPr="00DA2335">
              <w:rPr>
                <w:rFonts w:ascii="Times New Roman" w:hAnsi="Times New Roman" w:cs="Times New Roman"/>
                <w:b/>
                <w:bCs/>
                <w:sz w:val="24"/>
                <w:szCs w:val="24"/>
              </w:rPr>
              <w:t>Reproductive</w:t>
            </w:r>
            <w:r w:rsidRPr="00DA2335">
              <w:rPr>
                <w:rFonts w:ascii="Times New Roman" w:hAnsi="Times New Roman" w:cs="Times New Roman"/>
                <w:b/>
                <w:bCs/>
                <w:spacing w:val="-9"/>
                <w:sz w:val="24"/>
                <w:szCs w:val="24"/>
              </w:rPr>
              <w:t xml:space="preserve"> </w:t>
            </w:r>
            <w:r w:rsidRPr="00DA2335">
              <w:rPr>
                <w:rFonts w:ascii="Times New Roman" w:hAnsi="Times New Roman" w:cs="Times New Roman"/>
                <w:b/>
                <w:bCs/>
                <w:sz w:val="24"/>
                <w:szCs w:val="24"/>
              </w:rPr>
              <w:t>system</w:t>
            </w:r>
            <w:r w:rsidRPr="00DA2335">
              <w:rPr>
                <w:rFonts w:ascii="Times New Roman" w:hAnsi="Times New Roman" w:cs="Times New Roman"/>
                <w:b/>
                <w:bCs/>
                <w:spacing w:val="-12"/>
                <w:sz w:val="24"/>
                <w:szCs w:val="24"/>
              </w:rPr>
              <w:t xml:space="preserve"> </w:t>
            </w:r>
            <w:r w:rsidRPr="00DA2335">
              <w:rPr>
                <w:rFonts w:ascii="Times New Roman" w:hAnsi="Times New Roman" w:cs="Times New Roman"/>
                <w:b/>
                <w:bCs/>
                <w:sz w:val="24"/>
                <w:szCs w:val="24"/>
              </w:rPr>
              <w:t>and</w:t>
            </w:r>
            <w:r w:rsidRPr="00DA2335">
              <w:rPr>
                <w:rFonts w:ascii="Times New Roman" w:hAnsi="Times New Roman" w:cs="Times New Roman"/>
                <w:b/>
                <w:bCs/>
                <w:spacing w:val="-9"/>
                <w:sz w:val="24"/>
                <w:szCs w:val="24"/>
              </w:rPr>
              <w:t xml:space="preserve"> </w:t>
            </w:r>
            <w:r w:rsidRPr="00DA2335">
              <w:rPr>
                <w:rFonts w:ascii="Times New Roman" w:hAnsi="Times New Roman" w:cs="Times New Roman"/>
                <w:b/>
                <w:bCs/>
                <w:sz w:val="24"/>
                <w:szCs w:val="24"/>
              </w:rPr>
              <w:t>breast</w:t>
            </w:r>
            <w:r w:rsidRPr="00DA2335">
              <w:rPr>
                <w:rFonts w:ascii="Times New Roman" w:hAnsi="Times New Roman" w:cs="Times New Roman"/>
                <w:b/>
                <w:bCs/>
                <w:spacing w:val="25"/>
                <w:w w:val="99"/>
                <w:sz w:val="24"/>
                <w:szCs w:val="24"/>
              </w:rPr>
              <w:t xml:space="preserve"> </w:t>
            </w:r>
            <w:r w:rsidRPr="00DA2335">
              <w:rPr>
                <w:rFonts w:ascii="Times New Roman" w:hAnsi="Times New Roman" w:cs="Times New Roman"/>
                <w:b/>
                <w:bCs/>
                <w:spacing w:val="-1"/>
                <w:sz w:val="24"/>
                <w:szCs w:val="24"/>
              </w:rPr>
              <w:t>disorders</w:t>
            </w:r>
          </w:p>
        </w:tc>
        <w:tc>
          <w:tcPr>
            <w:tcW w:w="1824" w:type="dxa"/>
            <w:tcBorders>
              <w:top w:val="single" w:sz="4" w:space="0" w:color="000000"/>
              <w:left w:val="single" w:sz="4" w:space="0" w:color="000000"/>
              <w:bottom w:val="single" w:sz="4" w:space="0" w:color="000000"/>
              <w:right w:val="single" w:sz="4" w:space="0" w:color="000000"/>
            </w:tcBorders>
          </w:tcPr>
          <w:p w14:paraId="3B7A526D" w14:textId="77777777" w:rsidR="00156666" w:rsidRPr="00DA2335" w:rsidRDefault="00156666">
            <w:pPr>
              <w:pStyle w:val="TableParagraph"/>
              <w:kinsoku w:val="0"/>
              <w:overflowPunct w:val="0"/>
              <w:spacing w:before="107"/>
              <w:ind w:left="330"/>
              <w:rPr>
                <w:rFonts w:ascii="Times New Roman" w:hAnsi="Times New Roman" w:cs="Times New Roman"/>
                <w:sz w:val="24"/>
                <w:szCs w:val="24"/>
              </w:rPr>
            </w:pPr>
            <w:r w:rsidRPr="00DA2335">
              <w:rPr>
                <w:rFonts w:ascii="Times New Roman" w:hAnsi="Times New Roman" w:cs="Times New Roman"/>
                <w:sz w:val="24"/>
                <w:szCs w:val="24"/>
              </w:rPr>
              <w:t>Very</w:t>
            </w:r>
            <w:r w:rsidRPr="00DA2335">
              <w:rPr>
                <w:rFonts w:ascii="Times New Roman" w:hAnsi="Times New Roman" w:cs="Times New Roman"/>
                <w:spacing w:val="-15"/>
                <w:sz w:val="24"/>
                <w:szCs w:val="24"/>
              </w:rPr>
              <w:t xml:space="preserve"> </w:t>
            </w:r>
            <w:r w:rsidRPr="00DA2335">
              <w:rPr>
                <w:rFonts w:ascii="Times New Roman" w:hAnsi="Times New Roman" w:cs="Times New Roman"/>
                <w:sz w:val="24"/>
                <w:szCs w:val="24"/>
              </w:rPr>
              <w:t>common</w:t>
            </w:r>
          </w:p>
        </w:tc>
        <w:tc>
          <w:tcPr>
            <w:tcW w:w="4415" w:type="dxa"/>
            <w:tcBorders>
              <w:top w:val="single" w:sz="4" w:space="0" w:color="000000"/>
              <w:left w:val="single" w:sz="4" w:space="0" w:color="000000"/>
              <w:bottom w:val="single" w:sz="4" w:space="0" w:color="000000"/>
              <w:right w:val="single" w:sz="2" w:space="0" w:color="000000"/>
            </w:tcBorders>
          </w:tcPr>
          <w:p w14:paraId="5EB8E53D" w14:textId="77777777" w:rsidR="00156666" w:rsidRPr="00DA2335" w:rsidRDefault="00156666">
            <w:pPr>
              <w:pStyle w:val="TableParagraph"/>
              <w:kinsoku w:val="0"/>
              <w:overflowPunct w:val="0"/>
              <w:spacing w:before="107"/>
              <w:ind w:left="784"/>
              <w:rPr>
                <w:rFonts w:ascii="Times New Roman" w:hAnsi="Times New Roman" w:cs="Times New Roman"/>
                <w:sz w:val="24"/>
                <w:szCs w:val="24"/>
              </w:rPr>
            </w:pPr>
            <w:r w:rsidRPr="00DA2335">
              <w:rPr>
                <w:rFonts w:ascii="Times New Roman" w:hAnsi="Times New Roman" w:cs="Times New Roman"/>
                <w:spacing w:val="-1"/>
                <w:sz w:val="24"/>
                <w:szCs w:val="24"/>
              </w:rPr>
              <w:t>amenorrhea,</w:t>
            </w:r>
            <w:r w:rsidRPr="00DA2335">
              <w:rPr>
                <w:rFonts w:ascii="Times New Roman" w:hAnsi="Times New Roman" w:cs="Times New Roman"/>
                <w:spacing w:val="-14"/>
                <w:sz w:val="24"/>
                <w:szCs w:val="24"/>
              </w:rPr>
              <w:t xml:space="preserve"> </w:t>
            </w:r>
            <w:r w:rsidRPr="00DA2335">
              <w:rPr>
                <w:rFonts w:ascii="Times New Roman" w:hAnsi="Times New Roman" w:cs="Times New Roman"/>
                <w:spacing w:val="-1"/>
                <w:sz w:val="24"/>
                <w:szCs w:val="24"/>
              </w:rPr>
              <w:t>irregular</w:t>
            </w:r>
            <w:r w:rsidRPr="00DA2335">
              <w:rPr>
                <w:rFonts w:ascii="Times New Roman" w:hAnsi="Times New Roman" w:cs="Times New Roman"/>
                <w:spacing w:val="-11"/>
                <w:sz w:val="24"/>
                <w:szCs w:val="24"/>
              </w:rPr>
              <w:t xml:space="preserve"> </w:t>
            </w:r>
            <w:r w:rsidRPr="00DA2335">
              <w:rPr>
                <w:rFonts w:ascii="Times New Roman" w:hAnsi="Times New Roman" w:cs="Times New Roman"/>
                <w:sz w:val="24"/>
                <w:szCs w:val="24"/>
              </w:rPr>
              <w:t>menstruation</w:t>
            </w:r>
          </w:p>
        </w:tc>
      </w:tr>
      <w:tr w:rsidR="00156666" w:rsidRPr="00DA2335" w14:paraId="24277A43" w14:textId="77777777" w:rsidTr="00DA2335">
        <w:trPr>
          <w:trHeight w:hRule="exact" w:val="1782"/>
        </w:trPr>
        <w:tc>
          <w:tcPr>
            <w:tcW w:w="3084" w:type="dxa"/>
            <w:tcBorders>
              <w:top w:val="single" w:sz="4" w:space="0" w:color="000000"/>
              <w:left w:val="single" w:sz="4" w:space="0" w:color="000000"/>
              <w:bottom w:val="single" w:sz="4" w:space="0" w:color="000000"/>
              <w:right w:val="single" w:sz="4" w:space="0" w:color="000000"/>
            </w:tcBorders>
          </w:tcPr>
          <w:p w14:paraId="71C41B9E" w14:textId="77777777" w:rsidR="00156666" w:rsidRPr="00DA2335" w:rsidRDefault="00156666">
            <w:pPr>
              <w:pStyle w:val="TableParagraph"/>
              <w:kinsoku w:val="0"/>
              <w:overflowPunct w:val="0"/>
              <w:spacing w:before="10"/>
              <w:rPr>
                <w:rFonts w:ascii="Times New Roman" w:hAnsi="Times New Roman" w:cs="Times New Roman"/>
                <w:b/>
                <w:bCs/>
                <w:sz w:val="24"/>
                <w:szCs w:val="24"/>
              </w:rPr>
            </w:pPr>
          </w:p>
          <w:p w14:paraId="0B646839" w14:textId="77777777" w:rsidR="00156666" w:rsidRPr="00DA2335" w:rsidRDefault="00156666">
            <w:pPr>
              <w:pStyle w:val="TableParagraph"/>
              <w:kinsoku w:val="0"/>
              <w:overflowPunct w:val="0"/>
              <w:ind w:left="102"/>
              <w:rPr>
                <w:rFonts w:ascii="Times New Roman" w:hAnsi="Times New Roman" w:cs="Times New Roman"/>
                <w:sz w:val="24"/>
                <w:szCs w:val="24"/>
              </w:rPr>
            </w:pPr>
            <w:r w:rsidRPr="00DA2335">
              <w:rPr>
                <w:rFonts w:ascii="Times New Roman" w:hAnsi="Times New Roman" w:cs="Times New Roman"/>
                <w:b/>
                <w:bCs/>
                <w:sz w:val="24"/>
                <w:szCs w:val="24"/>
              </w:rPr>
              <w:t>Investigations</w:t>
            </w:r>
          </w:p>
        </w:tc>
        <w:tc>
          <w:tcPr>
            <w:tcW w:w="1824" w:type="dxa"/>
            <w:tcBorders>
              <w:top w:val="single" w:sz="4" w:space="0" w:color="000000"/>
              <w:left w:val="single" w:sz="4" w:space="0" w:color="000000"/>
              <w:bottom w:val="single" w:sz="4" w:space="0" w:color="000000"/>
              <w:right w:val="single" w:sz="4" w:space="0" w:color="000000"/>
            </w:tcBorders>
          </w:tcPr>
          <w:p w14:paraId="25FF14DF" w14:textId="77777777" w:rsidR="00156666" w:rsidRPr="00DA2335" w:rsidRDefault="00156666">
            <w:pPr>
              <w:pStyle w:val="TableParagraph"/>
              <w:kinsoku w:val="0"/>
              <w:overflowPunct w:val="0"/>
              <w:spacing w:before="5"/>
              <w:rPr>
                <w:rFonts w:ascii="Times New Roman" w:hAnsi="Times New Roman" w:cs="Times New Roman"/>
                <w:b/>
                <w:bCs/>
                <w:sz w:val="24"/>
                <w:szCs w:val="24"/>
              </w:rPr>
            </w:pPr>
          </w:p>
          <w:p w14:paraId="45D07166" w14:textId="77777777" w:rsidR="00156666" w:rsidRPr="00DA2335" w:rsidRDefault="00156666">
            <w:pPr>
              <w:pStyle w:val="TableParagraph"/>
              <w:kinsoku w:val="0"/>
              <w:overflowPunct w:val="0"/>
              <w:ind w:left="534"/>
              <w:rPr>
                <w:rFonts w:ascii="Times New Roman" w:hAnsi="Times New Roman" w:cs="Times New Roman"/>
                <w:sz w:val="24"/>
                <w:szCs w:val="24"/>
              </w:rPr>
            </w:pPr>
            <w:r w:rsidRPr="00DA2335">
              <w:rPr>
                <w:rFonts w:ascii="Times New Roman" w:hAnsi="Times New Roman" w:cs="Times New Roman"/>
                <w:spacing w:val="-1"/>
                <w:sz w:val="24"/>
                <w:szCs w:val="24"/>
              </w:rPr>
              <w:t>Common</w:t>
            </w:r>
          </w:p>
        </w:tc>
        <w:tc>
          <w:tcPr>
            <w:tcW w:w="4415" w:type="dxa"/>
            <w:tcBorders>
              <w:top w:val="single" w:sz="4" w:space="0" w:color="000000"/>
              <w:left w:val="single" w:sz="4" w:space="0" w:color="000000"/>
              <w:bottom w:val="single" w:sz="4" w:space="0" w:color="000000"/>
              <w:right w:val="single" w:sz="2" w:space="0" w:color="000000"/>
            </w:tcBorders>
          </w:tcPr>
          <w:p w14:paraId="689B2D58" w14:textId="77777777" w:rsidR="00156666" w:rsidRPr="00DA2335" w:rsidRDefault="00156666">
            <w:pPr>
              <w:pStyle w:val="TableParagraph"/>
              <w:kinsoku w:val="0"/>
              <w:overflowPunct w:val="0"/>
              <w:spacing w:line="239" w:lineRule="auto"/>
              <w:ind w:left="186" w:right="197"/>
              <w:jc w:val="center"/>
              <w:rPr>
                <w:rFonts w:ascii="Times New Roman" w:hAnsi="Times New Roman" w:cs="Times New Roman"/>
                <w:sz w:val="24"/>
                <w:szCs w:val="24"/>
              </w:rPr>
            </w:pPr>
            <w:r w:rsidRPr="00DA2335">
              <w:rPr>
                <w:rFonts w:ascii="Times New Roman" w:hAnsi="Times New Roman" w:cs="Times New Roman"/>
                <w:spacing w:val="-1"/>
                <w:sz w:val="24"/>
                <w:szCs w:val="24"/>
              </w:rPr>
              <w:t>Decreased</w:t>
            </w:r>
            <w:r w:rsidRPr="00DA2335">
              <w:rPr>
                <w:rFonts w:ascii="Times New Roman" w:hAnsi="Times New Roman" w:cs="Times New Roman"/>
                <w:spacing w:val="-7"/>
                <w:sz w:val="24"/>
                <w:szCs w:val="24"/>
              </w:rPr>
              <w:t xml:space="preserve"> </w:t>
            </w:r>
            <w:r w:rsidRPr="00DA2335">
              <w:rPr>
                <w:rFonts w:ascii="Times New Roman" w:hAnsi="Times New Roman" w:cs="Times New Roman"/>
                <w:sz w:val="24"/>
                <w:szCs w:val="24"/>
              </w:rPr>
              <w:t>blood</w:t>
            </w:r>
            <w:r w:rsidRPr="00DA2335">
              <w:rPr>
                <w:rFonts w:ascii="Times New Roman" w:hAnsi="Times New Roman" w:cs="Times New Roman"/>
                <w:spacing w:val="-9"/>
                <w:sz w:val="24"/>
                <w:szCs w:val="24"/>
              </w:rPr>
              <w:t xml:space="preserve"> </w:t>
            </w:r>
            <w:r w:rsidRPr="00DA2335">
              <w:rPr>
                <w:rFonts w:ascii="Times New Roman" w:hAnsi="Times New Roman" w:cs="Times New Roman"/>
                <w:spacing w:val="-1"/>
                <w:sz w:val="24"/>
                <w:szCs w:val="24"/>
              </w:rPr>
              <w:t>potassium,</w:t>
            </w:r>
            <w:r w:rsidRPr="00DA2335">
              <w:rPr>
                <w:rFonts w:ascii="Times New Roman" w:hAnsi="Times New Roman" w:cs="Times New Roman"/>
                <w:spacing w:val="-7"/>
                <w:sz w:val="24"/>
                <w:szCs w:val="24"/>
              </w:rPr>
              <w:t xml:space="preserve"> </w:t>
            </w:r>
            <w:r w:rsidRPr="00DA2335">
              <w:rPr>
                <w:rFonts w:ascii="Times New Roman" w:hAnsi="Times New Roman" w:cs="Times New Roman"/>
                <w:sz w:val="24"/>
                <w:szCs w:val="24"/>
              </w:rPr>
              <w:t>albumin,</w:t>
            </w:r>
            <w:r w:rsidRPr="00DA2335">
              <w:rPr>
                <w:rFonts w:ascii="Times New Roman" w:hAnsi="Times New Roman" w:cs="Times New Roman"/>
                <w:spacing w:val="-8"/>
                <w:sz w:val="24"/>
                <w:szCs w:val="24"/>
              </w:rPr>
              <w:t xml:space="preserve"> </w:t>
            </w:r>
            <w:r w:rsidRPr="00DA2335">
              <w:rPr>
                <w:rFonts w:ascii="Times New Roman" w:hAnsi="Times New Roman" w:cs="Times New Roman"/>
                <w:sz w:val="24"/>
                <w:szCs w:val="24"/>
              </w:rPr>
              <w:t>total</w:t>
            </w:r>
            <w:r w:rsidRPr="00DA2335">
              <w:rPr>
                <w:rFonts w:ascii="Times New Roman" w:hAnsi="Times New Roman" w:cs="Times New Roman"/>
                <w:spacing w:val="-7"/>
                <w:sz w:val="24"/>
                <w:szCs w:val="24"/>
              </w:rPr>
              <w:t xml:space="preserve"> </w:t>
            </w:r>
            <w:r w:rsidRPr="00DA2335">
              <w:rPr>
                <w:rFonts w:ascii="Times New Roman" w:hAnsi="Times New Roman" w:cs="Times New Roman"/>
                <w:sz w:val="24"/>
                <w:szCs w:val="24"/>
              </w:rPr>
              <w:t>protein</w:t>
            </w:r>
            <w:r w:rsidRPr="00DA2335">
              <w:rPr>
                <w:rFonts w:ascii="Times New Roman" w:hAnsi="Times New Roman" w:cs="Times New Roman"/>
                <w:spacing w:val="36"/>
                <w:w w:val="99"/>
                <w:sz w:val="24"/>
                <w:szCs w:val="24"/>
              </w:rPr>
              <w:t xml:space="preserve"> </w:t>
            </w:r>
            <w:r w:rsidRPr="00DA2335">
              <w:rPr>
                <w:rFonts w:ascii="Times New Roman" w:hAnsi="Times New Roman" w:cs="Times New Roman"/>
                <w:spacing w:val="-1"/>
                <w:sz w:val="24"/>
                <w:szCs w:val="24"/>
              </w:rPr>
              <w:t>and</w:t>
            </w:r>
            <w:r w:rsidRPr="00DA2335">
              <w:rPr>
                <w:rFonts w:ascii="Times New Roman" w:hAnsi="Times New Roman" w:cs="Times New Roman"/>
                <w:spacing w:val="-7"/>
                <w:sz w:val="24"/>
                <w:szCs w:val="24"/>
              </w:rPr>
              <w:t xml:space="preserve"> </w:t>
            </w:r>
            <w:r w:rsidRPr="00DA2335">
              <w:rPr>
                <w:rFonts w:ascii="Times New Roman" w:hAnsi="Times New Roman" w:cs="Times New Roman"/>
                <w:spacing w:val="-1"/>
                <w:sz w:val="24"/>
                <w:szCs w:val="24"/>
              </w:rPr>
              <w:t>phosphate.</w:t>
            </w:r>
            <w:r w:rsidRPr="00DA2335">
              <w:rPr>
                <w:rFonts w:ascii="Times New Roman" w:hAnsi="Times New Roman" w:cs="Times New Roman"/>
                <w:spacing w:val="-7"/>
                <w:sz w:val="24"/>
                <w:szCs w:val="24"/>
              </w:rPr>
              <w:t xml:space="preserve"> </w:t>
            </w:r>
            <w:r w:rsidRPr="00DA2335">
              <w:rPr>
                <w:rFonts w:ascii="Times New Roman" w:hAnsi="Times New Roman" w:cs="Times New Roman"/>
                <w:spacing w:val="-1"/>
                <w:sz w:val="24"/>
                <w:szCs w:val="24"/>
              </w:rPr>
              <w:t>Increased</w:t>
            </w:r>
            <w:r w:rsidRPr="00DA2335">
              <w:rPr>
                <w:rFonts w:ascii="Times New Roman" w:hAnsi="Times New Roman" w:cs="Times New Roman"/>
                <w:spacing w:val="-6"/>
                <w:sz w:val="24"/>
                <w:szCs w:val="24"/>
              </w:rPr>
              <w:t xml:space="preserve"> </w:t>
            </w:r>
            <w:r w:rsidRPr="00DA2335">
              <w:rPr>
                <w:rFonts w:ascii="Times New Roman" w:hAnsi="Times New Roman" w:cs="Times New Roman"/>
                <w:sz w:val="24"/>
                <w:szCs w:val="24"/>
              </w:rPr>
              <w:t>blood</w:t>
            </w:r>
            <w:r w:rsidRPr="00DA2335">
              <w:rPr>
                <w:rFonts w:ascii="Times New Roman" w:hAnsi="Times New Roman" w:cs="Times New Roman"/>
                <w:spacing w:val="-7"/>
                <w:sz w:val="24"/>
                <w:szCs w:val="24"/>
              </w:rPr>
              <w:t xml:space="preserve"> </w:t>
            </w:r>
            <w:r w:rsidRPr="00DA2335">
              <w:rPr>
                <w:rFonts w:ascii="Times New Roman" w:hAnsi="Times New Roman" w:cs="Times New Roman"/>
                <w:spacing w:val="-1"/>
                <w:sz w:val="24"/>
                <w:szCs w:val="24"/>
              </w:rPr>
              <w:t>alkaline</w:t>
            </w:r>
            <w:r w:rsidRPr="00DA2335">
              <w:rPr>
                <w:rFonts w:ascii="Times New Roman" w:hAnsi="Times New Roman" w:cs="Times New Roman"/>
                <w:spacing w:val="49"/>
                <w:w w:val="99"/>
                <w:sz w:val="24"/>
                <w:szCs w:val="24"/>
              </w:rPr>
              <w:t xml:space="preserve"> </w:t>
            </w:r>
            <w:r w:rsidRPr="00DA2335">
              <w:rPr>
                <w:rFonts w:ascii="Times New Roman" w:hAnsi="Times New Roman" w:cs="Times New Roman"/>
                <w:spacing w:val="-1"/>
                <w:sz w:val="24"/>
                <w:szCs w:val="24"/>
              </w:rPr>
              <w:t>phosphatase,</w:t>
            </w:r>
            <w:r w:rsidRPr="00DA2335">
              <w:rPr>
                <w:rFonts w:ascii="Times New Roman" w:hAnsi="Times New Roman" w:cs="Times New Roman"/>
                <w:spacing w:val="-9"/>
                <w:sz w:val="24"/>
                <w:szCs w:val="24"/>
              </w:rPr>
              <w:t xml:space="preserve"> </w:t>
            </w:r>
            <w:r w:rsidRPr="00DA2335">
              <w:rPr>
                <w:rFonts w:ascii="Times New Roman" w:hAnsi="Times New Roman" w:cs="Times New Roman"/>
                <w:spacing w:val="-1"/>
                <w:sz w:val="24"/>
                <w:szCs w:val="24"/>
              </w:rPr>
              <w:t>transaminases,</w:t>
            </w:r>
            <w:r w:rsidRPr="00DA2335">
              <w:rPr>
                <w:rFonts w:ascii="Times New Roman" w:hAnsi="Times New Roman" w:cs="Times New Roman"/>
                <w:spacing w:val="-9"/>
                <w:sz w:val="24"/>
                <w:szCs w:val="24"/>
              </w:rPr>
              <w:t xml:space="preserve"> </w:t>
            </w:r>
            <w:r w:rsidRPr="00DA2335">
              <w:rPr>
                <w:rFonts w:ascii="Times New Roman" w:hAnsi="Times New Roman" w:cs="Times New Roman"/>
                <w:sz w:val="24"/>
                <w:szCs w:val="24"/>
              </w:rPr>
              <w:t>bilirubin,</w:t>
            </w:r>
            <w:r w:rsidRPr="00DA2335">
              <w:rPr>
                <w:rFonts w:ascii="Times New Roman" w:hAnsi="Times New Roman" w:cs="Times New Roman"/>
                <w:spacing w:val="-7"/>
                <w:sz w:val="24"/>
                <w:szCs w:val="24"/>
              </w:rPr>
              <w:t xml:space="preserve"> </w:t>
            </w:r>
            <w:r w:rsidRPr="00DA2335">
              <w:rPr>
                <w:rFonts w:ascii="Times New Roman" w:hAnsi="Times New Roman" w:cs="Times New Roman"/>
                <w:spacing w:val="-1"/>
                <w:sz w:val="24"/>
                <w:szCs w:val="24"/>
              </w:rPr>
              <w:t>uric</w:t>
            </w:r>
            <w:r w:rsidRPr="00DA2335">
              <w:rPr>
                <w:rFonts w:ascii="Times New Roman" w:hAnsi="Times New Roman" w:cs="Times New Roman"/>
                <w:spacing w:val="-9"/>
                <w:sz w:val="24"/>
                <w:szCs w:val="24"/>
              </w:rPr>
              <w:t xml:space="preserve"> </w:t>
            </w:r>
            <w:r w:rsidRPr="00DA2335">
              <w:rPr>
                <w:rFonts w:ascii="Times New Roman" w:hAnsi="Times New Roman" w:cs="Times New Roman"/>
                <w:sz w:val="24"/>
                <w:szCs w:val="24"/>
              </w:rPr>
              <w:t>acid,</w:t>
            </w:r>
            <w:r w:rsidRPr="00DA2335">
              <w:rPr>
                <w:rFonts w:ascii="Times New Roman" w:hAnsi="Times New Roman" w:cs="Times New Roman"/>
                <w:spacing w:val="51"/>
                <w:w w:val="99"/>
                <w:sz w:val="24"/>
                <w:szCs w:val="24"/>
              </w:rPr>
              <w:t xml:space="preserve"> </w:t>
            </w:r>
            <w:r w:rsidRPr="00DA2335">
              <w:rPr>
                <w:rFonts w:ascii="Times New Roman" w:hAnsi="Times New Roman" w:cs="Times New Roman"/>
                <w:spacing w:val="-1"/>
                <w:sz w:val="24"/>
                <w:szCs w:val="24"/>
              </w:rPr>
              <w:t>chloride,</w:t>
            </w:r>
            <w:r w:rsidRPr="00DA2335">
              <w:rPr>
                <w:rFonts w:ascii="Times New Roman" w:hAnsi="Times New Roman" w:cs="Times New Roman"/>
                <w:spacing w:val="-7"/>
                <w:sz w:val="24"/>
                <w:szCs w:val="24"/>
              </w:rPr>
              <w:t xml:space="preserve"> </w:t>
            </w:r>
            <w:r w:rsidRPr="00DA2335">
              <w:rPr>
                <w:rFonts w:ascii="Times New Roman" w:hAnsi="Times New Roman" w:cs="Times New Roman"/>
                <w:spacing w:val="-1"/>
                <w:sz w:val="24"/>
                <w:szCs w:val="24"/>
              </w:rPr>
              <w:t>phosphate</w:t>
            </w:r>
            <w:r w:rsidRPr="00DA2335">
              <w:rPr>
                <w:rFonts w:ascii="Times New Roman" w:hAnsi="Times New Roman" w:cs="Times New Roman"/>
                <w:spacing w:val="-7"/>
                <w:sz w:val="24"/>
                <w:szCs w:val="24"/>
              </w:rPr>
              <w:t xml:space="preserve"> </w:t>
            </w:r>
            <w:r w:rsidRPr="00DA2335">
              <w:rPr>
                <w:rFonts w:ascii="Times New Roman" w:hAnsi="Times New Roman" w:cs="Times New Roman"/>
                <w:spacing w:val="-1"/>
                <w:sz w:val="24"/>
                <w:szCs w:val="24"/>
              </w:rPr>
              <w:t>and</w:t>
            </w:r>
            <w:r w:rsidRPr="00DA2335">
              <w:rPr>
                <w:rFonts w:ascii="Times New Roman" w:hAnsi="Times New Roman" w:cs="Times New Roman"/>
                <w:spacing w:val="-7"/>
                <w:sz w:val="24"/>
                <w:szCs w:val="24"/>
              </w:rPr>
              <w:t xml:space="preserve"> </w:t>
            </w:r>
            <w:r w:rsidRPr="00DA2335">
              <w:rPr>
                <w:rFonts w:ascii="Times New Roman" w:hAnsi="Times New Roman" w:cs="Times New Roman"/>
                <w:spacing w:val="-1"/>
                <w:sz w:val="24"/>
                <w:szCs w:val="24"/>
              </w:rPr>
              <w:t>sodium.</w:t>
            </w:r>
            <w:r w:rsidRPr="00DA2335">
              <w:rPr>
                <w:rFonts w:ascii="Times New Roman" w:hAnsi="Times New Roman" w:cs="Times New Roman"/>
                <w:spacing w:val="-7"/>
                <w:sz w:val="24"/>
                <w:szCs w:val="24"/>
              </w:rPr>
              <w:t xml:space="preserve"> </w:t>
            </w:r>
            <w:r w:rsidRPr="00DA2335">
              <w:rPr>
                <w:rFonts w:ascii="Times New Roman" w:hAnsi="Times New Roman" w:cs="Times New Roman"/>
                <w:spacing w:val="-1"/>
                <w:sz w:val="24"/>
                <w:szCs w:val="24"/>
              </w:rPr>
              <w:t>Increased</w:t>
            </w:r>
            <w:r w:rsidRPr="00DA2335">
              <w:rPr>
                <w:rFonts w:ascii="Times New Roman" w:hAnsi="Times New Roman" w:cs="Times New Roman"/>
                <w:spacing w:val="-4"/>
                <w:sz w:val="24"/>
                <w:szCs w:val="24"/>
              </w:rPr>
              <w:t xml:space="preserve"> </w:t>
            </w:r>
            <w:r w:rsidRPr="00DA2335">
              <w:rPr>
                <w:rFonts w:ascii="Times New Roman" w:hAnsi="Times New Roman" w:cs="Times New Roman"/>
                <w:spacing w:val="-1"/>
                <w:sz w:val="24"/>
                <w:szCs w:val="24"/>
              </w:rPr>
              <w:t>weight</w:t>
            </w:r>
          </w:p>
        </w:tc>
      </w:tr>
    </w:tbl>
    <w:p w14:paraId="60AF3536" w14:textId="77777777" w:rsidR="00E014A4" w:rsidRPr="000260B8" w:rsidRDefault="00E014A4" w:rsidP="00E229E2">
      <w:pPr>
        <w:spacing w:line="240" w:lineRule="auto"/>
        <w:rPr>
          <w:rFonts w:ascii="Times New Roman" w:hAnsi="Times New Roman" w:cs="Times New Roman"/>
          <w:color w:val="FF0000"/>
          <w:sz w:val="24"/>
          <w:szCs w:val="24"/>
        </w:rPr>
      </w:pPr>
    </w:p>
    <w:p w14:paraId="1C783C22" w14:textId="5DF3E56B" w:rsidR="006D2B7D" w:rsidRDefault="006D2B7D" w:rsidP="00443A8E">
      <w:pPr>
        <w:spacing w:after="0" w:line="240" w:lineRule="auto"/>
        <w:ind w:right="-20"/>
        <w:jc w:val="both"/>
        <w:rPr>
          <w:rFonts w:ascii="Times New Roman" w:eastAsia="Arial" w:hAnsi="Times New Roman" w:cs="Times New Roman"/>
          <w:b/>
          <w:bCs/>
          <w:color w:val="000000" w:themeColor="text1"/>
          <w:sz w:val="28"/>
          <w:szCs w:val="28"/>
        </w:rPr>
      </w:pPr>
      <w:r w:rsidRPr="00532B0E">
        <w:rPr>
          <w:rFonts w:ascii="Times New Roman" w:eastAsia="Arial" w:hAnsi="Times New Roman" w:cs="Times New Roman"/>
          <w:b/>
          <w:bCs/>
          <w:color w:val="000000" w:themeColor="text1"/>
          <w:sz w:val="28"/>
          <w:szCs w:val="28"/>
        </w:rPr>
        <w:t xml:space="preserve">Post-Marketing Adverse </w:t>
      </w:r>
      <w:r w:rsidR="00330CA0">
        <w:rPr>
          <w:rFonts w:ascii="Times New Roman" w:eastAsia="Arial" w:hAnsi="Times New Roman" w:cs="Times New Roman"/>
          <w:b/>
          <w:bCs/>
          <w:color w:val="000000" w:themeColor="text1"/>
          <w:sz w:val="28"/>
          <w:szCs w:val="28"/>
        </w:rPr>
        <w:t>Events</w:t>
      </w:r>
    </w:p>
    <w:p w14:paraId="32843D69" w14:textId="77777777" w:rsidR="00532B0E" w:rsidRDefault="00532B0E" w:rsidP="00443A8E">
      <w:pPr>
        <w:spacing w:after="0" w:line="240" w:lineRule="auto"/>
        <w:ind w:right="-20"/>
        <w:jc w:val="both"/>
        <w:rPr>
          <w:rFonts w:ascii="Times New Roman" w:eastAsia="Arial" w:hAnsi="Times New Roman" w:cs="Times New Roman"/>
          <w:b/>
          <w:bCs/>
          <w:color w:val="000000" w:themeColor="text1"/>
          <w:sz w:val="28"/>
          <w:szCs w:val="28"/>
        </w:rPr>
      </w:pPr>
    </w:p>
    <w:p w14:paraId="79DFFC75" w14:textId="6E68B749" w:rsidR="00532B0E" w:rsidRPr="00532B0E" w:rsidRDefault="00532B0E" w:rsidP="00532B0E">
      <w:pPr>
        <w:spacing w:after="0" w:line="240" w:lineRule="auto"/>
        <w:jc w:val="both"/>
        <w:rPr>
          <w:rFonts w:ascii="Times New Roman" w:eastAsia="Times New Roman" w:hAnsi="Times New Roman"/>
          <w:spacing w:val="-1"/>
          <w:sz w:val="24"/>
          <w:szCs w:val="24"/>
          <w:lang w:val="en-US" w:eastAsia="en-US"/>
        </w:rPr>
      </w:pPr>
      <w:r w:rsidRPr="00532B0E">
        <w:rPr>
          <w:rFonts w:ascii="Times New Roman" w:eastAsia="Times New Roman" w:hAnsi="Times New Roman"/>
          <w:spacing w:val="-1"/>
          <w:sz w:val="24"/>
          <w:szCs w:val="24"/>
          <w:lang w:val="en-US" w:eastAsia="en-US"/>
        </w:rPr>
        <w:t xml:space="preserve">The following </w:t>
      </w:r>
      <w:r w:rsidR="00330CA0">
        <w:rPr>
          <w:rFonts w:ascii="Times New Roman" w:eastAsia="Times New Roman" w:hAnsi="Times New Roman"/>
          <w:spacing w:val="-1"/>
          <w:sz w:val="24"/>
          <w:szCs w:val="24"/>
          <w:lang w:val="en-US" w:eastAsia="en-US"/>
        </w:rPr>
        <w:t>adverse events</w:t>
      </w:r>
      <w:r w:rsidRPr="00532B0E">
        <w:rPr>
          <w:rFonts w:ascii="Times New Roman" w:eastAsia="Times New Roman" w:hAnsi="Times New Roman"/>
          <w:spacing w:val="-1"/>
          <w:sz w:val="24"/>
          <w:szCs w:val="24"/>
          <w:lang w:val="en-US" w:eastAsia="en-US"/>
        </w:rPr>
        <w:t xml:space="preserve"> have been reported during post-marketing surveillance: hyperammonaemia, ammonia increased, loss of consciousness, vomiting, urinary incontinence; abnormal </w:t>
      </w:r>
      <w:proofErr w:type="spellStart"/>
      <w:r w:rsidRPr="00532B0E">
        <w:rPr>
          <w:rFonts w:ascii="Times New Roman" w:eastAsia="Times New Roman" w:hAnsi="Times New Roman"/>
          <w:spacing w:val="-1"/>
          <w:sz w:val="24"/>
          <w:szCs w:val="24"/>
          <w:lang w:val="en-US" w:eastAsia="en-US"/>
        </w:rPr>
        <w:t>faeces</w:t>
      </w:r>
      <w:proofErr w:type="spellEnd"/>
      <w:r w:rsidRPr="00532B0E">
        <w:rPr>
          <w:rFonts w:ascii="Times New Roman" w:eastAsia="Times New Roman" w:hAnsi="Times New Roman"/>
          <w:spacing w:val="-1"/>
          <w:sz w:val="24"/>
          <w:szCs w:val="24"/>
          <w:lang w:val="en-US" w:eastAsia="en-US"/>
        </w:rPr>
        <w:t xml:space="preserve">, choking, medication residue present and </w:t>
      </w:r>
      <w:r w:rsidR="00330CA0">
        <w:rPr>
          <w:rFonts w:ascii="Times New Roman" w:eastAsia="Times New Roman" w:hAnsi="Times New Roman"/>
          <w:spacing w:val="-1"/>
          <w:sz w:val="24"/>
          <w:szCs w:val="24"/>
          <w:lang w:val="en-US" w:eastAsia="en-US"/>
        </w:rPr>
        <w:t>s</w:t>
      </w:r>
      <w:r w:rsidR="00330CA0" w:rsidRPr="00532B0E">
        <w:rPr>
          <w:rFonts w:ascii="Times New Roman" w:eastAsia="Times New Roman" w:hAnsi="Times New Roman"/>
          <w:spacing w:val="-1"/>
          <w:sz w:val="24"/>
          <w:szCs w:val="24"/>
          <w:lang w:val="en-US" w:eastAsia="en-US"/>
        </w:rPr>
        <w:t xml:space="preserve">eptic </w:t>
      </w:r>
      <w:r w:rsidRPr="00532B0E">
        <w:rPr>
          <w:rFonts w:ascii="Times New Roman" w:eastAsia="Times New Roman" w:hAnsi="Times New Roman"/>
          <w:spacing w:val="-1"/>
          <w:sz w:val="24"/>
          <w:szCs w:val="24"/>
          <w:lang w:val="en-US" w:eastAsia="en-US"/>
        </w:rPr>
        <w:t>shock.</w:t>
      </w:r>
    </w:p>
    <w:p w14:paraId="4BA7B2F3" w14:textId="77777777" w:rsidR="006D2B7D" w:rsidRDefault="006D2B7D" w:rsidP="00443A8E">
      <w:pPr>
        <w:spacing w:after="0" w:line="240" w:lineRule="auto"/>
        <w:ind w:right="-20"/>
        <w:jc w:val="both"/>
        <w:rPr>
          <w:rFonts w:ascii="Times New Roman" w:eastAsia="Arial" w:hAnsi="Times New Roman" w:cs="Times New Roman"/>
          <w:b/>
          <w:bCs/>
          <w:color w:val="000000" w:themeColor="text1"/>
          <w:sz w:val="28"/>
          <w:szCs w:val="28"/>
        </w:rPr>
      </w:pPr>
    </w:p>
    <w:p w14:paraId="5F9B5CDC" w14:textId="77777777" w:rsidR="00E014A4" w:rsidRPr="00CA1DB9" w:rsidRDefault="00E014A4" w:rsidP="00443A8E">
      <w:pPr>
        <w:spacing w:after="0" w:line="240" w:lineRule="auto"/>
        <w:ind w:right="-20"/>
        <w:jc w:val="both"/>
        <w:rPr>
          <w:rFonts w:ascii="Times New Roman" w:eastAsia="Arial" w:hAnsi="Times New Roman" w:cs="Times New Roman"/>
          <w:color w:val="000000" w:themeColor="text1"/>
          <w:sz w:val="28"/>
          <w:szCs w:val="28"/>
        </w:rPr>
      </w:pPr>
      <w:r w:rsidRPr="00CA1DB9">
        <w:rPr>
          <w:rFonts w:ascii="Times New Roman" w:eastAsia="Arial" w:hAnsi="Times New Roman" w:cs="Times New Roman"/>
          <w:b/>
          <w:bCs/>
          <w:color w:val="000000" w:themeColor="text1"/>
          <w:sz w:val="28"/>
          <w:szCs w:val="28"/>
        </w:rPr>
        <w:t>DO</w:t>
      </w:r>
      <w:r w:rsidRPr="00CA1DB9">
        <w:rPr>
          <w:rFonts w:ascii="Times New Roman" w:eastAsia="Arial" w:hAnsi="Times New Roman" w:cs="Times New Roman"/>
          <w:b/>
          <w:bCs/>
          <w:color w:val="000000" w:themeColor="text1"/>
          <w:spacing w:val="3"/>
          <w:sz w:val="28"/>
          <w:szCs w:val="28"/>
        </w:rPr>
        <w:t>S</w:t>
      </w:r>
      <w:r w:rsidRPr="00CA1DB9">
        <w:rPr>
          <w:rFonts w:ascii="Times New Roman" w:eastAsia="Arial" w:hAnsi="Times New Roman" w:cs="Times New Roman"/>
          <w:b/>
          <w:bCs/>
          <w:color w:val="000000" w:themeColor="text1"/>
          <w:spacing w:val="-5"/>
          <w:sz w:val="28"/>
          <w:szCs w:val="28"/>
        </w:rPr>
        <w:t>A</w:t>
      </w:r>
      <w:r w:rsidRPr="00CA1DB9">
        <w:rPr>
          <w:rFonts w:ascii="Times New Roman" w:eastAsia="Arial" w:hAnsi="Times New Roman" w:cs="Times New Roman"/>
          <w:b/>
          <w:bCs/>
          <w:color w:val="000000" w:themeColor="text1"/>
          <w:sz w:val="28"/>
          <w:szCs w:val="28"/>
        </w:rPr>
        <w:t>GE</w:t>
      </w:r>
      <w:r w:rsidRPr="00CA1DB9">
        <w:rPr>
          <w:rFonts w:ascii="Times New Roman" w:eastAsia="Arial" w:hAnsi="Times New Roman" w:cs="Times New Roman"/>
          <w:b/>
          <w:bCs/>
          <w:color w:val="000000" w:themeColor="text1"/>
          <w:spacing w:val="4"/>
          <w:sz w:val="28"/>
          <w:szCs w:val="28"/>
        </w:rPr>
        <w:t xml:space="preserve"> </w:t>
      </w:r>
      <w:r w:rsidRPr="00CA1DB9">
        <w:rPr>
          <w:rFonts w:ascii="Times New Roman" w:eastAsia="Arial" w:hAnsi="Times New Roman" w:cs="Times New Roman"/>
          <w:b/>
          <w:bCs/>
          <w:color w:val="000000" w:themeColor="text1"/>
          <w:spacing w:val="-5"/>
          <w:sz w:val="28"/>
          <w:szCs w:val="28"/>
        </w:rPr>
        <w:t>A</w:t>
      </w:r>
      <w:r w:rsidRPr="00CA1DB9">
        <w:rPr>
          <w:rFonts w:ascii="Times New Roman" w:eastAsia="Arial" w:hAnsi="Times New Roman" w:cs="Times New Roman"/>
          <w:b/>
          <w:bCs/>
          <w:color w:val="000000" w:themeColor="text1"/>
          <w:spacing w:val="2"/>
          <w:sz w:val="28"/>
          <w:szCs w:val="28"/>
        </w:rPr>
        <w:t>N</w:t>
      </w:r>
      <w:r w:rsidRPr="00CA1DB9">
        <w:rPr>
          <w:rFonts w:ascii="Times New Roman" w:eastAsia="Arial" w:hAnsi="Times New Roman" w:cs="Times New Roman"/>
          <w:b/>
          <w:bCs/>
          <w:color w:val="000000" w:themeColor="text1"/>
          <w:sz w:val="28"/>
          <w:szCs w:val="28"/>
        </w:rPr>
        <w:t>D</w:t>
      </w:r>
      <w:r w:rsidRPr="00CA1DB9">
        <w:rPr>
          <w:rFonts w:ascii="Times New Roman" w:eastAsia="Arial" w:hAnsi="Times New Roman" w:cs="Times New Roman"/>
          <w:b/>
          <w:bCs/>
          <w:color w:val="000000" w:themeColor="text1"/>
          <w:spacing w:val="5"/>
          <w:sz w:val="28"/>
          <w:szCs w:val="28"/>
        </w:rPr>
        <w:t xml:space="preserve"> </w:t>
      </w:r>
      <w:r w:rsidRPr="00CA1DB9">
        <w:rPr>
          <w:rFonts w:ascii="Times New Roman" w:eastAsia="Arial" w:hAnsi="Times New Roman" w:cs="Times New Roman"/>
          <w:b/>
          <w:bCs/>
          <w:color w:val="000000" w:themeColor="text1"/>
          <w:spacing w:val="-5"/>
          <w:sz w:val="28"/>
          <w:szCs w:val="28"/>
        </w:rPr>
        <w:t>A</w:t>
      </w:r>
      <w:r w:rsidRPr="00CA1DB9">
        <w:rPr>
          <w:rFonts w:ascii="Times New Roman" w:eastAsia="Arial" w:hAnsi="Times New Roman" w:cs="Times New Roman"/>
          <w:b/>
          <w:bCs/>
          <w:color w:val="000000" w:themeColor="text1"/>
          <w:sz w:val="28"/>
          <w:szCs w:val="28"/>
        </w:rPr>
        <w:t>D</w:t>
      </w:r>
      <w:r w:rsidRPr="00CA1DB9">
        <w:rPr>
          <w:rFonts w:ascii="Times New Roman" w:eastAsia="Arial" w:hAnsi="Times New Roman" w:cs="Times New Roman"/>
          <w:b/>
          <w:bCs/>
          <w:color w:val="000000" w:themeColor="text1"/>
          <w:spacing w:val="-1"/>
          <w:sz w:val="28"/>
          <w:szCs w:val="28"/>
        </w:rPr>
        <w:t>M</w:t>
      </w:r>
      <w:r w:rsidRPr="00CA1DB9">
        <w:rPr>
          <w:rFonts w:ascii="Times New Roman" w:eastAsia="Arial" w:hAnsi="Times New Roman" w:cs="Times New Roman"/>
          <w:b/>
          <w:bCs/>
          <w:color w:val="000000" w:themeColor="text1"/>
          <w:spacing w:val="3"/>
          <w:sz w:val="28"/>
          <w:szCs w:val="28"/>
        </w:rPr>
        <w:t>I</w:t>
      </w:r>
      <w:r w:rsidRPr="00CA1DB9">
        <w:rPr>
          <w:rFonts w:ascii="Times New Roman" w:eastAsia="Arial" w:hAnsi="Times New Roman" w:cs="Times New Roman"/>
          <w:b/>
          <w:bCs/>
          <w:color w:val="000000" w:themeColor="text1"/>
          <w:sz w:val="28"/>
          <w:szCs w:val="28"/>
        </w:rPr>
        <w:t>NI</w:t>
      </w:r>
      <w:r w:rsidRPr="00CA1DB9">
        <w:rPr>
          <w:rFonts w:ascii="Times New Roman" w:eastAsia="Arial" w:hAnsi="Times New Roman" w:cs="Times New Roman"/>
          <w:b/>
          <w:bCs/>
          <w:color w:val="000000" w:themeColor="text1"/>
          <w:spacing w:val="1"/>
          <w:sz w:val="28"/>
          <w:szCs w:val="28"/>
        </w:rPr>
        <w:t>S</w:t>
      </w:r>
      <w:r w:rsidRPr="00CA1DB9">
        <w:rPr>
          <w:rFonts w:ascii="Times New Roman" w:eastAsia="Arial" w:hAnsi="Times New Roman" w:cs="Times New Roman"/>
          <w:b/>
          <w:bCs/>
          <w:color w:val="000000" w:themeColor="text1"/>
          <w:sz w:val="28"/>
          <w:szCs w:val="28"/>
        </w:rPr>
        <w:t>T</w:t>
      </w:r>
      <w:r w:rsidRPr="00CA1DB9">
        <w:rPr>
          <w:rFonts w:ascii="Times New Roman" w:eastAsia="Arial" w:hAnsi="Times New Roman" w:cs="Times New Roman"/>
          <w:b/>
          <w:bCs/>
          <w:color w:val="000000" w:themeColor="text1"/>
          <w:spacing w:val="2"/>
          <w:sz w:val="28"/>
          <w:szCs w:val="28"/>
        </w:rPr>
        <w:t>R</w:t>
      </w:r>
      <w:r w:rsidRPr="00CA1DB9">
        <w:rPr>
          <w:rFonts w:ascii="Times New Roman" w:eastAsia="Arial" w:hAnsi="Times New Roman" w:cs="Times New Roman"/>
          <w:b/>
          <w:bCs/>
          <w:color w:val="000000" w:themeColor="text1"/>
          <w:spacing w:val="-5"/>
          <w:sz w:val="28"/>
          <w:szCs w:val="28"/>
        </w:rPr>
        <w:t>A</w:t>
      </w:r>
      <w:r w:rsidRPr="00CA1DB9">
        <w:rPr>
          <w:rFonts w:ascii="Times New Roman" w:eastAsia="Arial" w:hAnsi="Times New Roman" w:cs="Times New Roman"/>
          <w:b/>
          <w:bCs/>
          <w:color w:val="000000" w:themeColor="text1"/>
          <w:sz w:val="28"/>
          <w:szCs w:val="28"/>
        </w:rPr>
        <w:t>TION</w:t>
      </w:r>
    </w:p>
    <w:p w14:paraId="66464A7F" w14:textId="77777777" w:rsidR="00E014A4" w:rsidRPr="000260B8" w:rsidRDefault="00E014A4" w:rsidP="00443A8E">
      <w:pPr>
        <w:spacing w:before="5" w:after="0" w:line="240" w:lineRule="auto"/>
        <w:jc w:val="both"/>
        <w:rPr>
          <w:rFonts w:ascii="Times New Roman" w:hAnsi="Times New Roman" w:cs="Times New Roman"/>
          <w:color w:val="FF0000"/>
          <w:sz w:val="24"/>
          <w:szCs w:val="24"/>
        </w:rPr>
      </w:pPr>
    </w:p>
    <w:p w14:paraId="1A788506" w14:textId="77777777" w:rsidR="00156666" w:rsidRDefault="00156666" w:rsidP="00443A8E">
      <w:pPr>
        <w:pStyle w:val="Heading1"/>
        <w:kinsoku w:val="0"/>
        <w:overflowPunct w:val="0"/>
        <w:spacing w:line="245" w:lineRule="exact"/>
        <w:ind w:left="360"/>
        <w:jc w:val="both"/>
        <w:rPr>
          <w:spacing w:val="-1"/>
          <w:sz w:val="24"/>
          <w:szCs w:val="24"/>
        </w:rPr>
      </w:pPr>
      <w:bookmarkStart w:id="18" w:name="DOSAGE_AND_ADMINISTRATION"/>
      <w:bookmarkEnd w:id="18"/>
      <w:r w:rsidRPr="00EF25C2">
        <w:rPr>
          <w:sz w:val="24"/>
          <w:szCs w:val="24"/>
        </w:rPr>
        <w:t xml:space="preserve">Dosing </w:t>
      </w:r>
      <w:r w:rsidRPr="00EF25C2">
        <w:rPr>
          <w:spacing w:val="-1"/>
          <w:sz w:val="24"/>
          <w:szCs w:val="24"/>
        </w:rPr>
        <w:t>Considerations</w:t>
      </w:r>
    </w:p>
    <w:p w14:paraId="27D6CC4F" w14:textId="77777777" w:rsidR="00EF25C2" w:rsidRPr="00EF25C2" w:rsidRDefault="00EF25C2" w:rsidP="00443A8E">
      <w:pPr>
        <w:pStyle w:val="Heading1"/>
        <w:kinsoku w:val="0"/>
        <w:overflowPunct w:val="0"/>
        <w:spacing w:line="245" w:lineRule="exact"/>
        <w:ind w:left="360"/>
        <w:jc w:val="both"/>
        <w:rPr>
          <w:bCs w:val="0"/>
          <w:sz w:val="24"/>
          <w:szCs w:val="24"/>
        </w:rPr>
      </w:pPr>
    </w:p>
    <w:p w14:paraId="71C91EC3" w14:textId="6ACD765E" w:rsidR="00156666" w:rsidRPr="00EF25C2" w:rsidRDefault="00156666" w:rsidP="00AD1C69">
      <w:pPr>
        <w:pStyle w:val="BodyText"/>
        <w:kinsoku w:val="0"/>
        <w:overflowPunct w:val="0"/>
        <w:spacing w:line="276" w:lineRule="auto"/>
        <w:ind w:left="0"/>
        <w:jc w:val="both"/>
        <w:rPr>
          <w:spacing w:val="-1"/>
          <w:sz w:val="24"/>
          <w:szCs w:val="24"/>
        </w:rPr>
      </w:pPr>
      <w:r w:rsidRPr="00CA1DB9">
        <w:rPr>
          <w:spacing w:val="-1"/>
          <w:sz w:val="24"/>
          <w:szCs w:val="24"/>
        </w:rPr>
        <w:t>Pheburane treatment</w:t>
      </w:r>
      <w:r w:rsidRPr="00CA1DB9">
        <w:rPr>
          <w:sz w:val="24"/>
          <w:szCs w:val="24"/>
        </w:rPr>
        <w:t xml:space="preserve"> should be </w:t>
      </w:r>
      <w:r w:rsidR="00B812BF">
        <w:rPr>
          <w:sz w:val="24"/>
          <w:szCs w:val="24"/>
        </w:rPr>
        <w:t xml:space="preserve">initiated and </w:t>
      </w:r>
      <w:r w:rsidRPr="00CA1DB9">
        <w:rPr>
          <w:spacing w:val="-1"/>
          <w:sz w:val="24"/>
          <w:szCs w:val="24"/>
        </w:rPr>
        <w:t>supervised</w:t>
      </w:r>
      <w:r w:rsidRPr="00CA1DB9">
        <w:rPr>
          <w:sz w:val="24"/>
          <w:szCs w:val="24"/>
        </w:rPr>
        <w:t xml:space="preserve"> </w:t>
      </w:r>
      <w:r w:rsidRPr="00CA1DB9">
        <w:rPr>
          <w:spacing w:val="2"/>
          <w:sz w:val="24"/>
          <w:szCs w:val="24"/>
        </w:rPr>
        <w:t>by</w:t>
      </w:r>
      <w:r w:rsidRPr="00CA1DB9">
        <w:rPr>
          <w:spacing w:val="-5"/>
          <w:sz w:val="24"/>
          <w:szCs w:val="24"/>
        </w:rPr>
        <w:t xml:space="preserve"> </w:t>
      </w:r>
      <w:r w:rsidRPr="00CA1DB9">
        <w:rPr>
          <w:sz w:val="24"/>
          <w:szCs w:val="24"/>
        </w:rPr>
        <w:t>a</w:t>
      </w:r>
      <w:r w:rsidRPr="00CA1DB9">
        <w:rPr>
          <w:spacing w:val="-1"/>
          <w:sz w:val="24"/>
          <w:szCs w:val="24"/>
        </w:rPr>
        <w:t xml:space="preserve"> </w:t>
      </w:r>
      <w:r w:rsidRPr="00CA1DB9">
        <w:rPr>
          <w:sz w:val="24"/>
          <w:szCs w:val="24"/>
        </w:rPr>
        <w:t xml:space="preserve">health </w:t>
      </w:r>
      <w:r w:rsidRPr="00CA1DB9">
        <w:rPr>
          <w:spacing w:val="-1"/>
          <w:sz w:val="24"/>
          <w:szCs w:val="24"/>
        </w:rPr>
        <w:t>professional</w:t>
      </w:r>
      <w:r w:rsidRPr="00CA1DB9">
        <w:rPr>
          <w:spacing w:val="1"/>
          <w:sz w:val="24"/>
          <w:szCs w:val="24"/>
        </w:rPr>
        <w:t xml:space="preserve"> </w:t>
      </w:r>
      <w:r w:rsidRPr="00CA1DB9">
        <w:rPr>
          <w:spacing w:val="-1"/>
          <w:sz w:val="24"/>
          <w:szCs w:val="24"/>
        </w:rPr>
        <w:t>experienced</w:t>
      </w:r>
      <w:r w:rsidRPr="00CA1DB9">
        <w:rPr>
          <w:sz w:val="24"/>
          <w:szCs w:val="24"/>
        </w:rPr>
        <w:t xml:space="preserve"> in the</w:t>
      </w:r>
      <w:r w:rsidRPr="00CA1DB9">
        <w:rPr>
          <w:spacing w:val="-1"/>
          <w:sz w:val="24"/>
          <w:szCs w:val="24"/>
        </w:rPr>
        <w:t xml:space="preserve"> treatment</w:t>
      </w:r>
      <w:r w:rsidR="00EF25C2">
        <w:rPr>
          <w:spacing w:val="-1"/>
          <w:sz w:val="24"/>
          <w:szCs w:val="24"/>
        </w:rPr>
        <w:t xml:space="preserve"> </w:t>
      </w:r>
      <w:r w:rsidRPr="00CA1DB9">
        <w:rPr>
          <w:sz w:val="24"/>
          <w:szCs w:val="24"/>
        </w:rPr>
        <w:t>of</w:t>
      </w:r>
      <w:r w:rsidRPr="00CA1DB9">
        <w:rPr>
          <w:spacing w:val="-1"/>
          <w:sz w:val="24"/>
          <w:szCs w:val="24"/>
        </w:rPr>
        <w:t xml:space="preserve"> urea</w:t>
      </w:r>
      <w:r w:rsidRPr="00CA1DB9">
        <w:rPr>
          <w:spacing w:val="1"/>
          <w:sz w:val="24"/>
          <w:szCs w:val="24"/>
        </w:rPr>
        <w:t xml:space="preserve"> </w:t>
      </w:r>
      <w:r w:rsidRPr="00CA1DB9">
        <w:rPr>
          <w:spacing w:val="-1"/>
          <w:sz w:val="24"/>
          <w:szCs w:val="24"/>
        </w:rPr>
        <w:t>cycle</w:t>
      </w:r>
      <w:r w:rsidRPr="00CA1DB9">
        <w:rPr>
          <w:sz w:val="24"/>
          <w:szCs w:val="24"/>
        </w:rPr>
        <w:t xml:space="preserve"> disorders</w:t>
      </w:r>
      <w:r w:rsidR="00B812BF">
        <w:rPr>
          <w:sz w:val="24"/>
          <w:szCs w:val="24"/>
        </w:rPr>
        <w:t>, as part of a multidisciplinary team</w:t>
      </w:r>
      <w:r w:rsidRPr="00CA1DB9">
        <w:rPr>
          <w:sz w:val="24"/>
          <w:szCs w:val="24"/>
        </w:rPr>
        <w:t>.</w:t>
      </w:r>
    </w:p>
    <w:p w14:paraId="4BAE0724" w14:textId="77777777" w:rsidR="00156666" w:rsidRPr="00CA1DB9" w:rsidRDefault="00156666" w:rsidP="00AD1C69">
      <w:pPr>
        <w:pStyle w:val="BodyText"/>
        <w:kinsoku w:val="0"/>
        <w:overflowPunct w:val="0"/>
        <w:spacing w:line="276" w:lineRule="auto"/>
        <w:ind w:left="0"/>
        <w:jc w:val="both"/>
        <w:rPr>
          <w:sz w:val="24"/>
          <w:szCs w:val="24"/>
        </w:rPr>
      </w:pPr>
    </w:p>
    <w:p w14:paraId="6E54C3EC" w14:textId="77777777" w:rsidR="00156666" w:rsidRDefault="00156666" w:rsidP="00AD1C69">
      <w:pPr>
        <w:pStyle w:val="BodyText"/>
        <w:kinsoku w:val="0"/>
        <w:overflowPunct w:val="0"/>
        <w:spacing w:line="276" w:lineRule="auto"/>
        <w:ind w:left="0" w:right="111"/>
        <w:jc w:val="both"/>
        <w:rPr>
          <w:spacing w:val="-1"/>
          <w:sz w:val="24"/>
          <w:szCs w:val="24"/>
        </w:rPr>
      </w:pPr>
      <w:r w:rsidRPr="00CA1DB9">
        <w:rPr>
          <w:sz w:val="24"/>
          <w:szCs w:val="24"/>
        </w:rPr>
        <w:t>The</w:t>
      </w:r>
      <w:r w:rsidRPr="00CA1DB9">
        <w:rPr>
          <w:spacing w:val="-2"/>
          <w:sz w:val="24"/>
          <w:szCs w:val="24"/>
        </w:rPr>
        <w:t xml:space="preserve"> </w:t>
      </w:r>
      <w:r w:rsidRPr="00CA1DB9">
        <w:rPr>
          <w:sz w:val="24"/>
          <w:szCs w:val="24"/>
        </w:rPr>
        <w:t>daily</w:t>
      </w:r>
      <w:r w:rsidRPr="00CA1DB9">
        <w:rPr>
          <w:spacing w:val="-5"/>
          <w:sz w:val="24"/>
          <w:szCs w:val="24"/>
        </w:rPr>
        <w:t xml:space="preserve"> </w:t>
      </w:r>
      <w:r w:rsidRPr="00CA1DB9">
        <w:rPr>
          <w:sz w:val="24"/>
          <w:szCs w:val="24"/>
        </w:rPr>
        <w:t>dose</w:t>
      </w:r>
      <w:r w:rsidRPr="00CA1DB9">
        <w:rPr>
          <w:spacing w:val="-1"/>
          <w:sz w:val="24"/>
          <w:szCs w:val="24"/>
        </w:rPr>
        <w:t xml:space="preserve"> </w:t>
      </w:r>
      <w:r w:rsidRPr="00CA1DB9">
        <w:rPr>
          <w:sz w:val="24"/>
          <w:szCs w:val="24"/>
        </w:rPr>
        <w:t>should be</w:t>
      </w:r>
      <w:r w:rsidRPr="00CA1DB9">
        <w:rPr>
          <w:spacing w:val="1"/>
          <w:sz w:val="24"/>
          <w:szCs w:val="24"/>
        </w:rPr>
        <w:t xml:space="preserve"> </w:t>
      </w:r>
      <w:r w:rsidRPr="00CA1DB9">
        <w:rPr>
          <w:sz w:val="24"/>
          <w:szCs w:val="24"/>
        </w:rPr>
        <w:t>individually</w:t>
      </w:r>
      <w:r w:rsidRPr="00CA1DB9">
        <w:rPr>
          <w:spacing w:val="-6"/>
          <w:sz w:val="24"/>
          <w:szCs w:val="24"/>
        </w:rPr>
        <w:t xml:space="preserve"> </w:t>
      </w:r>
      <w:r w:rsidRPr="00CA1DB9">
        <w:rPr>
          <w:spacing w:val="-1"/>
          <w:sz w:val="24"/>
          <w:szCs w:val="24"/>
        </w:rPr>
        <w:t>adjusted</w:t>
      </w:r>
      <w:r w:rsidRPr="00CA1DB9">
        <w:rPr>
          <w:sz w:val="24"/>
          <w:szCs w:val="24"/>
        </w:rPr>
        <w:t xml:space="preserve"> </w:t>
      </w:r>
      <w:r w:rsidRPr="00CA1DB9">
        <w:rPr>
          <w:spacing w:val="-1"/>
          <w:sz w:val="24"/>
          <w:szCs w:val="24"/>
        </w:rPr>
        <w:t>according</w:t>
      </w:r>
      <w:r w:rsidRPr="00CA1DB9">
        <w:rPr>
          <w:spacing w:val="-2"/>
          <w:sz w:val="24"/>
          <w:szCs w:val="24"/>
        </w:rPr>
        <w:t xml:space="preserve"> </w:t>
      </w:r>
      <w:r w:rsidRPr="00CA1DB9">
        <w:rPr>
          <w:sz w:val="24"/>
          <w:szCs w:val="24"/>
        </w:rPr>
        <w:t>to the</w:t>
      </w:r>
      <w:r w:rsidRPr="00CA1DB9">
        <w:rPr>
          <w:spacing w:val="-1"/>
          <w:sz w:val="24"/>
          <w:szCs w:val="24"/>
        </w:rPr>
        <w:t xml:space="preserve"> </w:t>
      </w:r>
      <w:r w:rsidRPr="00CA1DB9">
        <w:rPr>
          <w:sz w:val="24"/>
          <w:szCs w:val="24"/>
        </w:rPr>
        <w:t xml:space="preserve">patient’s protein </w:t>
      </w:r>
      <w:r w:rsidRPr="00CA1DB9">
        <w:rPr>
          <w:spacing w:val="-1"/>
          <w:sz w:val="24"/>
          <w:szCs w:val="24"/>
        </w:rPr>
        <w:t>tolerance and</w:t>
      </w:r>
      <w:r w:rsidRPr="00CA1DB9">
        <w:rPr>
          <w:spacing w:val="56"/>
          <w:sz w:val="24"/>
          <w:szCs w:val="24"/>
        </w:rPr>
        <w:t xml:space="preserve"> </w:t>
      </w:r>
      <w:r w:rsidRPr="00CA1DB9">
        <w:rPr>
          <w:sz w:val="24"/>
          <w:szCs w:val="24"/>
        </w:rPr>
        <w:t>the daily</w:t>
      </w:r>
      <w:r w:rsidRPr="00CA1DB9">
        <w:rPr>
          <w:spacing w:val="-5"/>
          <w:sz w:val="24"/>
          <w:szCs w:val="24"/>
        </w:rPr>
        <w:t xml:space="preserve"> </w:t>
      </w:r>
      <w:r w:rsidRPr="00CA1DB9">
        <w:rPr>
          <w:sz w:val="24"/>
          <w:szCs w:val="24"/>
        </w:rPr>
        <w:t>dietary</w:t>
      </w:r>
      <w:r w:rsidRPr="00CA1DB9">
        <w:rPr>
          <w:spacing w:val="-5"/>
          <w:sz w:val="24"/>
          <w:szCs w:val="24"/>
        </w:rPr>
        <w:t xml:space="preserve"> </w:t>
      </w:r>
      <w:r w:rsidRPr="00CA1DB9">
        <w:rPr>
          <w:spacing w:val="-1"/>
          <w:sz w:val="24"/>
          <w:szCs w:val="24"/>
        </w:rPr>
        <w:t>protein</w:t>
      </w:r>
      <w:r w:rsidRPr="00CA1DB9">
        <w:rPr>
          <w:sz w:val="24"/>
          <w:szCs w:val="24"/>
        </w:rPr>
        <w:t xml:space="preserve"> intake</w:t>
      </w:r>
      <w:r w:rsidRPr="00CA1DB9">
        <w:rPr>
          <w:spacing w:val="-2"/>
          <w:sz w:val="24"/>
          <w:szCs w:val="24"/>
        </w:rPr>
        <w:t xml:space="preserve"> </w:t>
      </w:r>
      <w:r w:rsidRPr="00CA1DB9">
        <w:rPr>
          <w:spacing w:val="-1"/>
          <w:sz w:val="24"/>
          <w:szCs w:val="24"/>
        </w:rPr>
        <w:t>needed</w:t>
      </w:r>
      <w:r w:rsidRPr="00CA1DB9">
        <w:rPr>
          <w:sz w:val="24"/>
          <w:szCs w:val="24"/>
        </w:rPr>
        <w:t xml:space="preserve"> to promote</w:t>
      </w:r>
      <w:r w:rsidRPr="00CA1DB9">
        <w:rPr>
          <w:spacing w:val="1"/>
          <w:sz w:val="24"/>
          <w:szCs w:val="24"/>
        </w:rPr>
        <w:t xml:space="preserve"> </w:t>
      </w:r>
      <w:r w:rsidRPr="00CA1DB9">
        <w:rPr>
          <w:spacing w:val="-1"/>
          <w:sz w:val="24"/>
          <w:szCs w:val="24"/>
        </w:rPr>
        <w:t>growth</w:t>
      </w:r>
      <w:r w:rsidRPr="00CA1DB9">
        <w:rPr>
          <w:sz w:val="24"/>
          <w:szCs w:val="24"/>
        </w:rPr>
        <w:t xml:space="preserve"> </w:t>
      </w:r>
      <w:r w:rsidRPr="00CA1DB9">
        <w:rPr>
          <w:spacing w:val="-1"/>
          <w:sz w:val="24"/>
          <w:szCs w:val="24"/>
        </w:rPr>
        <w:t>and</w:t>
      </w:r>
      <w:r w:rsidRPr="00CA1DB9">
        <w:rPr>
          <w:sz w:val="24"/>
          <w:szCs w:val="24"/>
        </w:rPr>
        <w:t xml:space="preserve"> </w:t>
      </w:r>
      <w:r w:rsidRPr="00CA1DB9">
        <w:rPr>
          <w:spacing w:val="-1"/>
          <w:sz w:val="24"/>
          <w:szCs w:val="24"/>
        </w:rPr>
        <w:t>development.</w:t>
      </w:r>
    </w:p>
    <w:p w14:paraId="26252BE0" w14:textId="77777777" w:rsidR="00EF25C2" w:rsidRPr="00CA1DB9" w:rsidRDefault="00EF25C2" w:rsidP="00AD1C69">
      <w:pPr>
        <w:pStyle w:val="BodyText"/>
        <w:kinsoku w:val="0"/>
        <w:overflowPunct w:val="0"/>
        <w:spacing w:line="276" w:lineRule="auto"/>
        <w:ind w:left="0" w:right="111"/>
        <w:jc w:val="both"/>
        <w:rPr>
          <w:spacing w:val="-1"/>
          <w:sz w:val="24"/>
          <w:szCs w:val="24"/>
        </w:rPr>
      </w:pPr>
    </w:p>
    <w:p w14:paraId="44ED1864" w14:textId="77777777" w:rsidR="00156666" w:rsidRDefault="00156666" w:rsidP="00AD1C69">
      <w:pPr>
        <w:pStyle w:val="Heading1"/>
        <w:kinsoku w:val="0"/>
        <w:overflowPunct w:val="0"/>
        <w:spacing w:line="276" w:lineRule="auto"/>
        <w:ind w:left="360"/>
        <w:jc w:val="both"/>
        <w:rPr>
          <w:spacing w:val="-1"/>
          <w:sz w:val="24"/>
          <w:szCs w:val="24"/>
        </w:rPr>
      </w:pPr>
      <w:r w:rsidRPr="00EF25C2">
        <w:rPr>
          <w:spacing w:val="-1"/>
          <w:sz w:val="24"/>
          <w:szCs w:val="24"/>
        </w:rPr>
        <w:t>Recommended</w:t>
      </w:r>
      <w:r w:rsidRPr="00EF25C2">
        <w:rPr>
          <w:sz w:val="24"/>
          <w:szCs w:val="24"/>
        </w:rPr>
        <w:t xml:space="preserve"> Dose</w:t>
      </w:r>
      <w:r w:rsidRPr="00EF25C2">
        <w:rPr>
          <w:spacing w:val="-1"/>
          <w:sz w:val="24"/>
          <w:szCs w:val="24"/>
        </w:rPr>
        <w:t xml:space="preserve"> </w:t>
      </w:r>
      <w:r w:rsidRPr="00EF25C2">
        <w:rPr>
          <w:sz w:val="24"/>
          <w:szCs w:val="24"/>
        </w:rPr>
        <w:t>and Dosage</w:t>
      </w:r>
      <w:r w:rsidRPr="00EF25C2">
        <w:rPr>
          <w:spacing w:val="-2"/>
          <w:sz w:val="24"/>
          <w:szCs w:val="24"/>
        </w:rPr>
        <w:t xml:space="preserve"> </w:t>
      </w:r>
      <w:r w:rsidRPr="00EF25C2">
        <w:rPr>
          <w:spacing w:val="-1"/>
          <w:sz w:val="24"/>
          <w:szCs w:val="24"/>
        </w:rPr>
        <w:t>Adjustment</w:t>
      </w:r>
    </w:p>
    <w:p w14:paraId="7B1100B2" w14:textId="77777777" w:rsidR="00EF25C2" w:rsidRPr="00EF25C2" w:rsidRDefault="00EF25C2" w:rsidP="00AD1C69">
      <w:pPr>
        <w:pStyle w:val="Heading1"/>
        <w:kinsoku w:val="0"/>
        <w:overflowPunct w:val="0"/>
        <w:spacing w:line="276" w:lineRule="auto"/>
        <w:ind w:left="360"/>
        <w:jc w:val="both"/>
        <w:rPr>
          <w:b w:val="0"/>
          <w:bCs w:val="0"/>
          <w:sz w:val="24"/>
          <w:szCs w:val="24"/>
        </w:rPr>
      </w:pPr>
    </w:p>
    <w:p w14:paraId="56CD7E48" w14:textId="77777777" w:rsidR="00156666" w:rsidRPr="00CA1DB9" w:rsidRDefault="00156666" w:rsidP="00AD1C69">
      <w:pPr>
        <w:pStyle w:val="BodyText"/>
        <w:kinsoku w:val="0"/>
        <w:overflowPunct w:val="0"/>
        <w:spacing w:line="276" w:lineRule="auto"/>
        <w:ind w:left="0"/>
        <w:jc w:val="both"/>
        <w:rPr>
          <w:sz w:val="24"/>
          <w:szCs w:val="24"/>
        </w:rPr>
      </w:pPr>
      <w:r w:rsidRPr="00CA1DB9">
        <w:rPr>
          <w:sz w:val="24"/>
          <w:szCs w:val="24"/>
        </w:rPr>
        <w:t>The</w:t>
      </w:r>
      <w:r w:rsidRPr="00CA1DB9">
        <w:rPr>
          <w:spacing w:val="-2"/>
          <w:sz w:val="24"/>
          <w:szCs w:val="24"/>
        </w:rPr>
        <w:t xml:space="preserve"> </w:t>
      </w:r>
      <w:r w:rsidRPr="00CA1DB9">
        <w:rPr>
          <w:spacing w:val="-1"/>
          <w:sz w:val="24"/>
          <w:szCs w:val="24"/>
        </w:rPr>
        <w:t>usual</w:t>
      </w:r>
      <w:r w:rsidRPr="00CA1DB9">
        <w:rPr>
          <w:sz w:val="24"/>
          <w:szCs w:val="24"/>
        </w:rPr>
        <w:t xml:space="preserve"> total daily</w:t>
      </w:r>
      <w:r w:rsidRPr="00CA1DB9">
        <w:rPr>
          <w:spacing w:val="-5"/>
          <w:sz w:val="24"/>
          <w:szCs w:val="24"/>
        </w:rPr>
        <w:t xml:space="preserve"> </w:t>
      </w:r>
      <w:r w:rsidRPr="00CA1DB9">
        <w:rPr>
          <w:sz w:val="24"/>
          <w:szCs w:val="24"/>
        </w:rPr>
        <w:t>dose</w:t>
      </w:r>
      <w:r w:rsidRPr="00CA1DB9">
        <w:rPr>
          <w:spacing w:val="-1"/>
          <w:sz w:val="24"/>
          <w:szCs w:val="24"/>
        </w:rPr>
        <w:t xml:space="preserve"> </w:t>
      </w:r>
      <w:r w:rsidRPr="00CA1DB9">
        <w:rPr>
          <w:sz w:val="24"/>
          <w:szCs w:val="24"/>
        </w:rPr>
        <w:t xml:space="preserve">of sodium </w:t>
      </w:r>
      <w:r w:rsidRPr="00CA1DB9">
        <w:rPr>
          <w:spacing w:val="-1"/>
          <w:sz w:val="24"/>
          <w:szCs w:val="24"/>
        </w:rPr>
        <w:t>phenylbutyrate</w:t>
      </w:r>
      <w:r w:rsidRPr="00CA1DB9">
        <w:rPr>
          <w:sz w:val="24"/>
          <w:szCs w:val="24"/>
        </w:rPr>
        <w:t xml:space="preserve"> is:</w:t>
      </w:r>
    </w:p>
    <w:p w14:paraId="247274B6" w14:textId="424C626E" w:rsidR="00156666" w:rsidRPr="00CA1DB9" w:rsidRDefault="00B812BF" w:rsidP="00B812BF">
      <w:pPr>
        <w:pStyle w:val="BodyText"/>
        <w:numPr>
          <w:ilvl w:val="0"/>
          <w:numId w:val="11"/>
        </w:numPr>
        <w:kinsoku w:val="0"/>
        <w:overflowPunct w:val="0"/>
        <w:spacing w:line="276" w:lineRule="auto"/>
        <w:ind w:left="567" w:firstLine="0"/>
        <w:jc w:val="both"/>
        <w:rPr>
          <w:spacing w:val="-1"/>
          <w:sz w:val="24"/>
          <w:szCs w:val="24"/>
        </w:rPr>
      </w:pPr>
      <w:r>
        <w:rPr>
          <w:sz w:val="24"/>
          <w:szCs w:val="24"/>
        </w:rPr>
        <w:t>up to</w:t>
      </w:r>
      <w:r w:rsidR="00156666" w:rsidRPr="00CA1DB9">
        <w:rPr>
          <w:spacing w:val="-1"/>
          <w:sz w:val="24"/>
          <w:szCs w:val="24"/>
        </w:rPr>
        <w:t xml:space="preserve"> </w:t>
      </w:r>
      <w:r w:rsidR="00156666" w:rsidRPr="00CA1DB9">
        <w:rPr>
          <w:sz w:val="24"/>
          <w:szCs w:val="24"/>
        </w:rPr>
        <w:t>600 mg/kg/day</w:t>
      </w:r>
      <w:r w:rsidR="00156666" w:rsidRPr="00CA1DB9">
        <w:rPr>
          <w:spacing w:val="-5"/>
          <w:sz w:val="24"/>
          <w:szCs w:val="24"/>
        </w:rPr>
        <w:t xml:space="preserve"> </w:t>
      </w:r>
      <w:r w:rsidR="00156666" w:rsidRPr="00CA1DB9">
        <w:rPr>
          <w:sz w:val="24"/>
          <w:szCs w:val="24"/>
        </w:rPr>
        <w:t xml:space="preserve">in neonates, </w:t>
      </w:r>
      <w:r w:rsidR="00156666" w:rsidRPr="00CA1DB9">
        <w:rPr>
          <w:spacing w:val="-1"/>
          <w:sz w:val="24"/>
          <w:szCs w:val="24"/>
        </w:rPr>
        <w:t>infants</w:t>
      </w:r>
      <w:r w:rsidR="00156666" w:rsidRPr="00CA1DB9">
        <w:rPr>
          <w:sz w:val="24"/>
          <w:szCs w:val="24"/>
        </w:rPr>
        <w:t xml:space="preserve"> and</w:t>
      </w:r>
      <w:r w:rsidR="00156666" w:rsidRPr="00CA1DB9">
        <w:rPr>
          <w:spacing w:val="1"/>
          <w:sz w:val="24"/>
          <w:szCs w:val="24"/>
        </w:rPr>
        <w:t xml:space="preserve"> </w:t>
      </w:r>
      <w:r w:rsidR="00156666" w:rsidRPr="00CA1DB9">
        <w:rPr>
          <w:spacing w:val="-1"/>
          <w:sz w:val="24"/>
          <w:szCs w:val="24"/>
        </w:rPr>
        <w:t>children</w:t>
      </w:r>
      <w:r w:rsidR="00156666" w:rsidRPr="00CA1DB9">
        <w:rPr>
          <w:sz w:val="24"/>
          <w:szCs w:val="24"/>
        </w:rPr>
        <w:t xml:space="preserve"> </w:t>
      </w:r>
      <w:r w:rsidR="00156666" w:rsidRPr="00CA1DB9">
        <w:rPr>
          <w:spacing w:val="-1"/>
          <w:sz w:val="24"/>
          <w:szCs w:val="24"/>
        </w:rPr>
        <w:t>weighing</w:t>
      </w:r>
      <w:r w:rsidR="00156666" w:rsidRPr="00CA1DB9">
        <w:rPr>
          <w:spacing w:val="-3"/>
          <w:sz w:val="24"/>
          <w:szCs w:val="24"/>
        </w:rPr>
        <w:t xml:space="preserve"> </w:t>
      </w:r>
      <w:r w:rsidR="00156666" w:rsidRPr="00CA1DB9">
        <w:rPr>
          <w:sz w:val="24"/>
          <w:szCs w:val="24"/>
        </w:rPr>
        <w:t>less than 20</w:t>
      </w:r>
      <w:r w:rsidR="00156666" w:rsidRPr="00CA1DB9">
        <w:rPr>
          <w:spacing w:val="5"/>
          <w:sz w:val="24"/>
          <w:szCs w:val="24"/>
        </w:rPr>
        <w:t xml:space="preserve"> </w:t>
      </w:r>
      <w:r w:rsidR="00156666" w:rsidRPr="00CA1DB9">
        <w:rPr>
          <w:spacing w:val="-1"/>
          <w:sz w:val="24"/>
          <w:szCs w:val="24"/>
        </w:rPr>
        <w:t>kg;</w:t>
      </w:r>
    </w:p>
    <w:p w14:paraId="55F43AD0" w14:textId="0768F9FE" w:rsidR="00156666" w:rsidRDefault="00B812BF" w:rsidP="00B812BF">
      <w:pPr>
        <w:pStyle w:val="BodyText"/>
        <w:numPr>
          <w:ilvl w:val="0"/>
          <w:numId w:val="11"/>
        </w:numPr>
        <w:kinsoku w:val="0"/>
        <w:overflowPunct w:val="0"/>
        <w:spacing w:line="276" w:lineRule="auto"/>
        <w:ind w:left="567" w:right="503" w:firstLine="0"/>
        <w:jc w:val="both"/>
        <w:rPr>
          <w:sz w:val="24"/>
          <w:szCs w:val="24"/>
        </w:rPr>
      </w:pPr>
      <w:r>
        <w:rPr>
          <w:sz w:val="24"/>
          <w:szCs w:val="24"/>
        </w:rPr>
        <w:t>up to</w:t>
      </w:r>
      <w:r w:rsidR="00156666" w:rsidRPr="00CA1DB9">
        <w:rPr>
          <w:spacing w:val="-1"/>
          <w:sz w:val="24"/>
          <w:szCs w:val="24"/>
        </w:rPr>
        <w:t xml:space="preserve"> </w:t>
      </w:r>
      <w:r w:rsidR="00156666" w:rsidRPr="00CA1DB9">
        <w:rPr>
          <w:sz w:val="24"/>
          <w:szCs w:val="24"/>
        </w:rPr>
        <w:t xml:space="preserve">13.0 </w:t>
      </w:r>
      <w:r w:rsidR="00156666" w:rsidRPr="00CA1DB9">
        <w:rPr>
          <w:spacing w:val="-1"/>
          <w:sz w:val="24"/>
          <w:szCs w:val="24"/>
        </w:rPr>
        <w:t>g/m</w:t>
      </w:r>
      <w:r w:rsidRPr="00B812BF">
        <w:rPr>
          <w:spacing w:val="-1"/>
          <w:sz w:val="24"/>
          <w:szCs w:val="24"/>
          <w:vertAlign w:val="superscript"/>
        </w:rPr>
        <w:t>2</w:t>
      </w:r>
      <w:r w:rsidR="00156666" w:rsidRPr="00CA1DB9">
        <w:rPr>
          <w:spacing w:val="-1"/>
          <w:sz w:val="24"/>
          <w:szCs w:val="24"/>
        </w:rPr>
        <w:t>/day</w:t>
      </w:r>
      <w:r w:rsidR="00156666" w:rsidRPr="00CA1DB9">
        <w:rPr>
          <w:spacing w:val="-5"/>
          <w:sz w:val="24"/>
          <w:szCs w:val="24"/>
        </w:rPr>
        <w:t xml:space="preserve"> </w:t>
      </w:r>
      <w:r w:rsidR="00156666" w:rsidRPr="00CA1DB9">
        <w:rPr>
          <w:sz w:val="24"/>
          <w:szCs w:val="24"/>
        </w:rPr>
        <w:t>in</w:t>
      </w:r>
      <w:r w:rsidR="00156666" w:rsidRPr="00CA1DB9">
        <w:rPr>
          <w:spacing w:val="3"/>
          <w:sz w:val="24"/>
          <w:szCs w:val="24"/>
        </w:rPr>
        <w:t xml:space="preserve"> </w:t>
      </w:r>
      <w:r w:rsidR="00156666" w:rsidRPr="00CA1DB9">
        <w:rPr>
          <w:spacing w:val="-1"/>
          <w:sz w:val="24"/>
          <w:szCs w:val="24"/>
        </w:rPr>
        <w:t>children</w:t>
      </w:r>
      <w:r w:rsidR="00156666" w:rsidRPr="00CA1DB9">
        <w:rPr>
          <w:sz w:val="24"/>
          <w:szCs w:val="24"/>
        </w:rPr>
        <w:t xml:space="preserve"> </w:t>
      </w:r>
      <w:r w:rsidR="00156666" w:rsidRPr="00CA1DB9">
        <w:rPr>
          <w:spacing w:val="-1"/>
          <w:sz w:val="24"/>
          <w:szCs w:val="24"/>
        </w:rPr>
        <w:t>weighing</w:t>
      </w:r>
      <w:r w:rsidR="00156666" w:rsidRPr="00CA1DB9">
        <w:rPr>
          <w:spacing w:val="-3"/>
          <w:sz w:val="24"/>
          <w:szCs w:val="24"/>
        </w:rPr>
        <w:t xml:space="preserve"> </w:t>
      </w:r>
      <w:r w:rsidR="00156666" w:rsidRPr="00CA1DB9">
        <w:rPr>
          <w:sz w:val="24"/>
          <w:szCs w:val="24"/>
        </w:rPr>
        <w:t>more</w:t>
      </w:r>
      <w:r w:rsidR="00156666" w:rsidRPr="00CA1DB9">
        <w:rPr>
          <w:spacing w:val="-2"/>
          <w:sz w:val="24"/>
          <w:szCs w:val="24"/>
        </w:rPr>
        <w:t xml:space="preserve"> </w:t>
      </w:r>
      <w:r w:rsidR="00156666" w:rsidRPr="00CA1DB9">
        <w:rPr>
          <w:sz w:val="24"/>
          <w:szCs w:val="24"/>
        </w:rPr>
        <w:t>than 20</w:t>
      </w:r>
      <w:r w:rsidR="00156666" w:rsidRPr="00CA1DB9">
        <w:rPr>
          <w:spacing w:val="1"/>
          <w:sz w:val="24"/>
          <w:szCs w:val="24"/>
        </w:rPr>
        <w:t xml:space="preserve"> </w:t>
      </w:r>
      <w:r w:rsidR="00156666" w:rsidRPr="00CA1DB9">
        <w:rPr>
          <w:spacing w:val="-1"/>
          <w:sz w:val="24"/>
          <w:szCs w:val="24"/>
        </w:rPr>
        <w:t>kg,</w:t>
      </w:r>
      <w:r w:rsidR="00156666" w:rsidRPr="00CA1DB9">
        <w:rPr>
          <w:sz w:val="24"/>
          <w:szCs w:val="24"/>
        </w:rPr>
        <w:t xml:space="preserve"> </w:t>
      </w:r>
      <w:r w:rsidR="00156666" w:rsidRPr="00CA1DB9">
        <w:rPr>
          <w:spacing w:val="-1"/>
          <w:sz w:val="24"/>
          <w:szCs w:val="24"/>
        </w:rPr>
        <w:t>adolescents</w:t>
      </w:r>
      <w:r w:rsidR="00F10902">
        <w:rPr>
          <w:sz w:val="24"/>
          <w:szCs w:val="24"/>
        </w:rPr>
        <w:t xml:space="preserve"> </w:t>
      </w:r>
      <w:r w:rsidR="00156666" w:rsidRPr="00CA1DB9">
        <w:rPr>
          <w:sz w:val="24"/>
          <w:szCs w:val="24"/>
        </w:rPr>
        <w:t>and</w:t>
      </w:r>
      <w:r w:rsidR="00156666" w:rsidRPr="00CA1DB9">
        <w:rPr>
          <w:spacing w:val="1"/>
          <w:sz w:val="24"/>
          <w:szCs w:val="24"/>
        </w:rPr>
        <w:t xml:space="preserve"> </w:t>
      </w:r>
      <w:r w:rsidR="00156666" w:rsidRPr="00CA1DB9">
        <w:rPr>
          <w:sz w:val="24"/>
          <w:szCs w:val="24"/>
        </w:rPr>
        <w:t>adults.</w:t>
      </w:r>
      <w:r w:rsidR="00156666" w:rsidRPr="00CA1DB9">
        <w:rPr>
          <w:spacing w:val="61"/>
          <w:sz w:val="24"/>
          <w:szCs w:val="24"/>
        </w:rPr>
        <w:t xml:space="preserve"> </w:t>
      </w:r>
      <w:r w:rsidR="00156666" w:rsidRPr="00CA1DB9">
        <w:rPr>
          <w:sz w:val="24"/>
          <w:szCs w:val="24"/>
        </w:rPr>
        <w:t>The</w:t>
      </w:r>
      <w:r w:rsidR="00156666" w:rsidRPr="00CA1DB9">
        <w:rPr>
          <w:spacing w:val="-2"/>
          <w:sz w:val="24"/>
          <w:szCs w:val="24"/>
        </w:rPr>
        <w:t xml:space="preserve"> </w:t>
      </w:r>
      <w:r w:rsidR="00156666" w:rsidRPr="00CA1DB9">
        <w:rPr>
          <w:sz w:val="24"/>
          <w:szCs w:val="24"/>
        </w:rPr>
        <w:t>safety</w:t>
      </w:r>
      <w:r w:rsidR="00156666" w:rsidRPr="00CA1DB9">
        <w:rPr>
          <w:spacing w:val="-3"/>
          <w:sz w:val="24"/>
          <w:szCs w:val="24"/>
        </w:rPr>
        <w:t xml:space="preserve"> </w:t>
      </w:r>
      <w:r w:rsidR="00156666" w:rsidRPr="00CA1DB9">
        <w:rPr>
          <w:spacing w:val="-1"/>
          <w:sz w:val="24"/>
          <w:szCs w:val="24"/>
        </w:rPr>
        <w:t>and</w:t>
      </w:r>
      <w:r w:rsidR="00156666" w:rsidRPr="00CA1DB9">
        <w:rPr>
          <w:sz w:val="24"/>
          <w:szCs w:val="24"/>
        </w:rPr>
        <w:t xml:space="preserve"> efficacy</w:t>
      </w:r>
      <w:r w:rsidR="00156666" w:rsidRPr="00CA1DB9">
        <w:rPr>
          <w:spacing w:val="-5"/>
          <w:sz w:val="24"/>
          <w:szCs w:val="24"/>
        </w:rPr>
        <w:t xml:space="preserve"> </w:t>
      </w:r>
      <w:r w:rsidR="00156666" w:rsidRPr="00CA1DB9">
        <w:rPr>
          <w:spacing w:val="1"/>
          <w:sz w:val="24"/>
          <w:szCs w:val="24"/>
        </w:rPr>
        <w:t>of</w:t>
      </w:r>
      <w:r w:rsidR="00156666" w:rsidRPr="00CA1DB9">
        <w:rPr>
          <w:sz w:val="24"/>
          <w:szCs w:val="24"/>
        </w:rPr>
        <w:t xml:space="preserve"> </w:t>
      </w:r>
      <w:r w:rsidR="00156666" w:rsidRPr="00CA1DB9">
        <w:rPr>
          <w:spacing w:val="-1"/>
          <w:sz w:val="24"/>
          <w:szCs w:val="24"/>
        </w:rPr>
        <w:t>doses</w:t>
      </w:r>
      <w:r w:rsidR="00156666" w:rsidRPr="00CA1DB9">
        <w:rPr>
          <w:sz w:val="24"/>
          <w:szCs w:val="24"/>
        </w:rPr>
        <w:t xml:space="preserve"> in </w:t>
      </w:r>
      <w:r w:rsidR="00156666" w:rsidRPr="00CA1DB9">
        <w:rPr>
          <w:spacing w:val="-1"/>
          <w:sz w:val="24"/>
          <w:szCs w:val="24"/>
        </w:rPr>
        <w:t>excess</w:t>
      </w:r>
      <w:r w:rsidR="00156666" w:rsidRPr="00CA1DB9">
        <w:rPr>
          <w:sz w:val="24"/>
          <w:szCs w:val="24"/>
        </w:rPr>
        <w:t xml:space="preserve"> of 20</w:t>
      </w:r>
      <w:r w:rsidR="00156666" w:rsidRPr="00CA1DB9">
        <w:rPr>
          <w:spacing w:val="1"/>
          <w:sz w:val="24"/>
          <w:szCs w:val="24"/>
        </w:rPr>
        <w:t xml:space="preserve"> </w:t>
      </w:r>
      <w:r w:rsidR="00156666" w:rsidRPr="00CA1DB9">
        <w:rPr>
          <w:spacing w:val="-1"/>
          <w:sz w:val="24"/>
          <w:szCs w:val="24"/>
        </w:rPr>
        <w:t>g/day</w:t>
      </w:r>
      <w:r w:rsidR="00156666" w:rsidRPr="00CA1DB9">
        <w:rPr>
          <w:spacing w:val="-5"/>
          <w:sz w:val="24"/>
          <w:szCs w:val="24"/>
        </w:rPr>
        <w:t xml:space="preserve"> </w:t>
      </w:r>
      <w:r w:rsidR="00156666" w:rsidRPr="00CA1DB9">
        <w:rPr>
          <w:sz w:val="24"/>
          <w:szCs w:val="24"/>
        </w:rPr>
        <w:t>have</w:t>
      </w:r>
      <w:r w:rsidR="00156666" w:rsidRPr="00CA1DB9">
        <w:rPr>
          <w:spacing w:val="-1"/>
          <w:sz w:val="24"/>
          <w:szCs w:val="24"/>
        </w:rPr>
        <w:t xml:space="preserve"> </w:t>
      </w:r>
      <w:r w:rsidR="00156666" w:rsidRPr="00CA1DB9">
        <w:rPr>
          <w:sz w:val="24"/>
          <w:szCs w:val="24"/>
        </w:rPr>
        <w:t>not been established.</w:t>
      </w:r>
    </w:p>
    <w:p w14:paraId="1682A0D6" w14:textId="77777777" w:rsidR="00CA1DB9" w:rsidRPr="00CA1DB9" w:rsidRDefault="00CA1DB9" w:rsidP="00443A8E">
      <w:pPr>
        <w:pStyle w:val="BodyText"/>
        <w:kinsoku w:val="0"/>
        <w:overflowPunct w:val="0"/>
        <w:ind w:left="1360" w:right="503"/>
        <w:jc w:val="both"/>
        <w:rPr>
          <w:sz w:val="24"/>
          <w:szCs w:val="24"/>
        </w:rPr>
      </w:pPr>
    </w:p>
    <w:p w14:paraId="7AADF822" w14:textId="77777777" w:rsidR="00ED3A34" w:rsidRDefault="00301DB9" w:rsidP="0060011A">
      <w:pPr>
        <w:pStyle w:val="BodyText"/>
        <w:kinsoku w:val="0"/>
        <w:overflowPunct w:val="0"/>
        <w:spacing w:line="276" w:lineRule="auto"/>
        <w:ind w:left="0" w:right="69"/>
        <w:jc w:val="both"/>
        <w:rPr>
          <w:spacing w:val="-1"/>
          <w:sz w:val="24"/>
          <w:szCs w:val="24"/>
        </w:rPr>
      </w:pPr>
      <w:r>
        <w:rPr>
          <w:spacing w:val="-1"/>
          <w:sz w:val="24"/>
          <w:szCs w:val="24"/>
        </w:rPr>
        <w:t>The recommended dose is expressed in terms of milligrams (mg) or grams (g) of sodium phenylbutyrate, rather than the weight of the granules</w:t>
      </w:r>
      <w:r w:rsidR="0060011A">
        <w:rPr>
          <w:spacing w:val="-1"/>
          <w:sz w:val="24"/>
          <w:szCs w:val="24"/>
        </w:rPr>
        <w:t xml:space="preserve">. </w:t>
      </w:r>
    </w:p>
    <w:p w14:paraId="6B75E370" w14:textId="77777777" w:rsidR="00ED3A34" w:rsidRDefault="00ED3A34" w:rsidP="0060011A">
      <w:pPr>
        <w:pStyle w:val="BodyText"/>
        <w:kinsoku w:val="0"/>
        <w:overflowPunct w:val="0"/>
        <w:spacing w:line="276" w:lineRule="auto"/>
        <w:ind w:left="0" w:right="69"/>
        <w:jc w:val="both"/>
        <w:rPr>
          <w:spacing w:val="-1"/>
          <w:sz w:val="24"/>
          <w:szCs w:val="24"/>
        </w:rPr>
      </w:pPr>
    </w:p>
    <w:p w14:paraId="3AD3B336" w14:textId="614B4B8E" w:rsidR="00BD6904" w:rsidRDefault="0060011A" w:rsidP="0060011A">
      <w:pPr>
        <w:pStyle w:val="BodyText"/>
        <w:kinsoku w:val="0"/>
        <w:overflowPunct w:val="0"/>
        <w:spacing w:line="276" w:lineRule="auto"/>
        <w:ind w:left="0" w:right="69"/>
        <w:jc w:val="both"/>
        <w:rPr>
          <w:spacing w:val="2"/>
          <w:sz w:val="24"/>
          <w:szCs w:val="24"/>
        </w:rPr>
      </w:pPr>
      <w:r w:rsidRPr="00CA1DB9">
        <w:rPr>
          <w:sz w:val="24"/>
          <w:szCs w:val="24"/>
        </w:rPr>
        <w:t xml:space="preserve">A </w:t>
      </w:r>
      <w:r w:rsidRPr="00CA1DB9">
        <w:rPr>
          <w:spacing w:val="-1"/>
          <w:sz w:val="24"/>
          <w:szCs w:val="24"/>
        </w:rPr>
        <w:t>calibrated</w:t>
      </w:r>
      <w:r w:rsidRPr="00CA1DB9">
        <w:rPr>
          <w:sz w:val="24"/>
          <w:szCs w:val="24"/>
        </w:rPr>
        <w:t xml:space="preserve"> dosing</w:t>
      </w:r>
      <w:r w:rsidRPr="00CA1DB9">
        <w:rPr>
          <w:spacing w:val="-3"/>
          <w:sz w:val="24"/>
          <w:szCs w:val="24"/>
        </w:rPr>
        <w:t xml:space="preserve"> </w:t>
      </w:r>
      <w:r w:rsidRPr="00CA1DB9">
        <w:rPr>
          <w:sz w:val="24"/>
          <w:szCs w:val="24"/>
        </w:rPr>
        <w:t xml:space="preserve">spoon is </w:t>
      </w:r>
      <w:r w:rsidRPr="00CA1DB9">
        <w:rPr>
          <w:spacing w:val="-1"/>
          <w:sz w:val="24"/>
          <w:szCs w:val="24"/>
        </w:rPr>
        <w:t>provided</w:t>
      </w:r>
      <w:r w:rsidRPr="00CA1DB9">
        <w:rPr>
          <w:sz w:val="24"/>
          <w:szCs w:val="24"/>
        </w:rPr>
        <w:t xml:space="preserve"> </w:t>
      </w:r>
      <w:r w:rsidRPr="00CA1DB9">
        <w:rPr>
          <w:spacing w:val="-1"/>
          <w:sz w:val="24"/>
          <w:szCs w:val="24"/>
        </w:rPr>
        <w:t>which</w:t>
      </w:r>
      <w:r w:rsidRPr="00CA1DB9">
        <w:rPr>
          <w:sz w:val="24"/>
          <w:szCs w:val="24"/>
        </w:rPr>
        <w:t xml:space="preserve"> </w:t>
      </w:r>
      <w:r w:rsidRPr="00CA1DB9">
        <w:rPr>
          <w:spacing w:val="-1"/>
          <w:sz w:val="24"/>
          <w:szCs w:val="24"/>
        </w:rPr>
        <w:t>dispenses</w:t>
      </w:r>
      <w:r w:rsidR="009D52B5">
        <w:rPr>
          <w:spacing w:val="-1"/>
          <w:sz w:val="24"/>
          <w:szCs w:val="24"/>
        </w:rPr>
        <w:t xml:space="preserve"> PHEBURANE granules equivalent to amounts </w:t>
      </w:r>
      <w:r w:rsidRPr="00CA1DB9">
        <w:rPr>
          <w:sz w:val="24"/>
          <w:szCs w:val="24"/>
        </w:rPr>
        <w:t>up to 3</w:t>
      </w:r>
      <w:r w:rsidRPr="00CA1DB9">
        <w:rPr>
          <w:spacing w:val="2"/>
          <w:sz w:val="24"/>
          <w:szCs w:val="24"/>
        </w:rPr>
        <w:t xml:space="preserve"> </w:t>
      </w:r>
      <w:r w:rsidRPr="00CA1DB9">
        <w:rPr>
          <w:sz w:val="24"/>
          <w:szCs w:val="24"/>
        </w:rPr>
        <w:t>g</w:t>
      </w:r>
      <w:r w:rsidRPr="00CA1DB9">
        <w:rPr>
          <w:spacing w:val="-3"/>
          <w:sz w:val="24"/>
          <w:szCs w:val="24"/>
        </w:rPr>
        <w:t xml:space="preserve"> </w:t>
      </w:r>
      <w:r w:rsidRPr="00CA1DB9">
        <w:rPr>
          <w:spacing w:val="1"/>
          <w:sz w:val="24"/>
          <w:szCs w:val="24"/>
        </w:rPr>
        <w:t>of</w:t>
      </w:r>
      <w:r w:rsidRPr="00CA1DB9">
        <w:rPr>
          <w:sz w:val="24"/>
          <w:szCs w:val="24"/>
        </w:rPr>
        <w:t xml:space="preserve"> sodium </w:t>
      </w:r>
      <w:r w:rsidRPr="00CA1DB9">
        <w:rPr>
          <w:spacing w:val="-1"/>
          <w:sz w:val="24"/>
          <w:szCs w:val="24"/>
        </w:rPr>
        <w:t>phenylbutyrate</w:t>
      </w:r>
      <w:r w:rsidRPr="00CA1DB9">
        <w:rPr>
          <w:sz w:val="24"/>
          <w:szCs w:val="24"/>
        </w:rPr>
        <w:t xml:space="preserve"> in</w:t>
      </w:r>
      <w:r w:rsidRPr="00CA1DB9">
        <w:rPr>
          <w:spacing w:val="78"/>
          <w:sz w:val="24"/>
          <w:szCs w:val="24"/>
        </w:rPr>
        <w:t xml:space="preserve"> </w:t>
      </w:r>
      <w:r w:rsidRPr="00CA1DB9">
        <w:rPr>
          <w:spacing w:val="-1"/>
          <w:sz w:val="24"/>
          <w:szCs w:val="24"/>
        </w:rPr>
        <w:t>graduations</w:t>
      </w:r>
      <w:r w:rsidRPr="00CA1DB9">
        <w:rPr>
          <w:sz w:val="24"/>
          <w:szCs w:val="24"/>
        </w:rPr>
        <w:t xml:space="preserve"> of</w:t>
      </w:r>
      <w:r w:rsidRPr="00CA1DB9">
        <w:rPr>
          <w:spacing w:val="-1"/>
          <w:sz w:val="24"/>
          <w:szCs w:val="24"/>
        </w:rPr>
        <w:t xml:space="preserve"> </w:t>
      </w:r>
      <w:r w:rsidRPr="00CA1DB9">
        <w:rPr>
          <w:sz w:val="24"/>
          <w:szCs w:val="24"/>
        </w:rPr>
        <w:t xml:space="preserve">250 </w:t>
      </w:r>
      <w:r w:rsidRPr="00CA1DB9">
        <w:rPr>
          <w:spacing w:val="-1"/>
          <w:sz w:val="24"/>
          <w:szCs w:val="24"/>
        </w:rPr>
        <w:t>mg.</w:t>
      </w:r>
      <w:r w:rsidRPr="00CA1DB9">
        <w:rPr>
          <w:spacing w:val="2"/>
          <w:sz w:val="24"/>
          <w:szCs w:val="24"/>
        </w:rPr>
        <w:t xml:space="preserve"> </w:t>
      </w:r>
    </w:p>
    <w:p w14:paraId="222794CE" w14:textId="77777777" w:rsidR="00BD6904" w:rsidRDefault="00BD6904" w:rsidP="0060011A">
      <w:pPr>
        <w:pStyle w:val="BodyText"/>
        <w:kinsoku w:val="0"/>
        <w:overflowPunct w:val="0"/>
        <w:spacing w:line="276" w:lineRule="auto"/>
        <w:ind w:left="0" w:right="69"/>
        <w:jc w:val="both"/>
        <w:rPr>
          <w:spacing w:val="2"/>
          <w:sz w:val="24"/>
          <w:szCs w:val="24"/>
        </w:rPr>
      </w:pPr>
    </w:p>
    <w:p w14:paraId="65CA6824" w14:textId="4D134102" w:rsidR="0060011A" w:rsidRPr="00BD6904" w:rsidRDefault="00BD6904" w:rsidP="0060011A">
      <w:pPr>
        <w:pStyle w:val="BodyText"/>
        <w:kinsoku w:val="0"/>
        <w:overflowPunct w:val="0"/>
        <w:spacing w:line="276" w:lineRule="auto"/>
        <w:ind w:left="0" w:right="69"/>
        <w:jc w:val="both"/>
        <w:rPr>
          <w:b/>
          <w:sz w:val="24"/>
          <w:szCs w:val="24"/>
        </w:rPr>
      </w:pPr>
      <w:r w:rsidRPr="00BD6904">
        <w:rPr>
          <w:b/>
          <w:sz w:val="24"/>
          <w:szCs w:val="24"/>
        </w:rPr>
        <w:t>Use ONLY</w:t>
      </w:r>
      <w:r w:rsidR="0060011A" w:rsidRPr="00BD6904">
        <w:rPr>
          <w:b/>
          <w:sz w:val="24"/>
          <w:szCs w:val="24"/>
        </w:rPr>
        <w:t xml:space="preserve"> the</w:t>
      </w:r>
      <w:r w:rsidR="0060011A" w:rsidRPr="00BD6904">
        <w:rPr>
          <w:b/>
          <w:spacing w:val="-1"/>
          <w:sz w:val="24"/>
          <w:szCs w:val="24"/>
        </w:rPr>
        <w:t xml:space="preserve"> </w:t>
      </w:r>
      <w:r w:rsidR="0060011A" w:rsidRPr="00BD6904">
        <w:rPr>
          <w:b/>
          <w:sz w:val="24"/>
          <w:szCs w:val="24"/>
        </w:rPr>
        <w:t>dosing</w:t>
      </w:r>
      <w:r w:rsidR="0060011A" w:rsidRPr="00BD6904">
        <w:rPr>
          <w:b/>
          <w:spacing w:val="-3"/>
          <w:sz w:val="24"/>
          <w:szCs w:val="24"/>
        </w:rPr>
        <w:t xml:space="preserve"> </w:t>
      </w:r>
      <w:r w:rsidR="0060011A" w:rsidRPr="00BD6904">
        <w:rPr>
          <w:b/>
          <w:sz w:val="24"/>
          <w:szCs w:val="24"/>
        </w:rPr>
        <w:t xml:space="preserve">spoon </w:t>
      </w:r>
      <w:r w:rsidR="0060011A" w:rsidRPr="00BD6904">
        <w:rPr>
          <w:b/>
          <w:spacing w:val="-1"/>
          <w:sz w:val="24"/>
          <w:szCs w:val="24"/>
        </w:rPr>
        <w:t>provided</w:t>
      </w:r>
      <w:r w:rsidR="0060011A" w:rsidRPr="00BD6904">
        <w:rPr>
          <w:b/>
          <w:spacing w:val="1"/>
          <w:sz w:val="24"/>
          <w:szCs w:val="24"/>
        </w:rPr>
        <w:t xml:space="preserve"> </w:t>
      </w:r>
      <w:r w:rsidR="0060011A" w:rsidRPr="00BD6904">
        <w:rPr>
          <w:b/>
          <w:sz w:val="24"/>
          <w:szCs w:val="24"/>
        </w:rPr>
        <w:t>with the</w:t>
      </w:r>
      <w:r w:rsidR="0060011A" w:rsidRPr="00BD6904">
        <w:rPr>
          <w:b/>
          <w:spacing w:val="-1"/>
          <w:sz w:val="24"/>
          <w:szCs w:val="24"/>
        </w:rPr>
        <w:t xml:space="preserve"> medicine</w:t>
      </w:r>
      <w:r w:rsidR="0060011A" w:rsidRPr="00BD6904">
        <w:rPr>
          <w:b/>
          <w:sz w:val="24"/>
          <w:szCs w:val="24"/>
        </w:rPr>
        <w:t xml:space="preserve"> to </w:t>
      </w:r>
      <w:r w:rsidR="0060011A" w:rsidRPr="00BD6904">
        <w:rPr>
          <w:b/>
          <w:spacing w:val="-1"/>
          <w:sz w:val="24"/>
          <w:szCs w:val="24"/>
        </w:rPr>
        <w:t xml:space="preserve">measure </w:t>
      </w:r>
      <w:r w:rsidR="0060011A" w:rsidRPr="00BD6904">
        <w:rPr>
          <w:b/>
          <w:sz w:val="24"/>
          <w:szCs w:val="24"/>
        </w:rPr>
        <w:t>out the</w:t>
      </w:r>
      <w:r>
        <w:rPr>
          <w:b/>
          <w:spacing w:val="69"/>
          <w:sz w:val="24"/>
          <w:szCs w:val="24"/>
        </w:rPr>
        <w:t xml:space="preserve"> </w:t>
      </w:r>
      <w:r w:rsidR="0060011A" w:rsidRPr="00BD6904">
        <w:rPr>
          <w:b/>
          <w:sz w:val="24"/>
          <w:szCs w:val="24"/>
        </w:rPr>
        <w:t>dose.</w:t>
      </w:r>
      <w:r w:rsidR="009D52B5">
        <w:rPr>
          <w:b/>
          <w:sz w:val="24"/>
          <w:szCs w:val="24"/>
        </w:rPr>
        <w:t xml:space="preserve"> DO NOT use any other measuring device to measure out the dose.</w:t>
      </w:r>
    </w:p>
    <w:p w14:paraId="1EF97C9E" w14:textId="787B0A73" w:rsidR="00301DB9" w:rsidRDefault="00301DB9" w:rsidP="00443A8E">
      <w:pPr>
        <w:pStyle w:val="BodyText"/>
        <w:kinsoku w:val="0"/>
        <w:overflowPunct w:val="0"/>
        <w:spacing w:before="42"/>
        <w:ind w:left="0" w:right="111"/>
        <w:jc w:val="both"/>
        <w:rPr>
          <w:spacing w:val="-1"/>
          <w:sz w:val="24"/>
          <w:szCs w:val="24"/>
        </w:rPr>
      </w:pPr>
    </w:p>
    <w:p w14:paraId="614F911B" w14:textId="30B19841" w:rsidR="0060011A" w:rsidRPr="007E47A6" w:rsidRDefault="0060011A" w:rsidP="002517DD">
      <w:pPr>
        <w:pStyle w:val="p1"/>
        <w:spacing w:line="276" w:lineRule="auto"/>
        <w:jc w:val="both"/>
        <w:rPr>
          <w:rFonts w:ascii="Times New Roman" w:eastAsia="Times New Roman" w:hAnsi="Times New Roman" w:cstheme="minorBidi"/>
          <w:spacing w:val="-1"/>
          <w:sz w:val="24"/>
          <w:szCs w:val="24"/>
          <w:lang w:val="en-US" w:eastAsia="en-US"/>
        </w:rPr>
      </w:pPr>
      <w:r w:rsidRPr="00CA42F4">
        <w:rPr>
          <w:rFonts w:ascii="Times New Roman" w:eastAsia="Times New Roman" w:hAnsi="Times New Roman" w:cstheme="minorBidi"/>
          <w:spacing w:val="-1"/>
          <w:sz w:val="24"/>
          <w:szCs w:val="24"/>
          <w:lang w:val="en-US" w:eastAsia="en-US"/>
        </w:rPr>
        <w:t xml:space="preserve">The total daily dose of Pheburane should be divided into equal amounts and given with each meal or feeding (e.g. 4-6 times per day in small children). The granules can be directly swallowed with a drink (water, fruit juices, </w:t>
      </w:r>
      <w:proofErr w:type="gramStart"/>
      <w:r w:rsidRPr="00CA42F4">
        <w:rPr>
          <w:rFonts w:ascii="Times New Roman" w:eastAsia="Times New Roman" w:hAnsi="Times New Roman" w:cstheme="minorBidi"/>
          <w:spacing w:val="-1"/>
          <w:sz w:val="24"/>
          <w:szCs w:val="24"/>
          <w:lang w:val="en-US" w:eastAsia="en-US"/>
        </w:rPr>
        <w:t>protein</w:t>
      </w:r>
      <w:proofErr w:type="gramEnd"/>
      <w:r w:rsidRPr="00CA42F4">
        <w:rPr>
          <w:rFonts w:ascii="Times New Roman" w:eastAsia="Times New Roman" w:hAnsi="Times New Roman" w:cstheme="minorBidi"/>
          <w:spacing w:val="-1"/>
          <w:sz w:val="24"/>
          <w:szCs w:val="24"/>
          <w:lang w:val="en-US" w:eastAsia="en-US"/>
        </w:rPr>
        <w:t xml:space="preserve">-free infant formulas) or sprinkled on to a </w:t>
      </w:r>
      <w:r w:rsidRPr="00CA42F4">
        <w:rPr>
          <w:rFonts w:ascii="Times New Roman" w:eastAsia="Times New Roman" w:hAnsi="Times New Roman" w:cstheme="minorBidi"/>
          <w:spacing w:val="-1"/>
          <w:sz w:val="24"/>
          <w:szCs w:val="24"/>
          <w:lang w:val="en-US" w:eastAsia="en-US"/>
        </w:rPr>
        <w:lastRenderedPageBreak/>
        <w:t>spoonful of solid food (mashed potatoes or apple sauce); in this case, it is important that the Pheburane and food is taken immediately in order to preserve the taste-masking. In case of mixture of the granules with solid foods or liquid it is important that it is taken immediately after mixing. </w:t>
      </w:r>
      <w:r w:rsidR="007E47A6">
        <w:rPr>
          <w:rFonts w:ascii="Times New Roman" w:eastAsia="Times New Roman" w:hAnsi="Times New Roman" w:cstheme="minorBidi"/>
          <w:spacing w:val="-1"/>
          <w:sz w:val="24"/>
          <w:szCs w:val="24"/>
          <w:lang w:val="en-US" w:eastAsia="en-US"/>
        </w:rPr>
        <w:t xml:space="preserve"> </w:t>
      </w:r>
      <w:r w:rsidRPr="00CA42F4">
        <w:rPr>
          <w:rFonts w:ascii="Times New Roman" w:eastAsia="Times New Roman" w:hAnsi="Times New Roman"/>
          <w:spacing w:val="-1"/>
          <w:sz w:val="24"/>
          <w:szCs w:val="24"/>
          <w:lang w:val="en-US" w:eastAsia="en-US"/>
        </w:rPr>
        <w:t>Any unused medicinal product or waste</w:t>
      </w:r>
      <w:r w:rsidRPr="00E6712E">
        <w:rPr>
          <w:rFonts w:ascii="Times New Roman" w:eastAsia="Times New Roman" w:hAnsi="Times New Roman"/>
          <w:spacing w:val="-1"/>
          <w:sz w:val="24"/>
          <w:szCs w:val="24"/>
          <w:lang w:val="en-US" w:eastAsia="en-US"/>
        </w:rPr>
        <w:t xml:space="preserve"> material should be disposed of.</w:t>
      </w:r>
    </w:p>
    <w:p w14:paraId="125D997A" w14:textId="77777777" w:rsidR="0060011A" w:rsidRDefault="0060011A" w:rsidP="00443A8E">
      <w:pPr>
        <w:pStyle w:val="BodyText"/>
        <w:kinsoku w:val="0"/>
        <w:overflowPunct w:val="0"/>
        <w:spacing w:before="42"/>
        <w:ind w:left="0" w:right="111"/>
        <w:jc w:val="both"/>
        <w:rPr>
          <w:spacing w:val="-1"/>
          <w:sz w:val="24"/>
          <w:szCs w:val="24"/>
        </w:rPr>
      </w:pPr>
    </w:p>
    <w:p w14:paraId="78E3FB43" w14:textId="77777777" w:rsidR="007E47A6" w:rsidRPr="005D1DD2" w:rsidRDefault="007E47A6" w:rsidP="007E47A6">
      <w:pPr>
        <w:pStyle w:val="BodyText"/>
        <w:kinsoku w:val="0"/>
        <w:overflowPunct w:val="0"/>
        <w:spacing w:before="156"/>
        <w:ind w:left="0" w:right="69"/>
        <w:jc w:val="both"/>
        <w:rPr>
          <w:b/>
          <w:iCs/>
          <w:spacing w:val="-1"/>
          <w:sz w:val="24"/>
          <w:szCs w:val="24"/>
        </w:rPr>
      </w:pPr>
      <w:r w:rsidRPr="005D1DD2">
        <w:rPr>
          <w:b/>
          <w:iCs/>
          <w:sz w:val="24"/>
          <w:szCs w:val="24"/>
        </w:rPr>
        <w:t xml:space="preserve">Nutritional </w:t>
      </w:r>
      <w:r w:rsidRPr="005D1DD2">
        <w:rPr>
          <w:b/>
          <w:iCs/>
          <w:spacing w:val="-1"/>
          <w:sz w:val="24"/>
          <w:szCs w:val="24"/>
        </w:rPr>
        <w:t>management</w:t>
      </w:r>
    </w:p>
    <w:p w14:paraId="5D2B3B30" w14:textId="77777777" w:rsidR="007E47A6" w:rsidRPr="00CA1DB9" w:rsidRDefault="007E47A6" w:rsidP="007E47A6">
      <w:pPr>
        <w:pStyle w:val="BodyText"/>
        <w:kinsoku w:val="0"/>
        <w:overflowPunct w:val="0"/>
        <w:spacing w:before="120" w:line="276" w:lineRule="auto"/>
        <w:ind w:left="0" w:right="68"/>
        <w:jc w:val="both"/>
        <w:rPr>
          <w:sz w:val="24"/>
          <w:szCs w:val="24"/>
        </w:rPr>
      </w:pPr>
      <w:r w:rsidRPr="00CA1DB9">
        <w:rPr>
          <w:spacing w:val="-1"/>
          <w:sz w:val="24"/>
          <w:szCs w:val="24"/>
        </w:rPr>
        <w:t xml:space="preserve">Pheburane </w:t>
      </w:r>
      <w:r w:rsidRPr="00CA1DB9">
        <w:rPr>
          <w:sz w:val="24"/>
          <w:szCs w:val="24"/>
        </w:rPr>
        <w:t>must be</w:t>
      </w:r>
      <w:r w:rsidRPr="00CA1DB9">
        <w:rPr>
          <w:spacing w:val="-1"/>
          <w:sz w:val="24"/>
          <w:szCs w:val="24"/>
        </w:rPr>
        <w:t xml:space="preserve"> </w:t>
      </w:r>
      <w:r w:rsidRPr="00CA1DB9">
        <w:rPr>
          <w:sz w:val="24"/>
          <w:szCs w:val="24"/>
        </w:rPr>
        <w:t xml:space="preserve">combined </w:t>
      </w:r>
      <w:r w:rsidRPr="00CA1DB9">
        <w:rPr>
          <w:spacing w:val="-1"/>
          <w:sz w:val="24"/>
          <w:szCs w:val="24"/>
        </w:rPr>
        <w:t>with</w:t>
      </w:r>
      <w:r w:rsidRPr="00CA1DB9">
        <w:rPr>
          <w:sz w:val="24"/>
          <w:szCs w:val="24"/>
        </w:rPr>
        <w:t xml:space="preserve"> dietary</w:t>
      </w:r>
      <w:r w:rsidRPr="00CA1DB9">
        <w:rPr>
          <w:spacing w:val="-5"/>
          <w:sz w:val="24"/>
          <w:szCs w:val="24"/>
        </w:rPr>
        <w:t xml:space="preserve"> </w:t>
      </w:r>
      <w:r w:rsidRPr="00CA1DB9">
        <w:rPr>
          <w:spacing w:val="-1"/>
          <w:sz w:val="24"/>
          <w:szCs w:val="24"/>
        </w:rPr>
        <w:t>protein</w:t>
      </w:r>
      <w:r w:rsidRPr="00CA1DB9">
        <w:rPr>
          <w:spacing w:val="2"/>
          <w:sz w:val="24"/>
          <w:szCs w:val="24"/>
        </w:rPr>
        <w:t xml:space="preserve"> </w:t>
      </w:r>
      <w:r w:rsidRPr="00CA1DB9">
        <w:rPr>
          <w:spacing w:val="-1"/>
          <w:sz w:val="24"/>
          <w:szCs w:val="24"/>
        </w:rPr>
        <w:t>restriction</w:t>
      </w:r>
      <w:r w:rsidRPr="00CA1DB9">
        <w:rPr>
          <w:sz w:val="24"/>
          <w:szCs w:val="24"/>
        </w:rPr>
        <w:t xml:space="preserve"> and, in some</w:t>
      </w:r>
      <w:r w:rsidRPr="00CA1DB9">
        <w:rPr>
          <w:spacing w:val="-1"/>
          <w:sz w:val="24"/>
          <w:szCs w:val="24"/>
        </w:rPr>
        <w:t xml:space="preserve"> cases,</w:t>
      </w:r>
      <w:r w:rsidRPr="00CA1DB9">
        <w:rPr>
          <w:sz w:val="24"/>
          <w:szCs w:val="24"/>
        </w:rPr>
        <w:t xml:space="preserve"> </w:t>
      </w:r>
      <w:r w:rsidRPr="00CA1DB9">
        <w:rPr>
          <w:spacing w:val="-1"/>
          <w:sz w:val="24"/>
          <w:szCs w:val="24"/>
        </w:rPr>
        <w:t>essential</w:t>
      </w:r>
      <w:r w:rsidRPr="00CA1DB9">
        <w:rPr>
          <w:sz w:val="24"/>
          <w:szCs w:val="24"/>
        </w:rPr>
        <w:t xml:space="preserve"> amino</w:t>
      </w:r>
      <w:r w:rsidRPr="00CA1DB9">
        <w:rPr>
          <w:spacing w:val="75"/>
          <w:sz w:val="24"/>
          <w:szCs w:val="24"/>
        </w:rPr>
        <w:t xml:space="preserve"> </w:t>
      </w:r>
      <w:r w:rsidRPr="00CA1DB9">
        <w:rPr>
          <w:spacing w:val="-1"/>
          <w:sz w:val="24"/>
          <w:szCs w:val="24"/>
        </w:rPr>
        <w:t>acid</w:t>
      </w:r>
      <w:r w:rsidRPr="00CA1DB9">
        <w:rPr>
          <w:sz w:val="24"/>
          <w:szCs w:val="24"/>
        </w:rPr>
        <w:t xml:space="preserve"> and </w:t>
      </w:r>
      <w:r w:rsidRPr="00CA1DB9">
        <w:rPr>
          <w:spacing w:val="-1"/>
          <w:sz w:val="24"/>
          <w:szCs w:val="24"/>
        </w:rPr>
        <w:t xml:space="preserve">carnitine </w:t>
      </w:r>
      <w:r w:rsidRPr="00CA1DB9">
        <w:rPr>
          <w:sz w:val="24"/>
          <w:szCs w:val="24"/>
        </w:rPr>
        <w:t>supplementation.</w:t>
      </w:r>
    </w:p>
    <w:p w14:paraId="5E8A9865" w14:textId="77777777" w:rsidR="007E47A6" w:rsidRPr="00CA1DB9" w:rsidRDefault="007E47A6" w:rsidP="007E47A6">
      <w:pPr>
        <w:pStyle w:val="BodyText"/>
        <w:kinsoku w:val="0"/>
        <w:overflowPunct w:val="0"/>
        <w:spacing w:line="276" w:lineRule="auto"/>
        <w:ind w:left="0" w:right="69"/>
        <w:jc w:val="both"/>
        <w:rPr>
          <w:sz w:val="24"/>
          <w:szCs w:val="24"/>
        </w:rPr>
      </w:pPr>
    </w:p>
    <w:p w14:paraId="354A80A9" w14:textId="77777777" w:rsidR="002B7C6D" w:rsidRDefault="007E47A6" w:rsidP="007E47A6">
      <w:pPr>
        <w:pStyle w:val="BodyText"/>
        <w:kinsoku w:val="0"/>
        <w:overflowPunct w:val="0"/>
        <w:spacing w:line="276" w:lineRule="auto"/>
        <w:ind w:left="0" w:right="69"/>
        <w:jc w:val="both"/>
        <w:rPr>
          <w:spacing w:val="-1"/>
          <w:sz w:val="24"/>
          <w:szCs w:val="24"/>
        </w:rPr>
      </w:pPr>
      <w:r w:rsidRPr="00CA1DB9">
        <w:rPr>
          <w:sz w:val="24"/>
          <w:szCs w:val="24"/>
        </w:rPr>
        <w:t>Citrulline</w:t>
      </w:r>
      <w:r w:rsidRPr="00CA1DB9">
        <w:rPr>
          <w:spacing w:val="-1"/>
          <w:sz w:val="24"/>
          <w:szCs w:val="24"/>
        </w:rPr>
        <w:t xml:space="preserve"> </w:t>
      </w:r>
      <w:r w:rsidRPr="00CA1DB9">
        <w:rPr>
          <w:sz w:val="24"/>
          <w:szCs w:val="24"/>
        </w:rPr>
        <w:t xml:space="preserve">or </w:t>
      </w:r>
      <w:r w:rsidRPr="00CA1DB9">
        <w:rPr>
          <w:spacing w:val="-1"/>
          <w:sz w:val="24"/>
          <w:szCs w:val="24"/>
        </w:rPr>
        <w:t xml:space="preserve">arginine </w:t>
      </w:r>
      <w:r w:rsidRPr="00CA1DB9">
        <w:rPr>
          <w:sz w:val="24"/>
          <w:szCs w:val="24"/>
        </w:rPr>
        <w:t xml:space="preserve">supplementation is </w:t>
      </w:r>
      <w:r w:rsidRPr="00CA1DB9">
        <w:rPr>
          <w:spacing w:val="-1"/>
          <w:sz w:val="24"/>
          <w:szCs w:val="24"/>
        </w:rPr>
        <w:t>required</w:t>
      </w:r>
      <w:r w:rsidRPr="00CA1DB9">
        <w:rPr>
          <w:spacing w:val="2"/>
          <w:sz w:val="24"/>
          <w:szCs w:val="24"/>
        </w:rPr>
        <w:t xml:space="preserve"> </w:t>
      </w:r>
      <w:r w:rsidRPr="00CA1DB9">
        <w:rPr>
          <w:sz w:val="24"/>
          <w:szCs w:val="24"/>
        </w:rPr>
        <w:t>for</w:t>
      </w:r>
      <w:r w:rsidRPr="00CA1DB9">
        <w:rPr>
          <w:spacing w:val="-2"/>
          <w:sz w:val="24"/>
          <w:szCs w:val="24"/>
        </w:rPr>
        <w:t xml:space="preserve"> </w:t>
      </w:r>
      <w:r w:rsidRPr="00CA1DB9">
        <w:rPr>
          <w:spacing w:val="-1"/>
          <w:sz w:val="24"/>
          <w:szCs w:val="24"/>
        </w:rPr>
        <w:t>patients</w:t>
      </w:r>
      <w:r w:rsidRPr="00CA1DB9">
        <w:rPr>
          <w:spacing w:val="3"/>
          <w:sz w:val="24"/>
          <w:szCs w:val="24"/>
        </w:rPr>
        <w:t xml:space="preserve"> </w:t>
      </w:r>
      <w:r w:rsidRPr="00CA1DB9">
        <w:rPr>
          <w:spacing w:val="-1"/>
          <w:sz w:val="24"/>
          <w:szCs w:val="24"/>
        </w:rPr>
        <w:t xml:space="preserve">diagnosed </w:t>
      </w:r>
      <w:r w:rsidRPr="00CA1DB9">
        <w:rPr>
          <w:sz w:val="24"/>
          <w:szCs w:val="24"/>
        </w:rPr>
        <w:t>with the</w:t>
      </w:r>
      <w:r w:rsidRPr="00CA1DB9">
        <w:rPr>
          <w:spacing w:val="-1"/>
          <w:sz w:val="24"/>
          <w:szCs w:val="24"/>
        </w:rPr>
        <w:t xml:space="preserve"> </w:t>
      </w:r>
      <w:r w:rsidRPr="00CA1DB9">
        <w:rPr>
          <w:i/>
          <w:iCs/>
          <w:spacing w:val="-1"/>
          <w:sz w:val="24"/>
          <w:szCs w:val="24"/>
        </w:rPr>
        <w:t>neonatal-onset</w:t>
      </w:r>
      <w:r>
        <w:rPr>
          <w:sz w:val="24"/>
          <w:szCs w:val="24"/>
        </w:rPr>
        <w:t xml:space="preserve"> </w:t>
      </w:r>
      <w:r w:rsidRPr="00CA1DB9">
        <w:rPr>
          <w:spacing w:val="-1"/>
          <w:sz w:val="24"/>
          <w:szCs w:val="24"/>
        </w:rPr>
        <w:t>form</w:t>
      </w:r>
      <w:r w:rsidRPr="00CA1DB9">
        <w:rPr>
          <w:sz w:val="24"/>
          <w:szCs w:val="24"/>
        </w:rPr>
        <w:t xml:space="preserve"> of </w:t>
      </w:r>
      <w:r w:rsidRPr="00CA1DB9">
        <w:rPr>
          <w:spacing w:val="-1"/>
          <w:sz w:val="24"/>
          <w:szCs w:val="24"/>
        </w:rPr>
        <w:t>carbamyl</w:t>
      </w:r>
      <w:r w:rsidRPr="00CA1DB9">
        <w:rPr>
          <w:sz w:val="24"/>
          <w:szCs w:val="24"/>
        </w:rPr>
        <w:t xml:space="preserve"> phosphate </w:t>
      </w:r>
      <w:r w:rsidRPr="00CA1DB9">
        <w:rPr>
          <w:spacing w:val="-1"/>
          <w:sz w:val="24"/>
          <w:szCs w:val="24"/>
        </w:rPr>
        <w:t>synthetase</w:t>
      </w:r>
      <w:r w:rsidRPr="00CA1DB9">
        <w:rPr>
          <w:spacing w:val="-2"/>
          <w:sz w:val="24"/>
          <w:szCs w:val="24"/>
        </w:rPr>
        <w:t xml:space="preserve"> </w:t>
      </w:r>
      <w:r w:rsidRPr="00CA1DB9">
        <w:rPr>
          <w:sz w:val="24"/>
          <w:szCs w:val="24"/>
        </w:rPr>
        <w:t>or ornithine</w:t>
      </w:r>
      <w:r w:rsidRPr="00CA1DB9">
        <w:rPr>
          <w:spacing w:val="-1"/>
          <w:sz w:val="24"/>
          <w:szCs w:val="24"/>
        </w:rPr>
        <w:t xml:space="preserve"> transcarbamylase </w:t>
      </w:r>
      <w:r w:rsidRPr="00CA1DB9">
        <w:rPr>
          <w:sz w:val="24"/>
          <w:szCs w:val="24"/>
        </w:rPr>
        <w:t xml:space="preserve">deficiency, </w:t>
      </w:r>
      <w:r w:rsidRPr="00CA1DB9">
        <w:rPr>
          <w:spacing w:val="-1"/>
          <w:sz w:val="24"/>
          <w:szCs w:val="24"/>
        </w:rPr>
        <w:t>at</w:t>
      </w:r>
      <w:r w:rsidRPr="00CA1DB9">
        <w:rPr>
          <w:sz w:val="24"/>
          <w:szCs w:val="24"/>
        </w:rPr>
        <w:t xml:space="preserve"> a dose</w:t>
      </w:r>
      <w:r w:rsidRPr="00CA1DB9">
        <w:rPr>
          <w:spacing w:val="-1"/>
          <w:sz w:val="24"/>
          <w:szCs w:val="24"/>
        </w:rPr>
        <w:t xml:space="preserve"> </w:t>
      </w:r>
      <w:r w:rsidRPr="00CA1DB9">
        <w:rPr>
          <w:sz w:val="24"/>
          <w:szCs w:val="24"/>
        </w:rPr>
        <w:t>of</w:t>
      </w:r>
      <w:r>
        <w:rPr>
          <w:sz w:val="24"/>
          <w:szCs w:val="24"/>
        </w:rPr>
        <w:t xml:space="preserve"> </w:t>
      </w:r>
      <w:r w:rsidRPr="00CA1DB9">
        <w:rPr>
          <w:sz w:val="24"/>
          <w:szCs w:val="24"/>
        </w:rPr>
        <w:t>0.17 g/kg/day</w:t>
      </w:r>
      <w:r w:rsidRPr="00CA1DB9">
        <w:rPr>
          <w:spacing w:val="-5"/>
          <w:sz w:val="24"/>
          <w:szCs w:val="24"/>
        </w:rPr>
        <w:t xml:space="preserve"> </w:t>
      </w:r>
      <w:r w:rsidRPr="00CA1DB9">
        <w:rPr>
          <w:sz w:val="24"/>
          <w:szCs w:val="24"/>
        </w:rPr>
        <w:t xml:space="preserve">or </w:t>
      </w:r>
      <w:r w:rsidRPr="00CA1DB9">
        <w:rPr>
          <w:spacing w:val="-1"/>
          <w:sz w:val="24"/>
          <w:szCs w:val="24"/>
        </w:rPr>
        <w:t>3.8</w:t>
      </w:r>
      <w:r w:rsidRPr="00CA1DB9">
        <w:rPr>
          <w:spacing w:val="2"/>
          <w:sz w:val="24"/>
          <w:szCs w:val="24"/>
        </w:rPr>
        <w:t xml:space="preserve"> </w:t>
      </w:r>
      <w:r w:rsidRPr="00CA1DB9">
        <w:rPr>
          <w:spacing w:val="-1"/>
          <w:sz w:val="24"/>
          <w:szCs w:val="24"/>
        </w:rPr>
        <w:t>g/m</w:t>
      </w:r>
      <w:r w:rsidRPr="0086383C">
        <w:rPr>
          <w:spacing w:val="-1"/>
          <w:position w:val="11"/>
          <w:sz w:val="16"/>
          <w:szCs w:val="16"/>
        </w:rPr>
        <w:t>2</w:t>
      </w:r>
      <w:r w:rsidRPr="00CA1DB9">
        <w:rPr>
          <w:spacing w:val="-1"/>
          <w:sz w:val="24"/>
          <w:szCs w:val="24"/>
        </w:rPr>
        <w:t>/day.</w:t>
      </w:r>
    </w:p>
    <w:p w14:paraId="7BD15AC2" w14:textId="77777777" w:rsidR="002B7C6D" w:rsidRDefault="002B7C6D" w:rsidP="007E47A6">
      <w:pPr>
        <w:pStyle w:val="BodyText"/>
        <w:kinsoku w:val="0"/>
        <w:overflowPunct w:val="0"/>
        <w:spacing w:line="276" w:lineRule="auto"/>
        <w:ind w:left="0" w:right="69"/>
        <w:jc w:val="both"/>
        <w:rPr>
          <w:spacing w:val="-1"/>
          <w:sz w:val="24"/>
          <w:szCs w:val="24"/>
        </w:rPr>
      </w:pPr>
    </w:p>
    <w:p w14:paraId="28C40880" w14:textId="0636B52E" w:rsidR="007E47A6" w:rsidRPr="00CB25D5" w:rsidRDefault="007E47A6" w:rsidP="007E47A6">
      <w:pPr>
        <w:pStyle w:val="BodyText"/>
        <w:kinsoku w:val="0"/>
        <w:overflowPunct w:val="0"/>
        <w:spacing w:line="276" w:lineRule="auto"/>
        <w:ind w:left="0" w:right="69"/>
        <w:jc w:val="both"/>
        <w:rPr>
          <w:sz w:val="24"/>
          <w:szCs w:val="24"/>
        </w:rPr>
      </w:pPr>
      <w:r w:rsidRPr="00CA1DB9">
        <w:rPr>
          <w:spacing w:val="-1"/>
          <w:sz w:val="24"/>
          <w:szCs w:val="24"/>
        </w:rPr>
        <w:t xml:space="preserve">Arginine </w:t>
      </w:r>
      <w:r w:rsidRPr="00CA1DB9">
        <w:rPr>
          <w:sz w:val="24"/>
          <w:szCs w:val="24"/>
        </w:rPr>
        <w:t xml:space="preserve">supplementation is </w:t>
      </w:r>
      <w:r w:rsidRPr="00CA1DB9">
        <w:rPr>
          <w:spacing w:val="-1"/>
          <w:sz w:val="24"/>
          <w:szCs w:val="24"/>
        </w:rPr>
        <w:t>required</w:t>
      </w:r>
      <w:r w:rsidRPr="00CA1DB9">
        <w:rPr>
          <w:sz w:val="24"/>
          <w:szCs w:val="24"/>
        </w:rPr>
        <w:t xml:space="preserve"> for </w:t>
      </w:r>
      <w:r w:rsidRPr="00CA1DB9">
        <w:rPr>
          <w:spacing w:val="-1"/>
          <w:sz w:val="24"/>
          <w:szCs w:val="24"/>
        </w:rPr>
        <w:t>patients</w:t>
      </w:r>
      <w:r w:rsidRPr="00CA1DB9">
        <w:rPr>
          <w:spacing w:val="2"/>
          <w:sz w:val="24"/>
          <w:szCs w:val="24"/>
        </w:rPr>
        <w:t xml:space="preserve"> </w:t>
      </w:r>
      <w:r w:rsidRPr="00CA1DB9">
        <w:rPr>
          <w:spacing w:val="-1"/>
          <w:sz w:val="24"/>
          <w:szCs w:val="24"/>
        </w:rPr>
        <w:t>diagnosed</w:t>
      </w:r>
      <w:r w:rsidRPr="00CA1DB9">
        <w:rPr>
          <w:sz w:val="24"/>
          <w:szCs w:val="24"/>
        </w:rPr>
        <w:t xml:space="preserve"> with deficiency</w:t>
      </w:r>
      <w:r w:rsidRPr="00CA1DB9">
        <w:rPr>
          <w:spacing w:val="-3"/>
          <w:sz w:val="24"/>
          <w:szCs w:val="24"/>
        </w:rPr>
        <w:t xml:space="preserve"> </w:t>
      </w:r>
      <w:r w:rsidRPr="00CA1DB9">
        <w:rPr>
          <w:sz w:val="24"/>
          <w:szCs w:val="24"/>
        </w:rPr>
        <w:t>of</w:t>
      </w:r>
      <w:r>
        <w:rPr>
          <w:spacing w:val="1"/>
          <w:sz w:val="24"/>
          <w:szCs w:val="24"/>
        </w:rPr>
        <w:t xml:space="preserve"> </w:t>
      </w:r>
      <w:r w:rsidRPr="00CA1DB9">
        <w:rPr>
          <w:spacing w:val="-1"/>
          <w:sz w:val="24"/>
          <w:szCs w:val="24"/>
        </w:rPr>
        <w:t>argininosuccinate</w:t>
      </w:r>
      <w:r w:rsidRPr="00CA1DB9">
        <w:rPr>
          <w:spacing w:val="75"/>
          <w:sz w:val="24"/>
          <w:szCs w:val="24"/>
        </w:rPr>
        <w:t xml:space="preserve"> </w:t>
      </w:r>
      <w:r w:rsidRPr="00CA1DB9">
        <w:rPr>
          <w:spacing w:val="-1"/>
          <w:sz w:val="24"/>
          <w:szCs w:val="24"/>
        </w:rPr>
        <w:t>synthetase,</w:t>
      </w:r>
      <w:r w:rsidRPr="00CA1DB9">
        <w:rPr>
          <w:sz w:val="24"/>
          <w:szCs w:val="24"/>
        </w:rPr>
        <w:t xml:space="preserve"> </w:t>
      </w:r>
      <w:r w:rsidRPr="00CA1DB9">
        <w:rPr>
          <w:spacing w:val="-1"/>
          <w:sz w:val="24"/>
          <w:szCs w:val="24"/>
        </w:rPr>
        <w:t>at</w:t>
      </w:r>
      <w:r w:rsidRPr="00CA1DB9">
        <w:rPr>
          <w:sz w:val="24"/>
          <w:szCs w:val="24"/>
        </w:rPr>
        <w:t xml:space="preserve"> a dose</w:t>
      </w:r>
      <w:r w:rsidRPr="00CA1DB9">
        <w:rPr>
          <w:spacing w:val="-2"/>
          <w:sz w:val="24"/>
          <w:szCs w:val="24"/>
        </w:rPr>
        <w:t xml:space="preserve"> </w:t>
      </w:r>
      <w:r w:rsidRPr="00CA1DB9">
        <w:rPr>
          <w:spacing w:val="1"/>
          <w:sz w:val="24"/>
          <w:szCs w:val="24"/>
        </w:rPr>
        <w:t>of</w:t>
      </w:r>
      <w:r w:rsidRPr="00CA1DB9">
        <w:rPr>
          <w:sz w:val="24"/>
          <w:szCs w:val="24"/>
        </w:rPr>
        <w:t xml:space="preserve"> 0.4</w:t>
      </w:r>
      <w:r w:rsidRPr="00CA1DB9">
        <w:rPr>
          <w:spacing w:val="1"/>
          <w:sz w:val="24"/>
          <w:szCs w:val="24"/>
        </w:rPr>
        <w:t xml:space="preserve"> </w:t>
      </w:r>
      <w:r w:rsidRPr="00CA1DB9">
        <w:rPr>
          <w:sz w:val="24"/>
          <w:szCs w:val="24"/>
        </w:rPr>
        <w:t>-</w:t>
      </w:r>
      <w:r w:rsidRPr="00CA1DB9">
        <w:rPr>
          <w:spacing w:val="-1"/>
          <w:sz w:val="24"/>
          <w:szCs w:val="24"/>
        </w:rPr>
        <w:t xml:space="preserve"> </w:t>
      </w:r>
      <w:r w:rsidRPr="00CA1DB9">
        <w:rPr>
          <w:sz w:val="24"/>
          <w:szCs w:val="24"/>
        </w:rPr>
        <w:t>0.7 g/kg/day</w:t>
      </w:r>
      <w:r w:rsidRPr="00CA1DB9">
        <w:rPr>
          <w:spacing w:val="-5"/>
          <w:sz w:val="24"/>
          <w:szCs w:val="24"/>
        </w:rPr>
        <w:t xml:space="preserve"> </w:t>
      </w:r>
      <w:r w:rsidRPr="00CA1DB9">
        <w:rPr>
          <w:spacing w:val="1"/>
          <w:sz w:val="24"/>
          <w:szCs w:val="24"/>
        </w:rPr>
        <w:t>or</w:t>
      </w:r>
      <w:r w:rsidRPr="00CA1DB9">
        <w:rPr>
          <w:sz w:val="24"/>
          <w:szCs w:val="24"/>
        </w:rPr>
        <w:t xml:space="preserve"> 8.8 -</w:t>
      </w:r>
      <w:r w:rsidRPr="00CA1DB9">
        <w:rPr>
          <w:spacing w:val="1"/>
          <w:sz w:val="24"/>
          <w:szCs w:val="24"/>
        </w:rPr>
        <w:t xml:space="preserve"> </w:t>
      </w:r>
      <w:r w:rsidRPr="00CA1DB9">
        <w:rPr>
          <w:sz w:val="24"/>
          <w:szCs w:val="24"/>
        </w:rPr>
        <w:t xml:space="preserve">15.4 </w:t>
      </w:r>
      <w:r w:rsidRPr="00CA1DB9">
        <w:rPr>
          <w:spacing w:val="-1"/>
          <w:sz w:val="24"/>
          <w:szCs w:val="24"/>
        </w:rPr>
        <w:t>g/m</w:t>
      </w:r>
      <w:r w:rsidRPr="0086383C">
        <w:rPr>
          <w:spacing w:val="-1"/>
          <w:position w:val="11"/>
          <w:sz w:val="16"/>
          <w:szCs w:val="16"/>
        </w:rPr>
        <w:t>2</w:t>
      </w:r>
      <w:r w:rsidRPr="00CA1DB9">
        <w:rPr>
          <w:spacing w:val="-1"/>
          <w:sz w:val="24"/>
          <w:szCs w:val="24"/>
        </w:rPr>
        <w:t>/day.</w:t>
      </w:r>
    </w:p>
    <w:p w14:paraId="0386E601" w14:textId="77777777" w:rsidR="007E47A6" w:rsidRDefault="007E47A6" w:rsidP="007E47A6">
      <w:pPr>
        <w:pStyle w:val="BodyText"/>
        <w:kinsoku w:val="0"/>
        <w:overflowPunct w:val="0"/>
        <w:spacing w:line="276" w:lineRule="auto"/>
        <w:ind w:left="0" w:right="69"/>
        <w:jc w:val="both"/>
        <w:rPr>
          <w:spacing w:val="-2"/>
          <w:sz w:val="24"/>
          <w:szCs w:val="24"/>
        </w:rPr>
      </w:pPr>
    </w:p>
    <w:p w14:paraId="69325D1F" w14:textId="4C329F80" w:rsidR="007E47A6" w:rsidRPr="00CA1DB9" w:rsidRDefault="007E47A6" w:rsidP="007E47A6">
      <w:pPr>
        <w:pStyle w:val="BodyText"/>
        <w:kinsoku w:val="0"/>
        <w:overflowPunct w:val="0"/>
        <w:spacing w:line="276" w:lineRule="auto"/>
        <w:ind w:left="0" w:right="69"/>
        <w:jc w:val="both"/>
        <w:rPr>
          <w:spacing w:val="-1"/>
          <w:sz w:val="24"/>
          <w:szCs w:val="24"/>
        </w:rPr>
      </w:pPr>
      <w:r w:rsidRPr="00CA1DB9">
        <w:rPr>
          <w:spacing w:val="-2"/>
          <w:sz w:val="24"/>
          <w:szCs w:val="24"/>
        </w:rPr>
        <w:t>If</w:t>
      </w:r>
      <w:r w:rsidRPr="00CA1DB9">
        <w:rPr>
          <w:spacing w:val="1"/>
          <w:sz w:val="24"/>
          <w:szCs w:val="24"/>
        </w:rPr>
        <w:t xml:space="preserve"> </w:t>
      </w:r>
      <w:r w:rsidRPr="00CA1DB9">
        <w:rPr>
          <w:sz w:val="24"/>
          <w:szCs w:val="24"/>
        </w:rPr>
        <w:t>calor</w:t>
      </w:r>
      <w:r w:rsidR="00812E68">
        <w:rPr>
          <w:sz w:val="24"/>
          <w:szCs w:val="24"/>
        </w:rPr>
        <w:t>if</w:t>
      </w:r>
      <w:r w:rsidRPr="00CA1DB9">
        <w:rPr>
          <w:sz w:val="24"/>
          <w:szCs w:val="24"/>
        </w:rPr>
        <w:t>ic</w:t>
      </w:r>
      <w:r w:rsidRPr="00CA1DB9">
        <w:rPr>
          <w:spacing w:val="-1"/>
          <w:sz w:val="24"/>
          <w:szCs w:val="24"/>
        </w:rPr>
        <w:t xml:space="preserve"> </w:t>
      </w:r>
      <w:r w:rsidRPr="00CA1DB9">
        <w:rPr>
          <w:sz w:val="24"/>
          <w:szCs w:val="24"/>
        </w:rPr>
        <w:t xml:space="preserve">supplementation is </w:t>
      </w:r>
      <w:r w:rsidRPr="00CA1DB9">
        <w:rPr>
          <w:spacing w:val="-1"/>
          <w:sz w:val="24"/>
          <w:szCs w:val="24"/>
        </w:rPr>
        <w:t>indicated,</w:t>
      </w:r>
      <w:r w:rsidRPr="00CA1DB9">
        <w:rPr>
          <w:sz w:val="24"/>
          <w:szCs w:val="24"/>
        </w:rPr>
        <w:t xml:space="preserve"> a</w:t>
      </w:r>
      <w:r w:rsidRPr="00CA1DB9">
        <w:rPr>
          <w:spacing w:val="-2"/>
          <w:sz w:val="24"/>
          <w:szCs w:val="24"/>
        </w:rPr>
        <w:t xml:space="preserve"> </w:t>
      </w:r>
      <w:r w:rsidRPr="00CA1DB9">
        <w:rPr>
          <w:sz w:val="24"/>
          <w:szCs w:val="24"/>
        </w:rPr>
        <w:t>protein-free</w:t>
      </w:r>
      <w:r w:rsidRPr="00CA1DB9">
        <w:rPr>
          <w:spacing w:val="-1"/>
          <w:sz w:val="24"/>
          <w:szCs w:val="24"/>
        </w:rPr>
        <w:t xml:space="preserve"> </w:t>
      </w:r>
      <w:r w:rsidRPr="00CA1DB9">
        <w:rPr>
          <w:sz w:val="24"/>
          <w:szCs w:val="24"/>
        </w:rPr>
        <w:t xml:space="preserve">product is </w:t>
      </w:r>
      <w:r w:rsidRPr="00CA1DB9">
        <w:rPr>
          <w:spacing w:val="-1"/>
          <w:sz w:val="24"/>
          <w:szCs w:val="24"/>
        </w:rPr>
        <w:t>recommended.</w:t>
      </w:r>
    </w:p>
    <w:p w14:paraId="4C2B6745" w14:textId="77777777" w:rsidR="007E47A6" w:rsidRPr="00CA1DB9" w:rsidRDefault="007E47A6" w:rsidP="007E47A6">
      <w:pPr>
        <w:pStyle w:val="BodyText"/>
        <w:ind w:left="0" w:right="69"/>
        <w:jc w:val="both"/>
        <w:rPr>
          <w:rFonts w:eastAsia="Arial Unicode MS" w:cs="Times New Roman"/>
          <w:bCs/>
          <w:color w:val="FF0000"/>
          <w:sz w:val="24"/>
          <w:szCs w:val="24"/>
          <w:u w:color="000000"/>
          <w:lang w:val="en-GB"/>
        </w:rPr>
      </w:pPr>
    </w:p>
    <w:p w14:paraId="571E6A6A" w14:textId="77777777" w:rsidR="002517DD" w:rsidRPr="005D1DD2" w:rsidRDefault="002517DD" w:rsidP="002517DD">
      <w:pPr>
        <w:pStyle w:val="BodyText"/>
        <w:kinsoku w:val="0"/>
        <w:overflowPunct w:val="0"/>
        <w:ind w:left="0"/>
        <w:rPr>
          <w:b/>
          <w:iCs/>
          <w:spacing w:val="-1"/>
          <w:sz w:val="24"/>
          <w:szCs w:val="24"/>
        </w:rPr>
      </w:pPr>
      <w:r w:rsidRPr="005D1DD2">
        <w:rPr>
          <w:b/>
          <w:iCs/>
          <w:spacing w:val="-1"/>
          <w:sz w:val="24"/>
          <w:szCs w:val="24"/>
        </w:rPr>
        <w:t>Therapeutic</w:t>
      </w:r>
      <w:r w:rsidRPr="005D1DD2">
        <w:rPr>
          <w:b/>
          <w:iCs/>
          <w:sz w:val="24"/>
          <w:szCs w:val="24"/>
        </w:rPr>
        <w:t xml:space="preserve"> </w:t>
      </w:r>
      <w:r w:rsidRPr="005D1DD2">
        <w:rPr>
          <w:b/>
          <w:iCs/>
          <w:spacing w:val="-1"/>
          <w:sz w:val="24"/>
          <w:szCs w:val="24"/>
        </w:rPr>
        <w:t>monitoring</w:t>
      </w:r>
    </w:p>
    <w:p w14:paraId="44E5465D" w14:textId="77777777" w:rsidR="002517DD" w:rsidRPr="00EF25C2" w:rsidRDefault="002517DD" w:rsidP="002517DD">
      <w:pPr>
        <w:pStyle w:val="BodyText"/>
        <w:kinsoku w:val="0"/>
        <w:overflowPunct w:val="0"/>
        <w:ind w:left="0"/>
        <w:rPr>
          <w:b/>
          <w:sz w:val="24"/>
          <w:szCs w:val="24"/>
        </w:rPr>
      </w:pPr>
    </w:p>
    <w:p w14:paraId="2AC9402B" w14:textId="45FB0815" w:rsidR="002517DD" w:rsidRDefault="002517DD" w:rsidP="002517DD">
      <w:pPr>
        <w:pStyle w:val="BodyText"/>
        <w:kinsoku w:val="0"/>
        <w:overflowPunct w:val="0"/>
        <w:spacing w:line="276" w:lineRule="auto"/>
        <w:ind w:left="0" w:right="69"/>
        <w:jc w:val="both"/>
        <w:rPr>
          <w:sz w:val="24"/>
          <w:szCs w:val="24"/>
        </w:rPr>
      </w:pPr>
      <w:r w:rsidRPr="00CA1DB9">
        <w:rPr>
          <w:spacing w:val="-1"/>
          <w:sz w:val="24"/>
          <w:szCs w:val="24"/>
        </w:rPr>
        <w:t xml:space="preserve">Pheburane </w:t>
      </w:r>
      <w:r w:rsidRPr="00CA1DB9">
        <w:rPr>
          <w:sz w:val="24"/>
          <w:szCs w:val="24"/>
        </w:rPr>
        <w:t>dosage</w:t>
      </w:r>
      <w:r w:rsidRPr="00CA1DB9">
        <w:rPr>
          <w:spacing w:val="-1"/>
          <w:sz w:val="24"/>
          <w:szCs w:val="24"/>
        </w:rPr>
        <w:t xml:space="preserve"> </w:t>
      </w:r>
      <w:r w:rsidRPr="00CA1DB9">
        <w:rPr>
          <w:sz w:val="24"/>
          <w:szCs w:val="24"/>
        </w:rPr>
        <w:t>should</w:t>
      </w:r>
      <w:r w:rsidRPr="00CA1DB9">
        <w:rPr>
          <w:spacing w:val="2"/>
          <w:sz w:val="24"/>
          <w:szCs w:val="24"/>
        </w:rPr>
        <w:t xml:space="preserve"> </w:t>
      </w:r>
      <w:r w:rsidRPr="00CA1DB9">
        <w:rPr>
          <w:sz w:val="24"/>
          <w:szCs w:val="24"/>
        </w:rPr>
        <w:t>be</w:t>
      </w:r>
      <w:r w:rsidRPr="00CA1DB9">
        <w:rPr>
          <w:spacing w:val="-1"/>
          <w:sz w:val="24"/>
          <w:szCs w:val="24"/>
        </w:rPr>
        <w:t xml:space="preserve"> adjusted</w:t>
      </w:r>
      <w:r w:rsidRPr="00CA1DB9">
        <w:rPr>
          <w:sz w:val="24"/>
          <w:szCs w:val="24"/>
        </w:rPr>
        <w:t xml:space="preserve"> according</w:t>
      </w:r>
      <w:r w:rsidRPr="00CA1DB9">
        <w:rPr>
          <w:spacing w:val="-3"/>
          <w:sz w:val="24"/>
          <w:szCs w:val="24"/>
        </w:rPr>
        <w:t xml:space="preserve"> </w:t>
      </w:r>
      <w:r w:rsidRPr="00CA1DB9">
        <w:rPr>
          <w:sz w:val="24"/>
          <w:szCs w:val="24"/>
        </w:rPr>
        <w:t>to</w:t>
      </w:r>
      <w:r w:rsidRPr="00CA1DB9">
        <w:rPr>
          <w:spacing w:val="2"/>
          <w:sz w:val="24"/>
          <w:szCs w:val="24"/>
        </w:rPr>
        <w:t xml:space="preserve"> </w:t>
      </w:r>
      <w:r w:rsidRPr="00CA1DB9">
        <w:rPr>
          <w:sz w:val="24"/>
          <w:szCs w:val="24"/>
        </w:rPr>
        <w:t xml:space="preserve">the results of </w:t>
      </w:r>
      <w:r w:rsidRPr="00CA1DB9">
        <w:rPr>
          <w:spacing w:val="-1"/>
          <w:sz w:val="24"/>
          <w:szCs w:val="24"/>
        </w:rPr>
        <w:t>monitoring</w:t>
      </w:r>
      <w:r w:rsidRPr="00CA1DB9">
        <w:rPr>
          <w:sz w:val="24"/>
          <w:szCs w:val="24"/>
        </w:rPr>
        <w:t xml:space="preserve"> of </w:t>
      </w:r>
      <w:r w:rsidRPr="00CA1DB9">
        <w:rPr>
          <w:spacing w:val="-1"/>
          <w:sz w:val="24"/>
          <w:szCs w:val="24"/>
        </w:rPr>
        <w:t>plasma</w:t>
      </w:r>
      <w:r w:rsidRPr="00CA1DB9">
        <w:rPr>
          <w:sz w:val="24"/>
          <w:szCs w:val="24"/>
        </w:rPr>
        <w:t xml:space="preserve"> </w:t>
      </w:r>
      <w:r w:rsidRPr="00CA1DB9">
        <w:rPr>
          <w:spacing w:val="-1"/>
          <w:sz w:val="24"/>
          <w:szCs w:val="24"/>
        </w:rPr>
        <w:t>levels</w:t>
      </w:r>
      <w:r w:rsidRPr="00CA1DB9">
        <w:rPr>
          <w:sz w:val="24"/>
          <w:szCs w:val="24"/>
        </w:rPr>
        <w:t xml:space="preserve"> of</w:t>
      </w:r>
      <w:r w:rsidRPr="00CA1DB9">
        <w:rPr>
          <w:spacing w:val="63"/>
          <w:sz w:val="24"/>
          <w:szCs w:val="24"/>
        </w:rPr>
        <w:t xml:space="preserve"> </w:t>
      </w:r>
      <w:r w:rsidRPr="00CA1DB9">
        <w:rPr>
          <w:spacing w:val="-1"/>
          <w:sz w:val="24"/>
          <w:szCs w:val="24"/>
        </w:rPr>
        <w:t>ammonia,</w:t>
      </w:r>
      <w:r w:rsidRPr="00CA1DB9">
        <w:rPr>
          <w:sz w:val="24"/>
          <w:szCs w:val="24"/>
        </w:rPr>
        <w:t xml:space="preserve"> </w:t>
      </w:r>
      <w:r w:rsidRPr="00CA1DB9">
        <w:rPr>
          <w:spacing w:val="-1"/>
          <w:sz w:val="24"/>
          <w:szCs w:val="24"/>
        </w:rPr>
        <w:t>glutamine,</w:t>
      </w:r>
      <w:r w:rsidRPr="00CA1DB9">
        <w:rPr>
          <w:sz w:val="24"/>
          <w:szCs w:val="24"/>
        </w:rPr>
        <w:t xml:space="preserve"> serum</w:t>
      </w:r>
      <w:r w:rsidRPr="00CA1DB9">
        <w:rPr>
          <w:spacing w:val="1"/>
          <w:sz w:val="24"/>
          <w:szCs w:val="24"/>
        </w:rPr>
        <w:t xml:space="preserve"> </w:t>
      </w:r>
      <w:r w:rsidRPr="00CA1DB9">
        <w:rPr>
          <w:spacing w:val="-1"/>
          <w:sz w:val="24"/>
          <w:szCs w:val="24"/>
        </w:rPr>
        <w:t>protein</w:t>
      </w:r>
      <w:r w:rsidRPr="00CA1DB9">
        <w:rPr>
          <w:sz w:val="24"/>
          <w:szCs w:val="24"/>
        </w:rPr>
        <w:t xml:space="preserve"> </w:t>
      </w:r>
      <w:r w:rsidRPr="00CA1DB9">
        <w:rPr>
          <w:spacing w:val="-1"/>
          <w:sz w:val="24"/>
          <w:szCs w:val="24"/>
        </w:rPr>
        <w:t>and</w:t>
      </w:r>
      <w:r w:rsidRPr="00CA1DB9">
        <w:rPr>
          <w:sz w:val="24"/>
          <w:szCs w:val="24"/>
        </w:rPr>
        <w:t xml:space="preserve"> </w:t>
      </w:r>
      <w:r w:rsidRPr="00CA1DB9">
        <w:rPr>
          <w:spacing w:val="-1"/>
          <w:sz w:val="24"/>
          <w:szCs w:val="24"/>
        </w:rPr>
        <w:t>amino</w:t>
      </w:r>
      <w:r w:rsidRPr="00CA1DB9">
        <w:rPr>
          <w:sz w:val="24"/>
          <w:szCs w:val="24"/>
        </w:rPr>
        <w:t xml:space="preserve"> acids, </w:t>
      </w:r>
      <w:r w:rsidRPr="00CA1DB9">
        <w:rPr>
          <w:spacing w:val="-1"/>
          <w:sz w:val="24"/>
          <w:szCs w:val="24"/>
        </w:rPr>
        <w:t>and,</w:t>
      </w:r>
      <w:r w:rsidRPr="00CA1DB9">
        <w:rPr>
          <w:sz w:val="24"/>
          <w:szCs w:val="24"/>
        </w:rPr>
        <w:t xml:space="preserve"> </w:t>
      </w:r>
      <w:r w:rsidRPr="00CA1DB9">
        <w:rPr>
          <w:spacing w:val="-1"/>
          <w:sz w:val="24"/>
          <w:szCs w:val="24"/>
        </w:rPr>
        <w:t>where indicated,</w:t>
      </w:r>
      <w:r w:rsidRPr="00CA1DB9">
        <w:rPr>
          <w:spacing w:val="2"/>
          <w:sz w:val="24"/>
          <w:szCs w:val="24"/>
        </w:rPr>
        <w:t xml:space="preserve"> </w:t>
      </w:r>
      <w:r w:rsidRPr="00CA1DB9">
        <w:rPr>
          <w:spacing w:val="-1"/>
          <w:sz w:val="24"/>
          <w:szCs w:val="24"/>
        </w:rPr>
        <w:t>levels</w:t>
      </w:r>
      <w:r w:rsidRPr="00CA1DB9">
        <w:rPr>
          <w:sz w:val="24"/>
          <w:szCs w:val="24"/>
        </w:rPr>
        <w:t xml:space="preserve"> of</w:t>
      </w:r>
      <w:r w:rsidRPr="00CA1DB9">
        <w:rPr>
          <w:spacing w:val="91"/>
          <w:sz w:val="24"/>
          <w:szCs w:val="24"/>
        </w:rPr>
        <w:t xml:space="preserve"> </w:t>
      </w:r>
      <w:r w:rsidRPr="00CA1DB9">
        <w:rPr>
          <w:spacing w:val="-1"/>
          <w:sz w:val="24"/>
          <w:szCs w:val="24"/>
        </w:rPr>
        <w:t>phenylbutyrate</w:t>
      </w:r>
      <w:r w:rsidRPr="00CA1DB9">
        <w:rPr>
          <w:sz w:val="24"/>
          <w:szCs w:val="24"/>
        </w:rPr>
        <w:t xml:space="preserve"> </w:t>
      </w:r>
      <w:r w:rsidRPr="00CA1DB9">
        <w:rPr>
          <w:spacing w:val="-1"/>
          <w:sz w:val="24"/>
          <w:szCs w:val="24"/>
        </w:rPr>
        <w:t>and</w:t>
      </w:r>
      <w:r w:rsidRPr="00CA1DB9">
        <w:rPr>
          <w:sz w:val="24"/>
          <w:szCs w:val="24"/>
        </w:rPr>
        <w:t xml:space="preserve"> its metabolites).</w:t>
      </w:r>
    </w:p>
    <w:p w14:paraId="05AF780F" w14:textId="77777777" w:rsidR="002517DD" w:rsidRDefault="002517DD" w:rsidP="002517DD">
      <w:pPr>
        <w:pStyle w:val="BodyText"/>
        <w:kinsoku w:val="0"/>
        <w:overflowPunct w:val="0"/>
        <w:spacing w:line="276" w:lineRule="auto"/>
        <w:ind w:left="0" w:right="69"/>
        <w:jc w:val="both"/>
        <w:rPr>
          <w:sz w:val="24"/>
          <w:szCs w:val="24"/>
        </w:rPr>
      </w:pPr>
    </w:p>
    <w:p w14:paraId="379D8109" w14:textId="77777777" w:rsidR="002517DD" w:rsidRPr="00D7170C" w:rsidRDefault="002517DD" w:rsidP="002517DD">
      <w:pPr>
        <w:spacing w:after="0"/>
        <w:jc w:val="both"/>
        <w:rPr>
          <w:sz w:val="24"/>
          <w:szCs w:val="24"/>
        </w:rPr>
      </w:pPr>
      <w:r w:rsidRPr="00CA42F4">
        <w:rPr>
          <w:rFonts w:ascii="Times New Roman" w:eastAsia="Times New Roman" w:hAnsi="Times New Roman"/>
          <w:sz w:val="24"/>
          <w:szCs w:val="24"/>
          <w:lang w:val="en-US" w:eastAsia="en-US"/>
        </w:rPr>
        <w:t>Plasma levels of ammonia, arginine, essential amino acids (especially branched chain amino acids), carnitine and serum proteins should be maintained within normal limits. Plasma glutamine should be maintained at levels less than 1,000 μmol/L.</w:t>
      </w:r>
    </w:p>
    <w:p w14:paraId="3D01609B" w14:textId="77777777" w:rsidR="007E47A6" w:rsidRDefault="007E47A6" w:rsidP="00443A8E">
      <w:pPr>
        <w:pStyle w:val="BodyText"/>
        <w:kinsoku w:val="0"/>
        <w:overflowPunct w:val="0"/>
        <w:spacing w:before="42"/>
        <w:ind w:left="0" w:right="111"/>
        <w:jc w:val="both"/>
        <w:rPr>
          <w:spacing w:val="-1"/>
          <w:sz w:val="24"/>
          <w:szCs w:val="24"/>
        </w:rPr>
      </w:pPr>
    </w:p>
    <w:p w14:paraId="55476B50" w14:textId="77777777" w:rsidR="00156666" w:rsidRPr="00CA1DB9" w:rsidRDefault="00156666" w:rsidP="00443A8E">
      <w:pPr>
        <w:pStyle w:val="BodyText"/>
        <w:kinsoku w:val="0"/>
        <w:overflowPunct w:val="0"/>
        <w:spacing w:before="5"/>
        <w:ind w:left="0" w:right="69"/>
        <w:jc w:val="both"/>
        <w:rPr>
          <w:sz w:val="24"/>
          <w:szCs w:val="24"/>
        </w:rPr>
      </w:pPr>
    </w:p>
    <w:p w14:paraId="2FECBA79" w14:textId="77777777" w:rsidR="00156666" w:rsidRDefault="00156666" w:rsidP="00443A8E">
      <w:pPr>
        <w:pStyle w:val="Heading1"/>
        <w:kinsoku w:val="0"/>
        <w:overflowPunct w:val="0"/>
        <w:spacing w:line="274" w:lineRule="exact"/>
        <w:ind w:left="360" w:right="69"/>
        <w:jc w:val="both"/>
        <w:rPr>
          <w:spacing w:val="-1"/>
          <w:sz w:val="24"/>
          <w:szCs w:val="24"/>
        </w:rPr>
      </w:pPr>
      <w:r w:rsidRPr="00EF25C2">
        <w:rPr>
          <w:spacing w:val="-1"/>
          <w:sz w:val="24"/>
          <w:szCs w:val="24"/>
        </w:rPr>
        <w:t>Administration</w:t>
      </w:r>
    </w:p>
    <w:p w14:paraId="123EA77C" w14:textId="77777777" w:rsidR="00EF25C2" w:rsidRPr="00EF25C2" w:rsidRDefault="00EF25C2" w:rsidP="00443A8E">
      <w:pPr>
        <w:pStyle w:val="Heading1"/>
        <w:kinsoku w:val="0"/>
        <w:overflowPunct w:val="0"/>
        <w:spacing w:line="274" w:lineRule="exact"/>
        <w:ind w:left="360" w:right="69"/>
        <w:jc w:val="both"/>
        <w:rPr>
          <w:b w:val="0"/>
          <w:bCs w:val="0"/>
          <w:sz w:val="24"/>
          <w:szCs w:val="24"/>
        </w:rPr>
      </w:pPr>
    </w:p>
    <w:p w14:paraId="27BA88B4" w14:textId="1FFF9976" w:rsidR="00156666" w:rsidRPr="00CA1DB9" w:rsidRDefault="00156666" w:rsidP="0086383C">
      <w:pPr>
        <w:pStyle w:val="BodyText"/>
        <w:kinsoku w:val="0"/>
        <w:overflowPunct w:val="0"/>
        <w:spacing w:line="276" w:lineRule="auto"/>
        <w:ind w:left="0" w:right="69"/>
        <w:jc w:val="both"/>
        <w:rPr>
          <w:spacing w:val="-1"/>
          <w:sz w:val="24"/>
          <w:szCs w:val="24"/>
        </w:rPr>
      </w:pPr>
      <w:r w:rsidRPr="00CA1DB9">
        <w:rPr>
          <w:spacing w:val="-1"/>
          <w:sz w:val="24"/>
          <w:szCs w:val="24"/>
        </w:rPr>
        <w:t xml:space="preserve">Pheburane </w:t>
      </w:r>
      <w:r w:rsidRPr="00CA1DB9">
        <w:rPr>
          <w:sz w:val="24"/>
          <w:szCs w:val="24"/>
        </w:rPr>
        <w:t>should be</w:t>
      </w:r>
      <w:r w:rsidRPr="00CA1DB9">
        <w:rPr>
          <w:spacing w:val="1"/>
          <w:sz w:val="24"/>
          <w:szCs w:val="24"/>
        </w:rPr>
        <w:t xml:space="preserve"> </w:t>
      </w:r>
      <w:r w:rsidRPr="00CA1DB9">
        <w:rPr>
          <w:spacing w:val="-1"/>
          <w:sz w:val="24"/>
          <w:szCs w:val="24"/>
        </w:rPr>
        <w:t>administered</w:t>
      </w:r>
      <w:r w:rsidRPr="00CA1DB9">
        <w:rPr>
          <w:sz w:val="24"/>
          <w:szCs w:val="24"/>
        </w:rPr>
        <w:t xml:space="preserve"> </w:t>
      </w:r>
      <w:r w:rsidRPr="00CA1DB9">
        <w:rPr>
          <w:spacing w:val="-1"/>
          <w:sz w:val="24"/>
          <w:szCs w:val="24"/>
        </w:rPr>
        <w:t>orally.</w:t>
      </w:r>
      <w:r w:rsidRPr="00CA1DB9">
        <w:rPr>
          <w:spacing w:val="4"/>
          <w:sz w:val="24"/>
          <w:szCs w:val="24"/>
        </w:rPr>
        <w:t xml:space="preserve"> </w:t>
      </w:r>
      <w:r w:rsidRPr="00CA1DB9">
        <w:rPr>
          <w:spacing w:val="-1"/>
          <w:sz w:val="24"/>
          <w:szCs w:val="24"/>
        </w:rPr>
        <w:t xml:space="preserve">For </w:t>
      </w:r>
      <w:r w:rsidRPr="00CA1DB9">
        <w:rPr>
          <w:sz w:val="24"/>
          <w:szCs w:val="24"/>
        </w:rPr>
        <w:t xml:space="preserve">patients </w:t>
      </w:r>
      <w:r w:rsidRPr="00CA1DB9">
        <w:rPr>
          <w:spacing w:val="-1"/>
          <w:sz w:val="24"/>
          <w:szCs w:val="24"/>
        </w:rPr>
        <w:t>unable</w:t>
      </w:r>
      <w:r w:rsidRPr="00CA1DB9">
        <w:rPr>
          <w:sz w:val="24"/>
          <w:szCs w:val="24"/>
        </w:rPr>
        <w:t xml:space="preserve"> to take</w:t>
      </w:r>
      <w:r w:rsidRPr="00CA1DB9">
        <w:rPr>
          <w:spacing w:val="-2"/>
          <w:sz w:val="24"/>
          <w:szCs w:val="24"/>
        </w:rPr>
        <w:t xml:space="preserve"> </w:t>
      </w:r>
      <w:r w:rsidRPr="00CA1DB9">
        <w:rPr>
          <w:sz w:val="24"/>
          <w:szCs w:val="24"/>
        </w:rPr>
        <w:t xml:space="preserve">the </w:t>
      </w:r>
      <w:r w:rsidRPr="00CA1DB9">
        <w:rPr>
          <w:spacing w:val="-1"/>
          <w:sz w:val="24"/>
          <w:szCs w:val="24"/>
        </w:rPr>
        <w:t>product</w:t>
      </w:r>
      <w:r w:rsidRPr="00CA1DB9">
        <w:rPr>
          <w:sz w:val="24"/>
          <w:szCs w:val="24"/>
        </w:rPr>
        <w:t xml:space="preserve"> </w:t>
      </w:r>
      <w:r w:rsidRPr="00CA1DB9">
        <w:rPr>
          <w:spacing w:val="-1"/>
          <w:sz w:val="24"/>
          <w:szCs w:val="24"/>
        </w:rPr>
        <w:t>orally,</w:t>
      </w:r>
      <w:r w:rsidRPr="00CA1DB9">
        <w:rPr>
          <w:spacing w:val="79"/>
          <w:sz w:val="24"/>
          <w:szCs w:val="24"/>
        </w:rPr>
        <w:t xml:space="preserve"> </w:t>
      </w:r>
      <w:r w:rsidRPr="00CA1DB9">
        <w:rPr>
          <w:spacing w:val="-1"/>
          <w:sz w:val="24"/>
          <w:szCs w:val="24"/>
        </w:rPr>
        <w:t xml:space="preserve">Pheburane </w:t>
      </w:r>
      <w:r w:rsidRPr="00CA1DB9">
        <w:rPr>
          <w:spacing w:val="1"/>
          <w:sz w:val="24"/>
          <w:szCs w:val="24"/>
        </w:rPr>
        <w:t>may</w:t>
      </w:r>
      <w:r w:rsidRPr="00CA1DB9">
        <w:rPr>
          <w:spacing w:val="-5"/>
          <w:sz w:val="24"/>
          <w:szCs w:val="24"/>
        </w:rPr>
        <w:t xml:space="preserve"> </w:t>
      </w:r>
      <w:r w:rsidRPr="00CA1DB9">
        <w:rPr>
          <w:spacing w:val="1"/>
          <w:sz w:val="24"/>
          <w:szCs w:val="24"/>
        </w:rPr>
        <w:t>be</w:t>
      </w:r>
      <w:r w:rsidRPr="00CA1DB9">
        <w:rPr>
          <w:spacing w:val="-1"/>
          <w:sz w:val="24"/>
          <w:szCs w:val="24"/>
        </w:rPr>
        <w:t xml:space="preserve"> </w:t>
      </w:r>
      <w:r w:rsidRPr="00CA1DB9">
        <w:rPr>
          <w:sz w:val="24"/>
          <w:szCs w:val="24"/>
        </w:rPr>
        <w:t xml:space="preserve">administered </w:t>
      </w:r>
      <w:r w:rsidRPr="00CA1DB9">
        <w:rPr>
          <w:spacing w:val="2"/>
          <w:sz w:val="24"/>
          <w:szCs w:val="24"/>
        </w:rPr>
        <w:t>by</w:t>
      </w:r>
      <w:r w:rsidRPr="00CA1DB9">
        <w:rPr>
          <w:spacing w:val="-5"/>
          <w:sz w:val="24"/>
          <w:szCs w:val="24"/>
        </w:rPr>
        <w:t xml:space="preserve"> </w:t>
      </w:r>
      <w:r w:rsidRPr="00CA1DB9">
        <w:rPr>
          <w:spacing w:val="-1"/>
          <w:sz w:val="24"/>
          <w:szCs w:val="24"/>
        </w:rPr>
        <w:t>nasogastric</w:t>
      </w:r>
      <w:r w:rsidRPr="00CA1DB9">
        <w:rPr>
          <w:sz w:val="24"/>
          <w:szCs w:val="24"/>
        </w:rPr>
        <w:t xml:space="preserve"> or</w:t>
      </w:r>
      <w:r w:rsidRPr="00CA1DB9">
        <w:rPr>
          <w:spacing w:val="1"/>
          <w:sz w:val="24"/>
          <w:szCs w:val="24"/>
        </w:rPr>
        <w:t xml:space="preserve"> </w:t>
      </w:r>
      <w:r w:rsidRPr="00CA1DB9">
        <w:rPr>
          <w:sz w:val="24"/>
          <w:szCs w:val="24"/>
        </w:rPr>
        <w:t>gastrostomy</w:t>
      </w:r>
      <w:r w:rsidRPr="00CA1DB9">
        <w:rPr>
          <w:spacing w:val="-5"/>
          <w:sz w:val="24"/>
          <w:szCs w:val="24"/>
        </w:rPr>
        <w:t xml:space="preserve"> </w:t>
      </w:r>
      <w:r w:rsidRPr="00CA1DB9">
        <w:rPr>
          <w:sz w:val="24"/>
          <w:szCs w:val="24"/>
        </w:rPr>
        <w:t>tube</w:t>
      </w:r>
      <w:r w:rsidR="005D1DD2">
        <w:rPr>
          <w:spacing w:val="1"/>
          <w:sz w:val="24"/>
          <w:szCs w:val="24"/>
        </w:rPr>
        <w:t>, as described below.</w:t>
      </w:r>
    </w:p>
    <w:p w14:paraId="3A1B2593" w14:textId="77777777" w:rsidR="00156666" w:rsidRPr="00CA1DB9" w:rsidRDefault="00156666" w:rsidP="00443A8E">
      <w:pPr>
        <w:pStyle w:val="BodyText"/>
        <w:kinsoku w:val="0"/>
        <w:overflowPunct w:val="0"/>
        <w:ind w:left="0" w:right="69"/>
        <w:jc w:val="both"/>
        <w:rPr>
          <w:sz w:val="24"/>
          <w:szCs w:val="24"/>
        </w:rPr>
      </w:pPr>
    </w:p>
    <w:p w14:paraId="29B996AB" w14:textId="77777777" w:rsidR="00156666" w:rsidRPr="00CA1DB9" w:rsidRDefault="00156666" w:rsidP="00443A8E">
      <w:pPr>
        <w:pStyle w:val="BodyText"/>
        <w:kinsoku w:val="0"/>
        <w:overflowPunct w:val="0"/>
        <w:ind w:left="0" w:right="69"/>
        <w:jc w:val="both"/>
        <w:rPr>
          <w:sz w:val="24"/>
          <w:szCs w:val="24"/>
        </w:rPr>
      </w:pPr>
    </w:p>
    <w:p w14:paraId="4FD5D45E" w14:textId="77777777" w:rsidR="00156666" w:rsidRDefault="00156666" w:rsidP="00443A8E">
      <w:pPr>
        <w:pStyle w:val="BodyText"/>
        <w:kinsoku w:val="0"/>
        <w:overflowPunct w:val="0"/>
        <w:ind w:left="0" w:right="69"/>
        <w:jc w:val="both"/>
        <w:rPr>
          <w:b/>
          <w:iCs/>
          <w:spacing w:val="-1"/>
          <w:sz w:val="24"/>
          <w:szCs w:val="24"/>
        </w:rPr>
      </w:pPr>
      <w:r w:rsidRPr="00EF25C2">
        <w:rPr>
          <w:b/>
          <w:iCs/>
          <w:spacing w:val="-1"/>
          <w:sz w:val="24"/>
          <w:szCs w:val="24"/>
        </w:rPr>
        <w:t>Administration</w:t>
      </w:r>
      <w:r w:rsidRPr="00EF25C2">
        <w:rPr>
          <w:b/>
          <w:iCs/>
          <w:sz w:val="24"/>
          <w:szCs w:val="24"/>
        </w:rPr>
        <w:t xml:space="preserve"> by</w:t>
      </w:r>
      <w:r w:rsidRPr="00EF25C2">
        <w:rPr>
          <w:b/>
          <w:iCs/>
          <w:spacing w:val="-1"/>
          <w:sz w:val="24"/>
          <w:szCs w:val="24"/>
        </w:rPr>
        <w:t xml:space="preserve"> nasogastric</w:t>
      </w:r>
      <w:r w:rsidRPr="00EF25C2">
        <w:rPr>
          <w:b/>
          <w:iCs/>
          <w:sz w:val="24"/>
          <w:szCs w:val="24"/>
        </w:rPr>
        <w:t xml:space="preserve"> or gastrostomy </w:t>
      </w:r>
      <w:r w:rsidRPr="00EF25C2">
        <w:rPr>
          <w:b/>
          <w:iCs/>
          <w:spacing w:val="-1"/>
          <w:sz w:val="24"/>
          <w:szCs w:val="24"/>
        </w:rPr>
        <w:t>tube</w:t>
      </w:r>
    </w:p>
    <w:p w14:paraId="5FE20CAF" w14:textId="77777777" w:rsidR="00384637" w:rsidRPr="00EF25C2" w:rsidRDefault="00384637" w:rsidP="00443A8E">
      <w:pPr>
        <w:pStyle w:val="BodyText"/>
        <w:kinsoku w:val="0"/>
        <w:overflowPunct w:val="0"/>
        <w:ind w:left="0" w:right="69"/>
        <w:jc w:val="both"/>
        <w:rPr>
          <w:b/>
          <w:sz w:val="24"/>
          <w:szCs w:val="24"/>
        </w:rPr>
      </w:pPr>
    </w:p>
    <w:p w14:paraId="59410778" w14:textId="2950DC9E" w:rsidR="00156666" w:rsidRPr="00CA1DB9" w:rsidRDefault="00156666" w:rsidP="0086383C">
      <w:pPr>
        <w:pStyle w:val="BodyText"/>
        <w:kinsoku w:val="0"/>
        <w:overflowPunct w:val="0"/>
        <w:spacing w:line="276" w:lineRule="auto"/>
        <w:ind w:left="0" w:right="69"/>
        <w:jc w:val="both"/>
        <w:rPr>
          <w:sz w:val="24"/>
          <w:szCs w:val="24"/>
        </w:rPr>
      </w:pPr>
      <w:r w:rsidRPr="00CA1DB9">
        <w:rPr>
          <w:spacing w:val="-1"/>
          <w:sz w:val="24"/>
          <w:szCs w:val="24"/>
        </w:rPr>
        <w:t>Pheburane</w:t>
      </w:r>
      <w:r w:rsidRPr="00CA1DB9">
        <w:rPr>
          <w:spacing w:val="1"/>
          <w:sz w:val="24"/>
          <w:szCs w:val="24"/>
        </w:rPr>
        <w:t xml:space="preserve"> </w:t>
      </w:r>
      <w:r w:rsidRPr="00CA1DB9">
        <w:rPr>
          <w:spacing w:val="-1"/>
          <w:sz w:val="24"/>
          <w:szCs w:val="24"/>
        </w:rPr>
        <w:t>granules</w:t>
      </w:r>
      <w:r w:rsidRPr="00CA1DB9">
        <w:rPr>
          <w:sz w:val="24"/>
          <w:szCs w:val="24"/>
        </w:rPr>
        <w:t xml:space="preserve"> should not be</w:t>
      </w:r>
      <w:r w:rsidRPr="00CA1DB9">
        <w:rPr>
          <w:spacing w:val="-1"/>
          <w:sz w:val="24"/>
          <w:szCs w:val="24"/>
        </w:rPr>
        <w:t xml:space="preserve"> administered</w:t>
      </w:r>
      <w:r w:rsidRPr="00CA1DB9">
        <w:rPr>
          <w:sz w:val="24"/>
          <w:szCs w:val="24"/>
        </w:rPr>
        <w:t xml:space="preserve"> </w:t>
      </w:r>
      <w:r w:rsidRPr="00CA1DB9">
        <w:rPr>
          <w:spacing w:val="2"/>
          <w:sz w:val="24"/>
          <w:szCs w:val="24"/>
        </w:rPr>
        <w:t>by</w:t>
      </w:r>
      <w:r w:rsidRPr="00CA1DB9">
        <w:rPr>
          <w:spacing w:val="-3"/>
          <w:sz w:val="24"/>
          <w:szCs w:val="24"/>
        </w:rPr>
        <w:t xml:space="preserve"> </w:t>
      </w:r>
      <w:r w:rsidRPr="00CA1DB9">
        <w:rPr>
          <w:sz w:val="24"/>
          <w:szCs w:val="24"/>
        </w:rPr>
        <w:t>tube.</w:t>
      </w:r>
      <w:r w:rsidRPr="00CA1DB9">
        <w:rPr>
          <w:spacing w:val="2"/>
          <w:sz w:val="24"/>
          <w:szCs w:val="24"/>
        </w:rPr>
        <w:t xml:space="preserve"> </w:t>
      </w:r>
      <w:r w:rsidRPr="00CA1DB9">
        <w:rPr>
          <w:sz w:val="24"/>
          <w:szCs w:val="24"/>
        </w:rPr>
        <w:t xml:space="preserve">A solution of </w:t>
      </w:r>
      <w:r w:rsidRPr="00CA1DB9">
        <w:rPr>
          <w:spacing w:val="-1"/>
          <w:sz w:val="24"/>
          <w:szCs w:val="24"/>
        </w:rPr>
        <w:t>Pheburane (50</w:t>
      </w:r>
      <w:r w:rsidRPr="00CA1DB9">
        <w:rPr>
          <w:spacing w:val="1"/>
          <w:sz w:val="24"/>
          <w:szCs w:val="24"/>
        </w:rPr>
        <w:t xml:space="preserve"> </w:t>
      </w:r>
      <w:r w:rsidRPr="00CA1DB9">
        <w:rPr>
          <w:spacing w:val="-1"/>
          <w:sz w:val="24"/>
          <w:szCs w:val="24"/>
        </w:rPr>
        <w:t>mg/</w:t>
      </w:r>
      <w:r w:rsidR="006A3E2A" w:rsidRPr="00CA1DB9">
        <w:rPr>
          <w:spacing w:val="-1"/>
          <w:sz w:val="24"/>
          <w:szCs w:val="24"/>
        </w:rPr>
        <w:t>m</w:t>
      </w:r>
      <w:r w:rsidR="006A3E2A">
        <w:rPr>
          <w:spacing w:val="-1"/>
          <w:sz w:val="24"/>
          <w:szCs w:val="24"/>
        </w:rPr>
        <w:t>L</w:t>
      </w:r>
      <w:r w:rsidR="006A3E2A" w:rsidRPr="00CA1DB9">
        <w:rPr>
          <w:sz w:val="24"/>
          <w:szCs w:val="24"/>
        </w:rPr>
        <w:t xml:space="preserve"> </w:t>
      </w:r>
      <w:r w:rsidRPr="00CA1DB9">
        <w:rPr>
          <w:sz w:val="24"/>
          <w:szCs w:val="24"/>
        </w:rPr>
        <w:t>of</w:t>
      </w:r>
      <w:r w:rsidRPr="00CA1DB9">
        <w:rPr>
          <w:spacing w:val="67"/>
          <w:sz w:val="24"/>
          <w:szCs w:val="24"/>
        </w:rPr>
        <w:t xml:space="preserve"> </w:t>
      </w:r>
      <w:r w:rsidRPr="00CA1DB9">
        <w:rPr>
          <w:sz w:val="24"/>
          <w:szCs w:val="24"/>
        </w:rPr>
        <w:t xml:space="preserve">sodium </w:t>
      </w:r>
      <w:r w:rsidRPr="00CA1DB9">
        <w:rPr>
          <w:spacing w:val="-1"/>
          <w:sz w:val="24"/>
          <w:szCs w:val="24"/>
        </w:rPr>
        <w:t>phenylbutyrate)</w:t>
      </w:r>
      <w:r w:rsidRPr="00CA1DB9">
        <w:rPr>
          <w:spacing w:val="2"/>
          <w:sz w:val="24"/>
          <w:szCs w:val="24"/>
        </w:rPr>
        <w:t xml:space="preserve"> </w:t>
      </w:r>
      <w:r w:rsidRPr="00CA1DB9">
        <w:rPr>
          <w:sz w:val="24"/>
          <w:szCs w:val="24"/>
        </w:rPr>
        <w:t>must be</w:t>
      </w:r>
      <w:r w:rsidRPr="00CA1DB9">
        <w:rPr>
          <w:spacing w:val="-1"/>
          <w:sz w:val="24"/>
          <w:szCs w:val="24"/>
        </w:rPr>
        <w:t xml:space="preserve"> prepared</w:t>
      </w:r>
      <w:r w:rsidRPr="00CA1DB9">
        <w:rPr>
          <w:sz w:val="24"/>
          <w:szCs w:val="24"/>
        </w:rPr>
        <w:t xml:space="preserve"> </w:t>
      </w:r>
      <w:r w:rsidRPr="00CA1DB9">
        <w:rPr>
          <w:spacing w:val="2"/>
          <w:sz w:val="24"/>
          <w:szCs w:val="24"/>
        </w:rPr>
        <w:t>by</w:t>
      </w:r>
      <w:r w:rsidRPr="00CA1DB9">
        <w:rPr>
          <w:spacing w:val="-5"/>
          <w:sz w:val="24"/>
          <w:szCs w:val="24"/>
        </w:rPr>
        <w:t xml:space="preserve"> </w:t>
      </w:r>
      <w:r w:rsidRPr="00CA1DB9">
        <w:rPr>
          <w:sz w:val="24"/>
          <w:szCs w:val="24"/>
        </w:rPr>
        <w:t xml:space="preserve">hospital or </w:t>
      </w:r>
      <w:r w:rsidRPr="00CA1DB9">
        <w:rPr>
          <w:spacing w:val="-1"/>
          <w:sz w:val="24"/>
          <w:szCs w:val="24"/>
        </w:rPr>
        <w:t>pharmacy</w:t>
      </w:r>
      <w:r w:rsidRPr="00CA1DB9">
        <w:rPr>
          <w:spacing w:val="-5"/>
          <w:sz w:val="24"/>
          <w:szCs w:val="24"/>
        </w:rPr>
        <w:t xml:space="preserve"> </w:t>
      </w:r>
      <w:r w:rsidRPr="00CA1DB9">
        <w:rPr>
          <w:sz w:val="24"/>
          <w:szCs w:val="24"/>
        </w:rPr>
        <w:t>personnel</w:t>
      </w:r>
      <w:r w:rsidRPr="00CA1DB9">
        <w:rPr>
          <w:spacing w:val="3"/>
          <w:sz w:val="24"/>
          <w:szCs w:val="24"/>
        </w:rPr>
        <w:t xml:space="preserve"> </w:t>
      </w:r>
      <w:r w:rsidRPr="00CA1DB9">
        <w:rPr>
          <w:sz w:val="24"/>
          <w:szCs w:val="24"/>
        </w:rPr>
        <w:t>for</w:t>
      </w:r>
      <w:r w:rsidRPr="00CA1DB9">
        <w:rPr>
          <w:spacing w:val="-2"/>
          <w:sz w:val="24"/>
          <w:szCs w:val="24"/>
        </w:rPr>
        <w:t xml:space="preserve"> </w:t>
      </w:r>
      <w:r w:rsidRPr="00CA1DB9">
        <w:rPr>
          <w:spacing w:val="-1"/>
          <w:sz w:val="24"/>
          <w:szCs w:val="24"/>
        </w:rPr>
        <w:t>administration</w:t>
      </w:r>
      <w:r w:rsidRPr="00CA1DB9">
        <w:rPr>
          <w:spacing w:val="70"/>
          <w:sz w:val="24"/>
          <w:szCs w:val="24"/>
        </w:rPr>
        <w:t xml:space="preserve"> </w:t>
      </w:r>
      <w:r w:rsidRPr="00CA1DB9">
        <w:rPr>
          <w:spacing w:val="-1"/>
          <w:sz w:val="24"/>
          <w:szCs w:val="24"/>
        </w:rPr>
        <w:t>through</w:t>
      </w:r>
      <w:r w:rsidRPr="00CA1DB9">
        <w:rPr>
          <w:sz w:val="24"/>
          <w:szCs w:val="24"/>
        </w:rPr>
        <w:t xml:space="preserve"> a</w:t>
      </w:r>
      <w:r w:rsidRPr="00CA1DB9">
        <w:rPr>
          <w:spacing w:val="1"/>
          <w:sz w:val="24"/>
          <w:szCs w:val="24"/>
        </w:rPr>
        <w:t xml:space="preserve"> </w:t>
      </w:r>
      <w:r w:rsidRPr="00CA1DB9">
        <w:rPr>
          <w:spacing w:val="-1"/>
          <w:sz w:val="24"/>
          <w:szCs w:val="24"/>
        </w:rPr>
        <w:t xml:space="preserve">nasogastric </w:t>
      </w:r>
      <w:r w:rsidRPr="00CA1DB9">
        <w:rPr>
          <w:spacing w:val="1"/>
          <w:sz w:val="24"/>
          <w:szCs w:val="24"/>
        </w:rPr>
        <w:t xml:space="preserve">or </w:t>
      </w:r>
      <w:r w:rsidRPr="00CA1DB9">
        <w:rPr>
          <w:sz w:val="24"/>
          <w:szCs w:val="24"/>
        </w:rPr>
        <w:t>gastrostomy</w:t>
      </w:r>
      <w:r w:rsidRPr="00CA1DB9">
        <w:rPr>
          <w:spacing w:val="-5"/>
          <w:sz w:val="24"/>
          <w:szCs w:val="24"/>
        </w:rPr>
        <w:t xml:space="preserve"> </w:t>
      </w:r>
      <w:r w:rsidRPr="00CA1DB9">
        <w:rPr>
          <w:sz w:val="24"/>
          <w:szCs w:val="24"/>
        </w:rPr>
        <w:t>tube</w:t>
      </w:r>
      <w:r w:rsidRPr="00CA1DB9">
        <w:rPr>
          <w:spacing w:val="-1"/>
          <w:sz w:val="24"/>
          <w:szCs w:val="24"/>
        </w:rPr>
        <w:t xml:space="preserve"> </w:t>
      </w:r>
      <w:r w:rsidRPr="00CA1DB9">
        <w:rPr>
          <w:sz w:val="24"/>
          <w:szCs w:val="24"/>
        </w:rPr>
        <w:t>according</w:t>
      </w:r>
      <w:r w:rsidRPr="00CA1DB9">
        <w:rPr>
          <w:spacing w:val="-3"/>
          <w:sz w:val="24"/>
          <w:szCs w:val="24"/>
        </w:rPr>
        <w:t xml:space="preserve"> </w:t>
      </w:r>
      <w:r w:rsidRPr="00CA1DB9">
        <w:rPr>
          <w:sz w:val="24"/>
          <w:szCs w:val="24"/>
        </w:rPr>
        <w:t>to the</w:t>
      </w:r>
      <w:r w:rsidRPr="00CA1DB9">
        <w:rPr>
          <w:spacing w:val="-1"/>
          <w:sz w:val="24"/>
          <w:szCs w:val="24"/>
        </w:rPr>
        <w:t xml:space="preserve"> instructions</w:t>
      </w:r>
      <w:r w:rsidRPr="00CA1DB9">
        <w:rPr>
          <w:sz w:val="24"/>
          <w:szCs w:val="24"/>
        </w:rPr>
        <w:t xml:space="preserve"> below:</w:t>
      </w:r>
    </w:p>
    <w:p w14:paraId="583C7317" w14:textId="38A49429" w:rsidR="00156666" w:rsidRPr="00E56763" w:rsidRDefault="00156666" w:rsidP="00BD6904">
      <w:pPr>
        <w:pStyle w:val="BodyText"/>
        <w:numPr>
          <w:ilvl w:val="0"/>
          <w:numId w:val="12"/>
        </w:numPr>
        <w:kinsoku w:val="0"/>
        <w:overflowPunct w:val="0"/>
        <w:spacing w:line="276" w:lineRule="auto"/>
        <w:ind w:right="69"/>
        <w:jc w:val="both"/>
        <w:rPr>
          <w:rFonts w:cs="Times New Roman"/>
          <w:spacing w:val="-1"/>
          <w:sz w:val="24"/>
          <w:szCs w:val="24"/>
        </w:rPr>
      </w:pPr>
      <w:r w:rsidRPr="002361F7">
        <w:rPr>
          <w:rFonts w:cs="Times New Roman"/>
          <w:spacing w:val="-1"/>
          <w:sz w:val="24"/>
          <w:szCs w:val="24"/>
        </w:rPr>
        <w:t>Weigh</w:t>
      </w:r>
      <w:r w:rsidRPr="002361F7">
        <w:rPr>
          <w:rFonts w:cs="Times New Roman"/>
          <w:sz w:val="24"/>
          <w:szCs w:val="24"/>
        </w:rPr>
        <w:t xml:space="preserve"> 51.75</w:t>
      </w:r>
      <w:r w:rsidRPr="002361F7">
        <w:rPr>
          <w:rFonts w:cs="Times New Roman"/>
          <w:spacing w:val="2"/>
          <w:sz w:val="24"/>
          <w:szCs w:val="24"/>
        </w:rPr>
        <w:t xml:space="preserve"> </w:t>
      </w:r>
      <w:r w:rsidRPr="002361F7">
        <w:rPr>
          <w:rFonts w:cs="Times New Roman"/>
          <w:sz w:val="24"/>
          <w:szCs w:val="24"/>
        </w:rPr>
        <w:t>g</w:t>
      </w:r>
      <w:r w:rsidRPr="002361F7">
        <w:rPr>
          <w:rFonts w:cs="Times New Roman"/>
          <w:spacing w:val="-3"/>
          <w:sz w:val="24"/>
          <w:szCs w:val="24"/>
        </w:rPr>
        <w:t xml:space="preserve"> </w:t>
      </w:r>
      <w:r w:rsidRPr="002361F7">
        <w:rPr>
          <w:rFonts w:cs="Times New Roman"/>
          <w:sz w:val="24"/>
          <w:szCs w:val="24"/>
        </w:rPr>
        <w:t xml:space="preserve">of </w:t>
      </w:r>
      <w:r w:rsidRPr="002361F7">
        <w:rPr>
          <w:rFonts w:cs="Times New Roman"/>
          <w:spacing w:val="-1"/>
          <w:sz w:val="24"/>
          <w:szCs w:val="24"/>
        </w:rPr>
        <w:t>Pheburane</w:t>
      </w:r>
      <w:r w:rsidR="00A17447" w:rsidRPr="002361F7">
        <w:rPr>
          <w:rFonts w:cs="Times New Roman"/>
          <w:spacing w:val="-1"/>
          <w:sz w:val="24"/>
          <w:szCs w:val="24"/>
        </w:rPr>
        <w:t xml:space="preserve"> granules</w:t>
      </w:r>
      <w:r w:rsidR="005675D5" w:rsidRPr="00E56763">
        <w:rPr>
          <w:rFonts w:cs="Times New Roman"/>
          <w:spacing w:val="-1"/>
          <w:sz w:val="24"/>
          <w:szCs w:val="24"/>
        </w:rPr>
        <w:t xml:space="preserve"> using a balance</w:t>
      </w:r>
      <w:r w:rsidR="002361F7">
        <w:rPr>
          <w:rFonts w:cs="Times New Roman"/>
          <w:spacing w:val="-1"/>
          <w:sz w:val="24"/>
          <w:szCs w:val="24"/>
        </w:rPr>
        <w:t>.</w:t>
      </w:r>
      <w:r w:rsidR="005675D5" w:rsidRPr="00E56763">
        <w:rPr>
          <w:rFonts w:cs="Times New Roman"/>
          <w:spacing w:val="-1"/>
          <w:sz w:val="24"/>
          <w:szCs w:val="24"/>
        </w:rPr>
        <w:t xml:space="preserve"> </w:t>
      </w:r>
      <w:r w:rsidR="00E56763" w:rsidRPr="00E56763">
        <w:rPr>
          <w:rFonts w:cs="Times New Roman"/>
          <w:spacing w:val="-1"/>
          <w:sz w:val="24"/>
          <w:szCs w:val="24"/>
        </w:rPr>
        <w:t xml:space="preserve">One gram of </w:t>
      </w:r>
      <w:r w:rsidR="00E56763" w:rsidRPr="00CB25D5">
        <w:rPr>
          <w:rFonts w:cs="Times New Roman"/>
          <w:sz w:val="24"/>
          <w:szCs w:val="24"/>
        </w:rPr>
        <w:t>Pheburane granules contains 0.483g of sodium phenylbutyrate</w:t>
      </w:r>
      <w:r w:rsidR="002361F7">
        <w:rPr>
          <w:rFonts w:cs="Times New Roman"/>
          <w:sz w:val="24"/>
          <w:szCs w:val="24"/>
        </w:rPr>
        <w:t xml:space="preserve"> so 51.75 g of </w:t>
      </w:r>
      <w:r w:rsidR="002361F7">
        <w:rPr>
          <w:rFonts w:cs="Times New Roman"/>
          <w:sz w:val="24"/>
          <w:szCs w:val="24"/>
        </w:rPr>
        <w:lastRenderedPageBreak/>
        <w:t>Pheburane granules is equivalent to 25g of sodium phenylbutyrate.</w:t>
      </w:r>
    </w:p>
    <w:p w14:paraId="22181C43" w14:textId="28CC8E2A" w:rsidR="00156666" w:rsidRPr="00CA1DB9" w:rsidRDefault="00156666" w:rsidP="00BD6904">
      <w:pPr>
        <w:pStyle w:val="BodyText"/>
        <w:numPr>
          <w:ilvl w:val="0"/>
          <w:numId w:val="12"/>
        </w:numPr>
        <w:kinsoku w:val="0"/>
        <w:overflowPunct w:val="0"/>
        <w:spacing w:before="21" w:line="276" w:lineRule="auto"/>
        <w:ind w:right="69"/>
        <w:jc w:val="both"/>
        <w:rPr>
          <w:spacing w:val="-1"/>
          <w:sz w:val="24"/>
          <w:szCs w:val="24"/>
        </w:rPr>
      </w:pPr>
      <w:r w:rsidRPr="00CA1DB9">
        <w:rPr>
          <w:spacing w:val="-1"/>
          <w:sz w:val="24"/>
          <w:szCs w:val="24"/>
        </w:rPr>
        <w:t>Fill</w:t>
      </w:r>
      <w:r w:rsidRPr="00CA1DB9">
        <w:rPr>
          <w:sz w:val="24"/>
          <w:szCs w:val="24"/>
        </w:rPr>
        <w:t xml:space="preserve"> a 500 </w:t>
      </w:r>
      <w:r w:rsidR="006A3E2A" w:rsidRPr="00CA1DB9">
        <w:rPr>
          <w:sz w:val="24"/>
          <w:szCs w:val="24"/>
        </w:rPr>
        <w:t>m</w:t>
      </w:r>
      <w:r w:rsidR="006A3E2A">
        <w:rPr>
          <w:sz w:val="24"/>
          <w:szCs w:val="24"/>
        </w:rPr>
        <w:t>L</w:t>
      </w:r>
      <w:r w:rsidR="006A3E2A" w:rsidRPr="00CA1DB9">
        <w:rPr>
          <w:sz w:val="24"/>
          <w:szCs w:val="24"/>
        </w:rPr>
        <w:t xml:space="preserve"> </w:t>
      </w:r>
      <w:r w:rsidRPr="00CA1DB9">
        <w:rPr>
          <w:spacing w:val="-1"/>
          <w:sz w:val="24"/>
          <w:szCs w:val="24"/>
        </w:rPr>
        <w:t>volumetric</w:t>
      </w:r>
      <w:r w:rsidRPr="00CA1DB9">
        <w:rPr>
          <w:sz w:val="24"/>
          <w:szCs w:val="24"/>
        </w:rPr>
        <w:t xml:space="preserve"> </w:t>
      </w:r>
      <w:r w:rsidRPr="00CA1DB9">
        <w:rPr>
          <w:spacing w:val="-1"/>
          <w:sz w:val="24"/>
          <w:szCs w:val="24"/>
        </w:rPr>
        <w:t>flask</w:t>
      </w:r>
      <w:r w:rsidRPr="00CA1DB9">
        <w:rPr>
          <w:sz w:val="24"/>
          <w:szCs w:val="24"/>
        </w:rPr>
        <w:t xml:space="preserve"> </w:t>
      </w:r>
      <w:r w:rsidRPr="00CA1DB9">
        <w:rPr>
          <w:spacing w:val="-1"/>
          <w:sz w:val="24"/>
          <w:szCs w:val="24"/>
        </w:rPr>
        <w:t>with</w:t>
      </w:r>
      <w:r w:rsidRPr="00CA1DB9">
        <w:rPr>
          <w:sz w:val="24"/>
          <w:szCs w:val="24"/>
        </w:rPr>
        <w:t xml:space="preserve"> </w:t>
      </w:r>
      <w:r w:rsidRPr="00CA1DB9">
        <w:rPr>
          <w:spacing w:val="-1"/>
          <w:sz w:val="24"/>
          <w:szCs w:val="24"/>
        </w:rPr>
        <w:t>about</w:t>
      </w:r>
      <w:r w:rsidRPr="00CA1DB9">
        <w:rPr>
          <w:sz w:val="24"/>
          <w:szCs w:val="24"/>
        </w:rPr>
        <w:t xml:space="preserve"> 400 </w:t>
      </w:r>
      <w:r w:rsidR="006A3E2A" w:rsidRPr="00CA1DB9">
        <w:rPr>
          <w:sz w:val="24"/>
          <w:szCs w:val="24"/>
        </w:rPr>
        <w:t>m</w:t>
      </w:r>
      <w:r w:rsidR="006A3E2A">
        <w:rPr>
          <w:sz w:val="24"/>
          <w:szCs w:val="24"/>
        </w:rPr>
        <w:t>L</w:t>
      </w:r>
      <w:r w:rsidR="006A3E2A" w:rsidRPr="00CA1DB9">
        <w:rPr>
          <w:sz w:val="24"/>
          <w:szCs w:val="24"/>
        </w:rPr>
        <w:t xml:space="preserve"> </w:t>
      </w:r>
      <w:r w:rsidRPr="00CA1DB9">
        <w:rPr>
          <w:sz w:val="24"/>
          <w:szCs w:val="24"/>
        </w:rPr>
        <w:t xml:space="preserve">of </w:t>
      </w:r>
      <w:r w:rsidRPr="00CA1DB9">
        <w:rPr>
          <w:spacing w:val="-1"/>
          <w:sz w:val="24"/>
          <w:szCs w:val="24"/>
        </w:rPr>
        <w:t>purified water;</w:t>
      </w:r>
      <w:r w:rsidRPr="00CA1DB9">
        <w:rPr>
          <w:sz w:val="24"/>
          <w:szCs w:val="24"/>
        </w:rPr>
        <w:t xml:space="preserve"> </w:t>
      </w:r>
      <w:r w:rsidRPr="00CA1DB9">
        <w:rPr>
          <w:spacing w:val="-1"/>
          <w:sz w:val="24"/>
          <w:szCs w:val="24"/>
        </w:rPr>
        <w:t>add</w:t>
      </w:r>
      <w:r w:rsidRPr="00CA1DB9">
        <w:rPr>
          <w:spacing w:val="2"/>
          <w:sz w:val="24"/>
          <w:szCs w:val="24"/>
        </w:rPr>
        <w:t xml:space="preserve"> </w:t>
      </w:r>
      <w:r w:rsidRPr="00CA1DB9">
        <w:rPr>
          <w:sz w:val="24"/>
          <w:szCs w:val="24"/>
        </w:rPr>
        <w:t>a</w:t>
      </w:r>
      <w:r w:rsidRPr="00CA1DB9">
        <w:rPr>
          <w:spacing w:val="1"/>
          <w:sz w:val="24"/>
          <w:szCs w:val="24"/>
        </w:rPr>
        <w:t xml:space="preserve"> </w:t>
      </w:r>
      <w:r w:rsidRPr="00CA1DB9">
        <w:rPr>
          <w:sz w:val="24"/>
          <w:szCs w:val="24"/>
        </w:rPr>
        <w:t xml:space="preserve">stir </w:t>
      </w:r>
      <w:r w:rsidRPr="00CA1DB9">
        <w:rPr>
          <w:spacing w:val="-1"/>
          <w:sz w:val="24"/>
          <w:szCs w:val="24"/>
        </w:rPr>
        <w:t>bar</w:t>
      </w:r>
      <w:r w:rsidRPr="00CA1DB9">
        <w:rPr>
          <w:sz w:val="24"/>
          <w:szCs w:val="24"/>
        </w:rPr>
        <w:t xml:space="preserve"> </w:t>
      </w:r>
      <w:r w:rsidRPr="00CA1DB9">
        <w:rPr>
          <w:spacing w:val="-1"/>
          <w:sz w:val="24"/>
          <w:szCs w:val="24"/>
        </w:rPr>
        <w:t>and</w:t>
      </w:r>
      <w:r w:rsidRPr="00CA1DB9">
        <w:rPr>
          <w:sz w:val="24"/>
          <w:szCs w:val="24"/>
        </w:rPr>
        <w:t xml:space="preserve"> </w:t>
      </w:r>
      <w:r w:rsidRPr="00CA1DB9">
        <w:rPr>
          <w:spacing w:val="-1"/>
          <w:sz w:val="24"/>
          <w:szCs w:val="24"/>
        </w:rPr>
        <w:t>start</w:t>
      </w:r>
      <w:r w:rsidRPr="00CA1DB9">
        <w:rPr>
          <w:spacing w:val="81"/>
          <w:sz w:val="24"/>
          <w:szCs w:val="24"/>
        </w:rPr>
        <w:t xml:space="preserve"> </w:t>
      </w:r>
      <w:r w:rsidRPr="00CA1DB9">
        <w:rPr>
          <w:sz w:val="24"/>
          <w:szCs w:val="24"/>
        </w:rPr>
        <w:t>mixing</w:t>
      </w:r>
      <w:r w:rsidRPr="00CA1DB9">
        <w:rPr>
          <w:spacing w:val="-2"/>
          <w:sz w:val="24"/>
          <w:szCs w:val="24"/>
        </w:rPr>
        <w:t xml:space="preserve"> </w:t>
      </w:r>
      <w:r w:rsidRPr="00CA1DB9">
        <w:rPr>
          <w:sz w:val="24"/>
          <w:szCs w:val="24"/>
        </w:rPr>
        <w:t>on a</w:t>
      </w:r>
      <w:r w:rsidRPr="00CA1DB9">
        <w:rPr>
          <w:spacing w:val="-1"/>
          <w:sz w:val="24"/>
          <w:szCs w:val="24"/>
        </w:rPr>
        <w:t xml:space="preserve"> magnetic stirrer;</w:t>
      </w:r>
    </w:p>
    <w:p w14:paraId="12010731" w14:textId="77777777" w:rsidR="00156666" w:rsidRPr="00CA1DB9" w:rsidRDefault="00156666" w:rsidP="00BD6904">
      <w:pPr>
        <w:pStyle w:val="BodyText"/>
        <w:numPr>
          <w:ilvl w:val="0"/>
          <w:numId w:val="12"/>
        </w:numPr>
        <w:kinsoku w:val="0"/>
        <w:overflowPunct w:val="0"/>
        <w:spacing w:before="16" w:line="276" w:lineRule="auto"/>
        <w:ind w:right="69"/>
        <w:jc w:val="both"/>
        <w:rPr>
          <w:sz w:val="24"/>
          <w:szCs w:val="24"/>
        </w:rPr>
      </w:pPr>
      <w:r w:rsidRPr="00CA1DB9">
        <w:rPr>
          <w:sz w:val="24"/>
          <w:szCs w:val="24"/>
        </w:rPr>
        <w:t>Slowly</w:t>
      </w:r>
      <w:r w:rsidRPr="00CA1DB9">
        <w:rPr>
          <w:spacing w:val="-8"/>
          <w:sz w:val="24"/>
          <w:szCs w:val="24"/>
        </w:rPr>
        <w:t xml:space="preserve"> </w:t>
      </w:r>
      <w:r w:rsidRPr="00CA1DB9">
        <w:rPr>
          <w:sz w:val="24"/>
          <w:szCs w:val="24"/>
        </w:rPr>
        <w:t xml:space="preserve">pour </w:t>
      </w:r>
      <w:r w:rsidRPr="00CA1DB9">
        <w:rPr>
          <w:spacing w:val="-1"/>
          <w:sz w:val="24"/>
          <w:szCs w:val="24"/>
        </w:rPr>
        <w:t>Pheburane through</w:t>
      </w:r>
      <w:r w:rsidRPr="00CA1DB9">
        <w:rPr>
          <w:spacing w:val="2"/>
          <w:sz w:val="24"/>
          <w:szCs w:val="24"/>
        </w:rPr>
        <w:t xml:space="preserve"> </w:t>
      </w:r>
      <w:r w:rsidRPr="00CA1DB9">
        <w:rPr>
          <w:sz w:val="24"/>
          <w:szCs w:val="24"/>
        </w:rPr>
        <w:t>a</w:t>
      </w:r>
      <w:r w:rsidRPr="00CA1DB9">
        <w:rPr>
          <w:spacing w:val="-1"/>
          <w:sz w:val="24"/>
          <w:szCs w:val="24"/>
        </w:rPr>
        <w:t xml:space="preserve"> funnel</w:t>
      </w:r>
      <w:r w:rsidRPr="00CA1DB9">
        <w:rPr>
          <w:sz w:val="24"/>
          <w:szCs w:val="24"/>
        </w:rPr>
        <w:t xml:space="preserve"> into the</w:t>
      </w:r>
      <w:r w:rsidRPr="00CA1DB9">
        <w:rPr>
          <w:spacing w:val="1"/>
          <w:sz w:val="24"/>
          <w:szCs w:val="24"/>
        </w:rPr>
        <w:t xml:space="preserve"> </w:t>
      </w:r>
      <w:r w:rsidRPr="00CA1DB9">
        <w:rPr>
          <w:sz w:val="24"/>
          <w:szCs w:val="24"/>
        </w:rPr>
        <w:t>volumetric</w:t>
      </w:r>
      <w:r w:rsidRPr="00CA1DB9">
        <w:rPr>
          <w:spacing w:val="-2"/>
          <w:sz w:val="24"/>
          <w:szCs w:val="24"/>
        </w:rPr>
        <w:t xml:space="preserve"> </w:t>
      </w:r>
      <w:r w:rsidRPr="00CA1DB9">
        <w:rPr>
          <w:spacing w:val="-1"/>
          <w:sz w:val="24"/>
          <w:szCs w:val="24"/>
        </w:rPr>
        <w:t>flask;</w:t>
      </w:r>
      <w:r w:rsidRPr="00CA1DB9">
        <w:rPr>
          <w:spacing w:val="58"/>
          <w:sz w:val="24"/>
          <w:szCs w:val="24"/>
        </w:rPr>
        <w:t xml:space="preserve"> </w:t>
      </w:r>
      <w:r w:rsidRPr="00CA1DB9">
        <w:rPr>
          <w:sz w:val="24"/>
          <w:szCs w:val="24"/>
        </w:rPr>
        <w:t>Maintain</w:t>
      </w:r>
      <w:r w:rsidRPr="00CA1DB9">
        <w:rPr>
          <w:spacing w:val="-1"/>
          <w:sz w:val="24"/>
          <w:szCs w:val="24"/>
        </w:rPr>
        <w:t xml:space="preserve"> constant</w:t>
      </w:r>
      <w:r w:rsidRPr="00CA1DB9">
        <w:rPr>
          <w:sz w:val="24"/>
          <w:szCs w:val="24"/>
        </w:rPr>
        <w:t xml:space="preserve"> </w:t>
      </w:r>
      <w:r w:rsidRPr="00CA1DB9">
        <w:rPr>
          <w:spacing w:val="-1"/>
          <w:sz w:val="24"/>
          <w:szCs w:val="24"/>
        </w:rPr>
        <w:t>vigorous</w:t>
      </w:r>
      <w:r w:rsidRPr="00CA1DB9">
        <w:rPr>
          <w:sz w:val="24"/>
          <w:szCs w:val="24"/>
        </w:rPr>
        <w:t xml:space="preserve"> </w:t>
      </w:r>
      <w:r w:rsidRPr="00CA1DB9">
        <w:rPr>
          <w:spacing w:val="-1"/>
          <w:sz w:val="24"/>
          <w:szCs w:val="24"/>
        </w:rPr>
        <w:t>stirring</w:t>
      </w:r>
      <w:r w:rsidRPr="00CA1DB9">
        <w:rPr>
          <w:spacing w:val="-2"/>
          <w:sz w:val="24"/>
          <w:szCs w:val="24"/>
        </w:rPr>
        <w:t xml:space="preserve"> </w:t>
      </w:r>
      <w:r w:rsidRPr="00CA1DB9">
        <w:rPr>
          <w:spacing w:val="-1"/>
          <w:sz w:val="24"/>
          <w:szCs w:val="24"/>
        </w:rPr>
        <w:t xml:space="preserve">for </w:t>
      </w:r>
      <w:r w:rsidRPr="00CA1DB9">
        <w:rPr>
          <w:sz w:val="24"/>
          <w:szCs w:val="24"/>
        </w:rPr>
        <w:t>60 minutes;</w:t>
      </w:r>
    </w:p>
    <w:p w14:paraId="4C7D95E7" w14:textId="1CD4C7FB" w:rsidR="00156666" w:rsidRPr="00CA1DB9" w:rsidRDefault="00156666" w:rsidP="00BD6904">
      <w:pPr>
        <w:pStyle w:val="BodyText"/>
        <w:numPr>
          <w:ilvl w:val="0"/>
          <w:numId w:val="12"/>
        </w:numPr>
        <w:kinsoku w:val="0"/>
        <w:overflowPunct w:val="0"/>
        <w:spacing w:line="276" w:lineRule="auto"/>
        <w:ind w:right="69"/>
        <w:jc w:val="both"/>
        <w:rPr>
          <w:sz w:val="24"/>
          <w:szCs w:val="24"/>
        </w:rPr>
      </w:pPr>
      <w:r w:rsidRPr="00CA1DB9">
        <w:rPr>
          <w:spacing w:val="-1"/>
          <w:sz w:val="24"/>
          <w:szCs w:val="24"/>
        </w:rPr>
        <w:t>Remove</w:t>
      </w:r>
      <w:r w:rsidRPr="00CA1DB9">
        <w:rPr>
          <w:sz w:val="24"/>
          <w:szCs w:val="24"/>
        </w:rPr>
        <w:t xml:space="preserve"> the</w:t>
      </w:r>
      <w:r w:rsidRPr="00CA1DB9">
        <w:rPr>
          <w:spacing w:val="-1"/>
          <w:sz w:val="24"/>
          <w:szCs w:val="24"/>
        </w:rPr>
        <w:t xml:space="preserve"> </w:t>
      </w:r>
      <w:r w:rsidRPr="00CA1DB9">
        <w:rPr>
          <w:sz w:val="24"/>
          <w:szCs w:val="24"/>
        </w:rPr>
        <w:t xml:space="preserve">stir </w:t>
      </w:r>
      <w:r w:rsidRPr="00CA1DB9">
        <w:rPr>
          <w:spacing w:val="-1"/>
          <w:sz w:val="24"/>
          <w:szCs w:val="24"/>
        </w:rPr>
        <w:t>bar</w:t>
      </w:r>
      <w:r w:rsidRPr="00CA1DB9">
        <w:rPr>
          <w:sz w:val="24"/>
          <w:szCs w:val="24"/>
        </w:rPr>
        <w:t xml:space="preserve"> </w:t>
      </w:r>
      <w:r w:rsidRPr="00CA1DB9">
        <w:rPr>
          <w:spacing w:val="-1"/>
          <w:sz w:val="24"/>
          <w:szCs w:val="24"/>
        </w:rPr>
        <w:t>and</w:t>
      </w:r>
      <w:r w:rsidRPr="00CA1DB9">
        <w:rPr>
          <w:spacing w:val="2"/>
          <w:sz w:val="24"/>
          <w:szCs w:val="24"/>
        </w:rPr>
        <w:t xml:space="preserve"> </w:t>
      </w:r>
      <w:r w:rsidRPr="00CA1DB9">
        <w:rPr>
          <w:sz w:val="24"/>
          <w:szCs w:val="24"/>
        </w:rPr>
        <w:t>make</w:t>
      </w:r>
      <w:r w:rsidRPr="00CA1DB9">
        <w:rPr>
          <w:spacing w:val="-1"/>
          <w:sz w:val="24"/>
          <w:szCs w:val="24"/>
        </w:rPr>
        <w:t xml:space="preserve"> </w:t>
      </w:r>
      <w:r w:rsidRPr="00CA1DB9">
        <w:rPr>
          <w:sz w:val="24"/>
          <w:szCs w:val="24"/>
        </w:rPr>
        <w:t>up to the</w:t>
      </w:r>
      <w:r w:rsidRPr="00CA1DB9">
        <w:rPr>
          <w:spacing w:val="-1"/>
          <w:sz w:val="24"/>
          <w:szCs w:val="24"/>
        </w:rPr>
        <w:t xml:space="preserve"> </w:t>
      </w:r>
      <w:r w:rsidRPr="00CA1DB9">
        <w:rPr>
          <w:sz w:val="24"/>
          <w:szCs w:val="24"/>
        </w:rPr>
        <w:t xml:space="preserve">500 </w:t>
      </w:r>
      <w:r w:rsidR="006A3E2A" w:rsidRPr="00CA1DB9">
        <w:rPr>
          <w:sz w:val="24"/>
          <w:szCs w:val="24"/>
        </w:rPr>
        <w:t>m</w:t>
      </w:r>
      <w:r w:rsidR="006A3E2A">
        <w:rPr>
          <w:sz w:val="24"/>
          <w:szCs w:val="24"/>
        </w:rPr>
        <w:t>L</w:t>
      </w:r>
      <w:r w:rsidR="006A3E2A" w:rsidRPr="00CA1DB9">
        <w:rPr>
          <w:sz w:val="24"/>
          <w:szCs w:val="24"/>
        </w:rPr>
        <w:t xml:space="preserve"> </w:t>
      </w:r>
      <w:r w:rsidRPr="00CA1DB9">
        <w:rPr>
          <w:spacing w:val="-1"/>
          <w:sz w:val="24"/>
          <w:szCs w:val="24"/>
        </w:rPr>
        <w:t>mark</w:t>
      </w:r>
      <w:r w:rsidRPr="00CA1DB9">
        <w:rPr>
          <w:sz w:val="24"/>
          <w:szCs w:val="24"/>
        </w:rPr>
        <w:t xml:space="preserve"> with </w:t>
      </w:r>
      <w:r w:rsidRPr="00CA1DB9">
        <w:rPr>
          <w:spacing w:val="-1"/>
          <w:sz w:val="24"/>
          <w:szCs w:val="24"/>
        </w:rPr>
        <w:t>purified</w:t>
      </w:r>
      <w:r w:rsidRPr="00CA1DB9">
        <w:rPr>
          <w:sz w:val="24"/>
          <w:szCs w:val="24"/>
        </w:rPr>
        <w:t xml:space="preserve"> </w:t>
      </w:r>
      <w:r w:rsidRPr="00CA1DB9">
        <w:rPr>
          <w:spacing w:val="-1"/>
          <w:sz w:val="24"/>
          <w:szCs w:val="24"/>
        </w:rPr>
        <w:t>water;</w:t>
      </w:r>
      <w:r w:rsidRPr="00CA1DB9">
        <w:rPr>
          <w:spacing w:val="41"/>
          <w:sz w:val="24"/>
          <w:szCs w:val="24"/>
        </w:rPr>
        <w:t xml:space="preserve"> </w:t>
      </w:r>
      <w:r w:rsidRPr="00CA1DB9">
        <w:rPr>
          <w:sz w:val="24"/>
          <w:szCs w:val="24"/>
        </w:rPr>
        <w:t>Stopper</w:t>
      </w:r>
      <w:r w:rsidRPr="00CA1DB9">
        <w:rPr>
          <w:spacing w:val="-2"/>
          <w:sz w:val="24"/>
          <w:szCs w:val="24"/>
        </w:rPr>
        <w:t xml:space="preserve"> </w:t>
      </w:r>
      <w:r w:rsidRPr="00CA1DB9">
        <w:rPr>
          <w:sz w:val="24"/>
          <w:szCs w:val="24"/>
        </w:rPr>
        <w:t xml:space="preserve">the </w:t>
      </w:r>
      <w:r w:rsidRPr="00CA1DB9">
        <w:rPr>
          <w:spacing w:val="-1"/>
          <w:sz w:val="24"/>
          <w:szCs w:val="24"/>
        </w:rPr>
        <w:t>flask</w:t>
      </w:r>
      <w:r w:rsidRPr="00CA1DB9">
        <w:rPr>
          <w:sz w:val="24"/>
          <w:szCs w:val="24"/>
        </w:rPr>
        <w:t xml:space="preserve"> </w:t>
      </w:r>
      <w:r w:rsidRPr="00CA1DB9">
        <w:rPr>
          <w:spacing w:val="-1"/>
          <w:sz w:val="24"/>
          <w:szCs w:val="24"/>
        </w:rPr>
        <w:t>and</w:t>
      </w:r>
      <w:r w:rsidRPr="00CA1DB9">
        <w:rPr>
          <w:sz w:val="24"/>
          <w:szCs w:val="24"/>
        </w:rPr>
        <w:t xml:space="preserve"> </w:t>
      </w:r>
      <w:r w:rsidR="005D1DD2">
        <w:rPr>
          <w:sz w:val="24"/>
          <w:szCs w:val="24"/>
        </w:rPr>
        <w:t>invert</w:t>
      </w:r>
      <w:r w:rsidR="005D1DD2" w:rsidRPr="00CA1DB9">
        <w:rPr>
          <w:sz w:val="24"/>
          <w:szCs w:val="24"/>
        </w:rPr>
        <w:t xml:space="preserve"> </w:t>
      </w:r>
      <w:r w:rsidRPr="00CA1DB9">
        <w:rPr>
          <w:spacing w:val="-1"/>
          <w:sz w:val="24"/>
          <w:szCs w:val="24"/>
        </w:rPr>
        <w:t xml:space="preserve">once </w:t>
      </w:r>
      <w:r w:rsidRPr="00CA1DB9">
        <w:rPr>
          <w:sz w:val="24"/>
          <w:szCs w:val="24"/>
        </w:rPr>
        <w:t>to mix;</w:t>
      </w:r>
    </w:p>
    <w:p w14:paraId="08EC941D" w14:textId="77777777" w:rsidR="00156666" w:rsidRPr="00CA1DB9" w:rsidRDefault="00156666" w:rsidP="00BD6904">
      <w:pPr>
        <w:pStyle w:val="BodyText"/>
        <w:numPr>
          <w:ilvl w:val="0"/>
          <w:numId w:val="12"/>
        </w:numPr>
        <w:kinsoku w:val="0"/>
        <w:overflowPunct w:val="0"/>
        <w:spacing w:line="276" w:lineRule="auto"/>
        <w:ind w:right="69"/>
        <w:jc w:val="both"/>
        <w:rPr>
          <w:sz w:val="24"/>
          <w:szCs w:val="24"/>
        </w:rPr>
      </w:pPr>
      <w:r w:rsidRPr="00CA1DB9">
        <w:rPr>
          <w:spacing w:val="-1"/>
          <w:sz w:val="24"/>
          <w:szCs w:val="24"/>
        </w:rPr>
        <w:t>Filter</w:t>
      </w:r>
      <w:r w:rsidRPr="00CA1DB9">
        <w:rPr>
          <w:spacing w:val="-2"/>
          <w:sz w:val="24"/>
          <w:szCs w:val="24"/>
        </w:rPr>
        <w:t xml:space="preserve"> </w:t>
      </w:r>
      <w:r w:rsidRPr="00CA1DB9">
        <w:rPr>
          <w:sz w:val="24"/>
          <w:szCs w:val="24"/>
        </w:rPr>
        <w:t xml:space="preserve">the solution </w:t>
      </w:r>
      <w:r w:rsidRPr="00CA1DB9">
        <w:rPr>
          <w:spacing w:val="-1"/>
          <w:sz w:val="24"/>
          <w:szCs w:val="24"/>
        </w:rPr>
        <w:t>through</w:t>
      </w:r>
      <w:r w:rsidRPr="00CA1DB9">
        <w:rPr>
          <w:sz w:val="24"/>
          <w:szCs w:val="24"/>
        </w:rPr>
        <w:t xml:space="preserve"> a</w:t>
      </w:r>
      <w:r w:rsidRPr="00CA1DB9">
        <w:rPr>
          <w:spacing w:val="-1"/>
          <w:sz w:val="24"/>
          <w:szCs w:val="24"/>
        </w:rPr>
        <w:t xml:space="preserve"> stainless</w:t>
      </w:r>
      <w:r w:rsidRPr="00CA1DB9">
        <w:rPr>
          <w:sz w:val="24"/>
          <w:szCs w:val="24"/>
        </w:rPr>
        <w:t xml:space="preserve"> </w:t>
      </w:r>
      <w:r w:rsidRPr="00CA1DB9">
        <w:rPr>
          <w:spacing w:val="-1"/>
          <w:sz w:val="24"/>
          <w:szCs w:val="24"/>
        </w:rPr>
        <w:t>steel</w:t>
      </w:r>
      <w:r w:rsidRPr="00CA1DB9">
        <w:rPr>
          <w:sz w:val="24"/>
          <w:szCs w:val="24"/>
        </w:rPr>
        <w:t xml:space="preserve"> </w:t>
      </w:r>
      <w:r w:rsidRPr="00CA1DB9">
        <w:rPr>
          <w:spacing w:val="-1"/>
          <w:sz w:val="24"/>
          <w:szCs w:val="24"/>
        </w:rPr>
        <w:t>sieve</w:t>
      </w:r>
      <w:r w:rsidRPr="00CA1DB9">
        <w:rPr>
          <w:spacing w:val="1"/>
          <w:sz w:val="24"/>
          <w:szCs w:val="24"/>
        </w:rPr>
        <w:t xml:space="preserve"> </w:t>
      </w:r>
      <w:r w:rsidRPr="00CA1DB9">
        <w:rPr>
          <w:sz w:val="24"/>
          <w:szCs w:val="24"/>
        </w:rPr>
        <w:t xml:space="preserve">(250 µm) </w:t>
      </w:r>
      <w:r w:rsidRPr="00CA1DB9">
        <w:rPr>
          <w:spacing w:val="-1"/>
          <w:sz w:val="24"/>
          <w:szCs w:val="24"/>
        </w:rPr>
        <w:t>and</w:t>
      </w:r>
      <w:r w:rsidRPr="00CA1DB9">
        <w:rPr>
          <w:sz w:val="24"/>
          <w:szCs w:val="24"/>
        </w:rPr>
        <w:t xml:space="preserve"> </w:t>
      </w:r>
      <w:r w:rsidRPr="00CA1DB9">
        <w:rPr>
          <w:spacing w:val="-1"/>
          <w:sz w:val="24"/>
          <w:szCs w:val="24"/>
        </w:rPr>
        <w:t xml:space="preserve">store </w:t>
      </w:r>
      <w:r w:rsidRPr="00CA1DB9">
        <w:rPr>
          <w:sz w:val="24"/>
          <w:szCs w:val="24"/>
        </w:rPr>
        <w:t>in a sealed</w:t>
      </w:r>
      <w:r w:rsidRPr="00CA1DB9">
        <w:rPr>
          <w:spacing w:val="1"/>
          <w:sz w:val="24"/>
          <w:szCs w:val="24"/>
        </w:rPr>
        <w:t xml:space="preserve"> </w:t>
      </w:r>
      <w:r w:rsidRPr="00CA1DB9">
        <w:rPr>
          <w:spacing w:val="-1"/>
          <w:sz w:val="24"/>
          <w:szCs w:val="24"/>
        </w:rPr>
        <w:t>glass</w:t>
      </w:r>
      <w:r w:rsidRPr="00CA1DB9">
        <w:rPr>
          <w:spacing w:val="71"/>
          <w:sz w:val="24"/>
          <w:szCs w:val="24"/>
        </w:rPr>
        <w:t xml:space="preserve"> </w:t>
      </w:r>
      <w:r w:rsidRPr="00CA1DB9">
        <w:rPr>
          <w:sz w:val="24"/>
          <w:szCs w:val="24"/>
        </w:rPr>
        <w:t xml:space="preserve">bottle. </w:t>
      </w:r>
      <w:r w:rsidRPr="00CA1DB9">
        <w:rPr>
          <w:spacing w:val="-1"/>
          <w:sz w:val="24"/>
          <w:szCs w:val="24"/>
        </w:rPr>
        <w:t>Protect</w:t>
      </w:r>
      <w:r w:rsidRPr="00CA1DB9">
        <w:rPr>
          <w:sz w:val="24"/>
          <w:szCs w:val="24"/>
        </w:rPr>
        <w:t xml:space="preserve"> </w:t>
      </w:r>
      <w:r w:rsidRPr="00CA1DB9">
        <w:rPr>
          <w:spacing w:val="-1"/>
          <w:sz w:val="24"/>
          <w:szCs w:val="24"/>
        </w:rPr>
        <w:t>from</w:t>
      </w:r>
      <w:r w:rsidRPr="00CA1DB9">
        <w:rPr>
          <w:sz w:val="24"/>
          <w:szCs w:val="24"/>
        </w:rPr>
        <w:t xml:space="preserve"> </w:t>
      </w:r>
      <w:r w:rsidRPr="00CA1DB9">
        <w:rPr>
          <w:spacing w:val="-1"/>
          <w:sz w:val="24"/>
          <w:szCs w:val="24"/>
        </w:rPr>
        <w:t>light</w:t>
      </w:r>
      <w:r w:rsidRPr="00CA1DB9">
        <w:rPr>
          <w:spacing w:val="2"/>
          <w:sz w:val="24"/>
          <w:szCs w:val="24"/>
        </w:rPr>
        <w:t xml:space="preserve"> </w:t>
      </w:r>
      <w:r w:rsidRPr="00CA1DB9">
        <w:rPr>
          <w:sz w:val="24"/>
          <w:szCs w:val="24"/>
        </w:rPr>
        <w:t xml:space="preserve">with aluminum foil. </w:t>
      </w:r>
      <w:r w:rsidRPr="00CA1DB9">
        <w:rPr>
          <w:spacing w:val="-1"/>
          <w:sz w:val="24"/>
          <w:szCs w:val="24"/>
        </w:rPr>
        <w:t xml:space="preserve">Store </w:t>
      </w:r>
      <w:r w:rsidRPr="00CA1DB9">
        <w:rPr>
          <w:sz w:val="24"/>
          <w:szCs w:val="24"/>
        </w:rPr>
        <w:t>in</w:t>
      </w:r>
      <w:r w:rsidRPr="00CA1DB9">
        <w:rPr>
          <w:spacing w:val="2"/>
          <w:sz w:val="24"/>
          <w:szCs w:val="24"/>
        </w:rPr>
        <w:t xml:space="preserve"> </w:t>
      </w:r>
      <w:r w:rsidRPr="00CA1DB9">
        <w:rPr>
          <w:sz w:val="24"/>
          <w:szCs w:val="24"/>
        </w:rPr>
        <w:t>a</w:t>
      </w:r>
      <w:r w:rsidRPr="00CA1DB9">
        <w:rPr>
          <w:spacing w:val="-1"/>
          <w:sz w:val="24"/>
          <w:szCs w:val="24"/>
        </w:rPr>
        <w:t xml:space="preserve"> refrigerator</w:t>
      </w:r>
      <w:r w:rsidRPr="00CA1DB9">
        <w:rPr>
          <w:sz w:val="24"/>
          <w:szCs w:val="24"/>
        </w:rPr>
        <w:t xml:space="preserve"> between 2°C to 8°C.</w:t>
      </w:r>
      <w:r w:rsidRPr="00CA1DB9">
        <w:rPr>
          <w:spacing w:val="45"/>
          <w:sz w:val="24"/>
          <w:szCs w:val="24"/>
        </w:rPr>
        <w:t xml:space="preserve"> </w:t>
      </w:r>
      <w:r w:rsidRPr="00CA1DB9">
        <w:rPr>
          <w:spacing w:val="-1"/>
          <w:sz w:val="24"/>
          <w:szCs w:val="24"/>
        </w:rPr>
        <w:t xml:space="preserve">Take </w:t>
      </w:r>
      <w:r w:rsidRPr="00CA1DB9">
        <w:rPr>
          <w:sz w:val="24"/>
          <w:szCs w:val="24"/>
        </w:rPr>
        <w:t>the</w:t>
      </w:r>
      <w:r w:rsidRPr="00CA1DB9">
        <w:rPr>
          <w:spacing w:val="1"/>
          <w:sz w:val="24"/>
          <w:szCs w:val="24"/>
        </w:rPr>
        <w:t xml:space="preserve"> </w:t>
      </w:r>
      <w:r w:rsidRPr="00CA1DB9">
        <w:rPr>
          <w:spacing w:val="-1"/>
          <w:sz w:val="24"/>
          <w:szCs w:val="24"/>
        </w:rPr>
        <w:t>glass</w:t>
      </w:r>
      <w:r w:rsidRPr="00CA1DB9">
        <w:rPr>
          <w:sz w:val="24"/>
          <w:szCs w:val="24"/>
        </w:rPr>
        <w:t xml:space="preserve"> bottle </w:t>
      </w:r>
      <w:r w:rsidRPr="00CA1DB9">
        <w:rPr>
          <w:spacing w:val="-1"/>
          <w:sz w:val="24"/>
          <w:szCs w:val="24"/>
        </w:rPr>
        <w:t>from</w:t>
      </w:r>
      <w:r w:rsidRPr="00CA1DB9">
        <w:rPr>
          <w:sz w:val="24"/>
          <w:szCs w:val="24"/>
        </w:rPr>
        <w:t xml:space="preserve"> the</w:t>
      </w:r>
      <w:r w:rsidRPr="00CA1DB9">
        <w:rPr>
          <w:spacing w:val="-1"/>
          <w:sz w:val="24"/>
          <w:szCs w:val="24"/>
        </w:rPr>
        <w:t xml:space="preserve"> refrigerator</w:t>
      </w:r>
      <w:r w:rsidRPr="00CA1DB9">
        <w:rPr>
          <w:spacing w:val="1"/>
          <w:sz w:val="24"/>
          <w:szCs w:val="24"/>
        </w:rPr>
        <w:t xml:space="preserve"> </w:t>
      </w:r>
      <w:r w:rsidRPr="00CA1DB9">
        <w:rPr>
          <w:spacing w:val="-1"/>
          <w:sz w:val="24"/>
          <w:szCs w:val="24"/>
        </w:rPr>
        <w:t>at</w:t>
      </w:r>
      <w:r w:rsidRPr="00CA1DB9">
        <w:rPr>
          <w:sz w:val="24"/>
          <w:szCs w:val="24"/>
        </w:rPr>
        <w:t xml:space="preserve"> </w:t>
      </w:r>
      <w:r w:rsidRPr="00CA1DB9">
        <w:rPr>
          <w:spacing w:val="-1"/>
          <w:sz w:val="24"/>
          <w:szCs w:val="24"/>
        </w:rPr>
        <w:t>least</w:t>
      </w:r>
      <w:r w:rsidRPr="00CA1DB9">
        <w:rPr>
          <w:spacing w:val="2"/>
          <w:sz w:val="24"/>
          <w:szCs w:val="24"/>
        </w:rPr>
        <w:t xml:space="preserve"> </w:t>
      </w:r>
      <w:r w:rsidRPr="00CA1DB9">
        <w:rPr>
          <w:sz w:val="24"/>
          <w:szCs w:val="24"/>
        </w:rPr>
        <w:t>one</w:t>
      </w:r>
      <w:r w:rsidRPr="00CA1DB9">
        <w:rPr>
          <w:spacing w:val="-1"/>
          <w:sz w:val="24"/>
          <w:szCs w:val="24"/>
        </w:rPr>
        <w:t xml:space="preserve"> (1) </w:t>
      </w:r>
      <w:r w:rsidRPr="00CA1DB9">
        <w:rPr>
          <w:sz w:val="24"/>
          <w:szCs w:val="24"/>
        </w:rPr>
        <w:t>hour</w:t>
      </w:r>
      <w:r w:rsidRPr="00CA1DB9">
        <w:rPr>
          <w:spacing w:val="-1"/>
          <w:sz w:val="24"/>
          <w:szCs w:val="24"/>
        </w:rPr>
        <w:t xml:space="preserve"> </w:t>
      </w:r>
      <w:r w:rsidRPr="00CA1DB9">
        <w:rPr>
          <w:sz w:val="24"/>
          <w:szCs w:val="24"/>
        </w:rPr>
        <w:t>before</w:t>
      </w:r>
      <w:r w:rsidRPr="00CA1DB9">
        <w:rPr>
          <w:spacing w:val="-1"/>
          <w:sz w:val="24"/>
          <w:szCs w:val="24"/>
        </w:rPr>
        <w:t xml:space="preserve"> </w:t>
      </w:r>
      <w:r w:rsidRPr="00CA1DB9">
        <w:rPr>
          <w:sz w:val="24"/>
          <w:szCs w:val="24"/>
        </w:rPr>
        <w:t>use</w:t>
      </w:r>
      <w:r w:rsidRPr="00CA1DB9">
        <w:rPr>
          <w:spacing w:val="1"/>
          <w:sz w:val="24"/>
          <w:szCs w:val="24"/>
        </w:rPr>
        <w:t xml:space="preserve"> </w:t>
      </w:r>
      <w:r w:rsidRPr="00CA1DB9">
        <w:rPr>
          <w:spacing w:val="-1"/>
          <w:sz w:val="24"/>
          <w:szCs w:val="24"/>
        </w:rPr>
        <w:t>and</w:t>
      </w:r>
      <w:r w:rsidRPr="00CA1DB9">
        <w:rPr>
          <w:sz w:val="24"/>
          <w:szCs w:val="24"/>
        </w:rPr>
        <w:t xml:space="preserve"> </w:t>
      </w:r>
      <w:r w:rsidRPr="00CA1DB9">
        <w:rPr>
          <w:spacing w:val="-1"/>
          <w:sz w:val="24"/>
          <w:szCs w:val="24"/>
        </w:rPr>
        <w:t>shake</w:t>
      </w:r>
      <w:r w:rsidRPr="00CA1DB9">
        <w:rPr>
          <w:spacing w:val="53"/>
          <w:sz w:val="24"/>
          <w:szCs w:val="24"/>
        </w:rPr>
        <w:t xml:space="preserve"> </w:t>
      </w:r>
      <w:r w:rsidRPr="00CA1DB9">
        <w:rPr>
          <w:sz w:val="24"/>
          <w:szCs w:val="24"/>
        </w:rPr>
        <w:t>vigorously</w:t>
      </w:r>
      <w:r w:rsidRPr="00CA1DB9">
        <w:rPr>
          <w:spacing w:val="-5"/>
          <w:sz w:val="24"/>
          <w:szCs w:val="24"/>
        </w:rPr>
        <w:t xml:space="preserve"> </w:t>
      </w:r>
      <w:r w:rsidRPr="00CA1DB9">
        <w:rPr>
          <w:sz w:val="24"/>
          <w:szCs w:val="24"/>
        </w:rPr>
        <w:t>prior</w:t>
      </w:r>
      <w:r w:rsidRPr="00CA1DB9">
        <w:rPr>
          <w:spacing w:val="-1"/>
          <w:sz w:val="24"/>
          <w:szCs w:val="24"/>
        </w:rPr>
        <w:t xml:space="preserve"> </w:t>
      </w:r>
      <w:r w:rsidRPr="00CA1DB9">
        <w:rPr>
          <w:sz w:val="24"/>
          <w:szCs w:val="24"/>
        </w:rPr>
        <w:t>to administration.</w:t>
      </w:r>
    </w:p>
    <w:p w14:paraId="1D0FF30E" w14:textId="77777777" w:rsidR="001D7E48" w:rsidRDefault="001D7E48" w:rsidP="0086383C">
      <w:pPr>
        <w:pStyle w:val="BodyText"/>
        <w:kinsoku w:val="0"/>
        <w:overflowPunct w:val="0"/>
        <w:spacing w:before="8" w:line="276" w:lineRule="auto"/>
        <w:ind w:left="0"/>
        <w:rPr>
          <w:sz w:val="23"/>
          <w:szCs w:val="23"/>
        </w:rPr>
      </w:pPr>
    </w:p>
    <w:p w14:paraId="76FAE42A" w14:textId="510A3719" w:rsidR="00156666" w:rsidRDefault="001D7E48" w:rsidP="00CB25D5">
      <w:pPr>
        <w:pStyle w:val="BodyText"/>
        <w:kinsoku w:val="0"/>
        <w:overflowPunct w:val="0"/>
        <w:spacing w:before="8" w:line="276" w:lineRule="auto"/>
        <w:ind w:left="0"/>
        <w:jc w:val="both"/>
        <w:rPr>
          <w:sz w:val="23"/>
          <w:szCs w:val="23"/>
        </w:rPr>
      </w:pPr>
      <w:r>
        <w:rPr>
          <w:sz w:val="23"/>
          <w:szCs w:val="23"/>
        </w:rPr>
        <w:t xml:space="preserve">Note: </w:t>
      </w:r>
      <w:r w:rsidRPr="00CB25D5">
        <w:rPr>
          <w:rFonts w:cs="Times New Roman"/>
          <w:sz w:val="24"/>
          <w:szCs w:val="24"/>
        </w:rPr>
        <w:t>the prepared solution provides 50 mg /mL of sodium phenylbutyrate and not the equivalent of 50 mg of Pheburane</w:t>
      </w:r>
      <w:r w:rsidR="00CB25D5">
        <w:rPr>
          <w:rFonts w:cs="Times New Roman"/>
          <w:sz w:val="24"/>
          <w:szCs w:val="24"/>
        </w:rPr>
        <w:t xml:space="preserve"> granules.</w:t>
      </w:r>
    </w:p>
    <w:p w14:paraId="07EC2DF1" w14:textId="77777777" w:rsidR="001D7E48" w:rsidRDefault="001D7E48" w:rsidP="0086383C">
      <w:pPr>
        <w:pStyle w:val="BodyText"/>
        <w:kinsoku w:val="0"/>
        <w:overflowPunct w:val="0"/>
        <w:spacing w:line="276" w:lineRule="auto"/>
        <w:ind w:left="0" w:right="69"/>
        <w:jc w:val="both"/>
        <w:rPr>
          <w:spacing w:val="-1"/>
          <w:sz w:val="24"/>
          <w:szCs w:val="24"/>
        </w:rPr>
      </w:pPr>
    </w:p>
    <w:p w14:paraId="121011FA" w14:textId="77777777" w:rsidR="00156666" w:rsidRPr="00CB78BE" w:rsidRDefault="00156666" w:rsidP="0086383C">
      <w:pPr>
        <w:pStyle w:val="BodyText"/>
        <w:kinsoku w:val="0"/>
        <w:overflowPunct w:val="0"/>
        <w:spacing w:line="276" w:lineRule="auto"/>
        <w:ind w:left="0" w:right="69"/>
        <w:jc w:val="both"/>
        <w:rPr>
          <w:sz w:val="24"/>
          <w:szCs w:val="24"/>
        </w:rPr>
      </w:pPr>
      <w:r w:rsidRPr="00CB78BE">
        <w:rPr>
          <w:spacing w:val="-1"/>
          <w:sz w:val="24"/>
          <w:szCs w:val="24"/>
        </w:rPr>
        <w:t>The appropriate</w:t>
      </w:r>
      <w:r w:rsidRPr="00CB78BE">
        <w:rPr>
          <w:sz w:val="24"/>
          <w:szCs w:val="24"/>
        </w:rPr>
        <w:t xml:space="preserve"> volume</w:t>
      </w:r>
      <w:r w:rsidRPr="00CB78BE">
        <w:rPr>
          <w:spacing w:val="1"/>
          <w:sz w:val="24"/>
          <w:szCs w:val="24"/>
        </w:rPr>
        <w:t xml:space="preserve"> </w:t>
      </w:r>
      <w:r w:rsidRPr="00CB78BE">
        <w:rPr>
          <w:sz w:val="24"/>
          <w:szCs w:val="24"/>
        </w:rPr>
        <w:t>of</w:t>
      </w:r>
      <w:r w:rsidRPr="00CB78BE">
        <w:rPr>
          <w:spacing w:val="-1"/>
          <w:sz w:val="24"/>
          <w:szCs w:val="24"/>
        </w:rPr>
        <w:t xml:space="preserve"> </w:t>
      </w:r>
      <w:r w:rsidRPr="00CB78BE">
        <w:rPr>
          <w:sz w:val="24"/>
          <w:szCs w:val="24"/>
        </w:rPr>
        <w:t xml:space="preserve">solution must be </w:t>
      </w:r>
      <w:r w:rsidRPr="00CB78BE">
        <w:rPr>
          <w:spacing w:val="-1"/>
          <w:sz w:val="24"/>
          <w:szCs w:val="24"/>
        </w:rPr>
        <w:t>measured</w:t>
      </w:r>
      <w:r w:rsidRPr="00CB78BE">
        <w:rPr>
          <w:sz w:val="24"/>
          <w:szCs w:val="24"/>
        </w:rPr>
        <w:t xml:space="preserve"> </w:t>
      </w:r>
      <w:r w:rsidRPr="00CB78BE">
        <w:rPr>
          <w:spacing w:val="-1"/>
          <w:sz w:val="24"/>
          <w:szCs w:val="24"/>
        </w:rPr>
        <w:t>and</w:t>
      </w:r>
      <w:r w:rsidRPr="00CB78BE">
        <w:rPr>
          <w:sz w:val="24"/>
          <w:szCs w:val="24"/>
        </w:rPr>
        <w:t xml:space="preserve"> </w:t>
      </w:r>
      <w:r w:rsidRPr="00CB78BE">
        <w:rPr>
          <w:spacing w:val="-1"/>
          <w:sz w:val="24"/>
          <w:szCs w:val="24"/>
        </w:rPr>
        <w:t>administered</w:t>
      </w:r>
      <w:r w:rsidRPr="00CB78BE">
        <w:rPr>
          <w:sz w:val="24"/>
          <w:szCs w:val="24"/>
        </w:rPr>
        <w:t xml:space="preserve"> with the</w:t>
      </w:r>
      <w:r w:rsidRPr="00CB78BE">
        <w:rPr>
          <w:spacing w:val="-1"/>
          <w:sz w:val="24"/>
          <w:szCs w:val="24"/>
        </w:rPr>
        <w:t xml:space="preserve"> </w:t>
      </w:r>
      <w:r w:rsidRPr="00CB78BE">
        <w:rPr>
          <w:sz w:val="24"/>
          <w:szCs w:val="24"/>
        </w:rPr>
        <w:t xml:space="preserve">use </w:t>
      </w:r>
      <w:r w:rsidRPr="00CB78BE">
        <w:rPr>
          <w:spacing w:val="-1"/>
          <w:sz w:val="24"/>
          <w:szCs w:val="24"/>
        </w:rPr>
        <w:t>of</w:t>
      </w:r>
      <w:r w:rsidRPr="00CB78BE">
        <w:rPr>
          <w:sz w:val="24"/>
          <w:szCs w:val="24"/>
        </w:rPr>
        <w:t xml:space="preserve"> a</w:t>
      </w:r>
      <w:r w:rsidRPr="00CB78BE">
        <w:rPr>
          <w:spacing w:val="-2"/>
          <w:sz w:val="24"/>
          <w:szCs w:val="24"/>
        </w:rPr>
        <w:t xml:space="preserve"> </w:t>
      </w:r>
      <w:r w:rsidRPr="00CB78BE">
        <w:rPr>
          <w:spacing w:val="-1"/>
          <w:sz w:val="24"/>
          <w:szCs w:val="24"/>
        </w:rPr>
        <w:t>syringe</w:t>
      </w:r>
      <w:r w:rsidRPr="00CB78BE">
        <w:rPr>
          <w:spacing w:val="71"/>
          <w:sz w:val="24"/>
          <w:szCs w:val="24"/>
        </w:rPr>
        <w:t xml:space="preserve"> </w:t>
      </w:r>
      <w:r w:rsidRPr="00CB78BE">
        <w:rPr>
          <w:sz w:val="24"/>
          <w:szCs w:val="24"/>
        </w:rPr>
        <w:t>directly</w:t>
      </w:r>
      <w:r w:rsidRPr="00CB78BE">
        <w:rPr>
          <w:spacing w:val="-5"/>
          <w:sz w:val="24"/>
          <w:szCs w:val="24"/>
        </w:rPr>
        <w:t xml:space="preserve"> </w:t>
      </w:r>
      <w:r w:rsidRPr="00CB78BE">
        <w:rPr>
          <w:sz w:val="24"/>
          <w:szCs w:val="24"/>
        </w:rPr>
        <w:t xml:space="preserve">through the </w:t>
      </w:r>
      <w:r w:rsidRPr="00CB78BE">
        <w:rPr>
          <w:spacing w:val="-1"/>
          <w:sz w:val="24"/>
          <w:szCs w:val="24"/>
        </w:rPr>
        <w:t xml:space="preserve">nasogastric </w:t>
      </w:r>
      <w:r w:rsidRPr="00CB78BE">
        <w:rPr>
          <w:sz w:val="24"/>
          <w:szCs w:val="24"/>
        </w:rPr>
        <w:t>or</w:t>
      </w:r>
      <w:r w:rsidRPr="00CB78BE">
        <w:rPr>
          <w:spacing w:val="1"/>
          <w:sz w:val="24"/>
          <w:szCs w:val="24"/>
        </w:rPr>
        <w:t xml:space="preserve"> </w:t>
      </w:r>
      <w:r w:rsidRPr="00CB78BE">
        <w:rPr>
          <w:sz w:val="24"/>
          <w:szCs w:val="24"/>
        </w:rPr>
        <w:t>gastrostomy</w:t>
      </w:r>
      <w:r w:rsidRPr="00CB78BE">
        <w:rPr>
          <w:spacing w:val="-5"/>
          <w:sz w:val="24"/>
          <w:szCs w:val="24"/>
        </w:rPr>
        <w:t xml:space="preserve"> </w:t>
      </w:r>
      <w:r w:rsidRPr="00CB78BE">
        <w:rPr>
          <w:sz w:val="24"/>
          <w:szCs w:val="24"/>
        </w:rPr>
        <w:t>tube</w:t>
      </w:r>
      <w:r w:rsidRPr="00CB78BE">
        <w:rPr>
          <w:spacing w:val="1"/>
          <w:sz w:val="24"/>
          <w:szCs w:val="24"/>
        </w:rPr>
        <w:t xml:space="preserve"> </w:t>
      </w:r>
      <w:r w:rsidRPr="00CB78BE">
        <w:rPr>
          <w:spacing w:val="-1"/>
          <w:sz w:val="24"/>
          <w:szCs w:val="24"/>
        </w:rPr>
        <w:t>and</w:t>
      </w:r>
      <w:r w:rsidRPr="00CB78BE">
        <w:rPr>
          <w:sz w:val="24"/>
          <w:szCs w:val="24"/>
        </w:rPr>
        <w:t xml:space="preserve"> </w:t>
      </w:r>
      <w:r w:rsidRPr="00CB78BE">
        <w:rPr>
          <w:spacing w:val="-1"/>
          <w:sz w:val="24"/>
          <w:szCs w:val="24"/>
        </w:rPr>
        <w:t>rinsed</w:t>
      </w:r>
      <w:r w:rsidRPr="00CB78BE">
        <w:rPr>
          <w:sz w:val="24"/>
          <w:szCs w:val="24"/>
        </w:rPr>
        <w:t xml:space="preserve"> with water to </w:t>
      </w:r>
      <w:r w:rsidRPr="00CB78BE">
        <w:rPr>
          <w:spacing w:val="-1"/>
          <w:sz w:val="24"/>
          <w:szCs w:val="24"/>
        </w:rPr>
        <w:t>clear</w:t>
      </w:r>
      <w:r w:rsidRPr="00CB78BE">
        <w:rPr>
          <w:sz w:val="24"/>
          <w:szCs w:val="24"/>
        </w:rPr>
        <w:t xml:space="preserve"> the</w:t>
      </w:r>
      <w:r w:rsidRPr="00CB78BE">
        <w:rPr>
          <w:spacing w:val="49"/>
          <w:sz w:val="24"/>
          <w:szCs w:val="24"/>
        </w:rPr>
        <w:t xml:space="preserve"> </w:t>
      </w:r>
      <w:r w:rsidRPr="00CB78BE">
        <w:rPr>
          <w:spacing w:val="-1"/>
          <w:sz w:val="24"/>
          <w:szCs w:val="24"/>
        </w:rPr>
        <w:t>nasogastric</w:t>
      </w:r>
      <w:r w:rsidRPr="00CB78BE">
        <w:rPr>
          <w:sz w:val="24"/>
          <w:szCs w:val="24"/>
        </w:rPr>
        <w:t xml:space="preserve"> or </w:t>
      </w:r>
      <w:r w:rsidRPr="00CB78BE">
        <w:rPr>
          <w:spacing w:val="-1"/>
          <w:sz w:val="24"/>
          <w:szCs w:val="24"/>
        </w:rPr>
        <w:t>gastrostomy</w:t>
      </w:r>
      <w:r w:rsidRPr="00CB78BE">
        <w:rPr>
          <w:spacing w:val="-3"/>
          <w:sz w:val="24"/>
          <w:szCs w:val="24"/>
        </w:rPr>
        <w:t xml:space="preserve"> </w:t>
      </w:r>
      <w:r w:rsidRPr="00CB78BE">
        <w:rPr>
          <w:sz w:val="24"/>
          <w:szCs w:val="24"/>
        </w:rPr>
        <w:t>tube.</w:t>
      </w:r>
    </w:p>
    <w:p w14:paraId="0D8E5AE5" w14:textId="77777777" w:rsidR="00156666" w:rsidRPr="00CB78BE" w:rsidRDefault="00156666" w:rsidP="0086383C">
      <w:pPr>
        <w:pStyle w:val="BodyText"/>
        <w:kinsoku w:val="0"/>
        <w:overflowPunct w:val="0"/>
        <w:spacing w:line="276" w:lineRule="auto"/>
        <w:ind w:left="0" w:right="69"/>
        <w:jc w:val="both"/>
        <w:rPr>
          <w:sz w:val="24"/>
          <w:szCs w:val="24"/>
        </w:rPr>
      </w:pPr>
    </w:p>
    <w:p w14:paraId="5BF20E4C" w14:textId="482031EB" w:rsidR="00156666" w:rsidRPr="00CB78BE" w:rsidRDefault="00156666" w:rsidP="0086383C">
      <w:pPr>
        <w:pStyle w:val="BodyText"/>
        <w:kinsoku w:val="0"/>
        <w:overflowPunct w:val="0"/>
        <w:spacing w:line="276" w:lineRule="auto"/>
        <w:ind w:left="0" w:right="69"/>
        <w:jc w:val="both"/>
        <w:rPr>
          <w:spacing w:val="-1"/>
          <w:sz w:val="24"/>
          <w:szCs w:val="24"/>
        </w:rPr>
      </w:pPr>
      <w:r w:rsidRPr="00CB78BE">
        <w:rPr>
          <w:sz w:val="24"/>
          <w:szCs w:val="24"/>
        </w:rPr>
        <w:t>The</w:t>
      </w:r>
      <w:r w:rsidRPr="00CB78BE">
        <w:rPr>
          <w:spacing w:val="-2"/>
          <w:sz w:val="24"/>
          <w:szCs w:val="24"/>
        </w:rPr>
        <w:t xml:space="preserve"> </w:t>
      </w:r>
      <w:r w:rsidRPr="00CB78BE">
        <w:rPr>
          <w:sz w:val="24"/>
          <w:szCs w:val="24"/>
        </w:rPr>
        <w:t>solution of</w:t>
      </w:r>
      <w:r w:rsidRPr="00CB78BE">
        <w:rPr>
          <w:spacing w:val="-1"/>
          <w:sz w:val="24"/>
          <w:szCs w:val="24"/>
        </w:rPr>
        <w:t xml:space="preserve"> Pheburane </w:t>
      </w:r>
      <w:r w:rsidRPr="00CB78BE">
        <w:rPr>
          <w:sz w:val="24"/>
          <w:szCs w:val="24"/>
        </w:rPr>
        <w:t>should be</w:t>
      </w:r>
      <w:r w:rsidRPr="00CB78BE">
        <w:rPr>
          <w:spacing w:val="-1"/>
          <w:sz w:val="24"/>
          <w:szCs w:val="24"/>
        </w:rPr>
        <w:t xml:space="preserve"> </w:t>
      </w:r>
      <w:r w:rsidRPr="00CB78BE">
        <w:rPr>
          <w:sz w:val="24"/>
          <w:szCs w:val="24"/>
        </w:rPr>
        <w:t xml:space="preserve">used within 7 </w:t>
      </w:r>
      <w:r w:rsidRPr="00CB78BE">
        <w:rPr>
          <w:spacing w:val="-1"/>
          <w:sz w:val="24"/>
          <w:szCs w:val="24"/>
        </w:rPr>
        <w:t>days</w:t>
      </w:r>
      <w:r w:rsidRPr="00CB78BE">
        <w:rPr>
          <w:spacing w:val="2"/>
          <w:sz w:val="24"/>
          <w:szCs w:val="24"/>
        </w:rPr>
        <w:t xml:space="preserve"> </w:t>
      </w:r>
      <w:r w:rsidRPr="00CB78BE">
        <w:rPr>
          <w:spacing w:val="-1"/>
          <w:sz w:val="24"/>
          <w:szCs w:val="24"/>
        </w:rPr>
        <w:t>when</w:t>
      </w:r>
      <w:r w:rsidRPr="00CB78BE">
        <w:rPr>
          <w:sz w:val="24"/>
          <w:szCs w:val="24"/>
        </w:rPr>
        <w:t xml:space="preserve"> </w:t>
      </w:r>
      <w:r w:rsidRPr="00CB78BE">
        <w:rPr>
          <w:spacing w:val="-1"/>
          <w:sz w:val="24"/>
          <w:szCs w:val="24"/>
        </w:rPr>
        <w:t>stored</w:t>
      </w:r>
      <w:r w:rsidRPr="00CB78BE">
        <w:rPr>
          <w:sz w:val="24"/>
          <w:szCs w:val="24"/>
        </w:rPr>
        <w:t xml:space="preserve"> between 2°C to 8°C </w:t>
      </w:r>
      <w:r w:rsidRPr="00CB78BE">
        <w:rPr>
          <w:spacing w:val="-1"/>
          <w:sz w:val="24"/>
          <w:szCs w:val="24"/>
        </w:rPr>
        <w:t>and</w:t>
      </w:r>
      <w:r w:rsidR="00C0623C">
        <w:rPr>
          <w:spacing w:val="-1"/>
          <w:sz w:val="24"/>
          <w:szCs w:val="24"/>
        </w:rPr>
        <w:t xml:space="preserve"> </w:t>
      </w:r>
      <w:r w:rsidRPr="00CB78BE">
        <w:rPr>
          <w:spacing w:val="-1"/>
          <w:sz w:val="24"/>
          <w:szCs w:val="24"/>
        </w:rPr>
        <w:t>protected</w:t>
      </w:r>
      <w:r w:rsidRPr="00CB78BE">
        <w:rPr>
          <w:sz w:val="24"/>
          <w:szCs w:val="24"/>
        </w:rPr>
        <w:t xml:space="preserve"> from </w:t>
      </w:r>
      <w:r w:rsidRPr="00CB78BE">
        <w:rPr>
          <w:spacing w:val="-1"/>
          <w:sz w:val="24"/>
          <w:szCs w:val="24"/>
        </w:rPr>
        <w:t>light.</w:t>
      </w:r>
    </w:p>
    <w:p w14:paraId="13D1B5AF" w14:textId="77777777" w:rsidR="00156666" w:rsidRPr="000260B8" w:rsidRDefault="00156666" w:rsidP="00E229E2">
      <w:pPr>
        <w:pStyle w:val="BodyText"/>
        <w:ind w:left="0"/>
        <w:jc w:val="both"/>
        <w:rPr>
          <w:rFonts w:eastAsia="Arial Unicode MS" w:cs="Times New Roman"/>
          <w:bCs/>
          <w:color w:val="FF0000"/>
          <w:sz w:val="24"/>
          <w:szCs w:val="24"/>
          <w:u w:color="000000"/>
          <w:lang w:val="en-GB"/>
        </w:rPr>
      </w:pPr>
    </w:p>
    <w:p w14:paraId="6E56835A" w14:textId="77777777" w:rsidR="001D7E48" w:rsidRPr="00E32D5E" w:rsidRDefault="001D7E48" w:rsidP="001D7E48">
      <w:pPr>
        <w:pStyle w:val="Heading1"/>
        <w:kinsoku w:val="0"/>
        <w:overflowPunct w:val="0"/>
        <w:spacing w:line="245" w:lineRule="exact"/>
        <w:ind w:left="360" w:right="69"/>
        <w:jc w:val="both"/>
        <w:rPr>
          <w:i/>
          <w:sz w:val="24"/>
          <w:szCs w:val="24"/>
        </w:rPr>
      </w:pPr>
      <w:r w:rsidRPr="00E32D5E">
        <w:rPr>
          <w:i/>
          <w:spacing w:val="-1"/>
          <w:sz w:val="24"/>
          <w:szCs w:val="24"/>
        </w:rPr>
        <w:t>Missed</w:t>
      </w:r>
      <w:r w:rsidRPr="00E32D5E">
        <w:rPr>
          <w:i/>
          <w:sz w:val="24"/>
          <w:szCs w:val="24"/>
        </w:rPr>
        <w:t xml:space="preserve"> Dose</w:t>
      </w:r>
    </w:p>
    <w:p w14:paraId="07FA03F1" w14:textId="77777777" w:rsidR="001D7E48" w:rsidRPr="00EF25C2" w:rsidRDefault="001D7E48" w:rsidP="001D7E48">
      <w:pPr>
        <w:pStyle w:val="Heading1"/>
        <w:kinsoku w:val="0"/>
        <w:overflowPunct w:val="0"/>
        <w:spacing w:line="245" w:lineRule="exact"/>
        <w:ind w:left="360" w:right="69"/>
        <w:jc w:val="both"/>
        <w:rPr>
          <w:b w:val="0"/>
          <w:bCs w:val="0"/>
          <w:sz w:val="24"/>
          <w:szCs w:val="24"/>
        </w:rPr>
      </w:pPr>
    </w:p>
    <w:p w14:paraId="4FE89F7D" w14:textId="22FD4C9A" w:rsidR="001D7E48" w:rsidRPr="00CA1DB9" w:rsidRDefault="001D7E48" w:rsidP="001D7E48">
      <w:pPr>
        <w:pStyle w:val="BodyText"/>
        <w:kinsoku w:val="0"/>
        <w:overflowPunct w:val="0"/>
        <w:spacing w:line="276" w:lineRule="auto"/>
        <w:ind w:left="0" w:right="69"/>
        <w:jc w:val="both"/>
        <w:rPr>
          <w:sz w:val="24"/>
          <w:szCs w:val="24"/>
        </w:rPr>
      </w:pPr>
      <w:r w:rsidRPr="00CA1DB9">
        <w:rPr>
          <w:spacing w:val="-2"/>
          <w:sz w:val="24"/>
          <w:szCs w:val="24"/>
        </w:rPr>
        <w:t>In</w:t>
      </w:r>
      <w:r w:rsidRPr="00CA1DB9">
        <w:rPr>
          <w:sz w:val="24"/>
          <w:szCs w:val="24"/>
        </w:rPr>
        <w:t xml:space="preserve"> the</w:t>
      </w:r>
      <w:r w:rsidRPr="00CA1DB9">
        <w:rPr>
          <w:spacing w:val="1"/>
          <w:sz w:val="24"/>
          <w:szCs w:val="24"/>
        </w:rPr>
        <w:t xml:space="preserve"> </w:t>
      </w:r>
      <w:r w:rsidRPr="00CA1DB9">
        <w:rPr>
          <w:spacing w:val="-1"/>
          <w:sz w:val="24"/>
          <w:szCs w:val="24"/>
        </w:rPr>
        <w:t>event</w:t>
      </w:r>
      <w:r w:rsidRPr="00CA1DB9">
        <w:rPr>
          <w:sz w:val="24"/>
          <w:szCs w:val="24"/>
        </w:rPr>
        <w:t xml:space="preserve"> a dose</w:t>
      </w:r>
      <w:r w:rsidRPr="00CA1DB9">
        <w:rPr>
          <w:spacing w:val="-1"/>
          <w:sz w:val="24"/>
          <w:szCs w:val="24"/>
        </w:rPr>
        <w:t xml:space="preserve"> </w:t>
      </w:r>
      <w:r w:rsidRPr="00CA1DB9">
        <w:rPr>
          <w:sz w:val="24"/>
          <w:szCs w:val="24"/>
        </w:rPr>
        <w:t xml:space="preserve">is </w:t>
      </w:r>
      <w:r w:rsidRPr="00CA1DB9">
        <w:rPr>
          <w:spacing w:val="-1"/>
          <w:sz w:val="24"/>
          <w:szCs w:val="24"/>
        </w:rPr>
        <w:t>missed,</w:t>
      </w:r>
      <w:r w:rsidRPr="00CA1DB9">
        <w:rPr>
          <w:spacing w:val="1"/>
          <w:sz w:val="24"/>
          <w:szCs w:val="24"/>
        </w:rPr>
        <w:t xml:space="preserve"> </w:t>
      </w:r>
      <w:r w:rsidRPr="00CA1DB9">
        <w:rPr>
          <w:sz w:val="24"/>
          <w:szCs w:val="24"/>
        </w:rPr>
        <w:t>the dose</w:t>
      </w:r>
      <w:r w:rsidRPr="00CA1DB9">
        <w:rPr>
          <w:spacing w:val="-2"/>
          <w:sz w:val="24"/>
          <w:szCs w:val="24"/>
        </w:rPr>
        <w:t xml:space="preserve"> </w:t>
      </w:r>
      <w:r w:rsidRPr="00CA1DB9">
        <w:rPr>
          <w:sz w:val="24"/>
          <w:szCs w:val="24"/>
        </w:rPr>
        <w:t>should be</w:t>
      </w:r>
      <w:r w:rsidRPr="00CA1DB9">
        <w:rPr>
          <w:spacing w:val="-1"/>
          <w:sz w:val="24"/>
          <w:szCs w:val="24"/>
        </w:rPr>
        <w:t xml:space="preserve"> </w:t>
      </w:r>
      <w:r w:rsidRPr="00CA1DB9">
        <w:rPr>
          <w:sz w:val="24"/>
          <w:szCs w:val="24"/>
        </w:rPr>
        <w:t xml:space="preserve">taken </w:t>
      </w:r>
      <w:r w:rsidRPr="00CA1DB9">
        <w:rPr>
          <w:spacing w:val="-1"/>
          <w:sz w:val="24"/>
          <w:szCs w:val="24"/>
        </w:rPr>
        <w:t>as</w:t>
      </w:r>
      <w:r w:rsidRPr="00CA1DB9">
        <w:rPr>
          <w:sz w:val="24"/>
          <w:szCs w:val="24"/>
        </w:rPr>
        <w:t xml:space="preserve"> soon as possible,</w:t>
      </w:r>
      <w:r w:rsidRPr="00CA1DB9">
        <w:rPr>
          <w:spacing w:val="2"/>
          <w:sz w:val="24"/>
          <w:szCs w:val="24"/>
        </w:rPr>
        <w:t xml:space="preserve"> </w:t>
      </w:r>
      <w:r w:rsidRPr="00CA1DB9">
        <w:rPr>
          <w:sz w:val="24"/>
          <w:szCs w:val="24"/>
        </w:rPr>
        <w:t>with the</w:t>
      </w:r>
      <w:r w:rsidRPr="00CA1DB9">
        <w:rPr>
          <w:spacing w:val="-1"/>
          <w:sz w:val="24"/>
          <w:szCs w:val="24"/>
        </w:rPr>
        <w:t xml:space="preserve"> </w:t>
      </w:r>
      <w:r w:rsidRPr="00CA1DB9">
        <w:rPr>
          <w:sz w:val="24"/>
          <w:szCs w:val="24"/>
        </w:rPr>
        <w:t>next meal.</w:t>
      </w:r>
      <w:r>
        <w:rPr>
          <w:sz w:val="24"/>
          <w:szCs w:val="24"/>
        </w:rPr>
        <w:t xml:space="preserve"> </w:t>
      </w:r>
      <w:r w:rsidRPr="00CA1DB9">
        <w:rPr>
          <w:spacing w:val="-1"/>
          <w:sz w:val="24"/>
          <w:szCs w:val="24"/>
        </w:rPr>
        <w:t>There</w:t>
      </w:r>
      <w:r w:rsidRPr="00CA1DB9">
        <w:rPr>
          <w:spacing w:val="-2"/>
          <w:sz w:val="24"/>
          <w:szCs w:val="24"/>
        </w:rPr>
        <w:t xml:space="preserve"> </w:t>
      </w:r>
      <w:r w:rsidRPr="00CA1DB9">
        <w:rPr>
          <w:sz w:val="24"/>
          <w:szCs w:val="24"/>
        </w:rPr>
        <w:t>should be</w:t>
      </w:r>
      <w:r w:rsidRPr="00CA1DB9">
        <w:rPr>
          <w:spacing w:val="1"/>
          <w:sz w:val="24"/>
          <w:szCs w:val="24"/>
        </w:rPr>
        <w:t xml:space="preserve"> </w:t>
      </w:r>
      <w:r w:rsidRPr="00CA1DB9">
        <w:rPr>
          <w:spacing w:val="-1"/>
          <w:sz w:val="24"/>
          <w:szCs w:val="24"/>
        </w:rPr>
        <w:t>at</w:t>
      </w:r>
      <w:r w:rsidRPr="00CA1DB9">
        <w:rPr>
          <w:sz w:val="24"/>
          <w:szCs w:val="24"/>
        </w:rPr>
        <w:t xml:space="preserve"> </w:t>
      </w:r>
      <w:r w:rsidRPr="00CA1DB9">
        <w:rPr>
          <w:spacing w:val="-1"/>
          <w:sz w:val="24"/>
          <w:szCs w:val="24"/>
        </w:rPr>
        <w:t>least</w:t>
      </w:r>
      <w:r w:rsidRPr="00CA1DB9">
        <w:rPr>
          <w:spacing w:val="2"/>
          <w:sz w:val="24"/>
          <w:szCs w:val="24"/>
        </w:rPr>
        <w:t xml:space="preserve"> </w:t>
      </w:r>
      <w:r w:rsidRPr="00CA1DB9">
        <w:rPr>
          <w:sz w:val="24"/>
          <w:szCs w:val="24"/>
        </w:rPr>
        <w:t xml:space="preserve">3 </w:t>
      </w:r>
      <w:r w:rsidRPr="00CA1DB9">
        <w:rPr>
          <w:spacing w:val="-1"/>
          <w:sz w:val="24"/>
          <w:szCs w:val="24"/>
        </w:rPr>
        <w:t>hours</w:t>
      </w:r>
      <w:r w:rsidRPr="00CA1DB9">
        <w:rPr>
          <w:sz w:val="24"/>
          <w:szCs w:val="24"/>
        </w:rPr>
        <w:t xml:space="preserve"> </w:t>
      </w:r>
      <w:r w:rsidRPr="00CA1DB9">
        <w:rPr>
          <w:spacing w:val="-1"/>
          <w:sz w:val="24"/>
          <w:szCs w:val="24"/>
        </w:rPr>
        <w:t>between</w:t>
      </w:r>
      <w:r w:rsidRPr="00CA1DB9">
        <w:rPr>
          <w:sz w:val="24"/>
          <w:szCs w:val="24"/>
        </w:rPr>
        <w:t xml:space="preserve"> two doses. The</w:t>
      </w:r>
      <w:r w:rsidRPr="00CA1DB9">
        <w:rPr>
          <w:spacing w:val="-1"/>
          <w:sz w:val="24"/>
          <w:szCs w:val="24"/>
        </w:rPr>
        <w:t xml:space="preserve"> </w:t>
      </w:r>
      <w:r w:rsidRPr="00CA1DB9">
        <w:rPr>
          <w:sz w:val="24"/>
          <w:szCs w:val="24"/>
        </w:rPr>
        <w:t>dose</w:t>
      </w:r>
      <w:r w:rsidRPr="00CA1DB9">
        <w:rPr>
          <w:spacing w:val="-1"/>
          <w:sz w:val="24"/>
          <w:szCs w:val="24"/>
        </w:rPr>
        <w:t xml:space="preserve"> </w:t>
      </w:r>
      <w:r w:rsidRPr="00CA1DB9">
        <w:rPr>
          <w:sz w:val="24"/>
          <w:szCs w:val="24"/>
        </w:rPr>
        <w:t xml:space="preserve">should not </w:t>
      </w:r>
      <w:r w:rsidRPr="00CA1DB9">
        <w:rPr>
          <w:spacing w:val="1"/>
          <w:sz w:val="24"/>
          <w:szCs w:val="24"/>
        </w:rPr>
        <w:t>be</w:t>
      </w:r>
      <w:r w:rsidRPr="00CA1DB9">
        <w:rPr>
          <w:spacing w:val="-1"/>
          <w:sz w:val="24"/>
          <w:szCs w:val="24"/>
        </w:rPr>
        <w:t xml:space="preserve"> </w:t>
      </w:r>
      <w:r w:rsidRPr="00CA1DB9">
        <w:rPr>
          <w:sz w:val="24"/>
          <w:szCs w:val="24"/>
        </w:rPr>
        <w:t>doubled to make</w:t>
      </w:r>
      <w:r w:rsidRPr="00CA1DB9">
        <w:rPr>
          <w:spacing w:val="-2"/>
          <w:sz w:val="24"/>
          <w:szCs w:val="24"/>
        </w:rPr>
        <w:t xml:space="preserve"> </w:t>
      </w:r>
      <w:r w:rsidRPr="00CA1DB9">
        <w:rPr>
          <w:sz w:val="24"/>
          <w:szCs w:val="24"/>
        </w:rPr>
        <w:t>up</w:t>
      </w:r>
      <w:r w:rsidRPr="00CA1DB9">
        <w:rPr>
          <w:spacing w:val="35"/>
          <w:sz w:val="24"/>
          <w:szCs w:val="24"/>
        </w:rPr>
        <w:t xml:space="preserve"> </w:t>
      </w:r>
      <w:r w:rsidRPr="00CA1DB9">
        <w:rPr>
          <w:sz w:val="24"/>
          <w:szCs w:val="24"/>
        </w:rPr>
        <w:t>for</w:t>
      </w:r>
      <w:r w:rsidRPr="00CA1DB9">
        <w:rPr>
          <w:spacing w:val="-2"/>
          <w:sz w:val="24"/>
          <w:szCs w:val="24"/>
        </w:rPr>
        <w:t xml:space="preserve"> </w:t>
      </w:r>
      <w:r w:rsidRPr="00CA1DB9">
        <w:rPr>
          <w:sz w:val="24"/>
          <w:szCs w:val="24"/>
        </w:rPr>
        <w:t>the</w:t>
      </w:r>
      <w:r w:rsidRPr="00CA1DB9">
        <w:rPr>
          <w:spacing w:val="-1"/>
          <w:sz w:val="24"/>
          <w:szCs w:val="24"/>
        </w:rPr>
        <w:t xml:space="preserve"> </w:t>
      </w:r>
      <w:r w:rsidRPr="00CA1DB9">
        <w:rPr>
          <w:sz w:val="24"/>
          <w:szCs w:val="24"/>
        </w:rPr>
        <w:t>missed</w:t>
      </w:r>
      <w:r w:rsidRPr="00CA1DB9">
        <w:rPr>
          <w:spacing w:val="-1"/>
          <w:sz w:val="24"/>
          <w:szCs w:val="24"/>
        </w:rPr>
        <w:t xml:space="preserve"> </w:t>
      </w:r>
      <w:r w:rsidRPr="00CA1DB9">
        <w:rPr>
          <w:sz w:val="24"/>
          <w:szCs w:val="24"/>
        </w:rPr>
        <w:t>doses.</w:t>
      </w:r>
    </w:p>
    <w:p w14:paraId="1406B755" w14:textId="77777777" w:rsidR="00E014A4" w:rsidRPr="000260B8" w:rsidRDefault="00E014A4" w:rsidP="00E229E2">
      <w:pPr>
        <w:spacing w:after="0" w:line="240" w:lineRule="auto"/>
        <w:jc w:val="both"/>
        <w:rPr>
          <w:rFonts w:ascii="Times New Roman" w:hAnsi="Times New Roman" w:cs="Times New Roman"/>
          <w:color w:val="FF0000"/>
          <w:sz w:val="24"/>
          <w:szCs w:val="24"/>
        </w:rPr>
      </w:pPr>
    </w:p>
    <w:p w14:paraId="7A77C810" w14:textId="25B084A1" w:rsidR="00156666" w:rsidRPr="00CB78BE" w:rsidRDefault="00E014A4" w:rsidP="00156666">
      <w:pPr>
        <w:spacing w:before="29" w:after="0" w:line="240" w:lineRule="auto"/>
        <w:ind w:right="-20"/>
        <w:jc w:val="both"/>
        <w:rPr>
          <w:rFonts w:ascii="Times New Roman" w:eastAsia="Arial" w:hAnsi="Times New Roman" w:cs="Times New Roman"/>
          <w:color w:val="000000" w:themeColor="text1"/>
          <w:sz w:val="24"/>
          <w:szCs w:val="24"/>
        </w:rPr>
      </w:pPr>
      <w:r w:rsidRPr="00CB78BE">
        <w:rPr>
          <w:rFonts w:ascii="Times New Roman" w:eastAsia="Arial" w:hAnsi="Times New Roman" w:cs="Times New Roman"/>
          <w:b/>
          <w:bCs/>
          <w:color w:val="000000" w:themeColor="text1"/>
          <w:sz w:val="28"/>
          <w:szCs w:val="28"/>
        </w:rPr>
        <w:t>O</w:t>
      </w:r>
      <w:r w:rsidRPr="00CB78BE">
        <w:rPr>
          <w:rFonts w:ascii="Times New Roman" w:eastAsia="Arial" w:hAnsi="Times New Roman" w:cs="Times New Roman"/>
          <w:b/>
          <w:bCs/>
          <w:color w:val="000000" w:themeColor="text1"/>
          <w:spacing w:val="1"/>
          <w:sz w:val="28"/>
          <w:szCs w:val="28"/>
        </w:rPr>
        <w:t>VE</w:t>
      </w:r>
      <w:r w:rsidRPr="00CB78BE">
        <w:rPr>
          <w:rFonts w:ascii="Times New Roman" w:eastAsia="Arial" w:hAnsi="Times New Roman" w:cs="Times New Roman"/>
          <w:b/>
          <w:bCs/>
          <w:color w:val="000000" w:themeColor="text1"/>
          <w:sz w:val="28"/>
          <w:szCs w:val="28"/>
        </w:rPr>
        <w:t>RDO</w:t>
      </w:r>
      <w:r w:rsidRPr="00CB78BE">
        <w:rPr>
          <w:rFonts w:ascii="Times New Roman" w:eastAsia="Arial" w:hAnsi="Times New Roman" w:cs="Times New Roman"/>
          <w:b/>
          <w:bCs/>
          <w:color w:val="000000" w:themeColor="text1"/>
          <w:spacing w:val="3"/>
          <w:sz w:val="28"/>
          <w:szCs w:val="28"/>
        </w:rPr>
        <w:t>S</w:t>
      </w:r>
      <w:r w:rsidRPr="00CB78BE">
        <w:rPr>
          <w:rFonts w:ascii="Times New Roman" w:eastAsia="Arial" w:hAnsi="Times New Roman" w:cs="Times New Roman"/>
          <w:b/>
          <w:bCs/>
          <w:color w:val="000000" w:themeColor="text1"/>
          <w:spacing w:val="-8"/>
          <w:sz w:val="28"/>
          <w:szCs w:val="28"/>
        </w:rPr>
        <w:t>A</w:t>
      </w:r>
      <w:r w:rsidRPr="00CB78BE">
        <w:rPr>
          <w:rFonts w:ascii="Times New Roman" w:eastAsia="Arial" w:hAnsi="Times New Roman" w:cs="Times New Roman"/>
          <w:b/>
          <w:bCs/>
          <w:color w:val="000000" w:themeColor="text1"/>
          <w:sz w:val="28"/>
          <w:szCs w:val="28"/>
        </w:rPr>
        <w:t>GE</w:t>
      </w:r>
      <w:bookmarkStart w:id="19" w:name="OVERDOSAGE"/>
      <w:bookmarkStart w:id="20" w:name="ACTION_AND_CLINICAL_PHARMACOLOGY"/>
      <w:bookmarkEnd w:id="19"/>
      <w:bookmarkEnd w:id="20"/>
    </w:p>
    <w:p w14:paraId="0E6E5AF5" w14:textId="4468289F" w:rsidR="00540BB3" w:rsidRPr="00CB78BE" w:rsidRDefault="00156666" w:rsidP="0086383C">
      <w:pPr>
        <w:pStyle w:val="BodyText"/>
        <w:kinsoku w:val="0"/>
        <w:overflowPunct w:val="0"/>
        <w:spacing w:before="146" w:line="276" w:lineRule="auto"/>
        <w:ind w:left="0"/>
        <w:jc w:val="both"/>
        <w:rPr>
          <w:sz w:val="24"/>
          <w:szCs w:val="24"/>
        </w:rPr>
      </w:pPr>
      <w:r w:rsidRPr="00CB78BE">
        <w:rPr>
          <w:spacing w:val="-2"/>
          <w:sz w:val="24"/>
          <w:szCs w:val="24"/>
        </w:rPr>
        <w:t>In</w:t>
      </w:r>
      <w:r w:rsidRPr="00CB78BE">
        <w:rPr>
          <w:sz w:val="24"/>
          <w:szCs w:val="24"/>
        </w:rPr>
        <w:t xml:space="preserve"> the</w:t>
      </w:r>
      <w:r w:rsidRPr="00CB78BE">
        <w:rPr>
          <w:spacing w:val="1"/>
          <w:sz w:val="24"/>
          <w:szCs w:val="24"/>
        </w:rPr>
        <w:t xml:space="preserve"> </w:t>
      </w:r>
      <w:r w:rsidRPr="00CB78BE">
        <w:rPr>
          <w:spacing w:val="-1"/>
          <w:sz w:val="24"/>
          <w:szCs w:val="24"/>
        </w:rPr>
        <w:t>event</w:t>
      </w:r>
      <w:r w:rsidRPr="00CB78BE">
        <w:rPr>
          <w:sz w:val="24"/>
          <w:szCs w:val="24"/>
        </w:rPr>
        <w:t xml:space="preserve"> of</w:t>
      </w:r>
      <w:r w:rsidRPr="00CB78BE">
        <w:rPr>
          <w:spacing w:val="1"/>
          <w:sz w:val="24"/>
          <w:szCs w:val="24"/>
        </w:rPr>
        <w:t xml:space="preserve"> </w:t>
      </w:r>
      <w:r w:rsidRPr="00CB78BE">
        <w:rPr>
          <w:spacing w:val="-1"/>
          <w:sz w:val="24"/>
          <w:szCs w:val="24"/>
        </w:rPr>
        <w:t>an</w:t>
      </w:r>
      <w:r w:rsidRPr="00CB78BE">
        <w:rPr>
          <w:sz w:val="24"/>
          <w:szCs w:val="24"/>
        </w:rPr>
        <w:t xml:space="preserve"> </w:t>
      </w:r>
      <w:r w:rsidRPr="00CB78BE">
        <w:rPr>
          <w:spacing w:val="-1"/>
          <w:sz w:val="24"/>
          <w:szCs w:val="24"/>
        </w:rPr>
        <w:t>overdose,</w:t>
      </w:r>
      <w:r w:rsidRPr="00CB78BE">
        <w:rPr>
          <w:sz w:val="24"/>
          <w:szCs w:val="24"/>
        </w:rPr>
        <w:t xml:space="preserve"> </w:t>
      </w:r>
      <w:r w:rsidRPr="00CB78BE">
        <w:rPr>
          <w:spacing w:val="-1"/>
          <w:sz w:val="24"/>
          <w:szCs w:val="24"/>
        </w:rPr>
        <w:t>treatment</w:t>
      </w:r>
      <w:r w:rsidRPr="00CB78BE">
        <w:rPr>
          <w:spacing w:val="1"/>
          <w:sz w:val="24"/>
          <w:szCs w:val="24"/>
        </w:rPr>
        <w:t xml:space="preserve"> </w:t>
      </w:r>
      <w:r w:rsidRPr="00CB78BE">
        <w:rPr>
          <w:sz w:val="24"/>
          <w:szCs w:val="24"/>
        </w:rPr>
        <w:t>with Pheburane</w:t>
      </w:r>
      <w:r w:rsidRPr="00CB78BE">
        <w:rPr>
          <w:spacing w:val="-1"/>
          <w:sz w:val="24"/>
          <w:szCs w:val="24"/>
        </w:rPr>
        <w:t xml:space="preserve"> </w:t>
      </w:r>
      <w:r w:rsidRPr="00CB78BE">
        <w:rPr>
          <w:sz w:val="24"/>
          <w:szCs w:val="24"/>
        </w:rPr>
        <w:t>should be</w:t>
      </w:r>
      <w:r w:rsidRPr="00CB78BE">
        <w:rPr>
          <w:spacing w:val="-1"/>
          <w:sz w:val="24"/>
          <w:szCs w:val="24"/>
        </w:rPr>
        <w:t xml:space="preserve"> </w:t>
      </w:r>
      <w:r w:rsidRPr="00CB78BE">
        <w:rPr>
          <w:sz w:val="24"/>
          <w:szCs w:val="24"/>
        </w:rPr>
        <w:t xml:space="preserve">discontinued </w:t>
      </w:r>
      <w:r w:rsidRPr="00CB78BE">
        <w:rPr>
          <w:spacing w:val="-1"/>
          <w:sz w:val="24"/>
          <w:szCs w:val="24"/>
        </w:rPr>
        <w:t>and</w:t>
      </w:r>
      <w:r w:rsidRPr="00CB78BE">
        <w:rPr>
          <w:sz w:val="24"/>
          <w:szCs w:val="24"/>
        </w:rPr>
        <w:t xml:space="preserve"> supportive</w:t>
      </w:r>
      <w:r w:rsidRPr="00CB78BE">
        <w:rPr>
          <w:spacing w:val="43"/>
          <w:sz w:val="24"/>
          <w:szCs w:val="24"/>
        </w:rPr>
        <w:t xml:space="preserve"> </w:t>
      </w:r>
      <w:r w:rsidRPr="00CB78BE">
        <w:rPr>
          <w:spacing w:val="-1"/>
          <w:sz w:val="24"/>
          <w:szCs w:val="24"/>
        </w:rPr>
        <w:t>measures</w:t>
      </w:r>
      <w:r w:rsidRPr="00CB78BE">
        <w:rPr>
          <w:sz w:val="24"/>
          <w:szCs w:val="24"/>
        </w:rPr>
        <w:t xml:space="preserve"> </w:t>
      </w:r>
      <w:r w:rsidRPr="00CB78BE">
        <w:rPr>
          <w:spacing w:val="-1"/>
          <w:sz w:val="24"/>
          <w:szCs w:val="24"/>
        </w:rPr>
        <w:t>instituted.</w:t>
      </w:r>
      <w:r w:rsidRPr="00CB78BE">
        <w:rPr>
          <w:sz w:val="24"/>
          <w:szCs w:val="24"/>
        </w:rPr>
        <w:t xml:space="preserve"> </w:t>
      </w:r>
      <w:r w:rsidRPr="00CB78BE">
        <w:rPr>
          <w:spacing w:val="-1"/>
          <w:sz w:val="24"/>
          <w:szCs w:val="24"/>
        </w:rPr>
        <w:t>Hemodialysis</w:t>
      </w:r>
      <w:r w:rsidRPr="00CB78BE">
        <w:rPr>
          <w:sz w:val="24"/>
          <w:szCs w:val="24"/>
        </w:rPr>
        <w:t xml:space="preserve"> or </w:t>
      </w:r>
      <w:r w:rsidRPr="00CB78BE">
        <w:rPr>
          <w:spacing w:val="-1"/>
          <w:sz w:val="24"/>
          <w:szCs w:val="24"/>
        </w:rPr>
        <w:t>peritoneal</w:t>
      </w:r>
      <w:r w:rsidRPr="00CB78BE">
        <w:rPr>
          <w:sz w:val="24"/>
          <w:szCs w:val="24"/>
        </w:rPr>
        <w:t xml:space="preserve"> </w:t>
      </w:r>
      <w:r w:rsidRPr="00CB78BE">
        <w:rPr>
          <w:spacing w:val="-1"/>
          <w:sz w:val="24"/>
          <w:szCs w:val="24"/>
        </w:rPr>
        <w:t>dialysis</w:t>
      </w:r>
      <w:r w:rsidRPr="00CB78BE">
        <w:rPr>
          <w:sz w:val="24"/>
          <w:szCs w:val="24"/>
        </w:rPr>
        <w:t xml:space="preserve"> </w:t>
      </w:r>
      <w:r w:rsidRPr="00CB78BE">
        <w:rPr>
          <w:spacing w:val="1"/>
          <w:sz w:val="24"/>
          <w:szCs w:val="24"/>
        </w:rPr>
        <w:t>may</w:t>
      </w:r>
      <w:r w:rsidRPr="00CB78BE">
        <w:rPr>
          <w:spacing w:val="-5"/>
          <w:sz w:val="24"/>
          <w:szCs w:val="24"/>
        </w:rPr>
        <w:t xml:space="preserve"> </w:t>
      </w:r>
      <w:r w:rsidRPr="00CB78BE">
        <w:rPr>
          <w:sz w:val="24"/>
          <w:szCs w:val="24"/>
        </w:rPr>
        <w:t>be</w:t>
      </w:r>
      <w:r w:rsidRPr="00CB78BE">
        <w:rPr>
          <w:spacing w:val="-1"/>
          <w:sz w:val="24"/>
          <w:szCs w:val="24"/>
        </w:rPr>
        <w:t xml:space="preserve"> </w:t>
      </w:r>
      <w:r w:rsidRPr="00CB78BE">
        <w:rPr>
          <w:sz w:val="24"/>
          <w:szCs w:val="24"/>
        </w:rPr>
        <w:t>beneficial.</w:t>
      </w:r>
    </w:p>
    <w:p w14:paraId="7C2B4152" w14:textId="77777777" w:rsidR="00FF5EE5" w:rsidRDefault="00FF5EE5" w:rsidP="00B349C3">
      <w:pPr>
        <w:pStyle w:val="BodyText"/>
        <w:kinsoku w:val="0"/>
        <w:overflowPunct w:val="0"/>
        <w:spacing w:before="146" w:line="276" w:lineRule="auto"/>
        <w:ind w:left="0"/>
        <w:jc w:val="both"/>
        <w:rPr>
          <w:sz w:val="24"/>
          <w:szCs w:val="24"/>
        </w:rPr>
      </w:pPr>
    </w:p>
    <w:p w14:paraId="3E543403" w14:textId="65F8AC87" w:rsidR="00156666" w:rsidRDefault="00156666" w:rsidP="0086383C">
      <w:pPr>
        <w:pStyle w:val="BodyText"/>
        <w:kinsoku w:val="0"/>
        <w:overflowPunct w:val="0"/>
        <w:spacing w:line="276" w:lineRule="auto"/>
        <w:ind w:left="0"/>
        <w:jc w:val="both"/>
        <w:rPr>
          <w:spacing w:val="-1"/>
          <w:sz w:val="24"/>
          <w:szCs w:val="24"/>
        </w:rPr>
      </w:pPr>
      <w:r w:rsidRPr="00CB78BE">
        <w:rPr>
          <w:sz w:val="24"/>
          <w:szCs w:val="24"/>
        </w:rPr>
        <w:t>One</w:t>
      </w:r>
      <w:r w:rsidRPr="00CB78BE">
        <w:rPr>
          <w:spacing w:val="-2"/>
          <w:sz w:val="24"/>
          <w:szCs w:val="24"/>
        </w:rPr>
        <w:t xml:space="preserve"> </w:t>
      </w:r>
      <w:r w:rsidRPr="00CB78BE">
        <w:rPr>
          <w:sz w:val="24"/>
          <w:szCs w:val="24"/>
        </w:rPr>
        <w:t>case</w:t>
      </w:r>
      <w:r w:rsidRPr="00CB78BE">
        <w:rPr>
          <w:spacing w:val="-1"/>
          <w:sz w:val="24"/>
          <w:szCs w:val="24"/>
        </w:rPr>
        <w:t xml:space="preserve"> </w:t>
      </w:r>
      <w:r w:rsidRPr="00CB78BE">
        <w:rPr>
          <w:sz w:val="24"/>
          <w:szCs w:val="24"/>
        </w:rPr>
        <w:t>of overdose</w:t>
      </w:r>
      <w:r w:rsidRPr="00CB78BE">
        <w:rPr>
          <w:spacing w:val="-2"/>
          <w:sz w:val="24"/>
          <w:szCs w:val="24"/>
        </w:rPr>
        <w:t xml:space="preserve"> </w:t>
      </w:r>
      <w:r w:rsidRPr="00CB78BE">
        <w:rPr>
          <w:spacing w:val="-1"/>
          <w:sz w:val="24"/>
          <w:szCs w:val="24"/>
        </w:rPr>
        <w:t>occurred</w:t>
      </w:r>
      <w:r w:rsidRPr="00CB78BE">
        <w:rPr>
          <w:sz w:val="24"/>
          <w:szCs w:val="24"/>
        </w:rPr>
        <w:t xml:space="preserve"> in a 5-month old infant with </w:t>
      </w:r>
      <w:r w:rsidRPr="00CB78BE">
        <w:rPr>
          <w:spacing w:val="-1"/>
          <w:sz w:val="24"/>
          <w:szCs w:val="24"/>
        </w:rPr>
        <w:t>an</w:t>
      </w:r>
      <w:r w:rsidRPr="00CB78BE">
        <w:rPr>
          <w:sz w:val="24"/>
          <w:szCs w:val="24"/>
        </w:rPr>
        <w:t xml:space="preserve"> </w:t>
      </w:r>
      <w:r w:rsidRPr="00CB78BE">
        <w:rPr>
          <w:spacing w:val="-1"/>
          <w:sz w:val="24"/>
          <w:szCs w:val="24"/>
        </w:rPr>
        <w:t>accidental</w:t>
      </w:r>
      <w:r w:rsidRPr="00CB78BE">
        <w:rPr>
          <w:sz w:val="24"/>
          <w:szCs w:val="24"/>
        </w:rPr>
        <w:t xml:space="preserve"> single dose of 10</w:t>
      </w:r>
      <w:r w:rsidRPr="00CB78BE">
        <w:rPr>
          <w:spacing w:val="1"/>
          <w:sz w:val="24"/>
          <w:szCs w:val="24"/>
        </w:rPr>
        <w:t xml:space="preserve"> </w:t>
      </w:r>
      <w:r w:rsidRPr="00CB78BE">
        <w:rPr>
          <w:sz w:val="24"/>
          <w:szCs w:val="24"/>
        </w:rPr>
        <w:t>g</w:t>
      </w:r>
      <w:r w:rsidRPr="00CB78BE">
        <w:rPr>
          <w:spacing w:val="33"/>
          <w:sz w:val="24"/>
          <w:szCs w:val="24"/>
        </w:rPr>
        <w:t xml:space="preserve"> </w:t>
      </w:r>
      <w:r w:rsidRPr="00CB78BE">
        <w:rPr>
          <w:sz w:val="24"/>
          <w:szCs w:val="24"/>
        </w:rPr>
        <w:t>(1370</w:t>
      </w:r>
      <w:r w:rsidRPr="00CB78BE">
        <w:rPr>
          <w:spacing w:val="-1"/>
          <w:sz w:val="24"/>
          <w:szCs w:val="24"/>
        </w:rPr>
        <w:t xml:space="preserve"> mg/kg).</w:t>
      </w:r>
      <w:r w:rsidRPr="00CB78BE">
        <w:rPr>
          <w:sz w:val="24"/>
          <w:szCs w:val="24"/>
        </w:rPr>
        <w:t xml:space="preserve"> The</w:t>
      </w:r>
      <w:r w:rsidRPr="00CB78BE">
        <w:rPr>
          <w:spacing w:val="-1"/>
          <w:sz w:val="24"/>
          <w:szCs w:val="24"/>
        </w:rPr>
        <w:t xml:space="preserve"> </w:t>
      </w:r>
      <w:r w:rsidRPr="00CB78BE">
        <w:rPr>
          <w:sz w:val="24"/>
          <w:szCs w:val="24"/>
        </w:rPr>
        <w:t xml:space="preserve">patient </w:t>
      </w:r>
      <w:r w:rsidRPr="00CB78BE">
        <w:rPr>
          <w:spacing w:val="-1"/>
          <w:sz w:val="24"/>
          <w:szCs w:val="24"/>
        </w:rPr>
        <w:t>developed</w:t>
      </w:r>
      <w:r w:rsidRPr="00CB78BE">
        <w:rPr>
          <w:sz w:val="24"/>
          <w:szCs w:val="24"/>
        </w:rPr>
        <w:t xml:space="preserve"> </w:t>
      </w:r>
      <w:r w:rsidRPr="00CB78BE">
        <w:rPr>
          <w:spacing w:val="-1"/>
          <w:sz w:val="24"/>
          <w:szCs w:val="24"/>
        </w:rPr>
        <w:t>diarrhea,</w:t>
      </w:r>
      <w:r w:rsidRPr="00CB78BE">
        <w:rPr>
          <w:sz w:val="24"/>
          <w:szCs w:val="24"/>
        </w:rPr>
        <w:t xml:space="preserve"> irritability</w:t>
      </w:r>
      <w:r w:rsidRPr="00CB78BE">
        <w:rPr>
          <w:spacing w:val="-5"/>
          <w:sz w:val="24"/>
          <w:szCs w:val="24"/>
        </w:rPr>
        <w:t xml:space="preserve"> </w:t>
      </w:r>
      <w:r w:rsidRPr="00CB78BE">
        <w:rPr>
          <w:spacing w:val="-1"/>
          <w:sz w:val="24"/>
          <w:szCs w:val="24"/>
        </w:rPr>
        <w:t>and</w:t>
      </w:r>
      <w:r w:rsidRPr="00CB78BE">
        <w:rPr>
          <w:sz w:val="24"/>
          <w:szCs w:val="24"/>
        </w:rPr>
        <w:t xml:space="preserve"> </w:t>
      </w:r>
      <w:r w:rsidRPr="00CB78BE">
        <w:rPr>
          <w:spacing w:val="-1"/>
          <w:sz w:val="24"/>
          <w:szCs w:val="24"/>
        </w:rPr>
        <w:t>metabolic</w:t>
      </w:r>
      <w:r w:rsidRPr="00CB78BE">
        <w:rPr>
          <w:spacing w:val="1"/>
          <w:sz w:val="24"/>
          <w:szCs w:val="24"/>
        </w:rPr>
        <w:t xml:space="preserve"> </w:t>
      </w:r>
      <w:r w:rsidRPr="00CB78BE">
        <w:rPr>
          <w:sz w:val="24"/>
          <w:szCs w:val="24"/>
        </w:rPr>
        <w:t>acidosis with</w:t>
      </w:r>
      <w:r w:rsidR="00E121A4">
        <w:rPr>
          <w:sz w:val="24"/>
          <w:szCs w:val="24"/>
        </w:rPr>
        <w:t xml:space="preserve"> </w:t>
      </w:r>
      <w:proofErr w:type="spellStart"/>
      <w:r w:rsidRPr="00CB78BE">
        <w:rPr>
          <w:spacing w:val="-1"/>
          <w:sz w:val="24"/>
          <w:szCs w:val="24"/>
        </w:rPr>
        <w:t>hypokalaemia</w:t>
      </w:r>
      <w:proofErr w:type="spellEnd"/>
      <w:r w:rsidRPr="00CB78BE">
        <w:rPr>
          <w:spacing w:val="-1"/>
          <w:sz w:val="24"/>
          <w:szCs w:val="24"/>
        </w:rPr>
        <w:t>.</w:t>
      </w:r>
      <w:r w:rsidRPr="00CB78BE">
        <w:rPr>
          <w:sz w:val="24"/>
          <w:szCs w:val="24"/>
        </w:rPr>
        <w:t xml:space="preserve"> The</w:t>
      </w:r>
      <w:r w:rsidRPr="00CB78BE">
        <w:rPr>
          <w:spacing w:val="-2"/>
          <w:sz w:val="24"/>
          <w:szCs w:val="24"/>
        </w:rPr>
        <w:t xml:space="preserve"> </w:t>
      </w:r>
      <w:r w:rsidRPr="00CB78BE">
        <w:rPr>
          <w:sz w:val="24"/>
          <w:szCs w:val="24"/>
        </w:rPr>
        <w:t xml:space="preserve">patient </w:t>
      </w:r>
      <w:r w:rsidRPr="00CB78BE">
        <w:rPr>
          <w:spacing w:val="-1"/>
          <w:sz w:val="24"/>
          <w:szCs w:val="24"/>
        </w:rPr>
        <w:t>recovered</w:t>
      </w:r>
      <w:r w:rsidRPr="00CB78BE">
        <w:rPr>
          <w:sz w:val="24"/>
          <w:szCs w:val="24"/>
        </w:rPr>
        <w:t xml:space="preserve"> within 48 hours </w:t>
      </w:r>
      <w:r w:rsidRPr="00CB78BE">
        <w:rPr>
          <w:spacing w:val="-1"/>
          <w:sz w:val="24"/>
          <w:szCs w:val="24"/>
        </w:rPr>
        <w:t>after</w:t>
      </w:r>
      <w:r w:rsidRPr="00CB78BE">
        <w:rPr>
          <w:sz w:val="24"/>
          <w:szCs w:val="24"/>
        </w:rPr>
        <w:t xml:space="preserve"> </w:t>
      </w:r>
      <w:r w:rsidRPr="00CB78BE">
        <w:rPr>
          <w:spacing w:val="-1"/>
          <w:sz w:val="24"/>
          <w:szCs w:val="24"/>
        </w:rPr>
        <w:t>symptomatic</w:t>
      </w:r>
      <w:r w:rsidRPr="00CB78BE">
        <w:rPr>
          <w:sz w:val="24"/>
          <w:szCs w:val="24"/>
        </w:rPr>
        <w:t xml:space="preserve"> </w:t>
      </w:r>
      <w:r w:rsidRPr="00CB78BE">
        <w:rPr>
          <w:spacing w:val="-1"/>
          <w:sz w:val="24"/>
          <w:szCs w:val="24"/>
        </w:rPr>
        <w:t>treatment.</w:t>
      </w:r>
    </w:p>
    <w:p w14:paraId="0D8B359B" w14:textId="77777777" w:rsidR="0035685B" w:rsidRDefault="0035685B" w:rsidP="0086383C">
      <w:pPr>
        <w:pStyle w:val="BodyText"/>
        <w:kinsoku w:val="0"/>
        <w:overflowPunct w:val="0"/>
        <w:spacing w:line="276" w:lineRule="auto"/>
        <w:ind w:left="0"/>
        <w:jc w:val="both"/>
        <w:rPr>
          <w:spacing w:val="-1"/>
          <w:sz w:val="24"/>
          <w:szCs w:val="24"/>
        </w:rPr>
      </w:pPr>
    </w:p>
    <w:p w14:paraId="43126151" w14:textId="6AEB330D" w:rsidR="0035685B" w:rsidRDefault="0035685B" w:rsidP="0086383C">
      <w:pPr>
        <w:pStyle w:val="BodyText"/>
        <w:kinsoku w:val="0"/>
        <w:overflowPunct w:val="0"/>
        <w:spacing w:line="276" w:lineRule="auto"/>
        <w:ind w:left="0"/>
        <w:jc w:val="both"/>
        <w:rPr>
          <w:spacing w:val="-1"/>
          <w:sz w:val="24"/>
          <w:szCs w:val="24"/>
        </w:rPr>
      </w:pPr>
      <w:r w:rsidRPr="007666C6">
        <w:rPr>
          <w:spacing w:val="-1"/>
          <w:sz w:val="24"/>
          <w:szCs w:val="24"/>
        </w:rPr>
        <w:t xml:space="preserve">These symptoms are consistent with the accumulation of phenylacetate which showed dose-limiting neurotoxicity when administered intravenously at doses up to 400mg/kg/day. Manifestations of neurotoxicity were predominantly somnolence, fatigue, and light-headedness. Less frequent manifestations were confusion, headache, dysgeusia, </w:t>
      </w:r>
      <w:r w:rsidR="009C0C3D" w:rsidRPr="007666C6">
        <w:rPr>
          <w:spacing w:val="-1"/>
          <w:sz w:val="24"/>
          <w:szCs w:val="24"/>
        </w:rPr>
        <w:t>hyp</w:t>
      </w:r>
      <w:r w:rsidR="009C0C3D">
        <w:rPr>
          <w:spacing w:val="-1"/>
          <w:sz w:val="24"/>
          <w:szCs w:val="24"/>
        </w:rPr>
        <w:t>oa</w:t>
      </w:r>
      <w:r w:rsidR="009C0C3D" w:rsidRPr="007666C6">
        <w:rPr>
          <w:spacing w:val="-1"/>
          <w:sz w:val="24"/>
          <w:szCs w:val="24"/>
        </w:rPr>
        <w:t>cusis</w:t>
      </w:r>
      <w:r w:rsidRPr="007666C6">
        <w:rPr>
          <w:spacing w:val="-1"/>
          <w:sz w:val="24"/>
          <w:szCs w:val="24"/>
        </w:rPr>
        <w:t>, disorientation, impaired memory and exacerbation of a pre-existing neuropathy.</w:t>
      </w:r>
    </w:p>
    <w:p w14:paraId="30944471" w14:textId="77777777" w:rsidR="0035685B" w:rsidRDefault="0035685B" w:rsidP="0086383C">
      <w:pPr>
        <w:pStyle w:val="BodyText"/>
        <w:kinsoku w:val="0"/>
        <w:overflowPunct w:val="0"/>
        <w:spacing w:line="276" w:lineRule="auto"/>
        <w:ind w:left="0"/>
        <w:jc w:val="both"/>
        <w:rPr>
          <w:spacing w:val="-1"/>
          <w:sz w:val="24"/>
          <w:szCs w:val="24"/>
        </w:rPr>
      </w:pPr>
    </w:p>
    <w:p w14:paraId="79DDD1EF" w14:textId="4DCBBBDA" w:rsidR="00EF25C2" w:rsidRPr="00CB78BE" w:rsidRDefault="00EF25C2" w:rsidP="0086383C">
      <w:pPr>
        <w:pStyle w:val="BodyText"/>
        <w:kinsoku w:val="0"/>
        <w:overflowPunct w:val="0"/>
        <w:spacing w:line="276" w:lineRule="auto"/>
        <w:ind w:left="0"/>
        <w:jc w:val="both"/>
        <w:rPr>
          <w:spacing w:val="-1"/>
          <w:sz w:val="24"/>
          <w:szCs w:val="24"/>
        </w:rPr>
      </w:pPr>
      <w:r>
        <w:rPr>
          <w:spacing w:val="-1"/>
          <w:sz w:val="24"/>
          <w:szCs w:val="24"/>
        </w:rPr>
        <w:lastRenderedPageBreak/>
        <w:t xml:space="preserve">For advice on the management of </w:t>
      </w:r>
      <w:proofErr w:type="spellStart"/>
      <w:r>
        <w:rPr>
          <w:spacing w:val="-1"/>
          <w:sz w:val="24"/>
          <w:szCs w:val="24"/>
        </w:rPr>
        <w:t>overdosage</w:t>
      </w:r>
      <w:proofErr w:type="spellEnd"/>
      <w:r>
        <w:rPr>
          <w:spacing w:val="-1"/>
          <w:sz w:val="24"/>
          <w:szCs w:val="24"/>
        </w:rPr>
        <w:t>, please contact the Poisons Information Centre (telephone 13 11 26).</w:t>
      </w:r>
    </w:p>
    <w:p w14:paraId="701B59D1" w14:textId="77777777" w:rsidR="00156666" w:rsidRPr="000260B8" w:rsidRDefault="00156666" w:rsidP="00443A8E">
      <w:pPr>
        <w:spacing w:before="2" w:after="0" w:line="240" w:lineRule="auto"/>
        <w:jc w:val="both"/>
        <w:rPr>
          <w:rFonts w:ascii="Times New Roman" w:hAnsi="Times New Roman" w:cs="Times New Roman"/>
          <w:color w:val="FF0000"/>
          <w:sz w:val="24"/>
          <w:szCs w:val="24"/>
        </w:rPr>
      </w:pPr>
    </w:p>
    <w:p w14:paraId="7426EC9F" w14:textId="77777777" w:rsidR="00E014A4" w:rsidRPr="000260B8" w:rsidRDefault="00E014A4" w:rsidP="00443A8E">
      <w:pPr>
        <w:spacing w:before="1" w:after="0" w:line="240" w:lineRule="auto"/>
        <w:jc w:val="both"/>
        <w:rPr>
          <w:rFonts w:ascii="Times New Roman" w:hAnsi="Times New Roman" w:cs="Times New Roman"/>
          <w:color w:val="FF0000"/>
          <w:sz w:val="24"/>
          <w:szCs w:val="24"/>
        </w:rPr>
      </w:pPr>
    </w:p>
    <w:p w14:paraId="14509643" w14:textId="77777777" w:rsidR="00E014A4" w:rsidRPr="009139EF" w:rsidRDefault="00E014A4" w:rsidP="00443A8E">
      <w:pPr>
        <w:spacing w:after="0" w:line="240" w:lineRule="auto"/>
        <w:ind w:right="-20"/>
        <w:jc w:val="both"/>
        <w:rPr>
          <w:rFonts w:ascii="Times New Roman" w:eastAsia="Arial" w:hAnsi="Times New Roman" w:cs="Times New Roman"/>
          <w:color w:val="000000" w:themeColor="text1"/>
          <w:sz w:val="28"/>
          <w:szCs w:val="28"/>
        </w:rPr>
      </w:pPr>
      <w:r w:rsidRPr="009139EF">
        <w:rPr>
          <w:rFonts w:ascii="Times New Roman" w:eastAsia="Arial" w:hAnsi="Times New Roman" w:cs="Times New Roman"/>
          <w:b/>
          <w:bCs/>
          <w:color w:val="000000" w:themeColor="text1"/>
          <w:spacing w:val="1"/>
          <w:sz w:val="28"/>
          <w:szCs w:val="28"/>
        </w:rPr>
        <w:t>P</w:t>
      </w:r>
      <w:r w:rsidRPr="009139EF">
        <w:rPr>
          <w:rFonts w:ascii="Times New Roman" w:eastAsia="Arial" w:hAnsi="Times New Roman" w:cs="Times New Roman"/>
          <w:b/>
          <w:bCs/>
          <w:color w:val="000000" w:themeColor="text1"/>
          <w:sz w:val="28"/>
          <w:szCs w:val="28"/>
        </w:rPr>
        <w:t>R</w:t>
      </w:r>
      <w:r w:rsidRPr="009139EF">
        <w:rPr>
          <w:rFonts w:ascii="Times New Roman" w:eastAsia="Arial" w:hAnsi="Times New Roman" w:cs="Times New Roman"/>
          <w:b/>
          <w:bCs/>
          <w:color w:val="000000" w:themeColor="text1"/>
          <w:spacing w:val="1"/>
          <w:sz w:val="28"/>
          <w:szCs w:val="28"/>
        </w:rPr>
        <w:t>ESE</w:t>
      </w:r>
      <w:r w:rsidRPr="009139EF">
        <w:rPr>
          <w:rFonts w:ascii="Times New Roman" w:eastAsia="Arial" w:hAnsi="Times New Roman" w:cs="Times New Roman"/>
          <w:b/>
          <w:bCs/>
          <w:color w:val="000000" w:themeColor="text1"/>
          <w:sz w:val="28"/>
          <w:szCs w:val="28"/>
        </w:rPr>
        <w:t>N</w:t>
      </w:r>
      <w:r w:rsidRPr="009139EF">
        <w:rPr>
          <w:rFonts w:ascii="Times New Roman" w:eastAsia="Arial" w:hAnsi="Times New Roman" w:cs="Times New Roman"/>
          <w:b/>
          <w:bCs/>
          <w:color w:val="000000" w:themeColor="text1"/>
          <w:spacing w:val="2"/>
          <w:sz w:val="28"/>
          <w:szCs w:val="28"/>
        </w:rPr>
        <w:t>T</w:t>
      </w:r>
      <w:r w:rsidRPr="009139EF">
        <w:rPr>
          <w:rFonts w:ascii="Times New Roman" w:eastAsia="Arial" w:hAnsi="Times New Roman" w:cs="Times New Roman"/>
          <w:b/>
          <w:bCs/>
          <w:color w:val="000000" w:themeColor="text1"/>
          <w:spacing w:val="-5"/>
          <w:sz w:val="28"/>
          <w:szCs w:val="28"/>
        </w:rPr>
        <w:t>A</w:t>
      </w:r>
      <w:r w:rsidRPr="009139EF">
        <w:rPr>
          <w:rFonts w:ascii="Times New Roman" w:eastAsia="Arial" w:hAnsi="Times New Roman" w:cs="Times New Roman"/>
          <w:b/>
          <w:bCs/>
          <w:color w:val="000000" w:themeColor="text1"/>
          <w:sz w:val="28"/>
          <w:szCs w:val="28"/>
        </w:rPr>
        <w:t>TION</w:t>
      </w:r>
      <w:r w:rsidRPr="009139EF">
        <w:rPr>
          <w:rFonts w:ascii="Times New Roman" w:eastAsia="Arial" w:hAnsi="Times New Roman" w:cs="Times New Roman"/>
          <w:b/>
          <w:bCs/>
          <w:color w:val="000000" w:themeColor="text1"/>
          <w:spacing w:val="2"/>
          <w:sz w:val="28"/>
          <w:szCs w:val="28"/>
        </w:rPr>
        <w:t xml:space="preserve"> </w:t>
      </w:r>
      <w:r w:rsidRPr="009139EF">
        <w:rPr>
          <w:rFonts w:ascii="Times New Roman" w:eastAsia="Arial" w:hAnsi="Times New Roman" w:cs="Times New Roman"/>
          <w:b/>
          <w:bCs/>
          <w:color w:val="000000" w:themeColor="text1"/>
          <w:spacing w:val="-5"/>
          <w:sz w:val="28"/>
          <w:szCs w:val="28"/>
        </w:rPr>
        <w:t>A</w:t>
      </w:r>
      <w:r w:rsidRPr="009139EF">
        <w:rPr>
          <w:rFonts w:ascii="Times New Roman" w:eastAsia="Arial" w:hAnsi="Times New Roman" w:cs="Times New Roman"/>
          <w:b/>
          <w:bCs/>
          <w:color w:val="000000" w:themeColor="text1"/>
          <w:spacing w:val="4"/>
          <w:sz w:val="28"/>
          <w:szCs w:val="28"/>
        </w:rPr>
        <w:t>N</w:t>
      </w:r>
      <w:r w:rsidRPr="009139EF">
        <w:rPr>
          <w:rFonts w:ascii="Times New Roman" w:eastAsia="Arial" w:hAnsi="Times New Roman" w:cs="Times New Roman"/>
          <w:b/>
          <w:bCs/>
          <w:color w:val="000000" w:themeColor="text1"/>
          <w:sz w:val="28"/>
          <w:szCs w:val="28"/>
        </w:rPr>
        <w:t xml:space="preserve">D </w:t>
      </w:r>
      <w:r w:rsidRPr="009139EF">
        <w:rPr>
          <w:rFonts w:ascii="Times New Roman" w:eastAsia="Arial" w:hAnsi="Times New Roman" w:cs="Times New Roman"/>
          <w:b/>
          <w:bCs/>
          <w:color w:val="000000" w:themeColor="text1"/>
          <w:spacing w:val="1"/>
          <w:sz w:val="28"/>
          <w:szCs w:val="28"/>
        </w:rPr>
        <w:t>S</w:t>
      </w:r>
      <w:r w:rsidRPr="009139EF">
        <w:rPr>
          <w:rFonts w:ascii="Times New Roman" w:eastAsia="Arial" w:hAnsi="Times New Roman" w:cs="Times New Roman"/>
          <w:b/>
          <w:bCs/>
          <w:color w:val="000000" w:themeColor="text1"/>
          <w:sz w:val="28"/>
          <w:szCs w:val="28"/>
        </w:rPr>
        <w:t>TO</w:t>
      </w:r>
      <w:r w:rsidRPr="009139EF">
        <w:rPr>
          <w:rFonts w:ascii="Times New Roman" w:eastAsia="Arial" w:hAnsi="Times New Roman" w:cs="Times New Roman"/>
          <w:b/>
          <w:bCs/>
          <w:color w:val="000000" w:themeColor="text1"/>
          <w:spacing w:val="2"/>
          <w:sz w:val="28"/>
          <w:szCs w:val="28"/>
        </w:rPr>
        <w:t>R</w:t>
      </w:r>
      <w:r w:rsidRPr="009139EF">
        <w:rPr>
          <w:rFonts w:ascii="Times New Roman" w:eastAsia="Arial" w:hAnsi="Times New Roman" w:cs="Times New Roman"/>
          <w:b/>
          <w:bCs/>
          <w:color w:val="000000" w:themeColor="text1"/>
          <w:spacing w:val="-5"/>
          <w:sz w:val="28"/>
          <w:szCs w:val="28"/>
        </w:rPr>
        <w:t>A</w:t>
      </w:r>
      <w:r w:rsidRPr="009139EF">
        <w:rPr>
          <w:rFonts w:ascii="Times New Roman" w:eastAsia="Arial" w:hAnsi="Times New Roman" w:cs="Times New Roman"/>
          <w:b/>
          <w:bCs/>
          <w:color w:val="000000" w:themeColor="text1"/>
          <w:sz w:val="28"/>
          <w:szCs w:val="28"/>
        </w:rPr>
        <w:t>GE</w:t>
      </w:r>
      <w:r w:rsidRPr="009139EF">
        <w:rPr>
          <w:rFonts w:ascii="Times New Roman" w:eastAsia="Arial" w:hAnsi="Times New Roman" w:cs="Times New Roman"/>
          <w:b/>
          <w:bCs/>
          <w:color w:val="000000" w:themeColor="text1"/>
          <w:spacing w:val="1"/>
          <w:sz w:val="28"/>
          <w:szCs w:val="28"/>
        </w:rPr>
        <w:t xml:space="preserve"> </w:t>
      </w:r>
      <w:r w:rsidRPr="009139EF">
        <w:rPr>
          <w:rFonts w:ascii="Times New Roman" w:eastAsia="Arial" w:hAnsi="Times New Roman" w:cs="Times New Roman"/>
          <w:b/>
          <w:bCs/>
          <w:color w:val="000000" w:themeColor="text1"/>
          <w:sz w:val="28"/>
          <w:szCs w:val="28"/>
        </w:rPr>
        <w:t>CONDI</w:t>
      </w:r>
      <w:r w:rsidRPr="009139EF">
        <w:rPr>
          <w:rFonts w:ascii="Times New Roman" w:eastAsia="Arial" w:hAnsi="Times New Roman" w:cs="Times New Roman"/>
          <w:b/>
          <w:bCs/>
          <w:color w:val="000000" w:themeColor="text1"/>
          <w:spacing w:val="2"/>
          <w:sz w:val="28"/>
          <w:szCs w:val="28"/>
        </w:rPr>
        <w:t>T</w:t>
      </w:r>
      <w:r w:rsidRPr="009139EF">
        <w:rPr>
          <w:rFonts w:ascii="Times New Roman" w:eastAsia="Arial" w:hAnsi="Times New Roman" w:cs="Times New Roman"/>
          <w:b/>
          <w:bCs/>
          <w:color w:val="000000" w:themeColor="text1"/>
          <w:sz w:val="28"/>
          <w:szCs w:val="28"/>
        </w:rPr>
        <w:t>IONS</w:t>
      </w:r>
    </w:p>
    <w:p w14:paraId="72A13D9C" w14:textId="77777777" w:rsidR="00E014A4" w:rsidRPr="000260B8" w:rsidRDefault="00E014A4" w:rsidP="00443A8E">
      <w:pPr>
        <w:spacing w:before="2" w:after="0" w:line="240" w:lineRule="auto"/>
        <w:jc w:val="both"/>
        <w:rPr>
          <w:rFonts w:ascii="Times New Roman" w:hAnsi="Times New Roman" w:cs="Times New Roman"/>
          <w:color w:val="FF0000"/>
          <w:sz w:val="24"/>
          <w:szCs w:val="24"/>
        </w:rPr>
      </w:pPr>
    </w:p>
    <w:p w14:paraId="09017E2C" w14:textId="77777777" w:rsidR="00156666" w:rsidRPr="009139EF" w:rsidRDefault="00156666" w:rsidP="00FB3781">
      <w:pPr>
        <w:pStyle w:val="BodyText"/>
        <w:kinsoku w:val="0"/>
        <w:overflowPunct w:val="0"/>
        <w:spacing w:line="276" w:lineRule="auto"/>
        <w:ind w:left="0"/>
        <w:jc w:val="both"/>
        <w:rPr>
          <w:spacing w:val="-1"/>
          <w:sz w:val="24"/>
          <w:szCs w:val="24"/>
        </w:rPr>
      </w:pPr>
      <w:bookmarkStart w:id="21" w:name="STORAGE_AND_STABILITY"/>
      <w:bookmarkStart w:id="22" w:name="SPECIAL_HANDLING_INSTRUCTIONS"/>
      <w:bookmarkStart w:id="23" w:name="DOSAGE_FORMS,_COMPOSITION_AND_PACKAGING"/>
      <w:bookmarkEnd w:id="21"/>
      <w:bookmarkEnd w:id="22"/>
      <w:bookmarkEnd w:id="23"/>
      <w:r w:rsidRPr="009139EF">
        <w:rPr>
          <w:spacing w:val="-1"/>
          <w:sz w:val="24"/>
          <w:szCs w:val="24"/>
        </w:rPr>
        <w:t xml:space="preserve">Pheburane </w:t>
      </w:r>
      <w:r w:rsidRPr="00FB3781">
        <w:rPr>
          <w:spacing w:val="-1"/>
          <w:sz w:val="24"/>
          <w:szCs w:val="24"/>
        </w:rPr>
        <w:t>consists of</w:t>
      </w:r>
      <w:r w:rsidRPr="009139EF">
        <w:rPr>
          <w:spacing w:val="-1"/>
          <w:sz w:val="24"/>
          <w:szCs w:val="24"/>
        </w:rPr>
        <w:t xml:space="preserve"> </w:t>
      </w:r>
      <w:r w:rsidRPr="00FB3781">
        <w:rPr>
          <w:spacing w:val="-1"/>
          <w:sz w:val="24"/>
          <w:szCs w:val="24"/>
        </w:rPr>
        <w:t xml:space="preserve">white to </w:t>
      </w:r>
      <w:r w:rsidRPr="009139EF">
        <w:rPr>
          <w:spacing w:val="-1"/>
          <w:sz w:val="24"/>
          <w:szCs w:val="24"/>
        </w:rPr>
        <w:t>off-white tasteless</w:t>
      </w:r>
      <w:r w:rsidRPr="00FB3781">
        <w:rPr>
          <w:spacing w:val="-1"/>
          <w:sz w:val="24"/>
          <w:szCs w:val="24"/>
        </w:rPr>
        <w:t xml:space="preserve"> </w:t>
      </w:r>
      <w:r w:rsidRPr="009139EF">
        <w:rPr>
          <w:spacing w:val="-1"/>
          <w:sz w:val="24"/>
          <w:szCs w:val="24"/>
        </w:rPr>
        <w:t>coated</w:t>
      </w:r>
      <w:r w:rsidRPr="00FB3781">
        <w:rPr>
          <w:spacing w:val="-1"/>
          <w:sz w:val="24"/>
          <w:szCs w:val="24"/>
        </w:rPr>
        <w:t xml:space="preserve"> </w:t>
      </w:r>
      <w:r w:rsidRPr="009139EF">
        <w:rPr>
          <w:spacing w:val="-1"/>
          <w:sz w:val="24"/>
          <w:szCs w:val="24"/>
        </w:rPr>
        <w:t>granules</w:t>
      </w:r>
      <w:r w:rsidRPr="00FB3781">
        <w:rPr>
          <w:spacing w:val="-1"/>
          <w:sz w:val="24"/>
          <w:szCs w:val="24"/>
        </w:rPr>
        <w:t xml:space="preserve"> </w:t>
      </w:r>
      <w:r w:rsidRPr="009139EF">
        <w:rPr>
          <w:spacing w:val="-1"/>
          <w:sz w:val="24"/>
          <w:szCs w:val="24"/>
        </w:rPr>
        <w:t>and</w:t>
      </w:r>
      <w:r w:rsidRPr="00FB3781">
        <w:rPr>
          <w:spacing w:val="-1"/>
          <w:sz w:val="24"/>
          <w:szCs w:val="24"/>
        </w:rPr>
        <w:t xml:space="preserve"> is </w:t>
      </w:r>
      <w:r w:rsidRPr="009139EF">
        <w:rPr>
          <w:spacing w:val="-1"/>
          <w:sz w:val="24"/>
          <w:szCs w:val="24"/>
        </w:rPr>
        <w:t>available</w:t>
      </w:r>
      <w:r w:rsidRPr="00FB3781">
        <w:rPr>
          <w:spacing w:val="-1"/>
          <w:sz w:val="24"/>
          <w:szCs w:val="24"/>
        </w:rPr>
        <w:t xml:space="preserve"> in a</w:t>
      </w:r>
      <w:r w:rsidRPr="009139EF">
        <w:rPr>
          <w:spacing w:val="-1"/>
          <w:sz w:val="24"/>
          <w:szCs w:val="24"/>
        </w:rPr>
        <w:t xml:space="preserve"> child-</w:t>
      </w:r>
    </w:p>
    <w:p w14:paraId="195202C7" w14:textId="2A08AEEB" w:rsidR="00156666" w:rsidRPr="00FB3781" w:rsidRDefault="00156666" w:rsidP="00FB3781">
      <w:pPr>
        <w:pStyle w:val="p1"/>
        <w:spacing w:line="276" w:lineRule="auto"/>
        <w:jc w:val="both"/>
        <w:rPr>
          <w:rFonts w:ascii="Times New Roman" w:eastAsia="Times New Roman" w:hAnsi="Times New Roman" w:cstheme="minorBidi"/>
          <w:spacing w:val="-1"/>
          <w:sz w:val="24"/>
          <w:szCs w:val="24"/>
          <w:lang w:val="en-US" w:eastAsia="en-US"/>
        </w:rPr>
      </w:pPr>
      <w:proofErr w:type="gramStart"/>
      <w:r w:rsidRPr="00FB3781">
        <w:rPr>
          <w:rFonts w:ascii="Times New Roman" w:eastAsia="Times New Roman" w:hAnsi="Times New Roman" w:cstheme="minorBidi"/>
          <w:spacing w:val="-1"/>
          <w:sz w:val="24"/>
          <w:szCs w:val="24"/>
          <w:lang w:val="en-US" w:eastAsia="en-US"/>
        </w:rPr>
        <w:t>resistant</w:t>
      </w:r>
      <w:proofErr w:type="gramEnd"/>
      <w:r w:rsidRPr="00FB3781">
        <w:rPr>
          <w:rFonts w:ascii="Times New Roman" w:eastAsia="Times New Roman" w:hAnsi="Times New Roman" w:cstheme="minorBidi"/>
          <w:spacing w:val="-1"/>
          <w:sz w:val="24"/>
          <w:szCs w:val="24"/>
          <w:lang w:val="en-US" w:eastAsia="en-US"/>
        </w:rPr>
        <w:t xml:space="preserve"> high-density polyethylene (HDPE) bottle with a desiccant in the cap</w:t>
      </w:r>
      <w:r w:rsidR="00FB3781" w:rsidRPr="00FB3781">
        <w:rPr>
          <w:rFonts w:ascii="Times New Roman" w:eastAsia="Times New Roman" w:hAnsi="Times New Roman" w:cstheme="minorBidi"/>
          <w:spacing w:val="-1"/>
          <w:sz w:val="24"/>
          <w:szCs w:val="24"/>
          <w:lang w:val="en-US" w:eastAsia="en-US"/>
        </w:rPr>
        <w:t xml:space="preserve"> (AUST R  273750</w:t>
      </w:r>
      <w:r w:rsidR="00FB3781">
        <w:rPr>
          <w:rFonts w:ascii="Times New Roman" w:eastAsia="Times New Roman" w:hAnsi="Times New Roman" w:cstheme="minorBidi"/>
          <w:spacing w:val="-1"/>
          <w:sz w:val="24"/>
          <w:szCs w:val="24"/>
          <w:lang w:val="en-US" w:eastAsia="en-US"/>
        </w:rPr>
        <w:t>).</w:t>
      </w:r>
    </w:p>
    <w:p w14:paraId="7A4146E2" w14:textId="77777777" w:rsidR="00156666" w:rsidRPr="009139EF" w:rsidRDefault="00156666" w:rsidP="00443A8E">
      <w:pPr>
        <w:pStyle w:val="BodyText"/>
        <w:kinsoku w:val="0"/>
        <w:overflowPunct w:val="0"/>
        <w:ind w:left="0"/>
        <w:jc w:val="both"/>
        <w:rPr>
          <w:sz w:val="24"/>
          <w:szCs w:val="24"/>
        </w:rPr>
      </w:pPr>
    </w:p>
    <w:p w14:paraId="35494DF4" w14:textId="77777777" w:rsidR="00156666" w:rsidRPr="009139EF" w:rsidRDefault="00156666" w:rsidP="00FF5EE5">
      <w:pPr>
        <w:pStyle w:val="BodyText"/>
        <w:kinsoku w:val="0"/>
        <w:overflowPunct w:val="0"/>
        <w:spacing w:line="276" w:lineRule="auto"/>
        <w:ind w:left="0"/>
        <w:jc w:val="both"/>
        <w:rPr>
          <w:spacing w:val="-1"/>
          <w:sz w:val="24"/>
          <w:szCs w:val="24"/>
        </w:rPr>
      </w:pPr>
      <w:r w:rsidRPr="009139EF">
        <w:rPr>
          <w:spacing w:val="-1"/>
          <w:sz w:val="24"/>
          <w:szCs w:val="24"/>
        </w:rPr>
        <w:t>Each</w:t>
      </w:r>
      <w:r w:rsidRPr="009139EF">
        <w:rPr>
          <w:sz w:val="24"/>
          <w:szCs w:val="24"/>
        </w:rPr>
        <w:t xml:space="preserve"> bottle </w:t>
      </w:r>
      <w:r w:rsidRPr="009139EF">
        <w:rPr>
          <w:spacing w:val="-1"/>
          <w:sz w:val="24"/>
          <w:szCs w:val="24"/>
        </w:rPr>
        <w:t>contains</w:t>
      </w:r>
      <w:r w:rsidRPr="009139EF">
        <w:rPr>
          <w:sz w:val="24"/>
          <w:szCs w:val="24"/>
        </w:rPr>
        <w:t xml:space="preserve"> 174</w:t>
      </w:r>
      <w:r w:rsidRPr="009139EF">
        <w:rPr>
          <w:spacing w:val="2"/>
          <w:sz w:val="24"/>
          <w:szCs w:val="24"/>
        </w:rPr>
        <w:t xml:space="preserve"> </w:t>
      </w:r>
      <w:r w:rsidRPr="009139EF">
        <w:rPr>
          <w:sz w:val="24"/>
          <w:szCs w:val="24"/>
        </w:rPr>
        <w:t>g</w:t>
      </w:r>
      <w:r w:rsidRPr="009139EF">
        <w:rPr>
          <w:spacing w:val="-3"/>
          <w:sz w:val="24"/>
          <w:szCs w:val="24"/>
        </w:rPr>
        <w:t xml:space="preserve"> </w:t>
      </w:r>
      <w:r w:rsidRPr="009139EF">
        <w:rPr>
          <w:sz w:val="24"/>
          <w:szCs w:val="24"/>
        </w:rPr>
        <w:t>of</w:t>
      </w:r>
      <w:r w:rsidRPr="009139EF">
        <w:rPr>
          <w:spacing w:val="2"/>
          <w:sz w:val="24"/>
          <w:szCs w:val="24"/>
        </w:rPr>
        <w:t xml:space="preserve"> </w:t>
      </w:r>
      <w:r w:rsidRPr="009139EF">
        <w:rPr>
          <w:spacing w:val="-1"/>
          <w:sz w:val="24"/>
          <w:szCs w:val="24"/>
        </w:rPr>
        <w:t>granules</w:t>
      </w:r>
      <w:r w:rsidRPr="009139EF">
        <w:rPr>
          <w:spacing w:val="2"/>
          <w:sz w:val="24"/>
          <w:szCs w:val="24"/>
        </w:rPr>
        <w:t xml:space="preserve"> </w:t>
      </w:r>
      <w:r w:rsidRPr="009139EF">
        <w:rPr>
          <w:spacing w:val="-1"/>
          <w:sz w:val="24"/>
          <w:szCs w:val="24"/>
        </w:rPr>
        <w:t>and</w:t>
      </w:r>
      <w:r w:rsidRPr="009139EF">
        <w:rPr>
          <w:sz w:val="24"/>
          <w:szCs w:val="24"/>
        </w:rPr>
        <w:t xml:space="preserve"> </w:t>
      </w:r>
      <w:r w:rsidRPr="009139EF">
        <w:rPr>
          <w:spacing w:val="-1"/>
          <w:sz w:val="24"/>
          <w:szCs w:val="24"/>
        </w:rPr>
        <w:t>each</w:t>
      </w:r>
      <w:r w:rsidRPr="009139EF">
        <w:rPr>
          <w:spacing w:val="2"/>
          <w:sz w:val="24"/>
          <w:szCs w:val="24"/>
        </w:rPr>
        <w:t xml:space="preserve"> </w:t>
      </w:r>
      <w:r w:rsidRPr="009139EF">
        <w:rPr>
          <w:spacing w:val="-1"/>
          <w:sz w:val="24"/>
          <w:szCs w:val="24"/>
        </w:rPr>
        <w:t>gram</w:t>
      </w:r>
      <w:r w:rsidRPr="009139EF">
        <w:rPr>
          <w:sz w:val="24"/>
          <w:szCs w:val="24"/>
        </w:rPr>
        <w:t xml:space="preserve"> of </w:t>
      </w:r>
      <w:r w:rsidRPr="009139EF">
        <w:rPr>
          <w:spacing w:val="-1"/>
          <w:sz w:val="24"/>
          <w:szCs w:val="24"/>
        </w:rPr>
        <w:t>granules</w:t>
      </w:r>
      <w:r w:rsidRPr="009139EF">
        <w:rPr>
          <w:spacing w:val="1"/>
          <w:sz w:val="24"/>
          <w:szCs w:val="24"/>
        </w:rPr>
        <w:t xml:space="preserve"> </w:t>
      </w:r>
      <w:r w:rsidRPr="009139EF">
        <w:rPr>
          <w:spacing w:val="-1"/>
          <w:sz w:val="24"/>
          <w:szCs w:val="24"/>
        </w:rPr>
        <w:t>contains</w:t>
      </w:r>
      <w:r w:rsidRPr="009139EF">
        <w:rPr>
          <w:spacing w:val="2"/>
          <w:sz w:val="24"/>
          <w:szCs w:val="24"/>
        </w:rPr>
        <w:t xml:space="preserve"> </w:t>
      </w:r>
      <w:r w:rsidRPr="009139EF">
        <w:rPr>
          <w:sz w:val="24"/>
          <w:szCs w:val="24"/>
        </w:rPr>
        <w:t>483</w:t>
      </w:r>
      <w:r w:rsidRPr="009139EF">
        <w:rPr>
          <w:spacing w:val="1"/>
          <w:sz w:val="24"/>
          <w:szCs w:val="24"/>
        </w:rPr>
        <w:t xml:space="preserve"> </w:t>
      </w:r>
      <w:r w:rsidRPr="009139EF">
        <w:rPr>
          <w:sz w:val="24"/>
          <w:szCs w:val="24"/>
        </w:rPr>
        <w:t>mg</w:t>
      </w:r>
      <w:r w:rsidRPr="009139EF">
        <w:rPr>
          <w:spacing w:val="-2"/>
          <w:sz w:val="24"/>
          <w:szCs w:val="24"/>
        </w:rPr>
        <w:t xml:space="preserve"> </w:t>
      </w:r>
      <w:r w:rsidRPr="009139EF">
        <w:rPr>
          <w:sz w:val="24"/>
          <w:szCs w:val="24"/>
        </w:rPr>
        <w:t>of sodium</w:t>
      </w:r>
      <w:r w:rsidRPr="009139EF">
        <w:rPr>
          <w:spacing w:val="65"/>
          <w:sz w:val="24"/>
          <w:szCs w:val="24"/>
        </w:rPr>
        <w:t xml:space="preserve"> </w:t>
      </w:r>
      <w:r w:rsidRPr="009139EF">
        <w:rPr>
          <w:spacing w:val="-1"/>
          <w:sz w:val="24"/>
          <w:szCs w:val="24"/>
        </w:rPr>
        <w:t>phenylbutyrate</w:t>
      </w:r>
      <w:r w:rsidRPr="009139EF">
        <w:rPr>
          <w:sz w:val="24"/>
          <w:szCs w:val="24"/>
        </w:rPr>
        <w:t xml:space="preserve"> for a</w:t>
      </w:r>
      <w:r w:rsidRPr="009139EF">
        <w:rPr>
          <w:spacing w:val="-1"/>
          <w:sz w:val="24"/>
          <w:szCs w:val="24"/>
        </w:rPr>
        <w:t xml:space="preserve"> total</w:t>
      </w:r>
      <w:r w:rsidRPr="009139EF">
        <w:rPr>
          <w:spacing w:val="2"/>
          <w:sz w:val="24"/>
          <w:szCs w:val="24"/>
        </w:rPr>
        <w:t xml:space="preserve"> </w:t>
      </w:r>
      <w:r w:rsidRPr="009139EF">
        <w:rPr>
          <w:sz w:val="24"/>
          <w:szCs w:val="24"/>
        </w:rPr>
        <w:t>of 84 g</w:t>
      </w:r>
      <w:r w:rsidRPr="009139EF">
        <w:rPr>
          <w:spacing w:val="-3"/>
          <w:sz w:val="24"/>
          <w:szCs w:val="24"/>
        </w:rPr>
        <w:t xml:space="preserve"> </w:t>
      </w:r>
      <w:r w:rsidRPr="009139EF">
        <w:rPr>
          <w:spacing w:val="1"/>
          <w:sz w:val="24"/>
          <w:szCs w:val="24"/>
        </w:rPr>
        <w:t>of</w:t>
      </w:r>
      <w:r w:rsidRPr="009139EF">
        <w:rPr>
          <w:spacing w:val="-1"/>
          <w:sz w:val="24"/>
          <w:szCs w:val="24"/>
        </w:rPr>
        <w:t xml:space="preserve"> </w:t>
      </w:r>
      <w:r w:rsidRPr="009139EF">
        <w:rPr>
          <w:sz w:val="24"/>
          <w:szCs w:val="24"/>
        </w:rPr>
        <w:t xml:space="preserve">sodium </w:t>
      </w:r>
      <w:r w:rsidRPr="009139EF">
        <w:rPr>
          <w:spacing w:val="-1"/>
          <w:sz w:val="24"/>
          <w:szCs w:val="24"/>
        </w:rPr>
        <w:t>phenylbutyrate</w:t>
      </w:r>
      <w:r w:rsidRPr="009139EF">
        <w:rPr>
          <w:sz w:val="24"/>
          <w:szCs w:val="24"/>
        </w:rPr>
        <w:t xml:space="preserve"> per </w:t>
      </w:r>
      <w:r w:rsidRPr="009139EF">
        <w:rPr>
          <w:spacing w:val="-1"/>
          <w:sz w:val="24"/>
          <w:szCs w:val="24"/>
        </w:rPr>
        <w:t>bottle.</w:t>
      </w:r>
    </w:p>
    <w:p w14:paraId="58405B3D" w14:textId="77777777" w:rsidR="00156666" w:rsidRPr="009139EF" w:rsidRDefault="00156666" w:rsidP="00FF5EE5">
      <w:pPr>
        <w:pStyle w:val="BodyText"/>
        <w:kinsoku w:val="0"/>
        <w:overflowPunct w:val="0"/>
        <w:spacing w:line="276" w:lineRule="auto"/>
        <w:ind w:left="0"/>
        <w:jc w:val="both"/>
        <w:rPr>
          <w:sz w:val="24"/>
          <w:szCs w:val="24"/>
        </w:rPr>
      </w:pPr>
    </w:p>
    <w:p w14:paraId="6757F779" w14:textId="77777777" w:rsidR="00156666" w:rsidRPr="009139EF" w:rsidRDefault="00156666" w:rsidP="00FF5EE5">
      <w:pPr>
        <w:pStyle w:val="BodyText"/>
        <w:kinsoku w:val="0"/>
        <w:overflowPunct w:val="0"/>
        <w:spacing w:line="276" w:lineRule="auto"/>
        <w:ind w:left="0"/>
        <w:jc w:val="both"/>
        <w:rPr>
          <w:spacing w:val="-1"/>
          <w:sz w:val="24"/>
          <w:szCs w:val="24"/>
        </w:rPr>
      </w:pPr>
      <w:r w:rsidRPr="009139EF">
        <w:rPr>
          <w:sz w:val="24"/>
          <w:szCs w:val="24"/>
        </w:rPr>
        <w:t xml:space="preserve">A </w:t>
      </w:r>
      <w:r w:rsidRPr="009139EF">
        <w:rPr>
          <w:spacing w:val="-1"/>
          <w:sz w:val="24"/>
          <w:szCs w:val="24"/>
        </w:rPr>
        <w:t>calibrated</w:t>
      </w:r>
      <w:r w:rsidRPr="009139EF">
        <w:rPr>
          <w:sz w:val="24"/>
          <w:szCs w:val="24"/>
        </w:rPr>
        <w:t xml:space="preserve"> measuring</w:t>
      </w:r>
      <w:r w:rsidRPr="009139EF">
        <w:rPr>
          <w:spacing w:val="-3"/>
          <w:sz w:val="24"/>
          <w:szCs w:val="24"/>
        </w:rPr>
        <w:t xml:space="preserve"> </w:t>
      </w:r>
      <w:r w:rsidRPr="009139EF">
        <w:rPr>
          <w:sz w:val="24"/>
          <w:szCs w:val="24"/>
        </w:rPr>
        <w:t xml:space="preserve">spoon is </w:t>
      </w:r>
      <w:r w:rsidRPr="009139EF">
        <w:rPr>
          <w:spacing w:val="-1"/>
          <w:sz w:val="24"/>
          <w:szCs w:val="24"/>
        </w:rPr>
        <w:t>provided</w:t>
      </w:r>
      <w:r w:rsidRPr="009139EF">
        <w:rPr>
          <w:spacing w:val="1"/>
          <w:sz w:val="24"/>
          <w:szCs w:val="24"/>
        </w:rPr>
        <w:t xml:space="preserve"> </w:t>
      </w:r>
      <w:r w:rsidRPr="009139EF">
        <w:rPr>
          <w:sz w:val="24"/>
          <w:szCs w:val="24"/>
        </w:rPr>
        <w:t>in the</w:t>
      </w:r>
      <w:r w:rsidRPr="009139EF">
        <w:rPr>
          <w:spacing w:val="-1"/>
          <w:sz w:val="24"/>
          <w:szCs w:val="24"/>
        </w:rPr>
        <w:t xml:space="preserve"> packaging.</w:t>
      </w:r>
    </w:p>
    <w:p w14:paraId="718415C0" w14:textId="77777777" w:rsidR="00E014A4" w:rsidRPr="009139EF" w:rsidRDefault="00E014A4" w:rsidP="00FF5EE5">
      <w:pPr>
        <w:pStyle w:val="BodyText"/>
        <w:tabs>
          <w:tab w:val="left" w:pos="840"/>
        </w:tabs>
        <w:spacing w:line="276" w:lineRule="auto"/>
        <w:ind w:left="0" w:right="266"/>
        <w:jc w:val="both"/>
        <w:rPr>
          <w:rFonts w:cs="Times New Roman"/>
          <w:color w:val="FF0000"/>
          <w:sz w:val="24"/>
          <w:szCs w:val="24"/>
        </w:rPr>
      </w:pPr>
    </w:p>
    <w:p w14:paraId="2F3330AE" w14:textId="77777777" w:rsidR="00156666" w:rsidRDefault="00156666" w:rsidP="00443A8E">
      <w:pPr>
        <w:pStyle w:val="BodyText"/>
        <w:kinsoku w:val="0"/>
        <w:overflowPunct w:val="0"/>
        <w:spacing w:line="245" w:lineRule="exact"/>
        <w:ind w:left="0"/>
        <w:jc w:val="both"/>
        <w:rPr>
          <w:b/>
          <w:spacing w:val="-1"/>
          <w:sz w:val="24"/>
          <w:szCs w:val="24"/>
        </w:rPr>
      </w:pPr>
      <w:r w:rsidRPr="00C3516B">
        <w:rPr>
          <w:b/>
          <w:spacing w:val="-1"/>
          <w:sz w:val="24"/>
          <w:szCs w:val="24"/>
        </w:rPr>
        <w:t>Pheburane</w:t>
      </w:r>
      <w:r w:rsidRPr="00C3516B">
        <w:rPr>
          <w:b/>
          <w:spacing w:val="1"/>
          <w:sz w:val="24"/>
          <w:szCs w:val="24"/>
        </w:rPr>
        <w:t xml:space="preserve"> </w:t>
      </w:r>
      <w:r w:rsidRPr="00C3516B">
        <w:rPr>
          <w:b/>
          <w:spacing w:val="-1"/>
          <w:sz w:val="24"/>
          <w:szCs w:val="24"/>
        </w:rPr>
        <w:t>granules:</w:t>
      </w:r>
    </w:p>
    <w:p w14:paraId="30BBCB70" w14:textId="77777777" w:rsidR="00C3516B" w:rsidRPr="00C3516B" w:rsidRDefault="00C3516B" w:rsidP="00443A8E">
      <w:pPr>
        <w:pStyle w:val="BodyText"/>
        <w:kinsoku w:val="0"/>
        <w:overflowPunct w:val="0"/>
        <w:spacing w:line="245" w:lineRule="exact"/>
        <w:ind w:left="0"/>
        <w:jc w:val="both"/>
        <w:rPr>
          <w:b/>
          <w:sz w:val="24"/>
          <w:szCs w:val="24"/>
        </w:rPr>
      </w:pPr>
    </w:p>
    <w:p w14:paraId="7C665005" w14:textId="12C25CDB" w:rsidR="00B77023" w:rsidRPr="00B77023" w:rsidRDefault="00B77023" w:rsidP="00FF5EE5">
      <w:pPr>
        <w:pStyle w:val="BodyText"/>
        <w:kinsoku w:val="0"/>
        <w:overflowPunct w:val="0"/>
        <w:spacing w:line="276" w:lineRule="auto"/>
        <w:ind w:left="0"/>
        <w:jc w:val="both"/>
        <w:rPr>
          <w:sz w:val="24"/>
          <w:szCs w:val="24"/>
        </w:rPr>
      </w:pPr>
      <w:r w:rsidRPr="00A734A7">
        <w:rPr>
          <w:sz w:val="24"/>
          <w:szCs w:val="24"/>
        </w:rPr>
        <w:t xml:space="preserve">Store below </w:t>
      </w:r>
      <w:r w:rsidRPr="00B77023">
        <w:rPr>
          <w:sz w:val="24"/>
          <w:szCs w:val="24"/>
        </w:rPr>
        <w:t>30°C.</w:t>
      </w:r>
      <w:r w:rsidR="00AD36C5">
        <w:rPr>
          <w:sz w:val="24"/>
          <w:szCs w:val="24"/>
        </w:rPr>
        <w:t xml:space="preserve"> </w:t>
      </w:r>
      <w:r w:rsidR="00AD36C5" w:rsidRPr="009139EF">
        <w:rPr>
          <w:spacing w:val="-1"/>
          <w:sz w:val="24"/>
          <w:szCs w:val="24"/>
        </w:rPr>
        <w:t>Protect</w:t>
      </w:r>
      <w:r w:rsidR="00AD36C5" w:rsidRPr="009139EF">
        <w:rPr>
          <w:sz w:val="24"/>
          <w:szCs w:val="24"/>
        </w:rPr>
        <w:t xml:space="preserve"> </w:t>
      </w:r>
      <w:r w:rsidR="00AD36C5" w:rsidRPr="009139EF">
        <w:rPr>
          <w:spacing w:val="-1"/>
          <w:sz w:val="24"/>
          <w:szCs w:val="24"/>
        </w:rPr>
        <w:t>from</w:t>
      </w:r>
      <w:r w:rsidR="00AD36C5" w:rsidRPr="009139EF">
        <w:rPr>
          <w:sz w:val="24"/>
          <w:szCs w:val="24"/>
        </w:rPr>
        <w:t xml:space="preserve"> </w:t>
      </w:r>
      <w:r w:rsidR="00AD36C5" w:rsidRPr="009139EF">
        <w:rPr>
          <w:spacing w:val="-1"/>
          <w:sz w:val="24"/>
          <w:szCs w:val="24"/>
        </w:rPr>
        <w:t>light.</w:t>
      </w:r>
    </w:p>
    <w:p w14:paraId="2687FFE8" w14:textId="6C426370" w:rsidR="009139EF" w:rsidRDefault="000C09C0" w:rsidP="00FF5EE5">
      <w:pPr>
        <w:pStyle w:val="BodyText"/>
        <w:kinsoku w:val="0"/>
        <w:overflowPunct w:val="0"/>
        <w:spacing w:line="276" w:lineRule="auto"/>
        <w:ind w:left="0" w:right="69"/>
        <w:jc w:val="both"/>
        <w:rPr>
          <w:spacing w:val="29"/>
          <w:sz w:val="24"/>
          <w:szCs w:val="24"/>
        </w:rPr>
      </w:pPr>
      <w:r>
        <w:rPr>
          <w:rFonts w:cs="Times New Roman"/>
          <w:noProof/>
          <w:color w:val="000000" w:themeColor="text1"/>
          <w:sz w:val="24"/>
          <w:szCs w:val="24"/>
        </w:rPr>
        <w:t>Shelf life: 3</w:t>
      </w:r>
      <w:r w:rsidRPr="001C6812">
        <w:rPr>
          <w:rFonts w:cs="Times New Roman"/>
          <w:noProof/>
          <w:color w:val="000000" w:themeColor="text1"/>
          <w:sz w:val="24"/>
          <w:szCs w:val="24"/>
        </w:rPr>
        <w:t xml:space="preserve"> years. </w:t>
      </w:r>
      <w:r w:rsidR="00156666" w:rsidRPr="009139EF">
        <w:rPr>
          <w:spacing w:val="-1"/>
          <w:sz w:val="24"/>
          <w:szCs w:val="24"/>
        </w:rPr>
        <w:t>After</w:t>
      </w:r>
      <w:r w:rsidR="00156666" w:rsidRPr="009139EF">
        <w:rPr>
          <w:spacing w:val="-2"/>
          <w:sz w:val="24"/>
          <w:szCs w:val="24"/>
        </w:rPr>
        <w:t xml:space="preserve"> </w:t>
      </w:r>
      <w:r w:rsidR="00156666" w:rsidRPr="009139EF">
        <w:rPr>
          <w:sz w:val="24"/>
          <w:szCs w:val="24"/>
        </w:rPr>
        <w:t xml:space="preserve">the first </w:t>
      </w:r>
      <w:r w:rsidR="00156666" w:rsidRPr="009139EF">
        <w:rPr>
          <w:spacing w:val="-1"/>
          <w:sz w:val="24"/>
          <w:szCs w:val="24"/>
        </w:rPr>
        <w:t>opening,</w:t>
      </w:r>
      <w:r w:rsidR="00156666" w:rsidRPr="009139EF">
        <w:rPr>
          <w:sz w:val="24"/>
          <w:szCs w:val="24"/>
        </w:rPr>
        <w:t xml:space="preserve"> Pheburane</w:t>
      </w:r>
      <w:r w:rsidR="00156666" w:rsidRPr="009139EF">
        <w:rPr>
          <w:spacing w:val="-1"/>
          <w:sz w:val="24"/>
          <w:szCs w:val="24"/>
        </w:rPr>
        <w:t xml:space="preserve"> </w:t>
      </w:r>
      <w:r w:rsidR="00156666" w:rsidRPr="009139EF">
        <w:rPr>
          <w:sz w:val="24"/>
          <w:szCs w:val="24"/>
        </w:rPr>
        <w:t xml:space="preserve">should </w:t>
      </w:r>
      <w:r w:rsidR="00156666" w:rsidRPr="009139EF">
        <w:rPr>
          <w:spacing w:val="1"/>
          <w:sz w:val="24"/>
          <w:szCs w:val="24"/>
        </w:rPr>
        <w:t>be</w:t>
      </w:r>
      <w:r w:rsidR="00156666" w:rsidRPr="009139EF">
        <w:rPr>
          <w:spacing w:val="-1"/>
          <w:sz w:val="24"/>
          <w:szCs w:val="24"/>
        </w:rPr>
        <w:t xml:space="preserve"> </w:t>
      </w:r>
      <w:r w:rsidR="00156666" w:rsidRPr="009139EF">
        <w:rPr>
          <w:sz w:val="24"/>
          <w:szCs w:val="24"/>
        </w:rPr>
        <w:t>used</w:t>
      </w:r>
      <w:r w:rsidR="00156666" w:rsidRPr="009139EF">
        <w:rPr>
          <w:spacing w:val="1"/>
          <w:sz w:val="24"/>
          <w:szCs w:val="24"/>
        </w:rPr>
        <w:t xml:space="preserve"> </w:t>
      </w:r>
      <w:r w:rsidR="00156666" w:rsidRPr="009139EF">
        <w:rPr>
          <w:sz w:val="24"/>
          <w:szCs w:val="24"/>
        </w:rPr>
        <w:t xml:space="preserve">within 45 </w:t>
      </w:r>
      <w:r w:rsidR="00156666" w:rsidRPr="009139EF">
        <w:rPr>
          <w:spacing w:val="-1"/>
          <w:sz w:val="24"/>
          <w:szCs w:val="24"/>
        </w:rPr>
        <w:t>days.</w:t>
      </w:r>
      <w:r w:rsidR="00156666" w:rsidRPr="009139EF">
        <w:rPr>
          <w:spacing w:val="29"/>
          <w:sz w:val="24"/>
          <w:szCs w:val="24"/>
        </w:rPr>
        <w:t xml:space="preserve"> </w:t>
      </w:r>
    </w:p>
    <w:p w14:paraId="0821D7D1" w14:textId="77777777" w:rsidR="00E121A4" w:rsidRPr="009139EF" w:rsidRDefault="00E121A4" w:rsidP="00FF5EE5">
      <w:pPr>
        <w:pStyle w:val="BodyText"/>
        <w:kinsoku w:val="0"/>
        <w:overflowPunct w:val="0"/>
        <w:spacing w:line="276" w:lineRule="auto"/>
        <w:ind w:left="0" w:right="69"/>
        <w:jc w:val="both"/>
        <w:rPr>
          <w:spacing w:val="29"/>
          <w:sz w:val="24"/>
          <w:szCs w:val="24"/>
        </w:rPr>
      </w:pPr>
    </w:p>
    <w:p w14:paraId="67FF153D" w14:textId="4A714085" w:rsidR="00156666" w:rsidRDefault="00156666" w:rsidP="00FF5EE5">
      <w:pPr>
        <w:pStyle w:val="BodyText"/>
        <w:kinsoku w:val="0"/>
        <w:overflowPunct w:val="0"/>
        <w:spacing w:line="276" w:lineRule="auto"/>
        <w:ind w:left="0" w:right="69"/>
        <w:jc w:val="both"/>
        <w:rPr>
          <w:b/>
          <w:spacing w:val="-1"/>
          <w:sz w:val="24"/>
          <w:szCs w:val="24"/>
        </w:rPr>
      </w:pPr>
      <w:r w:rsidRPr="00C3516B">
        <w:rPr>
          <w:b/>
          <w:spacing w:val="-1"/>
          <w:sz w:val="24"/>
          <w:szCs w:val="24"/>
        </w:rPr>
        <w:t xml:space="preserve">Pheburane </w:t>
      </w:r>
      <w:r w:rsidRPr="00C3516B">
        <w:rPr>
          <w:b/>
          <w:sz w:val="24"/>
          <w:szCs w:val="24"/>
        </w:rPr>
        <w:t xml:space="preserve">solution </w:t>
      </w:r>
      <w:r w:rsidRPr="00C3516B">
        <w:rPr>
          <w:b/>
          <w:spacing w:val="-1"/>
          <w:sz w:val="24"/>
          <w:szCs w:val="24"/>
        </w:rPr>
        <w:t>for</w:t>
      </w:r>
      <w:r w:rsidRPr="00C3516B">
        <w:rPr>
          <w:b/>
          <w:sz w:val="24"/>
          <w:szCs w:val="24"/>
        </w:rPr>
        <w:t xml:space="preserve"> </w:t>
      </w:r>
      <w:r w:rsidRPr="00C3516B">
        <w:rPr>
          <w:b/>
          <w:spacing w:val="-1"/>
          <w:sz w:val="24"/>
          <w:szCs w:val="24"/>
        </w:rPr>
        <w:t>nasogastric</w:t>
      </w:r>
      <w:r w:rsidRPr="00C3516B">
        <w:rPr>
          <w:b/>
          <w:spacing w:val="1"/>
          <w:sz w:val="24"/>
          <w:szCs w:val="24"/>
        </w:rPr>
        <w:t xml:space="preserve"> </w:t>
      </w:r>
      <w:r w:rsidRPr="00C3516B">
        <w:rPr>
          <w:b/>
          <w:sz w:val="24"/>
          <w:szCs w:val="24"/>
        </w:rPr>
        <w:t>or</w:t>
      </w:r>
      <w:r w:rsidRPr="00C3516B">
        <w:rPr>
          <w:b/>
          <w:spacing w:val="1"/>
          <w:sz w:val="24"/>
          <w:szCs w:val="24"/>
        </w:rPr>
        <w:t xml:space="preserve"> </w:t>
      </w:r>
      <w:r w:rsidRPr="00C3516B">
        <w:rPr>
          <w:b/>
          <w:sz w:val="24"/>
          <w:szCs w:val="24"/>
        </w:rPr>
        <w:t>gastrostomy</w:t>
      </w:r>
      <w:r w:rsidRPr="00C3516B">
        <w:rPr>
          <w:b/>
          <w:spacing w:val="-3"/>
          <w:sz w:val="24"/>
          <w:szCs w:val="24"/>
        </w:rPr>
        <w:t xml:space="preserve"> </w:t>
      </w:r>
      <w:r w:rsidRPr="00C3516B">
        <w:rPr>
          <w:b/>
          <w:spacing w:val="-1"/>
          <w:sz w:val="24"/>
          <w:szCs w:val="24"/>
        </w:rPr>
        <w:t>administration:</w:t>
      </w:r>
    </w:p>
    <w:p w14:paraId="53A63029" w14:textId="77777777" w:rsidR="003E1834" w:rsidRPr="00C3516B" w:rsidRDefault="003E1834" w:rsidP="00FF5EE5">
      <w:pPr>
        <w:pStyle w:val="BodyText"/>
        <w:kinsoku w:val="0"/>
        <w:overflowPunct w:val="0"/>
        <w:spacing w:line="276" w:lineRule="auto"/>
        <w:ind w:left="0" w:right="69"/>
        <w:jc w:val="both"/>
        <w:rPr>
          <w:b/>
          <w:sz w:val="24"/>
          <w:szCs w:val="24"/>
        </w:rPr>
      </w:pPr>
    </w:p>
    <w:p w14:paraId="3FDEB9E6" w14:textId="4F8B0B16" w:rsidR="00156666" w:rsidRPr="009139EF" w:rsidRDefault="00156666" w:rsidP="00FF5EE5">
      <w:pPr>
        <w:pStyle w:val="BodyText"/>
        <w:kinsoku w:val="0"/>
        <w:overflowPunct w:val="0"/>
        <w:spacing w:before="29" w:line="276" w:lineRule="auto"/>
        <w:ind w:left="0" w:right="69"/>
        <w:jc w:val="both"/>
        <w:rPr>
          <w:spacing w:val="-1"/>
          <w:sz w:val="24"/>
          <w:szCs w:val="24"/>
        </w:rPr>
      </w:pPr>
      <w:r w:rsidRPr="009139EF">
        <w:rPr>
          <w:sz w:val="24"/>
          <w:szCs w:val="24"/>
        </w:rPr>
        <w:t>Store</w:t>
      </w:r>
      <w:r w:rsidRPr="009139EF">
        <w:rPr>
          <w:spacing w:val="-2"/>
          <w:sz w:val="24"/>
          <w:szCs w:val="24"/>
        </w:rPr>
        <w:t xml:space="preserve"> </w:t>
      </w:r>
      <w:r w:rsidRPr="009139EF">
        <w:rPr>
          <w:spacing w:val="-1"/>
          <w:sz w:val="24"/>
          <w:szCs w:val="24"/>
        </w:rPr>
        <w:t>between</w:t>
      </w:r>
      <w:r w:rsidRPr="009139EF">
        <w:rPr>
          <w:sz w:val="24"/>
          <w:szCs w:val="24"/>
        </w:rPr>
        <w:t xml:space="preserve"> 2°C to 8°C.</w:t>
      </w:r>
      <w:r w:rsidRPr="009139EF">
        <w:rPr>
          <w:spacing w:val="27"/>
          <w:sz w:val="24"/>
          <w:szCs w:val="24"/>
        </w:rPr>
        <w:t xml:space="preserve"> </w:t>
      </w:r>
      <w:r w:rsidRPr="009139EF">
        <w:rPr>
          <w:spacing w:val="-1"/>
          <w:sz w:val="24"/>
          <w:szCs w:val="24"/>
        </w:rPr>
        <w:t>Protect</w:t>
      </w:r>
      <w:r w:rsidR="009139EF" w:rsidRPr="009139EF">
        <w:rPr>
          <w:sz w:val="24"/>
          <w:szCs w:val="24"/>
        </w:rPr>
        <w:t xml:space="preserve"> </w:t>
      </w:r>
      <w:r w:rsidRPr="009139EF">
        <w:rPr>
          <w:spacing w:val="-1"/>
          <w:sz w:val="24"/>
          <w:szCs w:val="24"/>
        </w:rPr>
        <w:t>from</w:t>
      </w:r>
      <w:r w:rsidRPr="009139EF">
        <w:rPr>
          <w:sz w:val="24"/>
          <w:szCs w:val="24"/>
        </w:rPr>
        <w:t xml:space="preserve"> </w:t>
      </w:r>
      <w:r w:rsidRPr="009139EF">
        <w:rPr>
          <w:spacing w:val="-1"/>
          <w:sz w:val="24"/>
          <w:szCs w:val="24"/>
        </w:rPr>
        <w:t>light.</w:t>
      </w:r>
    </w:p>
    <w:p w14:paraId="5E8E863E" w14:textId="1BCF6CE2" w:rsidR="00156666" w:rsidRPr="009139EF" w:rsidRDefault="00156666" w:rsidP="00FF5EE5">
      <w:pPr>
        <w:pStyle w:val="BodyText"/>
        <w:kinsoku w:val="0"/>
        <w:overflowPunct w:val="0"/>
        <w:spacing w:line="276" w:lineRule="auto"/>
        <w:ind w:left="0"/>
        <w:jc w:val="both"/>
        <w:rPr>
          <w:sz w:val="24"/>
          <w:szCs w:val="24"/>
        </w:rPr>
      </w:pPr>
      <w:r w:rsidRPr="009139EF">
        <w:rPr>
          <w:spacing w:val="-1"/>
          <w:sz w:val="24"/>
          <w:szCs w:val="24"/>
        </w:rPr>
        <w:t>After</w:t>
      </w:r>
      <w:r w:rsidRPr="009139EF">
        <w:rPr>
          <w:spacing w:val="-2"/>
          <w:sz w:val="24"/>
          <w:szCs w:val="24"/>
        </w:rPr>
        <w:t xml:space="preserve"> </w:t>
      </w:r>
      <w:r w:rsidRPr="009139EF">
        <w:rPr>
          <w:spacing w:val="-1"/>
          <w:sz w:val="24"/>
          <w:szCs w:val="24"/>
        </w:rPr>
        <w:t>preparation,</w:t>
      </w:r>
      <w:r w:rsidRPr="009139EF">
        <w:rPr>
          <w:sz w:val="24"/>
          <w:szCs w:val="24"/>
        </w:rPr>
        <w:t xml:space="preserve"> </w:t>
      </w:r>
      <w:r w:rsidRPr="009139EF">
        <w:rPr>
          <w:spacing w:val="-1"/>
          <w:sz w:val="24"/>
          <w:szCs w:val="24"/>
        </w:rPr>
        <w:t xml:space="preserve">Pheburane </w:t>
      </w:r>
      <w:r w:rsidRPr="009139EF">
        <w:rPr>
          <w:sz w:val="24"/>
          <w:szCs w:val="24"/>
        </w:rPr>
        <w:t xml:space="preserve">solution </w:t>
      </w:r>
      <w:r w:rsidRPr="009139EF">
        <w:rPr>
          <w:spacing w:val="-1"/>
          <w:sz w:val="24"/>
          <w:szCs w:val="24"/>
        </w:rPr>
        <w:t>(50</w:t>
      </w:r>
      <w:r w:rsidRPr="009139EF">
        <w:rPr>
          <w:spacing w:val="1"/>
          <w:sz w:val="24"/>
          <w:szCs w:val="24"/>
        </w:rPr>
        <w:t xml:space="preserve"> </w:t>
      </w:r>
      <w:r w:rsidRPr="009139EF">
        <w:rPr>
          <w:spacing w:val="-1"/>
          <w:sz w:val="24"/>
          <w:szCs w:val="24"/>
        </w:rPr>
        <w:t>mg/</w:t>
      </w:r>
      <w:r w:rsidR="006A3E2A" w:rsidRPr="009139EF">
        <w:rPr>
          <w:spacing w:val="-1"/>
          <w:sz w:val="24"/>
          <w:szCs w:val="24"/>
        </w:rPr>
        <w:t>m</w:t>
      </w:r>
      <w:r w:rsidR="006A3E2A">
        <w:rPr>
          <w:spacing w:val="-1"/>
          <w:sz w:val="24"/>
          <w:szCs w:val="24"/>
        </w:rPr>
        <w:t>L</w:t>
      </w:r>
      <w:r w:rsidR="006A3E2A" w:rsidRPr="009139EF">
        <w:rPr>
          <w:spacing w:val="2"/>
          <w:sz w:val="24"/>
          <w:szCs w:val="24"/>
        </w:rPr>
        <w:t xml:space="preserve"> </w:t>
      </w:r>
      <w:r w:rsidRPr="009139EF">
        <w:rPr>
          <w:sz w:val="24"/>
          <w:szCs w:val="24"/>
        </w:rPr>
        <w:t>of</w:t>
      </w:r>
      <w:r w:rsidRPr="009139EF">
        <w:rPr>
          <w:spacing w:val="-1"/>
          <w:sz w:val="24"/>
          <w:szCs w:val="24"/>
        </w:rPr>
        <w:t xml:space="preserve"> </w:t>
      </w:r>
      <w:r w:rsidRPr="009139EF">
        <w:rPr>
          <w:sz w:val="24"/>
          <w:szCs w:val="24"/>
        </w:rPr>
        <w:t xml:space="preserve">sodium </w:t>
      </w:r>
      <w:r w:rsidRPr="009139EF">
        <w:rPr>
          <w:spacing w:val="-1"/>
          <w:sz w:val="24"/>
          <w:szCs w:val="24"/>
        </w:rPr>
        <w:t>phenylbutyrate)</w:t>
      </w:r>
      <w:r w:rsidRPr="009139EF">
        <w:rPr>
          <w:sz w:val="24"/>
          <w:szCs w:val="24"/>
        </w:rPr>
        <w:t xml:space="preserve"> should be</w:t>
      </w:r>
      <w:r w:rsidRPr="009139EF">
        <w:rPr>
          <w:spacing w:val="1"/>
          <w:sz w:val="24"/>
          <w:szCs w:val="24"/>
        </w:rPr>
        <w:t xml:space="preserve"> </w:t>
      </w:r>
      <w:r w:rsidRPr="009139EF">
        <w:rPr>
          <w:sz w:val="24"/>
          <w:szCs w:val="24"/>
        </w:rPr>
        <w:t>used</w:t>
      </w:r>
    </w:p>
    <w:p w14:paraId="1CC0E2A0" w14:textId="77777777" w:rsidR="00156666" w:rsidRPr="009139EF" w:rsidRDefault="00156666" w:rsidP="00FF5EE5">
      <w:pPr>
        <w:pStyle w:val="BodyText"/>
        <w:kinsoku w:val="0"/>
        <w:overflowPunct w:val="0"/>
        <w:spacing w:line="276" w:lineRule="auto"/>
        <w:ind w:left="0"/>
        <w:jc w:val="both"/>
        <w:rPr>
          <w:spacing w:val="-1"/>
          <w:sz w:val="24"/>
          <w:szCs w:val="24"/>
        </w:rPr>
      </w:pPr>
      <w:r w:rsidRPr="009139EF">
        <w:rPr>
          <w:sz w:val="24"/>
          <w:szCs w:val="24"/>
        </w:rPr>
        <w:t xml:space="preserve">within 7 </w:t>
      </w:r>
      <w:r w:rsidRPr="009139EF">
        <w:rPr>
          <w:spacing w:val="-1"/>
          <w:sz w:val="24"/>
          <w:szCs w:val="24"/>
        </w:rPr>
        <w:t>days.</w:t>
      </w:r>
    </w:p>
    <w:p w14:paraId="53DDE635" w14:textId="77777777" w:rsidR="009139EF" w:rsidRDefault="009139EF" w:rsidP="00FF5EE5">
      <w:pPr>
        <w:pStyle w:val="BodyText"/>
        <w:kinsoku w:val="0"/>
        <w:overflowPunct w:val="0"/>
        <w:spacing w:line="276" w:lineRule="auto"/>
        <w:rPr>
          <w:spacing w:val="-1"/>
        </w:rPr>
      </w:pPr>
    </w:p>
    <w:p w14:paraId="2F785624" w14:textId="196366FC" w:rsidR="00C3516B" w:rsidRPr="001C6812" w:rsidRDefault="00C3516B" w:rsidP="00443A8E">
      <w:pPr>
        <w:spacing w:line="240" w:lineRule="auto"/>
        <w:jc w:val="both"/>
        <w:rPr>
          <w:rFonts w:ascii="Times New Roman" w:hAnsi="Times New Roman" w:cs="Times New Roman"/>
          <w:noProof/>
          <w:color w:val="000000" w:themeColor="text1"/>
          <w:sz w:val="24"/>
          <w:szCs w:val="24"/>
        </w:rPr>
      </w:pPr>
    </w:p>
    <w:p w14:paraId="5F81D9B5" w14:textId="77777777" w:rsidR="00C82AAC" w:rsidRPr="00D132AF" w:rsidRDefault="00C82AAC" w:rsidP="00E229E2">
      <w:pPr>
        <w:spacing w:before="29" w:after="0" w:line="240" w:lineRule="auto"/>
        <w:ind w:right="-20"/>
        <w:jc w:val="both"/>
        <w:rPr>
          <w:rFonts w:ascii="Times New Roman" w:eastAsia="Arial" w:hAnsi="Times New Roman" w:cs="Times New Roman"/>
          <w:color w:val="000000" w:themeColor="text1"/>
          <w:sz w:val="28"/>
          <w:szCs w:val="28"/>
        </w:rPr>
      </w:pPr>
      <w:r w:rsidRPr="00D132AF">
        <w:rPr>
          <w:rFonts w:ascii="Times New Roman" w:eastAsia="Arial" w:hAnsi="Times New Roman" w:cs="Times New Roman"/>
          <w:b/>
          <w:bCs/>
          <w:color w:val="000000" w:themeColor="text1"/>
          <w:spacing w:val="2"/>
          <w:sz w:val="28"/>
          <w:szCs w:val="28"/>
        </w:rPr>
        <w:t>N</w:t>
      </w:r>
      <w:r w:rsidRPr="00D132AF">
        <w:rPr>
          <w:rFonts w:ascii="Times New Roman" w:eastAsia="Arial" w:hAnsi="Times New Roman" w:cs="Times New Roman"/>
          <w:b/>
          <w:bCs/>
          <w:color w:val="000000" w:themeColor="text1"/>
          <w:spacing w:val="-5"/>
          <w:sz w:val="28"/>
          <w:szCs w:val="28"/>
        </w:rPr>
        <w:t>A</w:t>
      </w:r>
      <w:r w:rsidRPr="00D132AF">
        <w:rPr>
          <w:rFonts w:ascii="Times New Roman" w:eastAsia="Arial" w:hAnsi="Times New Roman" w:cs="Times New Roman"/>
          <w:b/>
          <w:bCs/>
          <w:color w:val="000000" w:themeColor="text1"/>
          <w:spacing w:val="-1"/>
          <w:sz w:val="28"/>
          <w:szCs w:val="28"/>
        </w:rPr>
        <w:t>M</w:t>
      </w:r>
      <w:r w:rsidRPr="00D132AF">
        <w:rPr>
          <w:rFonts w:ascii="Times New Roman" w:eastAsia="Arial" w:hAnsi="Times New Roman" w:cs="Times New Roman"/>
          <w:b/>
          <w:bCs/>
          <w:color w:val="000000" w:themeColor="text1"/>
          <w:sz w:val="28"/>
          <w:szCs w:val="28"/>
        </w:rPr>
        <w:t>E</w:t>
      </w:r>
      <w:r w:rsidRPr="00D132AF">
        <w:rPr>
          <w:rFonts w:ascii="Times New Roman" w:eastAsia="Arial" w:hAnsi="Times New Roman" w:cs="Times New Roman"/>
          <w:b/>
          <w:bCs/>
          <w:color w:val="000000" w:themeColor="text1"/>
          <w:spacing w:val="6"/>
          <w:sz w:val="28"/>
          <w:szCs w:val="28"/>
        </w:rPr>
        <w:t xml:space="preserve"> </w:t>
      </w:r>
      <w:r w:rsidRPr="00D132AF">
        <w:rPr>
          <w:rFonts w:ascii="Times New Roman" w:eastAsia="Arial" w:hAnsi="Times New Roman" w:cs="Times New Roman"/>
          <w:b/>
          <w:bCs/>
          <w:color w:val="000000" w:themeColor="text1"/>
          <w:spacing w:val="-5"/>
          <w:sz w:val="28"/>
          <w:szCs w:val="28"/>
        </w:rPr>
        <w:t>A</w:t>
      </w:r>
      <w:r w:rsidRPr="00D132AF">
        <w:rPr>
          <w:rFonts w:ascii="Times New Roman" w:eastAsia="Arial" w:hAnsi="Times New Roman" w:cs="Times New Roman"/>
          <w:b/>
          <w:bCs/>
          <w:color w:val="000000" w:themeColor="text1"/>
          <w:spacing w:val="2"/>
          <w:sz w:val="28"/>
          <w:szCs w:val="28"/>
        </w:rPr>
        <w:t>N</w:t>
      </w:r>
      <w:r w:rsidRPr="00D132AF">
        <w:rPr>
          <w:rFonts w:ascii="Times New Roman" w:eastAsia="Arial" w:hAnsi="Times New Roman" w:cs="Times New Roman"/>
          <w:b/>
          <w:bCs/>
          <w:color w:val="000000" w:themeColor="text1"/>
          <w:sz w:val="28"/>
          <w:szCs w:val="28"/>
        </w:rPr>
        <w:t>D</w:t>
      </w:r>
      <w:r w:rsidRPr="00D132AF">
        <w:rPr>
          <w:rFonts w:ascii="Times New Roman" w:eastAsia="Arial" w:hAnsi="Times New Roman" w:cs="Times New Roman"/>
          <w:b/>
          <w:bCs/>
          <w:color w:val="000000" w:themeColor="text1"/>
          <w:spacing w:val="5"/>
          <w:sz w:val="28"/>
          <w:szCs w:val="28"/>
        </w:rPr>
        <w:t xml:space="preserve"> </w:t>
      </w:r>
      <w:r w:rsidRPr="00D132AF">
        <w:rPr>
          <w:rFonts w:ascii="Times New Roman" w:eastAsia="Arial" w:hAnsi="Times New Roman" w:cs="Times New Roman"/>
          <w:b/>
          <w:bCs/>
          <w:color w:val="000000" w:themeColor="text1"/>
          <w:spacing w:val="-5"/>
          <w:sz w:val="28"/>
          <w:szCs w:val="28"/>
        </w:rPr>
        <w:t>A</w:t>
      </w:r>
      <w:r w:rsidRPr="00D132AF">
        <w:rPr>
          <w:rFonts w:ascii="Times New Roman" w:eastAsia="Arial" w:hAnsi="Times New Roman" w:cs="Times New Roman"/>
          <w:b/>
          <w:bCs/>
          <w:color w:val="000000" w:themeColor="text1"/>
          <w:sz w:val="28"/>
          <w:szCs w:val="28"/>
        </w:rPr>
        <w:t>D</w:t>
      </w:r>
      <w:r w:rsidRPr="00D132AF">
        <w:rPr>
          <w:rFonts w:ascii="Times New Roman" w:eastAsia="Arial" w:hAnsi="Times New Roman" w:cs="Times New Roman"/>
          <w:b/>
          <w:bCs/>
          <w:color w:val="000000" w:themeColor="text1"/>
          <w:spacing w:val="2"/>
          <w:sz w:val="28"/>
          <w:szCs w:val="28"/>
        </w:rPr>
        <w:t>D</w:t>
      </w:r>
      <w:r w:rsidRPr="00D132AF">
        <w:rPr>
          <w:rFonts w:ascii="Times New Roman" w:eastAsia="Arial" w:hAnsi="Times New Roman" w:cs="Times New Roman"/>
          <w:b/>
          <w:bCs/>
          <w:color w:val="000000" w:themeColor="text1"/>
          <w:sz w:val="28"/>
          <w:szCs w:val="28"/>
        </w:rPr>
        <w:t>R</w:t>
      </w:r>
      <w:r w:rsidRPr="00D132AF">
        <w:rPr>
          <w:rFonts w:ascii="Times New Roman" w:eastAsia="Arial" w:hAnsi="Times New Roman" w:cs="Times New Roman"/>
          <w:b/>
          <w:bCs/>
          <w:color w:val="000000" w:themeColor="text1"/>
          <w:spacing w:val="1"/>
          <w:sz w:val="28"/>
          <w:szCs w:val="28"/>
        </w:rPr>
        <w:t>ES</w:t>
      </w:r>
      <w:r w:rsidRPr="00D132AF">
        <w:rPr>
          <w:rFonts w:ascii="Times New Roman" w:eastAsia="Arial" w:hAnsi="Times New Roman" w:cs="Times New Roman"/>
          <w:b/>
          <w:bCs/>
          <w:color w:val="000000" w:themeColor="text1"/>
          <w:sz w:val="28"/>
          <w:szCs w:val="28"/>
        </w:rPr>
        <w:t>S</w:t>
      </w:r>
      <w:r w:rsidRPr="00D132AF">
        <w:rPr>
          <w:rFonts w:ascii="Times New Roman" w:eastAsia="Arial" w:hAnsi="Times New Roman" w:cs="Times New Roman"/>
          <w:b/>
          <w:bCs/>
          <w:color w:val="000000" w:themeColor="text1"/>
          <w:spacing w:val="1"/>
          <w:sz w:val="28"/>
          <w:szCs w:val="28"/>
        </w:rPr>
        <w:t xml:space="preserve"> </w:t>
      </w:r>
      <w:r w:rsidRPr="00D132AF">
        <w:rPr>
          <w:rFonts w:ascii="Times New Roman" w:eastAsia="Arial" w:hAnsi="Times New Roman" w:cs="Times New Roman"/>
          <w:b/>
          <w:bCs/>
          <w:color w:val="000000" w:themeColor="text1"/>
          <w:sz w:val="28"/>
          <w:szCs w:val="28"/>
        </w:rPr>
        <w:t xml:space="preserve">OF THE </w:t>
      </w:r>
      <w:r w:rsidRPr="00D132AF">
        <w:rPr>
          <w:rFonts w:ascii="Times New Roman" w:eastAsia="Arial" w:hAnsi="Times New Roman" w:cs="Times New Roman"/>
          <w:b/>
          <w:bCs/>
          <w:color w:val="000000" w:themeColor="text1"/>
          <w:spacing w:val="1"/>
          <w:sz w:val="28"/>
          <w:szCs w:val="28"/>
        </w:rPr>
        <w:t>S</w:t>
      </w:r>
      <w:r w:rsidRPr="00D132AF">
        <w:rPr>
          <w:rFonts w:ascii="Times New Roman" w:eastAsia="Arial" w:hAnsi="Times New Roman" w:cs="Times New Roman"/>
          <w:b/>
          <w:bCs/>
          <w:color w:val="000000" w:themeColor="text1"/>
          <w:spacing w:val="-2"/>
          <w:sz w:val="28"/>
          <w:szCs w:val="28"/>
        </w:rPr>
        <w:t>P</w:t>
      </w:r>
      <w:r w:rsidRPr="00D132AF">
        <w:rPr>
          <w:rFonts w:ascii="Times New Roman" w:eastAsia="Arial" w:hAnsi="Times New Roman" w:cs="Times New Roman"/>
          <w:b/>
          <w:bCs/>
          <w:color w:val="000000" w:themeColor="text1"/>
          <w:sz w:val="28"/>
          <w:szCs w:val="28"/>
        </w:rPr>
        <w:t>ON</w:t>
      </w:r>
      <w:r w:rsidRPr="00D132AF">
        <w:rPr>
          <w:rFonts w:ascii="Times New Roman" w:eastAsia="Arial" w:hAnsi="Times New Roman" w:cs="Times New Roman"/>
          <w:b/>
          <w:bCs/>
          <w:color w:val="000000" w:themeColor="text1"/>
          <w:spacing w:val="1"/>
          <w:sz w:val="28"/>
          <w:szCs w:val="28"/>
        </w:rPr>
        <w:t>S</w:t>
      </w:r>
      <w:r w:rsidRPr="00D132AF">
        <w:rPr>
          <w:rFonts w:ascii="Times New Roman" w:eastAsia="Arial" w:hAnsi="Times New Roman" w:cs="Times New Roman"/>
          <w:b/>
          <w:bCs/>
          <w:color w:val="000000" w:themeColor="text1"/>
          <w:sz w:val="28"/>
          <w:szCs w:val="28"/>
        </w:rPr>
        <w:t>OR</w:t>
      </w:r>
    </w:p>
    <w:p w14:paraId="1389E899" w14:textId="77777777" w:rsidR="00C82AAC" w:rsidRPr="00D132AF" w:rsidRDefault="00C82AAC" w:rsidP="00E229E2">
      <w:pPr>
        <w:spacing w:before="2" w:after="0" w:line="240" w:lineRule="auto"/>
        <w:jc w:val="both"/>
        <w:rPr>
          <w:rFonts w:ascii="Times New Roman" w:hAnsi="Times New Roman" w:cs="Times New Roman"/>
          <w:color w:val="000000" w:themeColor="text1"/>
          <w:sz w:val="24"/>
          <w:szCs w:val="24"/>
        </w:rPr>
      </w:pPr>
    </w:p>
    <w:p w14:paraId="2CACE204" w14:textId="77777777" w:rsidR="00C82AAC" w:rsidRPr="00D132AF" w:rsidRDefault="00C82AAC" w:rsidP="00FF5EE5">
      <w:pPr>
        <w:spacing w:after="0"/>
        <w:ind w:right="-20"/>
        <w:jc w:val="both"/>
        <w:rPr>
          <w:rFonts w:ascii="Times New Roman" w:eastAsia="Arial" w:hAnsi="Times New Roman" w:cs="Times New Roman"/>
          <w:color w:val="000000" w:themeColor="text1"/>
          <w:sz w:val="24"/>
          <w:szCs w:val="24"/>
        </w:rPr>
      </w:pPr>
      <w:r w:rsidRPr="00D132AF">
        <w:rPr>
          <w:rFonts w:ascii="Times New Roman" w:eastAsia="Arial" w:hAnsi="Times New Roman" w:cs="Times New Roman"/>
          <w:color w:val="000000" w:themeColor="text1"/>
          <w:sz w:val="24"/>
          <w:szCs w:val="24"/>
        </w:rPr>
        <w:t>Orpharma Pty Ltd</w:t>
      </w:r>
    </w:p>
    <w:p w14:paraId="7F678246" w14:textId="77777777" w:rsidR="00C82AAC" w:rsidRPr="00D132AF" w:rsidRDefault="00C82AAC" w:rsidP="00FF5EE5">
      <w:pPr>
        <w:spacing w:after="0"/>
        <w:ind w:right="-20"/>
        <w:jc w:val="both"/>
        <w:rPr>
          <w:rFonts w:ascii="Times New Roman" w:eastAsia="Arial" w:hAnsi="Times New Roman" w:cs="Times New Roman"/>
          <w:color w:val="000000" w:themeColor="text1"/>
          <w:sz w:val="24"/>
          <w:szCs w:val="24"/>
        </w:rPr>
      </w:pPr>
      <w:r w:rsidRPr="00D132AF">
        <w:rPr>
          <w:rFonts w:ascii="Times New Roman" w:eastAsia="Arial" w:hAnsi="Times New Roman" w:cs="Times New Roman"/>
          <w:color w:val="000000" w:themeColor="text1"/>
          <w:sz w:val="24"/>
          <w:szCs w:val="24"/>
        </w:rPr>
        <w:t>Level 1, 1 Queens Road</w:t>
      </w:r>
    </w:p>
    <w:p w14:paraId="40FDBAEE" w14:textId="77777777" w:rsidR="00C82AAC" w:rsidRPr="00D132AF" w:rsidRDefault="00C82AAC" w:rsidP="00FF5EE5">
      <w:pPr>
        <w:spacing w:after="0"/>
        <w:ind w:right="-20"/>
        <w:jc w:val="both"/>
        <w:rPr>
          <w:rFonts w:ascii="Times New Roman" w:eastAsia="Arial" w:hAnsi="Times New Roman" w:cs="Times New Roman"/>
          <w:color w:val="000000" w:themeColor="text1"/>
          <w:sz w:val="24"/>
          <w:szCs w:val="24"/>
        </w:rPr>
      </w:pPr>
      <w:r w:rsidRPr="00D132AF">
        <w:rPr>
          <w:rFonts w:ascii="Times New Roman" w:eastAsia="Arial" w:hAnsi="Times New Roman" w:cs="Times New Roman"/>
          <w:color w:val="000000" w:themeColor="text1"/>
          <w:sz w:val="24"/>
          <w:szCs w:val="24"/>
        </w:rPr>
        <w:t>Melbourne</w:t>
      </w:r>
    </w:p>
    <w:p w14:paraId="60F90DE8" w14:textId="77777777" w:rsidR="00C82AAC" w:rsidRPr="00D132AF" w:rsidRDefault="00C82AAC" w:rsidP="00FF5EE5">
      <w:pPr>
        <w:spacing w:after="0"/>
        <w:ind w:right="-20"/>
        <w:jc w:val="both"/>
        <w:rPr>
          <w:rFonts w:ascii="Times New Roman" w:eastAsia="Arial" w:hAnsi="Times New Roman" w:cs="Times New Roman"/>
          <w:color w:val="000000" w:themeColor="text1"/>
          <w:sz w:val="24"/>
          <w:szCs w:val="24"/>
        </w:rPr>
      </w:pPr>
      <w:r w:rsidRPr="00D132AF">
        <w:rPr>
          <w:rFonts w:ascii="Times New Roman" w:eastAsia="Arial" w:hAnsi="Times New Roman" w:cs="Times New Roman"/>
          <w:color w:val="000000" w:themeColor="text1"/>
          <w:sz w:val="24"/>
          <w:szCs w:val="24"/>
        </w:rPr>
        <w:t>Victoria 3004</w:t>
      </w:r>
    </w:p>
    <w:p w14:paraId="4D976821" w14:textId="77777777" w:rsidR="00C82AAC" w:rsidRPr="00D132AF" w:rsidRDefault="00C82AAC" w:rsidP="00FF5EE5">
      <w:pPr>
        <w:spacing w:after="0"/>
        <w:ind w:right="-20"/>
        <w:jc w:val="both"/>
        <w:rPr>
          <w:rFonts w:ascii="Times New Roman" w:eastAsia="Arial" w:hAnsi="Times New Roman" w:cs="Times New Roman"/>
          <w:color w:val="000000" w:themeColor="text1"/>
          <w:sz w:val="24"/>
          <w:szCs w:val="24"/>
        </w:rPr>
      </w:pPr>
      <w:r w:rsidRPr="00D132AF">
        <w:rPr>
          <w:rFonts w:ascii="Times New Roman" w:eastAsia="Arial" w:hAnsi="Times New Roman" w:cs="Times New Roman"/>
          <w:color w:val="000000" w:themeColor="text1"/>
          <w:sz w:val="24"/>
          <w:szCs w:val="24"/>
        </w:rPr>
        <w:t>Australia</w:t>
      </w:r>
    </w:p>
    <w:p w14:paraId="44829494" w14:textId="77777777" w:rsidR="00C82AAC" w:rsidRPr="00D132AF" w:rsidRDefault="00C82AAC" w:rsidP="00E229E2">
      <w:pPr>
        <w:spacing w:before="5" w:after="0" w:line="240" w:lineRule="auto"/>
        <w:jc w:val="both"/>
        <w:rPr>
          <w:rFonts w:ascii="Times New Roman" w:hAnsi="Times New Roman" w:cs="Times New Roman"/>
          <w:color w:val="000000" w:themeColor="text1"/>
          <w:sz w:val="24"/>
          <w:szCs w:val="24"/>
        </w:rPr>
      </w:pPr>
    </w:p>
    <w:p w14:paraId="0EEE704C" w14:textId="77777777" w:rsidR="00540BB3" w:rsidRDefault="00540BB3" w:rsidP="00E229E2">
      <w:pPr>
        <w:spacing w:after="0" w:line="240" w:lineRule="auto"/>
        <w:ind w:right="-20"/>
        <w:jc w:val="both"/>
        <w:rPr>
          <w:rFonts w:ascii="Times New Roman" w:eastAsia="Arial" w:hAnsi="Times New Roman" w:cs="Times New Roman"/>
          <w:b/>
          <w:bCs/>
          <w:color w:val="000000" w:themeColor="text1"/>
          <w:spacing w:val="1"/>
          <w:sz w:val="28"/>
          <w:szCs w:val="28"/>
        </w:rPr>
      </w:pPr>
    </w:p>
    <w:p w14:paraId="608ABC64" w14:textId="77777777" w:rsidR="00C82AAC" w:rsidRPr="00D132AF" w:rsidRDefault="00C82AAC" w:rsidP="00E229E2">
      <w:pPr>
        <w:spacing w:after="0" w:line="240" w:lineRule="auto"/>
        <w:ind w:right="-20"/>
        <w:jc w:val="both"/>
        <w:rPr>
          <w:rFonts w:ascii="Times New Roman" w:eastAsia="Arial" w:hAnsi="Times New Roman" w:cs="Times New Roman"/>
          <w:color w:val="000000" w:themeColor="text1"/>
          <w:sz w:val="28"/>
          <w:szCs w:val="28"/>
        </w:rPr>
      </w:pPr>
      <w:r w:rsidRPr="00D132AF">
        <w:rPr>
          <w:rFonts w:ascii="Times New Roman" w:eastAsia="Arial" w:hAnsi="Times New Roman" w:cs="Times New Roman"/>
          <w:b/>
          <w:bCs/>
          <w:color w:val="000000" w:themeColor="text1"/>
          <w:spacing w:val="1"/>
          <w:sz w:val="28"/>
          <w:szCs w:val="28"/>
        </w:rPr>
        <w:t>P</w:t>
      </w:r>
      <w:r w:rsidRPr="00D132AF">
        <w:rPr>
          <w:rFonts w:ascii="Times New Roman" w:eastAsia="Arial" w:hAnsi="Times New Roman" w:cs="Times New Roman"/>
          <w:b/>
          <w:bCs/>
          <w:color w:val="000000" w:themeColor="text1"/>
          <w:sz w:val="28"/>
          <w:szCs w:val="28"/>
        </w:rPr>
        <w:t>OI</w:t>
      </w:r>
      <w:r w:rsidRPr="00D132AF">
        <w:rPr>
          <w:rFonts w:ascii="Times New Roman" w:eastAsia="Arial" w:hAnsi="Times New Roman" w:cs="Times New Roman"/>
          <w:b/>
          <w:bCs/>
          <w:color w:val="000000" w:themeColor="text1"/>
          <w:spacing w:val="1"/>
          <w:sz w:val="28"/>
          <w:szCs w:val="28"/>
        </w:rPr>
        <w:t>S</w:t>
      </w:r>
      <w:r w:rsidRPr="00D132AF">
        <w:rPr>
          <w:rFonts w:ascii="Times New Roman" w:eastAsia="Arial" w:hAnsi="Times New Roman" w:cs="Times New Roman"/>
          <w:b/>
          <w:bCs/>
          <w:color w:val="000000" w:themeColor="text1"/>
          <w:sz w:val="28"/>
          <w:szCs w:val="28"/>
        </w:rPr>
        <w:t>ON</w:t>
      </w:r>
      <w:r w:rsidRPr="00D132AF">
        <w:rPr>
          <w:rFonts w:ascii="Times New Roman" w:eastAsia="Arial" w:hAnsi="Times New Roman" w:cs="Times New Roman"/>
          <w:b/>
          <w:bCs/>
          <w:color w:val="000000" w:themeColor="text1"/>
          <w:spacing w:val="-2"/>
          <w:sz w:val="28"/>
          <w:szCs w:val="28"/>
        </w:rPr>
        <w:t xml:space="preserve"> </w:t>
      </w:r>
      <w:r w:rsidRPr="00D132AF">
        <w:rPr>
          <w:rFonts w:ascii="Times New Roman" w:eastAsia="Arial" w:hAnsi="Times New Roman" w:cs="Times New Roman"/>
          <w:b/>
          <w:bCs/>
          <w:color w:val="000000" w:themeColor="text1"/>
          <w:spacing w:val="1"/>
          <w:sz w:val="28"/>
          <w:szCs w:val="28"/>
        </w:rPr>
        <w:t>S</w:t>
      </w:r>
      <w:r w:rsidRPr="00D132AF">
        <w:rPr>
          <w:rFonts w:ascii="Times New Roman" w:eastAsia="Arial" w:hAnsi="Times New Roman" w:cs="Times New Roman"/>
          <w:b/>
          <w:bCs/>
          <w:color w:val="000000" w:themeColor="text1"/>
          <w:sz w:val="28"/>
          <w:szCs w:val="28"/>
        </w:rPr>
        <w:t>CH</w:t>
      </w:r>
      <w:r w:rsidRPr="00D132AF">
        <w:rPr>
          <w:rFonts w:ascii="Times New Roman" w:eastAsia="Arial" w:hAnsi="Times New Roman" w:cs="Times New Roman"/>
          <w:b/>
          <w:bCs/>
          <w:color w:val="000000" w:themeColor="text1"/>
          <w:spacing w:val="1"/>
          <w:sz w:val="28"/>
          <w:szCs w:val="28"/>
        </w:rPr>
        <w:t>E</w:t>
      </w:r>
      <w:r w:rsidRPr="00D132AF">
        <w:rPr>
          <w:rFonts w:ascii="Times New Roman" w:eastAsia="Arial" w:hAnsi="Times New Roman" w:cs="Times New Roman"/>
          <w:b/>
          <w:bCs/>
          <w:color w:val="000000" w:themeColor="text1"/>
          <w:sz w:val="28"/>
          <w:szCs w:val="28"/>
        </w:rPr>
        <w:t>DULE</w:t>
      </w:r>
      <w:r w:rsidRPr="00D132AF">
        <w:rPr>
          <w:rFonts w:ascii="Times New Roman" w:eastAsia="Arial" w:hAnsi="Times New Roman" w:cs="Times New Roman"/>
          <w:b/>
          <w:bCs/>
          <w:color w:val="000000" w:themeColor="text1"/>
          <w:spacing w:val="1"/>
          <w:sz w:val="28"/>
          <w:szCs w:val="28"/>
        </w:rPr>
        <w:t xml:space="preserve"> </w:t>
      </w:r>
      <w:r w:rsidRPr="00D132AF">
        <w:rPr>
          <w:rFonts w:ascii="Times New Roman" w:eastAsia="Arial" w:hAnsi="Times New Roman" w:cs="Times New Roman"/>
          <w:b/>
          <w:bCs/>
          <w:color w:val="000000" w:themeColor="text1"/>
          <w:sz w:val="28"/>
          <w:szCs w:val="28"/>
        </w:rPr>
        <w:t>OF THE</w:t>
      </w:r>
      <w:r w:rsidRPr="00D132AF">
        <w:rPr>
          <w:rFonts w:ascii="Times New Roman" w:eastAsia="Arial" w:hAnsi="Times New Roman" w:cs="Times New Roman"/>
          <w:b/>
          <w:bCs/>
          <w:color w:val="000000" w:themeColor="text1"/>
          <w:spacing w:val="1"/>
          <w:sz w:val="28"/>
          <w:szCs w:val="28"/>
        </w:rPr>
        <w:t xml:space="preserve"> </w:t>
      </w:r>
      <w:r w:rsidRPr="00D132AF">
        <w:rPr>
          <w:rFonts w:ascii="Times New Roman" w:eastAsia="Arial" w:hAnsi="Times New Roman" w:cs="Times New Roman"/>
          <w:b/>
          <w:bCs/>
          <w:color w:val="000000" w:themeColor="text1"/>
          <w:spacing w:val="-1"/>
          <w:sz w:val="28"/>
          <w:szCs w:val="28"/>
        </w:rPr>
        <w:t>M</w:t>
      </w:r>
      <w:r w:rsidRPr="00D132AF">
        <w:rPr>
          <w:rFonts w:ascii="Times New Roman" w:eastAsia="Arial" w:hAnsi="Times New Roman" w:cs="Times New Roman"/>
          <w:b/>
          <w:bCs/>
          <w:color w:val="000000" w:themeColor="text1"/>
          <w:spacing w:val="1"/>
          <w:sz w:val="28"/>
          <w:szCs w:val="28"/>
        </w:rPr>
        <w:t>E</w:t>
      </w:r>
      <w:r w:rsidRPr="00D132AF">
        <w:rPr>
          <w:rFonts w:ascii="Times New Roman" w:eastAsia="Arial" w:hAnsi="Times New Roman" w:cs="Times New Roman"/>
          <w:b/>
          <w:bCs/>
          <w:color w:val="000000" w:themeColor="text1"/>
          <w:sz w:val="28"/>
          <w:szCs w:val="28"/>
        </w:rPr>
        <w:t>DICINE</w:t>
      </w:r>
    </w:p>
    <w:p w14:paraId="456A453C" w14:textId="77777777" w:rsidR="00C82AAC" w:rsidRPr="00D132AF" w:rsidRDefault="00C82AAC" w:rsidP="00E229E2">
      <w:pPr>
        <w:spacing w:before="5" w:after="0" w:line="240" w:lineRule="auto"/>
        <w:jc w:val="both"/>
        <w:rPr>
          <w:rFonts w:ascii="Times New Roman" w:hAnsi="Times New Roman" w:cs="Times New Roman"/>
          <w:color w:val="000000" w:themeColor="text1"/>
          <w:sz w:val="24"/>
          <w:szCs w:val="24"/>
        </w:rPr>
      </w:pPr>
    </w:p>
    <w:p w14:paraId="18EEE0C5" w14:textId="77777777" w:rsidR="00C82AAC" w:rsidRPr="00D132AF" w:rsidRDefault="00C82AAC" w:rsidP="00E229E2">
      <w:pPr>
        <w:spacing w:after="0" w:line="240" w:lineRule="auto"/>
        <w:ind w:right="-20"/>
        <w:jc w:val="both"/>
        <w:rPr>
          <w:rFonts w:ascii="Times New Roman" w:eastAsia="Arial" w:hAnsi="Times New Roman" w:cs="Times New Roman"/>
          <w:color w:val="000000" w:themeColor="text1"/>
          <w:sz w:val="24"/>
          <w:szCs w:val="24"/>
        </w:rPr>
      </w:pPr>
      <w:r w:rsidRPr="00D132AF">
        <w:rPr>
          <w:rFonts w:ascii="Times New Roman" w:eastAsia="Arial" w:hAnsi="Times New Roman" w:cs="Times New Roman"/>
          <w:color w:val="000000" w:themeColor="text1"/>
          <w:spacing w:val="1"/>
          <w:sz w:val="24"/>
          <w:szCs w:val="24"/>
        </w:rPr>
        <w:t>P</w:t>
      </w:r>
      <w:r w:rsidRPr="00D132AF">
        <w:rPr>
          <w:rFonts w:ascii="Times New Roman" w:eastAsia="Arial" w:hAnsi="Times New Roman" w:cs="Times New Roman"/>
          <w:color w:val="000000" w:themeColor="text1"/>
          <w:spacing w:val="-1"/>
          <w:sz w:val="24"/>
          <w:szCs w:val="24"/>
        </w:rPr>
        <w:t>r</w:t>
      </w:r>
      <w:r w:rsidRPr="00D132AF">
        <w:rPr>
          <w:rFonts w:ascii="Times New Roman" w:eastAsia="Arial" w:hAnsi="Times New Roman" w:cs="Times New Roman"/>
          <w:color w:val="000000" w:themeColor="text1"/>
          <w:spacing w:val="1"/>
          <w:sz w:val="24"/>
          <w:szCs w:val="24"/>
        </w:rPr>
        <w:t>e</w:t>
      </w:r>
      <w:r w:rsidRPr="00D132AF">
        <w:rPr>
          <w:rFonts w:ascii="Times New Roman" w:eastAsia="Arial" w:hAnsi="Times New Roman" w:cs="Times New Roman"/>
          <w:color w:val="000000" w:themeColor="text1"/>
          <w:sz w:val="24"/>
          <w:szCs w:val="24"/>
        </w:rPr>
        <w:t>sc</w:t>
      </w:r>
      <w:r w:rsidRPr="00D132AF">
        <w:rPr>
          <w:rFonts w:ascii="Times New Roman" w:eastAsia="Arial" w:hAnsi="Times New Roman" w:cs="Times New Roman"/>
          <w:color w:val="000000" w:themeColor="text1"/>
          <w:spacing w:val="-1"/>
          <w:sz w:val="24"/>
          <w:szCs w:val="24"/>
        </w:rPr>
        <w:t>r</w:t>
      </w:r>
      <w:r w:rsidRPr="00D132AF">
        <w:rPr>
          <w:rFonts w:ascii="Times New Roman" w:eastAsia="Arial" w:hAnsi="Times New Roman" w:cs="Times New Roman"/>
          <w:color w:val="000000" w:themeColor="text1"/>
          <w:sz w:val="24"/>
          <w:szCs w:val="24"/>
        </w:rPr>
        <w:t>i</w:t>
      </w:r>
      <w:r w:rsidRPr="00D132AF">
        <w:rPr>
          <w:rFonts w:ascii="Times New Roman" w:eastAsia="Arial" w:hAnsi="Times New Roman" w:cs="Times New Roman"/>
          <w:color w:val="000000" w:themeColor="text1"/>
          <w:spacing w:val="1"/>
          <w:sz w:val="24"/>
          <w:szCs w:val="24"/>
        </w:rPr>
        <w:t>p</w:t>
      </w:r>
      <w:r w:rsidRPr="00D132AF">
        <w:rPr>
          <w:rFonts w:ascii="Times New Roman" w:eastAsia="Arial" w:hAnsi="Times New Roman" w:cs="Times New Roman"/>
          <w:color w:val="000000" w:themeColor="text1"/>
          <w:sz w:val="24"/>
          <w:szCs w:val="24"/>
        </w:rPr>
        <w:t>ti</w:t>
      </w:r>
      <w:r w:rsidRPr="00D132AF">
        <w:rPr>
          <w:rFonts w:ascii="Times New Roman" w:eastAsia="Arial" w:hAnsi="Times New Roman" w:cs="Times New Roman"/>
          <w:color w:val="000000" w:themeColor="text1"/>
          <w:spacing w:val="1"/>
          <w:sz w:val="24"/>
          <w:szCs w:val="24"/>
        </w:rPr>
        <w:t>o</w:t>
      </w:r>
      <w:r w:rsidRPr="00D132AF">
        <w:rPr>
          <w:rFonts w:ascii="Times New Roman" w:eastAsia="Arial" w:hAnsi="Times New Roman" w:cs="Times New Roman"/>
          <w:color w:val="000000" w:themeColor="text1"/>
          <w:sz w:val="24"/>
          <w:szCs w:val="24"/>
        </w:rPr>
        <w:t>n</w:t>
      </w:r>
      <w:r w:rsidRPr="00D132AF">
        <w:rPr>
          <w:rFonts w:ascii="Times New Roman" w:eastAsia="Arial" w:hAnsi="Times New Roman" w:cs="Times New Roman"/>
          <w:color w:val="000000" w:themeColor="text1"/>
          <w:spacing w:val="-1"/>
          <w:sz w:val="24"/>
          <w:szCs w:val="24"/>
        </w:rPr>
        <w:t xml:space="preserve"> </w:t>
      </w:r>
      <w:r w:rsidRPr="00D132AF">
        <w:rPr>
          <w:rFonts w:ascii="Times New Roman" w:eastAsia="Arial" w:hAnsi="Times New Roman" w:cs="Times New Roman"/>
          <w:color w:val="000000" w:themeColor="text1"/>
          <w:spacing w:val="1"/>
          <w:sz w:val="24"/>
          <w:szCs w:val="24"/>
        </w:rPr>
        <w:t>on</w:t>
      </w:r>
      <w:r w:rsidRPr="00D132AF">
        <w:rPr>
          <w:rFonts w:ascii="Times New Roman" w:eastAsia="Arial" w:hAnsi="Times New Roman" w:cs="Times New Roman"/>
          <w:color w:val="000000" w:themeColor="text1"/>
          <w:sz w:val="24"/>
          <w:szCs w:val="24"/>
        </w:rPr>
        <w:t>ly</w:t>
      </w:r>
      <w:r w:rsidRPr="00D132AF">
        <w:rPr>
          <w:rFonts w:ascii="Times New Roman" w:eastAsia="Arial" w:hAnsi="Times New Roman" w:cs="Times New Roman"/>
          <w:color w:val="000000" w:themeColor="text1"/>
          <w:spacing w:val="-2"/>
          <w:sz w:val="24"/>
          <w:szCs w:val="24"/>
        </w:rPr>
        <w:t xml:space="preserve"> </w:t>
      </w:r>
      <w:r w:rsidRPr="00D132AF">
        <w:rPr>
          <w:rFonts w:ascii="Times New Roman" w:eastAsia="Arial" w:hAnsi="Times New Roman" w:cs="Times New Roman"/>
          <w:color w:val="000000" w:themeColor="text1"/>
          <w:spacing w:val="2"/>
          <w:sz w:val="24"/>
          <w:szCs w:val="24"/>
        </w:rPr>
        <w:t>m</w:t>
      </w:r>
      <w:r w:rsidRPr="00D132AF">
        <w:rPr>
          <w:rFonts w:ascii="Times New Roman" w:eastAsia="Arial" w:hAnsi="Times New Roman" w:cs="Times New Roman"/>
          <w:color w:val="000000" w:themeColor="text1"/>
          <w:spacing w:val="1"/>
          <w:sz w:val="24"/>
          <w:szCs w:val="24"/>
        </w:rPr>
        <w:t>ed</w:t>
      </w:r>
      <w:r w:rsidRPr="00D132AF">
        <w:rPr>
          <w:rFonts w:ascii="Times New Roman" w:eastAsia="Arial" w:hAnsi="Times New Roman" w:cs="Times New Roman"/>
          <w:color w:val="000000" w:themeColor="text1"/>
          <w:spacing w:val="-3"/>
          <w:sz w:val="24"/>
          <w:szCs w:val="24"/>
        </w:rPr>
        <w:t>i</w:t>
      </w:r>
      <w:r w:rsidRPr="00D132AF">
        <w:rPr>
          <w:rFonts w:ascii="Times New Roman" w:eastAsia="Arial" w:hAnsi="Times New Roman" w:cs="Times New Roman"/>
          <w:color w:val="000000" w:themeColor="text1"/>
          <w:sz w:val="24"/>
          <w:szCs w:val="24"/>
        </w:rPr>
        <w:t>ci</w:t>
      </w:r>
      <w:r w:rsidRPr="00D132AF">
        <w:rPr>
          <w:rFonts w:ascii="Times New Roman" w:eastAsia="Arial" w:hAnsi="Times New Roman" w:cs="Times New Roman"/>
          <w:color w:val="000000" w:themeColor="text1"/>
          <w:spacing w:val="1"/>
          <w:sz w:val="24"/>
          <w:szCs w:val="24"/>
        </w:rPr>
        <w:t>n</w:t>
      </w:r>
      <w:r w:rsidRPr="00D132AF">
        <w:rPr>
          <w:rFonts w:ascii="Times New Roman" w:eastAsia="Arial" w:hAnsi="Times New Roman" w:cs="Times New Roman"/>
          <w:color w:val="000000" w:themeColor="text1"/>
          <w:sz w:val="24"/>
          <w:szCs w:val="24"/>
        </w:rPr>
        <w:t>e</w:t>
      </w:r>
      <w:r w:rsidRPr="00D132AF">
        <w:rPr>
          <w:rFonts w:ascii="Times New Roman" w:eastAsia="Arial" w:hAnsi="Times New Roman" w:cs="Times New Roman"/>
          <w:color w:val="000000" w:themeColor="text1"/>
          <w:spacing w:val="1"/>
          <w:sz w:val="24"/>
          <w:szCs w:val="24"/>
        </w:rPr>
        <w:t xml:space="preserve"> </w:t>
      </w:r>
      <w:r w:rsidRPr="00D132AF">
        <w:rPr>
          <w:rFonts w:ascii="Times New Roman" w:eastAsia="Arial" w:hAnsi="Times New Roman" w:cs="Times New Roman"/>
          <w:color w:val="000000" w:themeColor="text1"/>
          <w:spacing w:val="-1"/>
          <w:sz w:val="24"/>
          <w:szCs w:val="24"/>
        </w:rPr>
        <w:t>(</w:t>
      </w:r>
      <w:r w:rsidRPr="00D132AF">
        <w:rPr>
          <w:rFonts w:ascii="Times New Roman" w:eastAsia="Arial" w:hAnsi="Times New Roman" w:cs="Times New Roman"/>
          <w:color w:val="000000" w:themeColor="text1"/>
          <w:spacing w:val="1"/>
          <w:sz w:val="24"/>
          <w:szCs w:val="24"/>
        </w:rPr>
        <w:t>S</w:t>
      </w:r>
      <w:r w:rsidRPr="00D132AF">
        <w:rPr>
          <w:rFonts w:ascii="Times New Roman" w:eastAsia="Arial" w:hAnsi="Times New Roman" w:cs="Times New Roman"/>
          <w:color w:val="000000" w:themeColor="text1"/>
          <w:sz w:val="24"/>
          <w:szCs w:val="24"/>
        </w:rPr>
        <w:t>c</w:t>
      </w:r>
      <w:r w:rsidRPr="00D132AF">
        <w:rPr>
          <w:rFonts w:ascii="Times New Roman" w:eastAsia="Arial" w:hAnsi="Times New Roman" w:cs="Times New Roman"/>
          <w:color w:val="000000" w:themeColor="text1"/>
          <w:spacing w:val="-1"/>
          <w:sz w:val="24"/>
          <w:szCs w:val="24"/>
        </w:rPr>
        <w:t>h</w:t>
      </w:r>
      <w:r w:rsidRPr="00D132AF">
        <w:rPr>
          <w:rFonts w:ascii="Times New Roman" w:eastAsia="Arial" w:hAnsi="Times New Roman" w:cs="Times New Roman"/>
          <w:color w:val="000000" w:themeColor="text1"/>
          <w:spacing w:val="1"/>
          <w:sz w:val="24"/>
          <w:szCs w:val="24"/>
        </w:rPr>
        <w:t>edu</w:t>
      </w:r>
      <w:r w:rsidRPr="00D132AF">
        <w:rPr>
          <w:rFonts w:ascii="Times New Roman" w:eastAsia="Arial" w:hAnsi="Times New Roman" w:cs="Times New Roman"/>
          <w:color w:val="000000" w:themeColor="text1"/>
          <w:sz w:val="24"/>
          <w:szCs w:val="24"/>
        </w:rPr>
        <w:t>le</w:t>
      </w:r>
      <w:r w:rsidRPr="00D132AF">
        <w:rPr>
          <w:rFonts w:ascii="Times New Roman" w:eastAsia="Arial" w:hAnsi="Times New Roman" w:cs="Times New Roman"/>
          <w:color w:val="000000" w:themeColor="text1"/>
          <w:spacing w:val="-1"/>
          <w:sz w:val="24"/>
          <w:szCs w:val="24"/>
        </w:rPr>
        <w:t xml:space="preserve"> </w:t>
      </w:r>
      <w:r w:rsidRPr="00D132AF">
        <w:rPr>
          <w:rFonts w:ascii="Times New Roman" w:eastAsia="Arial" w:hAnsi="Times New Roman" w:cs="Times New Roman"/>
          <w:color w:val="000000" w:themeColor="text1"/>
          <w:spacing w:val="1"/>
          <w:sz w:val="24"/>
          <w:szCs w:val="24"/>
        </w:rPr>
        <w:t>4)</w:t>
      </w:r>
    </w:p>
    <w:p w14:paraId="1F31B478" w14:textId="77777777" w:rsidR="00C82AAC" w:rsidRPr="000260B8" w:rsidRDefault="00C82AAC" w:rsidP="00E229E2">
      <w:pPr>
        <w:spacing w:after="0" w:line="240" w:lineRule="auto"/>
        <w:jc w:val="both"/>
        <w:rPr>
          <w:rFonts w:ascii="Times New Roman" w:hAnsi="Times New Roman" w:cs="Times New Roman"/>
          <w:color w:val="FF0000"/>
          <w:sz w:val="24"/>
          <w:szCs w:val="24"/>
        </w:rPr>
      </w:pPr>
    </w:p>
    <w:p w14:paraId="50E51D55" w14:textId="77777777" w:rsidR="00C82AAC" w:rsidRPr="000260B8" w:rsidRDefault="00C82AAC" w:rsidP="00E229E2">
      <w:pPr>
        <w:spacing w:before="2" w:after="0" w:line="240" w:lineRule="auto"/>
        <w:jc w:val="both"/>
        <w:rPr>
          <w:rFonts w:ascii="Times New Roman" w:hAnsi="Times New Roman" w:cs="Times New Roman"/>
          <w:color w:val="FF0000"/>
          <w:sz w:val="24"/>
          <w:szCs w:val="24"/>
        </w:rPr>
      </w:pPr>
    </w:p>
    <w:p w14:paraId="00A3397F" w14:textId="77777777" w:rsidR="00C82AAC" w:rsidRPr="00FA6CAD" w:rsidRDefault="00C82AAC" w:rsidP="00E229E2">
      <w:pPr>
        <w:spacing w:before="2" w:after="0" w:line="240" w:lineRule="auto"/>
        <w:jc w:val="both"/>
        <w:rPr>
          <w:rFonts w:ascii="Times New Roman" w:eastAsia="Arial" w:hAnsi="Times New Roman" w:cs="Times New Roman"/>
          <w:b/>
          <w:bCs/>
          <w:color w:val="000000" w:themeColor="text1"/>
          <w:spacing w:val="2"/>
          <w:sz w:val="28"/>
          <w:szCs w:val="28"/>
        </w:rPr>
      </w:pPr>
      <w:r w:rsidRPr="00FA6CAD">
        <w:rPr>
          <w:rFonts w:ascii="Times New Roman" w:eastAsia="Arial" w:hAnsi="Times New Roman" w:cs="Times New Roman"/>
          <w:b/>
          <w:bCs/>
          <w:color w:val="000000" w:themeColor="text1"/>
          <w:spacing w:val="2"/>
          <w:sz w:val="28"/>
          <w:szCs w:val="28"/>
        </w:rPr>
        <w:t>DATE OF FIRST INCLUSION IN THE AUSTRALIAN REGISTER OF THERAPEUTIC GOODS (THE ARTG)</w:t>
      </w:r>
    </w:p>
    <w:p w14:paraId="10E17B08" w14:textId="77777777" w:rsidR="00C82AAC" w:rsidRPr="00FA6CAD" w:rsidRDefault="00C82AAC" w:rsidP="00E229E2">
      <w:pPr>
        <w:spacing w:before="5" w:after="0" w:line="240" w:lineRule="auto"/>
        <w:jc w:val="both"/>
        <w:rPr>
          <w:rFonts w:ascii="Times New Roman" w:hAnsi="Times New Roman" w:cs="Times New Roman"/>
          <w:color w:val="000000" w:themeColor="text1"/>
          <w:sz w:val="24"/>
          <w:szCs w:val="24"/>
        </w:rPr>
      </w:pPr>
    </w:p>
    <w:p w14:paraId="353996BC" w14:textId="77777777" w:rsidR="00C82AAC" w:rsidRPr="00FA6CAD" w:rsidRDefault="00C82AAC" w:rsidP="00E229E2">
      <w:pPr>
        <w:spacing w:before="5" w:after="0" w:line="240" w:lineRule="auto"/>
        <w:jc w:val="both"/>
        <w:rPr>
          <w:rFonts w:ascii="Times New Roman" w:eastAsia="Arial" w:hAnsi="Times New Roman" w:cs="Times New Roman"/>
          <w:color w:val="000000" w:themeColor="text1"/>
          <w:sz w:val="24"/>
          <w:szCs w:val="24"/>
        </w:rPr>
      </w:pPr>
      <w:r w:rsidRPr="00FA6CAD">
        <w:rPr>
          <w:rFonts w:ascii="Times New Roman" w:eastAsia="Arial" w:hAnsi="Times New Roman" w:cs="Times New Roman"/>
          <w:color w:val="000000" w:themeColor="text1"/>
          <w:sz w:val="24"/>
          <w:szCs w:val="24"/>
        </w:rPr>
        <w:lastRenderedPageBreak/>
        <w:t>TBC</w:t>
      </w:r>
    </w:p>
    <w:p w14:paraId="7D586B72" w14:textId="77777777" w:rsidR="00C82AAC" w:rsidRPr="00FA6CAD" w:rsidRDefault="00C82AAC" w:rsidP="00E229E2">
      <w:pPr>
        <w:spacing w:before="5" w:after="0" w:line="240" w:lineRule="auto"/>
        <w:jc w:val="both"/>
        <w:rPr>
          <w:rFonts w:ascii="Times New Roman" w:eastAsia="Arial" w:hAnsi="Times New Roman" w:cs="Times New Roman"/>
          <w:b/>
          <w:color w:val="000000" w:themeColor="text1"/>
          <w:sz w:val="24"/>
          <w:szCs w:val="24"/>
        </w:rPr>
      </w:pPr>
    </w:p>
    <w:p w14:paraId="441EDF00" w14:textId="77777777" w:rsidR="00C82AAC" w:rsidRPr="00FA6CAD" w:rsidRDefault="00C82AAC" w:rsidP="00E229E2">
      <w:pPr>
        <w:spacing w:before="5" w:after="0" w:line="240" w:lineRule="auto"/>
        <w:jc w:val="both"/>
        <w:rPr>
          <w:rFonts w:ascii="Times New Roman" w:eastAsia="Arial" w:hAnsi="Times New Roman" w:cs="Times New Roman"/>
          <w:b/>
          <w:color w:val="000000" w:themeColor="text1"/>
          <w:sz w:val="28"/>
          <w:szCs w:val="28"/>
        </w:rPr>
      </w:pPr>
    </w:p>
    <w:p w14:paraId="6F5DD87E" w14:textId="77777777" w:rsidR="00C82AAC" w:rsidRPr="00FA6CAD" w:rsidRDefault="00C82AAC" w:rsidP="00E229E2">
      <w:pPr>
        <w:spacing w:before="5" w:after="0" w:line="240" w:lineRule="auto"/>
        <w:jc w:val="both"/>
        <w:rPr>
          <w:rFonts w:ascii="Times New Roman" w:eastAsia="Arial" w:hAnsi="Times New Roman" w:cs="Times New Roman"/>
          <w:b/>
          <w:color w:val="000000" w:themeColor="text1"/>
          <w:sz w:val="28"/>
          <w:szCs w:val="28"/>
        </w:rPr>
      </w:pPr>
      <w:r w:rsidRPr="00FA6CAD">
        <w:rPr>
          <w:rFonts w:ascii="Times New Roman" w:eastAsia="Arial" w:hAnsi="Times New Roman" w:cs="Times New Roman"/>
          <w:b/>
          <w:color w:val="000000" w:themeColor="text1"/>
          <w:sz w:val="28"/>
          <w:szCs w:val="28"/>
        </w:rPr>
        <w:t>DATE OF MOST RECENT AMENDMENT</w:t>
      </w:r>
    </w:p>
    <w:p w14:paraId="7E473D46" w14:textId="77777777" w:rsidR="00C82AAC" w:rsidRPr="00FA6CAD" w:rsidRDefault="00C82AAC" w:rsidP="00E229E2">
      <w:pPr>
        <w:spacing w:before="5" w:after="0" w:line="240" w:lineRule="auto"/>
        <w:jc w:val="both"/>
        <w:rPr>
          <w:rFonts w:ascii="Times New Roman" w:eastAsia="Arial" w:hAnsi="Times New Roman" w:cs="Times New Roman"/>
          <w:color w:val="000000" w:themeColor="text1"/>
          <w:sz w:val="28"/>
          <w:szCs w:val="28"/>
        </w:rPr>
      </w:pPr>
    </w:p>
    <w:p w14:paraId="0E06AF07" w14:textId="77777777" w:rsidR="00C82AAC" w:rsidRPr="00FA6CAD" w:rsidRDefault="00C82AAC" w:rsidP="00E229E2">
      <w:pPr>
        <w:spacing w:before="5" w:after="0" w:line="240" w:lineRule="auto"/>
        <w:jc w:val="both"/>
        <w:rPr>
          <w:rFonts w:ascii="Times New Roman" w:eastAsia="Arial" w:hAnsi="Times New Roman" w:cs="Times New Roman"/>
          <w:color w:val="000000" w:themeColor="text1"/>
          <w:sz w:val="24"/>
          <w:szCs w:val="24"/>
        </w:rPr>
      </w:pPr>
      <w:r w:rsidRPr="00FA6CAD">
        <w:rPr>
          <w:rFonts w:ascii="Times New Roman" w:eastAsia="Arial" w:hAnsi="Times New Roman" w:cs="Times New Roman"/>
          <w:color w:val="000000" w:themeColor="text1"/>
          <w:sz w:val="24"/>
          <w:szCs w:val="24"/>
        </w:rPr>
        <w:t>Not Applicable</w:t>
      </w:r>
    </w:p>
    <w:p w14:paraId="261625AF" w14:textId="77777777" w:rsidR="00D73E51" w:rsidRPr="000260B8" w:rsidRDefault="00D73E51" w:rsidP="00E229E2">
      <w:pPr>
        <w:spacing w:after="0" w:line="240" w:lineRule="auto"/>
        <w:ind w:right="-20"/>
        <w:jc w:val="both"/>
        <w:rPr>
          <w:rFonts w:ascii="Times New Roman" w:hAnsi="Times New Roman" w:cs="Times New Roman"/>
          <w:color w:val="FF0000"/>
          <w:sz w:val="24"/>
          <w:szCs w:val="24"/>
        </w:rPr>
      </w:pPr>
    </w:p>
    <w:sectPr w:rsidR="00D73E51" w:rsidRPr="000260B8" w:rsidSect="00CA42F4">
      <w:headerReference w:type="default" r:id="rId10"/>
      <w:footerReference w:type="default" r:id="rId11"/>
      <w:pgSz w:w="11920" w:h="16840"/>
      <w:pgMar w:top="1332" w:right="1320" w:bottom="1378" w:left="1600" w:header="720" w:footer="1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8D6DA" w14:textId="77777777" w:rsidR="00DC2EAB" w:rsidRDefault="00DC2EAB" w:rsidP="001267AF">
      <w:pPr>
        <w:spacing w:after="0" w:line="240" w:lineRule="auto"/>
      </w:pPr>
      <w:r>
        <w:separator/>
      </w:r>
    </w:p>
  </w:endnote>
  <w:endnote w:type="continuationSeparator" w:id="0">
    <w:p w14:paraId="55F5AF85" w14:textId="77777777" w:rsidR="00DC2EAB" w:rsidRDefault="00DC2EAB" w:rsidP="0012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FDDE2" w14:textId="3CF6C828" w:rsidR="00051527" w:rsidRPr="00040B6E" w:rsidRDefault="00051527" w:rsidP="00957644">
    <w:pPr>
      <w:pStyle w:val="Footer"/>
      <w:rPr>
        <w:rFonts w:ascii="Times New Roman" w:hAnsi="Times New Roman" w:cs="Times New Roman"/>
        <w:sz w:val="20"/>
        <w:szCs w:val="20"/>
      </w:rPr>
    </w:pPr>
    <w:r w:rsidRPr="0085213F">
      <w:rPr>
        <w:rFonts w:ascii="Times New Roman" w:hAnsi="Times New Roman" w:cs="Times New Roman"/>
        <w:sz w:val="20"/>
        <w:szCs w:val="20"/>
      </w:rPr>
      <w:t xml:space="preserve">PHEBURANE </w:t>
    </w:r>
    <w:proofErr w:type="spellStart"/>
    <w:r w:rsidRPr="0085213F">
      <w:rPr>
        <w:rFonts w:ascii="Times New Roman" w:hAnsi="Times New Roman" w:cs="Times New Roman"/>
        <w:sz w:val="20"/>
        <w:szCs w:val="20"/>
      </w:rPr>
      <w:t>PI_Draft</w:t>
    </w:r>
    <w:proofErr w:type="spellEnd"/>
    <w:r w:rsidRPr="0085213F">
      <w:rPr>
        <w:rFonts w:ascii="Times New Roman" w:hAnsi="Times New Roman" w:cs="Times New Roman"/>
        <w:sz w:val="20"/>
        <w:szCs w:val="20"/>
      </w:rPr>
      <w:t xml:space="preserve"> V</w:t>
    </w:r>
    <w:r>
      <w:rPr>
        <w:rFonts w:ascii="Times New Roman" w:hAnsi="Times New Roman" w:cs="Times New Roman"/>
        <w:sz w:val="20"/>
        <w:szCs w:val="20"/>
      </w:rPr>
      <w:t>8</w:t>
    </w:r>
    <w:r w:rsidRPr="0085213F">
      <w:rPr>
        <w:rFonts w:ascii="Times New Roman" w:hAnsi="Times New Roman" w:cs="Times New Roman"/>
        <w:sz w:val="20"/>
        <w:szCs w:val="20"/>
      </w:rPr>
      <w:t xml:space="preserve"> </w:t>
    </w:r>
    <w:r w:rsidR="004358B6">
      <w:rPr>
        <w:rFonts w:ascii="Times New Roman" w:hAnsi="Times New Roman" w:cs="Times New Roman"/>
        <w:sz w:val="20"/>
        <w:szCs w:val="20"/>
      </w:rPr>
      <w:t>18</w:t>
    </w:r>
    <w:r>
      <w:rPr>
        <w:rFonts w:ascii="Times New Roman" w:hAnsi="Times New Roman" w:cs="Times New Roman"/>
        <w:sz w:val="20"/>
        <w:szCs w:val="20"/>
      </w:rPr>
      <w:t xml:space="preserve"> May</w:t>
    </w:r>
    <w:r w:rsidRPr="0085213F">
      <w:rPr>
        <w:rFonts w:ascii="Times New Roman" w:hAnsi="Times New Roman" w:cs="Times New Roman"/>
        <w:sz w:val="20"/>
        <w:szCs w:val="20"/>
      </w:rPr>
      <w:t xml:space="preserve"> 2017</w:t>
    </w:r>
    <w:r w:rsidRPr="00040B6E">
      <w:rPr>
        <w:rFonts w:ascii="Times New Roman" w:hAnsi="Times New Roman" w:cs="Times New Roman"/>
        <w:sz w:val="20"/>
        <w:szCs w:val="20"/>
      </w:rPr>
      <w:tab/>
    </w:r>
    <w:r w:rsidRPr="00040B6E">
      <w:rPr>
        <w:rFonts w:ascii="Times New Roman" w:hAnsi="Times New Roman" w:cs="Times New Roman"/>
        <w:sz w:val="20"/>
        <w:szCs w:val="20"/>
      </w:rPr>
      <w:tab/>
    </w:r>
    <w:r w:rsidRPr="00040B6E">
      <w:rPr>
        <w:rFonts w:ascii="Times New Roman" w:hAnsi="Times New Roman" w:cs="Times New Roman"/>
        <w:sz w:val="18"/>
        <w:szCs w:val="18"/>
      </w:rPr>
      <w:t xml:space="preserve">Page </w:t>
    </w:r>
    <w:r w:rsidRPr="00040B6E">
      <w:rPr>
        <w:rFonts w:ascii="Times New Roman" w:hAnsi="Times New Roman" w:cs="Times New Roman"/>
        <w:sz w:val="18"/>
        <w:szCs w:val="18"/>
      </w:rPr>
      <w:fldChar w:fldCharType="begin"/>
    </w:r>
    <w:r w:rsidRPr="00040B6E">
      <w:rPr>
        <w:rFonts w:ascii="Times New Roman" w:hAnsi="Times New Roman" w:cs="Times New Roman"/>
        <w:sz w:val="18"/>
        <w:szCs w:val="18"/>
      </w:rPr>
      <w:instrText xml:space="preserve"> PAGE </w:instrText>
    </w:r>
    <w:r w:rsidRPr="00040B6E">
      <w:rPr>
        <w:rFonts w:ascii="Times New Roman" w:hAnsi="Times New Roman" w:cs="Times New Roman"/>
        <w:sz w:val="18"/>
        <w:szCs w:val="18"/>
      </w:rPr>
      <w:fldChar w:fldCharType="separate"/>
    </w:r>
    <w:r w:rsidR="000E26E0">
      <w:rPr>
        <w:rFonts w:ascii="Times New Roman" w:hAnsi="Times New Roman" w:cs="Times New Roman"/>
        <w:noProof/>
        <w:sz w:val="18"/>
        <w:szCs w:val="18"/>
      </w:rPr>
      <w:t>8</w:t>
    </w:r>
    <w:r w:rsidRPr="00040B6E">
      <w:rPr>
        <w:rFonts w:ascii="Times New Roman" w:hAnsi="Times New Roman" w:cs="Times New Roman"/>
        <w:sz w:val="18"/>
        <w:szCs w:val="18"/>
      </w:rPr>
      <w:fldChar w:fldCharType="end"/>
    </w:r>
    <w:r w:rsidRPr="00040B6E">
      <w:rPr>
        <w:rFonts w:ascii="Times New Roman" w:hAnsi="Times New Roman" w:cs="Times New Roman"/>
        <w:sz w:val="18"/>
        <w:szCs w:val="18"/>
      </w:rPr>
      <w:t xml:space="preserve"> of </w:t>
    </w:r>
    <w:r w:rsidRPr="00040B6E">
      <w:rPr>
        <w:rFonts w:ascii="Times New Roman" w:hAnsi="Times New Roman" w:cs="Times New Roman"/>
        <w:sz w:val="18"/>
        <w:szCs w:val="18"/>
      </w:rPr>
      <w:fldChar w:fldCharType="begin"/>
    </w:r>
    <w:r w:rsidRPr="00040B6E">
      <w:rPr>
        <w:rFonts w:ascii="Times New Roman" w:hAnsi="Times New Roman" w:cs="Times New Roman"/>
        <w:sz w:val="18"/>
        <w:szCs w:val="18"/>
      </w:rPr>
      <w:instrText xml:space="preserve"> NUMPAGES  </w:instrText>
    </w:r>
    <w:r w:rsidRPr="00040B6E">
      <w:rPr>
        <w:rFonts w:ascii="Times New Roman" w:hAnsi="Times New Roman" w:cs="Times New Roman"/>
        <w:sz w:val="18"/>
        <w:szCs w:val="18"/>
      </w:rPr>
      <w:fldChar w:fldCharType="separate"/>
    </w:r>
    <w:r w:rsidR="000E26E0">
      <w:rPr>
        <w:rFonts w:ascii="Times New Roman" w:hAnsi="Times New Roman" w:cs="Times New Roman"/>
        <w:noProof/>
        <w:sz w:val="18"/>
        <w:szCs w:val="18"/>
      </w:rPr>
      <w:t>15</w:t>
    </w:r>
    <w:r w:rsidRPr="00040B6E">
      <w:rPr>
        <w:rFonts w:ascii="Times New Roman" w:hAnsi="Times New Roman" w:cs="Times New Roman"/>
        <w:sz w:val="18"/>
        <w:szCs w:val="18"/>
      </w:rPr>
      <w:fldChar w:fldCharType="end"/>
    </w:r>
  </w:p>
  <w:p w14:paraId="6923F4D2" w14:textId="77777777" w:rsidR="00051527" w:rsidRDefault="000515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FEB27" w14:textId="77777777" w:rsidR="00DC2EAB" w:rsidRDefault="00DC2EAB" w:rsidP="001267AF">
      <w:pPr>
        <w:spacing w:after="0" w:line="240" w:lineRule="auto"/>
      </w:pPr>
      <w:r>
        <w:separator/>
      </w:r>
    </w:p>
  </w:footnote>
  <w:footnote w:type="continuationSeparator" w:id="0">
    <w:p w14:paraId="419F1042" w14:textId="77777777" w:rsidR="00DC2EAB" w:rsidRDefault="00DC2EAB" w:rsidP="00126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F77D7" w:rsidRPr="00B17F73" w14:paraId="5DF39D3A" w14:textId="77777777" w:rsidTr="00810F69">
      <w:tc>
        <w:tcPr>
          <w:tcW w:w="8720" w:type="dxa"/>
          <w:shd w:val="clear" w:color="auto" w:fill="E4F2E0"/>
        </w:tcPr>
        <w:p w14:paraId="418672EC" w14:textId="77777777" w:rsidR="007F77D7" w:rsidRPr="00B17F73" w:rsidRDefault="007F77D7" w:rsidP="00810F69">
          <w:pPr>
            <w:spacing w:before="40" w:after="40"/>
            <w:rPr>
              <w:b/>
              <w:sz w:val="20"/>
              <w:szCs w:val="20"/>
            </w:rPr>
          </w:pPr>
          <w:r w:rsidRPr="00B17F73">
            <w:rPr>
              <w:b/>
              <w:sz w:val="20"/>
              <w:szCs w:val="20"/>
            </w:rPr>
            <w:t xml:space="preserve">Attachment 1: Product information for AusPAR </w:t>
          </w:r>
          <w:proofErr w:type="spellStart"/>
          <w:r w:rsidRPr="00B17F73">
            <w:rPr>
              <w:b/>
              <w:sz w:val="20"/>
              <w:szCs w:val="20"/>
            </w:rPr>
            <w:t>Phenburane’Sodium</w:t>
          </w:r>
          <w:proofErr w:type="spellEnd"/>
          <w:r w:rsidRPr="00B17F73">
            <w:rPr>
              <w:b/>
              <w:sz w:val="20"/>
              <w:szCs w:val="20"/>
            </w:rPr>
            <w:t xml:space="preserve"> </w:t>
          </w:r>
          <w:proofErr w:type="spellStart"/>
          <w:r w:rsidRPr="00B17F73">
            <w:rPr>
              <w:b/>
              <w:sz w:val="20"/>
              <w:szCs w:val="20"/>
            </w:rPr>
            <w:t>phenylbutyrate</w:t>
          </w:r>
          <w:proofErr w:type="spellEnd"/>
          <w:r w:rsidRPr="00B17F73">
            <w:rPr>
              <w:b/>
              <w:sz w:val="20"/>
              <w:szCs w:val="20"/>
            </w:rPr>
            <w:t xml:space="preserve"> </w:t>
          </w:r>
          <w:proofErr w:type="spellStart"/>
          <w:r w:rsidRPr="00B17F73">
            <w:rPr>
              <w:b/>
              <w:sz w:val="20"/>
              <w:szCs w:val="20"/>
            </w:rPr>
            <w:t>Orpharma</w:t>
          </w:r>
          <w:proofErr w:type="spellEnd"/>
          <w:r w:rsidRPr="00B17F73">
            <w:rPr>
              <w:b/>
              <w:sz w:val="20"/>
              <w:szCs w:val="20"/>
            </w:rPr>
            <w:t xml:space="preserve"> Pty Ltd PM-2016-00417-1-3 Final 23 January 2018. This Product information was approved at the time this AusPAR was published.</w:t>
          </w:r>
        </w:p>
      </w:tc>
    </w:tr>
  </w:tbl>
  <w:p w14:paraId="17881740" w14:textId="77777777" w:rsidR="007F77D7" w:rsidRDefault="007F77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27C"/>
    <w:multiLevelType w:val="hybridMultilevel"/>
    <w:tmpl w:val="842E7104"/>
    <w:lvl w:ilvl="0" w:tplc="2C3C5ACC">
      <w:start w:val="3"/>
      <w:numFmt w:val="decimal"/>
      <w:lvlText w:val="%1"/>
      <w:lvlJc w:val="left"/>
      <w:pPr>
        <w:ind w:left="479" w:hanging="360"/>
        <w:jc w:val="left"/>
      </w:pPr>
      <w:rPr>
        <w:rFonts w:ascii="Times New Roman" w:eastAsia="Times New Roman" w:hAnsi="Times New Roman" w:hint="default"/>
        <w:b/>
        <w:bCs/>
        <w:w w:val="99"/>
        <w:sz w:val="20"/>
        <w:szCs w:val="20"/>
      </w:rPr>
    </w:lvl>
    <w:lvl w:ilvl="1" w:tplc="E182C29E">
      <w:start w:val="1"/>
      <w:numFmt w:val="bullet"/>
      <w:lvlText w:val="•"/>
      <w:lvlJc w:val="left"/>
      <w:pPr>
        <w:ind w:left="839" w:hanging="360"/>
      </w:pPr>
      <w:rPr>
        <w:rFonts w:ascii="Times New Roman" w:eastAsia="Times New Roman" w:hAnsi="Times New Roman" w:hint="default"/>
        <w:w w:val="99"/>
        <w:sz w:val="20"/>
        <w:szCs w:val="20"/>
      </w:rPr>
    </w:lvl>
    <w:lvl w:ilvl="2" w:tplc="CF28CAD0">
      <w:start w:val="1"/>
      <w:numFmt w:val="bullet"/>
      <w:lvlText w:val="•"/>
      <w:lvlJc w:val="left"/>
      <w:pPr>
        <w:ind w:left="1971" w:hanging="360"/>
      </w:pPr>
      <w:rPr>
        <w:rFonts w:hint="default"/>
      </w:rPr>
    </w:lvl>
    <w:lvl w:ilvl="3" w:tplc="18328540">
      <w:start w:val="1"/>
      <w:numFmt w:val="bullet"/>
      <w:lvlText w:val="•"/>
      <w:lvlJc w:val="left"/>
      <w:pPr>
        <w:ind w:left="3102" w:hanging="360"/>
      </w:pPr>
      <w:rPr>
        <w:rFonts w:hint="default"/>
      </w:rPr>
    </w:lvl>
    <w:lvl w:ilvl="4" w:tplc="6D7A6234">
      <w:start w:val="1"/>
      <w:numFmt w:val="bullet"/>
      <w:lvlText w:val="•"/>
      <w:lvlJc w:val="left"/>
      <w:pPr>
        <w:ind w:left="4233" w:hanging="360"/>
      </w:pPr>
      <w:rPr>
        <w:rFonts w:hint="default"/>
      </w:rPr>
    </w:lvl>
    <w:lvl w:ilvl="5" w:tplc="EB8A9F30">
      <w:start w:val="1"/>
      <w:numFmt w:val="bullet"/>
      <w:lvlText w:val="•"/>
      <w:lvlJc w:val="left"/>
      <w:pPr>
        <w:ind w:left="5364" w:hanging="360"/>
      </w:pPr>
      <w:rPr>
        <w:rFonts w:hint="default"/>
      </w:rPr>
    </w:lvl>
    <w:lvl w:ilvl="6" w:tplc="8CEEFAAA">
      <w:start w:val="1"/>
      <w:numFmt w:val="bullet"/>
      <w:lvlText w:val="•"/>
      <w:lvlJc w:val="left"/>
      <w:pPr>
        <w:ind w:left="6495" w:hanging="360"/>
      </w:pPr>
      <w:rPr>
        <w:rFonts w:hint="default"/>
      </w:rPr>
    </w:lvl>
    <w:lvl w:ilvl="7" w:tplc="F74A60EE">
      <w:start w:val="1"/>
      <w:numFmt w:val="bullet"/>
      <w:lvlText w:val="•"/>
      <w:lvlJc w:val="left"/>
      <w:pPr>
        <w:ind w:left="7626" w:hanging="360"/>
      </w:pPr>
      <w:rPr>
        <w:rFonts w:hint="default"/>
      </w:rPr>
    </w:lvl>
    <w:lvl w:ilvl="8" w:tplc="E14A63C2">
      <w:start w:val="1"/>
      <w:numFmt w:val="bullet"/>
      <w:lvlText w:val="•"/>
      <w:lvlJc w:val="left"/>
      <w:pPr>
        <w:ind w:left="8757" w:hanging="360"/>
      </w:pPr>
      <w:rPr>
        <w:rFonts w:hint="default"/>
      </w:rPr>
    </w:lvl>
  </w:abstractNum>
  <w:abstractNum w:abstractNumId="1">
    <w:nsid w:val="0A657EA6"/>
    <w:multiLevelType w:val="hybridMultilevel"/>
    <w:tmpl w:val="0BB69E32"/>
    <w:lvl w:ilvl="0" w:tplc="0409000F">
      <w:start w:val="1"/>
      <w:numFmt w:val="decimal"/>
      <w:lvlText w:val="%1."/>
      <w:lvlJc w:val="left"/>
      <w:pPr>
        <w:ind w:left="1479" w:hanging="360"/>
      </w:pPr>
    </w:lvl>
    <w:lvl w:ilvl="1" w:tplc="04090019" w:tentative="1">
      <w:start w:val="1"/>
      <w:numFmt w:val="lowerLetter"/>
      <w:lvlText w:val="%2."/>
      <w:lvlJc w:val="left"/>
      <w:pPr>
        <w:ind w:left="2199" w:hanging="360"/>
      </w:pPr>
    </w:lvl>
    <w:lvl w:ilvl="2" w:tplc="0409001B" w:tentative="1">
      <w:start w:val="1"/>
      <w:numFmt w:val="lowerRoman"/>
      <w:lvlText w:val="%3."/>
      <w:lvlJc w:val="right"/>
      <w:pPr>
        <w:ind w:left="2919" w:hanging="180"/>
      </w:pPr>
    </w:lvl>
    <w:lvl w:ilvl="3" w:tplc="0409000F" w:tentative="1">
      <w:start w:val="1"/>
      <w:numFmt w:val="decimal"/>
      <w:lvlText w:val="%4."/>
      <w:lvlJc w:val="left"/>
      <w:pPr>
        <w:ind w:left="3639" w:hanging="360"/>
      </w:pPr>
    </w:lvl>
    <w:lvl w:ilvl="4" w:tplc="04090019" w:tentative="1">
      <w:start w:val="1"/>
      <w:numFmt w:val="lowerLetter"/>
      <w:lvlText w:val="%5."/>
      <w:lvlJc w:val="left"/>
      <w:pPr>
        <w:ind w:left="4359" w:hanging="360"/>
      </w:pPr>
    </w:lvl>
    <w:lvl w:ilvl="5" w:tplc="0409001B" w:tentative="1">
      <w:start w:val="1"/>
      <w:numFmt w:val="lowerRoman"/>
      <w:lvlText w:val="%6."/>
      <w:lvlJc w:val="right"/>
      <w:pPr>
        <w:ind w:left="5079" w:hanging="180"/>
      </w:pPr>
    </w:lvl>
    <w:lvl w:ilvl="6" w:tplc="0409000F" w:tentative="1">
      <w:start w:val="1"/>
      <w:numFmt w:val="decimal"/>
      <w:lvlText w:val="%7."/>
      <w:lvlJc w:val="left"/>
      <w:pPr>
        <w:ind w:left="5799" w:hanging="360"/>
      </w:pPr>
    </w:lvl>
    <w:lvl w:ilvl="7" w:tplc="04090019" w:tentative="1">
      <w:start w:val="1"/>
      <w:numFmt w:val="lowerLetter"/>
      <w:lvlText w:val="%8."/>
      <w:lvlJc w:val="left"/>
      <w:pPr>
        <w:ind w:left="6519" w:hanging="360"/>
      </w:pPr>
    </w:lvl>
    <w:lvl w:ilvl="8" w:tplc="0409001B" w:tentative="1">
      <w:start w:val="1"/>
      <w:numFmt w:val="lowerRoman"/>
      <w:lvlText w:val="%9."/>
      <w:lvlJc w:val="right"/>
      <w:pPr>
        <w:ind w:left="7239" w:hanging="180"/>
      </w:pPr>
    </w:lvl>
  </w:abstractNum>
  <w:abstractNum w:abstractNumId="2">
    <w:nsid w:val="1D9C1B07"/>
    <w:multiLevelType w:val="hybridMultilevel"/>
    <w:tmpl w:val="F3F47C92"/>
    <w:lvl w:ilvl="0" w:tplc="71D8EA5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92EE4"/>
    <w:multiLevelType w:val="hybridMultilevel"/>
    <w:tmpl w:val="7F6A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F570DC"/>
    <w:multiLevelType w:val="hybridMultilevel"/>
    <w:tmpl w:val="FA146848"/>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5">
    <w:nsid w:val="371A2ECE"/>
    <w:multiLevelType w:val="multilevel"/>
    <w:tmpl w:val="0CD21868"/>
    <w:lvl w:ilvl="0">
      <w:start w:val="5"/>
      <w:numFmt w:val="decimal"/>
      <w:lvlText w:val="%1"/>
      <w:lvlJc w:val="left"/>
      <w:pPr>
        <w:ind w:left="479" w:hanging="360"/>
        <w:jc w:val="left"/>
      </w:pPr>
      <w:rPr>
        <w:rFonts w:hint="default"/>
      </w:rPr>
    </w:lvl>
    <w:lvl w:ilvl="1">
      <w:start w:val="1"/>
      <w:numFmt w:val="decimal"/>
      <w:lvlText w:val="%1.%2"/>
      <w:lvlJc w:val="left"/>
      <w:pPr>
        <w:ind w:left="479" w:hanging="360"/>
        <w:jc w:val="left"/>
      </w:pPr>
      <w:rPr>
        <w:rFonts w:ascii="Times New Roman" w:eastAsia="Times New Roman" w:hAnsi="Times New Roman" w:hint="default"/>
        <w:b/>
        <w:bCs/>
        <w:spacing w:val="1"/>
        <w:w w:val="99"/>
        <w:sz w:val="20"/>
        <w:szCs w:val="20"/>
      </w:rPr>
    </w:lvl>
    <w:lvl w:ilvl="2">
      <w:start w:val="1"/>
      <w:numFmt w:val="bullet"/>
      <w:lvlText w:val="•"/>
      <w:lvlJc w:val="left"/>
      <w:pPr>
        <w:ind w:left="2583" w:hanging="360"/>
      </w:pPr>
      <w:rPr>
        <w:rFonts w:hint="default"/>
      </w:rPr>
    </w:lvl>
    <w:lvl w:ilvl="3">
      <w:start w:val="1"/>
      <w:numFmt w:val="bullet"/>
      <w:lvlText w:val="•"/>
      <w:lvlJc w:val="left"/>
      <w:pPr>
        <w:ind w:left="3635" w:hanging="360"/>
      </w:pPr>
      <w:rPr>
        <w:rFonts w:hint="default"/>
      </w:rPr>
    </w:lvl>
    <w:lvl w:ilvl="4">
      <w:start w:val="1"/>
      <w:numFmt w:val="bullet"/>
      <w:lvlText w:val="•"/>
      <w:lvlJc w:val="left"/>
      <w:pPr>
        <w:ind w:left="4687" w:hanging="360"/>
      </w:pPr>
      <w:rPr>
        <w:rFonts w:hint="default"/>
      </w:rPr>
    </w:lvl>
    <w:lvl w:ilvl="5">
      <w:start w:val="1"/>
      <w:numFmt w:val="bullet"/>
      <w:lvlText w:val="•"/>
      <w:lvlJc w:val="left"/>
      <w:pPr>
        <w:ind w:left="5739" w:hanging="360"/>
      </w:pPr>
      <w:rPr>
        <w:rFonts w:hint="default"/>
      </w:rPr>
    </w:lvl>
    <w:lvl w:ilvl="6">
      <w:start w:val="1"/>
      <w:numFmt w:val="bullet"/>
      <w:lvlText w:val="•"/>
      <w:lvlJc w:val="left"/>
      <w:pPr>
        <w:ind w:left="6791" w:hanging="360"/>
      </w:pPr>
      <w:rPr>
        <w:rFonts w:hint="default"/>
      </w:rPr>
    </w:lvl>
    <w:lvl w:ilvl="7">
      <w:start w:val="1"/>
      <w:numFmt w:val="bullet"/>
      <w:lvlText w:val="•"/>
      <w:lvlJc w:val="left"/>
      <w:pPr>
        <w:ind w:left="7843" w:hanging="360"/>
      </w:pPr>
      <w:rPr>
        <w:rFonts w:hint="default"/>
      </w:rPr>
    </w:lvl>
    <w:lvl w:ilvl="8">
      <w:start w:val="1"/>
      <w:numFmt w:val="bullet"/>
      <w:lvlText w:val="•"/>
      <w:lvlJc w:val="left"/>
      <w:pPr>
        <w:ind w:left="8895" w:hanging="360"/>
      </w:pPr>
      <w:rPr>
        <w:rFonts w:hint="default"/>
      </w:rPr>
    </w:lvl>
  </w:abstractNum>
  <w:abstractNum w:abstractNumId="6">
    <w:nsid w:val="68A13B1A"/>
    <w:multiLevelType w:val="multilevel"/>
    <w:tmpl w:val="CB809BBE"/>
    <w:lvl w:ilvl="0">
      <w:start w:val="6"/>
      <w:numFmt w:val="decimal"/>
      <w:lvlText w:val="%1"/>
      <w:lvlJc w:val="left"/>
      <w:pPr>
        <w:ind w:left="479" w:hanging="360"/>
        <w:jc w:val="left"/>
      </w:pPr>
      <w:rPr>
        <w:rFonts w:ascii="Times New Roman" w:eastAsia="Times New Roman" w:hAnsi="Times New Roman" w:hint="default"/>
        <w:b/>
        <w:bCs/>
        <w:w w:val="99"/>
        <w:sz w:val="20"/>
        <w:szCs w:val="20"/>
      </w:rPr>
    </w:lvl>
    <w:lvl w:ilvl="1">
      <w:start w:val="1"/>
      <w:numFmt w:val="decimal"/>
      <w:lvlText w:val="%1.%2"/>
      <w:lvlJc w:val="left"/>
      <w:pPr>
        <w:ind w:left="479" w:hanging="360"/>
        <w:jc w:val="left"/>
      </w:pPr>
      <w:rPr>
        <w:rFonts w:ascii="Times New Roman" w:eastAsia="Times New Roman" w:hAnsi="Times New Roman" w:hint="default"/>
        <w:b/>
        <w:bCs/>
        <w:spacing w:val="1"/>
        <w:w w:val="99"/>
        <w:sz w:val="20"/>
        <w:szCs w:val="20"/>
      </w:rPr>
    </w:lvl>
    <w:lvl w:ilvl="2">
      <w:start w:val="1"/>
      <w:numFmt w:val="bullet"/>
      <w:lvlText w:val="•"/>
      <w:lvlJc w:val="left"/>
      <w:pPr>
        <w:ind w:left="1644" w:hanging="360"/>
      </w:pPr>
      <w:rPr>
        <w:rFonts w:hint="default"/>
      </w:rPr>
    </w:lvl>
    <w:lvl w:ilvl="3">
      <w:start w:val="1"/>
      <w:numFmt w:val="bullet"/>
      <w:lvlText w:val="•"/>
      <w:lvlJc w:val="left"/>
      <w:pPr>
        <w:ind w:left="2808" w:hanging="360"/>
      </w:pPr>
      <w:rPr>
        <w:rFonts w:hint="default"/>
      </w:rPr>
    </w:lvl>
    <w:lvl w:ilvl="4">
      <w:start w:val="1"/>
      <w:numFmt w:val="bullet"/>
      <w:lvlText w:val="•"/>
      <w:lvlJc w:val="left"/>
      <w:pPr>
        <w:ind w:left="3973" w:hanging="360"/>
      </w:pPr>
      <w:rPr>
        <w:rFonts w:hint="default"/>
      </w:rPr>
    </w:lvl>
    <w:lvl w:ilvl="5">
      <w:start w:val="1"/>
      <w:numFmt w:val="bullet"/>
      <w:lvlText w:val="•"/>
      <w:lvlJc w:val="left"/>
      <w:pPr>
        <w:ind w:left="5137" w:hanging="360"/>
      </w:pPr>
      <w:rPr>
        <w:rFonts w:hint="default"/>
      </w:rPr>
    </w:lvl>
    <w:lvl w:ilvl="6">
      <w:start w:val="1"/>
      <w:numFmt w:val="bullet"/>
      <w:lvlText w:val="•"/>
      <w:lvlJc w:val="left"/>
      <w:pPr>
        <w:ind w:left="6302" w:hanging="360"/>
      </w:pPr>
      <w:rPr>
        <w:rFonts w:hint="default"/>
      </w:rPr>
    </w:lvl>
    <w:lvl w:ilvl="7">
      <w:start w:val="1"/>
      <w:numFmt w:val="bullet"/>
      <w:lvlText w:val="•"/>
      <w:lvlJc w:val="left"/>
      <w:pPr>
        <w:ind w:left="7466" w:hanging="360"/>
      </w:pPr>
      <w:rPr>
        <w:rFonts w:hint="default"/>
      </w:rPr>
    </w:lvl>
    <w:lvl w:ilvl="8">
      <w:start w:val="1"/>
      <w:numFmt w:val="bullet"/>
      <w:lvlText w:val="•"/>
      <w:lvlJc w:val="left"/>
      <w:pPr>
        <w:ind w:left="8631" w:hanging="360"/>
      </w:pPr>
      <w:rPr>
        <w:rFonts w:hint="default"/>
      </w:rPr>
    </w:lvl>
  </w:abstractNum>
  <w:abstractNum w:abstractNumId="7">
    <w:nsid w:val="6F9337D0"/>
    <w:multiLevelType w:val="hybridMultilevel"/>
    <w:tmpl w:val="7982F3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7B418C"/>
    <w:multiLevelType w:val="hybridMultilevel"/>
    <w:tmpl w:val="96FCC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67C06"/>
    <w:multiLevelType w:val="multilevel"/>
    <w:tmpl w:val="64A0BA00"/>
    <w:lvl w:ilvl="0">
      <w:start w:val="10"/>
      <w:numFmt w:val="decimal"/>
      <w:lvlText w:val="%1"/>
      <w:lvlJc w:val="left"/>
      <w:pPr>
        <w:ind w:left="479" w:hanging="360"/>
        <w:jc w:val="left"/>
      </w:pPr>
      <w:rPr>
        <w:rFonts w:ascii="Times New Roman" w:eastAsia="Times New Roman" w:hAnsi="Times New Roman" w:hint="default"/>
        <w:b/>
        <w:bCs/>
        <w:spacing w:val="1"/>
        <w:w w:val="99"/>
        <w:sz w:val="20"/>
        <w:szCs w:val="20"/>
      </w:rPr>
    </w:lvl>
    <w:lvl w:ilvl="1">
      <w:start w:val="1"/>
      <w:numFmt w:val="decimal"/>
      <w:lvlText w:val="%1.%2"/>
      <w:lvlJc w:val="left"/>
      <w:pPr>
        <w:ind w:left="839" w:hanging="720"/>
        <w:jc w:val="left"/>
      </w:pPr>
      <w:rPr>
        <w:rFonts w:ascii="Times New Roman" w:eastAsia="Times New Roman" w:hAnsi="Times New Roman" w:hint="default"/>
        <w:b/>
        <w:bCs/>
        <w:spacing w:val="1"/>
        <w:w w:val="99"/>
        <w:sz w:val="20"/>
        <w:szCs w:val="20"/>
      </w:rPr>
    </w:lvl>
    <w:lvl w:ilvl="2">
      <w:start w:val="1"/>
      <w:numFmt w:val="bullet"/>
      <w:lvlText w:val="•"/>
      <w:lvlJc w:val="left"/>
      <w:pPr>
        <w:ind w:left="839" w:hanging="720"/>
      </w:pPr>
      <w:rPr>
        <w:rFonts w:hint="default"/>
      </w:rPr>
    </w:lvl>
    <w:lvl w:ilvl="3">
      <w:start w:val="1"/>
      <w:numFmt w:val="bullet"/>
      <w:lvlText w:val="•"/>
      <w:lvlJc w:val="left"/>
      <w:pPr>
        <w:ind w:left="2112" w:hanging="720"/>
      </w:pPr>
      <w:rPr>
        <w:rFonts w:hint="default"/>
      </w:rPr>
    </w:lvl>
    <w:lvl w:ilvl="4">
      <w:start w:val="1"/>
      <w:numFmt w:val="bullet"/>
      <w:lvlText w:val="•"/>
      <w:lvlJc w:val="left"/>
      <w:pPr>
        <w:ind w:left="3384" w:hanging="720"/>
      </w:pPr>
      <w:rPr>
        <w:rFonts w:hint="default"/>
      </w:rPr>
    </w:lvl>
    <w:lvl w:ilvl="5">
      <w:start w:val="1"/>
      <w:numFmt w:val="bullet"/>
      <w:lvlText w:val="•"/>
      <w:lvlJc w:val="left"/>
      <w:pPr>
        <w:ind w:left="4657" w:hanging="720"/>
      </w:pPr>
      <w:rPr>
        <w:rFonts w:hint="default"/>
      </w:rPr>
    </w:lvl>
    <w:lvl w:ilvl="6">
      <w:start w:val="1"/>
      <w:numFmt w:val="bullet"/>
      <w:lvlText w:val="•"/>
      <w:lvlJc w:val="left"/>
      <w:pPr>
        <w:ind w:left="5929" w:hanging="720"/>
      </w:pPr>
      <w:rPr>
        <w:rFonts w:hint="default"/>
      </w:rPr>
    </w:lvl>
    <w:lvl w:ilvl="7">
      <w:start w:val="1"/>
      <w:numFmt w:val="bullet"/>
      <w:lvlText w:val="•"/>
      <w:lvlJc w:val="left"/>
      <w:pPr>
        <w:ind w:left="7202" w:hanging="720"/>
      </w:pPr>
      <w:rPr>
        <w:rFonts w:hint="default"/>
      </w:rPr>
    </w:lvl>
    <w:lvl w:ilvl="8">
      <w:start w:val="1"/>
      <w:numFmt w:val="bullet"/>
      <w:lvlText w:val="•"/>
      <w:lvlJc w:val="left"/>
      <w:pPr>
        <w:ind w:left="8475" w:hanging="720"/>
      </w:pPr>
      <w:rPr>
        <w:rFont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5"/>
  </w:num>
  <w:num w:numId="6">
    <w:abstractNumId w:val="6"/>
  </w:num>
  <w:num w:numId="7">
    <w:abstractNumId w:val="9"/>
  </w:num>
  <w:num w:numId="8">
    <w:abstractNumId w:val="2"/>
  </w:num>
  <w:num w:numId="9">
    <w:abstractNumId w:val="8"/>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51"/>
    <w:rsid w:val="00000FCC"/>
    <w:rsid w:val="0000708F"/>
    <w:rsid w:val="00011057"/>
    <w:rsid w:val="00012F5B"/>
    <w:rsid w:val="000260B8"/>
    <w:rsid w:val="00033FAE"/>
    <w:rsid w:val="00035F27"/>
    <w:rsid w:val="00040B6E"/>
    <w:rsid w:val="00051527"/>
    <w:rsid w:val="000567CF"/>
    <w:rsid w:val="00072FD9"/>
    <w:rsid w:val="00073146"/>
    <w:rsid w:val="00073627"/>
    <w:rsid w:val="00073D77"/>
    <w:rsid w:val="00083DFE"/>
    <w:rsid w:val="000A3541"/>
    <w:rsid w:val="000B0254"/>
    <w:rsid w:val="000B3248"/>
    <w:rsid w:val="000B39FB"/>
    <w:rsid w:val="000B4D66"/>
    <w:rsid w:val="000C09C0"/>
    <w:rsid w:val="000C413D"/>
    <w:rsid w:val="000D3D54"/>
    <w:rsid w:val="000D4FE5"/>
    <w:rsid w:val="000E0330"/>
    <w:rsid w:val="000E26E0"/>
    <w:rsid w:val="000E707C"/>
    <w:rsid w:val="000F3DA5"/>
    <w:rsid w:val="001056F3"/>
    <w:rsid w:val="001071C6"/>
    <w:rsid w:val="00107781"/>
    <w:rsid w:val="00112AE4"/>
    <w:rsid w:val="0011326D"/>
    <w:rsid w:val="00113538"/>
    <w:rsid w:val="00117096"/>
    <w:rsid w:val="00117E45"/>
    <w:rsid w:val="00120648"/>
    <w:rsid w:val="0012330E"/>
    <w:rsid w:val="001267AF"/>
    <w:rsid w:val="0012778A"/>
    <w:rsid w:val="001335F1"/>
    <w:rsid w:val="00133AE8"/>
    <w:rsid w:val="001420A5"/>
    <w:rsid w:val="00151BD4"/>
    <w:rsid w:val="00153D52"/>
    <w:rsid w:val="00156666"/>
    <w:rsid w:val="0016019A"/>
    <w:rsid w:val="00160C39"/>
    <w:rsid w:val="001734D7"/>
    <w:rsid w:val="0019190B"/>
    <w:rsid w:val="00197B81"/>
    <w:rsid w:val="001B02A7"/>
    <w:rsid w:val="001B1596"/>
    <w:rsid w:val="001C4052"/>
    <w:rsid w:val="001C47C9"/>
    <w:rsid w:val="001C6812"/>
    <w:rsid w:val="001D20B2"/>
    <w:rsid w:val="001D7E48"/>
    <w:rsid w:val="001E250B"/>
    <w:rsid w:val="001E6D05"/>
    <w:rsid w:val="001E6D85"/>
    <w:rsid w:val="00200795"/>
    <w:rsid w:val="00201C0B"/>
    <w:rsid w:val="00203D25"/>
    <w:rsid w:val="002339E3"/>
    <w:rsid w:val="00234598"/>
    <w:rsid w:val="002361F7"/>
    <w:rsid w:val="0024003A"/>
    <w:rsid w:val="00250617"/>
    <w:rsid w:val="002517DD"/>
    <w:rsid w:val="00251C97"/>
    <w:rsid w:val="00252C04"/>
    <w:rsid w:val="00285600"/>
    <w:rsid w:val="002862BC"/>
    <w:rsid w:val="00291268"/>
    <w:rsid w:val="0029453A"/>
    <w:rsid w:val="002A2572"/>
    <w:rsid w:val="002A5634"/>
    <w:rsid w:val="002B3B55"/>
    <w:rsid w:val="002B558E"/>
    <w:rsid w:val="002B7AB2"/>
    <w:rsid w:val="002B7C6D"/>
    <w:rsid w:val="002C0338"/>
    <w:rsid w:val="002C436D"/>
    <w:rsid w:val="002C4CD8"/>
    <w:rsid w:val="002C6F48"/>
    <w:rsid w:val="002C705F"/>
    <w:rsid w:val="002D5432"/>
    <w:rsid w:val="002D6F9F"/>
    <w:rsid w:val="002D7B62"/>
    <w:rsid w:val="002E3323"/>
    <w:rsid w:val="002E6D4B"/>
    <w:rsid w:val="002F1486"/>
    <w:rsid w:val="002F2627"/>
    <w:rsid w:val="002F6164"/>
    <w:rsid w:val="002F68C4"/>
    <w:rsid w:val="00300FD3"/>
    <w:rsid w:val="00301DB9"/>
    <w:rsid w:val="003130AA"/>
    <w:rsid w:val="00316CC1"/>
    <w:rsid w:val="00326A9D"/>
    <w:rsid w:val="00330CA0"/>
    <w:rsid w:val="003352AB"/>
    <w:rsid w:val="00342C9D"/>
    <w:rsid w:val="00350490"/>
    <w:rsid w:val="00352546"/>
    <w:rsid w:val="0035685B"/>
    <w:rsid w:val="00372CAC"/>
    <w:rsid w:val="00384637"/>
    <w:rsid w:val="003871AE"/>
    <w:rsid w:val="003C055F"/>
    <w:rsid w:val="003C076A"/>
    <w:rsid w:val="003C6662"/>
    <w:rsid w:val="003D2786"/>
    <w:rsid w:val="003D5994"/>
    <w:rsid w:val="003E1834"/>
    <w:rsid w:val="003E5546"/>
    <w:rsid w:val="003E76BA"/>
    <w:rsid w:val="003F4B34"/>
    <w:rsid w:val="00401B07"/>
    <w:rsid w:val="004138AA"/>
    <w:rsid w:val="0041497C"/>
    <w:rsid w:val="0041520D"/>
    <w:rsid w:val="004161C0"/>
    <w:rsid w:val="00416E01"/>
    <w:rsid w:val="00417A8B"/>
    <w:rsid w:val="00424C99"/>
    <w:rsid w:val="0042514F"/>
    <w:rsid w:val="004304E9"/>
    <w:rsid w:val="00432698"/>
    <w:rsid w:val="004358B6"/>
    <w:rsid w:val="00443A8E"/>
    <w:rsid w:val="00445D1B"/>
    <w:rsid w:val="00455AA7"/>
    <w:rsid w:val="00463968"/>
    <w:rsid w:val="004724F8"/>
    <w:rsid w:val="00473496"/>
    <w:rsid w:val="00474429"/>
    <w:rsid w:val="00475D6F"/>
    <w:rsid w:val="004809AC"/>
    <w:rsid w:val="004869EF"/>
    <w:rsid w:val="004B06F3"/>
    <w:rsid w:val="004B1434"/>
    <w:rsid w:val="004B3ED6"/>
    <w:rsid w:val="004B4CB6"/>
    <w:rsid w:val="004C0865"/>
    <w:rsid w:val="004C575F"/>
    <w:rsid w:val="004C6669"/>
    <w:rsid w:val="004C7C17"/>
    <w:rsid w:val="004D61D3"/>
    <w:rsid w:val="004E4D70"/>
    <w:rsid w:val="00500362"/>
    <w:rsid w:val="00504175"/>
    <w:rsid w:val="0050594A"/>
    <w:rsid w:val="00507851"/>
    <w:rsid w:val="00510CE8"/>
    <w:rsid w:val="005245BD"/>
    <w:rsid w:val="005312E7"/>
    <w:rsid w:val="00532B0E"/>
    <w:rsid w:val="00540BB3"/>
    <w:rsid w:val="0054185A"/>
    <w:rsid w:val="00557ABA"/>
    <w:rsid w:val="005652BF"/>
    <w:rsid w:val="005675D5"/>
    <w:rsid w:val="00572C5B"/>
    <w:rsid w:val="00574ABB"/>
    <w:rsid w:val="00597761"/>
    <w:rsid w:val="005A50E3"/>
    <w:rsid w:val="005A602C"/>
    <w:rsid w:val="005B144C"/>
    <w:rsid w:val="005B324C"/>
    <w:rsid w:val="005B3CA8"/>
    <w:rsid w:val="005B6333"/>
    <w:rsid w:val="005C26B6"/>
    <w:rsid w:val="005C3022"/>
    <w:rsid w:val="005C4B85"/>
    <w:rsid w:val="005D1DD2"/>
    <w:rsid w:val="005E586C"/>
    <w:rsid w:val="005F0093"/>
    <w:rsid w:val="005F0933"/>
    <w:rsid w:val="005F5EF8"/>
    <w:rsid w:val="005F611B"/>
    <w:rsid w:val="0060011A"/>
    <w:rsid w:val="00605BDF"/>
    <w:rsid w:val="00622A71"/>
    <w:rsid w:val="006368D7"/>
    <w:rsid w:val="00636BFE"/>
    <w:rsid w:val="0064409A"/>
    <w:rsid w:val="00651BDF"/>
    <w:rsid w:val="006564E3"/>
    <w:rsid w:val="00664198"/>
    <w:rsid w:val="006648DC"/>
    <w:rsid w:val="00674012"/>
    <w:rsid w:val="00680C49"/>
    <w:rsid w:val="0069212C"/>
    <w:rsid w:val="0069730B"/>
    <w:rsid w:val="006A3E2A"/>
    <w:rsid w:val="006B0ED5"/>
    <w:rsid w:val="006B25C8"/>
    <w:rsid w:val="006B3026"/>
    <w:rsid w:val="006C2EF9"/>
    <w:rsid w:val="006C3F38"/>
    <w:rsid w:val="006D2B7D"/>
    <w:rsid w:val="006D6BA7"/>
    <w:rsid w:val="006E0DD5"/>
    <w:rsid w:val="006E630F"/>
    <w:rsid w:val="006E719A"/>
    <w:rsid w:val="006F6ACB"/>
    <w:rsid w:val="006F775B"/>
    <w:rsid w:val="00700E8F"/>
    <w:rsid w:val="00701AF7"/>
    <w:rsid w:val="00701BC9"/>
    <w:rsid w:val="00703FDD"/>
    <w:rsid w:val="00722A52"/>
    <w:rsid w:val="00751A50"/>
    <w:rsid w:val="00754D8B"/>
    <w:rsid w:val="00762735"/>
    <w:rsid w:val="0077319A"/>
    <w:rsid w:val="007745DA"/>
    <w:rsid w:val="007748A2"/>
    <w:rsid w:val="0078281B"/>
    <w:rsid w:val="007851B3"/>
    <w:rsid w:val="007869E2"/>
    <w:rsid w:val="00791CC9"/>
    <w:rsid w:val="00794A70"/>
    <w:rsid w:val="00797513"/>
    <w:rsid w:val="007A0CF0"/>
    <w:rsid w:val="007A1E0C"/>
    <w:rsid w:val="007A2BB8"/>
    <w:rsid w:val="007C480E"/>
    <w:rsid w:val="007C5298"/>
    <w:rsid w:val="007E47A6"/>
    <w:rsid w:val="007E4E40"/>
    <w:rsid w:val="007F77D7"/>
    <w:rsid w:val="00803613"/>
    <w:rsid w:val="00806E0E"/>
    <w:rsid w:val="00812E68"/>
    <w:rsid w:val="008163A6"/>
    <w:rsid w:val="008238B7"/>
    <w:rsid w:val="00824745"/>
    <w:rsid w:val="0083298A"/>
    <w:rsid w:val="0084245A"/>
    <w:rsid w:val="0084424D"/>
    <w:rsid w:val="00844BD6"/>
    <w:rsid w:val="008476BC"/>
    <w:rsid w:val="00847A18"/>
    <w:rsid w:val="00847DE8"/>
    <w:rsid w:val="0085213F"/>
    <w:rsid w:val="00853CF6"/>
    <w:rsid w:val="0085795F"/>
    <w:rsid w:val="008607AE"/>
    <w:rsid w:val="0086383C"/>
    <w:rsid w:val="00864048"/>
    <w:rsid w:val="00885553"/>
    <w:rsid w:val="008A03FC"/>
    <w:rsid w:val="008B65DE"/>
    <w:rsid w:val="008B73C4"/>
    <w:rsid w:val="008C08CC"/>
    <w:rsid w:val="008C668A"/>
    <w:rsid w:val="008E1878"/>
    <w:rsid w:val="008E1D97"/>
    <w:rsid w:val="008E7A5E"/>
    <w:rsid w:val="008F5475"/>
    <w:rsid w:val="00903748"/>
    <w:rsid w:val="009139EF"/>
    <w:rsid w:val="009154F6"/>
    <w:rsid w:val="00926A31"/>
    <w:rsid w:val="009322A2"/>
    <w:rsid w:val="009359C5"/>
    <w:rsid w:val="00935A40"/>
    <w:rsid w:val="00944210"/>
    <w:rsid w:val="00953106"/>
    <w:rsid w:val="00957644"/>
    <w:rsid w:val="0096591F"/>
    <w:rsid w:val="00980305"/>
    <w:rsid w:val="00984173"/>
    <w:rsid w:val="009A7C28"/>
    <w:rsid w:val="009B022D"/>
    <w:rsid w:val="009C0C3D"/>
    <w:rsid w:val="009D52B5"/>
    <w:rsid w:val="009E45F9"/>
    <w:rsid w:val="009F6A0D"/>
    <w:rsid w:val="00A02754"/>
    <w:rsid w:val="00A04AE1"/>
    <w:rsid w:val="00A052B7"/>
    <w:rsid w:val="00A17447"/>
    <w:rsid w:val="00A376C7"/>
    <w:rsid w:val="00A412F4"/>
    <w:rsid w:val="00A51240"/>
    <w:rsid w:val="00A55D2A"/>
    <w:rsid w:val="00A579D5"/>
    <w:rsid w:val="00A60312"/>
    <w:rsid w:val="00A618D3"/>
    <w:rsid w:val="00A67B7F"/>
    <w:rsid w:val="00A734A7"/>
    <w:rsid w:val="00A74AD5"/>
    <w:rsid w:val="00A8221E"/>
    <w:rsid w:val="00A84656"/>
    <w:rsid w:val="00AA1B96"/>
    <w:rsid w:val="00AA1E71"/>
    <w:rsid w:val="00AA59C6"/>
    <w:rsid w:val="00AB2892"/>
    <w:rsid w:val="00AB366B"/>
    <w:rsid w:val="00AC4995"/>
    <w:rsid w:val="00AC7FB7"/>
    <w:rsid w:val="00AD1C69"/>
    <w:rsid w:val="00AD1E00"/>
    <w:rsid w:val="00AD36C5"/>
    <w:rsid w:val="00AD432F"/>
    <w:rsid w:val="00AF1FAC"/>
    <w:rsid w:val="00B07129"/>
    <w:rsid w:val="00B11BB0"/>
    <w:rsid w:val="00B147D8"/>
    <w:rsid w:val="00B15151"/>
    <w:rsid w:val="00B21D56"/>
    <w:rsid w:val="00B30792"/>
    <w:rsid w:val="00B326CF"/>
    <w:rsid w:val="00B349C3"/>
    <w:rsid w:val="00B35A98"/>
    <w:rsid w:val="00B3794B"/>
    <w:rsid w:val="00B37A0F"/>
    <w:rsid w:val="00B47277"/>
    <w:rsid w:val="00B51297"/>
    <w:rsid w:val="00B52686"/>
    <w:rsid w:val="00B52EF4"/>
    <w:rsid w:val="00B72BB1"/>
    <w:rsid w:val="00B77023"/>
    <w:rsid w:val="00B812BF"/>
    <w:rsid w:val="00B82BA1"/>
    <w:rsid w:val="00B87150"/>
    <w:rsid w:val="00B93C7F"/>
    <w:rsid w:val="00B956FC"/>
    <w:rsid w:val="00B96868"/>
    <w:rsid w:val="00BA3E0E"/>
    <w:rsid w:val="00BA3E1B"/>
    <w:rsid w:val="00BA5342"/>
    <w:rsid w:val="00BA69CC"/>
    <w:rsid w:val="00BB5D22"/>
    <w:rsid w:val="00BC75FD"/>
    <w:rsid w:val="00BD246D"/>
    <w:rsid w:val="00BD6904"/>
    <w:rsid w:val="00BE11DE"/>
    <w:rsid w:val="00BE1A1E"/>
    <w:rsid w:val="00BE2E3A"/>
    <w:rsid w:val="00BE74F8"/>
    <w:rsid w:val="00BE7959"/>
    <w:rsid w:val="00BF4A3C"/>
    <w:rsid w:val="00C0125C"/>
    <w:rsid w:val="00C02EA6"/>
    <w:rsid w:val="00C0623C"/>
    <w:rsid w:val="00C13FC7"/>
    <w:rsid w:val="00C2380C"/>
    <w:rsid w:val="00C24689"/>
    <w:rsid w:val="00C3516B"/>
    <w:rsid w:val="00C35FCC"/>
    <w:rsid w:val="00C416F7"/>
    <w:rsid w:val="00C42F18"/>
    <w:rsid w:val="00C502DE"/>
    <w:rsid w:val="00C557C2"/>
    <w:rsid w:val="00C63660"/>
    <w:rsid w:val="00C6423F"/>
    <w:rsid w:val="00C66317"/>
    <w:rsid w:val="00C75947"/>
    <w:rsid w:val="00C804E3"/>
    <w:rsid w:val="00C82AAC"/>
    <w:rsid w:val="00C84DE0"/>
    <w:rsid w:val="00C91812"/>
    <w:rsid w:val="00C92F77"/>
    <w:rsid w:val="00C94420"/>
    <w:rsid w:val="00CA1DB9"/>
    <w:rsid w:val="00CA42F4"/>
    <w:rsid w:val="00CB07D7"/>
    <w:rsid w:val="00CB1A3F"/>
    <w:rsid w:val="00CB25D5"/>
    <w:rsid w:val="00CB78BE"/>
    <w:rsid w:val="00CB7B90"/>
    <w:rsid w:val="00CC38AA"/>
    <w:rsid w:val="00CD1842"/>
    <w:rsid w:val="00CD5ACB"/>
    <w:rsid w:val="00CE181D"/>
    <w:rsid w:val="00CF349A"/>
    <w:rsid w:val="00D01E2F"/>
    <w:rsid w:val="00D042DC"/>
    <w:rsid w:val="00D132AF"/>
    <w:rsid w:val="00D159D4"/>
    <w:rsid w:val="00D165DB"/>
    <w:rsid w:val="00D30307"/>
    <w:rsid w:val="00D31D6E"/>
    <w:rsid w:val="00D32619"/>
    <w:rsid w:val="00D337D2"/>
    <w:rsid w:val="00D34E0D"/>
    <w:rsid w:val="00D541E0"/>
    <w:rsid w:val="00D548B8"/>
    <w:rsid w:val="00D55155"/>
    <w:rsid w:val="00D55863"/>
    <w:rsid w:val="00D6210A"/>
    <w:rsid w:val="00D6324B"/>
    <w:rsid w:val="00D705AE"/>
    <w:rsid w:val="00D7170C"/>
    <w:rsid w:val="00D737B3"/>
    <w:rsid w:val="00D73E51"/>
    <w:rsid w:val="00D76B2C"/>
    <w:rsid w:val="00D802C7"/>
    <w:rsid w:val="00D839BB"/>
    <w:rsid w:val="00D91555"/>
    <w:rsid w:val="00D9776D"/>
    <w:rsid w:val="00DA2335"/>
    <w:rsid w:val="00DB4857"/>
    <w:rsid w:val="00DC2E6A"/>
    <w:rsid w:val="00DC2EAB"/>
    <w:rsid w:val="00DC6CE8"/>
    <w:rsid w:val="00DD1F4F"/>
    <w:rsid w:val="00DD2254"/>
    <w:rsid w:val="00DD5601"/>
    <w:rsid w:val="00DE4402"/>
    <w:rsid w:val="00DE7646"/>
    <w:rsid w:val="00DE79E2"/>
    <w:rsid w:val="00DF0F52"/>
    <w:rsid w:val="00DF224C"/>
    <w:rsid w:val="00DF73E0"/>
    <w:rsid w:val="00E00330"/>
    <w:rsid w:val="00E014A4"/>
    <w:rsid w:val="00E03277"/>
    <w:rsid w:val="00E121A4"/>
    <w:rsid w:val="00E124FC"/>
    <w:rsid w:val="00E229E2"/>
    <w:rsid w:val="00E2360A"/>
    <w:rsid w:val="00E31C4E"/>
    <w:rsid w:val="00E3322A"/>
    <w:rsid w:val="00E337B8"/>
    <w:rsid w:val="00E34EAB"/>
    <w:rsid w:val="00E351EE"/>
    <w:rsid w:val="00E43825"/>
    <w:rsid w:val="00E446C9"/>
    <w:rsid w:val="00E451C8"/>
    <w:rsid w:val="00E47EB6"/>
    <w:rsid w:val="00E503F8"/>
    <w:rsid w:val="00E54202"/>
    <w:rsid w:val="00E56744"/>
    <w:rsid w:val="00E56763"/>
    <w:rsid w:val="00E64643"/>
    <w:rsid w:val="00E6712E"/>
    <w:rsid w:val="00E701F5"/>
    <w:rsid w:val="00E71066"/>
    <w:rsid w:val="00E72E98"/>
    <w:rsid w:val="00E73B6A"/>
    <w:rsid w:val="00E85FAD"/>
    <w:rsid w:val="00EA2F7B"/>
    <w:rsid w:val="00EB1272"/>
    <w:rsid w:val="00EB6D3A"/>
    <w:rsid w:val="00EC0393"/>
    <w:rsid w:val="00EC20BE"/>
    <w:rsid w:val="00ED3A34"/>
    <w:rsid w:val="00EE4DF7"/>
    <w:rsid w:val="00EF25C2"/>
    <w:rsid w:val="00F10902"/>
    <w:rsid w:val="00F10BC5"/>
    <w:rsid w:val="00F27459"/>
    <w:rsid w:val="00F3297E"/>
    <w:rsid w:val="00F46443"/>
    <w:rsid w:val="00F516C8"/>
    <w:rsid w:val="00F551D1"/>
    <w:rsid w:val="00F55F35"/>
    <w:rsid w:val="00F72215"/>
    <w:rsid w:val="00F84E9B"/>
    <w:rsid w:val="00F918FC"/>
    <w:rsid w:val="00F931A8"/>
    <w:rsid w:val="00F93CAE"/>
    <w:rsid w:val="00F94032"/>
    <w:rsid w:val="00F94858"/>
    <w:rsid w:val="00F96423"/>
    <w:rsid w:val="00FA6CAD"/>
    <w:rsid w:val="00FB3781"/>
    <w:rsid w:val="00FB4020"/>
    <w:rsid w:val="00FB64C5"/>
    <w:rsid w:val="00FB6A17"/>
    <w:rsid w:val="00FB72D9"/>
    <w:rsid w:val="00FB75F4"/>
    <w:rsid w:val="00FC19B5"/>
    <w:rsid w:val="00FC4ECB"/>
    <w:rsid w:val="00FE34A2"/>
    <w:rsid w:val="00FE38D2"/>
    <w:rsid w:val="00FE5348"/>
    <w:rsid w:val="00FE7DD0"/>
    <w:rsid w:val="00FF33A5"/>
    <w:rsid w:val="00FF5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7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03748"/>
    <w:pPr>
      <w:widowControl w:val="0"/>
      <w:spacing w:after="0" w:line="240" w:lineRule="auto"/>
      <w:ind w:left="479" w:hanging="360"/>
      <w:outlineLvl w:val="0"/>
    </w:pPr>
    <w:rPr>
      <w:rFonts w:ascii="Times New Roman" w:eastAsia="Times New Roman" w:hAnsi="Times New Roman"/>
      <w:b/>
      <w:bCs/>
      <w:sz w:val="20"/>
      <w:szCs w:val="20"/>
      <w:lang w:val="en-US" w:eastAsia="en-US"/>
    </w:rPr>
  </w:style>
  <w:style w:type="paragraph" w:styleId="Heading2">
    <w:name w:val="heading 2"/>
    <w:basedOn w:val="Normal"/>
    <w:next w:val="Normal"/>
    <w:link w:val="Heading2Char"/>
    <w:uiPriority w:val="9"/>
    <w:semiHidden/>
    <w:unhideWhenUsed/>
    <w:qFormat/>
    <w:rsid w:val="00935A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35049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E51"/>
    <w:pPr>
      <w:widowControl w:val="0"/>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D73E51"/>
    <w:rPr>
      <w:rFonts w:eastAsiaTheme="minorHAnsi"/>
    </w:rPr>
  </w:style>
  <w:style w:type="paragraph" w:styleId="Footer">
    <w:name w:val="footer"/>
    <w:basedOn w:val="Normal"/>
    <w:link w:val="FooterChar"/>
    <w:uiPriority w:val="99"/>
    <w:unhideWhenUsed/>
    <w:rsid w:val="00D73E51"/>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73E51"/>
    <w:rPr>
      <w:rFonts w:eastAsiaTheme="minorHAnsi"/>
    </w:rPr>
  </w:style>
  <w:style w:type="paragraph" w:styleId="BalloonText">
    <w:name w:val="Balloon Text"/>
    <w:basedOn w:val="Normal"/>
    <w:link w:val="BalloonTextChar"/>
    <w:uiPriority w:val="99"/>
    <w:semiHidden/>
    <w:unhideWhenUsed/>
    <w:rsid w:val="00D73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E51"/>
    <w:rPr>
      <w:rFonts w:ascii="Tahoma" w:hAnsi="Tahoma" w:cs="Tahoma"/>
      <w:sz w:val="16"/>
      <w:szCs w:val="16"/>
    </w:rPr>
  </w:style>
  <w:style w:type="paragraph" w:styleId="Revision">
    <w:name w:val="Revision"/>
    <w:hidden/>
    <w:uiPriority w:val="99"/>
    <w:semiHidden/>
    <w:rsid w:val="0050594A"/>
    <w:pPr>
      <w:spacing w:after="0" w:line="240" w:lineRule="auto"/>
    </w:pPr>
  </w:style>
  <w:style w:type="character" w:styleId="CommentReference">
    <w:name w:val="annotation reference"/>
    <w:basedOn w:val="DefaultParagraphFont"/>
    <w:uiPriority w:val="99"/>
    <w:semiHidden/>
    <w:unhideWhenUsed/>
    <w:rsid w:val="004B4CB6"/>
    <w:rPr>
      <w:sz w:val="16"/>
      <w:szCs w:val="16"/>
    </w:rPr>
  </w:style>
  <w:style w:type="paragraph" w:styleId="CommentText">
    <w:name w:val="annotation text"/>
    <w:basedOn w:val="Normal"/>
    <w:link w:val="CommentTextChar"/>
    <w:uiPriority w:val="99"/>
    <w:semiHidden/>
    <w:unhideWhenUsed/>
    <w:rsid w:val="004B4CB6"/>
    <w:pPr>
      <w:spacing w:line="240" w:lineRule="auto"/>
    </w:pPr>
    <w:rPr>
      <w:sz w:val="20"/>
      <w:szCs w:val="20"/>
    </w:rPr>
  </w:style>
  <w:style w:type="character" w:customStyle="1" w:styleId="CommentTextChar">
    <w:name w:val="Comment Text Char"/>
    <w:basedOn w:val="DefaultParagraphFont"/>
    <w:link w:val="CommentText"/>
    <w:uiPriority w:val="99"/>
    <w:semiHidden/>
    <w:rsid w:val="004B4CB6"/>
    <w:rPr>
      <w:sz w:val="20"/>
      <w:szCs w:val="20"/>
    </w:rPr>
  </w:style>
  <w:style w:type="paragraph" w:styleId="CommentSubject">
    <w:name w:val="annotation subject"/>
    <w:basedOn w:val="CommentText"/>
    <w:next w:val="CommentText"/>
    <w:link w:val="CommentSubjectChar"/>
    <w:uiPriority w:val="99"/>
    <w:semiHidden/>
    <w:unhideWhenUsed/>
    <w:rsid w:val="004B4CB6"/>
    <w:rPr>
      <w:b/>
      <w:bCs/>
    </w:rPr>
  </w:style>
  <w:style w:type="character" w:customStyle="1" w:styleId="CommentSubjectChar">
    <w:name w:val="Comment Subject Char"/>
    <w:basedOn w:val="CommentTextChar"/>
    <w:link w:val="CommentSubject"/>
    <w:uiPriority w:val="99"/>
    <w:semiHidden/>
    <w:rsid w:val="004B4CB6"/>
    <w:rPr>
      <w:b/>
      <w:bCs/>
      <w:sz w:val="20"/>
      <w:szCs w:val="20"/>
    </w:rPr>
  </w:style>
  <w:style w:type="paragraph" w:customStyle="1" w:styleId="C-BodyText">
    <w:name w:val="C-Body Text"/>
    <w:link w:val="C-BodyTextChar"/>
    <w:rsid w:val="00416E01"/>
    <w:pPr>
      <w:spacing w:before="120" w:after="120" w:line="280" w:lineRule="atLeast"/>
    </w:pPr>
    <w:rPr>
      <w:rFonts w:ascii="Times New Roman" w:eastAsia="Times New Roman" w:hAnsi="Times New Roman" w:cs="Times New Roman"/>
      <w:sz w:val="24"/>
      <w:szCs w:val="20"/>
      <w:lang w:val="en-US" w:eastAsia="en-US"/>
    </w:rPr>
  </w:style>
  <w:style w:type="character" w:customStyle="1" w:styleId="C-BodyTextChar">
    <w:name w:val="C-Body Text Char"/>
    <w:link w:val="C-BodyText"/>
    <w:rsid w:val="00416E01"/>
    <w:rPr>
      <w:rFonts w:ascii="Times New Roman" w:eastAsia="Times New Roman" w:hAnsi="Times New Roman" w:cs="Times New Roman"/>
      <w:sz w:val="24"/>
      <w:szCs w:val="20"/>
      <w:lang w:val="en-US" w:eastAsia="en-US"/>
    </w:rPr>
  </w:style>
  <w:style w:type="character" w:styleId="Hyperlink">
    <w:name w:val="Hyperlink"/>
    <w:uiPriority w:val="99"/>
    <w:rsid w:val="00416E01"/>
    <w:rPr>
      <w:color w:val="0000FF"/>
      <w:u w:val="single"/>
    </w:rPr>
  </w:style>
  <w:style w:type="paragraph" w:customStyle="1" w:styleId="Body1">
    <w:name w:val="Body 1"/>
    <w:rsid w:val="00416E01"/>
    <w:pPr>
      <w:outlineLvl w:val="0"/>
    </w:pPr>
    <w:rPr>
      <w:rFonts w:ascii="Helvetica" w:eastAsia="Arial Unicode MS" w:hAnsi="Helvetica" w:cs="Times New Roman"/>
      <w:color w:val="000000"/>
      <w:szCs w:val="20"/>
      <w:u w:color="000000"/>
      <w:lang w:val="en-US" w:eastAsia="en-US"/>
    </w:rPr>
  </w:style>
  <w:style w:type="paragraph" w:styleId="BodyText">
    <w:name w:val="Body Text"/>
    <w:basedOn w:val="Normal"/>
    <w:link w:val="BodyTextChar"/>
    <w:uiPriority w:val="1"/>
    <w:qFormat/>
    <w:rsid w:val="002F6164"/>
    <w:pPr>
      <w:widowControl w:val="0"/>
      <w:spacing w:after="0" w:line="240" w:lineRule="auto"/>
      <w:ind w:left="119"/>
    </w:pPr>
    <w:rPr>
      <w:rFonts w:ascii="Times New Roman" w:eastAsia="Times New Roman" w:hAnsi="Times New Roman"/>
      <w:sz w:val="20"/>
      <w:szCs w:val="20"/>
      <w:lang w:val="en-US" w:eastAsia="en-US"/>
    </w:rPr>
  </w:style>
  <w:style w:type="character" w:customStyle="1" w:styleId="BodyTextChar">
    <w:name w:val="Body Text Char"/>
    <w:basedOn w:val="DefaultParagraphFont"/>
    <w:link w:val="BodyText"/>
    <w:uiPriority w:val="1"/>
    <w:rsid w:val="002F6164"/>
    <w:rPr>
      <w:rFonts w:ascii="Times New Roman" w:eastAsia="Times New Roman" w:hAnsi="Times New Roman"/>
      <w:sz w:val="20"/>
      <w:szCs w:val="20"/>
      <w:lang w:val="en-US" w:eastAsia="en-US"/>
    </w:rPr>
  </w:style>
  <w:style w:type="character" w:customStyle="1" w:styleId="Heading1Char">
    <w:name w:val="Heading 1 Char"/>
    <w:basedOn w:val="DefaultParagraphFont"/>
    <w:link w:val="Heading1"/>
    <w:uiPriority w:val="1"/>
    <w:rsid w:val="00903748"/>
    <w:rPr>
      <w:rFonts w:ascii="Times New Roman" w:eastAsia="Times New Roman" w:hAnsi="Times New Roman"/>
      <w:b/>
      <w:bCs/>
      <w:sz w:val="20"/>
      <w:szCs w:val="20"/>
      <w:lang w:val="en-US" w:eastAsia="en-US"/>
    </w:rPr>
  </w:style>
  <w:style w:type="character" w:customStyle="1" w:styleId="Heading5Char">
    <w:name w:val="Heading 5 Char"/>
    <w:basedOn w:val="DefaultParagraphFont"/>
    <w:link w:val="Heading5"/>
    <w:uiPriority w:val="9"/>
    <w:rsid w:val="00350490"/>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C6423F"/>
    <w:pPr>
      <w:widowControl w:val="0"/>
      <w:spacing w:after="0" w:line="240" w:lineRule="auto"/>
    </w:pPr>
    <w:rPr>
      <w:rFonts w:eastAsiaTheme="minorHAnsi"/>
      <w:lang w:val="en-US" w:eastAsia="en-US"/>
    </w:rPr>
  </w:style>
  <w:style w:type="character" w:customStyle="1" w:styleId="Heading2Char">
    <w:name w:val="Heading 2 Char"/>
    <w:basedOn w:val="DefaultParagraphFont"/>
    <w:link w:val="Heading2"/>
    <w:uiPriority w:val="9"/>
    <w:semiHidden/>
    <w:rsid w:val="00935A40"/>
    <w:rPr>
      <w:rFonts w:asciiTheme="majorHAnsi" w:eastAsiaTheme="majorEastAsia" w:hAnsiTheme="majorHAnsi" w:cstheme="majorBidi"/>
      <w:b/>
      <w:bCs/>
      <w:color w:val="4F81BD" w:themeColor="accent1"/>
      <w:sz w:val="26"/>
      <w:szCs w:val="26"/>
    </w:rPr>
  </w:style>
  <w:style w:type="paragraph" w:customStyle="1" w:styleId="Default">
    <w:name w:val="Default"/>
    <w:rsid w:val="007A1E0C"/>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1"/>
    <w:qFormat/>
    <w:rsid w:val="00DD5601"/>
    <w:pPr>
      <w:widowControl w:val="0"/>
      <w:autoSpaceDE w:val="0"/>
      <w:autoSpaceDN w:val="0"/>
      <w:adjustRightInd w:val="0"/>
      <w:spacing w:after="0" w:line="240" w:lineRule="auto"/>
    </w:pPr>
    <w:rPr>
      <w:rFonts w:ascii="Times New Roman" w:hAnsi="Times New Roman" w:cs="Times New Roman"/>
      <w:sz w:val="24"/>
      <w:szCs w:val="24"/>
      <w:lang w:val="en-US"/>
    </w:rPr>
  </w:style>
  <w:style w:type="table" w:styleId="TableGrid">
    <w:name w:val="Table Grid"/>
    <w:basedOn w:val="TableNormal"/>
    <w:uiPriority w:val="59"/>
    <w:rsid w:val="00773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07129"/>
    <w:pPr>
      <w:spacing w:after="0" w:line="240" w:lineRule="auto"/>
    </w:pPr>
    <w:rPr>
      <w:rFonts w:ascii="Cambria" w:hAnsi="Cambria" w:cs="Times New Roman"/>
      <w:sz w:val="17"/>
      <w:szCs w:val="17"/>
      <w:lang w:val="en-GB" w:eastAsia="en-GB"/>
    </w:rPr>
  </w:style>
  <w:style w:type="character" w:customStyle="1" w:styleId="apple-converted-space">
    <w:name w:val="apple-converted-space"/>
    <w:basedOn w:val="DefaultParagraphFont"/>
    <w:rsid w:val="00B071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03748"/>
    <w:pPr>
      <w:widowControl w:val="0"/>
      <w:spacing w:after="0" w:line="240" w:lineRule="auto"/>
      <w:ind w:left="479" w:hanging="360"/>
      <w:outlineLvl w:val="0"/>
    </w:pPr>
    <w:rPr>
      <w:rFonts w:ascii="Times New Roman" w:eastAsia="Times New Roman" w:hAnsi="Times New Roman"/>
      <w:b/>
      <w:bCs/>
      <w:sz w:val="20"/>
      <w:szCs w:val="20"/>
      <w:lang w:val="en-US" w:eastAsia="en-US"/>
    </w:rPr>
  </w:style>
  <w:style w:type="paragraph" w:styleId="Heading2">
    <w:name w:val="heading 2"/>
    <w:basedOn w:val="Normal"/>
    <w:next w:val="Normal"/>
    <w:link w:val="Heading2Char"/>
    <w:uiPriority w:val="9"/>
    <w:semiHidden/>
    <w:unhideWhenUsed/>
    <w:qFormat/>
    <w:rsid w:val="00935A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35049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E51"/>
    <w:pPr>
      <w:widowControl w:val="0"/>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D73E51"/>
    <w:rPr>
      <w:rFonts w:eastAsiaTheme="minorHAnsi"/>
    </w:rPr>
  </w:style>
  <w:style w:type="paragraph" w:styleId="Footer">
    <w:name w:val="footer"/>
    <w:basedOn w:val="Normal"/>
    <w:link w:val="FooterChar"/>
    <w:uiPriority w:val="99"/>
    <w:unhideWhenUsed/>
    <w:rsid w:val="00D73E51"/>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73E51"/>
    <w:rPr>
      <w:rFonts w:eastAsiaTheme="minorHAnsi"/>
    </w:rPr>
  </w:style>
  <w:style w:type="paragraph" w:styleId="BalloonText">
    <w:name w:val="Balloon Text"/>
    <w:basedOn w:val="Normal"/>
    <w:link w:val="BalloonTextChar"/>
    <w:uiPriority w:val="99"/>
    <w:semiHidden/>
    <w:unhideWhenUsed/>
    <w:rsid w:val="00D73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E51"/>
    <w:rPr>
      <w:rFonts w:ascii="Tahoma" w:hAnsi="Tahoma" w:cs="Tahoma"/>
      <w:sz w:val="16"/>
      <w:szCs w:val="16"/>
    </w:rPr>
  </w:style>
  <w:style w:type="paragraph" w:styleId="Revision">
    <w:name w:val="Revision"/>
    <w:hidden/>
    <w:uiPriority w:val="99"/>
    <w:semiHidden/>
    <w:rsid w:val="0050594A"/>
    <w:pPr>
      <w:spacing w:after="0" w:line="240" w:lineRule="auto"/>
    </w:pPr>
  </w:style>
  <w:style w:type="character" w:styleId="CommentReference">
    <w:name w:val="annotation reference"/>
    <w:basedOn w:val="DefaultParagraphFont"/>
    <w:uiPriority w:val="99"/>
    <w:semiHidden/>
    <w:unhideWhenUsed/>
    <w:rsid w:val="004B4CB6"/>
    <w:rPr>
      <w:sz w:val="16"/>
      <w:szCs w:val="16"/>
    </w:rPr>
  </w:style>
  <w:style w:type="paragraph" w:styleId="CommentText">
    <w:name w:val="annotation text"/>
    <w:basedOn w:val="Normal"/>
    <w:link w:val="CommentTextChar"/>
    <w:uiPriority w:val="99"/>
    <w:semiHidden/>
    <w:unhideWhenUsed/>
    <w:rsid w:val="004B4CB6"/>
    <w:pPr>
      <w:spacing w:line="240" w:lineRule="auto"/>
    </w:pPr>
    <w:rPr>
      <w:sz w:val="20"/>
      <w:szCs w:val="20"/>
    </w:rPr>
  </w:style>
  <w:style w:type="character" w:customStyle="1" w:styleId="CommentTextChar">
    <w:name w:val="Comment Text Char"/>
    <w:basedOn w:val="DefaultParagraphFont"/>
    <w:link w:val="CommentText"/>
    <w:uiPriority w:val="99"/>
    <w:semiHidden/>
    <w:rsid w:val="004B4CB6"/>
    <w:rPr>
      <w:sz w:val="20"/>
      <w:szCs w:val="20"/>
    </w:rPr>
  </w:style>
  <w:style w:type="paragraph" w:styleId="CommentSubject">
    <w:name w:val="annotation subject"/>
    <w:basedOn w:val="CommentText"/>
    <w:next w:val="CommentText"/>
    <w:link w:val="CommentSubjectChar"/>
    <w:uiPriority w:val="99"/>
    <w:semiHidden/>
    <w:unhideWhenUsed/>
    <w:rsid w:val="004B4CB6"/>
    <w:rPr>
      <w:b/>
      <w:bCs/>
    </w:rPr>
  </w:style>
  <w:style w:type="character" w:customStyle="1" w:styleId="CommentSubjectChar">
    <w:name w:val="Comment Subject Char"/>
    <w:basedOn w:val="CommentTextChar"/>
    <w:link w:val="CommentSubject"/>
    <w:uiPriority w:val="99"/>
    <w:semiHidden/>
    <w:rsid w:val="004B4CB6"/>
    <w:rPr>
      <w:b/>
      <w:bCs/>
      <w:sz w:val="20"/>
      <w:szCs w:val="20"/>
    </w:rPr>
  </w:style>
  <w:style w:type="paragraph" w:customStyle="1" w:styleId="C-BodyText">
    <w:name w:val="C-Body Text"/>
    <w:link w:val="C-BodyTextChar"/>
    <w:rsid w:val="00416E01"/>
    <w:pPr>
      <w:spacing w:before="120" w:after="120" w:line="280" w:lineRule="atLeast"/>
    </w:pPr>
    <w:rPr>
      <w:rFonts w:ascii="Times New Roman" w:eastAsia="Times New Roman" w:hAnsi="Times New Roman" w:cs="Times New Roman"/>
      <w:sz w:val="24"/>
      <w:szCs w:val="20"/>
      <w:lang w:val="en-US" w:eastAsia="en-US"/>
    </w:rPr>
  </w:style>
  <w:style w:type="character" w:customStyle="1" w:styleId="C-BodyTextChar">
    <w:name w:val="C-Body Text Char"/>
    <w:link w:val="C-BodyText"/>
    <w:rsid w:val="00416E01"/>
    <w:rPr>
      <w:rFonts w:ascii="Times New Roman" w:eastAsia="Times New Roman" w:hAnsi="Times New Roman" w:cs="Times New Roman"/>
      <w:sz w:val="24"/>
      <w:szCs w:val="20"/>
      <w:lang w:val="en-US" w:eastAsia="en-US"/>
    </w:rPr>
  </w:style>
  <w:style w:type="character" w:styleId="Hyperlink">
    <w:name w:val="Hyperlink"/>
    <w:uiPriority w:val="99"/>
    <w:rsid w:val="00416E01"/>
    <w:rPr>
      <w:color w:val="0000FF"/>
      <w:u w:val="single"/>
    </w:rPr>
  </w:style>
  <w:style w:type="paragraph" w:customStyle="1" w:styleId="Body1">
    <w:name w:val="Body 1"/>
    <w:rsid w:val="00416E01"/>
    <w:pPr>
      <w:outlineLvl w:val="0"/>
    </w:pPr>
    <w:rPr>
      <w:rFonts w:ascii="Helvetica" w:eastAsia="Arial Unicode MS" w:hAnsi="Helvetica" w:cs="Times New Roman"/>
      <w:color w:val="000000"/>
      <w:szCs w:val="20"/>
      <w:u w:color="000000"/>
      <w:lang w:val="en-US" w:eastAsia="en-US"/>
    </w:rPr>
  </w:style>
  <w:style w:type="paragraph" w:styleId="BodyText">
    <w:name w:val="Body Text"/>
    <w:basedOn w:val="Normal"/>
    <w:link w:val="BodyTextChar"/>
    <w:uiPriority w:val="1"/>
    <w:qFormat/>
    <w:rsid w:val="002F6164"/>
    <w:pPr>
      <w:widowControl w:val="0"/>
      <w:spacing w:after="0" w:line="240" w:lineRule="auto"/>
      <w:ind w:left="119"/>
    </w:pPr>
    <w:rPr>
      <w:rFonts w:ascii="Times New Roman" w:eastAsia="Times New Roman" w:hAnsi="Times New Roman"/>
      <w:sz w:val="20"/>
      <w:szCs w:val="20"/>
      <w:lang w:val="en-US" w:eastAsia="en-US"/>
    </w:rPr>
  </w:style>
  <w:style w:type="character" w:customStyle="1" w:styleId="BodyTextChar">
    <w:name w:val="Body Text Char"/>
    <w:basedOn w:val="DefaultParagraphFont"/>
    <w:link w:val="BodyText"/>
    <w:uiPriority w:val="1"/>
    <w:rsid w:val="002F6164"/>
    <w:rPr>
      <w:rFonts w:ascii="Times New Roman" w:eastAsia="Times New Roman" w:hAnsi="Times New Roman"/>
      <w:sz w:val="20"/>
      <w:szCs w:val="20"/>
      <w:lang w:val="en-US" w:eastAsia="en-US"/>
    </w:rPr>
  </w:style>
  <w:style w:type="character" w:customStyle="1" w:styleId="Heading1Char">
    <w:name w:val="Heading 1 Char"/>
    <w:basedOn w:val="DefaultParagraphFont"/>
    <w:link w:val="Heading1"/>
    <w:uiPriority w:val="1"/>
    <w:rsid w:val="00903748"/>
    <w:rPr>
      <w:rFonts w:ascii="Times New Roman" w:eastAsia="Times New Roman" w:hAnsi="Times New Roman"/>
      <w:b/>
      <w:bCs/>
      <w:sz w:val="20"/>
      <w:szCs w:val="20"/>
      <w:lang w:val="en-US" w:eastAsia="en-US"/>
    </w:rPr>
  </w:style>
  <w:style w:type="character" w:customStyle="1" w:styleId="Heading5Char">
    <w:name w:val="Heading 5 Char"/>
    <w:basedOn w:val="DefaultParagraphFont"/>
    <w:link w:val="Heading5"/>
    <w:uiPriority w:val="9"/>
    <w:rsid w:val="00350490"/>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C6423F"/>
    <w:pPr>
      <w:widowControl w:val="0"/>
      <w:spacing w:after="0" w:line="240" w:lineRule="auto"/>
    </w:pPr>
    <w:rPr>
      <w:rFonts w:eastAsiaTheme="minorHAnsi"/>
      <w:lang w:val="en-US" w:eastAsia="en-US"/>
    </w:rPr>
  </w:style>
  <w:style w:type="character" w:customStyle="1" w:styleId="Heading2Char">
    <w:name w:val="Heading 2 Char"/>
    <w:basedOn w:val="DefaultParagraphFont"/>
    <w:link w:val="Heading2"/>
    <w:uiPriority w:val="9"/>
    <w:semiHidden/>
    <w:rsid w:val="00935A40"/>
    <w:rPr>
      <w:rFonts w:asciiTheme="majorHAnsi" w:eastAsiaTheme="majorEastAsia" w:hAnsiTheme="majorHAnsi" w:cstheme="majorBidi"/>
      <w:b/>
      <w:bCs/>
      <w:color w:val="4F81BD" w:themeColor="accent1"/>
      <w:sz w:val="26"/>
      <w:szCs w:val="26"/>
    </w:rPr>
  </w:style>
  <w:style w:type="paragraph" w:customStyle="1" w:styleId="Default">
    <w:name w:val="Default"/>
    <w:rsid w:val="007A1E0C"/>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1"/>
    <w:qFormat/>
    <w:rsid w:val="00DD5601"/>
    <w:pPr>
      <w:widowControl w:val="0"/>
      <w:autoSpaceDE w:val="0"/>
      <w:autoSpaceDN w:val="0"/>
      <w:adjustRightInd w:val="0"/>
      <w:spacing w:after="0" w:line="240" w:lineRule="auto"/>
    </w:pPr>
    <w:rPr>
      <w:rFonts w:ascii="Times New Roman" w:hAnsi="Times New Roman" w:cs="Times New Roman"/>
      <w:sz w:val="24"/>
      <w:szCs w:val="24"/>
      <w:lang w:val="en-US"/>
    </w:rPr>
  </w:style>
  <w:style w:type="table" w:styleId="TableGrid">
    <w:name w:val="Table Grid"/>
    <w:basedOn w:val="TableNormal"/>
    <w:uiPriority w:val="59"/>
    <w:rsid w:val="00773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07129"/>
    <w:pPr>
      <w:spacing w:after="0" w:line="240" w:lineRule="auto"/>
    </w:pPr>
    <w:rPr>
      <w:rFonts w:ascii="Cambria" w:hAnsi="Cambria" w:cs="Times New Roman"/>
      <w:sz w:val="17"/>
      <w:szCs w:val="17"/>
      <w:lang w:val="en-GB" w:eastAsia="en-GB"/>
    </w:rPr>
  </w:style>
  <w:style w:type="character" w:customStyle="1" w:styleId="apple-converted-space">
    <w:name w:val="apple-converted-space"/>
    <w:basedOn w:val="DefaultParagraphFont"/>
    <w:rsid w:val="00B07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5687">
      <w:bodyDiv w:val="1"/>
      <w:marLeft w:val="0"/>
      <w:marRight w:val="0"/>
      <w:marTop w:val="0"/>
      <w:marBottom w:val="0"/>
      <w:divBdr>
        <w:top w:val="none" w:sz="0" w:space="0" w:color="auto"/>
        <w:left w:val="none" w:sz="0" w:space="0" w:color="auto"/>
        <w:bottom w:val="none" w:sz="0" w:space="0" w:color="auto"/>
        <w:right w:val="none" w:sz="0" w:space="0" w:color="auto"/>
      </w:divBdr>
    </w:div>
    <w:div w:id="268242578">
      <w:bodyDiv w:val="1"/>
      <w:marLeft w:val="0"/>
      <w:marRight w:val="0"/>
      <w:marTop w:val="0"/>
      <w:marBottom w:val="0"/>
      <w:divBdr>
        <w:top w:val="none" w:sz="0" w:space="0" w:color="auto"/>
        <w:left w:val="none" w:sz="0" w:space="0" w:color="auto"/>
        <w:bottom w:val="none" w:sz="0" w:space="0" w:color="auto"/>
        <w:right w:val="none" w:sz="0" w:space="0" w:color="auto"/>
      </w:divBdr>
    </w:div>
    <w:div w:id="291714033">
      <w:bodyDiv w:val="1"/>
      <w:marLeft w:val="0"/>
      <w:marRight w:val="0"/>
      <w:marTop w:val="0"/>
      <w:marBottom w:val="0"/>
      <w:divBdr>
        <w:top w:val="none" w:sz="0" w:space="0" w:color="auto"/>
        <w:left w:val="none" w:sz="0" w:space="0" w:color="auto"/>
        <w:bottom w:val="none" w:sz="0" w:space="0" w:color="auto"/>
        <w:right w:val="none" w:sz="0" w:space="0" w:color="auto"/>
      </w:divBdr>
    </w:div>
    <w:div w:id="901453647">
      <w:bodyDiv w:val="1"/>
      <w:marLeft w:val="0"/>
      <w:marRight w:val="0"/>
      <w:marTop w:val="0"/>
      <w:marBottom w:val="0"/>
      <w:divBdr>
        <w:top w:val="none" w:sz="0" w:space="0" w:color="auto"/>
        <w:left w:val="none" w:sz="0" w:space="0" w:color="auto"/>
        <w:bottom w:val="none" w:sz="0" w:space="0" w:color="auto"/>
        <w:right w:val="none" w:sz="0" w:space="0" w:color="auto"/>
      </w:divBdr>
    </w:div>
    <w:div w:id="903833865">
      <w:bodyDiv w:val="1"/>
      <w:marLeft w:val="0"/>
      <w:marRight w:val="0"/>
      <w:marTop w:val="0"/>
      <w:marBottom w:val="0"/>
      <w:divBdr>
        <w:top w:val="none" w:sz="0" w:space="0" w:color="auto"/>
        <w:left w:val="none" w:sz="0" w:space="0" w:color="auto"/>
        <w:bottom w:val="none" w:sz="0" w:space="0" w:color="auto"/>
        <w:right w:val="none" w:sz="0" w:space="0" w:color="auto"/>
      </w:divBdr>
    </w:div>
    <w:div w:id="1160196587">
      <w:bodyDiv w:val="1"/>
      <w:marLeft w:val="0"/>
      <w:marRight w:val="0"/>
      <w:marTop w:val="0"/>
      <w:marBottom w:val="0"/>
      <w:divBdr>
        <w:top w:val="none" w:sz="0" w:space="0" w:color="auto"/>
        <w:left w:val="none" w:sz="0" w:space="0" w:color="auto"/>
        <w:bottom w:val="none" w:sz="0" w:space="0" w:color="auto"/>
        <w:right w:val="none" w:sz="0" w:space="0" w:color="auto"/>
      </w:divBdr>
    </w:div>
    <w:div w:id="1163200381">
      <w:bodyDiv w:val="1"/>
      <w:marLeft w:val="0"/>
      <w:marRight w:val="0"/>
      <w:marTop w:val="0"/>
      <w:marBottom w:val="0"/>
      <w:divBdr>
        <w:top w:val="none" w:sz="0" w:space="0" w:color="auto"/>
        <w:left w:val="none" w:sz="0" w:space="0" w:color="auto"/>
        <w:bottom w:val="none" w:sz="0" w:space="0" w:color="auto"/>
        <w:right w:val="none" w:sz="0" w:space="0" w:color="auto"/>
      </w:divBdr>
    </w:div>
    <w:div w:id="1177230317">
      <w:bodyDiv w:val="1"/>
      <w:marLeft w:val="0"/>
      <w:marRight w:val="0"/>
      <w:marTop w:val="0"/>
      <w:marBottom w:val="0"/>
      <w:divBdr>
        <w:top w:val="none" w:sz="0" w:space="0" w:color="auto"/>
        <w:left w:val="none" w:sz="0" w:space="0" w:color="auto"/>
        <w:bottom w:val="none" w:sz="0" w:space="0" w:color="auto"/>
        <w:right w:val="none" w:sz="0" w:space="0" w:color="auto"/>
      </w:divBdr>
    </w:div>
    <w:div w:id="1191800684">
      <w:bodyDiv w:val="1"/>
      <w:marLeft w:val="0"/>
      <w:marRight w:val="0"/>
      <w:marTop w:val="0"/>
      <w:marBottom w:val="0"/>
      <w:divBdr>
        <w:top w:val="none" w:sz="0" w:space="0" w:color="auto"/>
        <w:left w:val="none" w:sz="0" w:space="0" w:color="auto"/>
        <w:bottom w:val="none" w:sz="0" w:space="0" w:color="auto"/>
        <w:right w:val="none" w:sz="0" w:space="0" w:color="auto"/>
      </w:divBdr>
      <w:divsChild>
        <w:div w:id="536042447">
          <w:marLeft w:val="0"/>
          <w:marRight w:val="0"/>
          <w:marTop w:val="0"/>
          <w:marBottom w:val="0"/>
          <w:divBdr>
            <w:top w:val="none" w:sz="0" w:space="0" w:color="auto"/>
            <w:left w:val="none" w:sz="0" w:space="0" w:color="auto"/>
            <w:bottom w:val="none" w:sz="0" w:space="0" w:color="auto"/>
            <w:right w:val="none" w:sz="0" w:space="0" w:color="auto"/>
          </w:divBdr>
          <w:divsChild>
            <w:div w:id="1025247630">
              <w:marLeft w:val="0"/>
              <w:marRight w:val="0"/>
              <w:marTop w:val="0"/>
              <w:marBottom w:val="0"/>
              <w:divBdr>
                <w:top w:val="none" w:sz="0" w:space="0" w:color="auto"/>
                <w:left w:val="none" w:sz="0" w:space="0" w:color="auto"/>
                <w:bottom w:val="none" w:sz="0" w:space="0" w:color="auto"/>
                <w:right w:val="none" w:sz="0" w:space="0" w:color="auto"/>
              </w:divBdr>
              <w:divsChild>
                <w:div w:id="17303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78776">
      <w:bodyDiv w:val="1"/>
      <w:marLeft w:val="0"/>
      <w:marRight w:val="0"/>
      <w:marTop w:val="0"/>
      <w:marBottom w:val="0"/>
      <w:divBdr>
        <w:top w:val="none" w:sz="0" w:space="0" w:color="auto"/>
        <w:left w:val="none" w:sz="0" w:space="0" w:color="auto"/>
        <w:bottom w:val="none" w:sz="0" w:space="0" w:color="auto"/>
        <w:right w:val="none" w:sz="0" w:space="0" w:color="auto"/>
      </w:divBdr>
    </w:div>
    <w:div w:id="1269973792">
      <w:bodyDiv w:val="1"/>
      <w:marLeft w:val="0"/>
      <w:marRight w:val="0"/>
      <w:marTop w:val="0"/>
      <w:marBottom w:val="0"/>
      <w:divBdr>
        <w:top w:val="none" w:sz="0" w:space="0" w:color="auto"/>
        <w:left w:val="none" w:sz="0" w:space="0" w:color="auto"/>
        <w:bottom w:val="none" w:sz="0" w:space="0" w:color="auto"/>
        <w:right w:val="none" w:sz="0" w:space="0" w:color="auto"/>
      </w:divBdr>
    </w:div>
    <w:div w:id="1360936785">
      <w:bodyDiv w:val="1"/>
      <w:marLeft w:val="0"/>
      <w:marRight w:val="0"/>
      <w:marTop w:val="0"/>
      <w:marBottom w:val="0"/>
      <w:divBdr>
        <w:top w:val="none" w:sz="0" w:space="0" w:color="auto"/>
        <w:left w:val="none" w:sz="0" w:space="0" w:color="auto"/>
        <w:bottom w:val="none" w:sz="0" w:space="0" w:color="auto"/>
        <w:right w:val="none" w:sz="0" w:space="0" w:color="auto"/>
      </w:divBdr>
    </w:div>
    <w:div w:id="1961720457">
      <w:bodyDiv w:val="1"/>
      <w:marLeft w:val="0"/>
      <w:marRight w:val="0"/>
      <w:marTop w:val="0"/>
      <w:marBottom w:val="0"/>
      <w:divBdr>
        <w:top w:val="none" w:sz="0" w:space="0" w:color="auto"/>
        <w:left w:val="none" w:sz="0" w:space="0" w:color="auto"/>
        <w:bottom w:val="none" w:sz="0" w:space="0" w:color="auto"/>
        <w:right w:val="none" w:sz="0" w:space="0" w:color="auto"/>
      </w:divBdr>
    </w:div>
    <w:div w:id="20139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493C44-202F-4AC7-8FFB-845FB6A7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4420</Words>
  <Characters>25195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Attachment: Product Information: Sodium phenylbutyrate</vt:lpstr>
    </vt:vector>
  </TitlesOfParts>
  <Company>Lenovo</Company>
  <LinksUpToDate>false</LinksUpToDate>
  <CharactersWithSpaces>29556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Sodium phenylbutyrate</dc:title>
  <dc:subject>prescription medicines</dc:subject>
  <dc:creator>Lenovo User</dc:creator>
  <cp:keywords>AusPARs</cp:keywords>
  <cp:lastModifiedBy>LACK, Janet</cp:lastModifiedBy>
  <cp:revision>4</cp:revision>
  <cp:lastPrinted>2017-01-09T02:48:00Z</cp:lastPrinted>
  <dcterms:created xsi:type="dcterms:W3CDTF">2018-01-30T05:27:00Z</dcterms:created>
  <dcterms:modified xsi:type="dcterms:W3CDTF">2018-01-31T22:59:00Z</dcterms:modified>
</cp:coreProperties>
</file>