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DC" w:rsidRDefault="001B516A" w:rsidP="009E0E2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2"/>
        <w:jc w:val="center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PRODUCT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INFORMATION</w:t>
      </w:r>
    </w:p>
    <w:p w:rsidR="008D52DC" w:rsidRDefault="001B516A" w:rsidP="009E0E2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2"/>
        <w:jc w:val="center"/>
        <w:outlineLvl w:val="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JETREA</w:t>
      </w:r>
      <w:r w:rsidR="008D52DC" w:rsidRPr="008D52DC">
        <w:rPr>
          <w:rFonts w:ascii="Times New Roman" w:hAnsi="Times New Roman" w:cs="Times New Roman"/>
          <w:b/>
          <w:bCs/>
          <w:spacing w:val="-2"/>
          <w:sz w:val="24"/>
          <w:szCs w:val="24"/>
          <w:vertAlign w:val="superscript"/>
        </w:rPr>
        <w:t>®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(</w:t>
      </w:r>
      <w:proofErr w:type="spellStart"/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0.5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mg/</w:t>
      </w:r>
      <w:r w:rsidR="009910D4">
        <w:rPr>
          <w:rFonts w:ascii="Times New Roman" w:hAnsi="Times New Roman" w:cs="Times New Roman"/>
          <w:b/>
          <w:bCs/>
          <w:spacing w:val="-1"/>
          <w:sz w:val="24"/>
          <w:szCs w:val="24"/>
        </w:rPr>
        <w:t>0.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2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mL)</w:t>
      </w:r>
    </w:p>
    <w:p w:rsidR="001B516A" w:rsidRPr="001B516A" w:rsidRDefault="001B516A" w:rsidP="009E0E2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2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Concentrated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after</w:t>
      </w:r>
      <w:r w:rsidRPr="001B516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Dilution</w:t>
      </w:r>
    </w:p>
    <w:p w:rsidR="001B516A" w:rsidRDefault="001B516A" w:rsidP="00547FE0">
      <w:pPr>
        <w:kinsoku w:val="0"/>
        <w:overflowPunct w:val="0"/>
        <w:autoSpaceDE w:val="0"/>
        <w:autoSpaceDN w:val="0"/>
        <w:adjustRightInd w:val="0"/>
        <w:spacing w:before="62" w:after="0" w:line="240" w:lineRule="auto"/>
        <w:ind w:left="40"/>
        <w:rPr>
          <w:rFonts w:ascii="Times New Roman" w:hAnsi="Times New Roman" w:cs="Times New Roman"/>
          <w:b/>
          <w:bCs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z w:val="24"/>
          <w:szCs w:val="24"/>
        </w:rPr>
        <w:t>NAME OF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THE</w:t>
      </w:r>
      <w:r w:rsidRPr="000925F5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MEDICINE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pacing w:val="-3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structure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ryp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is:</w:t>
      </w:r>
    </w:p>
    <w:p w:rsidR="009676FE" w:rsidRPr="000925F5" w:rsidRDefault="009676FE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pacing w:val="-3"/>
          <w:sz w:val="24"/>
          <w:szCs w:val="24"/>
        </w:rPr>
      </w:pPr>
    </w:p>
    <w:p w:rsidR="009676FE" w:rsidRPr="000925F5" w:rsidRDefault="009676FE" w:rsidP="007D0909">
      <w:pPr>
        <w:framePr w:w="7248" w:h="5033" w:hRule="exact" w:wrap="notBeside" w:vAnchor="text" w:hAnchor="page" w:x="1552" w:y="1"/>
        <w:widowControl w:val="0"/>
        <w:spacing w:before="120" w:after="12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en-US"/>
        </w:rPr>
      </w:pPr>
      <w:r w:rsidRPr="000925F5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1" locked="0" layoutInCell="1" allowOverlap="1" wp14:anchorId="58268F62" wp14:editId="5A578F2C">
            <wp:simplePos x="0" y="0"/>
            <wp:positionH relativeFrom="column">
              <wp:posOffset>-5715</wp:posOffset>
            </wp:positionH>
            <wp:positionV relativeFrom="paragraph">
              <wp:posOffset>-4445</wp:posOffset>
            </wp:positionV>
            <wp:extent cx="4228465" cy="2482215"/>
            <wp:effectExtent l="0" t="0" r="635" b="0"/>
            <wp:wrapThrough wrapText="bothSides">
              <wp:wrapPolygon edited="0">
                <wp:start x="0" y="0"/>
                <wp:lineTo x="0" y="21384"/>
                <wp:lineTo x="21506" y="21384"/>
                <wp:lineTo x="21506" y="0"/>
                <wp:lineTo x="0" y="0"/>
              </wp:wrapPolygon>
            </wp:wrapThrough>
            <wp:docPr id="2" name="Picture 2" descr="C:\Documents and Settings\AUT01894\Desktop\23s-subs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UT01894\Desktop\23s-substa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Molecular</w:t>
      </w:r>
      <w:r w:rsidRPr="000925F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weight:</w:t>
      </w:r>
      <w:r w:rsidR="009E0E2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27.2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kDa</w:t>
      </w:r>
      <w:proofErr w:type="spellEnd"/>
    </w:p>
    <w:p w:rsidR="001B516A" w:rsidRPr="009E0E2C" w:rsidRDefault="001B516A" w:rsidP="009E0E2C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outlineLvl w:val="0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Chemical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name:</w:t>
      </w:r>
      <w:r w:rsidR="009E0E2C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  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microplasmin</w:t>
      </w:r>
      <w:proofErr w:type="spellEnd"/>
      <w:r w:rsidR="009E0E2C">
        <w:rPr>
          <w:rFonts w:ascii="Times New Roman" w:hAnsi="Times New Roman" w:cs="Times New Roman"/>
          <w:spacing w:val="-2"/>
          <w:sz w:val="24"/>
          <w:szCs w:val="24"/>
        </w:rPr>
        <w:t xml:space="preserve">; </w:t>
      </w:r>
      <w:r w:rsidRPr="009E0E2C">
        <w:rPr>
          <w:rFonts w:ascii="Times New Roman" w:hAnsi="Times New Roman" w:cs="Times New Roman"/>
          <w:spacing w:val="-1"/>
          <w:sz w:val="24"/>
          <w:szCs w:val="24"/>
        </w:rPr>
        <w:t>recombinant</w:t>
      </w:r>
      <w:r w:rsidRPr="009E0E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E0E2C">
        <w:rPr>
          <w:rFonts w:ascii="Times New Roman" w:hAnsi="Times New Roman" w:cs="Times New Roman"/>
          <w:sz w:val="24"/>
          <w:szCs w:val="24"/>
        </w:rPr>
        <w:t>truncated</w:t>
      </w:r>
      <w:r w:rsidRPr="009E0E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E0E2C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9E0E2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0E2C">
        <w:rPr>
          <w:rFonts w:ascii="Times New Roman" w:hAnsi="Times New Roman" w:cs="Times New Roman"/>
          <w:spacing w:val="-1"/>
          <w:sz w:val="24"/>
          <w:szCs w:val="24"/>
        </w:rPr>
        <w:t>plasmin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z w:val="24"/>
          <w:szCs w:val="24"/>
        </w:rPr>
        <w:t>CAS</w:t>
      </w:r>
      <w:r w:rsidRPr="000925F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Number: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E0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1048016-09-6</w:t>
      </w:r>
    </w:p>
    <w:p w:rsidR="007D0909" w:rsidRPr="000925F5" w:rsidRDefault="007D0909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DESCRIPTION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32"/>
        <w:rPr>
          <w:rFonts w:ascii="Times New Roman" w:hAnsi="Times New Roman" w:cs="Times New Roman"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ryp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recombinant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truncated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form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plasmin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molecular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weight</w:t>
      </w:r>
      <w:r w:rsidRPr="000925F5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27.2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kDa</w:t>
      </w:r>
      <w:proofErr w:type="spellEnd"/>
      <w:r w:rsidRPr="000925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produced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recombinant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DNA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technology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Pichia</w:t>
      </w:r>
      <w:proofErr w:type="spellEnd"/>
      <w:r w:rsidRPr="000925F5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pastoris</w:t>
      </w:r>
      <w:proofErr w:type="spellEnd"/>
      <w:r w:rsidRPr="000925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expression</w:t>
      </w:r>
      <w:r w:rsidRPr="000925F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system.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32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sterile,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clear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colourless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preservatives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single-use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glass</w:t>
      </w:r>
      <w:r w:rsidRPr="000925F5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0.5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0.2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mL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fill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product.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drug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product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solution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to</w:t>
      </w:r>
      <w:r w:rsidRPr="000925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diluted</w:t>
      </w:r>
      <w:r w:rsidRPr="000925F5">
        <w:rPr>
          <w:rFonts w:ascii="Times New Roman" w:hAnsi="Times New Roman" w:cs="Times New Roman"/>
          <w:sz w:val="24"/>
          <w:szCs w:val="24"/>
        </w:rPr>
        <w:t xml:space="preserve"> with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an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equal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0925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0.9%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(w/v)</w:t>
      </w:r>
      <w:r w:rsidRPr="000925F5">
        <w:rPr>
          <w:rFonts w:ascii="Times New Roman" w:hAnsi="Times New Roman" w:cs="Times New Roman"/>
          <w:sz w:val="24"/>
          <w:szCs w:val="24"/>
        </w:rPr>
        <w:t xml:space="preserve"> sodium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chloride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prior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0925F5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dilution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="00CE7022"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0.9%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sodium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chloride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(preservative-free),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0.1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diluted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contains</w:t>
      </w:r>
      <w:r w:rsidRPr="000925F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0.125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Each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0.5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0.21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citric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acid,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0.75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mannitol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sodium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hydroxide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pH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adjustment)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injections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3.1.</w:t>
      </w:r>
    </w:p>
    <w:p w:rsidR="004322C4" w:rsidRDefault="004322C4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6200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0925F5" w:rsidRDefault="001B516A" w:rsidP="00564B01">
      <w:pPr>
        <w:keepNext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6197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PHARMACOLOGY</w:t>
      </w:r>
    </w:p>
    <w:p w:rsidR="007D0909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6200"/>
        <w:rPr>
          <w:rFonts w:ascii="Times New Roman" w:hAnsi="Times New Roman" w:cs="Times New Roman"/>
          <w:b/>
          <w:bCs/>
          <w:spacing w:val="26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Pharmacodynamics</w:t>
      </w:r>
      <w:r w:rsidRPr="000925F5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</w:p>
    <w:p w:rsidR="001B516A" w:rsidRPr="000925F5" w:rsidRDefault="007D0909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620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26"/>
          <w:sz w:val="24"/>
          <w:szCs w:val="24"/>
        </w:rPr>
        <w:t>M</w:t>
      </w:r>
      <w:r w:rsidR="001B516A"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echanism </w:t>
      </w:r>
      <w:r w:rsidR="001B516A" w:rsidRPr="000925F5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1B516A"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b/>
          <w:bCs/>
          <w:sz w:val="24"/>
          <w:szCs w:val="24"/>
        </w:rPr>
        <w:t>action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pacing w:val="-2"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proteolytic</w:t>
      </w:r>
      <w:proofErr w:type="spellEnd"/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activity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against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protein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components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body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vitreoretinal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interface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(VRI)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(e.g.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3"/>
          <w:sz w:val="24"/>
          <w:szCs w:val="24"/>
        </w:rPr>
        <w:t>laminin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fibronectin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collagen),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aims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dissolve</w:t>
      </w:r>
      <w:r w:rsidRPr="000925F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protein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matrix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responsible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abnormal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adhesion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(VMA).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tight</w:t>
      </w:r>
      <w:r w:rsidRPr="000925F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binding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protein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components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VRI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traction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(VMT),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visual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impairment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and/or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holes.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6200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Pharmacokinetics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pacing w:val="-2"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levels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decrease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administration.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study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in </w:t>
      </w:r>
      <w:r w:rsidRPr="000925F5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receiving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0.125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(corresponding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theoretical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start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29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µg/mL vitreous),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mean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9%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theoretical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start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2-4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hours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below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lower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quantification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7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days.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354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intravenously,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enters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endogenous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protein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catabolism</w:t>
      </w:r>
      <w:r w:rsidRPr="000925F5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pathway</w:t>
      </w:r>
      <w:r w:rsidRPr="000925F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through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0925F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inactivated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via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its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interactions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protease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inhibitor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B586B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0925F5">
        <w:rPr>
          <w:rFonts w:ascii="Times New Roman" w:hAnsi="Times New Roman" w:cs="Times New Roman"/>
          <w:sz w:val="24"/>
          <w:szCs w:val="24"/>
        </w:rPr>
        <w:t>α</w:t>
      </w:r>
      <w:r w:rsidR="008B586B">
        <w:rPr>
          <w:rFonts w:ascii="Times New Roman" w:hAnsi="Times New Roman" w:cs="Times New Roman"/>
          <w:sz w:val="24"/>
          <w:szCs w:val="24"/>
        </w:rPr>
        <w:t>2</w:t>
      </w:r>
      <w:r w:rsidRPr="000925F5">
        <w:rPr>
          <w:rFonts w:ascii="Times New Roman" w:hAnsi="Times New Roman" w:cs="Times New Roman"/>
          <w:sz w:val="24"/>
          <w:szCs w:val="24"/>
        </w:rPr>
        <w:t>-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antiplasmin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α</w:t>
      </w:r>
      <w:r w:rsidR="008B586B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-macroglobulin.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inactive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/α</w:t>
      </w:r>
      <w:r w:rsidR="008B586B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-antiplasmin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cleared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from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circulation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half-life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(t</w:t>
      </w:r>
      <w:r w:rsidRPr="000925F5">
        <w:rPr>
          <w:rFonts w:ascii="Times New Roman" w:hAnsi="Times New Roman" w:cs="Times New Roman"/>
          <w:spacing w:val="1"/>
          <w:position w:val="-3"/>
          <w:sz w:val="24"/>
          <w:szCs w:val="24"/>
        </w:rPr>
        <w:t>½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)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hours.</w:t>
      </w:r>
    </w:p>
    <w:p w:rsidR="008B586B" w:rsidRDefault="001B516A" w:rsidP="008B586B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pharmacokinetics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determined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study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in</w:t>
      </w:r>
      <w:r w:rsidR="00CE7022"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(n=38)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where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0.125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(corresponding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29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µg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mL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volume)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</w:t>
      </w:r>
      <w:r w:rsidRPr="000925F5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dose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different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time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points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prior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expected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from</w:t>
      </w:r>
      <w:r w:rsidRPr="000925F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preclinical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data,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mean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activity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levels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decreased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time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time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sampling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illustrated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Table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second-order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kinetic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process.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24</w:t>
      </w:r>
      <w:r w:rsidRPr="000925F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hours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post-injection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levels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the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below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3%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theoretical</w:t>
      </w:r>
      <w:r w:rsidRPr="000925F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reached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immediately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injection.</w:t>
      </w:r>
    </w:p>
    <w:p w:rsidR="008B586B" w:rsidRDefault="008B586B" w:rsidP="008B586B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pacing w:val="-2"/>
          <w:sz w:val="24"/>
          <w:szCs w:val="24"/>
        </w:rPr>
      </w:pPr>
    </w:p>
    <w:p w:rsidR="008B586B" w:rsidRDefault="007D0909" w:rsidP="008B586B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</w:pPr>
      <w:r w:rsidRP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>Table 1: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 xml:space="preserve"> </w:t>
      </w:r>
      <w:r w:rsidRP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 xml:space="preserve">Mean </w:t>
      </w:r>
      <w:proofErr w:type="spellStart"/>
      <w:r w:rsidRP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>Ocriplasmin</w:t>
      </w:r>
      <w:proofErr w:type="spellEnd"/>
      <w:r w:rsidRP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 xml:space="preserve"> Activity Levels in Vitreous Samples after Injection</w:t>
      </w:r>
      <w:r w:rsidR="008B586B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 xml:space="preserve"> </w:t>
      </w:r>
    </w:p>
    <w:p w:rsidR="007D0909" w:rsidRDefault="008B586B" w:rsidP="008B586B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 xml:space="preserve">                 </w:t>
      </w:r>
      <w:proofErr w:type="gramStart"/>
      <w:r w:rsidR="007D0909" w:rsidRP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>of</w:t>
      </w:r>
      <w:proofErr w:type="gramEnd"/>
      <w:r w:rsid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 xml:space="preserve"> </w:t>
      </w:r>
      <w:r w:rsidR="007D0909" w:rsidRPr="007D0909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en-US"/>
        </w:rPr>
        <w:t>0.125 mg JETREA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419"/>
        <w:gridCol w:w="1420"/>
        <w:gridCol w:w="1420"/>
        <w:gridCol w:w="1420"/>
        <w:gridCol w:w="1420"/>
      </w:tblGrid>
      <w:tr w:rsidR="007D0909" w:rsidRPr="007D0909" w:rsidTr="008B586B">
        <w:trPr>
          <w:cantSplit/>
        </w:trPr>
        <w:tc>
          <w:tcPr>
            <w:tcW w:w="2355" w:type="dxa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Time post-injection</w:t>
            </w:r>
          </w:p>
        </w:tc>
        <w:tc>
          <w:tcPr>
            <w:tcW w:w="1469" w:type="dxa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5-30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min</w:t>
            </w:r>
          </w:p>
        </w:tc>
        <w:tc>
          <w:tcPr>
            <w:tcW w:w="1470" w:type="dxa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31-60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min</w:t>
            </w:r>
          </w:p>
        </w:tc>
        <w:tc>
          <w:tcPr>
            <w:tcW w:w="1470" w:type="dxa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2-4</w:t>
            </w:r>
          </w:p>
          <w:p w:rsidR="007D0909" w:rsidRPr="007D0909" w:rsidRDefault="008B586B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h</w:t>
            </w:r>
            <w:r w:rsidR="007D0909"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ours</w:t>
            </w:r>
          </w:p>
        </w:tc>
        <w:tc>
          <w:tcPr>
            <w:tcW w:w="1470" w:type="dxa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24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hours</w:t>
            </w:r>
          </w:p>
        </w:tc>
        <w:tc>
          <w:tcPr>
            <w:tcW w:w="1470" w:type="dxa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7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days</w:t>
            </w:r>
          </w:p>
        </w:tc>
      </w:tr>
      <w:tr w:rsidR="007D0909" w:rsidRPr="007D0909" w:rsidTr="008B586B">
        <w:trPr>
          <w:cantSplit/>
        </w:trPr>
        <w:tc>
          <w:tcPr>
            <w:tcW w:w="2355" w:type="dxa"/>
          </w:tcPr>
          <w:p w:rsidR="007D0909" w:rsidRPr="007D0909" w:rsidRDefault="007D0909" w:rsidP="007D0909">
            <w:pPr>
              <w:spacing w:before="120" w:after="120" w:line="28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proofErr w:type="spellStart"/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Ocriplasmin</w:t>
            </w:r>
            <w:proofErr w:type="spellEnd"/>
          </w:p>
          <w:p w:rsidR="007D0909" w:rsidRPr="007D0909" w:rsidRDefault="007D0909" w:rsidP="007D0909">
            <w:pPr>
              <w:spacing w:before="120" w:after="120" w:line="28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level</w:t>
            </w:r>
          </w:p>
        </w:tc>
        <w:tc>
          <w:tcPr>
            <w:tcW w:w="1469" w:type="dxa"/>
            <w:vAlign w:val="center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12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µg/mL</w:t>
            </w:r>
          </w:p>
        </w:tc>
        <w:tc>
          <w:tcPr>
            <w:tcW w:w="1470" w:type="dxa"/>
            <w:vAlign w:val="center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8.1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µg/mL</w:t>
            </w:r>
          </w:p>
        </w:tc>
        <w:tc>
          <w:tcPr>
            <w:tcW w:w="1470" w:type="dxa"/>
            <w:vAlign w:val="center"/>
          </w:tcPr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2.6</w:t>
            </w:r>
          </w:p>
          <w:p w:rsidR="007D0909" w:rsidRPr="007D0909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D090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µg/mL</w:t>
            </w:r>
          </w:p>
        </w:tc>
        <w:tc>
          <w:tcPr>
            <w:tcW w:w="1470" w:type="dxa"/>
            <w:vAlign w:val="center"/>
          </w:tcPr>
          <w:p w:rsidR="007D0909" w:rsidRPr="008B586B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0.49</w:t>
            </w:r>
          </w:p>
          <w:p w:rsidR="007D0909" w:rsidRPr="008B586B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µg/mL</w:t>
            </w:r>
            <w:bookmarkStart w:id="0" w:name="_TNC156140D2B3EF4532BA34BF603282C503"/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fldChar w:fldCharType="begin"/>
            </w: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instrText xml:space="preserve"> LISTNUM TableNoteAlpha \* MERGEFORMAT \s1</w:instrText>
            </w: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fldChar w:fldCharType="end"/>
            </w:r>
            <w:bookmarkEnd w:id="0"/>
          </w:p>
        </w:tc>
        <w:tc>
          <w:tcPr>
            <w:tcW w:w="1470" w:type="dxa"/>
            <w:vAlign w:val="center"/>
          </w:tcPr>
          <w:p w:rsidR="007D0909" w:rsidRPr="008B586B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&lt;0.27</w:t>
            </w:r>
          </w:p>
          <w:p w:rsidR="007D0909" w:rsidRPr="008B586B" w:rsidRDefault="007D0909" w:rsidP="007D0909">
            <w:pPr>
              <w:spacing w:before="120" w:after="120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µg/mL</w:t>
            </w:r>
            <w:bookmarkStart w:id="1" w:name="_TNC4015390890744AB9BBAEB10DFB61A09C"/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fldChar w:fldCharType="begin"/>
            </w: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instrText xml:space="preserve"> LISTNUM TableNoteAlpha \* MERGEFORMAT </w:instrText>
            </w:r>
            <w:r w:rsidRPr="008B58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fldChar w:fldCharType="end"/>
            </w:r>
            <w:bookmarkEnd w:id="1"/>
          </w:p>
        </w:tc>
      </w:tr>
    </w:tbl>
    <w:p w:rsidR="007D0909" w:rsidRPr="008B586B" w:rsidRDefault="007D0909" w:rsidP="008B586B">
      <w:pPr>
        <w:tabs>
          <w:tab w:val="left" w:pos="144"/>
        </w:tabs>
        <w:spacing w:after="0" w:line="240" w:lineRule="auto"/>
        <w:ind w:left="142" w:hanging="142"/>
        <w:rPr>
          <w:rFonts w:ascii="Times New Roman" w:eastAsia="Times New Roman" w:hAnsi="Times New Roman" w:cs="Arial"/>
          <w:sz w:val="20"/>
          <w:szCs w:val="20"/>
          <w:lang w:val="en-US"/>
        </w:rPr>
      </w:pP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fldChar w:fldCharType="begin"/>
      </w: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instrText xml:space="preserve"> REF _TNC156140D2B3EF4532BA34BF603282C503  \* MERGEFORMAT </w:instrText>
      </w: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fldChar w:fldCharType="separate"/>
      </w:r>
      <w:bookmarkStart w:id="2" w:name="_TN1"/>
      <w:r w:rsidR="00C26E52" w:rsidRPr="00C26E52">
        <w:rPr>
          <w:rFonts w:ascii="Times New Roman" w:eastAsia="Times New Roman" w:hAnsi="Times New Roman" w:cs="Arial"/>
          <w:sz w:val="20"/>
          <w:szCs w:val="20"/>
          <w:vertAlign w:val="superscript"/>
          <w:lang w:val="en-US"/>
        </w:rPr>
        <w:t>a)</w:t>
      </w:r>
      <w:bookmarkEnd w:id="2"/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fldChar w:fldCharType="end"/>
      </w: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tab/>
        <w:t>2 subjects below lower limit of detection, other 2 subjects at 0.88 and 0.57 µg/mL</w:t>
      </w:r>
    </w:p>
    <w:p w:rsidR="007D0909" w:rsidRPr="008B586B" w:rsidRDefault="007D0909" w:rsidP="008B586B">
      <w:pPr>
        <w:tabs>
          <w:tab w:val="left" w:pos="144"/>
        </w:tabs>
        <w:spacing w:after="0" w:line="240" w:lineRule="auto"/>
        <w:ind w:left="142" w:hanging="142"/>
        <w:rPr>
          <w:rFonts w:ascii="Times New Roman" w:eastAsia="Times New Roman" w:hAnsi="Times New Roman" w:cs="Arial"/>
          <w:sz w:val="20"/>
          <w:szCs w:val="20"/>
          <w:lang w:val="en-US"/>
        </w:rPr>
      </w:pP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fldChar w:fldCharType="begin"/>
      </w: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instrText xml:space="preserve"> REF _TNC4015390890744AB9BBAEB10DFB61A09C  \* MERGEFORMAT </w:instrText>
      </w: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fldChar w:fldCharType="separate"/>
      </w:r>
      <w:bookmarkStart w:id="3" w:name="_TN2"/>
      <w:r w:rsidR="00C26E52" w:rsidRPr="00C26E52">
        <w:rPr>
          <w:rFonts w:ascii="Times New Roman" w:eastAsia="Times New Roman" w:hAnsi="Times New Roman" w:cs="Arial"/>
          <w:sz w:val="20"/>
          <w:szCs w:val="20"/>
          <w:vertAlign w:val="superscript"/>
          <w:lang w:val="en-US"/>
        </w:rPr>
        <w:t>b)</w:t>
      </w:r>
      <w:bookmarkEnd w:id="3"/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fldChar w:fldCharType="end"/>
      </w:r>
      <w:r w:rsidRPr="008B586B">
        <w:rPr>
          <w:rFonts w:ascii="Times New Roman" w:eastAsia="Times New Roman" w:hAnsi="Times New Roman" w:cs="Arial"/>
          <w:sz w:val="20"/>
          <w:szCs w:val="20"/>
          <w:lang w:val="en-US"/>
        </w:rPr>
        <w:tab/>
        <w:t>Lower limit of detection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Because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small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dose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(0.125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mg),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detectable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levels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systemic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circulation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expected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injection.</w:t>
      </w:r>
    </w:p>
    <w:p w:rsidR="00CE7022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pacing w:val="7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systemic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pharmacokinetics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evaluated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8B586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25F5">
        <w:rPr>
          <w:rFonts w:ascii="Times New Roman" w:hAnsi="Times New Roman" w:cs="Times New Roman"/>
          <w:sz w:val="24"/>
          <w:szCs w:val="24"/>
        </w:rPr>
        <w:t>(TG-M</w:t>
      </w:r>
      <w:r w:rsidR="006B5FE4">
        <w:rPr>
          <w:rFonts w:ascii="Times New Roman" w:hAnsi="Times New Roman" w:cs="Times New Roman"/>
          <w:sz w:val="24"/>
          <w:szCs w:val="24"/>
        </w:rPr>
        <w:t>V</w:t>
      </w:r>
      <w:r w:rsidRPr="000925F5">
        <w:rPr>
          <w:rFonts w:ascii="Times New Roman" w:hAnsi="Times New Roman" w:cs="Times New Roman"/>
          <w:sz w:val="24"/>
          <w:szCs w:val="24"/>
        </w:rPr>
        <w:t>-</w:t>
      </w:r>
      <w:r w:rsidRPr="000925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001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TG-M</w:t>
      </w:r>
      <w:r w:rsidR="006B5FE4">
        <w:rPr>
          <w:rFonts w:ascii="Times New Roman" w:hAnsi="Times New Roman" w:cs="Times New Roman"/>
          <w:sz w:val="24"/>
          <w:szCs w:val="24"/>
        </w:rPr>
        <w:t>V</w:t>
      </w:r>
      <w:r w:rsidRPr="000925F5">
        <w:rPr>
          <w:rFonts w:ascii="Times New Roman" w:hAnsi="Times New Roman" w:cs="Times New Roman"/>
          <w:sz w:val="24"/>
          <w:szCs w:val="24"/>
        </w:rPr>
        <w:t>-004,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n=40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&amp;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24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respectively)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intravenous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administration.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</w:p>
    <w:p w:rsidR="001B516A" w:rsidRPr="000925F5" w:rsidRDefault="00CE7022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430"/>
        <w:rPr>
          <w:rFonts w:ascii="Times New Roman" w:hAnsi="Times New Roman" w:cs="Times New Roman"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spacing w:val="7"/>
          <w:sz w:val="24"/>
          <w:szCs w:val="24"/>
        </w:rPr>
        <w:t>O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criplasmin</w:t>
      </w:r>
      <w:proofErr w:type="spellEnd"/>
      <w:r w:rsidR="001B516A" w:rsidRPr="000925F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enters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the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endogenous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protein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catabolism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pathway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through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="001B516A" w:rsidRPr="000925F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inactivated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via</w:t>
      </w:r>
      <w:r w:rsidR="001B516A" w:rsidRPr="000925F5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its</w:t>
      </w:r>
      <w:r w:rsidR="001B516A"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interactions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protease</w:t>
      </w:r>
      <w:r w:rsidR="001B516A"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inhibitor</w:t>
      </w:r>
      <w:r w:rsidR="001B516A"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α2-antiplasmin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="001B516A"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α2-macroglobulin.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1B516A"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inactive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/α2-antiplasmin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complex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cleared</w:t>
      </w:r>
      <w:r w:rsidR="001B516A"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="001B516A"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the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circulation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a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lastRenderedPageBreak/>
        <w:t>half-life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>(t</w:t>
      </w:r>
      <w:r w:rsidR="001B516A" w:rsidRPr="000925F5">
        <w:rPr>
          <w:rFonts w:ascii="Times New Roman" w:hAnsi="Times New Roman" w:cs="Times New Roman"/>
          <w:spacing w:val="1"/>
          <w:position w:val="-3"/>
          <w:sz w:val="24"/>
          <w:szCs w:val="24"/>
        </w:rPr>
        <w:t>½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>)</w:t>
      </w:r>
      <w:r w:rsidR="001B516A"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="001B516A" w:rsidRPr="000925F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hours.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doses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far</w:t>
      </w:r>
      <w:r w:rsidR="001B516A"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exceeding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the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dose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="001B516A"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use,</w:t>
      </w:r>
      <w:r w:rsidR="001B516A"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="001B516A"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large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enough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to</w:t>
      </w:r>
      <w:r w:rsidR="001B516A" w:rsidRPr="000925F5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deplete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circulating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α2-antiplasmin,</w:t>
      </w:r>
      <w:r w:rsidR="001B516A"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the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2"/>
          <w:sz w:val="24"/>
          <w:szCs w:val="24"/>
        </w:rPr>
        <w:t>remaining</w:t>
      </w:r>
      <w:r w:rsidR="001B516A"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="001B516A"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cleared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="001B516A"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 xml:space="preserve">a 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>t</w:t>
      </w:r>
      <w:r w:rsidR="001B516A" w:rsidRPr="000925F5">
        <w:rPr>
          <w:rFonts w:ascii="Times New Roman" w:hAnsi="Times New Roman" w:cs="Times New Roman"/>
          <w:spacing w:val="2"/>
          <w:position w:val="-3"/>
          <w:sz w:val="24"/>
          <w:szCs w:val="24"/>
        </w:rPr>
        <w:t>½</w:t>
      </w:r>
      <w:r w:rsidR="001B516A" w:rsidRPr="000925F5">
        <w:rPr>
          <w:rFonts w:ascii="Times New Roman" w:hAnsi="Times New Roman" w:cs="Times New Roman"/>
          <w:spacing w:val="18"/>
          <w:position w:val="-3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="001B516A" w:rsidRPr="000925F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pacing w:val="-1"/>
          <w:sz w:val="24"/>
          <w:szCs w:val="24"/>
        </w:rPr>
        <w:t>approximately</w:t>
      </w:r>
      <w:r w:rsidR="001B516A"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1</w:t>
      </w:r>
      <w:r w:rsidR="001B516A"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B516A" w:rsidRPr="000925F5">
        <w:rPr>
          <w:rFonts w:ascii="Times New Roman" w:hAnsi="Times New Roman" w:cs="Times New Roman"/>
          <w:sz w:val="24"/>
          <w:szCs w:val="24"/>
        </w:rPr>
        <w:t>hour.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i/>
          <w:iCs/>
          <w:sz w:val="24"/>
          <w:szCs w:val="24"/>
        </w:rPr>
        <w:t>Renal</w:t>
      </w:r>
      <w:r w:rsidRPr="000925F5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impairment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conducted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examine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pharmacokinetics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renal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impairment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since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systemic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exposure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expected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very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low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administration.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Hepatic</w:t>
      </w:r>
      <w:r w:rsidRPr="000925F5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impairment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conducted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examine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pharmacokinetics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hepatic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impairment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since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systemic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expected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very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low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="008B58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administration.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Absorption,</w:t>
      </w:r>
      <w:r w:rsidRPr="000925F5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Distribution,</w:t>
      </w:r>
      <w:r w:rsidRPr="000925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Metabolism</w:t>
      </w:r>
      <w:r w:rsidRPr="000925F5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z w:val="24"/>
          <w:szCs w:val="24"/>
        </w:rPr>
        <w:t>&amp;</w:t>
      </w:r>
      <w:r w:rsidRPr="000925F5">
        <w:rPr>
          <w:rFonts w:ascii="Times New Roman" w:hAnsi="Times New Roman" w:cs="Times New Roman"/>
          <w:i/>
          <w:iCs/>
          <w:spacing w:val="-1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1"/>
          <w:sz w:val="24"/>
          <w:szCs w:val="24"/>
        </w:rPr>
        <w:t>Excretion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19"/>
        <w:rPr>
          <w:rFonts w:ascii="Times New Roman" w:hAnsi="Times New Roman" w:cs="Times New Roman"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beyond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those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previously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described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conducted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0925F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expected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enters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endogenous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protein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catabolism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pathway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through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0925F5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inactivated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via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its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interactions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protease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inhibitor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α2-antiplasmin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α2-</w:t>
      </w:r>
      <w:r w:rsidRPr="000925F5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macroglobulin.</w:t>
      </w:r>
    </w:p>
    <w:p w:rsidR="008B586B" w:rsidRDefault="008B586B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TRIALS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77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efficacy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was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2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 w:rsidRPr="000925F5">
        <w:rPr>
          <w:rFonts w:ascii="Times New Roman" w:hAnsi="Times New Roman" w:cs="Times New Roman"/>
          <w:spacing w:val="-1"/>
          <w:sz w:val="24"/>
          <w:szCs w:val="24"/>
        </w:rPr>
        <w:t>multicentre</w:t>
      </w:r>
      <w:proofErr w:type="gramEnd"/>
      <w:r w:rsidRPr="000925F5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randomised,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double-masked,</w:t>
      </w:r>
      <w:r w:rsidRPr="000925F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placebo-controlled,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6-month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VMT.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total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652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(JETREA;</w:t>
      </w:r>
      <w:r w:rsidRPr="000925F5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464,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placebo; </w:t>
      </w:r>
      <w:r w:rsidRPr="000925F5">
        <w:rPr>
          <w:rFonts w:ascii="Times New Roman" w:hAnsi="Times New Roman" w:cs="Times New Roman"/>
          <w:sz w:val="24"/>
          <w:szCs w:val="24"/>
        </w:rPr>
        <w:t>188)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randomised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two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(TG-MV-006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TG-MV-007).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diagnostic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criteria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follows:</w:t>
      </w:r>
    </w:p>
    <w:p w:rsidR="001B516A" w:rsidRPr="000925F5" w:rsidRDefault="001B516A" w:rsidP="009E350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45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symptomatic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focal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i.e.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central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vitreal</w:t>
      </w:r>
      <w:proofErr w:type="spellEnd"/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adhesion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mm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Optical</w:t>
      </w:r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Coherence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Tomography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surrounded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elevation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posterior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cortex,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that,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opinion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investigator,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decreased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such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metamorphopsia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decreased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acuity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other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complaint.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both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pivotal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proportion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who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achieved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(primary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endpoint)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(p≤0.003)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group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group.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difference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continued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statistically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through</w:t>
      </w:r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each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study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(p≤0.024).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integrated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data,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26.5%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group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10.1%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group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achieved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(p&lt;0.001).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difference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maintained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0925F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7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through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(Figure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0925F5">
        <w:rPr>
          <w:rFonts w:ascii="Times New Roman" w:hAnsi="Times New Roman" w:cs="Times New Roman"/>
          <w:sz w:val="24"/>
          <w:szCs w:val="24"/>
        </w:rPr>
        <w:t>.</w:t>
      </w:r>
    </w:p>
    <w:p w:rsidR="00CE7022" w:rsidRPr="000925F5" w:rsidRDefault="00CE7022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19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ERM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baseline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likely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achieve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those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who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ERM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baseline.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integrated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data,</w:t>
      </w:r>
      <w:r w:rsidRPr="000925F5">
        <w:rPr>
          <w:rFonts w:ascii="Times New Roman" w:hAnsi="Times New Roman" w:cs="Times New Roman"/>
          <w:sz w:val="24"/>
          <w:szCs w:val="24"/>
        </w:rPr>
        <w:t xml:space="preserve">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rate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treated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both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subgroup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ERM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(37.4%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14.3%,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p&lt;0.001)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ERM (8.7%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1.5%,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p=0.046).</w:t>
      </w:r>
    </w:p>
    <w:p w:rsidR="00CE7022" w:rsidRDefault="00CE7022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2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smaller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diameter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baseline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(≤ 1,500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microns)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likely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achieve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those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who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diameter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&gt;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1,500</w:t>
      </w:r>
      <w:r w:rsidRPr="000925F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microns.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integrated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data,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rate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both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subgroup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≤ 1,500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microns</w:t>
      </w:r>
      <w:r w:rsidRPr="000925F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baseline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(34.7%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14.6%, p&lt;0.001)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&gt;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1,500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microns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baseline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(5.9%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0%,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p=0.113).</w:t>
      </w:r>
    </w:p>
    <w:p w:rsidR="00886FDE" w:rsidRPr="000925F5" w:rsidRDefault="00886FDE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28"/>
        <w:rPr>
          <w:rFonts w:ascii="Times New Roman" w:hAnsi="Times New Roman" w:cs="Times New Roman"/>
          <w:spacing w:val="-1"/>
          <w:sz w:val="24"/>
          <w:szCs w:val="24"/>
        </w:rPr>
      </w:pPr>
    </w:p>
    <w:p w:rsid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540" w:right="248" w:hanging="144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1:       </w:t>
      </w:r>
      <w:r w:rsidRPr="001B516A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Proportion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patients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VMA</w:t>
      </w:r>
      <w:r w:rsidRPr="001B516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resolution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up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Day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180</w:t>
      </w:r>
      <w:r w:rsidRPr="001B516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(Month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5"/>
          <w:sz w:val="24"/>
          <w:szCs w:val="24"/>
        </w:rPr>
        <w:t>6)</w:t>
      </w:r>
      <w:r w:rsidRPr="001B516A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(TG-MV-006,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TG-MV-007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integrated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data)</w:t>
      </w:r>
    </w:p>
    <w:p w:rsidR="009676FE" w:rsidRPr="001B516A" w:rsidRDefault="009676FE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540" w:right="248" w:hanging="14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9C6F60F" wp14:editId="10DA8348">
            <wp:extent cx="4872990" cy="3007995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2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integrated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data,</w:t>
      </w:r>
      <w:r w:rsidRPr="000925F5">
        <w:rPr>
          <w:rFonts w:ascii="Times New Roman" w:hAnsi="Times New Roman" w:cs="Times New Roman"/>
          <w:sz w:val="24"/>
          <w:szCs w:val="24"/>
        </w:rPr>
        <w:t xml:space="preserve"> 106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(22.8%)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47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(25%)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groups</w:t>
      </w:r>
      <w:r w:rsidRPr="000925F5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full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thickness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hole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(FTMH)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baseline.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these,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proportion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who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achieved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FTMH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closure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group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group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(40.6%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10.6%,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respectively;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p&lt;0.001).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maintained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through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(Month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percentage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total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PVD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(integrated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data: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13.4%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2"/>
          <w:sz w:val="24"/>
          <w:szCs w:val="24"/>
        </w:rPr>
        <w:t>vs.</w:t>
      </w:r>
      <w:r w:rsidRPr="000925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3.7%,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respectively;</w:t>
      </w:r>
      <w:r w:rsidRPr="000925F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p&lt;0.001).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19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During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condition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improve,</w:t>
      </w:r>
      <w:r w:rsidRPr="000925F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i.e.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VMA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resolved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by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discretion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Investigator.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less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likely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the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study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(integrated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data: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17.7%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i/>
          <w:iCs/>
          <w:spacing w:val="-2"/>
          <w:sz w:val="24"/>
          <w:szCs w:val="24"/>
        </w:rPr>
        <w:t>vs.</w:t>
      </w:r>
      <w:r w:rsidRPr="000925F5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26.6%,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respectively;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p=0.016).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proportion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gained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 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 3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BCVA</w:t>
      </w:r>
      <w:r w:rsidRPr="000925F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(irrespective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(28.0% 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12.3%,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respectively)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treated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(17.1%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6.4%)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(p=0.003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p=0.024,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respectively).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202E0"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Also,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proportion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gaining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 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 3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BCVA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without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favoured</w:t>
      </w:r>
      <w:r w:rsidRPr="000925F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Month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(23.7%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11.2%, p&lt;0.001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gain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 2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9.7%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3.7%,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p=0.008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gain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 3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lines).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integrated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analysis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National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Eye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Institute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Visual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Questionaire-25</w:t>
      </w:r>
      <w:r w:rsidRPr="000925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(VFQ-25),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numerical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favour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over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each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sub-scale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score,</w:t>
      </w:r>
      <w:r w:rsidRPr="000925F5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composite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score.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difference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improvement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vision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sub-</w:t>
      </w:r>
      <w:r w:rsidRPr="000925F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scale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score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statistically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(6.1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vs</w:t>
      </w:r>
      <w:r w:rsidRPr="000925F5">
        <w:rPr>
          <w:rFonts w:ascii="Times New Roman" w:hAnsi="Times New Roman" w:cs="Times New Roman"/>
          <w:sz w:val="24"/>
          <w:szCs w:val="24"/>
        </w:rPr>
        <w:t xml:space="preserve"> 2.1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p=0.024).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Paediatric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population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63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safety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efficacy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paediatric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subjects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investigated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study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TG-MV-009.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0.175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mid-vitreous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24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eyes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children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aged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16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years,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30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60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lastRenderedPageBreak/>
        <w:t>minutes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prior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planned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start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reasons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detachment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retinopathy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prematurity.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Treatment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demonstrate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effect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posterior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detachment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rate,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liquefaction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grade,</w:t>
      </w:r>
      <w:r w:rsidRPr="000925F5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postoperative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reattachment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rate,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development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proliferative</w:t>
      </w:r>
      <w:r w:rsidRPr="000925F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vitreoretinopathy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stage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retinopathy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prematurity.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="000925F5"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2"/>
          <w:sz w:val="24"/>
          <w:szCs w:val="24"/>
        </w:rPr>
        <w:t>Based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on</w:t>
      </w:r>
      <w:r w:rsidRPr="000925F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925F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results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2"/>
          <w:sz w:val="24"/>
          <w:szCs w:val="24"/>
        </w:rPr>
        <w:t>this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study,</w:t>
      </w:r>
      <w:r w:rsidRPr="000925F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Pr="000925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use</w:t>
      </w:r>
      <w:r w:rsidRPr="000925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>JETREA</w:t>
      </w:r>
      <w:r w:rsidRPr="000925F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an</w:t>
      </w:r>
      <w:r w:rsidRPr="000925F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adjunct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925F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vitrectomy</w:t>
      </w:r>
      <w:proofErr w:type="spellEnd"/>
      <w:r w:rsidRPr="000925F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in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children,</w:t>
      </w:r>
      <w:r w:rsidRPr="000925F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925F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2"/>
          <w:sz w:val="24"/>
          <w:szCs w:val="24"/>
        </w:rPr>
        <w:t>facilitate</w:t>
      </w:r>
      <w:r w:rsidRPr="000925F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separation</w:t>
      </w:r>
      <w:r w:rsidRPr="000925F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2"/>
          <w:sz w:val="24"/>
          <w:szCs w:val="24"/>
        </w:rPr>
        <w:t>removal,</w:t>
      </w:r>
      <w:r w:rsidRPr="000925F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color w:val="000000"/>
          <w:spacing w:val="-1"/>
          <w:sz w:val="24"/>
          <w:szCs w:val="24"/>
        </w:rPr>
        <w:t>recommended.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INDICATIONS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indicated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adults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treatment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traction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(VMT),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hole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diameter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less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equal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400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microns.</w:t>
      </w:r>
    </w:p>
    <w:p w:rsidR="00A7155A" w:rsidRPr="000925F5" w:rsidRDefault="00A7155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CONTRAINDICATIONS</w:t>
      </w:r>
    </w:p>
    <w:p w:rsidR="00547FE0" w:rsidRPr="000925F5" w:rsidRDefault="00547FE0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suspected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ocular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periocular</w:t>
      </w:r>
      <w:proofErr w:type="spellEnd"/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infections.</w:t>
      </w:r>
      <w:proofErr w:type="gramEnd"/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known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hypersensitivity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excipients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JETREA.</w:t>
      </w:r>
      <w:proofErr w:type="gramEnd"/>
      <w:r w:rsidRPr="000925F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PRECAUTIONS</w:t>
      </w:r>
    </w:p>
    <w:p w:rsidR="00B458CA" w:rsidRPr="000925F5" w:rsidRDefault="00B458C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Decreased vision</w:t>
      </w:r>
    </w:p>
    <w:p w:rsidR="00B458CA" w:rsidRPr="000925F5" w:rsidRDefault="00B458C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A decrease of greater than or equal to 3 lines of best corrected visual acuity (BCVA) was experienced by 5.6% of patients treated with JETREA and 3.2% of patients treated with vehicle</w:t>
      </w:r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after 6 months, 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in the controlled trials</w:t>
      </w:r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. The majority of these decreases in vision were due to progression of </w:t>
      </w:r>
      <w:proofErr w:type="spellStart"/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vitreomacular</w:t>
      </w:r>
      <w:proofErr w:type="spellEnd"/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traction and many patients required </w:t>
      </w:r>
      <w:proofErr w:type="spellStart"/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vitrectomy</w:t>
      </w:r>
      <w:proofErr w:type="spellEnd"/>
      <w:r w:rsidR="00E6279D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. (</w:t>
      </w:r>
      <w:proofErr w:type="gramStart"/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see</w:t>
      </w:r>
      <w:proofErr w:type="gramEnd"/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CLINICAL TRIALS).</w:t>
      </w:r>
    </w:p>
    <w:p w:rsidR="00E6279D" w:rsidRPr="000925F5" w:rsidRDefault="00E6279D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There is a risk of significant, but transient, loss of visual acuity during the first week after treatment. Patients should be monitored appropriately.</w:t>
      </w:r>
    </w:p>
    <w:p w:rsidR="00B458CA" w:rsidRPr="000925F5" w:rsidRDefault="00B458C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Uncommonly</w:t>
      </w:r>
      <w:r w:rsidR="001F1864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(i.e., </w:t>
      </w:r>
      <w:r w:rsidR="00A7155A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incidence </w:t>
      </w:r>
      <w:r w:rsidR="001F1864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between 1-in-100 and 1-in-1000)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, patient</w:t>
      </w:r>
      <w:r w:rsidR="001F1864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s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can experience long</w:t>
      </w:r>
      <w:r w:rsidR="005111C3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er 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term </w:t>
      </w:r>
      <w:r w:rsidR="005111C3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reduced 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vis</w:t>
      </w:r>
      <w:r w:rsidR="005111C3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ual acuity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, </w:t>
      </w:r>
      <w:r w:rsidR="00932CCF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associated 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with ERG changes; but not associated with progression of </w:t>
      </w:r>
      <w:proofErr w:type="spellStart"/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traction. Based on the currently available data, there is no way to predict which patients will experience </w:t>
      </w:r>
      <w:r w:rsidR="00427665"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such </w:t>
      </w:r>
      <w:r w:rsidR="00D4795E" w:rsidRPr="000925F5">
        <w:rPr>
          <w:rFonts w:ascii="Times New Roman" w:hAnsi="Times New Roman" w:cs="Times New Roman"/>
          <w:bCs/>
          <w:spacing w:val="-2"/>
          <w:sz w:val="24"/>
          <w:szCs w:val="24"/>
        </w:rPr>
        <w:t>longer term reduced visual acuity</w:t>
      </w:r>
      <w:r w:rsidRPr="000925F5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. </w:t>
      </w:r>
    </w:p>
    <w:p w:rsidR="005111C3" w:rsidRPr="004322C4" w:rsidRDefault="005111C3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proofErr w:type="spellStart"/>
      <w:r w:rsidRPr="004322C4">
        <w:rPr>
          <w:rFonts w:ascii="Times New Roman" w:hAnsi="Times New Roman" w:cs="Times New Roman"/>
          <w:b/>
          <w:bCs/>
          <w:spacing w:val="-2"/>
          <w:sz w:val="24"/>
          <w:szCs w:val="24"/>
        </w:rPr>
        <w:t>Panretinal</w:t>
      </w:r>
      <w:proofErr w:type="spellEnd"/>
      <w:r w:rsidRPr="004322C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disease</w:t>
      </w:r>
    </w:p>
    <w:p w:rsidR="000925F5" w:rsidRDefault="00180EE9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bCs/>
          <w:spacing w:val="-1"/>
          <w:sz w:val="24"/>
          <w:szCs w:val="24"/>
        </w:rPr>
        <w:t>Treatment is not recommended in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patients with any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panretinal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disease that has been associated with abnormal ERG findings (e.g., retinitis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pigmentosa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choroideraemia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). (Visual loss associated with ERG changes has been observed with JETREA; see </w:t>
      </w:r>
      <w:r w:rsidRPr="009E3502">
        <w:rPr>
          <w:rFonts w:ascii="Times New Roman" w:hAnsi="Times New Roman" w:cs="Times New Roman"/>
          <w:bCs/>
          <w:spacing w:val="-1"/>
          <w:sz w:val="24"/>
          <w:szCs w:val="24"/>
        </w:rPr>
        <w:t>ADVERSE EFFECTS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1B516A" w:rsidRPr="000925F5" w:rsidRDefault="00E010FD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b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b/>
          <w:sz w:val="24"/>
          <w:szCs w:val="24"/>
        </w:rPr>
        <w:t xml:space="preserve"> injection procedure associated events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only.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inflammation/infection,</w:t>
      </w:r>
      <w:r w:rsidRPr="000925F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haemorrhage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increased</w:t>
      </w:r>
      <w:r w:rsidRPr="000925F5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pressure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(IOP).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Proper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aseptic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techniques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must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always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used.</w:t>
      </w:r>
    </w:p>
    <w:p w:rsidR="001F1864" w:rsidRPr="000925F5" w:rsidRDefault="001F1864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7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In the controlled trials, intraocular inflammation occurred in 7.1% of patients injected with JETREA versus 3.7% of patients injected with vehicle. Most of the post-injection inflammation events were mild and transient. Intraocular haemorrhage occurred in 2.4% versus 3.7% of patients with JETREA versus vehicle. The percentages for increased intraocular pressure were 4.1% versus 5.3%.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19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lastRenderedPageBreak/>
        <w:t>Following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injection,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should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monitored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side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effects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(but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limited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to)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inflammation/infection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elevation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 xml:space="preserve">IOP.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Transient</w:t>
      </w:r>
      <w:r w:rsidRPr="000925F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increases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IOP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transient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blindness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non-perfusion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optic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nerve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60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JETREA.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increases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IOP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may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consist</w:t>
      </w:r>
      <w:r w:rsidRPr="000925F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perfusion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optic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nerve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head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immediately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010FD" w:rsidRPr="000925F5">
        <w:rPr>
          <w:rFonts w:ascii="Times New Roman" w:hAnsi="Times New Roman" w:cs="Times New Roman"/>
          <w:sz w:val="24"/>
          <w:szCs w:val="24"/>
        </w:rPr>
        <w:t xml:space="preserve">tonometry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30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following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injection.</w:t>
      </w:r>
    </w:p>
    <w:p w:rsidR="000925F5" w:rsidRDefault="001B516A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pacing w:val="7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inflammation/infection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pressure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may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assessed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biomicroscopy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7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days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following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injection.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instructed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symptoms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suggestive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inflammation/infection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other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visual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ocular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symptoms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delay.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3"/>
          <w:sz w:val="24"/>
          <w:szCs w:val="24"/>
        </w:rPr>
        <w:t>If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above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events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occur,</w:t>
      </w:r>
      <w:r w:rsidRPr="000925F5">
        <w:rPr>
          <w:rFonts w:ascii="Times New Roman" w:hAnsi="Times New Roman" w:cs="Times New Roman"/>
          <w:sz w:val="24"/>
          <w:szCs w:val="24"/>
        </w:rPr>
        <w:t xml:space="preserve">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patient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should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standard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medical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</w:p>
    <w:p w:rsidR="000925F5" w:rsidRDefault="002F77D5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t>Potential for lens subluxation</w:t>
      </w:r>
    </w:p>
    <w:p w:rsidR="000925F5" w:rsidRDefault="002F77D5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 xml:space="preserve">One case of lens subluxation was reported in a patient who received an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injection of 0.175 mg (1.4 times higher than the recommended dose). Lens subluxation was observed in three animal species (monkey, rabbit, </w:t>
      </w:r>
      <w:proofErr w:type="spellStart"/>
      <w:proofErr w:type="gramStart"/>
      <w:r w:rsidRPr="000925F5">
        <w:rPr>
          <w:rFonts w:ascii="Times New Roman" w:hAnsi="Times New Roman" w:cs="Times New Roman"/>
          <w:sz w:val="24"/>
          <w:szCs w:val="24"/>
        </w:rPr>
        <w:t>minipig</w:t>
      </w:r>
      <w:proofErr w:type="spellEnd"/>
      <w:proofErr w:type="gramEnd"/>
      <w:r w:rsidRPr="000925F5">
        <w:rPr>
          <w:rFonts w:ascii="Times New Roman" w:hAnsi="Times New Roman" w:cs="Times New Roman"/>
          <w:sz w:val="24"/>
          <w:szCs w:val="24"/>
        </w:rPr>
        <w:t xml:space="preserve">) following a single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injection that achieved vitreous concentrations of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1.4 times higher than achieved with the recommended treatment dose. A second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dose in monkeys, 28 days apart, produced lens subluxation in 100% of the treated eyes.</w:t>
      </w:r>
    </w:p>
    <w:p w:rsidR="000925F5" w:rsidRDefault="00E6279D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b/>
          <w:sz w:val="24"/>
          <w:szCs w:val="24"/>
        </w:rPr>
        <w:t>Dyschromatopsia</w:t>
      </w:r>
      <w:proofErr w:type="spellEnd"/>
    </w:p>
    <w:p w:rsidR="000925F5" w:rsidRDefault="00E6279D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sz w:val="24"/>
          <w:szCs w:val="24"/>
        </w:rPr>
        <w:t>Dyschromatopsia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(generally described as yellowish vision) was reported in 2% of all patients injected with JETREA. In about half of these cases there were also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electroretinographic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changes (a- and b-wave amplitude decrease).</w:t>
      </w:r>
    </w:p>
    <w:p w:rsidR="000925F5" w:rsidRDefault="00A7155A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t>Administration to both eyes currently</w:t>
      </w:r>
    </w:p>
    <w:p w:rsidR="000925F5" w:rsidRDefault="00A7155A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The safety and efficacy of JETREA administered to both eyes concurrently has not been studied. Administration to both eyes concurrently is not recommended.</w:t>
      </w:r>
    </w:p>
    <w:p w:rsidR="000925F5" w:rsidRDefault="00A7155A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t>Repeated administration to the same eye</w:t>
      </w:r>
    </w:p>
    <w:p w:rsidR="000925F5" w:rsidRDefault="00A7155A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Repeated administration of JETREA to the same eye</w:t>
      </w:r>
      <w:r w:rsidR="001F6201" w:rsidRPr="000925F5">
        <w:rPr>
          <w:rFonts w:ascii="Times New Roman" w:hAnsi="Times New Roman" w:cs="Times New Roman"/>
          <w:sz w:val="24"/>
          <w:szCs w:val="24"/>
        </w:rPr>
        <w:t xml:space="preserve"> has not been adequately studied</w:t>
      </w:r>
      <w:r w:rsidRPr="000925F5">
        <w:rPr>
          <w:rFonts w:ascii="Times New Roman" w:hAnsi="Times New Roman" w:cs="Times New Roman"/>
          <w:sz w:val="24"/>
          <w:szCs w:val="24"/>
        </w:rPr>
        <w:t xml:space="preserve"> and is not recommended.</w:t>
      </w:r>
    </w:p>
    <w:p w:rsidR="000925F5" w:rsidRDefault="00A7155A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t xml:space="preserve">Administration of other </w:t>
      </w:r>
      <w:r w:rsidR="000865E2" w:rsidRPr="000925F5">
        <w:rPr>
          <w:rFonts w:ascii="Times New Roman" w:hAnsi="Times New Roman" w:cs="Times New Roman"/>
          <w:b/>
          <w:sz w:val="24"/>
          <w:szCs w:val="24"/>
        </w:rPr>
        <w:t>therapeutic products in the same eye</w:t>
      </w:r>
    </w:p>
    <w:p w:rsidR="000925F5" w:rsidRDefault="000865E2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 xml:space="preserve">JETREA is a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proteolytic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enzyme with serine protease activity, which could be present in the eye for several days after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injection. Administration in close temporal association with other therapeutic products in the same eye may affect the activity of both products and is not recommended.</w:t>
      </w:r>
    </w:p>
    <w:p w:rsidR="000925F5" w:rsidRDefault="00886341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 xml:space="preserve">There are no clinical data on the concomitant administration of </w:t>
      </w:r>
      <w:r w:rsidR="00D4795E"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z w:val="24"/>
          <w:szCs w:val="24"/>
        </w:rPr>
        <w:t xml:space="preserve"> with VEGF-inhibitors.</w:t>
      </w:r>
    </w:p>
    <w:p w:rsidR="00886341" w:rsidRPr="000925F5" w:rsidRDefault="00886341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70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t>Patient groups in whom JETREA has not been studied</w:t>
      </w:r>
    </w:p>
    <w:p w:rsidR="000925F5" w:rsidRDefault="00886341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19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large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diameter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holes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(&gt;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400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3"/>
          <w:sz w:val="24"/>
          <w:szCs w:val="24"/>
        </w:rPr>
        <w:t>μm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>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0925F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myopia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(&gt;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dioptre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spherical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correction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axial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length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&gt;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28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mm),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aphakia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history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z w:val="24"/>
          <w:szCs w:val="24"/>
        </w:rPr>
        <w:t>rhegmatogenous</w:t>
      </w:r>
      <w:proofErr w:type="spellEnd"/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detachment,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lens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zonule</w:t>
      </w:r>
      <w:proofErr w:type="spellEnd"/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instability,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recent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ocular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surgery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intraocular</w:t>
      </w:r>
      <w:r w:rsidRPr="000925F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(including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laser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therapy),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proliferative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diabetic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retinopathy,</w:t>
      </w:r>
      <w:r w:rsidRPr="000925F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ischaemic</w:t>
      </w:r>
      <w:r w:rsidRPr="000925F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retinopathies,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retinal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vein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occlusions,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exudative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age-related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degeneration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(AMD)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haemorrhage.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Treatment</w:t>
      </w:r>
      <w:r w:rsidRPr="000925F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such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patients.</w:t>
      </w:r>
    </w:p>
    <w:p w:rsidR="00886341" w:rsidRPr="000925F5" w:rsidRDefault="00886341" w:rsidP="00564B01">
      <w:pPr>
        <w:keepNext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119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Patient groups in whom there is limited experience with </w:t>
      </w:r>
      <w:r w:rsidR="00932CCF" w:rsidRPr="000925F5">
        <w:rPr>
          <w:rFonts w:ascii="Times New Roman" w:hAnsi="Times New Roman" w:cs="Times New Roman"/>
          <w:b/>
          <w:sz w:val="24"/>
          <w:szCs w:val="24"/>
        </w:rPr>
        <w:t>JETREA</w:t>
      </w:r>
    </w:p>
    <w:p w:rsidR="00932CCF" w:rsidRPr="000925F5" w:rsidRDefault="00932CCF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experience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non-proliferative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diabetic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retinopathy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history</w:t>
      </w:r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uveitis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(including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severe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inflammation)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eye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trauma.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0925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exercised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when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treating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such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patients.</w:t>
      </w:r>
    </w:p>
    <w:p w:rsidR="000925F5" w:rsidRDefault="00FD7A1C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Experience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limited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groups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other </w:t>
      </w:r>
      <w:r w:rsidRPr="000925F5">
        <w:rPr>
          <w:rFonts w:ascii="Times New Roman" w:hAnsi="Times New Roman" w:cs="Times New Roman"/>
          <w:sz w:val="24"/>
          <w:szCs w:val="24"/>
        </w:rPr>
        <w:t>than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Caucasians.</w:t>
      </w:r>
    </w:p>
    <w:p w:rsidR="00886FDE" w:rsidRDefault="00886FDE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</w:p>
    <w:p w:rsidR="000925F5" w:rsidRDefault="00932CCF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b/>
          <w:sz w:val="24"/>
          <w:szCs w:val="24"/>
        </w:rPr>
      </w:pPr>
      <w:r w:rsidRPr="000925F5">
        <w:rPr>
          <w:rFonts w:ascii="Times New Roman" w:hAnsi="Times New Roman" w:cs="Times New Roman"/>
          <w:b/>
          <w:sz w:val="24"/>
          <w:szCs w:val="24"/>
        </w:rPr>
        <w:t>New or enlarged macular holes</w:t>
      </w:r>
    </w:p>
    <w:p w:rsidR="000925F5" w:rsidRDefault="00932CCF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tractional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forces,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risk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occurrence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new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enlarged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holes.</w:t>
      </w:r>
    </w:p>
    <w:p w:rsidR="000925F5" w:rsidRDefault="00FD7A1C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Reduced efficacy in patients with </w:t>
      </w:r>
      <w:proofErr w:type="spellStart"/>
      <w:r w:rsidRPr="000925F5">
        <w:rPr>
          <w:rFonts w:ascii="Times New Roman" w:hAnsi="Times New Roman" w:cs="Times New Roman"/>
          <w:b/>
          <w:spacing w:val="-1"/>
          <w:sz w:val="24"/>
          <w:szCs w:val="24"/>
        </w:rPr>
        <w:t>epiretinal</w:t>
      </w:r>
      <w:proofErr w:type="spellEnd"/>
      <w:r w:rsidRPr="000925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membrane or large area of </w:t>
      </w:r>
      <w:proofErr w:type="spellStart"/>
      <w:r w:rsidRPr="000925F5">
        <w:rPr>
          <w:rFonts w:ascii="Times New Roman" w:hAnsi="Times New Roman" w:cs="Times New Roman"/>
          <w:b/>
          <w:spacing w:val="-1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adhesion</w:t>
      </w:r>
    </w:p>
    <w:p w:rsidR="001B516A" w:rsidRPr="000925F5" w:rsidRDefault="00FD7A1C" w:rsidP="000925F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effect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F6201" w:rsidRPr="000925F5">
        <w:rPr>
          <w:rFonts w:ascii="Times New Roman" w:hAnsi="Times New Roman" w:cs="Times New Roman"/>
          <w:spacing w:val="-1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(particularly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adhesion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causing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total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Posterior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Detachment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(PVD))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subjects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epiretinal</w:t>
      </w:r>
      <w:proofErr w:type="spellEnd"/>
      <w:r w:rsidRPr="000925F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membrane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(ERM)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diameter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6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adhesions (</w:t>
      </w:r>
      <w:r w:rsidRPr="000925F5">
        <w:rPr>
          <w:rFonts w:ascii="Times New Roman" w:hAnsi="Times New Roman" w:cs="Times New Roman"/>
          <w:sz w:val="24"/>
          <w:szCs w:val="24"/>
        </w:rPr>
        <w:t>VMA)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&gt;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1,500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µm.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bookmarkStart w:id="4" w:name="Effects_on_Fertility"/>
      <w:bookmarkEnd w:id="4"/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Effects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 xml:space="preserve"> on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Fertility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z w:val="24"/>
          <w:szCs w:val="24"/>
        </w:rPr>
      </w:pPr>
      <w:bookmarkStart w:id="5" w:name="There_are_no_data_on_the_effect_of_ocrip"/>
      <w:bookmarkEnd w:id="5"/>
      <w:r w:rsidRPr="000925F5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on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effect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on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fertility.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Use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pregnancy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Pregnancy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category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>B2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77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pregnant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women.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reproductive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toxicology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performed.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systemic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exposure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expected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very</w:t>
      </w:r>
      <w:r w:rsidRPr="000925F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low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during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pregnancy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only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benefit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outweighs</w:t>
      </w:r>
      <w:r w:rsidRPr="000925F5">
        <w:rPr>
          <w:rFonts w:ascii="Times New Roman" w:hAnsi="Times New Roman" w:cs="Times New Roman"/>
          <w:sz w:val="24"/>
          <w:szCs w:val="24"/>
        </w:rPr>
        <w:t xml:space="preserve">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risks.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Use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lactation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77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z w:val="24"/>
          <w:szCs w:val="24"/>
        </w:rPr>
        <w:t>It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unknown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whether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excreted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milk.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0925F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during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breastfeeding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only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benefit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outweighs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risks.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Paediatric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use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children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recommended.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 w:rsidR="00643072">
        <w:rPr>
          <w:rFonts w:ascii="Times New Roman" w:hAnsi="Times New Roman" w:cs="Times New Roman"/>
          <w:spacing w:val="7"/>
          <w:sz w:val="24"/>
          <w:szCs w:val="24"/>
        </w:rPr>
        <w:t>(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See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CLINICAL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TRIALS.</w:t>
      </w:r>
      <w:r w:rsidR="00643072">
        <w:rPr>
          <w:rFonts w:ascii="Times New Roman" w:hAnsi="Times New Roman" w:cs="Times New Roman"/>
          <w:spacing w:val="-2"/>
          <w:sz w:val="24"/>
          <w:szCs w:val="24"/>
        </w:rPr>
        <w:t>)</w:t>
      </w:r>
      <w:proofErr w:type="gramEnd"/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Use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elderly</w:t>
      </w:r>
    </w:p>
    <w:p w:rsidR="001B516A" w:rsidRPr="000925F5" w:rsidRDefault="001B516A" w:rsidP="00CE7022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0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mean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age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phase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III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72.0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years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70.7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years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groups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respectively.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pivotal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384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145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≥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65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years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192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73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≥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75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years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groups</w:t>
      </w:r>
      <w:r w:rsidRPr="000925F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respectively.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Genotoxicity</w:t>
      </w:r>
      <w:proofErr w:type="spellEnd"/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genotoxicity</w:t>
      </w:r>
      <w:proofErr w:type="spellEnd"/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data </w:t>
      </w:r>
      <w:r w:rsidRPr="000925F5">
        <w:rPr>
          <w:rFonts w:ascii="Times New Roman" w:hAnsi="Times New Roman" w:cs="Times New Roman"/>
          <w:sz w:val="24"/>
          <w:szCs w:val="24"/>
        </w:rPr>
        <w:t>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available.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Carcinogenicity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rPr>
          <w:rFonts w:ascii="Times New Roman" w:hAnsi="Times New Roman" w:cs="Times New Roman"/>
          <w:spacing w:val="-2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carcinogenicity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data </w:t>
      </w:r>
      <w:r w:rsidRPr="000925F5">
        <w:rPr>
          <w:rFonts w:ascii="Times New Roman" w:hAnsi="Times New Roman" w:cs="Times New Roman"/>
          <w:sz w:val="24"/>
          <w:szCs w:val="24"/>
        </w:rPr>
        <w:t>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available.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Effects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 xml:space="preserve"> on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ability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0925F5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drive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use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machines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19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treatment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procedure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may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induce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significant,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but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transient,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loss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visual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acuity</w:t>
      </w:r>
      <w:r w:rsidRPr="000925F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disturbances,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which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may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drive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machines.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most</w:t>
      </w:r>
      <w:r w:rsidRPr="000925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likely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0925F5">
        <w:rPr>
          <w:rFonts w:ascii="Times New Roman" w:hAnsi="Times New Roman" w:cs="Times New Roman"/>
          <w:sz w:val="24"/>
          <w:szCs w:val="24"/>
        </w:rPr>
        <w:t>occur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during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first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7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days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after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due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release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vitreomacular</w:t>
      </w:r>
      <w:proofErr w:type="spellEnd"/>
      <w:r w:rsidRPr="000925F5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lastRenderedPageBreak/>
        <w:t>traction.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who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experience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signs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>must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drive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use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machines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until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these</w:t>
      </w:r>
      <w:r w:rsidRPr="000925F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temporary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disturbances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subside.</w:t>
      </w:r>
    </w:p>
    <w:p w:rsidR="00CE7022" w:rsidRPr="000925F5" w:rsidRDefault="00CE7022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INTERACTIONS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OTHER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MEDICINES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formal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performed.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systemic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interactions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anticipated.</w:t>
      </w:r>
    </w:p>
    <w:p w:rsidR="00FD7A1C" w:rsidRPr="000925F5" w:rsidRDefault="00FD7A1C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82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Administration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close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temporal</w:t>
      </w:r>
      <w:r w:rsidRPr="000925F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association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therapeutic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products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eye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both</w:t>
      </w:r>
      <w:r w:rsidRPr="000925F5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products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recommended (see PRECAUTIONS).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EFFECTS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Summary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0925F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safety</w:t>
      </w:r>
      <w:r w:rsidRPr="000925F5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profile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pacing w:val="-4"/>
          <w:sz w:val="24"/>
          <w:szCs w:val="24"/>
        </w:rPr>
      </w:pPr>
      <w:r w:rsidRPr="000925F5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800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an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JETREA,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over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570</w:t>
      </w:r>
      <w:r w:rsidRPr="000925F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treated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dose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0.125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>mg.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ocular.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most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reported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0925F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floaters,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eye</w:t>
      </w:r>
      <w:r w:rsidRPr="000925F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photopsia</w:t>
      </w:r>
      <w:proofErr w:type="spellEnd"/>
      <w:r w:rsidRPr="000925F5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conjunctival</w:t>
      </w:r>
      <w:proofErr w:type="spellEnd"/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haemorrhage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resulting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from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procedure.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Most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occurred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first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week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after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injection.</w:t>
      </w:r>
      <w:r w:rsidRPr="000925F5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non-serious,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mild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intensity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resolved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3</w:t>
      </w:r>
      <w:r w:rsidRPr="000925F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weeks.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incidence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serious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occurred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was 2.2%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0925F5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JETREA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treated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2.4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%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control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patients.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outlineLvl w:val="0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Tabulated</w:t>
      </w:r>
      <w:r w:rsidRPr="000925F5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2"/>
          <w:sz w:val="24"/>
          <w:szCs w:val="24"/>
        </w:rPr>
        <w:t>list</w:t>
      </w:r>
      <w:r w:rsidRPr="000925F5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adverse</w:t>
      </w:r>
      <w:r w:rsidRPr="000925F5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b/>
          <w:bCs/>
          <w:spacing w:val="-1"/>
          <w:sz w:val="24"/>
          <w:szCs w:val="24"/>
        </w:rPr>
        <w:t>reactions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pacing w:val="-1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following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table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summarises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occurred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a</w:t>
      </w:r>
      <w:r w:rsidRPr="000925F5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reasonable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possibility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causality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procedure</w:t>
      </w:r>
      <w:r w:rsidRPr="000925F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JETREA.</w:t>
      </w:r>
    </w:p>
    <w:p w:rsidR="001B516A" w:rsidRPr="000925F5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22"/>
        <w:rPr>
          <w:rFonts w:ascii="Times New Roman" w:hAnsi="Times New Roman" w:cs="Times New Roman"/>
          <w:sz w:val="24"/>
          <w:szCs w:val="24"/>
        </w:rPr>
      </w:pPr>
      <w:r w:rsidRPr="000925F5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are</w:t>
      </w:r>
      <w:r w:rsidRPr="000925F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listed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by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925F5">
        <w:rPr>
          <w:rFonts w:ascii="Times New Roman" w:hAnsi="Times New Roman" w:cs="Times New Roman"/>
          <w:spacing w:val="-1"/>
          <w:sz w:val="24"/>
          <w:szCs w:val="24"/>
        </w:rPr>
        <w:t>MedDRA</w:t>
      </w:r>
      <w:proofErr w:type="spellEnd"/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system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organ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class</w:t>
      </w:r>
      <w:r w:rsidRPr="000925F5">
        <w:rPr>
          <w:rFonts w:ascii="Times New Roman" w:hAnsi="Times New Roman" w:cs="Times New Roman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using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following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convention: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very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common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(≥1/10);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common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(≥1/100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&lt;1/10);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uncommon</w:t>
      </w:r>
      <w:r w:rsidRPr="000925F5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(≥1/1,000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&lt;1/100);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rare</w:t>
      </w:r>
      <w:r w:rsidRPr="000925F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(≥1/10,000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to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&lt;1/1,000);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>very</w:t>
      </w:r>
      <w:r w:rsidRPr="000925F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rare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(&lt;1/10,000)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known</w:t>
      </w:r>
      <w:r w:rsidRPr="000925F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(cannot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estimated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0925F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 xml:space="preserve">data).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each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grouping,</w:t>
      </w:r>
      <w:r w:rsidRPr="000925F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0925F5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reactions</w:t>
      </w:r>
      <w:r w:rsidRPr="000925F5">
        <w:rPr>
          <w:rFonts w:ascii="Times New Roman" w:hAnsi="Times New Roman" w:cs="Times New Roman"/>
          <w:sz w:val="24"/>
          <w:szCs w:val="24"/>
        </w:rPr>
        <w:t xml:space="preserve"> are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presented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0925F5">
        <w:rPr>
          <w:rFonts w:ascii="Times New Roman" w:hAnsi="Times New Roman" w:cs="Times New Roman"/>
          <w:sz w:val="24"/>
          <w:szCs w:val="24"/>
        </w:rPr>
        <w:t>the</w:t>
      </w:r>
      <w:r w:rsidRPr="000925F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z w:val="24"/>
          <w:szCs w:val="24"/>
        </w:rPr>
        <w:t>order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0925F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decreasing</w:t>
      </w:r>
      <w:r w:rsidRPr="000925F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0925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925F5">
        <w:rPr>
          <w:rFonts w:ascii="Times New Roman" w:hAnsi="Times New Roman" w:cs="Times New Roman"/>
          <w:spacing w:val="-1"/>
          <w:sz w:val="24"/>
          <w:szCs w:val="24"/>
        </w:rPr>
        <w:t>importance.</w:t>
      </w:r>
    </w:p>
    <w:p w:rsidR="009E3502" w:rsidRPr="009E3502" w:rsidRDefault="009E3502" w:rsidP="009E3502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513"/>
      </w:tblGrid>
      <w:tr w:rsidR="009E3502" w:rsidRPr="009E3502" w:rsidTr="009E3502">
        <w:trPr>
          <w:trHeight w:val="683"/>
        </w:trPr>
        <w:tc>
          <w:tcPr>
            <w:tcW w:w="1701" w:type="dxa"/>
            <w:shd w:val="clear" w:color="auto" w:fill="auto"/>
            <w:tcMar>
              <w:top w:w="57" w:type="dxa"/>
              <w:bottom w:w="57" w:type="dxa"/>
            </w:tcMar>
          </w:tcPr>
          <w:p w:rsidR="009E3502" w:rsidRPr="009E3502" w:rsidRDefault="009E3502" w:rsidP="00564B0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Eye disorders</w:t>
            </w:r>
          </w:p>
        </w:tc>
        <w:tc>
          <w:tcPr>
            <w:tcW w:w="7513" w:type="dxa"/>
            <w:shd w:val="clear" w:color="auto" w:fill="auto"/>
            <w:tcMar>
              <w:top w:w="57" w:type="dxa"/>
              <w:bottom w:w="57" w:type="dxa"/>
            </w:tcMar>
          </w:tcPr>
          <w:p w:rsidR="009E3502" w:rsidRPr="009E3502" w:rsidRDefault="009E3502" w:rsidP="00564B0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Very common</w:t>
            </w:r>
          </w:p>
          <w:p w:rsidR="009E3502" w:rsidRPr="009E3502" w:rsidRDefault="009E3502" w:rsidP="00564B0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Vitreous floaters, eye pain,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conjunctival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haemorrhage</w:t>
            </w:r>
            <w:proofErr w:type="spellEnd"/>
          </w:p>
        </w:tc>
      </w:tr>
      <w:tr w:rsidR="009E3502" w:rsidRPr="009E3502" w:rsidTr="009E3502">
        <w:trPr>
          <w:trHeight w:val="3140"/>
        </w:trPr>
        <w:tc>
          <w:tcPr>
            <w:tcW w:w="1701" w:type="dxa"/>
            <w:shd w:val="clear" w:color="auto" w:fill="auto"/>
            <w:tcMar>
              <w:top w:w="57" w:type="dxa"/>
              <w:bottom w:w="57" w:type="dxa"/>
            </w:tcMar>
          </w:tcPr>
          <w:p w:rsidR="009E3502" w:rsidRPr="009E3502" w:rsidRDefault="009E3502" w:rsidP="00564B0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  <w:tcMar>
              <w:top w:w="57" w:type="dxa"/>
              <w:bottom w:w="57" w:type="dxa"/>
            </w:tcMar>
          </w:tcPr>
          <w:p w:rsidR="009E3502" w:rsidRPr="009E3502" w:rsidRDefault="009E3502" w:rsidP="00564B0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Common</w:t>
            </w:r>
          </w:p>
          <w:p w:rsidR="009E3502" w:rsidRPr="009E3502" w:rsidRDefault="009E3502" w:rsidP="00564B0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Visual acuity reduced, visual impairment, vision blurred, retinal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haemorrhage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vitreous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haemorrhage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retinal tear, retinal detachment, intraocular pressure increased, macular hole, macular degeneration, retinal degeneration, macular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oedema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retinal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oedema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retinal pigment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epitheliopathy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metamorphopsia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vitreous adhesions,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conjunctival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oedema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eyelid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oedema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vitritis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anterior chamber cell, anterior chamber flare,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iritis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photopsia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conjunctival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hyperaemia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ocular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hyperaemia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vitreous detachment, 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retinogram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 abnormal, eye irritation, dry eye, foreign body sensation in eyes, eye pruritus, ocular discomfort, photophobia,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chromatopsia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.</w:t>
            </w:r>
          </w:p>
        </w:tc>
      </w:tr>
      <w:tr w:rsidR="009E3502" w:rsidRPr="009E3502" w:rsidTr="009E3502">
        <w:trPr>
          <w:trHeight w:val="1250"/>
        </w:trPr>
        <w:tc>
          <w:tcPr>
            <w:tcW w:w="1701" w:type="dxa"/>
            <w:shd w:val="clear" w:color="auto" w:fill="auto"/>
            <w:tcMar>
              <w:top w:w="57" w:type="dxa"/>
              <w:bottom w:w="57" w:type="dxa"/>
            </w:tcMar>
          </w:tcPr>
          <w:p w:rsidR="009E3502" w:rsidRPr="009E3502" w:rsidRDefault="009E3502" w:rsidP="009E35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</w:p>
        </w:tc>
        <w:tc>
          <w:tcPr>
            <w:tcW w:w="7513" w:type="dxa"/>
            <w:shd w:val="clear" w:color="auto" w:fill="auto"/>
            <w:tcMar>
              <w:top w:w="57" w:type="dxa"/>
              <w:bottom w:w="57" w:type="dxa"/>
            </w:tcMar>
          </w:tcPr>
          <w:p w:rsidR="009E3502" w:rsidRPr="009E3502" w:rsidRDefault="009E3502" w:rsidP="009E35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Uncommon</w:t>
            </w:r>
          </w:p>
          <w:p w:rsidR="009E3502" w:rsidRPr="009E3502" w:rsidRDefault="009E3502" w:rsidP="009E350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</w:pP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Transient blindness, </w:t>
            </w:r>
            <w:r w:rsidR="00643072" w:rsidRPr="00180EE9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longer-term reduced visual acuity</w:t>
            </w:r>
            <w:r w:rsidR="00643072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, </w:t>
            </w:r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lens subluxation,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scotoma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visual field defect, diplopia,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hyphaema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miosis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, pupils unequal, corneal abrasion, anterior chamber inflammation, eye inflammation, </w:t>
            </w:r>
            <w:proofErr w:type="spellStart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>conjunctival</w:t>
            </w:r>
            <w:proofErr w:type="spellEnd"/>
            <w:r w:rsidRPr="009E3502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/>
              </w:rPr>
              <w:t xml:space="preserve"> irritation</w:t>
            </w:r>
          </w:p>
        </w:tc>
      </w:tr>
    </w:tbl>
    <w:p w:rsidR="00886FDE" w:rsidRDefault="00886FDE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220" w:right="430"/>
        <w:rPr>
          <w:rFonts w:ascii="Times New Roman" w:hAnsi="Times New Roman" w:cs="Times New Roman"/>
          <w:spacing w:val="-1"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220" w:right="43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Tabulated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adverse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events very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common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common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1709"/>
        <w:gridCol w:w="1709"/>
        <w:gridCol w:w="1709"/>
        <w:gridCol w:w="1883"/>
      </w:tblGrid>
      <w:tr w:rsidR="00B30FC5" w:rsidRPr="00B30FC5" w:rsidTr="00F21B2F">
        <w:trPr>
          <w:trHeight w:val="588"/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</w:p>
        </w:tc>
        <w:tc>
          <w:tcPr>
            <w:tcW w:w="3418" w:type="dxa"/>
            <w:gridSpan w:val="2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 xml:space="preserve">ADRs with Onset 0-7 Days </w:t>
            </w:r>
            <w:r w:rsidR="00F21B2F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 xml:space="preserve">    </w:t>
            </w: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Post-Injection</w:t>
            </w:r>
          </w:p>
        </w:tc>
        <w:tc>
          <w:tcPr>
            <w:tcW w:w="3592" w:type="dxa"/>
            <w:gridSpan w:val="2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Cumulative Post-Injection ADRs</w:t>
            </w:r>
          </w:p>
        </w:tc>
      </w:tr>
      <w:tr w:rsidR="00B30FC5" w:rsidRPr="00B30FC5" w:rsidTr="00F21B2F">
        <w:trPr>
          <w:trHeight w:val="1121"/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Adverse Reactions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Placebo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</w:rPr>
              <w:t>(n=187)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</w:rPr>
              <w:t>(%)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proofErr w:type="spellStart"/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Ocriplasmin</w:t>
            </w:r>
            <w:proofErr w:type="spellEnd"/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0.125 mg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(n=465)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(%)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Placebo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(n=187)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</w:rPr>
              <w:t>(%)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proofErr w:type="spellStart"/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Ocriplasmin</w:t>
            </w:r>
            <w:proofErr w:type="spellEnd"/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0.125 mg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(n=465)</w:t>
            </w:r>
          </w:p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b/>
                <w:snapToGrid w:val="0"/>
                <w:lang w:val="en-US"/>
              </w:rPr>
              <w:t>(%)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Vitreous floaters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2.7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12.9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7.5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16.8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Eye pain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3.2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10.5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5.9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13.1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proofErr w:type="spellStart"/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Photopsia</w:t>
            </w:r>
            <w:proofErr w:type="spellEnd"/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10.1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2.7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11.8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Vision blurred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6.5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3.2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8.4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Visual acuity reduced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4.1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4.3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6.2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Visual impairment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3.2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5.4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proofErr w:type="spellStart"/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Subretinal</w:t>
            </w:r>
            <w:proofErr w:type="spellEnd"/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 xml:space="preserve"> fluid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3.7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5.4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 xml:space="preserve">Macular </w:t>
            </w:r>
            <w:proofErr w:type="spellStart"/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oedema</w:t>
            </w:r>
            <w:proofErr w:type="spellEnd"/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0.6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1.6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4.1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Photophobia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3.2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3.7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Anterior chamber cell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2.6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2.7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3.7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 xml:space="preserve">Ocular discomfort 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1.7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2.8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proofErr w:type="spellStart"/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Iritis</w:t>
            </w:r>
            <w:proofErr w:type="spellEnd"/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1.9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2.6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Vitreous detachment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2.6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Dry eye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0.9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1.1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2.4</w:t>
            </w:r>
          </w:p>
        </w:tc>
      </w:tr>
      <w:tr w:rsidR="00B30FC5" w:rsidRPr="00B30FC5" w:rsidTr="00F21B2F">
        <w:trPr>
          <w:jc w:val="center"/>
        </w:trPr>
        <w:tc>
          <w:tcPr>
            <w:tcW w:w="203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proofErr w:type="spellStart"/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Metamorphopsia</w:t>
            </w:r>
            <w:proofErr w:type="spellEnd"/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1.5</w:t>
            </w:r>
          </w:p>
        </w:tc>
        <w:tc>
          <w:tcPr>
            <w:tcW w:w="1709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0.5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:rsidR="00B30FC5" w:rsidRPr="00B30FC5" w:rsidRDefault="00B30FC5" w:rsidP="00B30FC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val="en-US"/>
              </w:rPr>
            </w:pPr>
            <w:r w:rsidRPr="00B30FC5">
              <w:rPr>
                <w:rFonts w:ascii="Times New Roman" w:eastAsia="Times New Roman" w:hAnsi="Times New Roman" w:cs="Times New Roman"/>
                <w:snapToGrid w:val="0"/>
                <w:lang w:val="en-US"/>
              </w:rPr>
              <w:t>2.2</w:t>
            </w:r>
          </w:p>
        </w:tc>
      </w:tr>
    </w:tbl>
    <w:p w:rsidR="00F21B2F" w:rsidRDefault="00F21B2F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220" w:right="430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1B516A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42" w:right="430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Description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selected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adverse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reactions</w:t>
      </w:r>
    </w:p>
    <w:p w:rsidR="001B516A" w:rsidRPr="001B516A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42" w:right="620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Visual</w:t>
      </w:r>
      <w:r w:rsidRPr="001B516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acuity</w:t>
      </w:r>
      <w:r w:rsidRPr="001B516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reduced</w:t>
      </w:r>
    </w:p>
    <w:p w:rsidR="004D4DA4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42" w:right="430"/>
        <w:rPr>
          <w:rFonts w:ascii="Times New Roman" w:hAnsi="Times New Roman" w:cs="Times New Roman"/>
          <w:spacing w:val="-5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placebo-controlled,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pivotal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phase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III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studies,</w:t>
      </w:r>
      <w:r w:rsidRPr="001B51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7.7%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1.6%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</w:t>
      </w:r>
      <w:r w:rsidR="000202E0">
        <w:rPr>
          <w:rFonts w:ascii="Times New Roman" w:hAnsi="Times New Roman" w:cs="Times New Roman"/>
          <w:spacing w:val="2"/>
          <w:sz w:val="24"/>
          <w:szCs w:val="24"/>
        </w:rPr>
        <w:t xml:space="preserve">f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acute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transient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≥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2-line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(≥ 10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ETDRS</w:t>
      </w:r>
      <w:r w:rsidRPr="001B516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letters)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loss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best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corrected</w:t>
      </w:r>
      <w:r w:rsidRPr="001B516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acuity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(BCVA)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during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first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week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alternative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explanation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change.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acuity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decreases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reversible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2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weeks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1B516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1B516A">
        <w:rPr>
          <w:rFonts w:ascii="Times New Roman" w:hAnsi="Times New Roman" w:cs="Times New Roman"/>
          <w:spacing w:val="3"/>
          <w:sz w:val="24"/>
          <w:szCs w:val="24"/>
        </w:rPr>
        <w:t>e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1B516A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1B516A">
        <w:rPr>
          <w:rFonts w:ascii="Times New Roman" w:hAnsi="Times New Roman" w:cs="Times New Roman"/>
          <w:spacing w:val="-10"/>
          <w:sz w:val="24"/>
          <w:szCs w:val="24"/>
        </w:rPr>
        <w:t>i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n.</w:t>
      </w:r>
    </w:p>
    <w:p w:rsidR="001B516A" w:rsidRPr="001B516A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42" w:right="199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lastRenderedPageBreak/>
        <w:t>Serious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and/or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severe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acute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impairment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0.7%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cases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down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hand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E2EB9">
        <w:rPr>
          <w:rFonts w:ascii="Times New Roman" w:hAnsi="Times New Roman" w:cs="Times New Roman"/>
          <w:spacing w:val="-2"/>
          <w:sz w:val="24"/>
          <w:szCs w:val="24"/>
        </w:rPr>
        <w:t xml:space="preserve">motion) </w:t>
      </w:r>
      <w:r w:rsidR="00023A05" w:rsidRPr="00B30FC5">
        <w:rPr>
          <w:rFonts w:ascii="Times New Roman" w:hAnsi="Times New Roman" w:cs="Times New Roman"/>
          <w:spacing w:val="-2"/>
          <w:sz w:val="24"/>
          <w:szCs w:val="24"/>
        </w:rPr>
        <w:t>and there have been uncommon post-market reports of longer term reduced visual acuity (see PRECAUTIONS).</w:t>
      </w:r>
    </w:p>
    <w:p w:rsidR="001B516A" w:rsidRPr="001B516A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proofErr w:type="spellStart"/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Chromatopsia</w:t>
      </w:r>
      <w:proofErr w:type="spellEnd"/>
    </w:p>
    <w:p w:rsidR="001B516A" w:rsidRPr="001B516A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pacing w:val="-2"/>
          <w:sz w:val="24"/>
          <w:szCs w:val="24"/>
        </w:rPr>
      </w:pP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Dyschromatopsia</w:t>
      </w:r>
      <w:proofErr w:type="spellEnd"/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(generally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described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yellowish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vision)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common</w:t>
      </w:r>
      <w:r w:rsidRPr="001B516A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reaction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JETREA.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events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non-serious,</w:t>
      </w:r>
      <w:r w:rsidRPr="001B516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mild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generally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resolved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spontaneously.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median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time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was 3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months.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proofErr w:type="spellStart"/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Retinogram</w:t>
      </w:r>
      <w:proofErr w:type="spellEnd"/>
      <w:r w:rsidRPr="001B516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abnormal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32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Electroretinographic</w:t>
      </w:r>
      <w:proofErr w:type="spellEnd"/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(ERG)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(a-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b-wave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decrease)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common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reaction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JETREA;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cases</w:t>
      </w:r>
      <w:r w:rsidRPr="001B516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dyschromatopsia</w:t>
      </w:r>
      <w:proofErr w:type="spellEnd"/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reported.</w:t>
      </w:r>
      <w:r w:rsidRPr="001B516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approximately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half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ERG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had</w:t>
      </w:r>
      <w:r w:rsidRPr="001B516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resolved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time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last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follow-up.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median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time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6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months.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ERG</w:t>
      </w:r>
      <w:r w:rsidRPr="001B516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predictive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outcomes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 xml:space="preserve">terms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visual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acuity.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z w:val="24"/>
          <w:szCs w:val="24"/>
        </w:rPr>
        <w:t>Retinal</w:t>
      </w:r>
      <w:r w:rsidRPr="001B516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break,</w:t>
      </w:r>
      <w:r w:rsidRPr="001B516A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retinal</w:t>
      </w:r>
      <w:r w:rsidRPr="001B516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detachment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placebo-controlled,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pivotal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phase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III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studies,</w:t>
      </w:r>
      <w:r w:rsidRPr="001B51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retinal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breaks</w:t>
      </w:r>
      <w:r w:rsidRPr="001B516A">
        <w:rPr>
          <w:rFonts w:ascii="Times New Roman" w:hAnsi="Times New Roman" w:cs="Times New Roman"/>
          <w:sz w:val="24"/>
          <w:szCs w:val="24"/>
        </w:rPr>
        <w:t xml:space="preserve"> (tears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detachment)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1B516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1.9%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2"/>
          <w:sz w:val="24"/>
          <w:szCs w:val="24"/>
        </w:rPr>
        <w:t>vs.</w:t>
      </w:r>
      <w:r w:rsidRPr="001B516A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4.3%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Most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events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occurred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during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in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both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groups.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incidence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retinal</w:t>
      </w:r>
      <w:r w:rsidRPr="001B516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detachment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occurred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pre-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was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0.4%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group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none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placebo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group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while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incidence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retinal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tears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(without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detachment) that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1B516A">
        <w:rPr>
          <w:rFonts w:ascii="Times New Roman" w:hAnsi="Times New Roman" w:cs="Times New Roman"/>
          <w:sz w:val="24"/>
          <w:szCs w:val="24"/>
        </w:rPr>
        <w:t>occurred</w:t>
      </w:r>
      <w:proofErr w:type="gramEnd"/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pre-</w:t>
      </w:r>
      <w:r w:rsidRPr="001B516A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vitrectomy</w:t>
      </w:r>
      <w:proofErr w:type="spellEnd"/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was 0.2%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group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0.5%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group.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z w:val="24"/>
          <w:szCs w:val="24"/>
        </w:rPr>
        <w:t>Macular hole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32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placebo-controlled,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pivotal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phase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III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studies,</w:t>
      </w:r>
      <w:r w:rsidRPr="001B51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cases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new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onset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worsening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-</w:t>
      </w:r>
      <w:r w:rsidRPr="001B516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hole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6.7%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2"/>
          <w:sz w:val="24"/>
          <w:szCs w:val="24"/>
        </w:rPr>
        <w:t>vs.</w:t>
      </w:r>
      <w:r w:rsidRPr="001B516A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9.6%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Although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placebo-controlled,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pivotal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III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studies,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shown</w:t>
      </w:r>
      <w:r w:rsidRPr="001B516A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benefit</w:t>
      </w:r>
      <w:r w:rsidRPr="001B516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closure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1B516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holes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associated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vitreomacular</w:t>
      </w:r>
      <w:proofErr w:type="spellEnd"/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traction,</w:t>
      </w:r>
      <w:r w:rsidRPr="001B51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>some</w:t>
      </w:r>
      <w:r w:rsidRPr="001B516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instances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increased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traction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progression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development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new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macular</w:t>
      </w:r>
      <w:r w:rsidRPr="001B516A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hole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observed.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Development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events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part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natural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disease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progression;</w:t>
      </w:r>
      <w:r w:rsidRPr="001B516A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contribution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cases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appears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plausible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its</w:t>
      </w:r>
      <w:r w:rsidRPr="001B516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mechanism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action.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Vitreous</w:t>
      </w:r>
      <w:r w:rsidRPr="001B516A">
        <w:rPr>
          <w:rFonts w:ascii="Times New Roman" w:hAnsi="Times New Roman" w:cs="Times New Roman"/>
          <w:i/>
          <w:iCs/>
          <w:sz w:val="24"/>
          <w:szCs w:val="24"/>
        </w:rPr>
        <w:t xml:space="preserve"> adhesion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32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placebo-controlled,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pivotal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phase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III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studies,</w:t>
      </w:r>
      <w:r w:rsidRPr="001B51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cases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worsening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2"/>
          <w:sz w:val="24"/>
          <w:szCs w:val="24"/>
        </w:rPr>
        <w:t>vitreomacular</w:t>
      </w:r>
      <w:proofErr w:type="spellEnd"/>
      <w:r w:rsidRPr="001B516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adhesion/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vitreomacular</w:t>
      </w:r>
      <w:proofErr w:type="spellEnd"/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traction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1.5%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vs.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1.1%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placebo.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Development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events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part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natural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1B516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progression;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contribution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cases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appears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plausible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based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on</w:t>
      </w:r>
      <w:r w:rsidRPr="001B516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its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mechanism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action.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Lens</w:t>
      </w:r>
      <w:r w:rsidRPr="001B51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subluxation/</w:t>
      </w:r>
      <w:proofErr w:type="spellStart"/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phacodonesis</w:t>
      </w:r>
      <w:proofErr w:type="spellEnd"/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00" w:right="132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2"/>
          <w:sz w:val="24"/>
          <w:szCs w:val="24"/>
        </w:rPr>
        <w:t>One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subluxation/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phacodonesis</w:t>
      </w:r>
      <w:proofErr w:type="spellEnd"/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reported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in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adults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appears</w:t>
      </w:r>
      <w:r w:rsidRPr="001B516A">
        <w:rPr>
          <w:rFonts w:ascii="Times New Roman" w:hAnsi="Times New Roman" w:cs="Times New Roman"/>
          <w:sz w:val="24"/>
          <w:szCs w:val="24"/>
        </w:rPr>
        <w:t xml:space="preserve"> to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have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possibly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related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treatment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JETREA.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2"/>
          <w:sz w:val="24"/>
          <w:szCs w:val="24"/>
        </w:rPr>
        <w:t>Based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proteolytic</w:t>
      </w:r>
      <w:proofErr w:type="spellEnd"/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activity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preclinical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findings,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1B516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lens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subluxation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2"/>
          <w:sz w:val="24"/>
          <w:szCs w:val="24"/>
        </w:rPr>
        <w:t>phacodonesis</w:t>
      </w:r>
      <w:proofErr w:type="spellEnd"/>
      <w:r w:rsidRPr="001B516A">
        <w:rPr>
          <w:rFonts w:ascii="Times New Roman" w:hAnsi="Times New Roman" w:cs="Times New Roman"/>
          <w:sz w:val="24"/>
          <w:szCs w:val="24"/>
        </w:rPr>
        <w:t xml:space="preserve"> cannot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ruled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out.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event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occurs,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treated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standard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medical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practice</w:t>
      </w:r>
      <w:r w:rsidR="003A5920">
        <w:rPr>
          <w:rFonts w:ascii="Times New Roman" w:hAnsi="Times New Roman" w:cs="Times New Roman"/>
          <w:spacing w:val="-1"/>
          <w:sz w:val="24"/>
          <w:szCs w:val="24"/>
        </w:rPr>
        <w:t xml:space="preserve"> (also see PRECAUTIONS)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B30FC5" w:rsidRDefault="00B30FC5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1B516A" w:rsidRDefault="001B516A" w:rsidP="00564B01">
      <w:pPr>
        <w:keepNext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363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DOSAGE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ADMINISTRAT</w:t>
      </w:r>
      <w:bookmarkStart w:id="6" w:name="_GoBack"/>
      <w:bookmarkEnd w:id="6"/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ION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diagnosis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vitreomacular</w:t>
      </w:r>
      <w:proofErr w:type="spellEnd"/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traction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(VMT)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comprise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complete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1B516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picture,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patient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history,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examination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currently</w:t>
      </w:r>
      <w:r w:rsidRPr="001B516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accepted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diagnostic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tools,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optical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coherence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tomography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(OCT).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>must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prepared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qualified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ophthalmologist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injections.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use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only.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dose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0.125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(0.1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mL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the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diluted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solution)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by</w:t>
      </w:r>
      <w:r w:rsidRPr="001B516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eye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dose.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99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Each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only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treatment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eye.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Administration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both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eyes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concurrently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recommended.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Repeated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administration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recommended.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Dosage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adjustment</w:t>
      </w:r>
      <w:r w:rsidRPr="001B516A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in: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z w:val="24"/>
          <w:szCs w:val="24"/>
        </w:rPr>
        <w:t>Renal</w:t>
      </w:r>
      <w:r w:rsidRPr="001B516A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insufficiency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99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formal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conducted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renal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impairment.</w:t>
      </w:r>
      <w:r w:rsidRPr="001B516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dose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adjustment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special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considerations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anticipated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renal</w:t>
      </w:r>
      <w:r w:rsidRPr="001B516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impairment.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99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Hepatic</w:t>
      </w:r>
      <w:r w:rsidRPr="001B516A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i/>
          <w:iCs/>
          <w:spacing w:val="-1"/>
          <w:sz w:val="24"/>
          <w:szCs w:val="24"/>
        </w:rPr>
        <w:t>insufficiency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formal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conducted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z w:val="24"/>
          <w:szCs w:val="24"/>
        </w:rPr>
        <w:t xml:space="preserve">patients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hepatic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impairment.</w:t>
      </w:r>
      <w:r w:rsidRPr="001B516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dose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adjustment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special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considerations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anticipated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patients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hepatic</w:t>
      </w:r>
      <w:r w:rsidRPr="001B516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impairment.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Preparation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for</w:t>
      </w:r>
      <w:r w:rsidRPr="001B516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Administration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362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pacing w:val="1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prepare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adhere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following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instructions:</w:t>
      </w:r>
    </w:p>
    <w:p w:rsidR="001B516A" w:rsidRPr="001B516A" w:rsidRDefault="001B516A" w:rsidP="007D0909">
      <w:pPr>
        <w:numPr>
          <w:ilvl w:val="0"/>
          <w:numId w:val="4"/>
        </w:num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ind w:right="362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Remove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from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freezer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allow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1B516A">
        <w:rPr>
          <w:rFonts w:ascii="Times New Roman" w:hAnsi="Times New Roman" w:cs="Times New Roman"/>
          <w:spacing w:val="2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thaw</w:t>
      </w:r>
      <w:proofErr w:type="gramEnd"/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room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temperature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(takes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about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2</w:t>
      </w:r>
      <w:r w:rsidRPr="001B516A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minutes).</w:t>
      </w:r>
    </w:p>
    <w:p w:rsidR="001B516A" w:rsidRPr="001B516A" w:rsidRDefault="001B516A" w:rsidP="007D0909">
      <w:pPr>
        <w:numPr>
          <w:ilvl w:val="0"/>
          <w:numId w:val="4"/>
        </w:num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2"/>
          <w:sz w:val="24"/>
          <w:szCs w:val="24"/>
        </w:rPr>
        <w:t>Once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completely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thawed,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remove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protective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polypropylene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flip-off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cap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right="7171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(Figure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1B516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83938" w:rsidRDefault="00083938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362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9EB0EDD" wp14:editId="39A6067B">
            <wp:extent cx="1449705" cy="1449705"/>
            <wp:effectExtent l="0" t="0" r="0" b="0"/>
            <wp:docPr id="4" name="Picture 4" descr="20120612_JETREA_handIllustrati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20612_JETREA_handIllustration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Default="001B516A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36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F21B2F" w:rsidRPr="001B516A" w:rsidRDefault="00F21B2F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362"/>
        <w:jc w:val="center"/>
        <w:rPr>
          <w:rFonts w:ascii="Times New Roman" w:hAnsi="Times New Roman" w:cs="Times New Roman"/>
          <w:sz w:val="24"/>
          <w:szCs w:val="24"/>
        </w:rPr>
      </w:pPr>
    </w:p>
    <w:p w:rsidR="001B516A" w:rsidRPr="001B516A" w:rsidRDefault="001B516A" w:rsidP="00564B01">
      <w:pPr>
        <w:keepNext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363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lastRenderedPageBreak/>
        <w:t xml:space="preserve">3.  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Disinfect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top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vial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alcohol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wipe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(Figure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1B516A">
        <w:rPr>
          <w:rFonts w:ascii="Times New Roman" w:hAnsi="Times New Roman" w:cs="Times New Roman"/>
          <w:sz w:val="24"/>
          <w:szCs w:val="24"/>
        </w:rPr>
        <w:t>.</w:t>
      </w:r>
    </w:p>
    <w:p w:rsidR="00083938" w:rsidRDefault="00083938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153807D" wp14:editId="6B751326">
            <wp:extent cx="1449705" cy="1449705"/>
            <wp:effectExtent l="0" t="0" r="0" b="0"/>
            <wp:docPr id="5" name="Picture 5" descr="20120612_JETREA_handIllustra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20612_JETREA_handIllustration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Default="001B516A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F21B2F" w:rsidRDefault="00F21B2F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 w:hanging="36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 xml:space="preserve">4.  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Using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aseptic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technique,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dilute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adding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0.2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mL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sodium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chloride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9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mg/mL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(0.9%)</w:t>
      </w:r>
      <w:r w:rsidRPr="001B516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(sterile,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preservative-free,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1B516A">
        <w:rPr>
          <w:rFonts w:ascii="Times New Roman" w:hAnsi="Times New Roman" w:cs="Times New Roman"/>
          <w:spacing w:val="-1"/>
          <w:sz w:val="24"/>
          <w:szCs w:val="24"/>
        </w:rPr>
        <w:t>non</w:t>
      </w:r>
      <w:proofErr w:type="gramEnd"/>
      <w:r w:rsidRPr="001B516A">
        <w:rPr>
          <w:rFonts w:ascii="Times New Roman" w:hAnsi="Times New Roman" w:cs="Times New Roman"/>
          <w:spacing w:val="-1"/>
          <w:sz w:val="24"/>
          <w:szCs w:val="24"/>
        </w:rPr>
        <w:t>-buffered)</w:t>
      </w:r>
      <w:r w:rsidRPr="001B516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JETREA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(Figure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3).</w:t>
      </w:r>
    </w:p>
    <w:p w:rsidR="00083938" w:rsidRDefault="00083938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56C8D8C" wp14:editId="307EE730">
            <wp:extent cx="1144905" cy="1672590"/>
            <wp:effectExtent l="0" t="0" r="0" b="3810"/>
            <wp:docPr id="6" name="Picture 6" descr="JETREA_handIllustration_3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TREA_handIllustration_3RE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Default="001B516A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B30FC5" w:rsidRPr="001B516A" w:rsidRDefault="00B30FC5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rPr>
          <w:rFonts w:ascii="Times New Roman" w:hAnsi="Times New Roman" w:cs="Times New Roman"/>
          <w:sz w:val="24"/>
          <w:szCs w:val="24"/>
        </w:rPr>
      </w:pPr>
      <w:proofErr w:type="gramStart"/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proofErr w:type="gramEnd"/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gently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swirl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until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are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mixed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(Figure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Pr="001B516A">
        <w:rPr>
          <w:rFonts w:ascii="Times New Roman" w:hAnsi="Times New Roman" w:cs="Times New Roman"/>
          <w:sz w:val="24"/>
          <w:szCs w:val="24"/>
        </w:rPr>
        <w:t>.</w:t>
      </w:r>
    </w:p>
    <w:p w:rsid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11"/>
          <w:szCs w:val="11"/>
        </w:rPr>
      </w:pPr>
    </w:p>
    <w:p w:rsidR="00083938" w:rsidRPr="001B516A" w:rsidRDefault="00083938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11"/>
          <w:szCs w:val="11"/>
        </w:rPr>
      </w:pPr>
      <w:r>
        <w:rPr>
          <w:noProof/>
          <w:lang w:eastAsia="en-AU"/>
        </w:rPr>
        <w:drawing>
          <wp:inline distT="0" distB="0" distL="0" distR="0" wp14:anchorId="0F77E02D" wp14:editId="04DFD99F">
            <wp:extent cx="1449705" cy="1449705"/>
            <wp:effectExtent l="0" t="0" r="0" b="0"/>
            <wp:docPr id="7" name="Picture 7" descr="20120612_JETREA_handIllustratio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20612_JETREA_handIllustration_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Default="001B516A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F21B2F" w:rsidRDefault="00F21B2F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79" w:right="119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diluent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withdrawn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from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unopened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container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only</w:t>
      </w:r>
      <w:r w:rsidRPr="001B516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once.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remaining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sodium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chloride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9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mg/mL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(0.9%)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discarded.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diluted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immediately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preservatives.</w:t>
      </w:r>
    </w:p>
    <w:p w:rsidR="001B516A" w:rsidRPr="001B516A" w:rsidRDefault="001B516A" w:rsidP="007D0909">
      <w:pPr>
        <w:numPr>
          <w:ilvl w:val="0"/>
          <w:numId w:val="3"/>
        </w:num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ind w:right="182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Visually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inspect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for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particulate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matter.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Only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clear,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colourless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without</w:t>
      </w:r>
      <w:r w:rsidRPr="001B516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visible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particles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used.</w:t>
      </w:r>
    </w:p>
    <w:p w:rsidR="001B516A" w:rsidRDefault="001B516A" w:rsidP="007D0909">
      <w:pPr>
        <w:numPr>
          <w:ilvl w:val="0"/>
          <w:numId w:val="3"/>
        </w:num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ind w:right="122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2"/>
          <w:sz w:val="24"/>
          <w:szCs w:val="24"/>
        </w:rPr>
        <w:lastRenderedPageBreak/>
        <w:t>Using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aseptic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technique,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withdraw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diluted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using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appropriate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sterile</w:t>
      </w:r>
      <w:r w:rsidRPr="001B516A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needle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(slightly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incline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ease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withdrawal)</w:t>
      </w:r>
      <w:r w:rsidRPr="001B516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(Figure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5)</w:t>
      </w:r>
      <w:r w:rsidRPr="001B516A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discard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needle</w:t>
      </w:r>
      <w:r w:rsidRPr="001B516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withdrawal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contents.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Do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needle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injection.</w:t>
      </w:r>
    </w:p>
    <w:p w:rsidR="00F21B2F" w:rsidRPr="001B516A" w:rsidRDefault="00F21B2F" w:rsidP="00F21B2F">
      <w:p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122"/>
        <w:rPr>
          <w:rFonts w:ascii="Times New Roman" w:hAnsi="Times New Roman" w:cs="Times New Roman"/>
          <w:spacing w:val="-1"/>
          <w:sz w:val="24"/>
          <w:szCs w:val="24"/>
        </w:rPr>
      </w:pPr>
    </w:p>
    <w:p w:rsidR="001B516A" w:rsidRPr="001B516A" w:rsidRDefault="00083938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en-AU"/>
        </w:rPr>
        <w:drawing>
          <wp:inline distT="0" distB="0" distL="0" distR="0" wp14:anchorId="1AAC4FE0" wp14:editId="5F81172B">
            <wp:extent cx="1449705" cy="1449705"/>
            <wp:effectExtent l="0" t="0" r="0" b="0"/>
            <wp:docPr id="8" name="Picture 8" descr="20120612_JETREA_handIllustration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612_JETREA_handIllustration_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Default="001B516A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24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F21B2F" w:rsidRPr="001B516A" w:rsidRDefault="00F21B2F" w:rsidP="00B30FC5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80" w:right="2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30FC5" w:rsidRPr="00B30FC5" w:rsidRDefault="001B516A" w:rsidP="00B30FC5">
      <w:pPr>
        <w:pStyle w:val="ListParagraph"/>
        <w:numPr>
          <w:ilvl w:val="0"/>
          <w:numId w:val="3"/>
        </w:numPr>
        <w:kinsoku w:val="0"/>
        <w:overflowPunct w:val="0"/>
        <w:spacing w:before="120" w:after="120"/>
        <w:ind w:right="119"/>
      </w:pPr>
      <w:r w:rsidRPr="00B30FC5">
        <w:rPr>
          <w:spacing w:val="-1"/>
        </w:rPr>
        <w:t>Replace</w:t>
      </w:r>
      <w:r w:rsidRPr="00B30FC5">
        <w:rPr>
          <w:spacing w:val="1"/>
        </w:rPr>
        <w:t xml:space="preserve"> </w:t>
      </w:r>
      <w:r w:rsidRPr="00B30FC5">
        <w:t>the</w:t>
      </w:r>
      <w:r w:rsidRPr="00B30FC5">
        <w:rPr>
          <w:spacing w:val="1"/>
        </w:rPr>
        <w:t xml:space="preserve"> </w:t>
      </w:r>
      <w:r w:rsidRPr="00B30FC5">
        <w:rPr>
          <w:spacing w:val="-2"/>
        </w:rPr>
        <w:t>needle</w:t>
      </w:r>
      <w:r w:rsidRPr="00B30FC5">
        <w:rPr>
          <w:spacing w:val="1"/>
        </w:rPr>
        <w:t xml:space="preserve"> with</w:t>
      </w:r>
      <w:r w:rsidRPr="00B30FC5">
        <w:rPr>
          <w:spacing w:val="-3"/>
        </w:rPr>
        <w:t xml:space="preserve"> </w:t>
      </w:r>
      <w:r w:rsidRPr="00B30FC5">
        <w:rPr>
          <w:spacing w:val="1"/>
        </w:rPr>
        <w:t>an</w:t>
      </w:r>
      <w:r w:rsidRPr="00B30FC5">
        <w:rPr>
          <w:spacing w:val="-3"/>
        </w:rPr>
        <w:t xml:space="preserve"> </w:t>
      </w:r>
      <w:r w:rsidRPr="00B30FC5">
        <w:rPr>
          <w:spacing w:val="-1"/>
        </w:rPr>
        <w:t>appropriate</w:t>
      </w:r>
      <w:r w:rsidRPr="00B30FC5">
        <w:rPr>
          <w:spacing w:val="1"/>
        </w:rPr>
        <w:t xml:space="preserve"> </w:t>
      </w:r>
      <w:r w:rsidRPr="00B30FC5">
        <w:rPr>
          <w:spacing w:val="-2"/>
        </w:rPr>
        <w:t>sterile</w:t>
      </w:r>
      <w:r w:rsidRPr="00B30FC5">
        <w:rPr>
          <w:spacing w:val="6"/>
        </w:rPr>
        <w:t xml:space="preserve"> </w:t>
      </w:r>
      <w:r w:rsidRPr="00B30FC5">
        <w:rPr>
          <w:spacing w:val="-2"/>
        </w:rPr>
        <w:t>needle,</w:t>
      </w:r>
      <w:r w:rsidRPr="00B30FC5">
        <w:rPr>
          <w:spacing w:val="4"/>
        </w:rPr>
        <w:t xml:space="preserve"> </w:t>
      </w:r>
      <w:r w:rsidRPr="00B30FC5">
        <w:rPr>
          <w:spacing w:val="-1"/>
        </w:rPr>
        <w:t>carefully</w:t>
      </w:r>
      <w:r w:rsidRPr="00B30FC5">
        <w:rPr>
          <w:spacing w:val="-8"/>
        </w:rPr>
        <w:t xml:space="preserve"> </w:t>
      </w:r>
      <w:r w:rsidRPr="00B30FC5">
        <w:rPr>
          <w:spacing w:val="1"/>
        </w:rPr>
        <w:t>expel</w:t>
      </w:r>
      <w:r w:rsidRPr="00B30FC5">
        <w:rPr>
          <w:spacing w:val="-7"/>
        </w:rPr>
        <w:t xml:space="preserve"> </w:t>
      </w:r>
      <w:r w:rsidRPr="00B30FC5">
        <w:t>the</w:t>
      </w:r>
      <w:r w:rsidRPr="00B30FC5">
        <w:rPr>
          <w:spacing w:val="1"/>
        </w:rPr>
        <w:t xml:space="preserve"> </w:t>
      </w:r>
      <w:r w:rsidRPr="00B30FC5">
        <w:rPr>
          <w:spacing w:val="-3"/>
        </w:rPr>
        <w:t>air</w:t>
      </w:r>
      <w:r w:rsidRPr="00B30FC5">
        <w:rPr>
          <w:spacing w:val="8"/>
        </w:rPr>
        <w:t xml:space="preserve"> </w:t>
      </w:r>
      <w:r w:rsidRPr="00B30FC5">
        <w:t>from</w:t>
      </w:r>
      <w:r w:rsidRPr="00B30FC5">
        <w:rPr>
          <w:spacing w:val="-7"/>
        </w:rPr>
        <w:t xml:space="preserve"> </w:t>
      </w:r>
      <w:r w:rsidRPr="00B30FC5">
        <w:t>the</w:t>
      </w:r>
      <w:r w:rsidRPr="00B30FC5">
        <w:rPr>
          <w:spacing w:val="66"/>
        </w:rPr>
        <w:t xml:space="preserve"> </w:t>
      </w:r>
      <w:r w:rsidRPr="00B30FC5">
        <w:rPr>
          <w:spacing w:val="-1"/>
        </w:rPr>
        <w:t>syringe</w:t>
      </w:r>
      <w:r w:rsidRPr="00B30FC5">
        <w:rPr>
          <w:spacing w:val="1"/>
        </w:rPr>
        <w:t xml:space="preserve"> </w:t>
      </w:r>
      <w:r w:rsidRPr="00B30FC5">
        <w:rPr>
          <w:spacing w:val="-1"/>
        </w:rPr>
        <w:t>and</w:t>
      </w:r>
      <w:r w:rsidRPr="00B30FC5">
        <w:rPr>
          <w:spacing w:val="2"/>
        </w:rPr>
        <w:t xml:space="preserve"> </w:t>
      </w:r>
      <w:r w:rsidRPr="00B30FC5">
        <w:rPr>
          <w:spacing w:val="-1"/>
        </w:rPr>
        <w:t>adjust</w:t>
      </w:r>
      <w:r w:rsidRPr="00B30FC5">
        <w:rPr>
          <w:spacing w:val="2"/>
        </w:rPr>
        <w:t xml:space="preserve"> </w:t>
      </w:r>
      <w:r w:rsidRPr="00B30FC5">
        <w:t>the</w:t>
      </w:r>
      <w:r w:rsidRPr="00B30FC5">
        <w:rPr>
          <w:spacing w:val="1"/>
        </w:rPr>
        <w:t xml:space="preserve"> </w:t>
      </w:r>
      <w:r w:rsidRPr="00B30FC5">
        <w:t>dose</w:t>
      </w:r>
      <w:r w:rsidRPr="00B30FC5">
        <w:rPr>
          <w:spacing w:val="-4"/>
        </w:rPr>
        <w:t xml:space="preserve"> </w:t>
      </w:r>
      <w:r w:rsidRPr="00B30FC5">
        <w:t>to</w:t>
      </w:r>
      <w:r w:rsidRPr="00B30FC5">
        <w:rPr>
          <w:spacing w:val="-3"/>
        </w:rPr>
        <w:t xml:space="preserve"> </w:t>
      </w:r>
      <w:r w:rsidRPr="00B30FC5">
        <w:t>the</w:t>
      </w:r>
      <w:r w:rsidRPr="00B30FC5">
        <w:rPr>
          <w:spacing w:val="1"/>
        </w:rPr>
        <w:t xml:space="preserve"> </w:t>
      </w:r>
      <w:r w:rsidRPr="00B30FC5">
        <w:t>0.1</w:t>
      </w:r>
      <w:r w:rsidRPr="00B30FC5">
        <w:rPr>
          <w:spacing w:val="2"/>
        </w:rPr>
        <w:t xml:space="preserve"> </w:t>
      </w:r>
      <w:r w:rsidRPr="00B30FC5">
        <w:rPr>
          <w:spacing w:val="-5"/>
        </w:rPr>
        <w:t>mL</w:t>
      </w:r>
      <w:r w:rsidRPr="00B30FC5">
        <w:rPr>
          <w:spacing w:val="4"/>
        </w:rPr>
        <w:t xml:space="preserve"> </w:t>
      </w:r>
      <w:r w:rsidRPr="00B30FC5">
        <w:rPr>
          <w:spacing w:val="-2"/>
        </w:rPr>
        <w:t>mark</w:t>
      </w:r>
      <w:r w:rsidRPr="00B30FC5">
        <w:rPr>
          <w:spacing w:val="2"/>
        </w:rPr>
        <w:t xml:space="preserve"> on</w:t>
      </w:r>
      <w:r w:rsidRPr="00B30FC5">
        <w:rPr>
          <w:spacing w:val="-3"/>
        </w:rPr>
        <w:t xml:space="preserve"> </w:t>
      </w:r>
      <w:r w:rsidRPr="00B30FC5">
        <w:t>the</w:t>
      </w:r>
      <w:r w:rsidRPr="00B30FC5">
        <w:rPr>
          <w:spacing w:val="1"/>
        </w:rPr>
        <w:t xml:space="preserve"> </w:t>
      </w:r>
      <w:r w:rsidRPr="00B30FC5">
        <w:rPr>
          <w:spacing w:val="-1"/>
        </w:rPr>
        <w:t>syringe</w:t>
      </w:r>
      <w:r w:rsidRPr="00B30FC5">
        <w:rPr>
          <w:spacing w:val="1"/>
        </w:rPr>
        <w:t xml:space="preserve"> </w:t>
      </w:r>
      <w:r w:rsidRPr="00B30FC5">
        <w:rPr>
          <w:spacing w:val="-1"/>
        </w:rPr>
        <w:t>(corresponding</w:t>
      </w:r>
      <w:r w:rsidRPr="00B30FC5">
        <w:rPr>
          <w:spacing w:val="2"/>
        </w:rPr>
        <w:t xml:space="preserve"> </w:t>
      </w:r>
      <w:r w:rsidRPr="00B30FC5">
        <w:t>to</w:t>
      </w:r>
      <w:r w:rsidRPr="00B30FC5">
        <w:rPr>
          <w:spacing w:val="7"/>
        </w:rPr>
        <w:t xml:space="preserve"> </w:t>
      </w:r>
      <w:r w:rsidRPr="00B30FC5">
        <w:rPr>
          <w:spacing w:val="-1"/>
        </w:rPr>
        <w:t>0.125</w:t>
      </w:r>
      <w:r w:rsidRPr="00B30FC5">
        <w:rPr>
          <w:spacing w:val="2"/>
        </w:rPr>
        <w:t xml:space="preserve"> </w:t>
      </w:r>
      <w:r w:rsidRPr="00B30FC5">
        <w:rPr>
          <w:spacing w:val="-10"/>
        </w:rPr>
        <w:t>mg</w:t>
      </w:r>
      <w:r w:rsidRPr="00B30FC5">
        <w:rPr>
          <w:spacing w:val="16"/>
        </w:rPr>
        <w:t xml:space="preserve"> </w:t>
      </w:r>
      <w:proofErr w:type="spellStart"/>
      <w:r w:rsidRPr="00B30FC5">
        <w:rPr>
          <w:spacing w:val="-1"/>
        </w:rPr>
        <w:t>ocriplasmin</w:t>
      </w:r>
      <w:proofErr w:type="spellEnd"/>
      <w:r w:rsidRPr="00B30FC5">
        <w:rPr>
          <w:spacing w:val="-1"/>
        </w:rPr>
        <w:t>)</w:t>
      </w:r>
      <w:r w:rsidRPr="00B30FC5">
        <w:rPr>
          <w:spacing w:val="4"/>
        </w:rPr>
        <w:t xml:space="preserve"> </w:t>
      </w:r>
      <w:r w:rsidRPr="00B30FC5">
        <w:rPr>
          <w:b/>
          <w:bCs/>
          <w:spacing w:val="-2"/>
        </w:rPr>
        <w:t>(Figure</w:t>
      </w:r>
      <w:r w:rsidRPr="00B30FC5">
        <w:rPr>
          <w:b/>
          <w:bCs/>
          <w:spacing w:val="1"/>
        </w:rPr>
        <w:t xml:space="preserve"> </w:t>
      </w:r>
      <w:r w:rsidRPr="00B30FC5">
        <w:rPr>
          <w:b/>
          <w:bCs/>
        </w:rPr>
        <w:t>6)</w:t>
      </w:r>
      <w:r w:rsidRPr="00B30FC5">
        <w:t>.</w:t>
      </w:r>
    </w:p>
    <w:p w:rsidR="00B30FC5" w:rsidRDefault="00083938" w:rsidP="00B30FC5">
      <w:pPr>
        <w:kinsoku w:val="0"/>
        <w:overflowPunct w:val="0"/>
        <w:spacing w:before="120" w:after="120"/>
        <w:ind w:left="120" w:right="119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662C1CE" wp14:editId="45B1FF56">
            <wp:extent cx="1449705" cy="1449705"/>
            <wp:effectExtent l="0" t="0" r="0" b="0"/>
            <wp:docPr id="9" name="Picture 9" descr="JETREA_handIllustration_6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TREA_handIllustration_6RE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6A" w:rsidRDefault="001B516A" w:rsidP="00B30FC5">
      <w:pPr>
        <w:kinsoku w:val="0"/>
        <w:overflowPunct w:val="0"/>
        <w:spacing w:before="120" w:after="120"/>
        <w:ind w:left="120" w:right="1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F21B2F" w:rsidRPr="001B516A" w:rsidRDefault="00F21B2F" w:rsidP="00B30FC5">
      <w:pPr>
        <w:kinsoku w:val="0"/>
        <w:overflowPunct w:val="0"/>
        <w:spacing w:before="120" w:after="120"/>
        <w:ind w:left="120" w:right="119"/>
        <w:jc w:val="center"/>
        <w:rPr>
          <w:rFonts w:ascii="Times New Roman" w:hAnsi="Times New Roman" w:cs="Times New Roman"/>
          <w:sz w:val="24"/>
          <w:szCs w:val="24"/>
        </w:rPr>
      </w:pPr>
    </w:p>
    <w:p w:rsidR="001B516A" w:rsidRPr="001B516A" w:rsidRDefault="001B516A" w:rsidP="007D0909">
      <w:pPr>
        <w:numPr>
          <w:ilvl w:val="0"/>
          <w:numId w:val="2"/>
        </w:num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ind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Inject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0.1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mL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diluted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without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delay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mid-vitreous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contains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no</w:t>
      </w:r>
      <w:r w:rsidRPr="001B516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preservatives.</w:t>
      </w:r>
    </w:p>
    <w:p w:rsidR="001B516A" w:rsidRPr="001B516A" w:rsidRDefault="001B516A" w:rsidP="007D0909">
      <w:pPr>
        <w:numPr>
          <w:ilvl w:val="0"/>
          <w:numId w:val="2"/>
        </w:numPr>
        <w:tabs>
          <w:tab w:val="left" w:pos="480"/>
        </w:tabs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Discard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any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unused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diluted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solution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unused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medicinal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product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accordance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requirements.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Administration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77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procedure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carried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out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under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controlled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aseptic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conditions,</w:t>
      </w:r>
      <w:r w:rsidRPr="001B516A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surgical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hand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disinfection,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sterile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gloves,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sterile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drape,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sterile</w:t>
      </w:r>
      <w:r w:rsidRPr="001B516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eyelid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speculum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(or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equivalent)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sterile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paracentesis</w:t>
      </w:r>
      <w:proofErr w:type="spellEnd"/>
      <w:r w:rsidRPr="001B516A">
        <w:rPr>
          <w:rFonts w:ascii="Times New Roman" w:hAnsi="Times New Roman" w:cs="Times New Roman"/>
          <w:sz w:val="24"/>
          <w:szCs w:val="24"/>
        </w:rPr>
        <w:t xml:space="preserve"> (if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required).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periocular</w:t>
      </w:r>
      <w:proofErr w:type="spellEnd"/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skin,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eyelid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ocular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disinfected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adequate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anaesthesia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broad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spectrum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topical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microbiocide</w:t>
      </w:r>
      <w:proofErr w:type="spellEnd"/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administered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standard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medical</w:t>
      </w:r>
      <w:r w:rsidRPr="001B516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practice.</w:t>
      </w:r>
    </w:p>
    <w:p w:rsidR="001B516A" w:rsidRPr="001B516A" w:rsidRDefault="001B516A" w:rsidP="00F21B2F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19" w:right="228"/>
        <w:rPr>
          <w:rFonts w:ascii="Times New Roman" w:hAnsi="Times New Roman" w:cs="Times New Roman"/>
          <w:spacing w:val="-2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needle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inserted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3.5-4.0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mm</w:t>
      </w:r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posterior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limbus</w:t>
      </w:r>
      <w:proofErr w:type="spellEnd"/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aiming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towards</w:t>
      </w:r>
      <w:r w:rsidRPr="001B516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centre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vitreous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cavity,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avoiding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meridian.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volume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="00F21B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0.1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mL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then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delivered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mid-vitreous.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OVERDOSAGE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19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For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information</w:t>
      </w:r>
      <w:r w:rsidRPr="001B516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on</w:t>
      </w:r>
      <w:r w:rsidRPr="001B516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 w:rsidRPr="001B516A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management</w:t>
      </w:r>
      <w:r w:rsidRPr="001B516A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overdosage</w:t>
      </w:r>
      <w:proofErr w:type="spellEnd"/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,</w:t>
      </w:r>
      <w:r w:rsidRPr="001B516A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contact</w:t>
      </w:r>
      <w:r w:rsidRPr="001B516A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the</w:t>
      </w:r>
      <w:r w:rsidRPr="001B516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Poison</w:t>
      </w:r>
      <w:r w:rsidRPr="001B516A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Information</w:t>
      </w:r>
      <w:r w:rsidRPr="001B516A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Centre</w:t>
      </w:r>
      <w:r w:rsidRPr="001B516A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on</w:t>
      </w:r>
      <w:r w:rsidRPr="001B516A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13</w:t>
      </w:r>
      <w:r w:rsidRPr="001B516A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11</w:t>
      </w:r>
      <w:r w:rsidRPr="001B516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26</w:t>
      </w:r>
      <w:r w:rsidRPr="001B516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(Australia)</w:t>
      </w:r>
      <w:r w:rsidRPr="001B516A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 0800</w:t>
      </w:r>
      <w:r w:rsidRPr="001B516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POISON</w:t>
      </w:r>
      <w:r w:rsidRPr="001B516A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 0800</w:t>
      </w:r>
      <w:r w:rsidRPr="001B516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764</w:t>
      </w:r>
      <w:r w:rsidRPr="001B516A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766</w:t>
      </w:r>
      <w:r w:rsidRPr="001B516A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(New</w:t>
      </w:r>
      <w:r w:rsidRPr="001B5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Zealand).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Symptoms,</w:t>
      </w:r>
      <w:r w:rsidRPr="001B516A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signs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recommended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treatment</w:t>
      </w:r>
      <w:r w:rsidRPr="001B516A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overdosage</w:t>
      </w:r>
      <w:proofErr w:type="spellEnd"/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>or</w:t>
      </w:r>
      <w:r w:rsidRPr="001B516A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accidental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poisoning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248"/>
        <w:rPr>
          <w:rFonts w:ascii="Times New Roman" w:hAnsi="Times New Roman" w:cs="Times New Roman"/>
          <w:sz w:val="18"/>
          <w:szCs w:val="18"/>
        </w:rPr>
        <w:sectPr w:rsidR="001B516A" w:rsidRPr="001B516A" w:rsidSect="00643072">
          <w:headerReference w:type="default" r:id="rId16"/>
          <w:footerReference w:type="default" r:id="rId17"/>
          <w:type w:val="continuous"/>
          <w:pgSz w:w="11910" w:h="16840"/>
          <w:pgMar w:top="1360" w:right="1340" w:bottom="280" w:left="1418" w:header="720" w:footer="720" w:gutter="0"/>
          <w:cols w:space="720" w:equalWidth="0">
            <w:col w:w="9289"/>
          </w:cols>
          <w:noEndnote/>
        </w:sect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82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clinical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data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on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overdose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are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limited.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One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case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accidental</w:t>
      </w:r>
      <w:r w:rsidRPr="001B516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1B516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overdose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0.250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mg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2"/>
          <w:sz w:val="24"/>
          <w:szCs w:val="24"/>
        </w:rPr>
        <w:t>ocriplasmin</w:t>
      </w:r>
      <w:proofErr w:type="spellEnd"/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(twice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dose)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1B516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reported.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patient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a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decrease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best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visual </w:t>
      </w:r>
      <w:r w:rsidRPr="001B516A">
        <w:rPr>
          <w:rFonts w:ascii="Times New Roman" w:hAnsi="Times New Roman" w:cs="Times New Roman"/>
          <w:sz w:val="24"/>
          <w:szCs w:val="24"/>
        </w:rPr>
        <w:t>acuity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(BCVA)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21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letters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1B516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on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Early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Treatment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Diabetic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Retinopathy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Study</w:t>
      </w:r>
      <w:r w:rsidRPr="001B516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chart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(ETDRS) from</w:t>
      </w:r>
      <w:r w:rsidRPr="001B516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baseline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returned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9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letters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baseline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end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study.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patient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also</w:t>
      </w:r>
      <w:r w:rsidRPr="001B516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mild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1"/>
          <w:sz w:val="24"/>
          <w:szCs w:val="24"/>
        </w:rPr>
        <w:t>conjunctival</w:t>
      </w:r>
      <w:proofErr w:type="spellEnd"/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hyperaemia,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eye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inflammation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1B516A">
        <w:rPr>
          <w:rFonts w:ascii="Times New Roman" w:hAnsi="Times New Roman" w:cs="Times New Roman"/>
          <w:spacing w:val="-3"/>
          <w:sz w:val="24"/>
          <w:szCs w:val="24"/>
        </w:rPr>
        <w:t>miosis</w:t>
      </w:r>
      <w:proofErr w:type="spellEnd"/>
      <w:r w:rsidRPr="001B516A">
        <w:rPr>
          <w:rFonts w:ascii="Times New Roman" w:hAnsi="Times New Roman" w:cs="Times New Roman"/>
          <w:sz w:val="24"/>
          <w:szCs w:val="24"/>
        </w:rPr>
        <w:t xml:space="preserve"> which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resolved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Pr="001B516A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corticosteroid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eye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drops.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If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>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overdose</w:t>
      </w:r>
      <w:r w:rsidRPr="001B516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occurs,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close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monitoring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recommended,</w:t>
      </w:r>
      <w:r w:rsidRPr="001B516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particular,</w:t>
      </w:r>
      <w:r w:rsidRPr="001B516A">
        <w:rPr>
          <w:rFonts w:ascii="Times New Roman" w:hAnsi="Times New Roman" w:cs="Times New Roman"/>
          <w:sz w:val="24"/>
          <w:szCs w:val="24"/>
        </w:rPr>
        <w:t xml:space="preserve"> the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monitoring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intraocular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pressure.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If</w:t>
      </w:r>
      <w:r w:rsidRPr="001B51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reaction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 xml:space="preserve">occurs, </w:t>
      </w:r>
      <w:r w:rsidRPr="001B516A">
        <w:rPr>
          <w:rFonts w:ascii="Times New Roman" w:hAnsi="Times New Roman" w:cs="Times New Roman"/>
          <w:spacing w:val="-5"/>
          <w:sz w:val="24"/>
          <w:szCs w:val="24"/>
        </w:rPr>
        <w:t>it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treated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to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standard</w:t>
      </w:r>
      <w:r w:rsidRPr="001B516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medical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practice.</w:t>
      </w:r>
    </w:p>
    <w:p w:rsidR="0028082D" w:rsidRDefault="0028082D" w:rsidP="00F21B2F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21B2F" w:rsidRDefault="001B516A" w:rsidP="00F21B2F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PRESENTATION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STORAGE</w:t>
      </w:r>
      <w:r w:rsidR="009F041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CONDITIONS</w:t>
      </w:r>
    </w:p>
    <w:p w:rsidR="00FA048B" w:rsidRPr="00FA048B" w:rsidRDefault="001B516A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sz w:val="24"/>
          <w:szCs w:val="24"/>
        </w:rPr>
      </w:pPr>
      <w:r w:rsidRPr="00291068">
        <w:rPr>
          <w:rFonts w:ascii="Times New Roman" w:hAnsi="Times New Roman" w:cs="Times New Roman"/>
          <w:b/>
          <w:bCs/>
          <w:spacing w:val="-1"/>
          <w:sz w:val="24"/>
          <w:szCs w:val="24"/>
        </w:rPr>
        <w:t>.</w:t>
      </w:r>
      <w:r w:rsidR="00FA048B" w:rsidRPr="004D4DA4">
        <w:rPr>
          <w:rFonts w:ascii="Times New Roman" w:hAnsi="Times New Roman" w:cs="Times New Roman"/>
          <w:sz w:val="24"/>
          <w:szCs w:val="24"/>
        </w:rPr>
        <w:t xml:space="preserve">JETREA is supplied as 0.2 mL concentrated solution for injection in 2 mL Type 1 glass vials with latex free </w:t>
      </w:r>
      <w:proofErr w:type="spellStart"/>
      <w:r w:rsidR="00FA048B" w:rsidRPr="004D4DA4">
        <w:rPr>
          <w:rFonts w:ascii="Times New Roman" w:hAnsi="Times New Roman" w:cs="Times New Roman"/>
          <w:sz w:val="24"/>
          <w:szCs w:val="24"/>
        </w:rPr>
        <w:t>chlorobutyl</w:t>
      </w:r>
      <w:proofErr w:type="spellEnd"/>
      <w:r w:rsidR="00FA048B" w:rsidRPr="004D4DA4">
        <w:rPr>
          <w:rFonts w:ascii="Times New Roman" w:hAnsi="Times New Roman" w:cs="Times New Roman"/>
          <w:sz w:val="24"/>
          <w:szCs w:val="24"/>
        </w:rPr>
        <w:t xml:space="preserve"> rubber stopper. Each carton contains 1 vial. Each vial contains 0.5 mg of </w:t>
      </w:r>
      <w:proofErr w:type="spellStart"/>
      <w:r w:rsidR="00FA048B" w:rsidRPr="004D4DA4">
        <w:rPr>
          <w:rFonts w:ascii="Times New Roman" w:hAnsi="Times New Roman" w:cs="Times New Roman"/>
          <w:sz w:val="24"/>
          <w:szCs w:val="24"/>
        </w:rPr>
        <w:t>ocriplasmin</w:t>
      </w:r>
      <w:proofErr w:type="spellEnd"/>
      <w:r w:rsidR="00FA048B" w:rsidRPr="004D4D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A048B" w:rsidRPr="004D4DA4">
        <w:rPr>
          <w:rFonts w:ascii="Times New Roman" w:hAnsi="Times New Roman" w:cs="Times New Roman"/>
          <w:sz w:val="24"/>
          <w:szCs w:val="24"/>
        </w:rPr>
        <w:t>ryp</w:t>
      </w:r>
      <w:proofErr w:type="spellEnd"/>
      <w:r w:rsidR="00FA048B" w:rsidRPr="004D4DA4">
        <w:rPr>
          <w:rFonts w:ascii="Times New Roman" w:hAnsi="Times New Roman" w:cs="Times New Roman"/>
          <w:sz w:val="24"/>
          <w:szCs w:val="24"/>
        </w:rPr>
        <w:t>) in 0.2 mL citric-buffered solution.</w:t>
      </w:r>
    </w:p>
    <w:p w:rsidR="00FA048B" w:rsidRPr="00FA048B" w:rsidRDefault="00FA048B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spacing w:val="-2"/>
          <w:sz w:val="24"/>
          <w:szCs w:val="24"/>
        </w:rPr>
      </w:pPr>
      <w:r w:rsidRPr="00FA048B">
        <w:rPr>
          <w:rFonts w:ascii="Times New Roman" w:hAnsi="Times New Roman" w:cs="Times New Roman"/>
          <w:spacing w:val="-1"/>
          <w:sz w:val="24"/>
          <w:szCs w:val="24"/>
        </w:rPr>
        <w:t>Following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1:1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dilution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0.9%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w/v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Sodium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Chloride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Injection,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USP</w:t>
      </w:r>
      <w:r w:rsidRPr="00FA048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(sterile,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preservative-free),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FA048B">
        <w:rPr>
          <w:rFonts w:ascii="Times New Roman" w:hAnsi="Times New Roman" w:cs="Times New Roman"/>
          <w:sz w:val="24"/>
          <w:szCs w:val="24"/>
        </w:rPr>
        <w:t>0.1</w:t>
      </w:r>
      <w:proofErr w:type="gramEnd"/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5"/>
          <w:sz w:val="24"/>
          <w:szCs w:val="24"/>
        </w:rPr>
        <w:t>mL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>of</w:t>
      </w:r>
      <w:r w:rsidRPr="00FA048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the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diluted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solution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FA04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FA048B">
        <w:rPr>
          <w:rFonts w:ascii="Times New Roman" w:hAnsi="Times New Roman" w:cs="Times New Roman"/>
          <w:spacing w:val="-1"/>
          <w:sz w:val="24"/>
          <w:szCs w:val="24"/>
        </w:rPr>
        <w:t>intravitreal</w:t>
      </w:r>
      <w:proofErr w:type="spellEnd"/>
      <w:r w:rsidRPr="00FA04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injection</w:t>
      </w:r>
      <w:r w:rsidRPr="00FA048B">
        <w:rPr>
          <w:rFonts w:ascii="Times New Roman" w:hAnsi="Times New Roman" w:cs="Times New Roman"/>
          <w:i/>
          <w:iCs/>
          <w:spacing w:val="-1"/>
          <w:sz w:val="24"/>
          <w:szCs w:val="24"/>
        </w:rPr>
        <w:t>.</w:t>
      </w:r>
      <w:r w:rsidRPr="00FA0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VIAL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IS</w:t>
      </w:r>
      <w:r w:rsidRPr="00FA048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FA048B">
        <w:rPr>
          <w:rFonts w:ascii="Times New Roman" w:hAnsi="Times New Roman" w:cs="Times New Roman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 xml:space="preserve">ONLY. </w:t>
      </w:r>
    </w:p>
    <w:p w:rsidR="00FA048B" w:rsidRPr="00FA048B" w:rsidRDefault="00FA048B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sz w:val="24"/>
          <w:szCs w:val="24"/>
        </w:rPr>
      </w:pPr>
      <w:r w:rsidRPr="00FA048B">
        <w:rPr>
          <w:rFonts w:ascii="Times New Roman" w:hAnsi="Times New Roman" w:cs="Times New Roman"/>
          <w:sz w:val="24"/>
          <w:szCs w:val="24"/>
        </w:rPr>
        <w:t>If</w:t>
      </w:r>
      <w:r w:rsidRPr="00FA048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the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product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5"/>
          <w:sz w:val="24"/>
          <w:szCs w:val="24"/>
        </w:rPr>
        <w:t>is</w:t>
      </w:r>
      <w:r w:rsidRPr="00FA048B">
        <w:rPr>
          <w:rFonts w:ascii="Times New Roman" w:hAnsi="Times New Roman" w:cs="Times New Roman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to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temperatures</w:t>
      </w:r>
      <w:r w:rsidRPr="00FA048B">
        <w:rPr>
          <w:rFonts w:ascii="Times New Roman" w:hAnsi="Times New Roman" w:cs="Times New Roman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(above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-20ºC ± 5ºC)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4"/>
          <w:sz w:val="24"/>
          <w:szCs w:val="24"/>
        </w:rPr>
        <w:t>during</w:t>
      </w:r>
      <w:r w:rsidRPr="00FA048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storage,</w:t>
      </w:r>
      <w:r w:rsidRPr="00FA048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the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vial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discarded.</w:t>
      </w:r>
    </w:p>
    <w:p w:rsidR="00FA048B" w:rsidRPr="00FA048B" w:rsidRDefault="00FA048B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sz w:val="24"/>
          <w:szCs w:val="24"/>
        </w:rPr>
      </w:pPr>
      <w:r w:rsidRPr="00FA048B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FA048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 xml:space="preserve">dilution, </w:t>
      </w:r>
      <w:r w:rsidRPr="00FA048B">
        <w:rPr>
          <w:rFonts w:ascii="Times New Roman" w:hAnsi="Times New Roman" w:cs="Times New Roman"/>
          <w:sz w:val="24"/>
          <w:szCs w:val="24"/>
        </w:rPr>
        <w:t>the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product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cannot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z w:val="24"/>
          <w:szCs w:val="24"/>
        </w:rPr>
        <w:t>stored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must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>be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immediately.</w:t>
      </w:r>
    </w:p>
    <w:p w:rsidR="004D4DA4" w:rsidRDefault="004D4DA4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A048B" w:rsidRPr="00FA048B" w:rsidRDefault="00FA048B" w:rsidP="004D4DA4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sz w:val="24"/>
          <w:szCs w:val="24"/>
        </w:rPr>
      </w:pPr>
      <w:r w:rsidRPr="004D4DA4">
        <w:rPr>
          <w:rFonts w:ascii="Times New Roman" w:hAnsi="Times New Roman" w:cs="Times New Roman"/>
          <w:b/>
          <w:sz w:val="24"/>
          <w:szCs w:val="24"/>
        </w:rPr>
        <w:t>Storage</w:t>
      </w:r>
      <w:r w:rsidRPr="00FA048B">
        <w:rPr>
          <w:rFonts w:ascii="Times New Roman" w:hAnsi="Times New Roman" w:cs="Times New Roman"/>
          <w:sz w:val="24"/>
          <w:szCs w:val="24"/>
        </w:rPr>
        <w:br/>
        <w:t>Store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FA048B">
        <w:rPr>
          <w:rFonts w:ascii="Times New Roman" w:hAnsi="Times New Roman" w:cs="Times New Roman"/>
          <w:sz w:val="24"/>
          <w:szCs w:val="24"/>
        </w:rPr>
        <w:t>a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deep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freeze</w:t>
      </w:r>
      <w:r w:rsidRPr="00FA04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FA048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-1"/>
          <w:sz w:val="24"/>
          <w:szCs w:val="24"/>
        </w:rPr>
        <w:t>-20ºC</w:t>
      </w:r>
      <w:r w:rsidRPr="00FA048B">
        <w:rPr>
          <w:rFonts w:ascii="Times New Roman" w:hAnsi="Times New Roman" w:cs="Times New Roman"/>
          <w:sz w:val="24"/>
          <w:szCs w:val="24"/>
        </w:rPr>
        <w:t xml:space="preserve"> ± </w:t>
      </w:r>
      <w:r w:rsidRPr="00FA048B">
        <w:rPr>
          <w:rFonts w:ascii="Times New Roman" w:hAnsi="Times New Roman" w:cs="Times New Roman"/>
          <w:spacing w:val="-2"/>
          <w:sz w:val="24"/>
          <w:szCs w:val="24"/>
        </w:rPr>
        <w:t>5ºC.</w:t>
      </w:r>
      <w:r w:rsidRPr="00FA048B">
        <w:rPr>
          <w:rFonts w:ascii="Times New Roman" w:hAnsi="Times New Roman" w:cs="Times New Roman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pacing w:val="-2"/>
          <w:sz w:val="24"/>
          <w:szCs w:val="24"/>
        </w:rPr>
        <w:t>Protect</w:t>
      </w:r>
      <w:r w:rsidRPr="00FA048B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pacing w:val="-1"/>
          <w:sz w:val="24"/>
          <w:szCs w:val="24"/>
        </w:rPr>
        <w:t>from light</w:t>
      </w:r>
      <w:r w:rsidRPr="00FA048B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Pr="00FA048B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pacing w:val="-2"/>
          <w:sz w:val="24"/>
          <w:szCs w:val="24"/>
        </w:rPr>
        <w:t>storing</w:t>
      </w:r>
      <w:r w:rsidRPr="00FA048B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Pr="00FA048B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FA048B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pacing w:val="-1"/>
          <w:sz w:val="24"/>
          <w:szCs w:val="24"/>
        </w:rPr>
        <w:t>original</w:t>
      </w:r>
      <w:r w:rsidRPr="00FA048B"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pacing w:val="-1"/>
          <w:sz w:val="24"/>
          <w:szCs w:val="24"/>
        </w:rPr>
        <w:t>package</w:t>
      </w:r>
      <w:r w:rsidRPr="00FA048B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z w:val="24"/>
          <w:szCs w:val="24"/>
        </w:rPr>
        <w:t>until</w:t>
      </w:r>
      <w:r w:rsidRPr="00FA048B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pacing w:val="-1"/>
          <w:sz w:val="24"/>
          <w:szCs w:val="24"/>
        </w:rPr>
        <w:t>time</w:t>
      </w:r>
      <w:r w:rsidRPr="00FA048B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048B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FA048B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use.</w:t>
      </w:r>
    </w:p>
    <w:p w:rsidR="00F21B2F" w:rsidRPr="00291068" w:rsidRDefault="00F21B2F" w:rsidP="00F21B2F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sz w:val="24"/>
          <w:szCs w:val="24"/>
        </w:rPr>
      </w:pPr>
    </w:p>
    <w:p w:rsidR="00AF3716" w:rsidRDefault="001B516A" w:rsidP="00AF3716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120" w:right="122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NAME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ADDRESS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SPONSOR</w:t>
      </w:r>
    </w:p>
    <w:p w:rsidR="00AF3716" w:rsidRPr="00027297" w:rsidRDefault="001B516A" w:rsidP="00AF371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 w:right="125"/>
        <w:outlineLvl w:val="0"/>
        <w:rPr>
          <w:rFonts w:ascii="Times New Roman" w:hAnsi="Times New Roman" w:cs="Times New Roman"/>
          <w:spacing w:val="4"/>
          <w:sz w:val="24"/>
          <w:szCs w:val="24"/>
          <w:lang w:val="en-US"/>
        </w:rPr>
      </w:pPr>
      <w:r w:rsidRPr="00027297">
        <w:rPr>
          <w:rFonts w:ascii="Times New Roman" w:hAnsi="Times New Roman" w:cs="Times New Roman"/>
          <w:spacing w:val="-1"/>
          <w:sz w:val="24"/>
          <w:szCs w:val="24"/>
          <w:lang w:val="en-US"/>
        </w:rPr>
        <w:t>Alcon</w:t>
      </w:r>
      <w:r w:rsidRPr="00027297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pacing w:val="-1"/>
          <w:sz w:val="24"/>
          <w:szCs w:val="24"/>
          <w:lang w:val="en-US"/>
        </w:rPr>
        <w:t>Laboratories</w:t>
      </w:r>
      <w:r w:rsidRPr="000272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pacing w:val="-1"/>
          <w:sz w:val="24"/>
          <w:szCs w:val="24"/>
          <w:lang w:val="en-US"/>
        </w:rPr>
        <w:t>(Australia)</w:t>
      </w:r>
      <w:r w:rsidRPr="00027297">
        <w:rPr>
          <w:rFonts w:ascii="Times New Roman" w:hAnsi="Times New Roman" w:cs="Times New Roman"/>
          <w:spacing w:val="4"/>
          <w:sz w:val="24"/>
          <w:szCs w:val="24"/>
          <w:lang w:val="en-US"/>
        </w:rPr>
        <w:t xml:space="preserve"> </w:t>
      </w:r>
    </w:p>
    <w:p w:rsidR="00AF3716" w:rsidRPr="00027297" w:rsidRDefault="001B516A" w:rsidP="00AF371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 w:right="125"/>
        <w:outlineLvl w:val="0"/>
        <w:rPr>
          <w:rFonts w:ascii="Times New Roman" w:hAnsi="Times New Roman" w:cs="Times New Roman"/>
          <w:spacing w:val="-2"/>
          <w:sz w:val="24"/>
          <w:szCs w:val="24"/>
          <w:lang w:val="en-US"/>
        </w:rPr>
      </w:pPr>
      <w:r w:rsidRPr="00027297">
        <w:rPr>
          <w:rFonts w:ascii="Times New Roman" w:hAnsi="Times New Roman" w:cs="Times New Roman"/>
          <w:spacing w:val="1"/>
          <w:sz w:val="24"/>
          <w:szCs w:val="24"/>
          <w:lang w:val="en-US"/>
        </w:rPr>
        <w:t>Pty</w:t>
      </w:r>
      <w:r w:rsidRPr="00027297">
        <w:rPr>
          <w:rFonts w:ascii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027297">
        <w:rPr>
          <w:rFonts w:ascii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pacing w:val="-1"/>
          <w:sz w:val="24"/>
          <w:szCs w:val="24"/>
          <w:lang w:val="en-US"/>
        </w:rPr>
        <w:t>ABN</w:t>
      </w:r>
      <w:r w:rsidRPr="00027297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z w:val="24"/>
          <w:szCs w:val="24"/>
          <w:lang w:val="en-US"/>
        </w:rPr>
        <w:t>88</w:t>
      </w:r>
      <w:r w:rsidRPr="00027297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z w:val="24"/>
          <w:szCs w:val="24"/>
          <w:lang w:val="en-US"/>
        </w:rPr>
        <w:t>000</w:t>
      </w:r>
      <w:r w:rsidRPr="00027297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z w:val="24"/>
          <w:szCs w:val="24"/>
          <w:lang w:val="en-US"/>
        </w:rPr>
        <w:t>740</w:t>
      </w:r>
      <w:r w:rsidRPr="00027297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027297">
        <w:rPr>
          <w:rFonts w:ascii="Times New Roman" w:hAnsi="Times New Roman" w:cs="Times New Roman"/>
          <w:spacing w:val="-2"/>
          <w:sz w:val="24"/>
          <w:szCs w:val="24"/>
          <w:lang w:val="en-US"/>
        </w:rPr>
        <w:t>830</w:t>
      </w:r>
    </w:p>
    <w:p w:rsidR="00AF3716" w:rsidRDefault="001B516A" w:rsidP="00AF371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 w:right="125"/>
        <w:outlineLvl w:val="0"/>
        <w:rPr>
          <w:rFonts w:ascii="Times New Roman" w:hAnsi="Times New Roman" w:cs="Times New Roman"/>
          <w:spacing w:val="26"/>
          <w:sz w:val="24"/>
          <w:szCs w:val="24"/>
        </w:rPr>
      </w:pPr>
      <w:r w:rsidRPr="001B516A">
        <w:rPr>
          <w:rFonts w:ascii="Times New Roman" w:hAnsi="Times New Roman" w:cs="Times New Roman"/>
          <w:sz w:val="24"/>
          <w:szCs w:val="24"/>
        </w:rPr>
        <w:t>25</w:t>
      </w:r>
      <w:r w:rsidRPr="001B51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Frenchs</w:t>
      </w:r>
      <w:r w:rsidRPr="001B516A">
        <w:rPr>
          <w:rFonts w:ascii="Times New Roman" w:hAnsi="Times New Roman" w:cs="Times New Roman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Forest</w:t>
      </w:r>
      <w:r w:rsidRPr="001B51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Road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East</w:t>
      </w:r>
      <w:r w:rsidRPr="001B516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</w:p>
    <w:p w:rsidR="00AF3716" w:rsidRDefault="001B516A" w:rsidP="00AF371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 w:right="125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2"/>
          <w:sz w:val="24"/>
          <w:szCs w:val="24"/>
        </w:rPr>
        <w:t>FRENCHS</w:t>
      </w:r>
      <w:r w:rsidRPr="001B516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1B516A">
        <w:rPr>
          <w:rFonts w:ascii="Times New Roman" w:hAnsi="Times New Roman" w:cs="Times New Roman"/>
          <w:sz w:val="24"/>
          <w:szCs w:val="24"/>
        </w:rPr>
        <w:t xml:space="preserve">FOREST </w:t>
      </w:r>
      <w:r w:rsidRPr="001B516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NSW</w:t>
      </w:r>
      <w:proofErr w:type="gramEnd"/>
      <w:r w:rsidRPr="001B516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2086</w:t>
      </w:r>
    </w:p>
    <w:p w:rsidR="00AF3716" w:rsidRDefault="00083938" w:rsidP="00AF371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 w:right="125"/>
        <w:outlineLvl w:val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Australia</w:t>
      </w:r>
    </w:p>
    <w:p w:rsidR="001B516A" w:rsidRPr="001B516A" w:rsidRDefault="001B516A" w:rsidP="00AF371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POISON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SCHEDULE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OF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THE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MEDICINE</w:t>
      </w: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spacing w:val="-1"/>
          <w:sz w:val="24"/>
          <w:szCs w:val="24"/>
        </w:rPr>
        <w:t>Schedule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z w:val="24"/>
          <w:szCs w:val="24"/>
        </w:rPr>
        <w:t>4,</w:t>
      </w:r>
      <w:r w:rsidRPr="001B516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PRESCRIPTION</w:t>
      </w:r>
      <w:r w:rsidRPr="001B516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1B51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spacing w:val="-1"/>
          <w:sz w:val="24"/>
          <w:szCs w:val="24"/>
        </w:rPr>
        <w:t>MEDICINE</w:t>
      </w:r>
    </w:p>
    <w:p w:rsidR="00083938" w:rsidRDefault="00083938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39" w:right="102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B516A" w:rsidRPr="001B516A" w:rsidRDefault="001B516A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39" w:right="102"/>
        <w:outlineLvl w:val="0"/>
        <w:rPr>
          <w:rFonts w:ascii="Times New Roman" w:hAnsi="Times New Roman" w:cs="Times New Roman"/>
          <w:sz w:val="24"/>
          <w:szCs w:val="24"/>
        </w:rPr>
      </w:pP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DATE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FIRST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INCLUSION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2"/>
          <w:sz w:val="24"/>
          <w:szCs w:val="24"/>
        </w:rPr>
        <w:t>IN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>THE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AUSTRALIAN</w:t>
      </w:r>
      <w:r w:rsidRPr="001B516A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REGISTER</w:t>
      </w:r>
      <w:r w:rsidRPr="001B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2"/>
          <w:sz w:val="24"/>
          <w:szCs w:val="24"/>
        </w:rPr>
        <w:t>OF</w:t>
      </w:r>
      <w:r w:rsidRPr="001B516A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THERAPEUTIC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GOODS</w:t>
      </w:r>
      <w:r w:rsidRPr="001B516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(the</w:t>
      </w:r>
      <w:r w:rsidRPr="001B516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B516A">
        <w:rPr>
          <w:rFonts w:ascii="Times New Roman" w:hAnsi="Times New Roman" w:cs="Times New Roman"/>
          <w:b/>
          <w:bCs/>
          <w:spacing w:val="-1"/>
          <w:sz w:val="24"/>
          <w:szCs w:val="24"/>
        </w:rPr>
        <w:t>ARTG)</w:t>
      </w:r>
    </w:p>
    <w:p w:rsidR="001B516A" w:rsidRPr="001B516A" w:rsidRDefault="00744CB2" w:rsidP="007D0909">
      <w:p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</w:t>
      </w:r>
      <w:r w:rsidR="00692594">
        <w:rPr>
          <w:rFonts w:ascii="Times New Roman" w:hAnsi="Times New Roman" w:cs="Times New Roman"/>
          <w:sz w:val="24"/>
          <w:szCs w:val="24"/>
        </w:rPr>
        <w:t xml:space="preserve"> October </w:t>
      </w:r>
      <w:r>
        <w:rPr>
          <w:rFonts w:ascii="Times New Roman" w:hAnsi="Times New Roman" w:cs="Times New Roman"/>
          <w:sz w:val="24"/>
          <w:szCs w:val="24"/>
        </w:rPr>
        <w:t>2014</w:t>
      </w:r>
    </w:p>
    <w:sectPr w:rsidR="001B516A" w:rsidRPr="001B516A" w:rsidSect="001B516A">
      <w:type w:val="continuous"/>
      <w:pgSz w:w="11910" w:h="16840"/>
      <w:pgMar w:top="1360" w:right="1320" w:bottom="280" w:left="1340" w:header="720" w:footer="720" w:gutter="0"/>
      <w:cols w:space="720" w:equalWidth="0">
        <w:col w:w="925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909" w:rsidRDefault="007D0909" w:rsidP="007D0909">
      <w:pPr>
        <w:spacing w:after="0" w:line="240" w:lineRule="auto"/>
      </w:pPr>
      <w:r>
        <w:separator/>
      </w:r>
    </w:p>
  </w:endnote>
  <w:endnote w:type="continuationSeparator" w:id="0">
    <w:p w:rsidR="007D0909" w:rsidRDefault="007D0909" w:rsidP="007D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E2C" w:rsidRDefault="009E0E2C" w:rsidP="009E3502">
    <w:pPr>
      <w:pStyle w:val="Footer"/>
    </w:pPr>
    <w:r>
      <w:rPr>
        <w:rFonts w:ascii="Times New Roman" w:hAnsi="Times New Roman" w:cs="Times New Roman"/>
        <w:i/>
        <w:noProof/>
        <w:sz w:val="24"/>
        <w:szCs w:val="24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3BC45C" wp14:editId="3AE8C162">
              <wp:simplePos x="0" y="0"/>
              <wp:positionH relativeFrom="column">
                <wp:posOffset>-23495</wp:posOffset>
              </wp:positionH>
              <wp:positionV relativeFrom="paragraph">
                <wp:posOffset>-27706</wp:posOffset>
              </wp:positionV>
              <wp:extent cx="6246294" cy="0"/>
              <wp:effectExtent l="0" t="0" r="2159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629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5pt,-2.2pt" to="490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" strokecolor="#4579b8 [3044]"/>
          </w:pict>
        </mc:Fallback>
      </mc:AlternateContent>
    </w:r>
    <w:r w:rsidR="007D0909" w:rsidRPr="007D0909">
      <w:rPr>
        <w:rFonts w:ascii="Times New Roman" w:hAnsi="Times New Roman" w:cs="Times New Roman"/>
        <w:i/>
        <w:sz w:val="24"/>
        <w:szCs w:val="24"/>
      </w:rPr>
      <w:t>JETREA Product Information</w:t>
    </w:r>
    <w:r w:rsidR="006254BB">
      <w:rPr>
        <w:rFonts w:ascii="Times New Roman" w:hAnsi="Times New Roman" w:cs="Times New Roman"/>
        <w:i/>
        <w:sz w:val="24"/>
        <w:szCs w:val="24"/>
      </w:rPr>
      <w:t xml:space="preserve">                        </w:t>
    </w:r>
    <w:r>
      <w:rPr>
        <w:rFonts w:ascii="Times New Roman" w:hAnsi="Times New Roman" w:cs="Times New Roman"/>
        <w:i/>
        <w:sz w:val="24"/>
        <w:szCs w:val="24"/>
      </w:rPr>
      <w:t xml:space="preserve">     </w:t>
    </w:r>
    <w:r w:rsidR="009E3502">
      <w:rPr>
        <w:rFonts w:ascii="Times New Roman" w:hAnsi="Times New Roman" w:cs="Times New Roman"/>
        <w:i/>
        <w:sz w:val="24"/>
        <w:szCs w:val="24"/>
      </w:rPr>
      <w:t xml:space="preserve"> </w:t>
    </w:r>
    <w:r>
      <w:rPr>
        <w:rFonts w:ascii="Times New Roman" w:hAnsi="Times New Roman" w:cs="Times New Roman"/>
        <w:i/>
        <w:sz w:val="24"/>
        <w:szCs w:val="24"/>
      </w:rPr>
      <w:t xml:space="preserve">                                                                       </w:t>
    </w:r>
    <w:r w:rsidRPr="009E0E2C">
      <w:t xml:space="preserve"> </w:t>
    </w:r>
    <w:sdt>
      <w:sdtPr>
        <w:id w:val="14335512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B01">
          <w:rPr>
            <w:noProof/>
          </w:rPr>
          <w:t>13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909" w:rsidRDefault="007D0909" w:rsidP="007D0909">
      <w:pPr>
        <w:spacing w:after="0" w:line="240" w:lineRule="auto"/>
      </w:pPr>
      <w:r>
        <w:separator/>
      </w:r>
    </w:p>
  </w:footnote>
  <w:footnote w:type="continuationSeparator" w:id="0">
    <w:p w:rsidR="007D0909" w:rsidRDefault="007D0909" w:rsidP="007D0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shd w:val="clear" w:color="auto" w:fill="E4F2E0"/>
      <w:tblLook w:val="04A0" w:firstRow="1" w:lastRow="0" w:firstColumn="1" w:lastColumn="0" w:noHBand="0" w:noVBand="1"/>
    </w:tblPr>
    <w:tblGrid>
      <w:gridCol w:w="8720"/>
    </w:tblGrid>
    <w:tr w:rsidR="001D6BDE" w:rsidRPr="001D6BDE" w:rsidTr="00495F43">
      <w:tc>
        <w:tcPr>
          <w:tcW w:w="8720" w:type="dxa"/>
          <w:shd w:val="clear" w:color="auto" w:fill="E4F2E0"/>
        </w:tcPr>
        <w:p w:rsidR="001D6BDE" w:rsidRPr="001D6BDE" w:rsidRDefault="001D6BDE" w:rsidP="00495F43">
          <w:pPr>
            <w:spacing w:before="40" w:after="40"/>
            <w:rPr>
              <w:rFonts w:ascii="Cambria" w:hAnsi="Cambria"/>
              <w:b/>
              <w:sz w:val="20"/>
              <w:szCs w:val="20"/>
            </w:rPr>
          </w:pPr>
          <w:r w:rsidRPr="001D6BDE">
            <w:rPr>
              <w:rFonts w:ascii="Cambria" w:hAnsi="Cambria"/>
              <w:b/>
              <w:sz w:val="20"/>
              <w:szCs w:val="20"/>
            </w:rPr>
            <w:t xml:space="preserve">Attachment 1: Product information for </w:t>
          </w:r>
          <w:proofErr w:type="spellStart"/>
          <w:r w:rsidRPr="001D6BDE">
            <w:rPr>
              <w:rFonts w:ascii="Cambria" w:hAnsi="Cambria"/>
              <w:b/>
              <w:sz w:val="20"/>
              <w:szCs w:val="20"/>
            </w:rPr>
            <w:t>AusPAR</w:t>
          </w:r>
          <w:proofErr w:type="spellEnd"/>
          <w:r w:rsidRPr="001D6BDE">
            <w:rPr>
              <w:rFonts w:ascii="Cambria" w:hAnsi="Cambria"/>
              <w:b/>
              <w:sz w:val="20"/>
              <w:szCs w:val="20"/>
            </w:rPr>
            <w:t xml:space="preserve"> </w:t>
          </w:r>
          <w:proofErr w:type="spellStart"/>
          <w:r w:rsidRPr="001D6BDE">
            <w:rPr>
              <w:rFonts w:ascii="Cambria" w:hAnsi="Cambria"/>
              <w:b/>
              <w:sz w:val="20"/>
              <w:szCs w:val="20"/>
            </w:rPr>
            <w:t>Jetrea</w:t>
          </w:r>
          <w:proofErr w:type="spellEnd"/>
          <w:r w:rsidRPr="001D6BDE">
            <w:rPr>
              <w:rFonts w:ascii="Cambria" w:hAnsi="Cambria"/>
              <w:b/>
              <w:sz w:val="20"/>
              <w:szCs w:val="20"/>
            </w:rPr>
            <w:t xml:space="preserve"> </w:t>
          </w:r>
          <w:proofErr w:type="spellStart"/>
          <w:r w:rsidRPr="001D6BDE">
            <w:rPr>
              <w:rFonts w:ascii="Cambria" w:hAnsi="Cambria"/>
              <w:b/>
              <w:sz w:val="20"/>
              <w:szCs w:val="20"/>
            </w:rPr>
            <w:t>ocriplasmin</w:t>
          </w:r>
          <w:proofErr w:type="spellEnd"/>
          <w:r w:rsidRPr="001D6BDE">
            <w:rPr>
              <w:rFonts w:ascii="Cambria" w:hAnsi="Cambria"/>
              <w:b/>
              <w:sz w:val="20"/>
              <w:szCs w:val="20"/>
            </w:rPr>
            <w:t xml:space="preserve"> Alcon Laboratories Australia Pty Ltd PM-2012-04123-1-5 Final 10 November 2014. This Product Information was approved at the time this </w:t>
          </w:r>
          <w:proofErr w:type="spellStart"/>
          <w:r w:rsidRPr="001D6BDE">
            <w:rPr>
              <w:rFonts w:ascii="Cambria" w:hAnsi="Cambria"/>
              <w:b/>
              <w:sz w:val="20"/>
              <w:szCs w:val="20"/>
            </w:rPr>
            <w:t>AusPAR</w:t>
          </w:r>
          <w:proofErr w:type="spellEnd"/>
          <w:r w:rsidRPr="001D6BDE">
            <w:rPr>
              <w:rFonts w:ascii="Cambria" w:hAnsi="Cambria"/>
              <w:b/>
              <w:sz w:val="20"/>
              <w:szCs w:val="20"/>
            </w:rPr>
            <w:t xml:space="preserve"> was published.</w:t>
          </w:r>
        </w:p>
      </w:tc>
    </w:tr>
  </w:tbl>
  <w:p w:rsidR="005468A6" w:rsidRDefault="005468A6" w:rsidP="001D6B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2160" w:hanging="360"/>
      </w:pPr>
      <w:rPr>
        <w:rFonts w:ascii="Symbol" w:hAnsi="Symbol" w:cs="Symbol"/>
        <w:b w:val="0"/>
        <w:bCs w:val="0"/>
        <w:w w:val="76"/>
        <w:sz w:val="23"/>
        <w:szCs w:val="23"/>
      </w:rPr>
    </w:lvl>
    <w:lvl w:ilvl="1">
      <w:numFmt w:val="bullet"/>
      <w:lvlText w:val="•"/>
      <w:lvlJc w:val="left"/>
      <w:pPr>
        <w:ind w:left="3000" w:hanging="360"/>
      </w:pPr>
    </w:lvl>
    <w:lvl w:ilvl="2">
      <w:numFmt w:val="bullet"/>
      <w:lvlText w:val="•"/>
      <w:lvlJc w:val="left"/>
      <w:pPr>
        <w:ind w:left="3841" w:hanging="360"/>
      </w:pPr>
    </w:lvl>
    <w:lvl w:ilvl="3">
      <w:numFmt w:val="bullet"/>
      <w:lvlText w:val="•"/>
      <w:lvlJc w:val="left"/>
      <w:pPr>
        <w:ind w:left="4682" w:hanging="360"/>
      </w:pPr>
    </w:lvl>
    <w:lvl w:ilvl="4">
      <w:numFmt w:val="bullet"/>
      <w:lvlText w:val="•"/>
      <w:lvlJc w:val="left"/>
      <w:pPr>
        <w:ind w:left="5523" w:hanging="360"/>
      </w:pPr>
    </w:lvl>
    <w:lvl w:ilvl="5">
      <w:numFmt w:val="bullet"/>
      <w:lvlText w:val="•"/>
      <w:lvlJc w:val="left"/>
      <w:pPr>
        <w:ind w:left="6364" w:hanging="360"/>
      </w:pPr>
    </w:lvl>
    <w:lvl w:ilvl="6">
      <w:numFmt w:val="bullet"/>
      <w:lvlText w:val="•"/>
      <w:lvlJc w:val="left"/>
      <w:pPr>
        <w:ind w:left="7205" w:hanging="360"/>
      </w:pPr>
    </w:lvl>
    <w:lvl w:ilvl="7">
      <w:numFmt w:val="bullet"/>
      <w:lvlText w:val="•"/>
      <w:lvlJc w:val="left"/>
      <w:pPr>
        <w:ind w:left="8046" w:hanging="360"/>
      </w:pPr>
    </w:lvl>
    <w:lvl w:ilvl="8">
      <w:numFmt w:val="bullet"/>
      <w:lvlText w:val="•"/>
      <w:lvlJc w:val="left"/>
      <w:pPr>
        <w:ind w:left="8887" w:hanging="360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52" w:hanging="360"/>
      </w:pPr>
    </w:lvl>
    <w:lvl w:ilvl="2">
      <w:numFmt w:val="bullet"/>
      <w:lvlText w:val="•"/>
      <w:lvlJc w:val="left"/>
      <w:pPr>
        <w:ind w:left="2225" w:hanging="360"/>
      </w:pPr>
    </w:lvl>
    <w:lvl w:ilvl="3">
      <w:numFmt w:val="bullet"/>
      <w:lvlText w:val="•"/>
      <w:lvlJc w:val="left"/>
      <w:pPr>
        <w:ind w:left="3098" w:hanging="360"/>
      </w:pPr>
    </w:lvl>
    <w:lvl w:ilvl="4">
      <w:numFmt w:val="bullet"/>
      <w:lvlText w:val="•"/>
      <w:lvlJc w:val="left"/>
      <w:pPr>
        <w:ind w:left="3971" w:hanging="360"/>
      </w:pPr>
    </w:lvl>
    <w:lvl w:ilvl="5">
      <w:numFmt w:val="bullet"/>
      <w:lvlText w:val="•"/>
      <w:lvlJc w:val="left"/>
      <w:pPr>
        <w:ind w:left="4844" w:hanging="360"/>
      </w:pPr>
    </w:lvl>
    <w:lvl w:ilvl="6">
      <w:numFmt w:val="bullet"/>
      <w:lvlText w:val="•"/>
      <w:lvlJc w:val="left"/>
      <w:pPr>
        <w:ind w:left="5717" w:hanging="360"/>
      </w:pPr>
    </w:lvl>
    <w:lvl w:ilvl="7">
      <w:numFmt w:val="bullet"/>
      <w:lvlText w:val="•"/>
      <w:lvlJc w:val="left"/>
      <w:pPr>
        <w:ind w:left="6590" w:hanging="360"/>
      </w:pPr>
    </w:lvl>
    <w:lvl w:ilvl="8">
      <w:numFmt w:val="bullet"/>
      <w:lvlText w:val="•"/>
      <w:lvlJc w:val="left"/>
      <w:pPr>
        <w:ind w:left="7463" w:hanging="360"/>
      </w:pPr>
    </w:lvl>
  </w:abstractNum>
  <w:abstractNum w:abstractNumId="2">
    <w:nsid w:val="00000404"/>
    <w:multiLevelType w:val="multilevel"/>
    <w:tmpl w:val="00000887"/>
    <w:lvl w:ilvl="0">
      <w:start w:val="5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46" w:hanging="360"/>
      </w:pPr>
    </w:lvl>
    <w:lvl w:ilvl="2">
      <w:numFmt w:val="bullet"/>
      <w:lvlText w:val="•"/>
      <w:lvlJc w:val="left"/>
      <w:pPr>
        <w:ind w:left="2213" w:hanging="360"/>
      </w:pPr>
    </w:lvl>
    <w:lvl w:ilvl="3">
      <w:numFmt w:val="bullet"/>
      <w:lvlText w:val="•"/>
      <w:lvlJc w:val="left"/>
      <w:pPr>
        <w:ind w:left="3080" w:hanging="360"/>
      </w:pPr>
    </w:lvl>
    <w:lvl w:ilvl="4">
      <w:numFmt w:val="bullet"/>
      <w:lvlText w:val="•"/>
      <w:lvlJc w:val="left"/>
      <w:pPr>
        <w:ind w:left="3947" w:hanging="360"/>
      </w:pPr>
    </w:lvl>
    <w:lvl w:ilvl="5">
      <w:numFmt w:val="bullet"/>
      <w:lvlText w:val="•"/>
      <w:lvlJc w:val="left"/>
      <w:pPr>
        <w:ind w:left="4814" w:hanging="360"/>
      </w:pPr>
    </w:lvl>
    <w:lvl w:ilvl="6">
      <w:numFmt w:val="bullet"/>
      <w:lvlText w:val="•"/>
      <w:lvlJc w:val="left"/>
      <w:pPr>
        <w:ind w:left="5681" w:hanging="360"/>
      </w:pPr>
    </w:lvl>
    <w:lvl w:ilvl="7">
      <w:numFmt w:val="bullet"/>
      <w:lvlText w:val="•"/>
      <w:lvlJc w:val="left"/>
      <w:pPr>
        <w:ind w:left="6548" w:hanging="360"/>
      </w:pPr>
    </w:lvl>
    <w:lvl w:ilvl="8">
      <w:numFmt w:val="bullet"/>
      <w:lvlText w:val="•"/>
      <w:lvlJc w:val="left"/>
      <w:pPr>
        <w:ind w:left="7415" w:hanging="360"/>
      </w:pPr>
    </w:lvl>
  </w:abstractNum>
  <w:abstractNum w:abstractNumId="3">
    <w:nsid w:val="00000405"/>
    <w:multiLevelType w:val="multilevel"/>
    <w:tmpl w:val="00000888"/>
    <w:lvl w:ilvl="0">
      <w:start w:val="8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56" w:hanging="360"/>
      </w:pPr>
    </w:lvl>
    <w:lvl w:ilvl="2">
      <w:numFmt w:val="bullet"/>
      <w:lvlText w:val="•"/>
      <w:lvlJc w:val="left"/>
      <w:pPr>
        <w:ind w:left="2233" w:hanging="360"/>
      </w:pPr>
    </w:lvl>
    <w:lvl w:ilvl="3">
      <w:numFmt w:val="bullet"/>
      <w:lvlText w:val="•"/>
      <w:lvlJc w:val="left"/>
      <w:pPr>
        <w:ind w:left="3110" w:hanging="360"/>
      </w:pPr>
    </w:lvl>
    <w:lvl w:ilvl="4">
      <w:numFmt w:val="bullet"/>
      <w:lvlText w:val="•"/>
      <w:lvlJc w:val="left"/>
      <w:pPr>
        <w:ind w:left="3987" w:hanging="360"/>
      </w:pPr>
    </w:lvl>
    <w:lvl w:ilvl="5">
      <w:numFmt w:val="bullet"/>
      <w:lvlText w:val="•"/>
      <w:lvlJc w:val="left"/>
      <w:pPr>
        <w:ind w:left="4864" w:hanging="360"/>
      </w:pPr>
    </w:lvl>
    <w:lvl w:ilvl="6">
      <w:numFmt w:val="bullet"/>
      <w:lvlText w:val="•"/>
      <w:lvlJc w:val="left"/>
      <w:pPr>
        <w:ind w:left="5741" w:hanging="360"/>
      </w:pPr>
    </w:lvl>
    <w:lvl w:ilvl="7">
      <w:numFmt w:val="bullet"/>
      <w:lvlText w:val="•"/>
      <w:lvlJc w:val="left"/>
      <w:pPr>
        <w:ind w:left="6618" w:hanging="360"/>
      </w:pPr>
    </w:lvl>
    <w:lvl w:ilvl="8">
      <w:numFmt w:val="bullet"/>
      <w:lvlText w:val="•"/>
      <w:lvlJc w:val="left"/>
      <w:pPr>
        <w:ind w:left="7495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"/>
      <w:lvlJc w:val="left"/>
      <w:pPr>
        <w:ind w:left="480" w:hanging="360"/>
      </w:pPr>
      <w:rPr>
        <w:rFonts w:ascii="Symbol" w:hAnsi="Symbol" w:cs="Symbol"/>
        <w:b w:val="0"/>
        <w:bCs w:val="0"/>
        <w:w w:val="76"/>
        <w:sz w:val="24"/>
        <w:szCs w:val="24"/>
      </w:rPr>
    </w:lvl>
    <w:lvl w:ilvl="1">
      <w:numFmt w:val="bullet"/>
      <w:lvlText w:val="o"/>
      <w:lvlJc w:val="left"/>
      <w:pPr>
        <w:ind w:left="1200" w:hanging="360"/>
      </w:pPr>
      <w:rPr>
        <w:rFonts w:ascii="Courier New" w:hAnsi="Courier New" w:cs="Courier New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083" w:hanging="360"/>
      </w:pPr>
    </w:lvl>
    <w:lvl w:ilvl="3">
      <w:numFmt w:val="bullet"/>
      <w:lvlText w:val="•"/>
      <w:lvlJc w:val="left"/>
      <w:pPr>
        <w:ind w:left="2966" w:hanging="360"/>
      </w:pPr>
    </w:lvl>
    <w:lvl w:ilvl="4">
      <w:numFmt w:val="bullet"/>
      <w:lvlText w:val="•"/>
      <w:lvlJc w:val="left"/>
      <w:pPr>
        <w:ind w:left="3849" w:hanging="360"/>
      </w:pPr>
    </w:lvl>
    <w:lvl w:ilvl="5">
      <w:numFmt w:val="bullet"/>
      <w:lvlText w:val="•"/>
      <w:lvlJc w:val="left"/>
      <w:pPr>
        <w:ind w:left="4732" w:hanging="360"/>
      </w:pPr>
    </w:lvl>
    <w:lvl w:ilvl="6">
      <w:numFmt w:val="bullet"/>
      <w:lvlText w:val="•"/>
      <w:lvlJc w:val="left"/>
      <w:pPr>
        <w:ind w:left="5616" w:hanging="360"/>
      </w:pPr>
    </w:lvl>
    <w:lvl w:ilvl="7">
      <w:numFmt w:val="bullet"/>
      <w:lvlText w:val="•"/>
      <w:lvlJc w:val="left"/>
      <w:pPr>
        <w:ind w:left="6499" w:hanging="360"/>
      </w:pPr>
    </w:lvl>
    <w:lvl w:ilvl="8">
      <w:numFmt w:val="bullet"/>
      <w:lvlText w:val="•"/>
      <w:lvlJc w:val="left"/>
      <w:pPr>
        <w:ind w:left="7382" w:hanging="360"/>
      </w:pPr>
    </w:lvl>
  </w:abstractNum>
  <w:abstractNum w:abstractNumId="5">
    <w:nsid w:val="11663633"/>
    <w:multiLevelType w:val="hybridMultilevel"/>
    <w:tmpl w:val="0CB0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F13E9"/>
    <w:multiLevelType w:val="multilevel"/>
    <w:tmpl w:val="DA360B98"/>
    <w:styleLink w:val="List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7">
    <w:nsid w:val="25707969"/>
    <w:multiLevelType w:val="multilevel"/>
    <w:tmpl w:val="20D4B02E"/>
    <w:lvl w:ilvl="0">
      <w:start w:val="1"/>
      <w:numFmt w:val="bullet"/>
      <w:lvlText w:val=""/>
      <w:lvlJc w:val="left"/>
      <w:pPr>
        <w:ind w:left="480" w:hanging="360"/>
      </w:pPr>
      <w:rPr>
        <w:rFonts w:ascii="Wingdings" w:hAnsi="Wingdings" w:hint="default"/>
        <w:b w:val="0"/>
        <w:bCs w:val="0"/>
        <w:w w:val="76"/>
        <w:sz w:val="24"/>
        <w:szCs w:val="24"/>
      </w:rPr>
    </w:lvl>
    <w:lvl w:ilvl="1">
      <w:numFmt w:val="bullet"/>
      <w:lvlText w:val="o"/>
      <w:lvlJc w:val="left"/>
      <w:pPr>
        <w:ind w:left="1200" w:hanging="360"/>
      </w:pPr>
      <w:rPr>
        <w:rFonts w:ascii="Courier New" w:hAnsi="Courier New" w:cs="Courier New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083" w:hanging="360"/>
      </w:pPr>
    </w:lvl>
    <w:lvl w:ilvl="3">
      <w:numFmt w:val="bullet"/>
      <w:lvlText w:val="•"/>
      <w:lvlJc w:val="left"/>
      <w:pPr>
        <w:ind w:left="2966" w:hanging="360"/>
      </w:pPr>
    </w:lvl>
    <w:lvl w:ilvl="4">
      <w:numFmt w:val="bullet"/>
      <w:lvlText w:val="•"/>
      <w:lvlJc w:val="left"/>
      <w:pPr>
        <w:ind w:left="3849" w:hanging="360"/>
      </w:pPr>
    </w:lvl>
    <w:lvl w:ilvl="5">
      <w:numFmt w:val="bullet"/>
      <w:lvlText w:val="•"/>
      <w:lvlJc w:val="left"/>
      <w:pPr>
        <w:ind w:left="4732" w:hanging="360"/>
      </w:pPr>
    </w:lvl>
    <w:lvl w:ilvl="6">
      <w:numFmt w:val="bullet"/>
      <w:lvlText w:val="•"/>
      <w:lvlJc w:val="left"/>
      <w:pPr>
        <w:ind w:left="5616" w:hanging="360"/>
      </w:pPr>
    </w:lvl>
    <w:lvl w:ilvl="7">
      <w:numFmt w:val="bullet"/>
      <w:lvlText w:val="•"/>
      <w:lvlJc w:val="left"/>
      <w:pPr>
        <w:ind w:left="6499" w:hanging="360"/>
      </w:pPr>
    </w:lvl>
    <w:lvl w:ilvl="8">
      <w:numFmt w:val="bullet"/>
      <w:lvlText w:val="•"/>
      <w:lvlJc w:val="left"/>
      <w:pPr>
        <w:ind w:left="7382" w:hanging="360"/>
      </w:pPr>
    </w:lvl>
  </w:abstractNum>
  <w:abstractNum w:abstractNumId="8">
    <w:nsid w:val="3E3E0D8E"/>
    <w:multiLevelType w:val="multilevel"/>
    <w:tmpl w:val="448052AC"/>
    <w:lvl w:ilvl="0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  <w:b w:val="0"/>
        <w:bCs w:val="0"/>
        <w:w w:val="76"/>
        <w:sz w:val="24"/>
        <w:szCs w:val="24"/>
      </w:rPr>
    </w:lvl>
    <w:lvl w:ilvl="1">
      <w:numFmt w:val="bullet"/>
      <w:lvlText w:val="o"/>
      <w:lvlJc w:val="left"/>
      <w:pPr>
        <w:ind w:left="1200" w:hanging="360"/>
      </w:pPr>
      <w:rPr>
        <w:rFonts w:ascii="Courier New" w:hAnsi="Courier New" w:cs="Courier New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083" w:hanging="360"/>
      </w:pPr>
    </w:lvl>
    <w:lvl w:ilvl="3">
      <w:numFmt w:val="bullet"/>
      <w:lvlText w:val="•"/>
      <w:lvlJc w:val="left"/>
      <w:pPr>
        <w:ind w:left="2966" w:hanging="360"/>
      </w:pPr>
    </w:lvl>
    <w:lvl w:ilvl="4">
      <w:numFmt w:val="bullet"/>
      <w:lvlText w:val="•"/>
      <w:lvlJc w:val="left"/>
      <w:pPr>
        <w:ind w:left="3849" w:hanging="360"/>
      </w:pPr>
    </w:lvl>
    <w:lvl w:ilvl="5">
      <w:numFmt w:val="bullet"/>
      <w:lvlText w:val="•"/>
      <w:lvlJc w:val="left"/>
      <w:pPr>
        <w:ind w:left="4732" w:hanging="360"/>
      </w:pPr>
    </w:lvl>
    <w:lvl w:ilvl="6">
      <w:numFmt w:val="bullet"/>
      <w:lvlText w:val="•"/>
      <w:lvlJc w:val="left"/>
      <w:pPr>
        <w:ind w:left="5616" w:hanging="360"/>
      </w:pPr>
    </w:lvl>
    <w:lvl w:ilvl="7">
      <w:numFmt w:val="bullet"/>
      <w:lvlText w:val="•"/>
      <w:lvlJc w:val="left"/>
      <w:pPr>
        <w:ind w:left="6499" w:hanging="360"/>
      </w:pPr>
    </w:lvl>
    <w:lvl w:ilvl="8">
      <w:numFmt w:val="bullet"/>
      <w:lvlText w:val="•"/>
      <w:lvlJc w:val="left"/>
      <w:pPr>
        <w:ind w:left="7382" w:hanging="360"/>
      </w:pPr>
    </w:lvl>
  </w:abstractNum>
  <w:abstractNum w:abstractNumId="9">
    <w:nsid w:val="4149495E"/>
    <w:multiLevelType w:val="multilevel"/>
    <w:tmpl w:val="C9C411A8"/>
    <w:lvl w:ilvl="0">
      <w:start w:val="1"/>
      <w:numFmt w:val="bullet"/>
      <w:lvlText w:val=""/>
      <w:lvlJc w:val="left"/>
      <w:pPr>
        <w:ind w:left="480" w:hanging="360"/>
      </w:pPr>
      <w:rPr>
        <w:rFonts w:ascii="Wingdings" w:hAnsi="Wingdings" w:hint="default"/>
        <w:b w:val="0"/>
        <w:bCs w:val="0"/>
        <w:w w:val="76"/>
        <w:sz w:val="24"/>
        <w:szCs w:val="24"/>
      </w:rPr>
    </w:lvl>
    <w:lvl w:ilvl="1">
      <w:numFmt w:val="bullet"/>
      <w:lvlText w:val="o"/>
      <w:lvlJc w:val="left"/>
      <w:pPr>
        <w:ind w:left="1200" w:hanging="360"/>
      </w:pPr>
      <w:rPr>
        <w:rFonts w:ascii="Courier New" w:hAnsi="Courier New" w:cs="Courier New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083" w:hanging="360"/>
      </w:pPr>
    </w:lvl>
    <w:lvl w:ilvl="3">
      <w:numFmt w:val="bullet"/>
      <w:lvlText w:val="•"/>
      <w:lvlJc w:val="left"/>
      <w:pPr>
        <w:ind w:left="2966" w:hanging="360"/>
      </w:pPr>
    </w:lvl>
    <w:lvl w:ilvl="4">
      <w:numFmt w:val="bullet"/>
      <w:lvlText w:val="•"/>
      <w:lvlJc w:val="left"/>
      <w:pPr>
        <w:ind w:left="3849" w:hanging="360"/>
      </w:pPr>
    </w:lvl>
    <w:lvl w:ilvl="5">
      <w:numFmt w:val="bullet"/>
      <w:lvlText w:val="•"/>
      <w:lvlJc w:val="left"/>
      <w:pPr>
        <w:ind w:left="4732" w:hanging="360"/>
      </w:pPr>
    </w:lvl>
    <w:lvl w:ilvl="6">
      <w:numFmt w:val="bullet"/>
      <w:lvlText w:val="•"/>
      <w:lvlJc w:val="left"/>
      <w:pPr>
        <w:ind w:left="5616" w:hanging="360"/>
      </w:pPr>
    </w:lvl>
    <w:lvl w:ilvl="7">
      <w:numFmt w:val="bullet"/>
      <w:lvlText w:val="•"/>
      <w:lvlJc w:val="left"/>
      <w:pPr>
        <w:ind w:left="6499" w:hanging="360"/>
      </w:pPr>
    </w:lvl>
    <w:lvl w:ilvl="8">
      <w:numFmt w:val="bullet"/>
      <w:lvlText w:val="•"/>
      <w:lvlJc w:val="left"/>
      <w:pPr>
        <w:ind w:left="7382" w:hanging="360"/>
      </w:pPr>
    </w:lvl>
  </w:abstractNum>
  <w:abstractNum w:abstractNumId="10">
    <w:nsid w:val="4382119B"/>
    <w:multiLevelType w:val="multilevel"/>
    <w:tmpl w:val="20D4B02E"/>
    <w:lvl w:ilvl="0">
      <w:start w:val="1"/>
      <w:numFmt w:val="bullet"/>
      <w:lvlText w:val=""/>
      <w:lvlJc w:val="left"/>
      <w:pPr>
        <w:ind w:left="480" w:hanging="360"/>
      </w:pPr>
      <w:rPr>
        <w:rFonts w:ascii="Wingdings" w:hAnsi="Wingdings" w:hint="default"/>
        <w:b w:val="0"/>
        <w:bCs w:val="0"/>
        <w:w w:val="76"/>
        <w:sz w:val="24"/>
        <w:szCs w:val="24"/>
      </w:rPr>
    </w:lvl>
    <w:lvl w:ilvl="1">
      <w:numFmt w:val="bullet"/>
      <w:lvlText w:val="o"/>
      <w:lvlJc w:val="left"/>
      <w:pPr>
        <w:ind w:left="1200" w:hanging="360"/>
      </w:pPr>
      <w:rPr>
        <w:rFonts w:ascii="Courier New" w:hAnsi="Courier New" w:cs="Courier New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083" w:hanging="360"/>
      </w:pPr>
    </w:lvl>
    <w:lvl w:ilvl="3">
      <w:numFmt w:val="bullet"/>
      <w:lvlText w:val="•"/>
      <w:lvlJc w:val="left"/>
      <w:pPr>
        <w:ind w:left="2966" w:hanging="360"/>
      </w:pPr>
    </w:lvl>
    <w:lvl w:ilvl="4">
      <w:numFmt w:val="bullet"/>
      <w:lvlText w:val="•"/>
      <w:lvlJc w:val="left"/>
      <w:pPr>
        <w:ind w:left="3849" w:hanging="360"/>
      </w:pPr>
    </w:lvl>
    <w:lvl w:ilvl="5">
      <w:numFmt w:val="bullet"/>
      <w:lvlText w:val="•"/>
      <w:lvlJc w:val="left"/>
      <w:pPr>
        <w:ind w:left="4732" w:hanging="360"/>
      </w:pPr>
    </w:lvl>
    <w:lvl w:ilvl="6">
      <w:numFmt w:val="bullet"/>
      <w:lvlText w:val="•"/>
      <w:lvlJc w:val="left"/>
      <w:pPr>
        <w:ind w:left="5616" w:hanging="360"/>
      </w:pPr>
    </w:lvl>
    <w:lvl w:ilvl="7">
      <w:numFmt w:val="bullet"/>
      <w:lvlText w:val="•"/>
      <w:lvlJc w:val="left"/>
      <w:pPr>
        <w:ind w:left="6499" w:hanging="360"/>
      </w:pPr>
    </w:lvl>
    <w:lvl w:ilvl="8">
      <w:numFmt w:val="bullet"/>
      <w:lvlText w:val="•"/>
      <w:lvlJc w:val="left"/>
      <w:pPr>
        <w:ind w:left="7382" w:hanging="360"/>
      </w:pPr>
    </w:lvl>
  </w:abstractNum>
  <w:abstractNum w:abstractNumId="11">
    <w:nsid w:val="454D6A11"/>
    <w:multiLevelType w:val="hybridMultilevel"/>
    <w:tmpl w:val="D80CD188"/>
    <w:lvl w:ilvl="0" w:tplc="C10C5E4A">
      <w:start w:val="12"/>
      <w:numFmt w:val="bullet"/>
      <w:lvlText w:val="-"/>
      <w:lvlJc w:val="left"/>
      <w:pPr>
        <w:ind w:left="259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0" w:hanging="360"/>
      </w:pPr>
      <w:rPr>
        <w:rFonts w:ascii="Wingdings" w:hAnsi="Wingdings" w:hint="default"/>
      </w:rPr>
    </w:lvl>
  </w:abstractNum>
  <w:abstractNum w:abstractNumId="13">
    <w:nsid w:val="6FB379C2"/>
    <w:multiLevelType w:val="hybridMultilevel"/>
    <w:tmpl w:val="C8027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5"/>
  </w:num>
  <w:num w:numId="11">
    <w:abstractNumId w:val="13"/>
  </w:num>
  <w:num w:numId="12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6A"/>
    <w:rsid w:val="000202E0"/>
    <w:rsid w:val="00023A05"/>
    <w:rsid w:val="00027297"/>
    <w:rsid w:val="00080C49"/>
    <w:rsid w:val="00083938"/>
    <w:rsid w:val="000865E2"/>
    <w:rsid w:val="000925F5"/>
    <w:rsid w:val="000E5CC8"/>
    <w:rsid w:val="00161183"/>
    <w:rsid w:val="00180EE9"/>
    <w:rsid w:val="001B516A"/>
    <w:rsid w:val="001D6BDE"/>
    <w:rsid w:val="001F1864"/>
    <w:rsid w:val="001F6201"/>
    <w:rsid w:val="00247A80"/>
    <w:rsid w:val="002800D9"/>
    <w:rsid w:val="0028082D"/>
    <w:rsid w:val="0028289C"/>
    <w:rsid w:val="0028498F"/>
    <w:rsid w:val="00291068"/>
    <w:rsid w:val="002A1584"/>
    <w:rsid w:val="002F5FA9"/>
    <w:rsid w:val="002F77D5"/>
    <w:rsid w:val="00320BE8"/>
    <w:rsid w:val="00393654"/>
    <w:rsid w:val="003A5920"/>
    <w:rsid w:val="003F082D"/>
    <w:rsid w:val="00427665"/>
    <w:rsid w:val="004322C4"/>
    <w:rsid w:val="004D4DA4"/>
    <w:rsid w:val="005111C3"/>
    <w:rsid w:val="0054290E"/>
    <w:rsid w:val="005468A6"/>
    <w:rsid w:val="00547FE0"/>
    <w:rsid w:val="00554897"/>
    <w:rsid w:val="00564B01"/>
    <w:rsid w:val="005843E7"/>
    <w:rsid w:val="00616C90"/>
    <w:rsid w:val="006254BB"/>
    <w:rsid w:val="00634F52"/>
    <w:rsid w:val="00640120"/>
    <w:rsid w:val="00643072"/>
    <w:rsid w:val="00692594"/>
    <w:rsid w:val="006B5FE4"/>
    <w:rsid w:val="00744CB2"/>
    <w:rsid w:val="00762050"/>
    <w:rsid w:val="007A1AD4"/>
    <w:rsid w:val="007D0909"/>
    <w:rsid w:val="00855990"/>
    <w:rsid w:val="00886341"/>
    <w:rsid w:val="00886FDE"/>
    <w:rsid w:val="008B586B"/>
    <w:rsid w:val="008D52DC"/>
    <w:rsid w:val="008E2EB9"/>
    <w:rsid w:val="00932CCF"/>
    <w:rsid w:val="009676FE"/>
    <w:rsid w:val="009910D4"/>
    <w:rsid w:val="009E0E2C"/>
    <w:rsid w:val="009E3502"/>
    <w:rsid w:val="009F0414"/>
    <w:rsid w:val="00A00009"/>
    <w:rsid w:val="00A7155A"/>
    <w:rsid w:val="00AF0343"/>
    <w:rsid w:val="00AF3716"/>
    <w:rsid w:val="00B05E10"/>
    <w:rsid w:val="00B30FC5"/>
    <w:rsid w:val="00B458CA"/>
    <w:rsid w:val="00BE294C"/>
    <w:rsid w:val="00C26E52"/>
    <w:rsid w:val="00C3627C"/>
    <w:rsid w:val="00CE7022"/>
    <w:rsid w:val="00D4795E"/>
    <w:rsid w:val="00D71A44"/>
    <w:rsid w:val="00E010FD"/>
    <w:rsid w:val="00E6279D"/>
    <w:rsid w:val="00E75122"/>
    <w:rsid w:val="00EC4AE0"/>
    <w:rsid w:val="00EC4C57"/>
    <w:rsid w:val="00F21B2F"/>
    <w:rsid w:val="00F9667D"/>
    <w:rsid w:val="00FA048B"/>
    <w:rsid w:val="00FD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qFormat="1"/>
    <w:lsdException w:name="List Bullet 3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B516A"/>
    <w:pPr>
      <w:autoSpaceDE w:val="0"/>
      <w:autoSpaceDN w:val="0"/>
      <w:adjustRightInd w:val="0"/>
      <w:spacing w:after="0" w:line="240" w:lineRule="auto"/>
      <w:ind w:left="120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516A"/>
    <w:rPr>
      <w:rFonts w:ascii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B516A"/>
    <w:pPr>
      <w:autoSpaceDE w:val="0"/>
      <w:autoSpaceDN w:val="0"/>
      <w:adjustRightInd w:val="0"/>
      <w:spacing w:after="0" w:line="240" w:lineRule="auto"/>
      <w:ind w:left="120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B516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B5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B5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F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86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3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3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34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0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909"/>
  </w:style>
  <w:style w:type="paragraph" w:styleId="Footer">
    <w:name w:val="footer"/>
    <w:basedOn w:val="Normal"/>
    <w:link w:val="FooterChar"/>
    <w:uiPriority w:val="99"/>
    <w:unhideWhenUsed/>
    <w:rsid w:val="007D0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909"/>
  </w:style>
  <w:style w:type="paragraph" w:styleId="ListBullet">
    <w:name w:val="List Bullet"/>
    <w:basedOn w:val="Normal"/>
    <w:uiPriority w:val="99"/>
    <w:qFormat/>
    <w:rsid w:val="001D6BDE"/>
    <w:pPr>
      <w:numPr>
        <w:numId w:val="16"/>
      </w:numPr>
      <w:spacing w:before="120" w:after="180" w:line="240" w:lineRule="atLeast"/>
    </w:pPr>
    <w:rPr>
      <w:rFonts w:ascii="Cambria" w:eastAsia="Cambria" w:hAnsi="Cambria" w:cs="Times New Roman"/>
    </w:rPr>
  </w:style>
  <w:style w:type="paragraph" w:styleId="ListBullet2">
    <w:name w:val="List Bullet 2"/>
    <w:basedOn w:val="Normal"/>
    <w:uiPriority w:val="99"/>
    <w:qFormat/>
    <w:rsid w:val="001D6BDE"/>
    <w:pPr>
      <w:numPr>
        <w:ilvl w:val="1"/>
        <w:numId w:val="16"/>
      </w:numPr>
      <w:spacing w:before="120" w:after="180" w:line="240" w:lineRule="atLeast"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qFormat/>
    <w:rsid w:val="001D6BDE"/>
    <w:pPr>
      <w:numPr>
        <w:ilvl w:val="2"/>
        <w:numId w:val="16"/>
      </w:numPr>
      <w:spacing w:before="120" w:after="180" w:line="240" w:lineRule="atLeast"/>
    </w:pPr>
    <w:rPr>
      <w:rFonts w:ascii="Cambria" w:eastAsia="Cambria" w:hAnsi="Cambria" w:cs="Times New Roman"/>
    </w:rPr>
  </w:style>
  <w:style w:type="numbering" w:customStyle="1" w:styleId="ListBullets">
    <w:name w:val="ListBullets"/>
    <w:uiPriority w:val="99"/>
    <w:locked/>
    <w:rsid w:val="001D6BDE"/>
    <w:pPr>
      <w:numPr>
        <w:numId w:val="16"/>
      </w:numPr>
    </w:pPr>
  </w:style>
  <w:style w:type="table" w:styleId="TableGrid">
    <w:name w:val="Table Grid"/>
    <w:basedOn w:val="TableNormal"/>
    <w:uiPriority w:val="59"/>
    <w:rsid w:val="001D6BDE"/>
    <w:pPr>
      <w:spacing w:after="0" w:line="240" w:lineRule="auto"/>
    </w:pPr>
    <w:rPr>
      <w:rFonts w:eastAsia="Cambr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qFormat="1"/>
    <w:lsdException w:name="List Bullet 3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B516A"/>
    <w:pPr>
      <w:autoSpaceDE w:val="0"/>
      <w:autoSpaceDN w:val="0"/>
      <w:adjustRightInd w:val="0"/>
      <w:spacing w:after="0" w:line="240" w:lineRule="auto"/>
      <w:ind w:left="120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516A"/>
    <w:rPr>
      <w:rFonts w:ascii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B516A"/>
    <w:pPr>
      <w:autoSpaceDE w:val="0"/>
      <w:autoSpaceDN w:val="0"/>
      <w:adjustRightInd w:val="0"/>
      <w:spacing w:after="0" w:line="240" w:lineRule="auto"/>
      <w:ind w:left="120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B516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B5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B5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F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86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3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3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34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0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909"/>
  </w:style>
  <w:style w:type="paragraph" w:styleId="Footer">
    <w:name w:val="footer"/>
    <w:basedOn w:val="Normal"/>
    <w:link w:val="FooterChar"/>
    <w:uiPriority w:val="99"/>
    <w:unhideWhenUsed/>
    <w:rsid w:val="007D0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909"/>
  </w:style>
  <w:style w:type="paragraph" w:styleId="ListBullet">
    <w:name w:val="List Bullet"/>
    <w:basedOn w:val="Normal"/>
    <w:uiPriority w:val="99"/>
    <w:qFormat/>
    <w:rsid w:val="001D6BDE"/>
    <w:pPr>
      <w:numPr>
        <w:numId w:val="16"/>
      </w:numPr>
      <w:spacing w:before="120" w:after="180" w:line="240" w:lineRule="atLeast"/>
    </w:pPr>
    <w:rPr>
      <w:rFonts w:ascii="Cambria" w:eastAsia="Cambria" w:hAnsi="Cambria" w:cs="Times New Roman"/>
    </w:rPr>
  </w:style>
  <w:style w:type="paragraph" w:styleId="ListBullet2">
    <w:name w:val="List Bullet 2"/>
    <w:basedOn w:val="Normal"/>
    <w:uiPriority w:val="99"/>
    <w:qFormat/>
    <w:rsid w:val="001D6BDE"/>
    <w:pPr>
      <w:numPr>
        <w:ilvl w:val="1"/>
        <w:numId w:val="16"/>
      </w:numPr>
      <w:spacing w:before="120" w:after="180" w:line="240" w:lineRule="atLeast"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qFormat/>
    <w:rsid w:val="001D6BDE"/>
    <w:pPr>
      <w:numPr>
        <w:ilvl w:val="2"/>
        <w:numId w:val="16"/>
      </w:numPr>
      <w:spacing w:before="120" w:after="180" w:line="240" w:lineRule="atLeast"/>
    </w:pPr>
    <w:rPr>
      <w:rFonts w:ascii="Cambria" w:eastAsia="Cambria" w:hAnsi="Cambria" w:cs="Times New Roman"/>
    </w:rPr>
  </w:style>
  <w:style w:type="numbering" w:customStyle="1" w:styleId="ListBullets">
    <w:name w:val="ListBullets"/>
    <w:uiPriority w:val="99"/>
    <w:locked/>
    <w:rsid w:val="001D6BDE"/>
    <w:pPr>
      <w:numPr>
        <w:numId w:val="16"/>
      </w:numPr>
    </w:pPr>
  </w:style>
  <w:style w:type="table" w:styleId="TableGrid">
    <w:name w:val="Table Grid"/>
    <w:basedOn w:val="TableNormal"/>
    <w:uiPriority w:val="59"/>
    <w:rsid w:val="001D6BDE"/>
    <w:pPr>
      <w:spacing w:after="0" w:line="240" w:lineRule="auto"/>
    </w:pPr>
    <w:rPr>
      <w:rFonts w:eastAsia="Cambr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4544</Words>
  <Characters>25905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Alcon Laboratories Australia Pty Ltd</Company>
  <LinksUpToDate>false</LinksUpToDate>
  <CharactersWithSpaces>30389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AusPAR Attachment 1. Product Information for ocriplasmin</dc:title>
  <dc:subject>prescription medicine regulation</dc:subject>
  <dc:creator>Alcon Laboratories Australia Pty Ltd</dc:creator>
  <cp:keywords>product, information, prescription, medicine, regulation, ocriplasmin, jetrea, alcon, laboratories</cp:keywords>
  <cp:lastModifiedBy>Dixon, Jenna</cp:lastModifiedBy>
  <cp:revision>4</cp:revision>
  <cp:lastPrinted>2014-10-20T02:32:00Z</cp:lastPrinted>
  <dcterms:created xsi:type="dcterms:W3CDTF">2014-11-02T22:39:00Z</dcterms:created>
  <dcterms:modified xsi:type="dcterms:W3CDTF">2014-12-03T02:14:00Z</dcterms:modified>
</cp:coreProperties>
</file>