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DEF" w:rsidRDefault="00EA3DEF" w:rsidP="00EA3DEF">
      <w:pPr>
        <w:pStyle w:val="Heading2"/>
      </w:pPr>
      <w:bookmarkStart w:id="0" w:name="_Toc497131955"/>
      <w:bookmarkStart w:id="1" w:name="_Toc508952301"/>
      <w:r>
        <w:t>Example clinical study plan for provisional registration extension applications</w:t>
      </w:r>
      <w:bookmarkEnd w:id="0"/>
      <w:bookmarkEnd w:id="1"/>
    </w:p>
    <w:p w:rsidR="00EA3DEF" w:rsidRDefault="00EA3DEF" w:rsidP="00EA3DEF">
      <w:pPr>
        <w:pStyle w:val="BodyText"/>
        <w:spacing w:before="100" w:after="240"/>
        <w:rPr>
          <w:b w:val="0"/>
          <w:sz w:val="11"/>
        </w:rPr>
      </w:pPr>
      <w:r>
        <w:t>Example overview of conditions of registration imposed and fulfillment to be provided at the time of submitting an application for extension of provisional registration</w:t>
      </w:r>
    </w:p>
    <w:tbl>
      <w:tblPr>
        <w:tblW w:w="464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2"/>
        <w:gridCol w:w="1419"/>
        <w:gridCol w:w="849"/>
        <w:gridCol w:w="1701"/>
        <w:gridCol w:w="1560"/>
        <w:gridCol w:w="1274"/>
        <w:gridCol w:w="1701"/>
        <w:gridCol w:w="1845"/>
      </w:tblGrid>
      <w:tr w:rsidR="00EA3DEF" w:rsidRPr="00C70091" w:rsidTr="00E011F2">
        <w:trPr>
          <w:trHeight w:hRule="exact" w:val="1386"/>
          <w:tblHeader/>
        </w:trPr>
        <w:tc>
          <w:tcPr>
            <w:tcW w:w="1118" w:type="pct"/>
          </w:tcPr>
          <w:p w:rsidR="00EA3DEF" w:rsidRPr="00C70091" w:rsidRDefault="00EA3DEF" w:rsidP="005C7115">
            <w:pPr>
              <w:pStyle w:val="TableParagraph"/>
              <w:spacing w:before="64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Description of condition of registra</w:t>
            </w:r>
            <w:bookmarkStart w:id="2" w:name="_GoBack"/>
            <w:bookmarkEnd w:id="2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tion in decision letter </w:t>
            </w:r>
          </w:p>
        </w:tc>
        <w:tc>
          <w:tcPr>
            <w:tcW w:w="532" w:type="pct"/>
          </w:tcPr>
          <w:p w:rsidR="00EA3DEF" w:rsidRPr="00C70091" w:rsidRDefault="00EA3DEF" w:rsidP="005C7115">
            <w:pPr>
              <w:pStyle w:val="TableParagraph"/>
              <w:spacing w:before="64"/>
              <w:rPr>
                <w:rFonts w:asciiTheme="minorHAnsi" w:hAnsiTheme="minorHAnsi"/>
                <w:b/>
                <w:sz w:val="20"/>
                <w:szCs w:val="20"/>
              </w:rPr>
            </w:pPr>
            <w:r w:rsidRPr="00C70091">
              <w:rPr>
                <w:rFonts w:asciiTheme="minorHAnsi" w:hAnsiTheme="minorHAnsi"/>
                <w:b/>
                <w:sz w:val="20"/>
                <w:szCs w:val="20"/>
              </w:rPr>
              <w:t>Due date</w:t>
            </w:r>
          </w:p>
        </w:tc>
        <w:tc>
          <w:tcPr>
            <w:tcW w:w="318" w:type="pct"/>
          </w:tcPr>
          <w:p w:rsidR="00EA3DEF" w:rsidRPr="00C70091" w:rsidRDefault="00EA3DEF" w:rsidP="005C7115">
            <w:pPr>
              <w:pStyle w:val="TableParagraph"/>
              <w:spacing w:before="64"/>
              <w:ind w:left="100"/>
              <w:rPr>
                <w:rFonts w:asciiTheme="minorHAnsi" w:hAnsiTheme="minorHAnsi"/>
                <w:b/>
                <w:sz w:val="20"/>
                <w:szCs w:val="20"/>
              </w:rPr>
            </w:pPr>
            <w:r w:rsidRPr="00C70091">
              <w:rPr>
                <w:rFonts w:asciiTheme="minorHAnsi" w:hAnsiTheme="minorHAnsi"/>
                <w:b/>
                <w:sz w:val="20"/>
                <w:szCs w:val="20"/>
              </w:rPr>
              <w:t xml:space="preserve">Type of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condition</w:t>
            </w:r>
          </w:p>
        </w:tc>
        <w:tc>
          <w:tcPr>
            <w:tcW w:w="638" w:type="pct"/>
          </w:tcPr>
          <w:p w:rsidR="00EA3DEF" w:rsidRPr="00C70091" w:rsidRDefault="00EA3DEF" w:rsidP="005C7115">
            <w:pPr>
              <w:pStyle w:val="TableParagraph"/>
              <w:spacing w:before="64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Scope</w:t>
            </w:r>
          </w:p>
        </w:tc>
        <w:tc>
          <w:tcPr>
            <w:tcW w:w="585" w:type="pct"/>
          </w:tcPr>
          <w:p w:rsidR="00EA3DEF" w:rsidRPr="00C70091" w:rsidRDefault="00EA3DEF" w:rsidP="005C7115">
            <w:pPr>
              <w:pStyle w:val="TableParagraph"/>
              <w:spacing w:before="64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Description of the approved change in scope </w:t>
            </w:r>
          </w:p>
        </w:tc>
        <w:tc>
          <w:tcPr>
            <w:tcW w:w="478" w:type="pct"/>
          </w:tcPr>
          <w:p w:rsidR="00EA3DEF" w:rsidRPr="00C70091" w:rsidRDefault="00EA3DEF" w:rsidP="005C7115">
            <w:pPr>
              <w:pStyle w:val="TableParagraph"/>
              <w:spacing w:before="64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Reason for the change in scope (if applicable)</w:t>
            </w:r>
          </w:p>
        </w:tc>
        <w:tc>
          <w:tcPr>
            <w:tcW w:w="638" w:type="pct"/>
          </w:tcPr>
          <w:p w:rsidR="00EA3DEF" w:rsidRPr="00C70091" w:rsidRDefault="00EA3DEF" w:rsidP="005C7115">
            <w:pPr>
              <w:pStyle w:val="TableParagraph"/>
              <w:spacing w:before="64"/>
              <w:rPr>
                <w:rFonts w:asciiTheme="minorHAnsi" w:hAnsiTheme="minorHAnsi"/>
                <w:b/>
                <w:sz w:val="20"/>
                <w:szCs w:val="20"/>
              </w:rPr>
            </w:pPr>
            <w:r w:rsidRPr="00C70091">
              <w:rPr>
                <w:rFonts w:asciiTheme="minorHAnsi" w:hAnsiTheme="minorHAnsi"/>
                <w:b/>
                <w:sz w:val="20"/>
                <w:szCs w:val="20"/>
              </w:rPr>
              <w:t>Status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(including timeliness) and updated due date</w:t>
            </w:r>
          </w:p>
        </w:tc>
        <w:tc>
          <w:tcPr>
            <w:tcW w:w="692" w:type="pct"/>
          </w:tcPr>
          <w:p w:rsidR="00EA3DEF" w:rsidRPr="00C70091" w:rsidRDefault="00EA3DEF" w:rsidP="005C7115">
            <w:pPr>
              <w:pStyle w:val="TableParagraph"/>
              <w:spacing w:before="64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Reason for delay (if applicable)</w:t>
            </w:r>
          </w:p>
        </w:tc>
      </w:tr>
      <w:tr w:rsidR="00EA3DEF" w:rsidRPr="00C70091" w:rsidTr="00EA3DEF">
        <w:tc>
          <w:tcPr>
            <w:tcW w:w="1118" w:type="pct"/>
          </w:tcPr>
          <w:p w:rsidR="00EA3DEF" w:rsidRPr="005869BB" w:rsidRDefault="00EA3DEF" w:rsidP="005C7115">
            <w:pPr>
              <w:pStyle w:val="TableParagraph"/>
              <w:spacing w:before="44" w:line="307" w:lineRule="auto"/>
              <w:ind w:right="331"/>
              <w:rPr>
                <w:rFonts w:asciiTheme="minorHAnsi" w:hAnsiTheme="minorHAnsi"/>
                <w:i/>
                <w:color w:val="00B050"/>
                <w:sz w:val="20"/>
                <w:szCs w:val="20"/>
              </w:rPr>
            </w:pPr>
            <w:r w:rsidRPr="005869BB">
              <w:rPr>
                <w:rFonts w:asciiTheme="minorHAnsi" w:hAnsiTheme="minorHAnsi"/>
                <w:i/>
                <w:color w:val="00B050"/>
                <w:sz w:val="20"/>
                <w:szCs w:val="20"/>
              </w:rPr>
              <w:t>e.g.  Overall Survival follow up included in study xxx should be provided</w:t>
            </w:r>
            <w:r>
              <w:rPr>
                <w:rFonts w:asciiTheme="minorHAnsi" w:hAnsiTheme="minorHAnsi"/>
                <w:i/>
                <w:color w:val="00B050"/>
                <w:sz w:val="20"/>
                <w:szCs w:val="20"/>
              </w:rPr>
              <w:t xml:space="preserve"> as a category 1 application</w:t>
            </w:r>
            <w:r w:rsidRPr="005869BB">
              <w:rPr>
                <w:rFonts w:asciiTheme="minorHAnsi" w:hAnsiTheme="minorHAnsi"/>
                <w:i/>
                <w:color w:val="00B050"/>
                <w:sz w:val="20"/>
                <w:szCs w:val="20"/>
              </w:rPr>
              <w:t xml:space="preserve">, including sub-analysis of ‘specified patient category’. </w:t>
            </w:r>
          </w:p>
          <w:p w:rsidR="00EA3DEF" w:rsidRPr="005869BB" w:rsidRDefault="00EA3DEF" w:rsidP="00EA3DEF">
            <w:pPr>
              <w:pStyle w:val="TableParagraph"/>
              <w:spacing w:before="44" w:after="240" w:line="307" w:lineRule="auto"/>
              <w:ind w:left="102" w:right="329"/>
              <w:rPr>
                <w:rFonts w:asciiTheme="minorHAnsi" w:hAnsiTheme="minorHAnsi"/>
                <w:i/>
                <w:color w:val="00B050"/>
                <w:sz w:val="20"/>
                <w:szCs w:val="20"/>
              </w:rPr>
            </w:pPr>
            <w:r w:rsidRPr="005869BB">
              <w:rPr>
                <w:rFonts w:asciiTheme="minorHAnsi" w:hAnsiTheme="minorHAnsi"/>
                <w:i/>
                <w:color w:val="00B050"/>
                <w:sz w:val="20"/>
                <w:szCs w:val="20"/>
              </w:rPr>
              <w:t>The data should be presented in the context of historical controls. ‘Source of reference’ until ‘year’ or when the overall survival data is sufficiently mature (at least 50% OS events observed), whichever occurs earlier.</w:t>
            </w:r>
          </w:p>
        </w:tc>
        <w:tc>
          <w:tcPr>
            <w:tcW w:w="532" w:type="pct"/>
          </w:tcPr>
          <w:p w:rsidR="00EA3DEF" w:rsidRPr="005869BB" w:rsidRDefault="00EA3DEF" w:rsidP="005C7115">
            <w:pPr>
              <w:pStyle w:val="TableParagraph"/>
              <w:spacing w:before="45"/>
              <w:rPr>
                <w:rFonts w:asciiTheme="minorHAnsi" w:hAnsiTheme="minorHAnsi"/>
                <w:i/>
                <w:color w:val="00B050"/>
                <w:sz w:val="20"/>
                <w:szCs w:val="20"/>
              </w:rPr>
            </w:pPr>
            <w:r w:rsidRPr="005869BB">
              <w:rPr>
                <w:rFonts w:asciiTheme="minorHAnsi" w:hAnsiTheme="minorHAnsi"/>
                <w:i/>
                <w:color w:val="00B050"/>
                <w:sz w:val="20"/>
                <w:szCs w:val="20"/>
              </w:rPr>
              <w:t>DD/MM/YYYY</w:t>
            </w:r>
          </w:p>
        </w:tc>
        <w:tc>
          <w:tcPr>
            <w:tcW w:w="318" w:type="pct"/>
          </w:tcPr>
          <w:p w:rsidR="00EA3DEF" w:rsidRPr="005869BB" w:rsidRDefault="00EA3DEF" w:rsidP="005C7115">
            <w:pPr>
              <w:pStyle w:val="TableParagraph"/>
              <w:spacing w:before="45"/>
              <w:ind w:left="100"/>
              <w:rPr>
                <w:rFonts w:asciiTheme="minorHAnsi" w:hAnsiTheme="minorHAnsi"/>
                <w:i/>
                <w:color w:val="00B050"/>
                <w:sz w:val="20"/>
                <w:szCs w:val="20"/>
              </w:rPr>
            </w:pPr>
            <w:r w:rsidRPr="005869BB">
              <w:rPr>
                <w:rFonts w:asciiTheme="minorHAnsi" w:hAnsiTheme="minorHAnsi"/>
                <w:i/>
                <w:color w:val="00B050"/>
                <w:sz w:val="20"/>
                <w:szCs w:val="20"/>
              </w:rPr>
              <w:t>Clinical study</w:t>
            </w:r>
          </w:p>
        </w:tc>
        <w:tc>
          <w:tcPr>
            <w:tcW w:w="638" w:type="pct"/>
          </w:tcPr>
          <w:p w:rsidR="00EA3DEF" w:rsidRPr="005869BB" w:rsidRDefault="00EA3DEF" w:rsidP="005C7115">
            <w:pPr>
              <w:pStyle w:val="TableParagraph"/>
              <w:spacing w:before="45" w:line="304" w:lineRule="auto"/>
              <w:ind w:right="425"/>
              <w:rPr>
                <w:rFonts w:asciiTheme="minorHAnsi" w:hAnsiTheme="minorHAnsi"/>
                <w:i/>
                <w:color w:val="00B050"/>
                <w:sz w:val="20"/>
                <w:szCs w:val="20"/>
              </w:rPr>
            </w:pPr>
            <w:r w:rsidRPr="005869BB">
              <w:rPr>
                <w:rFonts w:asciiTheme="minorHAnsi" w:hAnsiTheme="minorHAnsi"/>
                <w:i/>
                <w:color w:val="00B050"/>
                <w:sz w:val="20"/>
                <w:szCs w:val="20"/>
              </w:rPr>
              <w:t>Unchanged/</w:t>
            </w:r>
          </w:p>
          <w:p w:rsidR="00EA3DEF" w:rsidRPr="005869BB" w:rsidRDefault="00EA3DEF" w:rsidP="005C7115">
            <w:pPr>
              <w:pStyle w:val="TableParagraph"/>
              <w:spacing w:before="45" w:line="304" w:lineRule="auto"/>
              <w:ind w:right="425"/>
              <w:rPr>
                <w:rFonts w:asciiTheme="minorHAnsi" w:hAnsiTheme="minorHAnsi"/>
                <w:i/>
                <w:color w:val="00B050"/>
                <w:sz w:val="20"/>
                <w:szCs w:val="20"/>
              </w:rPr>
            </w:pPr>
            <w:r w:rsidRPr="005869BB">
              <w:rPr>
                <w:rFonts w:asciiTheme="minorHAnsi" w:hAnsiTheme="minorHAnsi"/>
                <w:i/>
                <w:color w:val="00B050"/>
                <w:sz w:val="20"/>
                <w:szCs w:val="20"/>
              </w:rPr>
              <w:t>Changed in scope approved as p</w:t>
            </w:r>
            <w:r>
              <w:rPr>
                <w:rFonts w:asciiTheme="minorHAnsi" w:hAnsiTheme="minorHAnsi"/>
                <w:i/>
                <w:color w:val="00B050"/>
                <w:sz w:val="20"/>
                <w:szCs w:val="20"/>
              </w:rPr>
              <w:t>art of application for minor/maj</w:t>
            </w:r>
            <w:r w:rsidRPr="005869BB">
              <w:rPr>
                <w:rFonts w:asciiTheme="minorHAnsi" w:hAnsiTheme="minorHAnsi"/>
                <w:i/>
                <w:color w:val="00B050"/>
                <w:sz w:val="20"/>
                <w:szCs w:val="20"/>
              </w:rPr>
              <w:t xml:space="preserve">or variation </w:t>
            </w:r>
          </w:p>
        </w:tc>
        <w:tc>
          <w:tcPr>
            <w:tcW w:w="585" w:type="pct"/>
          </w:tcPr>
          <w:p w:rsidR="00EA3DEF" w:rsidRPr="005869BB" w:rsidRDefault="00EA3DEF" w:rsidP="005C7115">
            <w:pPr>
              <w:pStyle w:val="TableParagraph"/>
              <w:spacing w:before="45" w:line="304" w:lineRule="auto"/>
              <w:ind w:right="425"/>
              <w:rPr>
                <w:rFonts w:asciiTheme="minorHAnsi" w:hAnsiTheme="minorHAnsi"/>
                <w:i/>
                <w:color w:val="00B050"/>
                <w:sz w:val="20"/>
                <w:szCs w:val="20"/>
              </w:rPr>
            </w:pPr>
          </w:p>
        </w:tc>
        <w:tc>
          <w:tcPr>
            <w:tcW w:w="478" w:type="pct"/>
          </w:tcPr>
          <w:p w:rsidR="00EA3DEF" w:rsidRPr="005869BB" w:rsidRDefault="00EA3DEF" w:rsidP="005C7115">
            <w:pPr>
              <w:pStyle w:val="TableParagraph"/>
              <w:spacing w:before="45" w:line="304" w:lineRule="auto"/>
              <w:ind w:right="425"/>
              <w:rPr>
                <w:rFonts w:asciiTheme="minorHAnsi" w:hAnsiTheme="minorHAnsi"/>
                <w:i/>
                <w:color w:val="00B050"/>
                <w:sz w:val="20"/>
                <w:szCs w:val="20"/>
              </w:rPr>
            </w:pPr>
          </w:p>
        </w:tc>
        <w:tc>
          <w:tcPr>
            <w:tcW w:w="638" w:type="pct"/>
          </w:tcPr>
          <w:p w:rsidR="00EA3DEF" w:rsidRPr="005869BB" w:rsidRDefault="00EA3DEF" w:rsidP="005C7115">
            <w:pPr>
              <w:pStyle w:val="TableParagraph"/>
              <w:spacing w:before="45" w:line="304" w:lineRule="auto"/>
              <w:ind w:right="425"/>
              <w:rPr>
                <w:rFonts w:asciiTheme="minorHAnsi" w:hAnsiTheme="minorHAnsi"/>
                <w:i/>
                <w:color w:val="00B050"/>
                <w:sz w:val="20"/>
                <w:szCs w:val="20"/>
              </w:rPr>
            </w:pPr>
            <w:r w:rsidRPr="005869BB">
              <w:rPr>
                <w:rFonts w:asciiTheme="minorHAnsi" w:hAnsiTheme="minorHAnsi"/>
                <w:i/>
                <w:color w:val="00B050"/>
                <w:sz w:val="20"/>
                <w:szCs w:val="20"/>
              </w:rPr>
              <w:t>Ongoing on track /</w:t>
            </w:r>
          </w:p>
          <w:p w:rsidR="00EA3DEF" w:rsidRPr="005869BB" w:rsidRDefault="00EA3DEF" w:rsidP="005C7115">
            <w:pPr>
              <w:pStyle w:val="TableParagraph"/>
              <w:spacing w:before="45" w:line="304" w:lineRule="auto"/>
              <w:ind w:right="425"/>
              <w:rPr>
                <w:rFonts w:asciiTheme="minorHAnsi" w:hAnsiTheme="minorHAnsi"/>
                <w:i/>
                <w:color w:val="00B050"/>
                <w:sz w:val="20"/>
                <w:szCs w:val="20"/>
              </w:rPr>
            </w:pPr>
            <w:r w:rsidRPr="005869BB">
              <w:rPr>
                <w:rFonts w:asciiTheme="minorHAnsi" w:hAnsiTheme="minorHAnsi"/>
                <w:i/>
                <w:color w:val="00B050"/>
                <w:sz w:val="20"/>
                <w:szCs w:val="20"/>
              </w:rPr>
              <w:t>Ongoing delayed</w:t>
            </w:r>
          </w:p>
          <w:p w:rsidR="00EA3DEF" w:rsidRPr="005869BB" w:rsidRDefault="00EA3DEF" w:rsidP="005C7115">
            <w:pPr>
              <w:pStyle w:val="TableParagraph"/>
              <w:spacing w:before="45" w:line="304" w:lineRule="auto"/>
              <w:ind w:right="425"/>
              <w:rPr>
                <w:rFonts w:asciiTheme="minorHAnsi" w:hAnsiTheme="minorHAnsi"/>
                <w:i/>
                <w:color w:val="00B050"/>
                <w:sz w:val="20"/>
                <w:szCs w:val="20"/>
              </w:rPr>
            </w:pPr>
            <w:r w:rsidRPr="005869BB">
              <w:rPr>
                <w:rFonts w:asciiTheme="minorHAnsi" w:hAnsiTheme="minorHAnsi"/>
                <w:i/>
                <w:color w:val="00B050"/>
                <w:sz w:val="20"/>
                <w:szCs w:val="20"/>
              </w:rPr>
              <w:t>Completed on track</w:t>
            </w:r>
          </w:p>
          <w:p w:rsidR="00EA3DEF" w:rsidRPr="005869BB" w:rsidRDefault="00EA3DEF" w:rsidP="005C7115">
            <w:pPr>
              <w:pStyle w:val="TableParagraph"/>
              <w:spacing w:before="45" w:line="304" w:lineRule="auto"/>
              <w:ind w:right="425"/>
              <w:rPr>
                <w:rFonts w:asciiTheme="minorHAnsi" w:hAnsiTheme="minorHAnsi"/>
                <w:i/>
                <w:color w:val="00B050"/>
                <w:sz w:val="20"/>
                <w:szCs w:val="20"/>
              </w:rPr>
            </w:pPr>
            <w:r w:rsidRPr="005869BB">
              <w:rPr>
                <w:rFonts w:asciiTheme="minorHAnsi" w:hAnsiTheme="minorHAnsi"/>
                <w:i/>
                <w:color w:val="00B050"/>
                <w:sz w:val="20"/>
                <w:szCs w:val="20"/>
              </w:rPr>
              <w:t>Trial halted</w:t>
            </w:r>
          </w:p>
        </w:tc>
        <w:tc>
          <w:tcPr>
            <w:tcW w:w="692" w:type="pct"/>
          </w:tcPr>
          <w:p w:rsidR="00EA3DEF" w:rsidRPr="005869BB" w:rsidRDefault="00EA3DEF" w:rsidP="005C7115">
            <w:pPr>
              <w:pStyle w:val="TableParagraph"/>
              <w:spacing w:before="45" w:line="304" w:lineRule="auto"/>
              <w:ind w:right="425"/>
              <w:rPr>
                <w:rFonts w:asciiTheme="minorHAnsi" w:hAnsiTheme="minorHAnsi"/>
                <w:i/>
                <w:color w:val="00B050"/>
                <w:sz w:val="20"/>
                <w:szCs w:val="20"/>
              </w:rPr>
            </w:pPr>
          </w:p>
        </w:tc>
      </w:tr>
    </w:tbl>
    <w:p w:rsidR="00EE0EEA" w:rsidRPr="00EA3DEF" w:rsidRDefault="00EE0EEA" w:rsidP="00EA3DEF">
      <w:pPr>
        <w:spacing w:before="0" w:after="0"/>
        <w:rPr>
          <w:sz w:val="16"/>
          <w:szCs w:val="16"/>
        </w:rPr>
      </w:pPr>
    </w:p>
    <w:sectPr w:rsidR="00EE0EEA" w:rsidRPr="00EA3DEF" w:rsidSect="00EA3DEF">
      <w:headerReference w:type="first" r:id="rId9"/>
      <w:footerReference w:type="first" r:id="rId10"/>
      <w:type w:val="continuous"/>
      <w:pgSz w:w="16838" w:h="11906" w:orient="landscape" w:code="9"/>
      <w:pgMar w:top="1418" w:right="1134" w:bottom="1418" w:left="1361" w:header="57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EF" w:rsidRDefault="00EA3DEF" w:rsidP="00C40A36">
      <w:r>
        <w:separator/>
      </w:r>
    </w:p>
  </w:endnote>
  <w:endnote w:type="continuationSeparator" w:id="0">
    <w:p w:rsidR="00EA3DEF" w:rsidRDefault="00EA3DEF" w:rsidP="00C4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13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3DEF" w:rsidRDefault="00EA3DEF" w:rsidP="00EA3DEF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</w:tblCellMar>
          <w:tblLook w:val="04A0" w:firstRow="1" w:lastRow="0" w:firstColumn="1" w:lastColumn="0" w:noHBand="0" w:noVBand="1"/>
        </w:tblPr>
        <w:tblGrid>
          <w:gridCol w:w="7338"/>
          <w:gridCol w:w="7087"/>
        </w:tblGrid>
        <w:tr w:rsidR="00EA3DEF" w:rsidRPr="004A3084" w:rsidTr="00531BC9">
          <w:trPr>
            <w:trHeight w:val="423"/>
          </w:trPr>
          <w:tc>
            <w:tcPr>
              <w:tcW w:w="7338" w:type="dxa"/>
              <w:tcBorders>
                <w:top w:val="single" w:sz="4" w:space="0" w:color="auto"/>
              </w:tcBorders>
            </w:tcPr>
            <w:p w:rsidR="00EA3DEF" w:rsidRDefault="00C87025" w:rsidP="005C7115">
              <w:pPr>
                <w:pStyle w:val="Footer"/>
              </w:pPr>
              <w:r>
                <w:t xml:space="preserve">Excerpt from </w:t>
              </w:r>
              <w:r w:rsidR="00EA3DEF" w:rsidRPr="00E723B1">
                <w:t>Provisional registration extension and transition to full registration</w:t>
              </w:r>
            </w:p>
            <w:p w:rsidR="00EA3DEF" w:rsidRPr="004A3084" w:rsidRDefault="00EA3DEF" w:rsidP="005C7115">
              <w:pPr>
                <w:pStyle w:val="Footer"/>
              </w:pPr>
              <w:r>
                <w:t>V1.0 March 2018</w:t>
              </w:r>
            </w:p>
          </w:tc>
          <w:tc>
            <w:tcPr>
              <w:tcW w:w="7087" w:type="dxa"/>
              <w:tcBorders>
                <w:top w:val="single" w:sz="4" w:space="0" w:color="auto"/>
              </w:tcBorders>
            </w:tcPr>
            <w:sdt>
              <w:sdtPr>
                <w:id w:val="-136243818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EA3DEF" w:rsidRPr="004A3084" w:rsidRDefault="00EA3DEF" w:rsidP="005C7115">
                  <w:pPr>
                    <w:pStyle w:val="Footer"/>
                    <w:jc w:val="right"/>
                  </w:pPr>
                  <w:r w:rsidRPr="004A3084">
                    <w:t xml:space="preserve">Page </w:t>
                  </w:r>
                  <w:r>
                    <w:fldChar w:fldCharType="begin"/>
                  </w:r>
                  <w:r>
                    <w:instrText xml:space="preserve"> PAGE </w:instrText>
                  </w:r>
                  <w:r>
                    <w:fldChar w:fldCharType="separate"/>
                  </w:r>
                  <w:r w:rsidR="00E011F2">
                    <w:rPr>
                      <w:noProof/>
                    </w:rPr>
                    <w:t>1</w:t>
                  </w:r>
                  <w:r>
                    <w:rPr>
                      <w:noProof/>
                    </w:rPr>
                    <w:fldChar w:fldCharType="end"/>
                  </w:r>
                  <w:r w:rsidRPr="004A3084">
                    <w:t xml:space="preserve"> of </w:t>
                  </w:r>
                  <w:fldSimple w:instr=" NUMPAGES  ">
                    <w:r w:rsidR="00E011F2">
                      <w:rPr>
                        <w:noProof/>
                      </w:rPr>
                      <w:t>1</w:t>
                    </w:r>
                  </w:fldSimple>
                </w:p>
              </w:sdtContent>
            </w:sdt>
          </w:tc>
        </w:tr>
      </w:tbl>
      <w:p w:rsidR="00EA3DEF" w:rsidRDefault="00E011F2" w:rsidP="00EA3DEF">
        <w:pPr>
          <w:pStyle w:val="Footer"/>
          <w:tabs>
            <w:tab w:val="left" w:pos="3840"/>
            <w:tab w:val="right" w:pos="9070"/>
          </w:tabs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EF" w:rsidRDefault="00EA3DEF" w:rsidP="00C40A36">
      <w:r>
        <w:separator/>
      </w:r>
    </w:p>
  </w:footnote>
  <w:footnote w:type="continuationSeparator" w:id="0">
    <w:p w:rsidR="00EA3DEF" w:rsidRDefault="00EA3DEF" w:rsidP="00C40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EF" w:rsidRDefault="00EA3DEF" w:rsidP="00EA3DEF">
    <w:pPr>
      <w:pStyle w:val="Header"/>
    </w:pPr>
    <w:r w:rsidRPr="000F5176">
      <w:t>Therapeutic Goods Administration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E0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DED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AC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FA0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D8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566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>
    <w:nsid w:val="FFFFFF88"/>
    <w:multiLevelType w:val="singleLevel"/>
    <w:tmpl w:val="8C7C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25EA4CF5"/>
    <w:multiLevelType w:val="hybridMultilevel"/>
    <w:tmpl w:val="1C1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86EAB"/>
    <w:multiLevelType w:val="hybridMultilevel"/>
    <w:tmpl w:val="B95E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A1E77"/>
    <w:multiLevelType w:val="hybridMultilevel"/>
    <w:tmpl w:val="C2BA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F6095"/>
    <w:multiLevelType w:val="hybridMultilevel"/>
    <w:tmpl w:val="59BC00BE"/>
    <w:lvl w:ilvl="0" w:tplc="151E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247F05"/>
    <w:multiLevelType w:val="hybridMultilevel"/>
    <w:tmpl w:val="82EC1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4350C"/>
    <w:multiLevelType w:val="hybridMultilevel"/>
    <w:tmpl w:val="B89492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D21CD9"/>
    <w:multiLevelType w:val="hybridMultilevel"/>
    <w:tmpl w:val="D20CB884"/>
    <w:lvl w:ilvl="0" w:tplc="FC26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1"/>
  </w:num>
  <w:num w:numId="5">
    <w:abstractNumId w:val="6"/>
  </w:num>
  <w:num w:numId="6">
    <w:abstractNumId w:val="11"/>
  </w:num>
  <w:num w:numId="7">
    <w:abstractNumId w:val="11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  <w:num w:numId="15">
    <w:abstractNumId w:val="16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14"/>
  </w:num>
  <w:num w:numId="21">
    <w:abstractNumId w:val="12"/>
  </w:num>
  <w:num w:numId="22">
    <w:abstractNumId w:val="13"/>
  </w:num>
  <w:num w:numId="23">
    <w:abstractNumId w:val="15"/>
  </w:num>
  <w:num w:numId="24">
    <w:abstractNumId w:val="11"/>
  </w:num>
  <w:num w:numId="25">
    <w:abstractNumId w:val="11"/>
  </w:num>
  <w:num w:numId="26">
    <w:abstractNumId w:val="11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1"/>
  </w:num>
  <w:num w:numId="35">
    <w:abstractNumId w:val="11"/>
  </w:num>
  <w:num w:numId="36">
    <w:abstractNumId w:val="11"/>
  </w:num>
  <w:num w:numId="37">
    <w:abstractNumId w:val="10"/>
  </w:num>
  <w:num w:numId="38">
    <w:abstractNumId w:val="10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51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EF"/>
    <w:rsid w:val="00002031"/>
    <w:rsid w:val="00004734"/>
    <w:rsid w:val="00006B22"/>
    <w:rsid w:val="0001276A"/>
    <w:rsid w:val="00016C59"/>
    <w:rsid w:val="000239C6"/>
    <w:rsid w:val="000246AE"/>
    <w:rsid w:val="00025C67"/>
    <w:rsid w:val="00034904"/>
    <w:rsid w:val="0005559E"/>
    <w:rsid w:val="00055B86"/>
    <w:rsid w:val="000570A5"/>
    <w:rsid w:val="00064C94"/>
    <w:rsid w:val="00065657"/>
    <w:rsid w:val="0007394C"/>
    <w:rsid w:val="00077775"/>
    <w:rsid w:val="00082A10"/>
    <w:rsid w:val="000872AA"/>
    <w:rsid w:val="00090471"/>
    <w:rsid w:val="000A1474"/>
    <w:rsid w:val="000A1F98"/>
    <w:rsid w:val="000A20BF"/>
    <w:rsid w:val="000A4A74"/>
    <w:rsid w:val="000A60A3"/>
    <w:rsid w:val="000B1EBF"/>
    <w:rsid w:val="000B3532"/>
    <w:rsid w:val="000B3A75"/>
    <w:rsid w:val="000B543C"/>
    <w:rsid w:val="000B7084"/>
    <w:rsid w:val="000C4728"/>
    <w:rsid w:val="000D283A"/>
    <w:rsid w:val="000D391B"/>
    <w:rsid w:val="000D3D6D"/>
    <w:rsid w:val="000D4FC7"/>
    <w:rsid w:val="000D579F"/>
    <w:rsid w:val="000D68D1"/>
    <w:rsid w:val="000E2AE8"/>
    <w:rsid w:val="000F16BC"/>
    <w:rsid w:val="000F28BA"/>
    <w:rsid w:val="000F4869"/>
    <w:rsid w:val="000F5B42"/>
    <w:rsid w:val="000F6E6F"/>
    <w:rsid w:val="001003F2"/>
    <w:rsid w:val="0010601F"/>
    <w:rsid w:val="0010704F"/>
    <w:rsid w:val="00110EA5"/>
    <w:rsid w:val="0011266E"/>
    <w:rsid w:val="00115240"/>
    <w:rsid w:val="00125318"/>
    <w:rsid w:val="00126A14"/>
    <w:rsid w:val="001305A2"/>
    <w:rsid w:val="00131476"/>
    <w:rsid w:val="00133238"/>
    <w:rsid w:val="00133E11"/>
    <w:rsid w:val="0014197B"/>
    <w:rsid w:val="00141B46"/>
    <w:rsid w:val="001434DF"/>
    <w:rsid w:val="001447CD"/>
    <w:rsid w:val="00144C49"/>
    <w:rsid w:val="0014503C"/>
    <w:rsid w:val="001467B9"/>
    <w:rsid w:val="001516B1"/>
    <w:rsid w:val="0015177A"/>
    <w:rsid w:val="00156316"/>
    <w:rsid w:val="00156653"/>
    <w:rsid w:val="00160FA8"/>
    <w:rsid w:val="00163E7C"/>
    <w:rsid w:val="00165389"/>
    <w:rsid w:val="0016554A"/>
    <w:rsid w:val="00175BDB"/>
    <w:rsid w:val="0017693F"/>
    <w:rsid w:val="0018110E"/>
    <w:rsid w:val="00181684"/>
    <w:rsid w:val="001843C6"/>
    <w:rsid w:val="001850E0"/>
    <w:rsid w:val="001867C1"/>
    <w:rsid w:val="001A1B90"/>
    <w:rsid w:val="001A525F"/>
    <w:rsid w:val="001B05F9"/>
    <w:rsid w:val="001B07F8"/>
    <w:rsid w:val="001B09F9"/>
    <w:rsid w:val="001B63A4"/>
    <w:rsid w:val="001B6448"/>
    <w:rsid w:val="001C4FEB"/>
    <w:rsid w:val="001D0748"/>
    <w:rsid w:val="001D1664"/>
    <w:rsid w:val="001E07CF"/>
    <w:rsid w:val="001E104C"/>
    <w:rsid w:val="001E425B"/>
    <w:rsid w:val="001E4AC7"/>
    <w:rsid w:val="001E59F1"/>
    <w:rsid w:val="001E7CA3"/>
    <w:rsid w:val="001F49EB"/>
    <w:rsid w:val="001F6CBA"/>
    <w:rsid w:val="00201D4E"/>
    <w:rsid w:val="0020571C"/>
    <w:rsid w:val="0021402A"/>
    <w:rsid w:val="002152BD"/>
    <w:rsid w:val="00217D05"/>
    <w:rsid w:val="00220B8A"/>
    <w:rsid w:val="0022530A"/>
    <w:rsid w:val="002257F3"/>
    <w:rsid w:val="0022716B"/>
    <w:rsid w:val="00227CF4"/>
    <w:rsid w:val="0023048E"/>
    <w:rsid w:val="00232D87"/>
    <w:rsid w:val="00233456"/>
    <w:rsid w:val="002339A5"/>
    <w:rsid w:val="002346E6"/>
    <w:rsid w:val="0024231E"/>
    <w:rsid w:val="00242725"/>
    <w:rsid w:val="00245DCE"/>
    <w:rsid w:val="002461C0"/>
    <w:rsid w:val="0024739A"/>
    <w:rsid w:val="002501BF"/>
    <w:rsid w:val="00251F86"/>
    <w:rsid w:val="00257848"/>
    <w:rsid w:val="00257AA5"/>
    <w:rsid w:val="0027084A"/>
    <w:rsid w:val="00274112"/>
    <w:rsid w:val="00286434"/>
    <w:rsid w:val="00286C59"/>
    <w:rsid w:val="002942D1"/>
    <w:rsid w:val="002A0556"/>
    <w:rsid w:val="002B1218"/>
    <w:rsid w:val="002B1638"/>
    <w:rsid w:val="002B6AE5"/>
    <w:rsid w:val="002B7FE9"/>
    <w:rsid w:val="002C2A01"/>
    <w:rsid w:val="002D371E"/>
    <w:rsid w:val="002D3D18"/>
    <w:rsid w:val="002D676D"/>
    <w:rsid w:val="002D7BA2"/>
    <w:rsid w:val="002E4C9A"/>
    <w:rsid w:val="002F11F8"/>
    <w:rsid w:val="002F2FC3"/>
    <w:rsid w:val="002F32B3"/>
    <w:rsid w:val="002F3F56"/>
    <w:rsid w:val="002F44B5"/>
    <w:rsid w:val="002F61FC"/>
    <w:rsid w:val="003002A9"/>
    <w:rsid w:val="00300C37"/>
    <w:rsid w:val="00302933"/>
    <w:rsid w:val="0030787D"/>
    <w:rsid w:val="00311446"/>
    <w:rsid w:val="00311AC0"/>
    <w:rsid w:val="003127F5"/>
    <w:rsid w:val="003246C8"/>
    <w:rsid w:val="0033260A"/>
    <w:rsid w:val="003507A6"/>
    <w:rsid w:val="003521E8"/>
    <w:rsid w:val="0035403E"/>
    <w:rsid w:val="0036150F"/>
    <w:rsid w:val="003664BF"/>
    <w:rsid w:val="00366CA7"/>
    <w:rsid w:val="00372416"/>
    <w:rsid w:val="003728F3"/>
    <w:rsid w:val="00373880"/>
    <w:rsid w:val="003779FA"/>
    <w:rsid w:val="00390900"/>
    <w:rsid w:val="003A52B2"/>
    <w:rsid w:val="003B7E39"/>
    <w:rsid w:val="003C19A8"/>
    <w:rsid w:val="003C33BE"/>
    <w:rsid w:val="003C58DC"/>
    <w:rsid w:val="003D1170"/>
    <w:rsid w:val="003D6C66"/>
    <w:rsid w:val="003E1985"/>
    <w:rsid w:val="003E3208"/>
    <w:rsid w:val="003E4C13"/>
    <w:rsid w:val="003E74D1"/>
    <w:rsid w:val="003F0B04"/>
    <w:rsid w:val="003F129A"/>
    <w:rsid w:val="003F1B0F"/>
    <w:rsid w:val="003F612D"/>
    <w:rsid w:val="0040134E"/>
    <w:rsid w:val="004024D7"/>
    <w:rsid w:val="0040373F"/>
    <w:rsid w:val="0040377F"/>
    <w:rsid w:val="00410EAC"/>
    <w:rsid w:val="00411777"/>
    <w:rsid w:val="00411E88"/>
    <w:rsid w:val="00415D8D"/>
    <w:rsid w:val="004169B7"/>
    <w:rsid w:val="00416EAC"/>
    <w:rsid w:val="00417BBA"/>
    <w:rsid w:val="004267E8"/>
    <w:rsid w:val="004269D1"/>
    <w:rsid w:val="004360FB"/>
    <w:rsid w:val="00440A2D"/>
    <w:rsid w:val="00440DAF"/>
    <w:rsid w:val="004564A7"/>
    <w:rsid w:val="004617BF"/>
    <w:rsid w:val="004662EA"/>
    <w:rsid w:val="00481784"/>
    <w:rsid w:val="00491760"/>
    <w:rsid w:val="004923FF"/>
    <w:rsid w:val="00494E60"/>
    <w:rsid w:val="004A38EE"/>
    <w:rsid w:val="004A4795"/>
    <w:rsid w:val="004B23A0"/>
    <w:rsid w:val="004B7B76"/>
    <w:rsid w:val="004C08EC"/>
    <w:rsid w:val="004C2568"/>
    <w:rsid w:val="004C2BF6"/>
    <w:rsid w:val="004C51FB"/>
    <w:rsid w:val="004E3641"/>
    <w:rsid w:val="004F0F38"/>
    <w:rsid w:val="004F2D9F"/>
    <w:rsid w:val="004F3E7C"/>
    <w:rsid w:val="004F3F5C"/>
    <w:rsid w:val="00501921"/>
    <w:rsid w:val="005076E8"/>
    <w:rsid w:val="00515DA6"/>
    <w:rsid w:val="005200EB"/>
    <w:rsid w:val="00521AE6"/>
    <w:rsid w:val="00530354"/>
    <w:rsid w:val="00531BC9"/>
    <w:rsid w:val="00536E30"/>
    <w:rsid w:val="005434C6"/>
    <w:rsid w:val="00543B39"/>
    <w:rsid w:val="0054427D"/>
    <w:rsid w:val="00545F70"/>
    <w:rsid w:val="00545F7B"/>
    <w:rsid w:val="00550096"/>
    <w:rsid w:val="00554BA0"/>
    <w:rsid w:val="00557FF9"/>
    <w:rsid w:val="005614D2"/>
    <w:rsid w:val="0057001C"/>
    <w:rsid w:val="00571115"/>
    <w:rsid w:val="00576378"/>
    <w:rsid w:val="00577E38"/>
    <w:rsid w:val="00585140"/>
    <w:rsid w:val="00585322"/>
    <w:rsid w:val="00593AD1"/>
    <w:rsid w:val="0059775C"/>
    <w:rsid w:val="005A1131"/>
    <w:rsid w:val="005A449F"/>
    <w:rsid w:val="005A7FAD"/>
    <w:rsid w:val="005C5570"/>
    <w:rsid w:val="005C79A4"/>
    <w:rsid w:val="005D5442"/>
    <w:rsid w:val="006065C2"/>
    <w:rsid w:val="00613396"/>
    <w:rsid w:val="00616CF6"/>
    <w:rsid w:val="0063073C"/>
    <w:rsid w:val="00635ECF"/>
    <w:rsid w:val="00640FC3"/>
    <w:rsid w:val="00642020"/>
    <w:rsid w:val="0065337B"/>
    <w:rsid w:val="0065419D"/>
    <w:rsid w:val="006604D8"/>
    <w:rsid w:val="006615AE"/>
    <w:rsid w:val="00662F53"/>
    <w:rsid w:val="00664A5B"/>
    <w:rsid w:val="00667942"/>
    <w:rsid w:val="00674474"/>
    <w:rsid w:val="00677790"/>
    <w:rsid w:val="00680C08"/>
    <w:rsid w:val="0068284F"/>
    <w:rsid w:val="006842BE"/>
    <w:rsid w:val="0068741A"/>
    <w:rsid w:val="006931B1"/>
    <w:rsid w:val="006A01D9"/>
    <w:rsid w:val="006A15C0"/>
    <w:rsid w:val="006A399C"/>
    <w:rsid w:val="006A7B7F"/>
    <w:rsid w:val="006C1F3B"/>
    <w:rsid w:val="006C3E2A"/>
    <w:rsid w:val="006C642F"/>
    <w:rsid w:val="006D03E5"/>
    <w:rsid w:val="006D3540"/>
    <w:rsid w:val="006D4FC3"/>
    <w:rsid w:val="006D5D3E"/>
    <w:rsid w:val="006D7E9D"/>
    <w:rsid w:val="006E08B3"/>
    <w:rsid w:val="006E1980"/>
    <w:rsid w:val="006E73F3"/>
    <w:rsid w:val="006F02AC"/>
    <w:rsid w:val="006F13B5"/>
    <w:rsid w:val="006F572E"/>
    <w:rsid w:val="007046D6"/>
    <w:rsid w:val="00705DB0"/>
    <w:rsid w:val="00706AFE"/>
    <w:rsid w:val="00710B19"/>
    <w:rsid w:val="00712EE4"/>
    <w:rsid w:val="00714FB5"/>
    <w:rsid w:val="00715E43"/>
    <w:rsid w:val="007302FA"/>
    <w:rsid w:val="0073664D"/>
    <w:rsid w:val="0074253D"/>
    <w:rsid w:val="00743CBF"/>
    <w:rsid w:val="0074429B"/>
    <w:rsid w:val="00745D5F"/>
    <w:rsid w:val="00746136"/>
    <w:rsid w:val="007477F8"/>
    <w:rsid w:val="00751D4C"/>
    <w:rsid w:val="00753301"/>
    <w:rsid w:val="007549FB"/>
    <w:rsid w:val="007565AE"/>
    <w:rsid w:val="007615BC"/>
    <w:rsid w:val="00762F05"/>
    <w:rsid w:val="007652FF"/>
    <w:rsid w:val="00770C88"/>
    <w:rsid w:val="00771329"/>
    <w:rsid w:val="00772CEF"/>
    <w:rsid w:val="00773EF7"/>
    <w:rsid w:val="00774E1D"/>
    <w:rsid w:val="0077675A"/>
    <w:rsid w:val="007770A4"/>
    <w:rsid w:val="00780355"/>
    <w:rsid w:val="00781735"/>
    <w:rsid w:val="00785721"/>
    <w:rsid w:val="00791678"/>
    <w:rsid w:val="007919EA"/>
    <w:rsid w:val="00792F09"/>
    <w:rsid w:val="00793A59"/>
    <w:rsid w:val="007A2162"/>
    <w:rsid w:val="007B7865"/>
    <w:rsid w:val="007C0F3D"/>
    <w:rsid w:val="007C1AF7"/>
    <w:rsid w:val="007C44CB"/>
    <w:rsid w:val="007C4790"/>
    <w:rsid w:val="007D118C"/>
    <w:rsid w:val="007E1D03"/>
    <w:rsid w:val="007E39A9"/>
    <w:rsid w:val="007E462A"/>
    <w:rsid w:val="007E78FC"/>
    <w:rsid w:val="007F34F8"/>
    <w:rsid w:val="008100B6"/>
    <w:rsid w:val="00814CE3"/>
    <w:rsid w:val="00821776"/>
    <w:rsid w:val="00826007"/>
    <w:rsid w:val="00827F41"/>
    <w:rsid w:val="008321F5"/>
    <w:rsid w:val="00832369"/>
    <w:rsid w:val="00832C11"/>
    <w:rsid w:val="00833FE8"/>
    <w:rsid w:val="00834660"/>
    <w:rsid w:val="00834D93"/>
    <w:rsid w:val="0083644E"/>
    <w:rsid w:val="00836BC2"/>
    <w:rsid w:val="00842585"/>
    <w:rsid w:val="0084642D"/>
    <w:rsid w:val="00846C99"/>
    <w:rsid w:val="00856296"/>
    <w:rsid w:val="0085641B"/>
    <w:rsid w:val="00857136"/>
    <w:rsid w:val="00863B1D"/>
    <w:rsid w:val="00877066"/>
    <w:rsid w:val="00881E2B"/>
    <w:rsid w:val="00885930"/>
    <w:rsid w:val="008872A9"/>
    <w:rsid w:val="00887365"/>
    <w:rsid w:val="00887D37"/>
    <w:rsid w:val="00890E8F"/>
    <w:rsid w:val="00895A07"/>
    <w:rsid w:val="00896018"/>
    <w:rsid w:val="008A2B9D"/>
    <w:rsid w:val="008A5E0B"/>
    <w:rsid w:val="008A628A"/>
    <w:rsid w:val="008A6D59"/>
    <w:rsid w:val="008A7F9B"/>
    <w:rsid w:val="008B3E49"/>
    <w:rsid w:val="008B4B03"/>
    <w:rsid w:val="008B596F"/>
    <w:rsid w:val="008C159F"/>
    <w:rsid w:val="008C1623"/>
    <w:rsid w:val="008C1BE2"/>
    <w:rsid w:val="008C3A45"/>
    <w:rsid w:val="008C4E34"/>
    <w:rsid w:val="008C51A9"/>
    <w:rsid w:val="008C6267"/>
    <w:rsid w:val="008D2816"/>
    <w:rsid w:val="008D50AE"/>
    <w:rsid w:val="008D687D"/>
    <w:rsid w:val="008D6F95"/>
    <w:rsid w:val="008E6F53"/>
    <w:rsid w:val="008E7524"/>
    <w:rsid w:val="008F1CCC"/>
    <w:rsid w:val="008F2967"/>
    <w:rsid w:val="008F580A"/>
    <w:rsid w:val="00920330"/>
    <w:rsid w:val="009219D7"/>
    <w:rsid w:val="00922D53"/>
    <w:rsid w:val="00923B70"/>
    <w:rsid w:val="0092424D"/>
    <w:rsid w:val="0092600B"/>
    <w:rsid w:val="00930237"/>
    <w:rsid w:val="00940103"/>
    <w:rsid w:val="009453CE"/>
    <w:rsid w:val="009522A9"/>
    <w:rsid w:val="009527F4"/>
    <w:rsid w:val="00956D21"/>
    <w:rsid w:val="00963C08"/>
    <w:rsid w:val="009749DF"/>
    <w:rsid w:val="0098068F"/>
    <w:rsid w:val="00982678"/>
    <w:rsid w:val="00983655"/>
    <w:rsid w:val="00997E98"/>
    <w:rsid w:val="009A1D75"/>
    <w:rsid w:val="009A4CED"/>
    <w:rsid w:val="009A6616"/>
    <w:rsid w:val="009A6CAF"/>
    <w:rsid w:val="009B15E8"/>
    <w:rsid w:val="009B1D12"/>
    <w:rsid w:val="009B3399"/>
    <w:rsid w:val="009B416B"/>
    <w:rsid w:val="009B5930"/>
    <w:rsid w:val="009B6EC1"/>
    <w:rsid w:val="009C24B7"/>
    <w:rsid w:val="009C2A54"/>
    <w:rsid w:val="009C4BD5"/>
    <w:rsid w:val="009C65A4"/>
    <w:rsid w:val="009D145F"/>
    <w:rsid w:val="009D170D"/>
    <w:rsid w:val="009D54C0"/>
    <w:rsid w:val="009D7B77"/>
    <w:rsid w:val="009E0BB0"/>
    <w:rsid w:val="009E0F17"/>
    <w:rsid w:val="009E16D0"/>
    <w:rsid w:val="009E3FBB"/>
    <w:rsid w:val="009E43EE"/>
    <w:rsid w:val="009F5F9B"/>
    <w:rsid w:val="009F7867"/>
    <w:rsid w:val="00A04B48"/>
    <w:rsid w:val="00A056A0"/>
    <w:rsid w:val="00A111DD"/>
    <w:rsid w:val="00A1470B"/>
    <w:rsid w:val="00A14DF7"/>
    <w:rsid w:val="00A169DA"/>
    <w:rsid w:val="00A23851"/>
    <w:rsid w:val="00A26D59"/>
    <w:rsid w:val="00A27E43"/>
    <w:rsid w:val="00A3246D"/>
    <w:rsid w:val="00A35E34"/>
    <w:rsid w:val="00A36FA7"/>
    <w:rsid w:val="00A4383E"/>
    <w:rsid w:val="00A475B7"/>
    <w:rsid w:val="00A47AF7"/>
    <w:rsid w:val="00A47C3E"/>
    <w:rsid w:val="00A50226"/>
    <w:rsid w:val="00A57BE7"/>
    <w:rsid w:val="00A606D5"/>
    <w:rsid w:val="00A60BAD"/>
    <w:rsid w:val="00A61B30"/>
    <w:rsid w:val="00A61D1D"/>
    <w:rsid w:val="00A63407"/>
    <w:rsid w:val="00A73A8D"/>
    <w:rsid w:val="00A75755"/>
    <w:rsid w:val="00A77137"/>
    <w:rsid w:val="00A77BD3"/>
    <w:rsid w:val="00A87E87"/>
    <w:rsid w:val="00A95096"/>
    <w:rsid w:val="00AA0718"/>
    <w:rsid w:val="00AA49A2"/>
    <w:rsid w:val="00AA77AF"/>
    <w:rsid w:val="00AB5E44"/>
    <w:rsid w:val="00AC1D58"/>
    <w:rsid w:val="00AC2B40"/>
    <w:rsid w:val="00AC2BB2"/>
    <w:rsid w:val="00AC2C3C"/>
    <w:rsid w:val="00AC37AF"/>
    <w:rsid w:val="00AC49E1"/>
    <w:rsid w:val="00AC5EFA"/>
    <w:rsid w:val="00AD38E1"/>
    <w:rsid w:val="00AE1619"/>
    <w:rsid w:val="00AE32A9"/>
    <w:rsid w:val="00AE32F3"/>
    <w:rsid w:val="00AE65EB"/>
    <w:rsid w:val="00AF1D94"/>
    <w:rsid w:val="00AF4FB1"/>
    <w:rsid w:val="00AF60C5"/>
    <w:rsid w:val="00B009C6"/>
    <w:rsid w:val="00B01548"/>
    <w:rsid w:val="00B067F8"/>
    <w:rsid w:val="00B132DE"/>
    <w:rsid w:val="00B13F56"/>
    <w:rsid w:val="00B14C99"/>
    <w:rsid w:val="00B15E5C"/>
    <w:rsid w:val="00B17E8D"/>
    <w:rsid w:val="00B21D29"/>
    <w:rsid w:val="00B25034"/>
    <w:rsid w:val="00B27FCE"/>
    <w:rsid w:val="00B33863"/>
    <w:rsid w:val="00B34026"/>
    <w:rsid w:val="00B37812"/>
    <w:rsid w:val="00B37898"/>
    <w:rsid w:val="00B37D17"/>
    <w:rsid w:val="00B4175E"/>
    <w:rsid w:val="00B43E03"/>
    <w:rsid w:val="00B54C25"/>
    <w:rsid w:val="00B56277"/>
    <w:rsid w:val="00B73D47"/>
    <w:rsid w:val="00B76B91"/>
    <w:rsid w:val="00B8519C"/>
    <w:rsid w:val="00B85B79"/>
    <w:rsid w:val="00B93853"/>
    <w:rsid w:val="00B96878"/>
    <w:rsid w:val="00BA5BB9"/>
    <w:rsid w:val="00BB7F63"/>
    <w:rsid w:val="00BC4DA2"/>
    <w:rsid w:val="00BC622A"/>
    <w:rsid w:val="00BD0659"/>
    <w:rsid w:val="00BD2959"/>
    <w:rsid w:val="00BD41D3"/>
    <w:rsid w:val="00BD6C0C"/>
    <w:rsid w:val="00BE0A78"/>
    <w:rsid w:val="00BE673D"/>
    <w:rsid w:val="00BE79F0"/>
    <w:rsid w:val="00BF046D"/>
    <w:rsid w:val="00BF5D04"/>
    <w:rsid w:val="00C06A51"/>
    <w:rsid w:val="00C13563"/>
    <w:rsid w:val="00C16F1C"/>
    <w:rsid w:val="00C17FD8"/>
    <w:rsid w:val="00C20595"/>
    <w:rsid w:val="00C34A54"/>
    <w:rsid w:val="00C36EC5"/>
    <w:rsid w:val="00C37AD0"/>
    <w:rsid w:val="00C404A6"/>
    <w:rsid w:val="00C40A36"/>
    <w:rsid w:val="00C44419"/>
    <w:rsid w:val="00C45E7B"/>
    <w:rsid w:val="00C471B1"/>
    <w:rsid w:val="00C53564"/>
    <w:rsid w:val="00C53D7B"/>
    <w:rsid w:val="00C54E0F"/>
    <w:rsid w:val="00C61587"/>
    <w:rsid w:val="00C627C3"/>
    <w:rsid w:val="00C6316B"/>
    <w:rsid w:val="00C634A9"/>
    <w:rsid w:val="00C661EE"/>
    <w:rsid w:val="00C72261"/>
    <w:rsid w:val="00C772FF"/>
    <w:rsid w:val="00C801AF"/>
    <w:rsid w:val="00C80256"/>
    <w:rsid w:val="00C8061B"/>
    <w:rsid w:val="00C83154"/>
    <w:rsid w:val="00C87025"/>
    <w:rsid w:val="00C912E5"/>
    <w:rsid w:val="00C9150D"/>
    <w:rsid w:val="00C92F9C"/>
    <w:rsid w:val="00C964DE"/>
    <w:rsid w:val="00C96F84"/>
    <w:rsid w:val="00CA3BC1"/>
    <w:rsid w:val="00CA4F54"/>
    <w:rsid w:val="00CB1FC2"/>
    <w:rsid w:val="00CB62DB"/>
    <w:rsid w:val="00CB6BC0"/>
    <w:rsid w:val="00CC1B7C"/>
    <w:rsid w:val="00CC25EB"/>
    <w:rsid w:val="00CC5A2E"/>
    <w:rsid w:val="00CC727F"/>
    <w:rsid w:val="00CE460C"/>
    <w:rsid w:val="00CE5BB0"/>
    <w:rsid w:val="00CE62C3"/>
    <w:rsid w:val="00CF15C3"/>
    <w:rsid w:val="00CF2B6F"/>
    <w:rsid w:val="00CF7F5A"/>
    <w:rsid w:val="00D017ED"/>
    <w:rsid w:val="00D02479"/>
    <w:rsid w:val="00D04F1E"/>
    <w:rsid w:val="00D0673D"/>
    <w:rsid w:val="00D1358D"/>
    <w:rsid w:val="00D153B1"/>
    <w:rsid w:val="00D224FE"/>
    <w:rsid w:val="00D242AC"/>
    <w:rsid w:val="00D329DB"/>
    <w:rsid w:val="00D41E18"/>
    <w:rsid w:val="00D44CFD"/>
    <w:rsid w:val="00D46335"/>
    <w:rsid w:val="00D53B8F"/>
    <w:rsid w:val="00D54785"/>
    <w:rsid w:val="00D54C36"/>
    <w:rsid w:val="00D6493E"/>
    <w:rsid w:val="00D73E47"/>
    <w:rsid w:val="00D742B0"/>
    <w:rsid w:val="00D85F12"/>
    <w:rsid w:val="00D86B2C"/>
    <w:rsid w:val="00D92D8D"/>
    <w:rsid w:val="00DA1124"/>
    <w:rsid w:val="00DA1AFE"/>
    <w:rsid w:val="00DA2A4A"/>
    <w:rsid w:val="00DA720C"/>
    <w:rsid w:val="00DA747D"/>
    <w:rsid w:val="00DB3186"/>
    <w:rsid w:val="00DC133D"/>
    <w:rsid w:val="00DC64B4"/>
    <w:rsid w:val="00DC6B47"/>
    <w:rsid w:val="00DC6F0A"/>
    <w:rsid w:val="00DD05EF"/>
    <w:rsid w:val="00DD1285"/>
    <w:rsid w:val="00DD2605"/>
    <w:rsid w:val="00DD75A3"/>
    <w:rsid w:val="00DE02AE"/>
    <w:rsid w:val="00DE12A0"/>
    <w:rsid w:val="00DE1760"/>
    <w:rsid w:val="00DE6A0C"/>
    <w:rsid w:val="00DF1D7F"/>
    <w:rsid w:val="00DF6680"/>
    <w:rsid w:val="00E011F2"/>
    <w:rsid w:val="00E02FB4"/>
    <w:rsid w:val="00E1743A"/>
    <w:rsid w:val="00E20571"/>
    <w:rsid w:val="00E21651"/>
    <w:rsid w:val="00E233DD"/>
    <w:rsid w:val="00E235F7"/>
    <w:rsid w:val="00E239D4"/>
    <w:rsid w:val="00E40B22"/>
    <w:rsid w:val="00E40F33"/>
    <w:rsid w:val="00E4588F"/>
    <w:rsid w:val="00E45EA5"/>
    <w:rsid w:val="00E46DA3"/>
    <w:rsid w:val="00E47673"/>
    <w:rsid w:val="00E52D58"/>
    <w:rsid w:val="00E53B10"/>
    <w:rsid w:val="00E912A2"/>
    <w:rsid w:val="00E955F5"/>
    <w:rsid w:val="00EA18AA"/>
    <w:rsid w:val="00EA3DEF"/>
    <w:rsid w:val="00EA406B"/>
    <w:rsid w:val="00EA7BFB"/>
    <w:rsid w:val="00EB0084"/>
    <w:rsid w:val="00EB0798"/>
    <w:rsid w:val="00EB0A24"/>
    <w:rsid w:val="00EB4071"/>
    <w:rsid w:val="00EB40AD"/>
    <w:rsid w:val="00EB586E"/>
    <w:rsid w:val="00EB5FC8"/>
    <w:rsid w:val="00EC5C76"/>
    <w:rsid w:val="00ED2502"/>
    <w:rsid w:val="00ED5A41"/>
    <w:rsid w:val="00EE0EEA"/>
    <w:rsid w:val="00EE3694"/>
    <w:rsid w:val="00EF0773"/>
    <w:rsid w:val="00EF1770"/>
    <w:rsid w:val="00EF3598"/>
    <w:rsid w:val="00EF578B"/>
    <w:rsid w:val="00F033EC"/>
    <w:rsid w:val="00F04624"/>
    <w:rsid w:val="00F04F68"/>
    <w:rsid w:val="00F06EE0"/>
    <w:rsid w:val="00F12670"/>
    <w:rsid w:val="00F12D55"/>
    <w:rsid w:val="00F14B27"/>
    <w:rsid w:val="00F20808"/>
    <w:rsid w:val="00F3148D"/>
    <w:rsid w:val="00F35298"/>
    <w:rsid w:val="00F35E35"/>
    <w:rsid w:val="00F47E37"/>
    <w:rsid w:val="00F565FA"/>
    <w:rsid w:val="00F640B6"/>
    <w:rsid w:val="00F643F4"/>
    <w:rsid w:val="00F712AC"/>
    <w:rsid w:val="00F73214"/>
    <w:rsid w:val="00F737B6"/>
    <w:rsid w:val="00F80E40"/>
    <w:rsid w:val="00F87A4D"/>
    <w:rsid w:val="00F91A5D"/>
    <w:rsid w:val="00F93D68"/>
    <w:rsid w:val="00FA0A98"/>
    <w:rsid w:val="00FA5B82"/>
    <w:rsid w:val="00FA639E"/>
    <w:rsid w:val="00FC25E4"/>
    <w:rsid w:val="00FC2B32"/>
    <w:rsid w:val="00FC4EF7"/>
    <w:rsid w:val="00FC6D35"/>
    <w:rsid w:val="00FD4FA3"/>
    <w:rsid w:val="00FE1DEE"/>
    <w:rsid w:val="00FE25DF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0" w:unhideWhenUsed="0" w:qFormat="1"/>
    <w:lsdException w:name="List Bullet" w:semiHidden="0" w:uiPriority="2" w:unhideWhenUsed="0" w:qFormat="1"/>
    <w:lsdException w:name="List Bullet 2" w:semiHidden="0" w:uiPriority="2" w:unhideWhenUsed="0" w:qFormat="1"/>
    <w:lsdException w:name="List Bullet 3" w:uiPriority="2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Date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uiPriority="34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3DEF"/>
    <w:pPr>
      <w:spacing w:before="120" w:after="180" w:line="240" w:lineRule="atLeast"/>
    </w:pPr>
    <w:rPr>
      <w:rFonts w:ascii="Cambria" w:hAnsi="Cambria" w:cs="Times New Roman"/>
      <w:szCs w:val="20"/>
    </w:rPr>
  </w:style>
  <w:style w:type="paragraph" w:styleId="Heading1">
    <w:name w:val="heading 1"/>
    <w:basedOn w:val="Normal"/>
    <w:next w:val="Normal"/>
    <w:link w:val="Heading1Char"/>
    <w:rsid w:val="00055B86"/>
    <w:pPr>
      <w:keepNext/>
      <w:keepLines/>
      <w:spacing w:before="360" w:after="240"/>
      <w:outlineLvl w:val="0"/>
    </w:pPr>
    <w:rPr>
      <w:rFonts w:ascii="Arial" w:eastAsia="Times New Roman" w:hAnsi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616CF6"/>
    <w:pPr>
      <w:keepNext/>
      <w:keepLines/>
      <w:spacing w:before="480"/>
      <w:outlineLvl w:val="1"/>
    </w:pPr>
    <w:rPr>
      <w:rFonts w:ascii="Arial" w:eastAsia="Times New Roman" w:hAnsi="Arial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616CF6"/>
    <w:pPr>
      <w:keepNext/>
      <w:keepLines/>
      <w:spacing w:before="480" w:after="0" w:line="220" w:lineRule="atLeast"/>
      <w:outlineLvl w:val="2"/>
    </w:pPr>
    <w:rPr>
      <w:rFonts w:ascii="Arial" w:eastAsia="Times New Roman" w:hAnsi="Arial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616CF6"/>
    <w:pPr>
      <w:keepNext/>
      <w:spacing w:before="360" w:after="0" w:line="220" w:lineRule="atLeast"/>
      <w:outlineLvl w:val="3"/>
    </w:pPr>
    <w:rPr>
      <w:b/>
      <w:bCs/>
      <w:szCs w:val="21"/>
    </w:rPr>
  </w:style>
  <w:style w:type="paragraph" w:styleId="Heading5">
    <w:name w:val="heading 5"/>
    <w:basedOn w:val="Normal"/>
    <w:next w:val="Normal"/>
    <w:link w:val="Heading5Char"/>
    <w:qFormat/>
    <w:rsid w:val="00616CF6"/>
    <w:pPr>
      <w:keepNext/>
      <w:keepLines/>
      <w:spacing w:line="220" w:lineRule="atLeast"/>
      <w:outlineLvl w:val="4"/>
    </w:pPr>
    <w:rPr>
      <w:rFonts w:eastAsia="Times New Roman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rsid w:val="002F2FC3"/>
    <w:pPr>
      <w:keepNext/>
      <w:keepLines/>
      <w:spacing w:before="24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F2FC3"/>
    <w:pPr>
      <w:keepNext/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5B86"/>
    <w:rPr>
      <w:rFonts w:ascii="Arial" w:eastAsia="Times New Roman" w:hAnsi="Arial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16CF6"/>
    <w:rPr>
      <w:rFonts w:ascii="Arial" w:eastAsia="Times New Roman" w:hAnsi="Arial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616CF6"/>
    <w:rPr>
      <w:rFonts w:ascii="Arial" w:eastAsia="Times New Roman" w:hAnsi="Arial"/>
      <w:b/>
      <w:bCs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description">
    <w:name w:val="Figure description"/>
    <w:basedOn w:val="Normal"/>
    <w:next w:val="Normal"/>
    <w:rsid w:val="00A95096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643F4"/>
    <w:pPr>
      <w:outlineLvl w:val="4"/>
    </w:pPr>
    <w:rPr>
      <w:b/>
    </w:rPr>
  </w:style>
  <w:style w:type="character" w:customStyle="1" w:styleId="Heading4Char">
    <w:name w:val="Heading 4 Char"/>
    <w:basedOn w:val="DefaultParagraphFont"/>
    <w:link w:val="Heading4"/>
    <w:rsid w:val="00616CF6"/>
    <w:rPr>
      <w:rFonts w:ascii="Cambria" w:eastAsia="Cambria" w:hAnsi="Cambria"/>
      <w:b/>
      <w:bCs/>
      <w:szCs w:val="21"/>
    </w:rPr>
  </w:style>
  <w:style w:type="character" w:styleId="FollowedHyperlink">
    <w:name w:val="FollowedHyperlink"/>
    <w:basedOn w:val="DefaultParagraphFont"/>
    <w:semiHidden/>
    <w:unhideWhenUsed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27F4"/>
    <w:pPr>
      <w:tabs>
        <w:tab w:val="center" w:pos="4513"/>
        <w:tab w:val="right" w:pos="9026"/>
      </w:tabs>
      <w:spacing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9527F4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9527F4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9527F4"/>
    <w:rPr>
      <w:rFonts w:ascii="Cambria" w:hAnsi="Cambria"/>
      <w:sz w:val="17"/>
    </w:rPr>
  </w:style>
  <w:style w:type="paragraph" w:customStyle="1" w:styleId="Headernoline">
    <w:name w:val="Header no line"/>
    <w:basedOn w:val="Header"/>
    <w:rsid w:val="009527F4"/>
    <w:pPr>
      <w:pBdr>
        <w:bottom w:val="none" w:sz="0" w:space="0" w:color="auto"/>
      </w:pBdr>
      <w:spacing w:line="240" w:lineRule="atLeast"/>
    </w:pPr>
  </w:style>
  <w:style w:type="character" w:customStyle="1" w:styleId="Heading5Char">
    <w:name w:val="Heading 5 Char"/>
    <w:basedOn w:val="DefaultParagraphFont"/>
    <w:link w:val="Heading5"/>
    <w:rsid w:val="00616CF6"/>
    <w:rPr>
      <w:rFonts w:ascii="Cambria" w:eastAsia="Times New Roman" w:hAnsi="Cambria"/>
      <w:b/>
      <w:bCs/>
      <w:i/>
      <w:color w:val="001523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2F2FC3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F2FC3"/>
    <w:rPr>
      <w:rFonts w:ascii="Cambria" w:eastAsia="Times New Roman" w:hAnsi="Cambria"/>
      <w:bCs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semiHidden/>
    <w:unhideWhenUsed/>
    <w:rsid w:val="00F3148D"/>
  </w:style>
  <w:style w:type="paragraph" w:customStyle="1" w:styleId="LegalSubheading">
    <w:name w:val="Legal Subheading"/>
    <w:basedOn w:val="Footer"/>
    <w:semiHidden/>
    <w:unhideWhenUsed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2"/>
    <w:qFormat/>
    <w:rsid w:val="00616CF6"/>
    <w:pPr>
      <w:numPr>
        <w:numId w:val="36"/>
      </w:numPr>
    </w:pPr>
  </w:style>
  <w:style w:type="paragraph" w:styleId="ListBullet2">
    <w:name w:val="List Bullet 2"/>
    <w:basedOn w:val="Normal"/>
    <w:uiPriority w:val="2"/>
    <w:qFormat/>
    <w:rsid w:val="00616CF6"/>
    <w:pPr>
      <w:numPr>
        <w:ilvl w:val="1"/>
        <w:numId w:val="36"/>
      </w:numPr>
    </w:pPr>
  </w:style>
  <w:style w:type="paragraph" w:styleId="ListBullet3">
    <w:name w:val="List Bullet 3"/>
    <w:basedOn w:val="Normal"/>
    <w:uiPriority w:val="2"/>
    <w:qFormat/>
    <w:rsid w:val="00616CF6"/>
    <w:pPr>
      <w:numPr>
        <w:ilvl w:val="2"/>
        <w:numId w:val="36"/>
      </w:numPr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055B86"/>
    <w:pPr>
      <w:keepNext/>
      <w:keepLines/>
      <w:spacing w:before="360"/>
    </w:pPr>
    <w:rPr>
      <w:rFonts w:ascii="Arial" w:hAnsi="Arial"/>
      <w:b/>
      <w:sz w:val="38"/>
    </w:rPr>
  </w:style>
  <w:style w:type="paragraph" w:customStyle="1" w:styleId="Notes">
    <w:name w:val="Notes"/>
    <w:basedOn w:val="Normal"/>
    <w:semiHidden/>
    <w:locked/>
    <w:rsid w:val="00F3148D"/>
    <w:pPr>
      <w:spacing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qFormat/>
    <w:rsid w:val="00616CF6"/>
    <w:pPr>
      <w:numPr>
        <w:numId w:val="39"/>
      </w:numPr>
    </w:pPr>
  </w:style>
  <w:style w:type="paragraph" w:customStyle="1" w:styleId="Numberbullet2">
    <w:name w:val="Number bullet 2"/>
    <w:basedOn w:val="ListBullet2"/>
    <w:qFormat/>
    <w:rsid w:val="00616CF6"/>
    <w:pPr>
      <w:numPr>
        <w:numId w:val="39"/>
      </w:numPr>
    </w:pPr>
  </w:style>
  <w:style w:type="paragraph" w:customStyle="1" w:styleId="Numberbullet3">
    <w:name w:val="Number bullet 3"/>
    <w:basedOn w:val="ListBullet3"/>
    <w:qFormat/>
    <w:rsid w:val="00616CF6"/>
    <w:pPr>
      <w:numPr>
        <w:numId w:val="39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9527F4"/>
    <w:pPr>
      <w:spacing w:before="40"/>
      <w:ind w:left="170" w:hanging="170"/>
    </w:pPr>
    <w:rPr>
      <w:sz w:val="19"/>
    </w:rPr>
  </w:style>
  <w:style w:type="paragraph" w:customStyle="1" w:styleId="Tabledescription">
    <w:name w:val="Table description"/>
    <w:basedOn w:val="Figuredescription"/>
    <w:next w:val="Normal"/>
    <w:rsid w:val="00A95096"/>
  </w:style>
  <w:style w:type="table" w:customStyle="1" w:styleId="TableTGAblue">
    <w:name w:val="Table TGA blue"/>
    <w:basedOn w:val="TableNormal"/>
    <w:uiPriority w:val="99"/>
    <w:qFormat/>
    <w:rsid w:val="00BD0659"/>
    <w:rPr>
      <w:rFonts w:ascii="Cambria" w:hAnsi="Cambria"/>
      <w:szCs w:val="21"/>
      <w:lang w:eastAsia="en-AU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BD0659"/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rsid w:val="00F643F4"/>
    <w:pPr>
      <w:keepNext/>
      <w:outlineLvl w:val="4"/>
    </w:pPr>
    <w:rPr>
      <w:b/>
    </w:rPr>
  </w:style>
  <w:style w:type="paragraph" w:styleId="TOC1">
    <w:name w:val="toc 1"/>
    <w:basedOn w:val="Normal"/>
    <w:next w:val="Normal"/>
    <w:uiPriority w:val="39"/>
    <w:unhideWhenUsed/>
    <w:rsid w:val="00B067F8"/>
    <w:pPr>
      <w:keepNext/>
      <w:keepLines/>
      <w:tabs>
        <w:tab w:val="right" w:leader="underscore" w:pos="9072"/>
      </w:tabs>
      <w:spacing w:after="200"/>
    </w:pPr>
    <w:rPr>
      <w:rFonts w:ascii="Arial" w:hAnsi="Arial"/>
      <w:b/>
      <w:sz w:val="26"/>
    </w:rPr>
  </w:style>
  <w:style w:type="paragraph" w:styleId="TOC2">
    <w:name w:val="toc 2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425"/>
    </w:pPr>
    <w:rPr>
      <w:sz w:val="25"/>
    </w:rPr>
  </w:style>
  <w:style w:type="paragraph" w:styleId="TOC3">
    <w:name w:val="toc 3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85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CF6"/>
    <w:pPr>
      <w:framePr w:wrap="around" w:hAnchor="text"/>
      <w:spacing w:before="480" w:after="0" w:line="276" w:lineRule="auto"/>
      <w:outlineLvl w:val="9"/>
    </w:pPr>
    <w:rPr>
      <w:rFonts w:asciiTheme="majorHAnsi" w:hAnsiTheme="majorHAnsi"/>
      <w:color w:val="002035"/>
      <w:sz w:val="28"/>
      <w:szCs w:val="64"/>
      <w:lang w:val="en-US"/>
    </w:rPr>
  </w:style>
  <w:style w:type="paragraph" w:customStyle="1" w:styleId="Subject">
    <w:name w:val="Subject"/>
    <w:basedOn w:val="Normal"/>
    <w:rsid w:val="00055B86"/>
    <w:rPr>
      <w:b/>
    </w:rPr>
  </w:style>
  <w:style w:type="table" w:styleId="TableGrid">
    <w:name w:val="Table Grid"/>
    <w:basedOn w:val="TableNormal"/>
    <w:uiPriority w:val="59"/>
    <w:rsid w:val="004A38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qFormat/>
    <w:rsid w:val="00616CF6"/>
    <w:pPr>
      <w:spacing w:before="0"/>
    </w:pPr>
    <w:rPr>
      <w:sz w:val="19"/>
      <w:szCs w:val="18"/>
    </w:rPr>
  </w:style>
  <w:style w:type="paragraph" w:styleId="FootnoteText">
    <w:name w:val="footnote text"/>
    <w:basedOn w:val="Normal"/>
    <w:link w:val="FootnoteTextChar"/>
    <w:rsid w:val="009527F4"/>
    <w:pPr>
      <w:keepLines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7F4"/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A1D75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semiHidden/>
    <w:unhideWhenUsed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A1D75"/>
    <w:rPr>
      <w:rFonts w:ascii="Arial" w:eastAsia="Times New Roman" w:hAnsi="Arial"/>
      <w:spacing w:val="5"/>
      <w:kern w:val="28"/>
      <w:sz w:val="52"/>
      <w:szCs w:val="52"/>
    </w:rPr>
  </w:style>
  <w:style w:type="paragraph" w:customStyle="1" w:styleId="FlowChartWhiteText">
    <w:name w:val="Flow Chart White Text"/>
    <w:basedOn w:val="Normal"/>
    <w:semiHidden/>
    <w:unhideWhenUsed/>
    <w:rsid w:val="007E78FC"/>
    <w:pPr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semiHidden/>
    <w:unhideWhenUsed/>
    <w:rsid w:val="007E78FC"/>
    <w:pPr>
      <w:jc w:val="center"/>
    </w:pPr>
    <w:rPr>
      <w:rFonts w:ascii="Arial" w:hAnsi="Arial"/>
    </w:rPr>
  </w:style>
  <w:style w:type="paragraph" w:customStyle="1" w:styleId="Quotation">
    <w:name w:val="Quotation"/>
    <w:basedOn w:val="Normal"/>
    <w:next w:val="Normal"/>
    <w:uiPriority w:val="4"/>
    <w:qFormat/>
    <w:rsid w:val="00616CF6"/>
    <w:pPr>
      <w:ind w:left="425"/>
    </w:pPr>
    <w:rPr>
      <w:rFonts w:eastAsiaTheme="minorEastAsia"/>
      <w:sz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9527F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067F8"/>
    <w:pPr>
      <w:keepLines/>
      <w:tabs>
        <w:tab w:val="right" w:leader="underscore" w:pos="9072"/>
      </w:tabs>
      <w:spacing w:after="100"/>
      <w:ind w:left="1276"/>
    </w:pPr>
  </w:style>
  <w:style w:type="paragraph" w:styleId="TOC5">
    <w:name w:val="toc 5"/>
    <w:basedOn w:val="Normal"/>
    <w:next w:val="Normal"/>
    <w:autoRedefine/>
    <w:uiPriority w:val="39"/>
    <w:unhideWhenUsed/>
    <w:rsid w:val="00B067F8"/>
    <w:pPr>
      <w:keepLines/>
      <w:tabs>
        <w:tab w:val="left" w:leader="underscore" w:pos="9072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67F8"/>
    <w:pPr>
      <w:tabs>
        <w:tab w:val="right" w:pos="8505"/>
      </w:tabs>
      <w:spacing w:after="100"/>
      <w:ind w:left="2126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67F8"/>
    <w:pPr>
      <w:spacing w:after="100"/>
      <w:ind w:left="2211"/>
    </w:pPr>
  </w:style>
  <w:style w:type="paragraph" w:styleId="EndnoteText">
    <w:name w:val="endnote text"/>
    <w:basedOn w:val="FootnoteText"/>
    <w:link w:val="EndnoteTextChar"/>
    <w:semiHidden/>
    <w:unhideWhenUsed/>
    <w:rsid w:val="0033260A"/>
  </w:style>
  <w:style w:type="character" w:customStyle="1" w:styleId="EndnoteTextChar">
    <w:name w:val="Endnote Text Char"/>
    <w:basedOn w:val="DefaultParagraphFont"/>
    <w:link w:val="EndnoteText"/>
    <w:semiHidden/>
    <w:rsid w:val="0033260A"/>
    <w:rPr>
      <w:rFonts w:ascii="Cambria" w:hAnsi="Cambria"/>
    </w:rPr>
  </w:style>
  <w:style w:type="character" w:styleId="EndnoteReference">
    <w:name w:val="endnote reference"/>
    <w:basedOn w:val="DefaultParagraphFont"/>
    <w:uiPriority w:val="99"/>
    <w:semiHidden/>
    <w:unhideWhenUsed/>
    <w:rsid w:val="0033260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A7B7F"/>
  </w:style>
  <w:style w:type="paragraph" w:customStyle="1" w:styleId="Comment">
    <w:name w:val="Comment"/>
    <w:basedOn w:val="Normal"/>
    <w:next w:val="Normal"/>
    <w:uiPriority w:val="1"/>
    <w:qFormat/>
    <w:rsid w:val="00616CF6"/>
    <w:pPr>
      <w:ind w:left="992" w:hanging="992"/>
    </w:pPr>
  </w:style>
  <w:style w:type="paragraph" w:customStyle="1" w:styleId="Instructions">
    <w:name w:val="Instructions"/>
    <w:basedOn w:val="Normal"/>
    <w:next w:val="Normal"/>
    <w:uiPriority w:val="1"/>
    <w:qFormat/>
    <w:rsid w:val="00616CF6"/>
    <w:rPr>
      <w:i/>
      <w:color w:val="007099"/>
    </w:rPr>
  </w:style>
  <w:style w:type="paragraph" w:customStyle="1" w:styleId="Comment2">
    <w:name w:val="Comment 2"/>
    <w:basedOn w:val="Normal"/>
    <w:qFormat/>
    <w:rsid w:val="00616CF6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0" w:after="0" w:line="240" w:lineRule="auto"/>
      <w:ind w:left="1134"/>
    </w:pPr>
    <w:rPr>
      <w:rFonts w:ascii="Calibri" w:eastAsia="Times New Roman" w:hAnsi="Calibri" w:cs="Arial"/>
      <w:kern w:val="16"/>
      <w:lang w:eastAsia="en-AU"/>
    </w:rPr>
  </w:style>
  <w:style w:type="paragraph" w:customStyle="1" w:styleId="Comment1">
    <w:name w:val="Comment 1"/>
    <w:basedOn w:val="Normal"/>
    <w:next w:val="Comment2"/>
    <w:qFormat/>
    <w:rsid w:val="00616CF6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0" w:after="0" w:line="240" w:lineRule="auto"/>
      <w:ind w:left="1134" w:hanging="1134"/>
    </w:pPr>
    <w:rPr>
      <w:rFonts w:ascii="Calibri" w:eastAsia="Times New Roman" w:hAnsi="Calibri" w:cs="Arial"/>
      <w:kern w:val="16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616CF6"/>
    <w:pPr>
      <w:adjustRightInd w:val="0"/>
      <w:snapToGrid w:val="0"/>
      <w:spacing w:before="180"/>
      <w:ind w:left="720"/>
      <w:contextualSpacing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EA3DEF"/>
    <w:pPr>
      <w:widowControl w:val="0"/>
      <w:autoSpaceDE w:val="0"/>
      <w:autoSpaceDN w:val="0"/>
      <w:spacing w:before="0" w:after="0" w:line="240" w:lineRule="auto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3DEF"/>
    <w:rPr>
      <w:rFonts w:ascii="Verdana" w:eastAsia="Verdana" w:hAnsi="Verdana" w:cs="Verdana"/>
      <w:b/>
      <w:bCs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EA3DEF"/>
    <w:pPr>
      <w:widowControl w:val="0"/>
      <w:autoSpaceDE w:val="0"/>
      <w:autoSpaceDN w:val="0"/>
      <w:spacing w:before="61" w:after="0" w:line="240" w:lineRule="auto"/>
      <w:ind w:left="103"/>
    </w:pPr>
    <w:rPr>
      <w:rFonts w:ascii="Verdana" w:eastAsia="Verdana" w:hAnsi="Verdana" w:cs="Verdana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0" w:unhideWhenUsed="0" w:qFormat="1"/>
    <w:lsdException w:name="List Bullet" w:semiHidden="0" w:uiPriority="2" w:unhideWhenUsed="0" w:qFormat="1"/>
    <w:lsdException w:name="List Bullet 2" w:semiHidden="0" w:uiPriority="2" w:unhideWhenUsed="0" w:qFormat="1"/>
    <w:lsdException w:name="List Bullet 3" w:uiPriority="2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Date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uiPriority="34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3DEF"/>
    <w:pPr>
      <w:spacing w:before="120" w:after="180" w:line="240" w:lineRule="atLeast"/>
    </w:pPr>
    <w:rPr>
      <w:rFonts w:ascii="Cambria" w:hAnsi="Cambria" w:cs="Times New Roman"/>
      <w:szCs w:val="20"/>
    </w:rPr>
  </w:style>
  <w:style w:type="paragraph" w:styleId="Heading1">
    <w:name w:val="heading 1"/>
    <w:basedOn w:val="Normal"/>
    <w:next w:val="Normal"/>
    <w:link w:val="Heading1Char"/>
    <w:rsid w:val="00055B86"/>
    <w:pPr>
      <w:keepNext/>
      <w:keepLines/>
      <w:spacing w:before="360" w:after="240"/>
      <w:outlineLvl w:val="0"/>
    </w:pPr>
    <w:rPr>
      <w:rFonts w:ascii="Arial" w:eastAsia="Times New Roman" w:hAnsi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616CF6"/>
    <w:pPr>
      <w:keepNext/>
      <w:keepLines/>
      <w:spacing w:before="480"/>
      <w:outlineLvl w:val="1"/>
    </w:pPr>
    <w:rPr>
      <w:rFonts w:ascii="Arial" w:eastAsia="Times New Roman" w:hAnsi="Arial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616CF6"/>
    <w:pPr>
      <w:keepNext/>
      <w:keepLines/>
      <w:spacing w:before="480" w:after="0" w:line="220" w:lineRule="atLeast"/>
      <w:outlineLvl w:val="2"/>
    </w:pPr>
    <w:rPr>
      <w:rFonts w:ascii="Arial" w:eastAsia="Times New Roman" w:hAnsi="Arial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616CF6"/>
    <w:pPr>
      <w:keepNext/>
      <w:spacing w:before="360" w:after="0" w:line="220" w:lineRule="atLeast"/>
      <w:outlineLvl w:val="3"/>
    </w:pPr>
    <w:rPr>
      <w:b/>
      <w:bCs/>
      <w:szCs w:val="21"/>
    </w:rPr>
  </w:style>
  <w:style w:type="paragraph" w:styleId="Heading5">
    <w:name w:val="heading 5"/>
    <w:basedOn w:val="Normal"/>
    <w:next w:val="Normal"/>
    <w:link w:val="Heading5Char"/>
    <w:qFormat/>
    <w:rsid w:val="00616CF6"/>
    <w:pPr>
      <w:keepNext/>
      <w:keepLines/>
      <w:spacing w:line="220" w:lineRule="atLeast"/>
      <w:outlineLvl w:val="4"/>
    </w:pPr>
    <w:rPr>
      <w:rFonts w:eastAsia="Times New Roman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rsid w:val="002F2FC3"/>
    <w:pPr>
      <w:keepNext/>
      <w:keepLines/>
      <w:spacing w:before="24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F2FC3"/>
    <w:pPr>
      <w:keepNext/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5B86"/>
    <w:rPr>
      <w:rFonts w:ascii="Arial" w:eastAsia="Times New Roman" w:hAnsi="Arial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16CF6"/>
    <w:rPr>
      <w:rFonts w:ascii="Arial" w:eastAsia="Times New Roman" w:hAnsi="Arial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616CF6"/>
    <w:rPr>
      <w:rFonts w:ascii="Arial" w:eastAsia="Times New Roman" w:hAnsi="Arial"/>
      <w:b/>
      <w:bCs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description">
    <w:name w:val="Figure description"/>
    <w:basedOn w:val="Normal"/>
    <w:next w:val="Normal"/>
    <w:rsid w:val="00A95096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643F4"/>
    <w:pPr>
      <w:outlineLvl w:val="4"/>
    </w:pPr>
    <w:rPr>
      <w:b/>
    </w:rPr>
  </w:style>
  <w:style w:type="character" w:customStyle="1" w:styleId="Heading4Char">
    <w:name w:val="Heading 4 Char"/>
    <w:basedOn w:val="DefaultParagraphFont"/>
    <w:link w:val="Heading4"/>
    <w:rsid w:val="00616CF6"/>
    <w:rPr>
      <w:rFonts w:ascii="Cambria" w:eastAsia="Cambria" w:hAnsi="Cambria"/>
      <w:b/>
      <w:bCs/>
      <w:szCs w:val="21"/>
    </w:rPr>
  </w:style>
  <w:style w:type="character" w:styleId="FollowedHyperlink">
    <w:name w:val="FollowedHyperlink"/>
    <w:basedOn w:val="DefaultParagraphFont"/>
    <w:semiHidden/>
    <w:unhideWhenUsed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27F4"/>
    <w:pPr>
      <w:tabs>
        <w:tab w:val="center" w:pos="4513"/>
        <w:tab w:val="right" w:pos="9026"/>
      </w:tabs>
      <w:spacing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9527F4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9527F4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9527F4"/>
    <w:rPr>
      <w:rFonts w:ascii="Cambria" w:hAnsi="Cambria"/>
      <w:sz w:val="17"/>
    </w:rPr>
  </w:style>
  <w:style w:type="paragraph" w:customStyle="1" w:styleId="Headernoline">
    <w:name w:val="Header no line"/>
    <w:basedOn w:val="Header"/>
    <w:rsid w:val="009527F4"/>
    <w:pPr>
      <w:pBdr>
        <w:bottom w:val="none" w:sz="0" w:space="0" w:color="auto"/>
      </w:pBdr>
      <w:spacing w:line="240" w:lineRule="atLeast"/>
    </w:pPr>
  </w:style>
  <w:style w:type="character" w:customStyle="1" w:styleId="Heading5Char">
    <w:name w:val="Heading 5 Char"/>
    <w:basedOn w:val="DefaultParagraphFont"/>
    <w:link w:val="Heading5"/>
    <w:rsid w:val="00616CF6"/>
    <w:rPr>
      <w:rFonts w:ascii="Cambria" w:eastAsia="Times New Roman" w:hAnsi="Cambria"/>
      <w:b/>
      <w:bCs/>
      <w:i/>
      <w:color w:val="001523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2F2FC3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F2FC3"/>
    <w:rPr>
      <w:rFonts w:ascii="Cambria" w:eastAsia="Times New Roman" w:hAnsi="Cambria"/>
      <w:bCs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semiHidden/>
    <w:unhideWhenUsed/>
    <w:rsid w:val="00F3148D"/>
  </w:style>
  <w:style w:type="paragraph" w:customStyle="1" w:styleId="LegalSubheading">
    <w:name w:val="Legal Subheading"/>
    <w:basedOn w:val="Footer"/>
    <w:semiHidden/>
    <w:unhideWhenUsed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2"/>
    <w:qFormat/>
    <w:rsid w:val="00616CF6"/>
    <w:pPr>
      <w:numPr>
        <w:numId w:val="36"/>
      </w:numPr>
    </w:pPr>
  </w:style>
  <w:style w:type="paragraph" w:styleId="ListBullet2">
    <w:name w:val="List Bullet 2"/>
    <w:basedOn w:val="Normal"/>
    <w:uiPriority w:val="2"/>
    <w:qFormat/>
    <w:rsid w:val="00616CF6"/>
    <w:pPr>
      <w:numPr>
        <w:ilvl w:val="1"/>
        <w:numId w:val="36"/>
      </w:numPr>
    </w:pPr>
  </w:style>
  <w:style w:type="paragraph" w:styleId="ListBullet3">
    <w:name w:val="List Bullet 3"/>
    <w:basedOn w:val="Normal"/>
    <w:uiPriority w:val="2"/>
    <w:qFormat/>
    <w:rsid w:val="00616CF6"/>
    <w:pPr>
      <w:numPr>
        <w:ilvl w:val="2"/>
        <w:numId w:val="36"/>
      </w:numPr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055B86"/>
    <w:pPr>
      <w:keepNext/>
      <w:keepLines/>
      <w:spacing w:before="360"/>
    </w:pPr>
    <w:rPr>
      <w:rFonts w:ascii="Arial" w:hAnsi="Arial"/>
      <w:b/>
      <w:sz w:val="38"/>
    </w:rPr>
  </w:style>
  <w:style w:type="paragraph" w:customStyle="1" w:styleId="Notes">
    <w:name w:val="Notes"/>
    <w:basedOn w:val="Normal"/>
    <w:semiHidden/>
    <w:locked/>
    <w:rsid w:val="00F3148D"/>
    <w:pPr>
      <w:spacing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qFormat/>
    <w:rsid w:val="00616CF6"/>
    <w:pPr>
      <w:numPr>
        <w:numId w:val="39"/>
      </w:numPr>
    </w:pPr>
  </w:style>
  <w:style w:type="paragraph" w:customStyle="1" w:styleId="Numberbullet2">
    <w:name w:val="Number bullet 2"/>
    <w:basedOn w:val="ListBullet2"/>
    <w:qFormat/>
    <w:rsid w:val="00616CF6"/>
    <w:pPr>
      <w:numPr>
        <w:numId w:val="39"/>
      </w:numPr>
    </w:pPr>
  </w:style>
  <w:style w:type="paragraph" w:customStyle="1" w:styleId="Numberbullet3">
    <w:name w:val="Number bullet 3"/>
    <w:basedOn w:val="ListBullet3"/>
    <w:qFormat/>
    <w:rsid w:val="00616CF6"/>
    <w:pPr>
      <w:numPr>
        <w:numId w:val="39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9527F4"/>
    <w:pPr>
      <w:spacing w:before="40"/>
      <w:ind w:left="170" w:hanging="170"/>
    </w:pPr>
    <w:rPr>
      <w:sz w:val="19"/>
    </w:rPr>
  </w:style>
  <w:style w:type="paragraph" w:customStyle="1" w:styleId="Tabledescription">
    <w:name w:val="Table description"/>
    <w:basedOn w:val="Figuredescription"/>
    <w:next w:val="Normal"/>
    <w:rsid w:val="00A95096"/>
  </w:style>
  <w:style w:type="table" w:customStyle="1" w:styleId="TableTGAblue">
    <w:name w:val="Table TGA blue"/>
    <w:basedOn w:val="TableNormal"/>
    <w:uiPriority w:val="99"/>
    <w:qFormat/>
    <w:rsid w:val="00BD0659"/>
    <w:rPr>
      <w:rFonts w:ascii="Cambria" w:hAnsi="Cambria"/>
      <w:szCs w:val="21"/>
      <w:lang w:eastAsia="en-AU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BD0659"/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rsid w:val="00F643F4"/>
    <w:pPr>
      <w:keepNext/>
      <w:outlineLvl w:val="4"/>
    </w:pPr>
    <w:rPr>
      <w:b/>
    </w:rPr>
  </w:style>
  <w:style w:type="paragraph" w:styleId="TOC1">
    <w:name w:val="toc 1"/>
    <w:basedOn w:val="Normal"/>
    <w:next w:val="Normal"/>
    <w:uiPriority w:val="39"/>
    <w:unhideWhenUsed/>
    <w:rsid w:val="00B067F8"/>
    <w:pPr>
      <w:keepNext/>
      <w:keepLines/>
      <w:tabs>
        <w:tab w:val="right" w:leader="underscore" w:pos="9072"/>
      </w:tabs>
      <w:spacing w:after="200"/>
    </w:pPr>
    <w:rPr>
      <w:rFonts w:ascii="Arial" w:hAnsi="Arial"/>
      <w:b/>
      <w:sz w:val="26"/>
    </w:rPr>
  </w:style>
  <w:style w:type="paragraph" w:styleId="TOC2">
    <w:name w:val="toc 2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425"/>
    </w:pPr>
    <w:rPr>
      <w:sz w:val="25"/>
    </w:rPr>
  </w:style>
  <w:style w:type="paragraph" w:styleId="TOC3">
    <w:name w:val="toc 3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85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CF6"/>
    <w:pPr>
      <w:framePr w:wrap="around" w:hAnchor="text"/>
      <w:spacing w:before="480" w:after="0" w:line="276" w:lineRule="auto"/>
      <w:outlineLvl w:val="9"/>
    </w:pPr>
    <w:rPr>
      <w:rFonts w:asciiTheme="majorHAnsi" w:hAnsiTheme="majorHAnsi"/>
      <w:color w:val="002035"/>
      <w:sz w:val="28"/>
      <w:szCs w:val="64"/>
      <w:lang w:val="en-US"/>
    </w:rPr>
  </w:style>
  <w:style w:type="paragraph" w:customStyle="1" w:styleId="Subject">
    <w:name w:val="Subject"/>
    <w:basedOn w:val="Normal"/>
    <w:rsid w:val="00055B86"/>
    <w:rPr>
      <w:b/>
    </w:rPr>
  </w:style>
  <w:style w:type="table" w:styleId="TableGrid">
    <w:name w:val="Table Grid"/>
    <w:basedOn w:val="TableNormal"/>
    <w:uiPriority w:val="59"/>
    <w:rsid w:val="004A38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qFormat/>
    <w:rsid w:val="00616CF6"/>
    <w:pPr>
      <w:spacing w:before="0"/>
    </w:pPr>
    <w:rPr>
      <w:sz w:val="19"/>
      <w:szCs w:val="18"/>
    </w:rPr>
  </w:style>
  <w:style w:type="paragraph" w:styleId="FootnoteText">
    <w:name w:val="footnote text"/>
    <w:basedOn w:val="Normal"/>
    <w:link w:val="FootnoteTextChar"/>
    <w:rsid w:val="009527F4"/>
    <w:pPr>
      <w:keepLines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7F4"/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A1D75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semiHidden/>
    <w:unhideWhenUsed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A1D75"/>
    <w:rPr>
      <w:rFonts w:ascii="Arial" w:eastAsia="Times New Roman" w:hAnsi="Arial"/>
      <w:spacing w:val="5"/>
      <w:kern w:val="28"/>
      <w:sz w:val="52"/>
      <w:szCs w:val="52"/>
    </w:rPr>
  </w:style>
  <w:style w:type="paragraph" w:customStyle="1" w:styleId="FlowChartWhiteText">
    <w:name w:val="Flow Chart White Text"/>
    <w:basedOn w:val="Normal"/>
    <w:semiHidden/>
    <w:unhideWhenUsed/>
    <w:rsid w:val="007E78FC"/>
    <w:pPr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semiHidden/>
    <w:unhideWhenUsed/>
    <w:rsid w:val="007E78FC"/>
    <w:pPr>
      <w:jc w:val="center"/>
    </w:pPr>
    <w:rPr>
      <w:rFonts w:ascii="Arial" w:hAnsi="Arial"/>
    </w:rPr>
  </w:style>
  <w:style w:type="paragraph" w:customStyle="1" w:styleId="Quotation">
    <w:name w:val="Quotation"/>
    <w:basedOn w:val="Normal"/>
    <w:next w:val="Normal"/>
    <w:uiPriority w:val="4"/>
    <w:qFormat/>
    <w:rsid w:val="00616CF6"/>
    <w:pPr>
      <w:ind w:left="425"/>
    </w:pPr>
    <w:rPr>
      <w:rFonts w:eastAsiaTheme="minorEastAsia"/>
      <w:sz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9527F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067F8"/>
    <w:pPr>
      <w:keepLines/>
      <w:tabs>
        <w:tab w:val="right" w:leader="underscore" w:pos="9072"/>
      </w:tabs>
      <w:spacing w:after="100"/>
      <w:ind w:left="1276"/>
    </w:pPr>
  </w:style>
  <w:style w:type="paragraph" w:styleId="TOC5">
    <w:name w:val="toc 5"/>
    <w:basedOn w:val="Normal"/>
    <w:next w:val="Normal"/>
    <w:autoRedefine/>
    <w:uiPriority w:val="39"/>
    <w:unhideWhenUsed/>
    <w:rsid w:val="00B067F8"/>
    <w:pPr>
      <w:keepLines/>
      <w:tabs>
        <w:tab w:val="left" w:leader="underscore" w:pos="9072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67F8"/>
    <w:pPr>
      <w:tabs>
        <w:tab w:val="right" w:pos="8505"/>
      </w:tabs>
      <w:spacing w:after="100"/>
      <w:ind w:left="2126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67F8"/>
    <w:pPr>
      <w:spacing w:after="100"/>
      <w:ind w:left="2211"/>
    </w:pPr>
  </w:style>
  <w:style w:type="paragraph" w:styleId="EndnoteText">
    <w:name w:val="endnote text"/>
    <w:basedOn w:val="FootnoteText"/>
    <w:link w:val="EndnoteTextChar"/>
    <w:semiHidden/>
    <w:unhideWhenUsed/>
    <w:rsid w:val="0033260A"/>
  </w:style>
  <w:style w:type="character" w:customStyle="1" w:styleId="EndnoteTextChar">
    <w:name w:val="Endnote Text Char"/>
    <w:basedOn w:val="DefaultParagraphFont"/>
    <w:link w:val="EndnoteText"/>
    <w:semiHidden/>
    <w:rsid w:val="0033260A"/>
    <w:rPr>
      <w:rFonts w:ascii="Cambria" w:hAnsi="Cambria"/>
    </w:rPr>
  </w:style>
  <w:style w:type="character" w:styleId="EndnoteReference">
    <w:name w:val="endnote reference"/>
    <w:basedOn w:val="DefaultParagraphFont"/>
    <w:uiPriority w:val="99"/>
    <w:semiHidden/>
    <w:unhideWhenUsed/>
    <w:rsid w:val="0033260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A7B7F"/>
  </w:style>
  <w:style w:type="paragraph" w:customStyle="1" w:styleId="Comment">
    <w:name w:val="Comment"/>
    <w:basedOn w:val="Normal"/>
    <w:next w:val="Normal"/>
    <w:uiPriority w:val="1"/>
    <w:qFormat/>
    <w:rsid w:val="00616CF6"/>
    <w:pPr>
      <w:ind w:left="992" w:hanging="992"/>
    </w:pPr>
  </w:style>
  <w:style w:type="paragraph" w:customStyle="1" w:styleId="Instructions">
    <w:name w:val="Instructions"/>
    <w:basedOn w:val="Normal"/>
    <w:next w:val="Normal"/>
    <w:uiPriority w:val="1"/>
    <w:qFormat/>
    <w:rsid w:val="00616CF6"/>
    <w:rPr>
      <w:i/>
      <w:color w:val="007099"/>
    </w:rPr>
  </w:style>
  <w:style w:type="paragraph" w:customStyle="1" w:styleId="Comment2">
    <w:name w:val="Comment 2"/>
    <w:basedOn w:val="Normal"/>
    <w:qFormat/>
    <w:rsid w:val="00616CF6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0" w:after="0" w:line="240" w:lineRule="auto"/>
      <w:ind w:left="1134"/>
    </w:pPr>
    <w:rPr>
      <w:rFonts w:ascii="Calibri" w:eastAsia="Times New Roman" w:hAnsi="Calibri" w:cs="Arial"/>
      <w:kern w:val="16"/>
      <w:lang w:eastAsia="en-AU"/>
    </w:rPr>
  </w:style>
  <w:style w:type="paragraph" w:customStyle="1" w:styleId="Comment1">
    <w:name w:val="Comment 1"/>
    <w:basedOn w:val="Normal"/>
    <w:next w:val="Comment2"/>
    <w:qFormat/>
    <w:rsid w:val="00616CF6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0" w:after="0" w:line="240" w:lineRule="auto"/>
      <w:ind w:left="1134" w:hanging="1134"/>
    </w:pPr>
    <w:rPr>
      <w:rFonts w:ascii="Calibri" w:eastAsia="Times New Roman" w:hAnsi="Calibri" w:cs="Arial"/>
      <w:kern w:val="16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616CF6"/>
    <w:pPr>
      <w:adjustRightInd w:val="0"/>
      <w:snapToGrid w:val="0"/>
      <w:spacing w:before="180"/>
      <w:ind w:left="720"/>
      <w:contextualSpacing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EA3DEF"/>
    <w:pPr>
      <w:widowControl w:val="0"/>
      <w:autoSpaceDE w:val="0"/>
      <w:autoSpaceDN w:val="0"/>
      <w:spacing w:before="0" w:after="0" w:line="240" w:lineRule="auto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3DEF"/>
    <w:rPr>
      <w:rFonts w:ascii="Verdana" w:eastAsia="Verdana" w:hAnsi="Verdana" w:cs="Verdana"/>
      <w:b/>
      <w:bCs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EA3DEF"/>
    <w:pPr>
      <w:widowControl w:val="0"/>
      <w:autoSpaceDE w:val="0"/>
      <w:autoSpaceDN w:val="0"/>
      <w:spacing w:before="61" w:after="0" w:line="240" w:lineRule="auto"/>
      <w:ind w:left="103"/>
    </w:pPr>
    <w:rPr>
      <w:rFonts w:ascii="Verdana" w:eastAsia="Verdana" w:hAnsi="Verdana" w:cs="Verdana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4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GA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07F90-D82E-484A-AC20-43AC9D686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clinical study plan for provisional registration extension applications</dc:title>
  <dc:creator>Therapeutic Goods Administration</dc:creator>
  <cp:keywords>Regulatory guidance</cp:keywords>
  <cp:lastModifiedBy>THOMPSON, Lynette</cp:lastModifiedBy>
  <cp:revision>5</cp:revision>
  <cp:lastPrinted>2013-07-26T02:02:00Z</cp:lastPrinted>
  <dcterms:created xsi:type="dcterms:W3CDTF">2018-03-16T04:37:00Z</dcterms:created>
  <dcterms:modified xsi:type="dcterms:W3CDTF">2018-03-19T01:27:00Z</dcterms:modified>
  <cp:category>Prescription medicines</cp:category>
</cp:coreProperties>
</file>