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FAB9" w14:textId="77777777" w:rsidR="003E0A0C" w:rsidRDefault="00F2232B">
      <w:pPr>
        <w:pStyle w:val="BodyText"/>
        <w:spacing w:before="63" w:line="211" w:lineRule="auto"/>
      </w:pPr>
      <w:r>
        <w:rPr>
          <w:rFonts w:ascii="SimSun" w:hAnsi="SimSun"/>
          <w:sz w:val="40"/>
        </w:rPr>
        <w:t>▼</w:t>
      </w:r>
      <w:r>
        <w:rPr>
          <w:position w:val="1"/>
        </w:rPr>
        <w:t xml:space="preserve">This medicinal product is subject to additional monitoring in Australia. This will allow quick </w:t>
      </w:r>
      <w:r>
        <w:t>identification</w:t>
      </w:r>
      <w:r>
        <w:rPr>
          <w:spacing w:val="-4"/>
        </w:rPr>
        <w:t xml:space="preserve"> </w:t>
      </w:r>
      <w:r>
        <w:t>of</w:t>
      </w:r>
      <w:r>
        <w:rPr>
          <w:spacing w:val="-4"/>
        </w:rPr>
        <w:t xml:space="preserve"> </w:t>
      </w:r>
      <w:r>
        <w:t>new</w:t>
      </w:r>
      <w:r>
        <w:rPr>
          <w:spacing w:val="-4"/>
        </w:rPr>
        <w:t xml:space="preserve"> </w:t>
      </w:r>
      <w:r>
        <w:t>safety</w:t>
      </w:r>
      <w:r>
        <w:rPr>
          <w:spacing w:val="-5"/>
        </w:rPr>
        <w:t xml:space="preserve"> </w:t>
      </w:r>
      <w:r>
        <w:t>information.</w:t>
      </w:r>
      <w:r>
        <w:rPr>
          <w:spacing w:val="-3"/>
        </w:rPr>
        <w:t xml:space="preserve"> </w:t>
      </w:r>
      <w:r>
        <w:t>Healthcare</w:t>
      </w:r>
      <w:r>
        <w:rPr>
          <w:spacing w:val="-3"/>
        </w:rPr>
        <w:t xml:space="preserve"> </w:t>
      </w:r>
      <w:r>
        <w:t>professionals</w:t>
      </w:r>
      <w:r>
        <w:rPr>
          <w:spacing w:val="-3"/>
        </w:rPr>
        <w:t xml:space="preserve"> </w:t>
      </w:r>
      <w:r>
        <w:t>are</w:t>
      </w:r>
      <w:r>
        <w:rPr>
          <w:spacing w:val="-3"/>
        </w:rPr>
        <w:t xml:space="preserve"> </w:t>
      </w:r>
      <w:r>
        <w:t>asked</w:t>
      </w:r>
      <w:r>
        <w:rPr>
          <w:spacing w:val="-3"/>
        </w:rPr>
        <w:t xml:space="preserve"> </w:t>
      </w:r>
      <w:r>
        <w:t>to</w:t>
      </w:r>
      <w:r>
        <w:rPr>
          <w:spacing w:val="-1"/>
        </w:rPr>
        <w:t xml:space="preserve"> </w:t>
      </w:r>
      <w:r>
        <w:t>report</w:t>
      </w:r>
      <w:r>
        <w:rPr>
          <w:spacing w:val="-3"/>
        </w:rPr>
        <w:t xml:space="preserve"> </w:t>
      </w:r>
      <w:r>
        <w:t>any</w:t>
      </w:r>
      <w:r>
        <w:rPr>
          <w:spacing w:val="-3"/>
        </w:rPr>
        <w:t xml:space="preserve"> </w:t>
      </w:r>
      <w:r>
        <w:t xml:space="preserve">suspected adverse events at </w:t>
      </w:r>
      <w:hyperlink r:id="rId7">
        <w:r>
          <w:t>www.tga.gov.au/reporting-problems.</w:t>
        </w:r>
      </w:hyperlink>
    </w:p>
    <w:p w14:paraId="1ACF6546" w14:textId="77777777" w:rsidR="003E0A0C" w:rsidRDefault="003E0A0C">
      <w:pPr>
        <w:pStyle w:val="BodyText"/>
        <w:spacing w:before="162"/>
        <w:ind w:left="0"/>
      </w:pPr>
    </w:p>
    <w:p w14:paraId="216CEEA5" w14:textId="77777777" w:rsidR="003E0A0C" w:rsidRDefault="00F2232B">
      <w:pPr>
        <w:spacing w:line="560" w:lineRule="atLeast"/>
        <w:ind w:left="1488" w:right="1633"/>
        <w:jc w:val="center"/>
        <w:rPr>
          <w:b/>
          <w:sz w:val="28"/>
        </w:rPr>
      </w:pPr>
      <w:bookmarkStart w:id="0" w:name="AUSTRALIAN_PRODUCT_INFORMATION"/>
      <w:bookmarkStart w:id="1" w:name="ENHERTU®_(trastuzumab_deruxtecan)_powder"/>
      <w:bookmarkEnd w:id="0"/>
      <w:bookmarkEnd w:id="1"/>
      <w:r>
        <w:rPr>
          <w:b/>
          <w:sz w:val="28"/>
        </w:rPr>
        <w:t>AUSTRALIAN</w:t>
      </w:r>
      <w:r>
        <w:rPr>
          <w:b/>
          <w:spacing w:val="-18"/>
          <w:sz w:val="28"/>
        </w:rPr>
        <w:t xml:space="preserve"> </w:t>
      </w:r>
      <w:r>
        <w:rPr>
          <w:b/>
          <w:sz w:val="28"/>
        </w:rPr>
        <w:t>PRODUCT</w:t>
      </w:r>
      <w:r>
        <w:rPr>
          <w:b/>
          <w:spacing w:val="-17"/>
          <w:sz w:val="28"/>
        </w:rPr>
        <w:t xml:space="preserve"> </w:t>
      </w:r>
      <w:r>
        <w:rPr>
          <w:b/>
          <w:sz w:val="28"/>
        </w:rPr>
        <w:t xml:space="preserve">INFORMATION </w:t>
      </w:r>
      <w:r>
        <w:rPr>
          <w:b/>
          <w:spacing w:val="-2"/>
          <w:sz w:val="28"/>
        </w:rPr>
        <w:t>ENHERTU</w:t>
      </w:r>
      <w:r>
        <w:rPr>
          <w:b/>
          <w:spacing w:val="-2"/>
          <w:sz w:val="28"/>
          <w:vertAlign w:val="superscript"/>
        </w:rPr>
        <w:t>®</w:t>
      </w:r>
    </w:p>
    <w:p w14:paraId="6B0BFCF7" w14:textId="77777777" w:rsidR="003E0A0C" w:rsidRDefault="00F2232B">
      <w:pPr>
        <w:spacing w:before="1"/>
        <w:ind w:left="1495" w:right="1633"/>
        <w:jc w:val="center"/>
        <w:rPr>
          <w:b/>
          <w:sz w:val="28"/>
        </w:rPr>
      </w:pPr>
      <w:r>
        <w:rPr>
          <w:b/>
          <w:sz w:val="28"/>
        </w:rPr>
        <w:t>(trastuzumab</w:t>
      </w:r>
      <w:r>
        <w:rPr>
          <w:b/>
          <w:spacing w:val="-11"/>
          <w:sz w:val="28"/>
        </w:rPr>
        <w:t xml:space="preserve"> </w:t>
      </w:r>
      <w:proofErr w:type="spellStart"/>
      <w:r>
        <w:rPr>
          <w:b/>
          <w:sz w:val="28"/>
        </w:rPr>
        <w:t>deruxtecan</w:t>
      </w:r>
      <w:proofErr w:type="spellEnd"/>
      <w:r>
        <w:rPr>
          <w:b/>
          <w:sz w:val="28"/>
        </w:rPr>
        <w:t>)</w:t>
      </w:r>
      <w:r>
        <w:rPr>
          <w:b/>
          <w:spacing w:val="-12"/>
          <w:sz w:val="28"/>
        </w:rPr>
        <w:t xml:space="preserve"> </w:t>
      </w:r>
      <w:r>
        <w:rPr>
          <w:b/>
          <w:sz w:val="28"/>
        </w:rPr>
        <w:t>powder</w:t>
      </w:r>
      <w:r>
        <w:rPr>
          <w:b/>
          <w:spacing w:val="-11"/>
          <w:sz w:val="28"/>
        </w:rPr>
        <w:t xml:space="preserve"> </w:t>
      </w:r>
      <w:r>
        <w:rPr>
          <w:b/>
          <w:sz w:val="28"/>
        </w:rPr>
        <w:t>for</w:t>
      </w:r>
      <w:r>
        <w:rPr>
          <w:b/>
          <w:spacing w:val="-12"/>
          <w:sz w:val="28"/>
        </w:rPr>
        <w:t xml:space="preserve"> </w:t>
      </w:r>
      <w:r>
        <w:rPr>
          <w:b/>
          <w:spacing w:val="-2"/>
          <w:sz w:val="28"/>
        </w:rPr>
        <w:t>injection</w:t>
      </w:r>
    </w:p>
    <w:p w14:paraId="45F48571" w14:textId="77777777" w:rsidR="003E0A0C" w:rsidRDefault="003E0A0C">
      <w:pPr>
        <w:pStyle w:val="BodyText"/>
        <w:ind w:left="0"/>
        <w:rPr>
          <w:b/>
          <w:sz w:val="28"/>
        </w:rPr>
      </w:pPr>
    </w:p>
    <w:p w14:paraId="50B027AD" w14:textId="77777777" w:rsidR="003E0A0C" w:rsidRDefault="003E0A0C">
      <w:pPr>
        <w:pStyle w:val="BodyText"/>
        <w:spacing w:before="23"/>
        <w:ind w:left="0"/>
        <w:rPr>
          <w:b/>
          <w:sz w:val="28"/>
        </w:rPr>
      </w:pPr>
    </w:p>
    <w:p w14:paraId="10EEF9B5" w14:textId="77777777" w:rsidR="003E0A0C" w:rsidRDefault="00F2232B">
      <w:pPr>
        <w:pStyle w:val="ListParagraph"/>
        <w:numPr>
          <w:ilvl w:val="0"/>
          <w:numId w:val="15"/>
        </w:numPr>
        <w:tabs>
          <w:tab w:val="left" w:pos="1245"/>
        </w:tabs>
        <w:rPr>
          <w:b/>
          <w:sz w:val="28"/>
        </w:rPr>
      </w:pPr>
      <w:bookmarkStart w:id="2" w:name="1_NAME_OF_THE_MEDICINE"/>
      <w:bookmarkEnd w:id="2"/>
      <w:r>
        <w:rPr>
          <w:b/>
          <w:sz w:val="28"/>
        </w:rPr>
        <w:t>NAME</w:t>
      </w:r>
      <w:r>
        <w:rPr>
          <w:b/>
          <w:spacing w:val="-3"/>
          <w:sz w:val="28"/>
        </w:rPr>
        <w:t xml:space="preserve"> </w:t>
      </w:r>
      <w:r>
        <w:rPr>
          <w:b/>
          <w:sz w:val="28"/>
        </w:rPr>
        <w:t>OF</w:t>
      </w:r>
      <w:r>
        <w:rPr>
          <w:b/>
          <w:spacing w:val="-2"/>
          <w:sz w:val="28"/>
        </w:rPr>
        <w:t xml:space="preserve"> </w:t>
      </w:r>
      <w:r>
        <w:rPr>
          <w:b/>
          <w:sz w:val="28"/>
        </w:rPr>
        <w:t>THE</w:t>
      </w:r>
      <w:r>
        <w:rPr>
          <w:b/>
          <w:spacing w:val="-2"/>
          <w:sz w:val="28"/>
        </w:rPr>
        <w:t xml:space="preserve"> MEDICINE</w:t>
      </w:r>
    </w:p>
    <w:p w14:paraId="3AEE50C6" w14:textId="77777777" w:rsidR="003E0A0C" w:rsidRDefault="00F2232B">
      <w:pPr>
        <w:pStyle w:val="BodyText"/>
        <w:spacing w:before="234"/>
      </w:pPr>
      <w:r>
        <w:t>Trastuzumab</w:t>
      </w:r>
      <w:r>
        <w:rPr>
          <w:spacing w:val="-8"/>
        </w:rPr>
        <w:t xml:space="preserve"> </w:t>
      </w:r>
      <w:proofErr w:type="spellStart"/>
      <w:r>
        <w:rPr>
          <w:spacing w:val="-2"/>
        </w:rPr>
        <w:t>deruxtecan</w:t>
      </w:r>
      <w:proofErr w:type="spellEnd"/>
    </w:p>
    <w:p w14:paraId="639D825C" w14:textId="77777777" w:rsidR="003E0A0C" w:rsidRDefault="00F2232B">
      <w:pPr>
        <w:pStyle w:val="Heading1"/>
        <w:numPr>
          <w:ilvl w:val="0"/>
          <w:numId w:val="15"/>
        </w:numPr>
        <w:tabs>
          <w:tab w:val="left" w:pos="1245"/>
        </w:tabs>
        <w:spacing w:before="243"/>
      </w:pPr>
      <w:bookmarkStart w:id="3" w:name="2_QUALITATIVE_AND_QUANTITATIVE_COMPOSITI"/>
      <w:bookmarkEnd w:id="3"/>
      <w:r>
        <w:t>QUALITATIVE</w:t>
      </w:r>
      <w:r>
        <w:rPr>
          <w:spacing w:val="-13"/>
        </w:rPr>
        <w:t xml:space="preserve"> </w:t>
      </w:r>
      <w:r>
        <w:t>AND</w:t>
      </w:r>
      <w:r>
        <w:rPr>
          <w:spacing w:val="-13"/>
        </w:rPr>
        <w:t xml:space="preserve"> </w:t>
      </w:r>
      <w:r>
        <w:t>QUANTITATIVE</w:t>
      </w:r>
      <w:r>
        <w:rPr>
          <w:spacing w:val="-12"/>
        </w:rPr>
        <w:t xml:space="preserve"> </w:t>
      </w:r>
      <w:r>
        <w:rPr>
          <w:spacing w:val="-2"/>
        </w:rPr>
        <w:t>COMPOSITION</w:t>
      </w:r>
    </w:p>
    <w:p w14:paraId="2C9EF9BC" w14:textId="77777777" w:rsidR="003E0A0C" w:rsidRDefault="00F2232B">
      <w:pPr>
        <w:pStyle w:val="BodyText"/>
        <w:spacing w:before="234"/>
        <w:ind w:right="334"/>
      </w:pPr>
      <w:r>
        <w:t>One vial of lyophilized powder for concentrate for solution for infusion delivers 100 mg of trastuzumab</w:t>
      </w:r>
      <w:r>
        <w:rPr>
          <w:spacing w:val="-4"/>
        </w:rPr>
        <w:t xml:space="preserve"> </w:t>
      </w:r>
      <w:proofErr w:type="spellStart"/>
      <w:r>
        <w:t>deruxtecan</w:t>
      </w:r>
      <w:proofErr w:type="spellEnd"/>
      <w:r>
        <w:t>.</w:t>
      </w:r>
      <w:r>
        <w:rPr>
          <w:spacing w:val="-4"/>
        </w:rPr>
        <w:t xml:space="preserve"> </w:t>
      </w:r>
      <w:r>
        <w:t>After</w:t>
      </w:r>
      <w:r>
        <w:rPr>
          <w:spacing w:val="-4"/>
        </w:rPr>
        <w:t xml:space="preserve"> </w:t>
      </w:r>
      <w:r>
        <w:t>reconstitution,</w:t>
      </w:r>
      <w:r>
        <w:rPr>
          <w:spacing w:val="-4"/>
        </w:rPr>
        <w:t xml:space="preserve"> </w:t>
      </w:r>
      <w:r>
        <w:t>one</w:t>
      </w:r>
      <w:r>
        <w:rPr>
          <w:spacing w:val="-4"/>
        </w:rPr>
        <w:t xml:space="preserve"> </w:t>
      </w:r>
      <w:r>
        <w:t>vial</w:t>
      </w:r>
      <w:r>
        <w:rPr>
          <w:spacing w:val="-4"/>
        </w:rPr>
        <w:t xml:space="preserve"> </w:t>
      </w:r>
      <w:r>
        <w:t>of</w:t>
      </w:r>
      <w:r>
        <w:rPr>
          <w:spacing w:val="-9"/>
        </w:rPr>
        <w:t xml:space="preserve"> </w:t>
      </w:r>
      <w:r>
        <w:t>5 mL</w:t>
      </w:r>
      <w:r>
        <w:rPr>
          <w:spacing w:val="-7"/>
        </w:rPr>
        <w:t xml:space="preserve"> </w:t>
      </w:r>
      <w:r>
        <w:t>solution</w:t>
      </w:r>
      <w:r>
        <w:rPr>
          <w:spacing w:val="-4"/>
        </w:rPr>
        <w:t xml:space="preserve"> </w:t>
      </w:r>
      <w:r>
        <w:t>delivers</w:t>
      </w:r>
      <w:r>
        <w:rPr>
          <w:spacing w:val="-4"/>
        </w:rPr>
        <w:t xml:space="preserve"> </w:t>
      </w:r>
      <w:r>
        <w:t>20 mg/mL</w:t>
      </w:r>
      <w:r>
        <w:rPr>
          <w:spacing w:val="-6"/>
        </w:rPr>
        <w:t xml:space="preserve"> </w:t>
      </w:r>
      <w:r>
        <w:t xml:space="preserve">of trastuzumab </w:t>
      </w:r>
      <w:proofErr w:type="spellStart"/>
      <w:r>
        <w:t>deruxtecan</w:t>
      </w:r>
      <w:proofErr w:type="spellEnd"/>
      <w:r>
        <w:t xml:space="preserve"> (see Section 4.2 Dose and method of administration).</w:t>
      </w:r>
    </w:p>
    <w:p w14:paraId="69DF73DE" w14:textId="77777777" w:rsidR="003E0A0C" w:rsidRDefault="00F2232B">
      <w:pPr>
        <w:pStyle w:val="BodyText"/>
        <w:spacing w:before="243"/>
      </w:pPr>
      <w:r>
        <w:t>For</w:t>
      </w:r>
      <w:r>
        <w:rPr>
          <w:spacing w:val="-5"/>
        </w:rPr>
        <w:t xml:space="preserve"> </w:t>
      </w:r>
      <w:r>
        <w:t>the</w:t>
      </w:r>
      <w:r>
        <w:rPr>
          <w:spacing w:val="-2"/>
        </w:rPr>
        <w:t xml:space="preserve"> </w:t>
      </w:r>
      <w:r>
        <w:t>full</w:t>
      </w:r>
      <w:r>
        <w:rPr>
          <w:spacing w:val="-3"/>
        </w:rPr>
        <w:t xml:space="preserve"> </w:t>
      </w:r>
      <w:r>
        <w:t>list</w:t>
      </w:r>
      <w:r>
        <w:rPr>
          <w:spacing w:val="-2"/>
        </w:rPr>
        <w:t xml:space="preserve"> </w:t>
      </w:r>
      <w:r>
        <w:t>of</w:t>
      </w:r>
      <w:r>
        <w:rPr>
          <w:spacing w:val="-3"/>
        </w:rPr>
        <w:t xml:space="preserve"> </w:t>
      </w:r>
      <w:r>
        <w:t>excipients,</w:t>
      </w:r>
      <w:r>
        <w:rPr>
          <w:spacing w:val="-2"/>
        </w:rPr>
        <w:t xml:space="preserve"> </w:t>
      </w:r>
      <w:r>
        <w:t>see</w:t>
      </w:r>
      <w:r>
        <w:rPr>
          <w:spacing w:val="-3"/>
        </w:rPr>
        <w:t xml:space="preserve"> </w:t>
      </w:r>
      <w:r>
        <w:t>Section</w:t>
      </w:r>
      <w:r>
        <w:rPr>
          <w:spacing w:val="-3"/>
        </w:rPr>
        <w:t xml:space="preserve"> </w:t>
      </w:r>
      <w:r>
        <w:t>6.1</w:t>
      </w:r>
      <w:r>
        <w:rPr>
          <w:spacing w:val="-2"/>
        </w:rPr>
        <w:t xml:space="preserve"> </w:t>
      </w:r>
      <w:r>
        <w:t>List</w:t>
      </w:r>
      <w:r>
        <w:rPr>
          <w:spacing w:val="-3"/>
        </w:rPr>
        <w:t xml:space="preserve"> </w:t>
      </w:r>
      <w:r>
        <w:t>of</w:t>
      </w:r>
      <w:r>
        <w:rPr>
          <w:spacing w:val="-2"/>
        </w:rPr>
        <w:t xml:space="preserve"> </w:t>
      </w:r>
      <w:proofErr w:type="gramStart"/>
      <w:r>
        <w:rPr>
          <w:spacing w:val="-2"/>
        </w:rPr>
        <w:t>excipients</w:t>
      </w:r>
      <w:proofErr w:type="gramEnd"/>
    </w:p>
    <w:p w14:paraId="3C6CEBEF" w14:textId="77777777" w:rsidR="003E0A0C" w:rsidRDefault="00F2232B">
      <w:pPr>
        <w:pStyle w:val="Heading1"/>
        <w:numPr>
          <w:ilvl w:val="0"/>
          <w:numId w:val="15"/>
        </w:numPr>
        <w:tabs>
          <w:tab w:val="left" w:pos="1245"/>
        </w:tabs>
        <w:spacing w:before="248"/>
      </w:pPr>
      <w:bookmarkStart w:id="4" w:name="3_PHARMACEUTICAL_FORM"/>
      <w:bookmarkEnd w:id="4"/>
      <w:r>
        <w:t>PHARMACEUTICAL</w:t>
      </w:r>
      <w:r>
        <w:rPr>
          <w:spacing w:val="-14"/>
        </w:rPr>
        <w:t xml:space="preserve"> </w:t>
      </w:r>
      <w:r>
        <w:rPr>
          <w:spacing w:val="-4"/>
        </w:rPr>
        <w:t>FORM</w:t>
      </w:r>
    </w:p>
    <w:p w14:paraId="39A3F2F6" w14:textId="77777777" w:rsidR="003E0A0C" w:rsidRDefault="00F2232B">
      <w:pPr>
        <w:pStyle w:val="BodyText"/>
        <w:spacing w:before="229"/>
      </w:pPr>
      <w:r>
        <w:t>Powder for</w:t>
      </w:r>
      <w:r>
        <w:rPr>
          <w:spacing w:val="2"/>
        </w:rPr>
        <w:t xml:space="preserve"> </w:t>
      </w:r>
      <w:r>
        <w:rPr>
          <w:spacing w:val="-2"/>
        </w:rPr>
        <w:t>injection.</w:t>
      </w:r>
    </w:p>
    <w:p w14:paraId="61AC979D" w14:textId="77777777" w:rsidR="003E0A0C" w:rsidRDefault="003E0A0C">
      <w:pPr>
        <w:pStyle w:val="BodyText"/>
        <w:ind w:left="0"/>
      </w:pPr>
    </w:p>
    <w:p w14:paraId="3541507B" w14:textId="77777777" w:rsidR="003E0A0C" w:rsidRDefault="00F2232B">
      <w:pPr>
        <w:pStyle w:val="BodyText"/>
      </w:pPr>
      <w:r>
        <w:t>White</w:t>
      </w:r>
      <w:r>
        <w:rPr>
          <w:spacing w:val="-6"/>
        </w:rPr>
        <w:t xml:space="preserve"> </w:t>
      </w:r>
      <w:r>
        <w:t>to</w:t>
      </w:r>
      <w:r>
        <w:rPr>
          <w:spacing w:val="-5"/>
        </w:rPr>
        <w:t xml:space="preserve"> </w:t>
      </w:r>
      <w:r>
        <w:t>yellowish-white</w:t>
      </w:r>
      <w:r>
        <w:rPr>
          <w:spacing w:val="-1"/>
        </w:rPr>
        <w:t xml:space="preserve"> </w:t>
      </w:r>
      <w:r>
        <w:t>lyophilized</w:t>
      </w:r>
      <w:r>
        <w:rPr>
          <w:spacing w:val="-5"/>
        </w:rPr>
        <w:t xml:space="preserve"> </w:t>
      </w:r>
      <w:r>
        <w:rPr>
          <w:spacing w:val="-2"/>
        </w:rPr>
        <w:t>powder.</w:t>
      </w:r>
    </w:p>
    <w:p w14:paraId="25B94E7C" w14:textId="77777777" w:rsidR="003E0A0C" w:rsidRDefault="00F2232B">
      <w:pPr>
        <w:pStyle w:val="Heading1"/>
        <w:numPr>
          <w:ilvl w:val="0"/>
          <w:numId w:val="15"/>
        </w:numPr>
        <w:tabs>
          <w:tab w:val="left" w:pos="1245"/>
        </w:tabs>
        <w:spacing w:before="248"/>
      </w:pPr>
      <w:bookmarkStart w:id="5" w:name="4_CLINICAL_PARTICULARS"/>
      <w:bookmarkEnd w:id="5"/>
      <w:r>
        <w:t>CLINICAL</w:t>
      </w:r>
      <w:r>
        <w:rPr>
          <w:spacing w:val="-8"/>
        </w:rPr>
        <w:t xml:space="preserve"> </w:t>
      </w:r>
      <w:r>
        <w:rPr>
          <w:spacing w:val="-2"/>
        </w:rPr>
        <w:t>PARTICULARS</w:t>
      </w:r>
    </w:p>
    <w:p w14:paraId="5104AFAE" w14:textId="77777777" w:rsidR="003E0A0C" w:rsidRDefault="00F2232B">
      <w:pPr>
        <w:pStyle w:val="Heading2"/>
        <w:numPr>
          <w:ilvl w:val="1"/>
          <w:numId w:val="15"/>
        </w:numPr>
        <w:tabs>
          <w:tab w:val="left" w:pos="1245"/>
        </w:tabs>
        <w:spacing w:before="239"/>
      </w:pPr>
      <w:bookmarkStart w:id="6" w:name="4.1_THERAPEUTIC_INDICATIONS"/>
      <w:bookmarkEnd w:id="6"/>
      <w:r>
        <w:t>THERAPEUTIC</w:t>
      </w:r>
      <w:r>
        <w:rPr>
          <w:spacing w:val="-11"/>
        </w:rPr>
        <w:t xml:space="preserve"> </w:t>
      </w:r>
      <w:r>
        <w:rPr>
          <w:spacing w:val="-2"/>
        </w:rPr>
        <w:t>INDICATIONS</w:t>
      </w:r>
    </w:p>
    <w:p w14:paraId="3BD48EBD" w14:textId="77777777" w:rsidR="003E0A0C" w:rsidRDefault="00F2232B">
      <w:pPr>
        <w:pStyle w:val="BodyText"/>
        <w:spacing w:before="113"/>
      </w:pPr>
      <w:r>
        <w:rPr>
          <w:u w:val="single"/>
        </w:rPr>
        <w:t>Metastatic</w:t>
      </w:r>
      <w:r>
        <w:rPr>
          <w:spacing w:val="-8"/>
          <w:u w:val="single"/>
        </w:rPr>
        <w:t xml:space="preserve"> </w:t>
      </w:r>
      <w:r>
        <w:rPr>
          <w:u w:val="single"/>
        </w:rPr>
        <w:t>Breast</w:t>
      </w:r>
      <w:r>
        <w:rPr>
          <w:spacing w:val="-8"/>
          <w:u w:val="single"/>
        </w:rPr>
        <w:t xml:space="preserve"> </w:t>
      </w:r>
      <w:r>
        <w:rPr>
          <w:spacing w:val="-2"/>
          <w:u w:val="single"/>
        </w:rPr>
        <w:t>Cancer</w:t>
      </w:r>
    </w:p>
    <w:p w14:paraId="6474AB0B" w14:textId="77777777" w:rsidR="003E0A0C" w:rsidRDefault="003E0A0C">
      <w:pPr>
        <w:pStyle w:val="BodyText"/>
        <w:spacing w:before="9"/>
        <w:ind w:left="0"/>
      </w:pPr>
    </w:p>
    <w:p w14:paraId="6AD2C2A6" w14:textId="77777777" w:rsidR="003E0A0C" w:rsidRDefault="00F2232B">
      <w:pPr>
        <w:ind w:left="112"/>
        <w:rPr>
          <w:i/>
          <w:sz w:val="24"/>
        </w:rPr>
      </w:pPr>
      <w:r>
        <w:rPr>
          <w:i/>
          <w:sz w:val="24"/>
        </w:rPr>
        <w:t>HER2-</w:t>
      </w:r>
      <w:r>
        <w:rPr>
          <w:i/>
          <w:spacing w:val="-2"/>
          <w:sz w:val="24"/>
        </w:rPr>
        <w:t>Positive</w:t>
      </w:r>
    </w:p>
    <w:p w14:paraId="32824B99" w14:textId="77777777" w:rsidR="003E0A0C" w:rsidRDefault="003E0A0C">
      <w:pPr>
        <w:pStyle w:val="BodyText"/>
        <w:spacing w:before="5"/>
        <w:ind w:left="0"/>
        <w:rPr>
          <w:i/>
        </w:rPr>
      </w:pPr>
    </w:p>
    <w:p w14:paraId="4B9AF8A2" w14:textId="77777777" w:rsidR="003E0A0C" w:rsidRDefault="00F2232B">
      <w:pPr>
        <w:pStyle w:val="BodyText"/>
        <w:spacing w:line="276" w:lineRule="auto"/>
      </w:pPr>
      <w:r>
        <w:t>ENHERTU</w:t>
      </w:r>
      <w:r>
        <w:rPr>
          <w:spacing w:val="-1"/>
        </w:rPr>
        <w:t xml:space="preserve"> </w:t>
      </w:r>
      <w:r>
        <w:t>as</w:t>
      </w:r>
      <w:r>
        <w:rPr>
          <w:spacing w:val="-3"/>
        </w:rPr>
        <w:t xml:space="preserve"> </w:t>
      </w:r>
      <w:r>
        <w:t>monotherapy, is</w:t>
      </w:r>
      <w:r>
        <w:rPr>
          <w:spacing w:val="-3"/>
        </w:rPr>
        <w:t xml:space="preserve"> </w:t>
      </w:r>
      <w:r>
        <w:t>indicated</w:t>
      </w:r>
      <w:r>
        <w:rPr>
          <w:spacing w:val="-4"/>
        </w:rPr>
        <w:t xml:space="preserve"> </w:t>
      </w:r>
      <w:r>
        <w:t>for</w:t>
      </w:r>
      <w:r>
        <w:rPr>
          <w:spacing w:val="-4"/>
        </w:rPr>
        <w:t xml:space="preserve"> </w:t>
      </w:r>
      <w:r>
        <w:t>the</w:t>
      </w:r>
      <w:r>
        <w:rPr>
          <w:spacing w:val="-3"/>
        </w:rPr>
        <w:t xml:space="preserve"> </w:t>
      </w:r>
      <w:r>
        <w:t>treatment</w:t>
      </w:r>
      <w:r>
        <w:rPr>
          <w:spacing w:val="-3"/>
        </w:rPr>
        <w:t xml:space="preserve"> </w:t>
      </w:r>
      <w:r>
        <w:t>of</w:t>
      </w:r>
      <w:r>
        <w:rPr>
          <w:spacing w:val="-4"/>
        </w:rPr>
        <w:t xml:space="preserve"> </w:t>
      </w:r>
      <w:r>
        <w:t>adult</w:t>
      </w:r>
      <w:r>
        <w:rPr>
          <w:spacing w:val="-3"/>
        </w:rPr>
        <w:t xml:space="preserve"> </w:t>
      </w:r>
      <w:r>
        <w:t>patients</w:t>
      </w:r>
      <w:r>
        <w:rPr>
          <w:spacing w:val="-4"/>
        </w:rPr>
        <w:t xml:space="preserve"> </w:t>
      </w:r>
      <w:r>
        <w:t>with</w:t>
      </w:r>
      <w:r>
        <w:rPr>
          <w:spacing w:val="-4"/>
        </w:rPr>
        <w:t xml:space="preserve"> </w:t>
      </w:r>
      <w:r>
        <w:t>unresectable</w:t>
      </w:r>
      <w:r>
        <w:rPr>
          <w:spacing w:val="-3"/>
        </w:rPr>
        <w:t xml:space="preserve"> </w:t>
      </w:r>
      <w:r>
        <w:t>or metastatic HER2-positive breast cancer who previously received:</w:t>
      </w:r>
    </w:p>
    <w:p w14:paraId="134146B5" w14:textId="77777777" w:rsidR="003E0A0C" w:rsidRDefault="00F2232B">
      <w:pPr>
        <w:pStyle w:val="ListParagraph"/>
        <w:numPr>
          <w:ilvl w:val="2"/>
          <w:numId w:val="15"/>
        </w:numPr>
        <w:tabs>
          <w:tab w:val="left" w:pos="832"/>
        </w:tabs>
        <w:spacing w:before="241"/>
        <w:rPr>
          <w:sz w:val="24"/>
        </w:rPr>
      </w:pPr>
      <w:r>
        <w:rPr>
          <w:sz w:val="24"/>
        </w:rPr>
        <w:t>trastuzumab</w:t>
      </w:r>
      <w:r>
        <w:rPr>
          <w:spacing w:val="-4"/>
          <w:sz w:val="24"/>
        </w:rPr>
        <w:t xml:space="preserve"> </w:t>
      </w:r>
      <w:r>
        <w:rPr>
          <w:sz w:val="24"/>
        </w:rPr>
        <w:t>and</w:t>
      </w:r>
      <w:r>
        <w:rPr>
          <w:spacing w:val="-4"/>
          <w:sz w:val="24"/>
        </w:rPr>
        <w:t xml:space="preserve"> </w:t>
      </w:r>
      <w:r>
        <w:rPr>
          <w:sz w:val="24"/>
        </w:rPr>
        <w:t>a</w:t>
      </w:r>
      <w:r>
        <w:rPr>
          <w:spacing w:val="-3"/>
          <w:sz w:val="24"/>
        </w:rPr>
        <w:t xml:space="preserve"> </w:t>
      </w:r>
      <w:proofErr w:type="spellStart"/>
      <w:r>
        <w:rPr>
          <w:sz w:val="24"/>
        </w:rPr>
        <w:t>taxane</w:t>
      </w:r>
      <w:proofErr w:type="spellEnd"/>
      <w:r>
        <w:rPr>
          <w:spacing w:val="-4"/>
          <w:sz w:val="24"/>
        </w:rPr>
        <w:t xml:space="preserve"> </w:t>
      </w:r>
      <w:r>
        <w:rPr>
          <w:sz w:val="24"/>
        </w:rPr>
        <w:t>for</w:t>
      </w:r>
      <w:r>
        <w:rPr>
          <w:spacing w:val="-3"/>
          <w:sz w:val="24"/>
        </w:rPr>
        <w:t xml:space="preserve"> </w:t>
      </w:r>
      <w:r>
        <w:rPr>
          <w:sz w:val="24"/>
        </w:rPr>
        <w:t>metastatic</w:t>
      </w:r>
      <w:r>
        <w:rPr>
          <w:spacing w:val="-4"/>
          <w:sz w:val="24"/>
        </w:rPr>
        <w:t xml:space="preserve"> </w:t>
      </w:r>
      <w:r>
        <w:rPr>
          <w:sz w:val="24"/>
        </w:rPr>
        <w:t>disease,</w:t>
      </w:r>
      <w:r>
        <w:rPr>
          <w:spacing w:val="-3"/>
          <w:sz w:val="24"/>
        </w:rPr>
        <w:t xml:space="preserve"> </w:t>
      </w:r>
      <w:r>
        <w:rPr>
          <w:spacing w:val="-5"/>
          <w:sz w:val="24"/>
        </w:rPr>
        <w:t>or</w:t>
      </w:r>
    </w:p>
    <w:p w14:paraId="4A4237CA" w14:textId="77777777" w:rsidR="003E0A0C" w:rsidRDefault="00F2232B">
      <w:pPr>
        <w:pStyle w:val="ListParagraph"/>
        <w:numPr>
          <w:ilvl w:val="2"/>
          <w:numId w:val="15"/>
        </w:numPr>
        <w:tabs>
          <w:tab w:val="left" w:pos="832"/>
        </w:tabs>
        <w:spacing w:before="42" w:line="268" w:lineRule="auto"/>
        <w:ind w:right="496"/>
        <w:rPr>
          <w:sz w:val="24"/>
        </w:rPr>
      </w:pPr>
      <w:r>
        <w:rPr>
          <w:sz w:val="24"/>
        </w:rPr>
        <w:t>one</w:t>
      </w:r>
      <w:r>
        <w:rPr>
          <w:spacing w:val="-4"/>
          <w:sz w:val="24"/>
        </w:rPr>
        <w:t xml:space="preserve"> </w:t>
      </w:r>
      <w:r>
        <w:rPr>
          <w:sz w:val="24"/>
        </w:rPr>
        <w:t>prior</w:t>
      </w:r>
      <w:r>
        <w:rPr>
          <w:spacing w:val="-4"/>
          <w:sz w:val="24"/>
        </w:rPr>
        <w:t xml:space="preserve"> </w:t>
      </w:r>
      <w:r>
        <w:rPr>
          <w:sz w:val="24"/>
        </w:rPr>
        <w:t>anti-HER2-based</w:t>
      </w:r>
      <w:r>
        <w:rPr>
          <w:spacing w:val="-5"/>
          <w:sz w:val="24"/>
        </w:rPr>
        <w:t xml:space="preserve"> </w:t>
      </w:r>
      <w:r>
        <w:rPr>
          <w:sz w:val="24"/>
        </w:rPr>
        <w:t>regimen</w:t>
      </w:r>
      <w:r>
        <w:rPr>
          <w:spacing w:val="-5"/>
          <w:sz w:val="24"/>
        </w:rPr>
        <w:t xml:space="preserve"> </w:t>
      </w:r>
      <w:r>
        <w:rPr>
          <w:sz w:val="24"/>
        </w:rPr>
        <w:t>and</w:t>
      </w:r>
      <w:r>
        <w:rPr>
          <w:spacing w:val="-5"/>
          <w:sz w:val="24"/>
        </w:rPr>
        <w:t xml:space="preserve"> </w:t>
      </w:r>
      <w:r>
        <w:rPr>
          <w:sz w:val="24"/>
        </w:rPr>
        <w:t>developed</w:t>
      </w:r>
      <w:r>
        <w:rPr>
          <w:spacing w:val="-5"/>
          <w:sz w:val="24"/>
        </w:rPr>
        <w:t xml:space="preserve"> </w:t>
      </w:r>
      <w:r>
        <w:rPr>
          <w:sz w:val="24"/>
        </w:rPr>
        <w:t>disease</w:t>
      </w:r>
      <w:r>
        <w:rPr>
          <w:spacing w:val="-4"/>
          <w:sz w:val="24"/>
        </w:rPr>
        <w:t xml:space="preserve"> </w:t>
      </w:r>
      <w:r>
        <w:rPr>
          <w:sz w:val="24"/>
        </w:rPr>
        <w:t>recurrence</w:t>
      </w:r>
      <w:r>
        <w:rPr>
          <w:spacing w:val="-5"/>
          <w:sz w:val="24"/>
        </w:rPr>
        <w:t xml:space="preserve"> </w:t>
      </w:r>
      <w:r>
        <w:rPr>
          <w:sz w:val="24"/>
        </w:rPr>
        <w:t>during</w:t>
      </w:r>
      <w:r>
        <w:rPr>
          <w:spacing w:val="-5"/>
          <w:sz w:val="24"/>
        </w:rPr>
        <w:t xml:space="preserve"> </w:t>
      </w:r>
      <w:r>
        <w:rPr>
          <w:sz w:val="24"/>
        </w:rPr>
        <w:t>or</w:t>
      </w:r>
      <w:r>
        <w:rPr>
          <w:spacing w:val="-5"/>
          <w:sz w:val="24"/>
        </w:rPr>
        <w:t xml:space="preserve"> </w:t>
      </w:r>
      <w:r>
        <w:rPr>
          <w:sz w:val="24"/>
        </w:rPr>
        <w:t>within</w:t>
      </w:r>
      <w:r>
        <w:rPr>
          <w:spacing w:val="-5"/>
          <w:sz w:val="24"/>
        </w:rPr>
        <w:t xml:space="preserve"> </w:t>
      </w:r>
      <w:r>
        <w:rPr>
          <w:sz w:val="24"/>
        </w:rPr>
        <w:t>six months of completing neo-adjuvant or adjuvant therapy.</w:t>
      </w:r>
    </w:p>
    <w:p w14:paraId="69631666" w14:textId="77777777" w:rsidR="003E0A0C" w:rsidRDefault="00F2232B">
      <w:pPr>
        <w:spacing w:before="247"/>
        <w:ind w:left="112"/>
        <w:rPr>
          <w:i/>
          <w:sz w:val="24"/>
        </w:rPr>
      </w:pPr>
      <w:r>
        <w:rPr>
          <w:i/>
          <w:sz w:val="24"/>
        </w:rPr>
        <w:t>HER2-</w:t>
      </w:r>
      <w:r>
        <w:rPr>
          <w:i/>
          <w:spacing w:val="-5"/>
          <w:sz w:val="24"/>
        </w:rPr>
        <w:t>Low</w:t>
      </w:r>
    </w:p>
    <w:p w14:paraId="195F34FA" w14:textId="77777777" w:rsidR="003E0A0C" w:rsidRDefault="003E0A0C">
      <w:pPr>
        <w:pStyle w:val="BodyText"/>
        <w:spacing w:before="10"/>
        <w:ind w:left="0"/>
        <w:rPr>
          <w:i/>
        </w:rPr>
      </w:pPr>
    </w:p>
    <w:p w14:paraId="579BB11B" w14:textId="77777777" w:rsidR="003E0A0C" w:rsidRDefault="00F2232B" w:rsidP="00EC40DD">
      <w:pPr>
        <w:pStyle w:val="BodyText"/>
        <w:ind w:right="334"/>
      </w:pPr>
      <w:r>
        <w:t>ENHERTU is indicated for the treatment of adult patients with unresectable or metastatic HER2- low</w:t>
      </w:r>
      <w:r>
        <w:rPr>
          <w:spacing w:val="-2"/>
        </w:rPr>
        <w:t xml:space="preserve"> </w:t>
      </w:r>
      <w:r>
        <w:t>(IHC</w:t>
      </w:r>
      <w:r>
        <w:rPr>
          <w:spacing w:val="-3"/>
        </w:rPr>
        <w:t xml:space="preserve"> </w:t>
      </w:r>
      <w:r>
        <w:t>1+</w:t>
      </w:r>
      <w:r>
        <w:rPr>
          <w:spacing w:val="-3"/>
        </w:rPr>
        <w:t xml:space="preserve"> </w:t>
      </w:r>
      <w:r>
        <w:t>or</w:t>
      </w:r>
      <w:r>
        <w:rPr>
          <w:spacing w:val="-3"/>
        </w:rPr>
        <w:t xml:space="preserve"> </w:t>
      </w:r>
      <w:r>
        <w:t>IHC</w:t>
      </w:r>
      <w:r>
        <w:rPr>
          <w:spacing w:val="-3"/>
        </w:rPr>
        <w:t xml:space="preserve"> </w:t>
      </w:r>
      <w:r>
        <w:t>2+/ISH-negative)</w:t>
      </w:r>
      <w:r>
        <w:rPr>
          <w:spacing w:val="-4"/>
        </w:rPr>
        <w:t xml:space="preserve"> </w:t>
      </w:r>
      <w:r>
        <w:t>breast</w:t>
      </w:r>
      <w:r>
        <w:rPr>
          <w:spacing w:val="-4"/>
        </w:rPr>
        <w:t xml:space="preserve"> </w:t>
      </w:r>
      <w:r>
        <w:t>cancer</w:t>
      </w:r>
      <w:r>
        <w:rPr>
          <w:spacing w:val="-4"/>
        </w:rPr>
        <w:t xml:space="preserve"> </w:t>
      </w:r>
      <w:r>
        <w:t>who</w:t>
      </w:r>
      <w:r>
        <w:rPr>
          <w:spacing w:val="-4"/>
        </w:rPr>
        <w:t xml:space="preserve"> </w:t>
      </w:r>
      <w:r>
        <w:t>have</w:t>
      </w:r>
      <w:r>
        <w:rPr>
          <w:spacing w:val="-4"/>
        </w:rPr>
        <w:t xml:space="preserve"> </w:t>
      </w:r>
      <w:r>
        <w:t>received prior chemotherapy</w:t>
      </w:r>
      <w:r>
        <w:rPr>
          <w:spacing w:val="-6"/>
        </w:rPr>
        <w:t xml:space="preserve"> </w:t>
      </w:r>
      <w:r>
        <w:t>in</w:t>
      </w:r>
      <w:r>
        <w:rPr>
          <w:spacing w:val="-6"/>
        </w:rPr>
        <w:t xml:space="preserve"> </w:t>
      </w:r>
      <w:r>
        <w:t>the metastatic setting or developed disease recurrence during or within 6 months of completing adjuvant chemotherapy.</w:t>
      </w:r>
    </w:p>
    <w:p w14:paraId="735EBE7C" w14:textId="77777777" w:rsidR="003E0A0C" w:rsidRDefault="00F2232B">
      <w:pPr>
        <w:pStyle w:val="BodyText"/>
        <w:spacing w:before="71" w:line="242" w:lineRule="auto"/>
        <w:ind w:right="334"/>
      </w:pPr>
      <w:r>
        <w:lastRenderedPageBreak/>
        <w:t>P</w:t>
      </w:r>
      <w:r>
        <w:t>atients</w:t>
      </w:r>
      <w:r>
        <w:rPr>
          <w:spacing w:val="-1"/>
        </w:rPr>
        <w:t xml:space="preserve"> </w:t>
      </w:r>
      <w:r>
        <w:t>with</w:t>
      </w:r>
      <w:r>
        <w:rPr>
          <w:spacing w:val="-6"/>
        </w:rPr>
        <w:t xml:space="preserve"> </w:t>
      </w:r>
      <w:r>
        <w:t>hormone</w:t>
      </w:r>
      <w:r>
        <w:rPr>
          <w:spacing w:val="-4"/>
        </w:rPr>
        <w:t xml:space="preserve"> </w:t>
      </w:r>
      <w:r>
        <w:t>receptor</w:t>
      </w:r>
      <w:r>
        <w:rPr>
          <w:spacing w:val="-4"/>
        </w:rPr>
        <w:t xml:space="preserve"> </w:t>
      </w:r>
      <w:r>
        <w:t>positive</w:t>
      </w:r>
      <w:r>
        <w:rPr>
          <w:spacing w:val="-4"/>
        </w:rPr>
        <w:t xml:space="preserve"> </w:t>
      </w:r>
      <w:r>
        <w:t>(HR+)</w:t>
      </w:r>
      <w:r>
        <w:rPr>
          <w:spacing w:val="-4"/>
        </w:rPr>
        <w:t xml:space="preserve"> </w:t>
      </w:r>
      <w:r>
        <w:t>breast</w:t>
      </w:r>
      <w:r>
        <w:rPr>
          <w:spacing w:val="-4"/>
        </w:rPr>
        <w:t xml:space="preserve"> </w:t>
      </w:r>
      <w:r>
        <w:t>cancer</w:t>
      </w:r>
      <w:r>
        <w:rPr>
          <w:spacing w:val="-4"/>
        </w:rPr>
        <w:t xml:space="preserve"> </w:t>
      </w:r>
      <w:r>
        <w:t>should</w:t>
      </w:r>
      <w:r>
        <w:rPr>
          <w:spacing w:val="-4"/>
        </w:rPr>
        <w:t xml:space="preserve"> </w:t>
      </w:r>
      <w:r>
        <w:t>additionally</w:t>
      </w:r>
      <w:r>
        <w:rPr>
          <w:spacing w:val="-6"/>
        </w:rPr>
        <w:t xml:space="preserve"> </w:t>
      </w:r>
      <w:r>
        <w:t>have</w:t>
      </w:r>
      <w:r>
        <w:rPr>
          <w:spacing w:val="-3"/>
        </w:rPr>
        <w:t xml:space="preserve"> </w:t>
      </w:r>
      <w:r>
        <w:t>received</w:t>
      </w:r>
      <w:r>
        <w:rPr>
          <w:spacing w:val="-3"/>
        </w:rPr>
        <w:t xml:space="preserve"> </w:t>
      </w:r>
      <w:r>
        <w:t>and no longer be considered eligible for endocrine therapy.</w:t>
      </w:r>
    </w:p>
    <w:p w14:paraId="14BEA37F" w14:textId="77777777" w:rsidR="003E0A0C" w:rsidRDefault="003E0A0C">
      <w:pPr>
        <w:pStyle w:val="BodyText"/>
        <w:spacing w:before="64"/>
        <w:ind w:left="0"/>
      </w:pPr>
    </w:p>
    <w:p w14:paraId="7092E9C5" w14:textId="77777777" w:rsidR="003E0A0C" w:rsidRDefault="00F2232B">
      <w:pPr>
        <w:pStyle w:val="Heading2"/>
        <w:numPr>
          <w:ilvl w:val="1"/>
          <w:numId w:val="15"/>
        </w:numPr>
        <w:tabs>
          <w:tab w:val="left" w:pos="1245"/>
        </w:tabs>
      </w:pPr>
      <w:bookmarkStart w:id="7" w:name="4.2_DOSE_AND_METHOD_OF_ADMINISTRATION"/>
      <w:bookmarkEnd w:id="7"/>
      <w:r>
        <w:t xml:space="preserve">DOSE AND METHOD OF </w:t>
      </w:r>
      <w:r>
        <w:rPr>
          <w:spacing w:val="-2"/>
        </w:rPr>
        <w:t>ADMINISTRATION</w:t>
      </w:r>
    </w:p>
    <w:p w14:paraId="4F1F11F8" w14:textId="77777777" w:rsidR="003E0A0C" w:rsidRDefault="00F2232B">
      <w:pPr>
        <w:spacing w:before="113"/>
        <w:ind w:left="112" w:right="334"/>
        <w:rPr>
          <w:sz w:val="24"/>
        </w:rPr>
      </w:pPr>
      <w:r>
        <w:rPr>
          <w:b/>
          <w:sz w:val="24"/>
        </w:rPr>
        <w:t xml:space="preserve">Do not substitute ENHERTU for or with trastuzumab or trastuzumab emtansine. </w:t>
      </w:r>
      <w:proofErr w:type="gramStart"/>
      <w:r>
        <w:rPr>
          <w:sz w:val="24"/>
        </w:rPr>
        <w:t>In order to</w:t>
      </w:r>
      <w:proofErr w:type="gramEnd"/>
      <w:r>
        <w:rPr>
          <w:sz w:val="24"/>
        </w:rPr>
        <w:t xml:space="preserve"> prevent</w:t>
      </w:r>
      <w:r>
        <w:rPr>
          <w:spacing w:val="-3"/>
          <w:sz w:val="24"/>
        </w:rPr>
        <w:t xml:space="preserve"> </w:t>
      </w:r>
      <w:r>
        <w:rPr>
          <w:sz w:val="24"/>
        </w:rPr>
        <w:t>medicinal</w:t>
      </w:r>
      <w:r>
        <w:rPr>
          <w:spacing w:val="-3"/>
          <w:sz w:val="24"/>
        </w:rPr>
        <w:t xml:space="preserve"> </w:t>
      </w:r>
      <w:r>
        <w:rPr>
          <w:sz w:val="24"/>
        </w:rPr>
        <w:t>product</w:t>
      </w:r>
      <w:r>
        <w:rPr>
          <w:spacing w:val="-3"/>
          <w:sz w:val="24"/>
        </w:rPr>
        <w:t xml:space="preserve"> </w:t>
      </w:r>
      <w:r>
        <w:rPr>
          <w:sz w:val="24"/>
        </w:rPr>
        <w:t>errors,</w:t>
      </w:r>
      <w:r>
        <w:rPr>
          <w:spacing w:val="-3"/>
          <w:sz w:val="24"/>
        </w:rPr>
        <w:t xml:space="preserve"> </w:t>
      </w:r>
      <w:r>
        <w:rPr>
          <w:sz w:val="24"/>
        </w:rPr>
        <w:t>it</w:t>
      </w:r>
      <w:r>
        <w:rPr>
          <w:spacing w:val="-3"/>
          <w:sz w:val="24"/>
        </w:rPr>
        <w:t xml:space="preserve"> </w:t>
      </w:r>
      <w:r>
        <w:rPr>
          <w:sz w:val="24"/>
        </w:rPr>
        <w:t>is</w:t>
      </w:r>
      <w:r>
        <w:rPr>
          <w:spacing w:val="-4"/>
          <w:sz w:val="24"/>
        </w:rPr>
        <w:t xml:space="preserve"> </w:t>
      </w:r>
      <w:r>
        <w:rPr>
          <w:sz w:val="24"/>
        </w:rPr>
        <w:t>important</w:t>
      </w:r>
      <w:r>
        <w:rPr>
          <w:spacing w:val="-3"/>
          <w:sz w:val="24"/>
        </w:rPr>
        <w:t xml:space="preserve"> </w:t>
      </w:r>
      <w:r>
        <w:rPr>
          <w:sz w:val="24"/>
        </w:rPr>
        <w:t>to</w:t>
      </w:r>
      <w:r>
        <w:rPr>
          <w:spacing w:val="-3"/>
          <w:sz w:val="24"/>
        </w:rPr>
        <w:t xml:space="preserve"> </w:t>
      </w:r>
      <w:r>
        <w:rPr>
          <w:sz w:val="24"/>
        </w:rPr>
        <w:t>check</w:t>
      </w:r>
      <w:r>
        <w:rPr>
          <w:spacing w:val="-3"/>
          <w:sz w:val="24"/>
        </w:rPr>
        <w:t xml:space="preserve"> </w:t>
      </w:r>
      <w:r>
        <w:rPr>
          <w:sz w:val="24"/>
        </w:rPr>
        <w:t>the</w:t>
      </w:r>
      <w:r>
        <w:rPr>
          <w:spacing w:val="-3"/>
          <w:sz w:val="24"/>
        </w:rPr>
        <w:t xml:space="preserve"> </w:t>
      </w:r>
      <w:r>
        <w:rPr>
          <w:sz w:val="24"/>
        </w:rPr>
        <w:t>vial</w:t>
      </w:r>
      <w:r>
        <w:rPr>
          <w:spacing w:val="-3"/>
          <w:sz w:val="24"/>
        </w:rPr>
        <w:t xml:space="preserve"> </w:t>
      </w:r>
      <w:r>
        <w:rPr>
          <w:sz w:val="24"/>
        </w:rPr>
        <w:t>labels</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6"/>
          <w:sz w:val="24"/>
        </w:rPr>
        <w:t xml:space="preserve"> </w:t>
      </w:r>
      <w:r>
        <w:rPr>
          <w:sz w:val="24"/>
        </w:rPr>
        <w:t>the</w:t>
      </w:r>
      <w:r>
        <w:rPr>
          <w:spacing w:val="-5"/>
          <w:sz w:val="24"/>
        </w:rPr>
        <w:t xml:space="preserve"> </w:t>
      </w:r>
      <w:r>
        <w:rPr>
          <w:sz w:val="24"/>
        </w:rPr>
        <w:t xml:space="preserve">medicinal product being prepared and administered is ENHERTU (trastuzumab </w:t>
      </w:r>
      <w:proofErr w:type="spellStart"/>
      <w:r>
        <w:rPr>
          <w:sz w:val="24"/>
        </w:rPr>
        <w:t>deruxtecan</w:t>
      </w:r>
      <w:proofErr w:type="spellEnd"/>
      <w:r>
        <w:rPr>
          <w:sz w:val="24"/>
        </w:rPr>
        <w:t>) and not trastuzumab or trastuzumab emtansine.</w:t>
      </w:r>
    </w:p>
    <w:p w14:paraId="7601240B" w14:textId="77777777" w:rsidR="003E0A0C" w:rsidRDefault="003E0A0C">
      <w:pPr>
        <w:pStyle w:val="BodyText"/>
        <w:spacing w:before="65"/>
        <w:ind w:left="0"/>
      </w:pPr>
    </w:p>
    <w:p w14:paraId="24D0A8BE" w14:textId="77777777" w:rsidR="003E0A0C" w:rsidRDefault="00F2232B">
      <w:pPr>
        <w:pStyle w:val="Heading3"/>
      </w:pPr>
      <w:bookmarkStart w:id="8" w:name="Patient_selection_for_HER2-low_metastati"/>
      <w:bookmarkEnd w:id="8"/>
      <w:r>
        <w:t>Patient</w:t>
      </w:r>
      <w:r>
        <w:rPr>
          <w:spacing w:val="-5"/>
        </w:rPr>
        <w:t xml:space="preserve"> </w:t>
      </w:r>
      <w:r>
        <w:t>selection</w:t>
      </w:r>
      <w:r>
        <w:rPr>
          <w:spacing w:val="-4"/>
        </w:rPr>
        <w:t xml:space="preserve"> </w:t>
      </w:r>
      <w:r>
        <w:t>for</w:t>
      </w:r>
      <w:r>
        <w:rPr>
          <w:spacing w:val="-4"/>
        </w:rPr>
        <w:t xml:space="preserve"> </w:t>
      </w:r>
      <w:r>
        <w:t>HER2-low</w:t>
      </w:r>
      <w:r>
        <w:rPr>
          <w:spacing w:val="-3"/>
        </w:rPr>
        <w:t xml:space="preserve"> </w:t>
      </w:r>
      <w:r>
        <w:t>metastatic</w:t>
      </w:r>
      <w:r>
        <w:rPr>
          <w:spacing w:val="-3"/>
        </w:rPr>
        <w:t xml:space="preserve"> </w:t>
      </w:r>
      <w:r>
        <w:t>breast</w:t>
      </w:r>
      <w:r>
        <w:rPr>
          <w:spacing w:val="-3"/>
        </w:rPr>
        <w:t xml:space="preserve"> </w:t>
      </w:r>
      <w:r>
        <w:rPr>
          <w:spacing w:val="-2"/>
        </w:rPr>
        <w:t>cancer</w:t>
      </w:r>
    </w:p>
    <w:p w14:paraId="73E6467B" w14:textId="77777777" w:rsidR="003E0A0C" w:rsidRDefault="00F2232B">
      <w:pPr>
        <w:pStyle w:val="BodyText"/>
        <w:spacing w:before="113"/>
        <w:ind w:right="271"/>
      </w:pPr>
      <w:r>
        <w:t>Select</w:t>
      </w:r>
      <w:r>
        <w:rPr>
          <w:spacing w:val="-1"/>
        </w:rPr>
        <w:t xml:space="preserve"> </w:t>
      </w:r>
      <w:r>
        <w:t>patients</w:t>
      </w:r>
      <w:r>
        <w:rPr>
          <w:spacing w:val="-4"/>
        </w:rPr>
        <w:t xml:space="preserve"> </w:t>
      </w:r>
      <w:r>
        <w:t>for</w:t>
      </w:r>
      <w:r>
        <w:rPr>
          <w:spacing w:val="-4"/>
        </w:rPr>
        <w:t xml:space="preserve"> </w:t>
      </w:r>
      <w:r>
        <w:t>treatment</w:t>
      </w:r>
      <w:r>
        <w:rPr>
          <w:spacing w:val="-4"/>
        </w:rPr>
        <w:t xml:space="preserve"> </w:t>
      </w:r>
      <w:r>
        <w:t>of</w:t>
      </w:r>
      <w:r>
        <w:rPr>
          <w:spacing w:val="-4"/>
        </w:rPr>
        <w:t xml:space="preserve"> </w:t>
      </w:r>
      <w:r>
        <w:t>unresectable</w:t>
      </w:r>
      <w:r>
        <w:rPr>
          <w:spacing w:val="-4"/>
        </w:rPr>
        <w:t xml:space="preserve"> </w:t>
      </w:r>
      <w:r>
        <w:t>or</w:t>
      </w:r>
      <w:r>
        <w:rPr>
          <w:spacing w:val="-4"/>
        </w:rPr>
        <w:t xml:space="preserve"> </w:t>
      </w:r>
      <w:r>
        <w:t>metastatic</w:t>
      </w:r>
      <w:r>
        <w:rPr>
          <w:spacing w:val="-2"/>
        </w:rPr>
        <w:t xml:space="preserve"> </w:t>
      </w:r>
      <w:r>
        <w:t>HER2-low</w:t>
      </w:r>
      <w:r>
        <w:rPr>
          <w:spacing w:val="-4"/>
        </w:rPr>
        <w:t xml:space="preserve"> </w:t>
      </w:r>
      <w:r>
        <w:t>breast</w:t>
      </w:r>
      <w:r>
        <w:rPr>
          <w:spacing w:val="-3"/>
        </w:rPr>
        <w:t xml:space="preserve"> </w:t>
      </w:r>
      <w:r>
        <w:t>cancer</w:t>
      </w:r>
      <w:r>
        <w:rPr>
          <w:spacing w:val="-3"/>
        </w:rPr>
        <w:t xml:space="preserve"> </w:t>
      </w:r>
      <w:r>
        <w:t>based</w:t>
      </w:r>
      <w:r>
        <w:rPr>
          <w:spacing w:val="-3"/>
        </w:rPr>
        <w:t xml:space="preserve"> </w:t>
      </w:r>
      <w:r>
        <w:t>on</w:t>
      </w:r>
      <w:r>
        <w:rPr>
          <w:spacing w:val="-3"/>
        </w:rPr>
        <w:t xml:space="preserve"> </w:t>
      </w:r>
      <w:r>
        <w:t>IHC</w:t>
      </w:r>
      <w:r>
        <w:rPr>
          <w:spacing w:val="-3"/>
        </w:rPr>
        <w:t xml:space="preserve"> </w:t>
      </w:r>
      <w:r>
        <w:t>1+ or IHC 2+/ISH-negative tumor status by using a TGA approved or notified assay</w:t>
      </w:r>
      <w:r>
        <w:rPr>
          <w:spacing w:val="-2"/>
        </w:rPr>
        <w:t xml:space="preserve"> </w:t>
      </w:r>
      <w:r>
        <w:t>performed by</w:t>
      </w:r>
      <w:r>
        <w:rPr>
          <w:spacing w:val="-3"/>
        </w:rPr>
        <w:t xml:space="preserve"> </w:t>
      </w:r>
      <w:r>
        <w:t>a NATA accredited laboratory.</w:t>
      </w:r>
    </w:p>
    <w:p w14:paraId="642AC522" w14:textId="77777777" w:rsidR="003E0A0C" w:rsidRDefault="00F2232B">
      <w:pPr>
        <w:pStyle w:val="BodyText"/>
        <w:spacing w:before="276" w:line="242" w:lineRule="auto"/>
        <w:ind w:right="597"/>
      </w:pPr>
      <w:r>
        <w:t>The</w:t>
      </w:r>
      <w:r>
        <w:rPr>
          <w:spacing w:val="-4"/>
        </w:rPr>
        <w:t xml:space="preserve"> </w:t>
      </w:r>
      <w:r>
        <w:t>recommended</w:t>
      </w:r>
      <w:r>
        <w:rPr>
          <w:spacing w:val="-4"/>
        </w:rPr>
        <w:t xml:space="preserve"> </w:t>
      </w:r>
      <w:r>
        <w:t>dose</w:t>
      </w:r>
      <w:r>
        <w:rPr>
          <w:spacing w:val="-4"/>
        </w:rPr>
        <w:t xml:space="preserve"> </w:t>
      </w:r>
      <w:r>
        <w:t>of</w:t>
      </w:r>
      <w:r>
        <w:rPr>
          <w:spacing w:val="-2"/>
        </w:rPr>
        <w:t xml:space="preserve"> </w:t>
      </w:r>
      <w:r>
        <w:t>ENHERTU</w:t>
      </w:r>
      <w:r>
        <w:rPr>
          <w:spacing w:val="-1"/>
        </w:rPr>
        <w:t xml:space="preserve"> </w:t>
      </w:r>
      <w:r>
        <w:t>is</w:t>
      </w:r>
      <w:r>
        <w:rPr>
          <w:spacing w:val="-6"/>
        </w:rPr>
        <w:t xml:space="preserve"> </w:t>
      </w:r>
      <w:r>
        <w:t>5.4 mg/kg</w:t>
      </w:r>
      <w:r>
        <w:rPr>
          <w:spacing w:val="-4"/>
        </w:rPr>
        <w:t xml:space="preserve"> </w:t>
      </w:r>
      <w:r>
        <w:t>given</w:t>
      </w:r>
      <w:r>
        <w:rPr>
          <w:spacing w:val="-4"/>
        </w:rPr>
        <w:t xml:space="preserve"> </w:t>
      </w:r>
      <w:r>
        <w:t>as</w:t>
      </w:r>
      <w:r>
        <w:rPr>
          <w:spacing w:val="-4"/>
        </w:rPr>
        <w:t xml:space="preserve"> </w:t>
      </w:r>
      <w:r>
        <w:t>an</w:t>
      </w:r>
      <w:r>
        <w:rPr>
          <w:spacing w:val="-4"/>
        </w:rPr>
        <w:t xml:space="preserve"> </w:t>
      </w:r>
      <w:r>
        <w:t>intravenous</w:t>
      </w:r>
      <w:r>
        <w:rPr>
          <w:spacing w:val="-4"/>
        </w:rPr>
        <w:t xml:space="preserve"> </w:t>
      </w:r>
      <w:r>
        <w:t>infusion</w:t>
      </w:r>
      <w:r>
        <w:rPr>
          <w:spacing w:val="-4"/>
        </w:rPr>
        <w:t xml:space="preserve"> </w:t>
      </w:r>
      <w:r>
        <w:t>once</w:t>
      </w:r>
      <w:r>
        <w:rPr>
          <w:spacing w:val="-4"/>
        </w:rPr>
        <w:t xml:space="preserve"> </w:t>
      </w:r>
      <w:r>
        <w:t>every 3 weeks (21-day cycle) until disease progression or unacceptable toxicity.</w:t>
      </w:r>
    </w:p>
    <w:p w14:paraId="57D98B48" w14:textId="77777777" w:rsidR="003E0A0C" w:rsidRDefault="00F2232B">
      <w:pPr>
        <w:pStyle w:val="BodyText"/>
        <w:spacing w:before="275" w:line="237" w:lineRule="auto"/>
      </w:pPr>
      <w:r>
        <w:t>The</w:t>
      </w:r>
      <w:r>
        <w:rPr>
          <w:spacing w:val="-6"/>
        </w:rPr>
        <w:t xml:space="preserve"> </w:t>
      </w:r>
      <w:r>
        <w:t>initial</w:t>
      </w:r>
      <w:r>
        <w:rPr>
          <w:spacing w:val="-3"/>
        </w:rPr>
        <w:t xml:space="preserve"> </w:t>
      </w:r>
      <w:r>
        <w:t>dose</w:t>
      </w:r>
      <w:r>
        <w:rPr>
          <w:spacing w:val="-3"/>
        </w:rPr>
        <w:t xml:space="preserve"> </w:t>
      </w:r>
      <w:r>
        <w:t>should</w:t>
      </w:r>
      <w:r>
        <w:rPr>
          <w:spacing w:val="-3"/>
        </w:rPr>
        <w:t xml:space="preserve"> </w:t>
      </w:r>
      <w:r>
        <w:t>be</w:t>
      </w:r>
      <w:r>
        <w:rPr>
          <w:spacing w:val="-3"/>
        </w:rPr>
        <w:t xml:space="preserve"> </w:t>
      </w:r>
      <w:r>
        <w:t>administered</w:t>
      </w:r>
      <w:r>
        <w:rPr>
          <w:spacing w:val="-3"/>
        </w:rPr>
        <w:t xml:space="preserve"> </w:t>
      </w:r>
      <w:r>
        <w:t>as</w:t>
      </w:r>
      <w:r>
        <w:rPr>
          <w:spacing w:val="-3"/>
        </w:rPr>
        <w:t xml:space="preserve"> </w:t>
      </w:r>
      <w:r>
        <w:t>a</w:t>
      </w:r>
      <w:r>
        <w:rPr>
          <w:spacing w:val="-3"/>
        </w:rPr>
        <w:t xml:space="preserve"> </w:t>
      </w:r>
      <w:r>
        <w:t>90-minute</w:t>
      </w:r>
      <w:r>
        <w:rPr>
          <w:spacing w:val="-5"/>
        </w:rPr>
        <w:t xml:space="preserve"> </w:t>
      </w:r>
      <w:r>
        <w:t>intravenous</w:t>
      </w:r>
      <w:r>
        <w:rPr>
          <w:spacing w:val="-5"/>
        </w:rPr>
        <w:t xml:space="preserve"> </w:t>
      </w:r>
      <w:r>
        <w:t>infusion.</w:t>
      </w:r>
      <w:r>
        <w:rPr>
          <w:spacing w:val="-4"/>
        </w:rPr>
        <w:t xml:space="preserve"> </w:t>
      </w:r>
      <w:r>
        <w:t>If</w:t>
      </w:r>
      <w:r>
        <w:rPr>
          <w:spacing w:val="-4"/>
        </w:rPr>
        <w:t xml:space="preserve"> </w:t>
      </w:r>
      <w:r>
        <w:t>the initial infusion</w:t>
      </w:r>
      <w:r>
        <w:rPr>
          <w:spacing w:val="-2"/>
        </w:rPr>
        <w:t xml:space="preserve"> </w:t>
      </w:r>
      <w:r>
        <w:t>is well tolerated, subsequent doses of ENHERTU may be administered as 30-minute infusions</w:t>
      </w:r>
      <w:r>
        <w:rPr>
          <w:color w:val="0000FF"/>
        </w:rPr>
        <w:t>.</w:t>
      </w:r>
    </w:p>
    <w:p w14:paraId="4FC13281" w14:textId="77777777" w:rsidR="003E0A0C" w:rsidRDefault="003E0A0C">
      <w:pPr>
        <w:pStyle w:val="BodyText"/>
        <w:spacing w:before="1"/>
        <w:ind w:left="0"/>
      </w:pPr>
    </w:p>
    <w:p w14:paraId="41BB678A" w14:textId="77777777" w:rsidR="003E0A0C" w:rsidRDefault="00F2232B">
      <w:pPr>
        <w:pStyle w:val="BodyText"/>
        <w:ind w:right="904"/>
      </w:pPr>
      <w:r>
        <w:t>The infusion rate of ENHERTU should be slowed or interrupted if the patient develops infusion-related</w:t>
      </w:r>
      <w:r>
        <w:rPr>
          <w:spacing w:val="-4"/>
        </w:rPr>
        <w:t xml:space="preserve"> </w:t>
      </w:r>
      <w:r>
        <w:t>symptoms.</w:t>
      </w:r>
      <w:r>
        <w:rPr>
          <w:spacing w:val="-4"/>
        </w:rPr>
        <w:t xml:space="preserve"> </w:t>
      </w:r>
      <w:r>
        <w:t>ENHERTU</w:t>
      </w:r>
      <w:r>
        <w:rPr>
          <w:spacing w:val="-4"/>
        </w:rPr>
        <w:t xml:space="preserve"> </w:t>
      </w:r>
      <w:r>
        <w:t>should</w:t>
      </w:r>
      <w:r>
        <w:rPr>
          <w:spacing w:val="-4"/>
        </w:rPr>
        <w:t xml:space="preserve"> </w:t>
      </w:r>
      <w:r>
        <w:t>be</w:t>
      </w:r>
      <w:r>
        <w:rPr>
          <w:spacing w:val="-4"/>
        </w:rPr>
        <w:t xml:space="preserve"> </w:t>
      </w:r>
      <w:r>
        <w:t>permanently</w:t>
      </w:r>
      <w:r>
        <w:rPr>
          <w:spacing w:val="-6"/>
        </w:rPr>
        <w:t xml:space="preserve"> </w:t>
      </w:r>
      <w:r>
        <w:t>discontinued</w:t>
      </w:r>
      <w:r>
        <w:rPr>
          <w:spacing w:val="-5"/>
        </w:rPr>
        <w:t xml:space="preserve"> </w:t>
      </w:r>
      <w:r>
        <w:t>in</w:t>
      </w:r>
      <w:r>
        <w:rPr>
          <w:spacing w:val="-5"/>
        </w:rPr>
        <w:t xml:space="preserve"> </w:t>
      </w:r>
      <w:r>
        <w:t>case</w:t>
      </w:r>
      <w:r>
        <w:rPr>
          <w:spacing w:val="-5"/>
        </w:rPr>
        <w:t xml:space="preserve"> </w:t>
      </w:r>
      <w:r>
        <w:t>of</w:t>
      </w:r>
      <w:r>
        <w:rPr>
          <w:spacing w:val="-5"/>
        </w:rPr>
        <w:t xml:space="preserve"> </w:t>
      </w:r>
      <w:r>
        <w:t>severe infusion reactions.</w:t>
      </w:r>
    </w:p>
    <w:p w14:paraId="4D7FE975" w14:textId="77777777" w:rsidR="003E0A0C" w:rsidRDefault="003E0A0C">
      <w:pPr>
        <w:pStyle w:val="BodyText"/>
        <w:spacing w:before="67"/>
        <w:ind w:left="0"/>
      </w:pPr>
    </w:p>
    <w:p w14:paraId="3F2BFC8E" w14:textId="77777777" w:rsidR="003E0A0C" w:rsidRDefault="00F2232B">
      <w:pPr>
        <w:pStyle w:val="Heading3"/>
      </w:pPr>
      <w:bookmarkStart w:id="9" w:name="Premedication"/>
      <w:bookmarkEnd w:id="9"/>
      <w:r>
        <w:rPr>
          <w:spacing w:val="-2"/>
        </w:rPr>
        <w:t>Premedication</w:t>
      </w:r>
    </w:p>
    <w:p w14:paraId="15849F44" w14:textId="77777777" w:rsidR="003E0A0C" w:rsidRDefault="00F2232B">
      <w:pPr>
        <w:pStyle w:val="BodyText"/>
        <w:spacing w:before="113"/>
        <w:ind w:right="338"/>
      </w:pPr>
      <w:r>
        <w:t>ENHERTU is emetogenic [see Section 4.8 Adverse effects (undesirable effects)], which includes delayed</w:t>
      </w:r>
      <w:r>
        <w:rPr>
          <w:spacing w:val="-4"/>
        </w:rPr>
        <w:t xml:space="preserve"> </w:t>
      </w:r>
      <w:r>
        <w:t>nausea</w:t>
      </w:r>
      <w:r>
        <w:rPr>
          <w:spacing w:val="-4"/>
        </w:rPr>
        <w:t xml:space="preserve"> </w:t>
      </w:r>
      <w:r>
        <w:t>and/or</w:t>
      </w:r>
      <w:r>
        <w:rPr>
          <w:spacing w:val="-4"/>
        </w:rPr>
        <w:t xml:space="preserve"> </w:t>
      </w:r>
      <w:r>
        <w:t>vomiting.</w:t>
      </w:r>
      <w:r>
        <w:rPr>
          <w:spacing w:val="-4"/>
        </w:rPr>
        <w:t xml:space="preserve"> </w:t>
      </w:r>
      <w:r>
        <w:t>Prior</w:t>
      </w:r>
      <w:r>
        <w:rPr>
          <w:spacing w:val="-4"/>
        </w:rPr>
        <w:t xml:space="preserve"> </w:t>
      </w:r>
      <w:r>
        <w:t>to</w:t>
      </w:r>
      <w:r>
        <w:rPr>
          <w:spacing w:val="-4"/>
        </w:rPr>
        <w:t xml:space="preserve"> </w:t>
      </w:r>
      <w:r>
        <w:t>each</w:t>
      </w:r>
      <w:r>
        <w:rPr>
          <w:spacing w:val="-4"/>
        </w:rPr>
        <w:t xml:space="preserve"> </w:t>
      </w:r>
      <w:r>
        <w:t>dose</w:t>
      </w:r>
      <w:r>
        <w:rPr>
          <w:spacing w:val="-4"/>
        </w:rPr>
        <w:t xml:space="preserve"> </w:t>
      </w:r>
      <w:r>
        <w:t>of</w:t>
      </w:r>
      <w:r>
        <w:rPr>
          <w:spacing w:val="-2"/>
        </w:rPr>
        <w:t xml:space="preserve"> </w:t>
      </w:r>
      <w:r>
        <w:t>ENHERTU,</w:t>
      </w:r>
      <w:r>
        <w:rPr>
          <w:spacing w:val="-2"/>
        </w:rPr>
        <w:t xml:space="preserve"> </w:t>
      </w:r>
      <w:r>
        <w:t>patients</w:t>
      </w:r>
      <w:r>
        <w:rPr>
          <w:spacing w:val="-2"/>
        </w:rPr>
        <w:t xml:space="preserve"> </w:t>
      </w:r>
      <w:r>
        <w:t>should</w:t>
      </w:r>
      <w:r>
        <w:rPr>
          <w:spacing w:val="-1"/>
        </w:rPr>
        <w:t xml:space="preserve"> </w:t>
      </w:r>
      <w:r>
        <w:t>be</w:t>
      </w:r>
      <w:r>
        <w:rPr>
          <w:spacing w:val="-1"/>
        </w:rPr>
        <w:t xml:space="preserve"> </w:t>
      </w:r>
      <w:r>
        <w:t>premedicated with a combination regimen of two or three medicinal products (e.g., dexamethasone with either a 5-HT3 receptor antagonist and/or an NK1 receptor antagonist, as well as other medicinal products as indicated) for prevention of chemotherapy-induced nausea and vomiting.</w:t>
      </w:r>
    </w:p>
    <w:p w14:paraId="1BDEB8B7" w14:textId="77777777" w:rsidR="003E0A0C" w:rsidRDefault="003E0A0C">
      <w:pPr>
        <w:pStyle w:val="BodyText"/>
        <w:spacing w:before="67"/>
        <w:ind w:left="0"/>
      </w:pPr>
    </w:p>
    <w:p w14:paraId="4A61031F" w14:textId="77777777" w:rsidR="003E0A0C" w:rsidRDefault="00F2232B">
      <w:pPr>
        <w:pStyle w:val="Heading3"/>
      </w:pPr>
      <w:bookmarkStart w:id="10" w:name="Dose_Modifications"/>
      <w:bookmarkEnd w:id="10"/>
      <w:r>
        <w:t xml:space="preserve">Dose </w:t>
      </w:r>
      <w:r>
        <w:rPr>
          <w:spacing w:val="-2"/>
        </w:rPr>
        <w:t>Modifications</w:t>
      </w:r>
    </w:p>
    <w:p w14:paraId="06C19069" w14:textId="77777777" w:rsidR="003E0A0C" w:rsidRDefault="00F2232B">
      <w:pPr>
        <w:pStyle w:val="BodyText"/>
        <w:spacing w:before="113" w:line="242" w:lineRule="auto"/>
      </w:pPr>
      <w:r>
        <w:t>Management</w:t>
      </w:r>
      <w:r>
        <w:rPr>
          <w:spacing w:val="-5"/>
        </w:rPr>
        <w:t xml:space="preserve"> </w:t>
      </w:r>
      <w:r>
        <w:t>of</w:t>
      </w:r>
      <w:r>
        <w:rPr>
          <w:spacing w:val="-10"/>
        </w:rPr>
        <w:t xml:space="preserve"> </w:t>
      </w:r>
      <w:r>
        <w:t>adverse</w:t>
      </w:r>
      <w:r>
        <w:rPr>
          <w:spacing w:val="-2"/>
        </w:rPr>
        <w:t xml:space="preserve"> </w:t>
      </w:r>
      <w:r>
        <w:t>reactions may</w:t>
      </w:r>
      <w:r>
        <w:rPr>
          <w:spacing w:val="-3"/>
        </w:rPr>
        <w:t xml:space="preserve"> </w:t>
      </w:r>
      <w:r>
        <w:t>require</w:t>
      </w:r>
      <w:r>
        <w:rPr>
          <w:spacing w:val="-3"/>
        </w:rPr>
        <w:t xml:space="preserve"> </w:t>
      </w:r>
      <w:r>
        <w:t>temporary</w:t>
      </w:r>
      <w:r>
        <w:rPr>
          <w:spacing w:val="-3"/>
        </w:rPr>
        <w:t xml:space="preserve"> </w:t>
      </w:r>
      <w:r>
        <w:t>interruption,</w:t>
      </w:r>
      <w:r>
        <w:rPr>
          <w:spacing w:val="-3"/>
        </w:rPr>
        <w:t xml:space="preserve"> </w:t>
      </w:r>
      <w:r>
        <w:t>dose</w:t>
      </w:r>
      <w:r>
        <w:rPr>
          <w:spacing w:val="-3"/>
        </w:rPr>
        <w:t xml:space="preserve"> </w:t>
      </w:r>
      <w:r>
        <w:t>reduction,</w:t>
      </w:r>
      <w:r>
        <w:rPr>
          <w:spacing w:val="-3"/>
        </w:rPr>
        <w:t xml:space="preserve"> </w:t>
      </w:r>
      <w:r>
        <w:t>or</w:t>
      </w:r>
      <w:r>
        <w:rPr>
          <w:spacing w:val="-3"/>
        </w:rPr>
        <w:t xml:space="preserve"> </w:t>
      </w:r>
      <w:r>
        <w:t xml:space="preserve">treatment discontinuation of ENHERTU as per guidelines provided in </w:t>
      </w:r>
      <w:hyperlink w:anchor="_bookmark0" w:history="1">
        <w:r>
          <w:rPr>
            <w:color w:val="0000FF"/>
          </w:rPr>
          <w:t>Table 1</w:t>
        </w:r>
      </w:hyperlink>
      <w:r>
        <w:rPr>
          <w:color w:val="0000FF"/>
        </w:rPr>
        <w:t xml:space="preserve"> </w:t>
      </w:r>
      <w:r>
        <w:t xml:space="preserve">and </w:t>
      </w:r>
      <w:hyperlink w:anchor="_bookmark1" w:history="1">
        <w:r>
          <w:rPr>
            <w:color w:val="0000FF"/>
          </w:rPr>
          <w:t>Table 2.</w:t>
        </w:r>
      </w:hyperlink>
    </w:p>
    <w:p w14:paraId="4ACDBEF2" w14:textId="77777777" w:rsidR="003E0A0C" w:rsidRDefault="00F2232B">
      <w:pPr>
        <w:pStyle w:val="BodyText"/>
        <w:spacing w:before="273"/>
      </w:pPr>
      <w:r>
        <w:rPr>
          <w:u w:val="single"/>
        </w:rPr>
        <w:t>ENHERTU</w:t>
      </w:r>
      <w:r>
        <w:rPr>
          <w:spacing w:val="-5"/>
          <w:u w:val="single"/>
        </w:rPr>
        <w:t xml:space="preserve"> </w:t>
      </w:r>
      <w:r>
        <w:rPr>
          <w:u w:val="single"/>
        </w:rPr>
        <w:t>dose</w:t>
      </w:r>
      <w:r>
        <w:rPr>
          <w:spacing w:val="-2"/>
          <w:u w:val="single"/>
        </w:rPr>
        <w:t xml:space="preserve"> </w:t>
      </w:r>
      <w:r>
        <w:rPr>
          <w:u w:val="single"/>
        </w:rPr>
        <w:t>should</w:t>
      </w:r>
      <w:r>
        <w:rPr>
          <w:spacing w:val="-2"/>
          <w:u w:val="single"/>
        </w:rPr>
        <w:t xml:space="preserve"> </w:t>
      </w:r>
      <w:r>
        <w:rPr>
          <w:u w:val="single"/>
        </w:rPr>
        <w:t>not</w:t>
      </w:r>
      <w:r>
        <w:rPr>
          <w:spacing w:val="-2"/>
          <w:u w:val="single"/>
        </w:rPr>
        <w:t xml:space="preserve"> </w:t>
      </w:r>
      <w:r>
        <w:rPr>
          <w:u w:val="single"/>
        </w:rPr>
        <w:t>be</w:t>
      </w:r>
      <w:r>
        <w:rPr>
          <w:spacing w:val="-2"/>
          <w:u w:val="single"/>
        </w:rPr>
        <w:t xml:space="preserve"> </w:t>
      </w:r>
      <w:r>
        <w:rPr>
          <w:u w:val="single"/>
        </w:rPr>
        <w:t>re-escalated</w:t>
      </w:r>
      <w:r>
        <w:rPr>
          <w:spacing w:val="-4"/>
          <w:u w:val="single"/>
        </w:rPr>
        <w:t xml:space="preserve"> </w:t>
      </w:r>
      <w:r>
        <w:rPr>
          <w:u w:val="single"/>
        </w:rPr>
        <w:t>after</w:t>
      </w:r>
      <w:r>
        <w:rPr>
          <w:spacing w:val="-3"/>
          <w:u w:val="single"/>
        </w:rPr>
        <w:t xml:space="preserve"> </w:t>
      </w:r>
      <w:r>
        <w:rPr>
          <w:u w:val="single"/>
        </w:rPr>
        <w:t>a</w:t>
      </w:r>
      <w:r>
        <w:rPr>
          <w:spacing w:val="-3"/>
          <w:u w:val="single"/>
        </w:rPr>
        <w:t xml:space="preserve"> </w:t>
      </w:r>
      <w:r>
        <w:rPr>
          <w:u w:val="single"/>
        </w:rPr>
        <w:t>dose</w:t>
      </w:r>
      <w:r>
        <w:rPr>
          <w:spacing w:val="-3"/>
          <w:u w:val="single"/>
        </w:rPr>
        <w:t xml:space="preserve"> </w:t>
      </w:r>
      <w:r>
        <w:rPr>
          <w:u w:val="single"/>
        </w:rPr>
        <w:t>reduction</w:t>
      </w:r>
      <w:r>
        <w:rPr>
          <w:spacing w:val="-3"/>
          <w:u w:val="single"/>
        </w:rPr>
        <w:t xml:space="preserve"> </w:t>
      </w:r>
      <w:r>
        <w:rPr>
          <w:u w:val="single"/>
        </w:rPr>
        <w:t>is</w:t>
      </w:r>
      <w:r>
        <w:rPr>
          <w:spacing w:val="-3"/>
          <w:u w:val="single"/>
        </w:rPr>
        <w:t xml:space="preserve"> </w:t>
      </w:r>
      <w:r>
        <w:rPr>
          <w:spacing w:val="-2"/>
          <w:u w:val="single"/>
        </w:rPr>
        <w:t>made.</w:t>
      </w:r>
    </w:p>
    <w:p w14:paraId="52232999" w14:textId="77777777" w:rsidR="003E0A0C" w:rsidRDefault="003E0A0C">
      <w:pPr>
        <w:pStyle w:val="BodyText"/>
        <w:spacing w:before="5"/>
        <w:ind w:left="0"/>
      </w:pPr>
    </w:p>
    <w:p w14:paraId="29FFAAB3" w14:textId="77777777" w:rsidR="003E0A0C" w:rsidRDefault="00F2232B">
      <w:pPr>
        <w:pStyle w:val="Heading3"/>
      </w:pPr>
      <w:bookmarkStart w:id="11" w:name="LIST_OF_TABLES"/>
      <w:bookmarkStart w:id="12" w:name="Table_1:_Dose_Reduction_Schedule"/>
      <w:bookmarkStart w:id="13" w:name="_bookmark0"/>
      <w:bookmarkEnd w:id="11"/>
      <w:bookmarkEnd w:id="12"/>
      <w:bookmarkEnd w:id="13"/>
      <w:r>
        <w:t>Table</w:t>
      </w:r>
      <w:r>
        <w:rPr>
          <w:spacing w:val="-1"/>
        </w:rPr>
        <w:t xml:space="preserve"> </w:t>
      </w:r>
      <w:r>
        <w:t>1:</w:t>
      </w:r>
      <w:r>
        <w:rPr>
          <w:spacing w:val="1"/>
        </w:rPr>
        <w:t xml:space="preserve"> </w:t>
      </w:r>
      <w:r>
        <w:t>Dose</w:t>
      </w:r>
      <w:r>
        <w:rPr>
          <w:spacing w:val="-2"/>
        </w:rPr>
        <w:t xml:space="preserve"> </w:t>
      </w:r>
      <w:r>
        <w:t>Reduction</w:t>
      </w:r>
      <w:r>
        <w:rPr>
          <w:spacing w:val="-1"/>
        </w:rPr>
        <w:t xml:space="preserve"> </w:t>
      </w:r>
      <w:r>
        <w:rPr>
          <w:spacing w:val="-2"/>
        </w:rPr>
        <w:t>Schedule</w:t>
      </w:r>
    </w:p>
    <w:p w14:paraId="50445FE1" w14:textId="77777777" w:rsidR="003E0A0C" w:rsidRDefault="003E0A0C">
      <w:pPr>
        <w:pStyle w:val="BodyText"/>
        <w:spacing w:before="6"/>
        <w:ind w:left="0"/>
        <w:rPr>
          <w:b/>
          <w:sz w:val="10"/>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2"/>
        <w:gridCol w:w="3417"/>
      </w:tblGrid>
      <w:tr w:rsidR="003E0A0C" w14:paraId="137C2D63" w14:textId="77777777">
        <w:trPr>
          <w:trHeight w:val="671"/>
        </w:trPr>
        <w:tc>
          <w:tcPr>
            <w:tcW w:w="3902" w:type="dxa"/>
          </w:tcPr>
          <w:p w14:paraId="6A1F262F" w14:textId="77777777" w:rsidR="003E0A0C" w:rsidRDefault="00F2232B">
            <w:pPr>
              <w:pStyle w:val="TableParagraph"/>
              <w:spacing w:before="11" w:line="316" w:lineRule="exact"/>
              <w:ind w:left="523" w:firstLine="129"/>
              <w:rPr>
                <w:b/>
                <w:sz w:val="24"/>
              </w:rPr>
            </w:pPr>
            <w:r>
              <w:rPr>
                <w:b/>
                <w:sz w:val="24"/>
              </w:rPr>
              <w:t>Dose Reduction Schedule (Starting</w:t>
            </w:r>
            <w:r>
              <w:rPr>
                <w:b/>
                <w:spacing w:val="-10"/>
                <w:sz w:val="24"/>
              </w:rPr>
              <w:t xml:space="preserve"> </w:t>
            </w:r>
            <w:r>
              <w:rPr>
                <w:b/>
                <w:sz w:val="24"/>
              </w:rPr>
              <w:t>dose</w:t>
            </w:r>
            <w:r>
              <w:rPr>
                <w:b/>
                <w:spacing w:val="-10"/>
                <w:sz w:val="24"/>
              </w:rPr>
              <w:t xml:space="preserve"> </w:t>
            </w:r>
            <w:r>
              <w:rPr>
                <w:b/>
                <w:sz w:val="24"/>
              </w:rPr>
              <w:t>is</w:t>
            </w:r>
            <w:r>
              <w:rPr>
                <w:b/>
                <w:spacing w:val="-10"/>
                <w:sz w:val="24"/>
              </w:rPr>
              <w:t xml:space="preserve"> </w:t>
            </w:r>
            <w:r>
              <w:rPr>
                <w:b/>
                <w:sz w:val="24"/>
              </w:rPr>
              <w:t>5.4</w:t>
            </w:r>
            <w:r>
              <w:rPr>
                <w:b/>
                <w:spacing w:val="-9"/>
                <w:sz w:val="24"/>
              </w:rPr>
              <w:t xml:space="preserve"> </w:t>
            </w:r>
            <w:r>
              <w:rPr>
                <w:b/>
                <w:sz w:val="24"/>
              </w:rPr>
              <w:t>mg/kg.)</w:t>
            </w:r>
          </w:p>
        </w:tc>
        <w:tc>
          <w:tcPr>
            <w:tcW w:w="3417" w:type="dxa"/>
          </w:tcPr>
          <w:p w14:paraId="4808C50C" w14:textId="77777777" w:rsidR="003E0A0C" w:rsidRDefault="00F2232B">
            <w:pPr>
              <w:pStyle w:val="TableParagraph"/>
              <w:spacing w:before="39"/>
              <w:ind w:left="437"/>
              <w:rPr>
                <w:b/>
                <w:sz w:val="24"/>
              </w:rPr>
            </w:pPr>
            <w:r>
              <w:rPr>
                <w:b/>
                <w:sz w:val="24"/>
              </w:rPr>
              <w:t>Dose</w:t>
            </w:r>
            <w:r>
              <w:rPr>
                <w:b/>
                <w:spacing w:val="-3"/>
                <w:sz w:val="24"/>
              </w:rPr>
              <w:t xml:space="preserve"> </w:t>
            </w:r>
            <w:r>
              <w:rPr>
                <w:b/>
                <w:sz w:val="24"/>
              </w:rPr>
              <w:t>to</w:t>
            </w:r>
            <w:r>
              <w:rPr>
                <w:b/>
                <w:spacing w:val="-3"/>
                <w:sz w:val="24"/>
              </w:rPr>
              <w:t xml:space="preserve"> </w:t>
            </w:r>
            <w:r>
              <w:rPr>
                <w:b/>
                <w:sz w:val="24"/>
              </w:rPr>
              <w:t>Be</w:t>
            </w:r>
            <w:r>
              <w:rPr>
                <w:b/>
                <w:spacing w:val="-2"/>
                <w:sz w:val="24"/>
              </w:rPr>
              <w:t xml:space="preserve"> Administered</w:t>
            </w:r>
          </w:p>
        </w:tc>
      </w:tr>
      <w:tr w:rsidR="003E0A0C" w14:paraId="75B61D08" w14:textId="77777777">
        <w:trPr>
          <w:trHeight w:val="277"/>
        </w:trPr>
        <w:tc>
          <w:tcPr>
            <w:tcW w:w="3902" w:type="dxa"/>
          </w:tcPr>
          <w:p w14:paraId="1DE5E225" w14:textId="77777777" w:rsidR="003E0A0C" w:rsidRDefault="00F2232B">
            <w:pPr>
              <w:pStyle w:val="TableParagraph"/>
              <w:spacing w:line="258" w:lineRule="exact"/>
              <w:ind w:left="105"/>
              <w:rPr>
                <w:sz w:val="24"/>
              </w:rPr>
            </w:pPr>
            <w:r>
              <w:rPr>
                <w:sz w:val="24"/>
              </w:rPr>
              <w:t>First</w:t>
            </w:r>
            <w:r>
              <w:rPr>
                <w:spacing w:val="-4"/>
                <w:sz w:val="24"/>
              </w:rPr>
              <w:t xml:space="preserve"> </w:t>
            </w:r>
            <w:r>
              <w:rPr>
                <w:sz w:val="24"/>
              </w:rPr>
              <w:t>dose</w:t>
            </w:r>
            <w:r>
              <w:rPr>
                <w:spacing w:val="-4"/>
                <w:sz w:val="24"/>
              </w:rPr>
              <w:t xml:space="preserve"> </w:t>
            </w:r>
            <w:r>
              <w:rPr>
                <w:spacing w:val="-2"/>
                <w:sz w:val="24"/>
              </w:rPr>
              <w:t>reduction</w:t>
            </w:r>
          </w:p>
        </w:tc>
        <w:tc>
          <w:tcPr>
            <w:tcW w:w="3417" w:type="dxa"/>
          </w:tcPr>
          <w:p w14:paraId="17215B3E" w14:textId="77777777" w:rsidR="003E0A0C" w:rsidRDefault="00F2232B">
            <w:pPr>
              <w:pStyle w:val="TableParagraph"/>
              <w:spacing w:line="258" w:lineRule="exact"/>
              <w:ind w:left="105"/>
              <w:rPr>
                <w:sz w:val="24"/>
              </w:rPr>
            </w:pPr>
            <w:r>
              <w:rPr>
                <w:sz w:val="24"/>
              </w:rPr>
              <w:t>4.4</w:t>
            </w:r>
            <w:r>
              <w:rPr>
                <w:spacing w:val="4"/>
                <w:sz w:val="24"/>
              </w:rPr>
              <w:t xml:space="preserve"> </w:t>
            </w:r>
            <w:r>
              <w:rPr>
                <w:spacing w:val="-2"/>
                <w:sz w:val="24"/>
              </w:rPr>
              <w:t>mg/kg</w:t>
            </w:r>
          </w:p>
        </w:tc>
      </w:tr>
      <w:tr w:rsidR="003E0A0C" w14:paraId="55AE87FE" w14:textId="77777777">
        <w:trPr>
          <w:trHeight w:val="273"/>
        </w:trPr>
        <w:tc>
          <w:tcPr>
            <w:tcW w:w="3902" w:type="dxa"/>
          </w:tcPr>
          <w:p w14:paraId="6684AEFE" w14:textId="77777777" w:rsidR="003E0A0C" w:rsidRDefault="00F2232B">
            <w:pPr>
              <w:pStyle w:val="TableParagraph"/>
              <w:spacing w:line="253" w:lineRule="exact"/>
              <w:ind w:left="105"/>
              <w:rPr>
                <w:sz w:val="24"/>
              </w:rPr>
            </w:pPr>
            <w:r>
              <w:rPr>
                <w:sz w:val="24"/>
              </w:rPr>
              <w:t xml:space="preserve">Second dose </w:t>
            </w:r>
            <w:r>
              <w:rPr>
                <w:spacing w:val="-2"/>
                <w:sz w:val="24"/>
              </w:rPr>
              <w:t>reduction</w:t>
            </w:r>
          </w:p>
        </w:tc>
        <w:tc>
          <w:tcPr>
            <w:tcW w:w="3417" w:type="dxa"/>
          </w:tcPr>
          <w:p w14:paraId="0B3A467B" w14:textId="77777777" w:rsidR="003E0A0C" w:rsidRDefault="00F2232B">
            <w:pPr>
              <w:pStyle w:val="TableParagraph"/>
              <w:spacing w:line="253" w:lineRule="exact"/>
              <w:ind w:left="105"/>
              <w:rPr>
                <w:sz w:val="24"/>
              </w:rPr>
            </w:pPr>
            <w:r>
              <w:rPr>
                <w:sz w:val="24"/>
              </w:rPr>
              <w:t>3.2</w:t>
            </w:r>
            <w:r>
              <w:rPr>
                <w:spacing w:val="4"/>
                <w:sz w:val="24"/>
              </w:rPr>
              <w:t xml:space="preserve"> </w:t>
            </w:r>
            <w:r>
              <w:rPr>
                <w:spacing w:val="-2"/>
                <w:sz w:val="24"/>
              </w:rPr>
              <w:t>mg/kg</w:t>
            </w:r>
          </w:p>
        </w:tc>
      </w:tr>
      <w:tr w:rsidR="003E0A0C" w14:paraId="6EFCCBF3" w14:textId="77777777">
        <w:trPr>
          <w:trHeight w:val="551"/>
        </w:trPr>
        <w:tc>
          <w:tcPr>
            <w:tcW w:w="3902" w:type="dxa"/>
          </w:tcPr>
          <w:p w14:paraId="23A3F4AA" w14:textId="77777777" w:rsidR="003E0A0C" w:rsidRDefault="00F2232B">
            <w:pPr>
              <w:pStyle w:val="TableParagraph"/>
              <w:spacing w:line="268" w:lineRule="exact"/>
              <w:ind w:left="105"/>
              <w:rPr>
                <w:sz w:val="24"/>
              </w:rPr>
            </w:pPr>
            <w:r>
              <w:rPr>
                <w:sz w:val="24"/>
              </w:rPr>
              <w:t>Requirement</w:t>
            </w:r>
            <w:r>
              <w:rPr>
                <w:spacing w:val="-4"/>
                <w:sz w:val="24"/>
              </w:rPr>
              <w:t xml:space="preserve"> </w:t>
            </w:r>
            <w:r>
              <w:rPr>
                <w:sz w:val="24"/>
              </w:rPr>
              <w:t>for</w:t>
            </w:r>
            <w:r>
              <w:rPr>
                <w:spacing w:val="-3"/>
                <w:sz w:val="24"/>
              </w:rPr>
              <w:t xml:space="preserve"> </w:t>
            </w:r>
            <w:r>
              <w:rPr>
                <w:sz w:val="24"/>
              </w:rPr>
              <w:t>further</w:t>
            </w:r>
            <w:r>
              <w:rPr>
                <w:spacing w:val="-3"/>
                <w:sz w:val="24"/>
              </w:rPr>
              <w:t xml:space="preserve"> </w:t>
            </w:r>
            <w:r>
              <w:rPr>
                <w:spacing w:val="-4"/>
                <w:sz w:val="24"/>
              </w:rPr>
              <w:t>dose</w:t>
            </w:r>
          </w:p>
          <w:p w14:paraId="63EDEBFB" w14:textId="77777777" w:rsidR="003E0A0C" w:rsidRDefault="00F2232B">
            <w:pPr>
              <w:pStyle w:val="TableParagraph"/>
              <w:spacing w:before="2" w:line="261" w:lineRule="exact"/>
              <w:ind w:left="105"/>
              <w:rPr>
                <w:sz w:val="24"/>
              </w:rPr>
            </w:pPr>
            <w:r>
              <w:rPr>
                <w:spacing w:val="-2"/>
                <w:sz w:val="24"/>
              </w:rPr>
              <w:t>reduction</w:t>
            </w:r>
          </w:p>
        </w:tc>
        <w:tc>
          <w:tcPr>
            <w:tcW w:w="3417" w:type="dxa"/>
          </w:tcPr>
          <w:p w14:paraId="3982EE4D" w14:textId="77777777" w:rsidR="003E0A0C" w:rsidRDefault="00F2232B">
            <w:pPr>
              <w:pStyle w:val="TableParagraph"/>
              <w:spacing w:line="268" w:lineRule="exact"/>
              <w:ind w:left="105"/>
              <w:rPr>
                <w:sz w:val="24"/>
              </w:rPr>
            </w:pPr>
            <w:r>
              <w:rPr>
                <w:sz w:val="24"/>
              </w:rPr>
              <w:t>Discontinue</w:t>
            </w:r>
            <w:r>
              <w:rPr>
                <w:spacing w:val="-5"/>
                <w:sz w:val="24"/>
              </w:rPr>
              <w:t xml:space="preserve"> </w:t>
            </w:r>
            <w:r>
              <w:rPr>
                <w:spacing w:val="-2"/>
                <w:sz w:val="24"/>
              </w:rPr>
              <w:t>treatment.</w:t>
            </w:r>
          </w:p>
        </w:tc>
      </w:tr>
    </w:tbl>
    <w:p w14:paraId="73290A28" w14:textId="77777777" w:rsidR="003E0A0C" w:rsidRDefault="003E0A0C">
      <w:pPr>
        <w:spacing w:line="268" w:lineRule="exact"/>
        <w:rPr>
          <w:sz w:val="24"/>
        </w:rPr>
        <w:sectPr w:rsidR="003E0A0C">
          <w:headerReference w:type="default" r:id="rId8"/>
          <w:footerReference w:type="default" r:id="rId9"/>
          <w:pgSz w:w="11910" w:h="16840"/>
          <w:pgMar w:top="1040" w:right="880" w:bottom="920" w:left="1020" w:header="0" w:footer="733" w:gutter="0"/>
          <w:cols w:space="720"/>
        </w:sectPr>
      </w:pPr>
    </w:p>
    <w:p w14:paraId="08779B7E" w14:textId="77777777" w:rsidR="003E0A0C" w:rsidRDefault="00F2232B">
      <w:pPr>
        <w:spacing w:before="76"/>
        <w:ind w:left="112"/>
        <w:rPr>
          <w:b/>
          <w:sz w:val="24"/>
        </w:rPr>
      </w:pPr>
      <w:bookmarkStart w:id="15" w:name="Table_2:_Dose_Modifications_for_Adverse_"/>
      <w:bookmarkStart w:id="16" w:name="_bookmark1"/>
      <w:bookmarkEnd w:id="15"/>
      <w:bookmarkEnd w:id="16"/>
      <w:r>
        <w:rPr>
          <w:b/>
          <w:sz w:val="24"/>
        </w:rPr>
        <w:lastRenderedPageBreak/>
        <w:t>Table</w:t>
      </w:r>
      <w:r>
        <w:rPr>
          <w:b/>
          <w:spacing w:val="-2"/>
          <w:sz w:val="24"/>
        </w:rPr>
        <w:t xml:space="preserve"> </w:t>
      </w:r>
      <w:r>
        <w:rPr>
          <w:b/>
          <w:sz w:val="24"/>
        </w:rPr>
        <w:t>2:</w:t>
      </w:r>
      <w:r>
        <w:rPr>
          <w:b/>
          <w:spacing w:val="-3"/>
          <w:sz w:val="24"/>
        </w:rPr>
        <w:t xml:space="preserve"> </w:t>
      </w:r>
      <w:r>
        <w:rPr>
          <w:b/>
          <w:sz w:val="24"/>
        </w:rPr>
        <w:t>Dose</w:t>
      </w:r>
      <w:r>
        <w:rPr>
          <w:b/>
          <w:spacing w:val="-2"/>
          <w:sz w:val="24"/>
        </w:rPr>
        <w:t xml:space="preserve"> </w:t>
      </w:r>
      <w:r>
        <w:rPr>
          <w:b/>
          <w:sz w:val="24"/>
        </w:rPr>
        <w:t>Modifications for</w:t>
      </w:r>
      <w:r>
        <w:rPr>
          <w:b/>
          <w:spacing w:val="-4"/>
          <w:sz w:val="24"/>
        </w:rPr>
        <w:t xml:space="preserve"> </w:t>
      </w:r>
      <w:r>
        <w:rPr>
          <w:b/>
          <w:sz w:val="24"/>
        </w:rPr>
        <w:t>Adverse</w:t>
      </w:r>
      <w:r>
        <w:rPr>
          <w:b/>
          <w:spacing w:val="-3"/>
          <w:sz w:val="24"/>
        </w:rPr>
        <w:t xml:space="preserve"> </w:t>
      </w:r>
      <w:r>
        <w:rPr>
          <w:b/>
          <w:spacing w:val="-2"/>
          <w:sz w:val="24"/>
        </w:rPr>
        <w:t>Reactions</w:t>
      </w:r>
    </w:p>
    <w:p w14:paraId="6F94E718" w14:textId="77777777" w:rsidR="003E0A0C" w:rsidRDefault="003E0A0C">
      <w:pPr>
        <w:pStyle w:val="BodyText"/>
        <w:spacing w:before="10"/>
        <w:ind w:left="0"/>
        <w:rPr>
          <w:b/>
          <w:sz w:val="1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20"/>
        <w:gridCol w:w="1408"/>
        <w:gridCol w:w="1541"/>
        <w:gridCol w:w="3139"/>
      </w:tblGrid>
      <w:tr w:rsidR="003E0A0C" w14:paraId="44985EF8" w14:textId="77777777" w:rsidTr="00C41D34">
        <w:trPr>
          <w:trHeight w:val="354"/>
          <w:tblHeader/>
        </w:trPr>
        <w:tc>
          <w:tcPr>
            <w:tcW w:w="3120" w:type="dxa"/>
          </w:tcPr>
          <w:p w14:paraId="3E727802" w14:textId="77777777" w:rsidR="003E0A0C" w:rsidRDefault="00F2232B" w:rsidP="00B82D1E">
            <w:pPr>
              <w:pStyle w:val="TableParagraph"/>
              <w:spacing w:before="39"/>
              <w:ind w:left="657"/>
              <w:rPr>
                <w:b/>
                <w:sz w:val="24"/>
              </w:rPr>
            </w:pPr>
            <w:r>
              <w:rPr>
                <w:b/>
                <w:sz w:val="24"/>
              </w:rPr>
              <w:t>Adverse</w:t>
            </w:r>
            <w:r>
              <w:rPr>
                <w:b/>
                <w:spacing w:val="-7"/>
                <w:sz w:val="24"/>
              </w:rPr>
              <w:t xml:space="preserve"> </w:t>
            </w:r>
            <w:r>
              <w:rPr>
                <w:b/>
                <w:spacing w:val="-2"/>
                <w:sz w:val="24"/>
              </w:rPr>
              <w:t>Reaction</w:t>
            </w:r>
          </w:p>
        </w:tc>
        <w:tc>
          <w:tcPr>
            <w:tcW w:w="2949" w:type="dxa"/>
            <w:gridSpan w:val="2"/>
          </w:tcPr>
          <w:p w14:paraId="4872BAF8" w14:textId="77777777" w:rsidR="003E0A0C" w:rsidRDefault="00F2232B" w:rsidP="00B82D1E">
            <w:pPr>
              <w:pStyle w:val="TableParagraph"/>
              <w:spacing w:before="39"/>
              <w:ind w:left="19" w:right="10"/>
              <w:jc w:val="center"/>
              <w:rPr>
                <w:b/>
                <w:sz w:val="24"/>
              </w:rPr>
            </w:pPr>
            <w:r>
              <w:rPr>
                <w:b/>
                <w:spacing w:val="-2"/>
                <w:sz w:val="24"/>
              </w:rPr>
              <w:t>Severity</w:t>
            </w:r>
          </w:p>
        </w:tc>
        <w:tc>
          <w:tcPr>
            <w:tcW w:w="3139" w:type="dxa"/>
          </w:tcPr>
          <w:p w14:paraId="747B988D" w14:textId="77777777" w:rsidR="003E0A0C" w:rsidRDefault="00F2232B" w:rsidP="00B82D1E">
            <w:pPr>
              <w:pStyle w:val="TableParagraph"/>
              <w:spacing w:before="39"/>
              <w:ind w:left="335"/>
              <w:rPr>
                <w:b/>
                <w:sz w:val="24"/>
              </w:rPr>
            </w:pPr>
            <w:r>
              <w:rPr>
                <w:b/>
                <w:sz w:val="24"/>
              </w:rPr>
              <w:t xml:space="preserve">Treatment </w:t>
            </w:r>
            <w:r>
              <w:rPr>
                <w:b/>
                <w:spacing w:val="-2"/>
                <w:sz w:val="24"/>
              </w:rPr>
              <w:t>Modification</w:t>
            </w:r>
          </w:p>
        </w:tc>
      </w:tr>
      <w:tr w:rsidR="003E0A0C" w14:paraId="2B647DD4" w14:textId="77777777" w:rsidTr="00C41D34">
        <w:trPr>
          <w:trHeight w:val="4742"/>
        </w:trPr>
        <w:tc>
          <w:tcPr>
            <w:tcW w:w="3120" w:type="dxa"/>
            <w:vMerge w:val="restart"/>
          </w:tcPr>
          <w:p w14:paraId="248032C7" w14:textId="77777777" w:rsidR="003E0A0C" w:rsidRDefault="00F2232B" w:rsidP="00B82D1E">
            <w:pPr>
              <w:pStyle w:val="TableParagraph"/>
              <w:spacing w:line="242" w:lineRule="auto"/>
              <w:ind w:left="110"/>
              <w:rPr>
                <w:sz w:val="24"/>
              </w:rPr>
            </w:pPr>
            <w:r>
              <w:rPr>
                <w:sz w:val="24"/>
              </w:rPr>
              <w:t>Interstitial</w:t>
            </w:r>
            <w:r>
              <w:rPr>
                <w:spacing w:val="-15"/>
                <w:sz w:val="24"/>
              </w:rPr>
              <w:t xml:space="preserve"> </w:t>
            </w:r>
            <w:r>
              <w:rPr>
                <w:sz w:val="24"/>
              </w:rPr>
              <w:t>Lung</w:t>
            </w:r>
            <w:r>
              <w:rPr>
                <w:spacing w:val="-15"/>
                <w:sz w:val="24"/>
              </w:rPr>
              <w:t xml:space="preserve"> </w:t>
            </w:r>
            <w:r>
              <w:rPr>
                <w:sz w:val="24"/>
              </w:rPr>
              <w:t xml:space="preserve">Disease </w:t>
            </w:r>
            <w:r>
              <w:rPr>
                <w:spacing w:val="-2"/>
                <w:sz w:val="24"/>
              </w:rPr>
              <w:t>(ILD)/Pneumonitis</w:t>
            </w:r>
          </w:p>
        </w:tc>
        <w:tc>
          <w:tcPr>
            <w:tcW w:w="2949" w:type="dxa"/>
            <w:gridSpan w:val="2"/>
          </w:tcPr>
          <w:p w14:paraId="6528B83C" w14:textId="77777777" w:rsidR="003E0A0C" w:rsidRDefault="00F2232B" w:rsidP="00B82D1E">
            <w:pPr>
              <w:pStyle w:val="TableParagraph"/>
              <w:spacing w:line="242" w:lineRule="auto"/>
              <w:ind w:left="110" w:right="103"/>
              <w:rPr>
                <w:sz w:val="24"/>
              </w:rPr>
            </w:pPr>
            <w:r>
              <w:rPr>
                <w:spacing w:val="-2"/>
                <w:sz w:val="24"/>
              </w:rPr>
              <w:t xml:space="preserve">Asymptomatic </w:t>
            </w:r>
            <w:r>
              <w:rPr>
                <w:sz w:val="24"/>
              </w:rPr>
              <w:t>ILD/Pneumonitis</w:t>
            </w:r>
            <w:r>
              <w:rPr>
                <w:spacing w:val="-15"/>
                <w:sz w:val="24"/>
              </w:rPr>
              <w:t xml:space="preserve"> </w:t>
            </w:r>
            <w:r>
              <w:rPr>
                <w:sz w:val="24"/>
              </w:rPr>
              <w:t>(Grade</w:t>
            </w:r>
            <w:r>
              <w:rPr>
                <w:spacing w:val="-15"/>
                <w:sz w:val="24"/>
              </w:rPr>
              <w:t xml:space="preserve"> </w:t>
            </w:r>
            <w:r>
              <w:rPr>
                <w:sz w:val="24"/>
              </w:rPr>
              <w:t>1)</w:t>
            </w:r>
          </w:p>
        </w:tc>
        <w:tc>
          <w:tcPr>
            <w:tcW w:w="3139" w:type="dxa"/>
          </w:tcPr>
          <w:p w14:paraId="6630BB9F" w14:textId="77777777" w:rsidR="003E0A0C" w:rsidRDefault="00F2232B" w:rsidP="00B82D1E">
            <w:pPr>
              <w:pStyle w:val="TableParagraph"/>
              <w:spacing w:line="242" w:lineRule="auto"/>
              <w:ind w:left="110"/>
              <w:rPr>
                <w:sz w:val="24"/>
              </w:rPr>
            </w:pPr>
            <w:r>
              <w:rPr>
                <w:sz w:val="24"/>
              </w:rPr>
              <w:t>Interrupt</w:t>
            </w:r>
            <w:r>
              <w:rPr>
                <w:spacing w:val="-15"/>
                <w:sz w:val="24"/>
              </w:rPr>
              <w:t xml:space="preserve"> </w:t>
            </w:r>
            <w:r>
              <w:rPr>
                <w:sz w:val="24"/>
              </w:rPr>
              <w:t>ENHERTU</w:t>
            </w:r>
            <w:r>
              <w:rPr>
                <w:spacing w:val="-15"/>
                <w:sz w:val="24"/>
              </w:rPr>
              <w:t xml:space="preserve"> </w:t>
            </w:r>
            <w:r>
              <w:rPr>
                <w:sz w:val="24"/>
              </w:rPr>
              <w:t>until resolved</w:t>
            </w:r>
            <w:r>
              <w:rPr>
                <w:spacing w:val="-5"/>
                <w:sz w:val="24"/>
              </w:rPr>
              <w:t xml:space="preserve"> </w:t>
            </w:r>
            <w:r>
              <w:rPr>
                <w:sz w:val="24"/>
              </w:rPr>
              <w:t>to</w:t>
            </w:r>
            <w:r>
              <w:rPr>
                <w:spacing w:val="-4"/>
                <w:sz w:val="24"/>
              </w:rPr>
              <w:t xml:space="preserve"> </w:t>
            </w:r>
            <w:r>
              <w:rPr>
                <w:sz w:val="24"/>
              </w:rPr>
              <w:t>Grade</w:t>
            </w:r>
            <w:r>
              <w:rPr>
                <w:spacing w:val="-4"/>
                <w:sz w:val="24"/>
              </w:rPr>
              <w:t xml:space="preserve"> </w:t>
            </w:r>
            <w:r>
              <w:rPr>
                <w:sz w:val="24"/>
              </w:rPr>
              <w:t>0,</w:t>
            </w:r>
            <w:r>
              <w:rPr>
                <w:spacing w:val="-4"/>
                <w:sz w:val="24"/>
              </w:rPr>
              <w:t xml:space="preserve"> </w:t>
            </w:r>
            <w:r>
              <w:rPr>
                <w:spacing w:val="-2"/>
                <w:sz w:val="24"/>
              </w:rPr>
              <w:t>then:</w:t>
            </w:r>
          </w:p>
          <w:p w14:paraId="769ABD31" w14:textId="77777777" w:rsidR="003E0A0C" w:rsidRDefault="00F2232B" w:rsidP="00B82D1E">
            <w:pPr>
              <w:pStyle w:val="TableParagraph"/>
              <w:numPr>
                <w:ilvl w:val="0"/>
                <w:numId w:val="14"/>
              </w:numPr>
              <w:tabs>
                <w:tab w:val="left" w:pos="470"/>
              </w:tabs>
              <w:ind w:right="328"/>
              <w:rPr>
                <w:sz w:val="24"/>
              </w:rPr>
            </w:pPr>
            <w:r>
              <w:rPr>
                <w:sz w:val="24"/>
              </w:rPr>
              <w:t>if</w:t>
            </w:r>
            <w:r>
              <w:rPr>
                <w:spacing w:val="-10"/>
                <w:sz w:val="24"/>
              </w:rPr>
              <w:t xml:space="preserve"> </w:t>
            </w:r>
            <w:r>
              <w:rPr>
                <w:sz w:val="24"/>
              </w:rPr>
              <w:t>resolved</w:t>
            </w:r>
            <w:r>
              <w:rPr>
                <w:spacing w:val="-4"/>
                <w:sz w:val="24"/>
              </w:rPr>
              <w:t xml:space="preserve"> </w:t>
            </w:r>
            <w:r>
              <w:rPr>
                <w:sz w:val="24"/>
              </w:rPr>
              <w:t>in</w:t>
            </w:r>
            <w:r>
              <w:rPr>
                <w:spacing w:val="-11"/>
                <w:sz w:val="24"/>
              </w:rPr>
              <w:t xml:space="preserve"> </w:t>
            </w:r>
            <w:r>
              <w:rPr>
                <w:sz w:val="24"/>
              </w:rPr>
              <w:t>28</w:t>
            </w:r>
            <w:r>
              <w:rPr>
                <w:spacing w:val="-6"/>
                <w:sz w:val="24"/>
              </w:rPr>
              <w:t xml:space="preserve"> </w:t>
            </w:r>
            <w:r>
              <w:rPr>
                <w:sz w:val="24"/>
              </w:rPr>
              <w:t>days</w:t>
            </w:r>
            <w:r>
              <w:rPr>
                <w:spacing w:val="-7"/>
                <w:sz w:val="24"/>
              </w:rPr>
              <w:t xml:space="preserve"> </w:t>
            </w:r>
            <w:r>
              <w:rPr>
                <w:sz w:val="24"/>
              </w:rPr>
              <w:t>or less from date of onset, maintain dose.</w:t>
            </w:r>
          </w:p>
          <w:p w14:paraId="2958F95D" w14:textId="77777777" w:rsidR="003E0A0C" w:rsidRDefault="00F2232B" w:rsidP="00B82D1E">
            <w:pPr>
              <w:pStyle w:val="TableParagraph"/>
              <w:numPr>
                <w:ilvl w:val="0"/>
                <w:numId w:val="14"/>
              </w:numPr>
              <w:tabs>
                <w:tab w:val="left" w:pos="470"/>
              </w:tabs>
              <w:ind w:right="193"/>
              <w:rPr>
                <w:sz w:val="24"/>
              </w:rPr>
            </w:pPr>
            <w:r>
              <w:rPr>
                <w:sz w:val="24"/>
              </w:rPr>
              <w:t>if</w:t>
            </w:r>
            <w:r>
              <w:rPr>
                <w:spacing w:val="-13"/>
                <w:sz w:val="24"/>
              </w:rPr>
              <w:t xml:space="preserve"> </w:t>
            </w:r>
            <w:r>
              <w:rPr>
                <w:sz w:val="24"/>
              </w:rPr>
              <w:t>resolved</w:t>
            </w:r>
            <w:r>
              <w:rPr>
                <w:spacing w:val="-7"/>
                <w:sz w:val="24"/>
              </w:rPr>
              <w:t xml:space="preserve"> </w:t>
            </w:r>
            <w:r>
              <w:rPr>
                <w:sz w:val="24"/>
              </w:rPr>
              <w:t>in</w:t>
            </w:r>
            <w:r>
              <w:rPr>
                <w:spacing w:val="-11"/>
                <w:sz w:val="24"/>
              </w:rPr>
              <w:t xml:space="preserve"> </w:t>
            </w:r>
            <w:r>
              <w:rPr>
                <w:sz w:val="24"/>
              </w:rPr>
              <w:t>greater</w:t>
            </w:r>
            <w:r>
              <w:rPr>
                <w:spacing w:val="-11"/>
                <w:sz w:val="24"/>
              </w:rPr>
              <w:t xml:space="preserve"> </w:t>
            </w:r>
            <w:r>
              <w:rPr>
                <w:sz w:val="24"/>
              </w:rPr>
              <w:t xml:space="preserve">than 28 days from date of onset, reduce dose one level (see </w:t>
            </w:r>
            <w:hyperlink w:anchor="_bookmark0" w:history="1">
              <w:r>
                <w:rPr>
                  <w:color w:val="0000FF"/>
                  <w:sz w:val="24"/>
                </w:rPr>
                <w:t>Table 1</w:t>
              </w:r>
            </w:hyperlink>
            <w:r>
              <w:rPr>
                <w:color w:val="0000FF"/>
                <w:sz w:val="24"/>
              </w:rPr>
              <w:t>)</w:t>
            </w:r>
            <w:r>
              <w:rPr>
                <w:sz w:val="24"/>
              </w:rPr>
              <w:t>.</w:t>
            </w:r>
          </w:p>
          <w:p w14:paraId="5563224D" w14:textId="77777777" w:rsidR="003E0A0C" w:rsidRDefault="00F2232B" w:rsidP="00B82D1E">
            <w:pPr>
              <w:pStyle w:val="TableParagraph"/>
              <w:numPr>
                <w:ilvl w:val="0"/>
                <w:numId w:val="14"/>
              </w:numPr>
              <w:tabs>
                <w:tab w:val="left" w:pos="470"/>
              </w:tabs>
              <w:ind w:right="135"/>
              <w:rPr>
                <w:i/>
                <w:sz w:val="24"/>
              </w:rPr>
            </w:pPr>
            <w:r>
              <w:rPr>
                <w:sz w:val="24"/>
              </w:rPr>
              <w:t>consider corticosteroid treatment as soon as ILD/pneumonitis is suspected</w:t>
            </w:r>
            <w:r>
              <w:rPr>
                <w:spacing w:val="-14"/>
                <w:sz w:val="24"/>
              </w:rPr>
              <w:t xml:space="preserve"> </w:t>
            </w:r>
            <w:r>
              <w:rPr>
                <w:sz w:val="24"/>
              </w:rPr>
              <w:t>(see</w:t>
            </w:r>
            <w:r>
              <w:rPr>
                <w:spacing w:val="-11"/>
                <w:sz w:val="24"/>
              </w:rPr>
              <w:t xml:space="preserve"> </w:t>
            </w:r>
            <w:r>
              <w:rPr>
                <w:sz w:val="24"/>
              </w:rPr>
              <w:t>Section</w:t>
            </w:r>
            <w:r>
              <w:rPr>
                <w:spacing w:val="-12"/>
                <w:sz w:val="24"/>
              </w:rPr>
              <w:t xml:space="preserve"> </w:t>
            </w:r>
            <w:r>
              <w:rPr>
                <w:sz w:val="24"/>
              </w:rPr>
              <w:t xml:space="preserve">4.4 Special warnings and precautions for use/ </w:t>
            </w:r>
            <w:r>
              <w:rPr>
                <w:i/>
                <w:sz w:val="24"/>
              </w:rPr>
              <w:t>Interstitial lung</w:t>
            </w:r>
          </w:p>
          <w:p w14:paraId="5727C2AE" w14:textId="77777777" w:rsidR="003E0A0C" w:rsidRDefault="00F2232B" w:rsidP="00B82D1E">
            <w:pPr>
              <w:pStyle w:val="TableParagraph"/>
              <w:spacing w:line="258" w:lineRule="exact"/>
              <w:ind w:left="470"/>
              <w:rPr>
                <w:sz w:val="24"/>
              </w:rPr>
            </w:pPr>
            <w:r>
              <w:rPr>
                <w:i/>
                <w:spacing w:val="-2"/>
                <w:sz w:val="24"/>
              </w:rPr>
              <w:t>disease/pneumonitis</w:t>
            </w:r>
            <w:r>
              <w:rPr>
                <w:spacing w:val="-2"/>
                <w:sz w:val="24"/>
              </w:rPr>
              <w:t>).</w:t>
            </w:r>
          </w:p>
        </w:tc>
      </w:tr>
      <w:tr w:rsidR="003E0A0C" w14:paraId="231CBCD7" w14:textId="77777777" w:rsidTr="00C41D34">
        <w:trPr>
          <w:trHeight w:val="2793"/>
        </w:trPr>
        <w:tc>
          <w:tcPr>
            <w:tcW w:w="3120" w:type="dxa"/>
            <w:vMerge/>
          </w:tcPr>
          <w:p w14:paraId="493C0814" w14:textId="77777777" w:rsidR="003E0A0C" w:rsidRDefault="003E0A0C" w:rsidP="00B82D1E">
            <w:pPr>
              <w:rPr>
                <w:sz w:val="2"/>
                <w:szCs w:val="2"/>
              </w:rPr>
            </w:pPr>
          </w:p>
        </w:tc>
        <w:tc>
          <w:tcPr>
            <w:tcW w:w="2949" w:type="dxa"/>
            <w:gridSpan w:val="2"/>
          </w:tcPr>
          <w:p w14:paraId="1F0ECDD8" w14:textId="77777777" w:rsidR="003E0A0C" w:rsidRDefault="00F2232B" w:rsidP="00B82D1E">
            <w:pPr>
              <w:pStyle w:val="TableParagraph"/>
              <w:ind w:left="110" w:right="103"/>
              <w:rPr>
                <w:sz w:val="24"/>
              </w:rPr>
            </w:pPr>
            <w:r>
              <w:rPr>
                <w:spacing w:val="-2"/>
                <w:sz w:val="24"/>
              </w:rPr>
              <w:t xml:space="preserve">Symptomatic </w:t>
            </w:r>
            <w:r>
              <w:rPr>
                <w:sz w:val="24"/>
              </w:rPr>
              <w:t>ILD/Pneumonitis</w:t>
            </w:r>
            <w:r>
              <w:rPr>
                <w:spacing w:val="-13"/>
                <w:sz w:val="24"/>
              </w:rPr>
              <w:t xml:space="preserve"> </w:t>
            </w:r>
            <w:r>
              <w:rPr>
                <w:sz w:val="24"/>
              </w:rPr>
              <w:t>(Grade</w:t>
            </w:r>
            <w:r>
              <w:rPr>
                <w:spacing w:val="-12"/>
                <w:sz w:val="24"/>
              </w:rPr>
              <w:t xml:space="preserve"> </w:t>
            </w:r>
            <w:r>
              <w:rPr>
                <w:sz w:val="24"/>
              </w:rPr>
              <w:t>2</w:t>
            </w:r>
            <w:r>
              <w:rPr>
                <w:spacing w:val="-11"/>
                <w:sz w:val="24"/>
              </w:rPr>
              <w:t xml:space="preserve"> </w:t>
            </w:r>
            <w:r>
              <w:rPr>
                <w:sz w:val="24"/>
              </w:rPr>
              <w:t xml:space="preserve">or </w:t>
            </w:r>
            <w:r>
              <w:rPr>
                <w:spacing w:val="-2"/>
                <w:sz w:val="24"/>
              </w:rPr>
              <w:t>greater)</w:t>
            </w:r>
          </w:p>
        </w:tc>
        <w:tc>
          <w:tcPr>
            <w:tcW w:w="3139" w:type="dxa"/>
          </w:tcPr>
          <w:p w14:paraId="15FBA47F" w14:textId="77777777" w:rsidR="003E0A0C" w:rsidRDefault="00F2232B" w:rsidP="00B82D1E">
            <w:pPr>
              <w:pStyle w:val="TableParagraph"/>
              <w:numPr>
                <w:ilvl w:val="0"/>
                <w:numId w:val="13"/>
              </w:numPr>
              <w:tabs>
                <w:tab w:val="left" w:pos="470"/>
              </w:tabs>
              <w:spacing w:line="237" w:lineRule="auto"/>
              <w:ind w:right="281"/>
              <w:rPr>
                <w:sz w:val="24"/>
              </w:rPr>
            </w:pPr>
            <w:r>
              <w:rPr>
                <w:sz w:val="24"/>
              </w:rPr>
              <w:t>Permanently</w:t>
            </w:r>
            <w:r>
              <w:rPr>
                <w:spacing w:val="-15"/>
                <w:sz w:val="24"/>
              </w:rPr>
              <w:t xml:space="preserve"> </w:t>
            </w:r>
            <w:r>
              <w:rPr>
                <w:sz w:val="24"/>
              </w:rPr>
              <w:t xml:space="preserve">discontinue </w:t>
            </w:r>
            <w:r>
              <w:rPr>
                <w:spacing w:val="-2"/>
                <w:sz w:val="24"/>
              </w:rPr>
              <w:t>ENHERTU.</w:t>
            </w:r>
          </w:p>
          <w:p w14:paraId="71E26B7C" w14:textId="77777777" w:rsidR="003E0A0C" w:rsidRDefault="00F2232B" w:rsidP="00B82D1E">
            <w:pPr>
              <w:pStyle w:val="TableParagraph"/>
              <w:numPr>
                <w:ilvl w:val="0"/>
                <w:numId w:val="13"/>
              </w:numPr>
              <w:tabs>
                <w:tab w:val="left" w:pos="470"/>
              </w:tabs>
              <w:ind w:right="112"/>
              <w:rPr>
                <w:sz w:val="24"/>
              </w:rPr>
            </w:pPr>
            <w:r>
              <w:rPr>
                <w:sz w:val="24"/>
              </w:rPr>
              <w:t>Promptly initiate corticosteroid</w:t>
            </w:r>
            <w:r>
              <w:rPr>
                <w:spacing w:val="-15"/>
                <w:sz w:val="24"/>
              </w:rPr>
              <w:t xml:space="preserve"> </w:t>
            </w:r>
            <w:r>
              <w:rPr>
                <w:sz w:val="24"/>
              </w:rPr>
              <w:t>treatment</w:t>
            </w:r>
            <w:r>
              <w:rPr>
                <w:spacing w:val="-15"/>
                <w:sz w:val="24"/>
              </w:rPr>
              <w:t xml:space="preserve"> </w:t>
            </w:r>
            <w:r>
              <w:rPr>
                <w:sz w:val="24"/>
              </w:rPr>
              <w:t>as soon as ILD/pneumonitis is suspected (see Section</w:t>
            </w:r>
          </w:p>
          <w:p w14:paraId="16425B9A" w14:textId="77777777" w:rsidR="003E0A0C" w:rsidRDefault="00F2232B" w:rsidP="00B82D1E">
            <w:pPr>
              <w:pStyle w:val="TableParagraph"/>
              <w:ind w:left="470"/>
              <w:rPr>
                <w:i/>
                <w:sz w:val="24"/>
              </w:rPr>
            </w:pPr>
            <w:r>
              <w:rPr>
                <w:sz w:val="24"/>
              </w:rPr>
              <w:t>4.4</w:t>
            </w:r>
            <w:r>
              <w:rPr>
                <w:spacing w:val="-14"/>
                <w:sz w:val="24"/>
              </w:rPr>
              <w:t xml:space="preserve"> </w:t>
            </w:r>
            <w:r>
              <w:rPr>
                <w:sz w:val="24"/>
              </w:rPr>
              <w:t>Special</w:t>
            </w:r>
            <w:r>
              <w:rPr>
                <w:spacing w:val="-14"/>
                <w:sz w:val="24"/>
              </w:rPr>
              <w:t xml:space="preserve"> </w:t>
            </w:r>
            <w:r>
              <w:rPr>
                <w:sz w:val="24"/>
              </w:rPr>
              <w:t>warnings</w:t>
            </w:r>
            <w:r>
              <w:rPr>
                <w:spacing w:val="-14"/>
                <w:sz w:val="24"/>
              </w:rPr>
              <w:t xml:space="preserve"> </w:t>
            </w:r>
            <w:r>
              <w:rPr>
                <w:sz w:val="24"/>
              </w:rPr>
              <w:t xml:space="preserve">and precautions for use/ </w:t>
            </w:r>
            <w:r>
              <w:rPr>
                <w:i/>
                <w:sz w:val="24"/>
              </w:rPr>
              <w:t>Interstitial lung</w:t>
            </w:r>
          </w:p>
          <w:p w14:paraId="0AC0D7A0" w14:textId="77777777" w:rsidR="003E0A0C" w:rsidRDefault="00F2232B" w:rsidP="00B82D1E">
            <w:pPr>
              <w:pStyle w:val="TableParagraph"/>
              <w:spacing w:line="261" w:lineRule="exact"/>
              <w:ind w:left="470"/>
              <w:rPr>
                <w:sz w:val="24"/>
              </w:rPr>
            </w:pPr>
            <w:r>
              <w:rPr>
                <w:i/>
                <w:spacing w:val="-2"/>
                <w:sz w:val="24"/>
              </w:rPr>
              <w:t>disease/pneumonitis</w:t>
            </w:r>
            <w:r>
              <w:rPr>
                <w:spacing w:val="-2"/>
                <w:sz w:val="24"/>
              </w:rPr>
              <w:t>).</w:t>
            </w:r>
          </w:p>
        </w:tc>
      </w:tr>
      <w:tr w:rsidR="003E0A0C" w14:paraId="1F25F57F" w14:textId="77777777" w:rsidTr="00C41D34">
        <w:trPr>
          <w:trHeight w:val="849"/>
        </w:trPr>
        <w:tc>
          <w:tcPr>
            <w:tcW w:w="3120" w:type="dxa"/>
            <w:vMerge w:val="restart"/>
          </w:tcPr>
          <w:p w14:paraId="208541EC" w14:textId="77777777" w:rsidR="003E0A0C" w:rsidRDefault="00F2232B" w:rsidP="00B82D1E">
            <w:pPr>
              <w:pStyle w:val="TableParagraph"/>
              <w:spacing w:line="273" w:lineRule="exact"/>
              <w:ind w:left="110"/>
              <w:rPr>
                <w:sz w:val="24"/>
              </w:rPr>
            </w:pPr>
            <w:r>
              <w:rPr>
                <w:spacing w:val="-2"/>
                <w:sz w:val="24"/>
              </w:rPr>
              <w:t>Neutropenia</w:t>
            </w:r>
          </w:p>
        </w:tc>
        <w:tc>
          <w:tcPr>
            <w:tcW w:w="2949" w:type="dxa"/>
            <w:gridSpan w:val="2"/>
          </w:tcPr>
          <w:p w14:paraId="333ECEF4" w14:textId="77777777" w:rsidR="003E0A0C" w:rsidRDefault="00F2232B" w:rsidP="00B82D1E">
            <w:pPr>
              <w:pStyle w:val="TableParagraph"/>
              <w:spacing w:line="237" w:lineRule="auto"/>
              <w:ind w:left="110" w:right="1237"/>
              <w:rPr>
                <w:sz w:val="24"/>
              </w:rPr>
            </w:pPr>
            <w:r>
              <w:rPr>
                <w:sz w:val="24"/>
              </w:rPr>
              <w:t>Grade</w:t>
            </w:r>
            <w:r>
              <w:rPr>
                <w:spacing w:val="-15"/>
                <w:sz w:val="24"/>
              </w:rPr>
              <w:t xml:space="preserve"> </w:t>
            </w:r>
            <w:r>
              <w:rPr>
                <w:sz w:val="24"/>
              </w:rPr>
              <w:t>3</w:t>
            </w:r>
            <w:r>
              <w:rPr>
                <w:spacing w:val="-15"/>
                <w:sz w:val="24"/>
              </w:rPr>
              <w:t xml:space="preserve"> </w:t>
            </w:r>
            <w:r>
              <w:rPr>
                <w:sz w:val="24"/>
              </w:rPr>
              <w:t>(less</w:t>
            </w:r>
            <w:r>
              <w:rPr>
                <w:spacing w:val="-15"/>
                <w:sz w:val="24"/>
              </w:rPr>
              <w:t xml:space="preserve"> </w:t>
            </w:r>
            <w:r>
              <w:rPr>
                <w:sz w:val="24"/>
              </w:rPr>
              <w:t>than 1.0-0.5 x 10</w:t>
            </w:r>
            <w:r>
              <w:rPr>
                <w:sz w:val="24"/>
                <w:vertAlign w:val="superscript"/>
              </w:rPr>
              <w:t>9</w:t>
            </w:r>
            <w:r>
              <w:rPr>
                <w:sz w:val="24"/>
              </w:rPr>
              <w:t>/L)</w:t>
            </w:r>
          </w:p>
        </w:tc>
        <w:tc>
          <w:tcPr>
            <w:tcW w:w="3139" w:type="dxa"/>
          </w:tcPr>
          <w:p w14:paraId="0B9646C7" w14:textId="77777777" w:rsidR="003E0A0C" w:rsidRDefault="00F2232B" w:rsidP="00B82D1E">
            <w:pPr>
              <w:pStyle w:val="TableParagraph"/>
              <w:numPr>
                <w:ilvl w:val="0"/>
                <w:numId w:val="12"/>
              </w:numPr>
              <w:tabs>
                <w:tab w:val="left" w:pos="470"/>
              </w:tabs>
              <w:spacing w:before="7" w:line="274" w:lineRule="exact"/>
              <w:ind w:right="145"/>
              <w:rPr>
                <w:sz w:val="24"/>
              </w:rPr>
            </w:pPr>
            <w:r>
              <w:rPr>
                <w:sz w:val="24"/>
              </w:rPr>
              <w:t>Interrupt</w:t>
            </w:r>
            <w:r>
              <w:rPr>
                <w:spacing w:val="-15"/>
                <w:sz w:val="24"/>
              </w:rPr>
              <w:t xml:space="preserve"> </w:t>
            </w:r>
            <w:r>
              <w:rPr>
                <w:sz w:val="24"/>
              </w:rPr>
              <w:t>ENHERTU</w:t>
            </w:r>
            <w:r>
              <w:rPr>
                <w:spacing w:val="-15"/>
                <w:sz w:val="24"/>
              </w:rPr>
              <w:t xml:space="preserve"> </w:t>
            </w:r>
            <w:r>
              <w:rPr>
                <w:sz w:val="24"/>
              </w:rPr>
              <w:t>until resolved to Grade 2 or less, then maintain dose.</w:t>
            </w:r>
          </w:p>
        </w:tc>
      </w:tr>
      <w:tr w:rsidR="003E0A0C" w14:paraId="489C311A" w14:textId="77777777" w:rsidTr="00C41D34">
        <w:trPr>
          <w:trHeight w:val="1410"/>
        </w:trPr>
        <w:tc>
          <w:tcPr>
            <w:tcW w:w="3120" w:type="dxa"/>
            <w:vMerge/>
          </w:tcPr>
          <w:p w14:paraId="0E47BB44" w14:textId="77777777" w:rsidR="003E0A0C" w:rsidRDefault="003E0A0C" w:rsidP="00B82D1E">
            <w:pPr>
              <w:rPr>
                <w:sz w:val="2"/>
                <w:szCs w:val="2"/>
              </w:rPr>
            </w:pPr>
          </w:p>
        </w:tc>
        <w:tc>
          <w:tcPr>
            <w:tcW w:w="2949" w:type="dxa"/>
            <w:gridSpan w:val="2"/>
          </w:tcPr>
          <w:p w14:paraId="70E7E708" w14:textId="77777777" w:rsidR="003E0A0C" w:rsidRDefault="00F2232B" w:rsidP="00B82D1E">
            <w:pPr>
              <w:pStyle w:val="TableParagraph"/>
              <w:spacing w:line="237" w:lineRule="auto"/>
              <w:ind w:left="110" w:right="1237"/>
              <w:rPr>
                <w:sz w:val="24"/>
              </w:rPr>
            </w:pPr>
            <w:r>
              <w:rPr>
                <w:sz w:val="24"/>
              </w:rPr>
              <w:t>Grade</w:t>
            </w:r>
            <w:r>
              <w:rPr>
                <w:spacing w:val="-15"/>
                <w:sz w:val="24"/>
              </w:rPr>
              <w:t xml:space="preserve"> </w:t>
            </w:r>
            <w:r>
              <w:rPr>
                <w:sz w:val="24"/>
              </w:rPr>
              <w:t>4</w:t>
            </w:r>
            <w:r>
              <w:rPr>
                <w:spacing w:val="-15"/>
                <w:sz w:val="24"/>
              </w:rPr>
              <w:t xml:space="preserve"> </w:t>
            </w:r>
            <w:r>
              <w:rPr>
                <w:sz w:val="24"/>
              </w:rPr>
              <w:t>(less</w:t>
            </w:r>
            <w:r>
              <w:rPr>
                <w:spacing w:val="-15"/>
                <w:sz w:val="24"/>
              </w:rPr>
              <w:t xml:space="preserve"> </w:t>
            </w:r>
            <w:r>
              <w:rPr>
                <w:sz w:val="24"/>
              </w:rPr>
              <w:t>than 0.5 x 10</w:t>
            </w:r>
            <w:r>
              <w:rPr>
                <w:sz w:val="24"/>
                <w:vertAlign w:val="superscript"/>
              </w:rPr>
              <w:t>9</w:t>
            </w:r>
            <w:r>
              <w:rPr>
                <w:sz w:val="24"/>
              </w:rPr>
              <w:t>/L)</w:t>
            </w:r>
          </w:p>
        </w:tc>
        <w:tc>
          <w:tcPr>
            <w:tcW w:w="3139" w:type="dxa"/>
          </w:tcPr>
          <w:p w14:paraId="0B971B1D" w14:textId="77777777" w:rsidR="003E0A0C" w:rsidRDefault="00F2232B" w:rsidP="00B82D1E">
            <w:pPr>
              <w:pStyle w:val="TableParagraph"/>
              <w:numPr>
                <w:ilvl w:val="0"/>
                <w:numId w:val="11"/>
              </w:numPr>
              <w:tabs>
                <w:tab w:val="left" w:pos="470"/>
              </w:tabs>
              <w:spacing w:line="237" w:lineRule="auto"/>
              <w:ind w:right="145"/>
              <w:rPr>
                <w:sz w:val="24"/>
              </w:rPr>
            </w:pPr>
            <w:r>
              <w:rPr>
                <w:sz w:val="24"/>
              </w:rPr>
              <w:t>Interrupt</w:t>
            </w:r>
            <w:r>
              <w:rPr>
                <w:spacing w:val="-15"/>
                <w:sz w:val="24"/>
              </w:rPr>
              <w:t xml:space="preserve"> </w:t>
            </w:r>
            <w:r>
              <w:rPr>
                <w:sz w:val="24"/>
              </w:rPr>
              <w:t>ENHERTU</w:t>
            </w:r>
            <w:r>
              <w:rPr>
                <w:spacing w:val="-15"/>
                <w:sz w:val="24"/>
              </w:rPr>
              <w:t xml:space="preserve"> </w:t>
            </w:r>
            <w:r>
              <w:rPr>
                <w:sz w:val="24"/>
              </w:rPr>
              <w:t xml:space="preserve">until resolved to Grade 2 or </w:t>
            </w:r>
            <w:r>
              <w:rPr>
                <w:spacing w:val="-2"/>
                <w:sz w:val="24"/>
              </w:rPr>
              <w:t>less.</w:t>
            </w:r>
          </w:p>
          <w:p w14:paraId="3EF7EF18" w14:textId="77777777" w:rsidR="003E0A0C" w:rsidRDefault="00F2232B" w:rsidP="00B82D1E">
            <w:pPr>
              <w:pStyle w:val="TableParagraph"/>
              <w:numPr>
                <w:ilvl w:val="0"/>
                <w:numId w:val="11"/>
              </w:numPr>
              <w:tabs>
                <w:tab w:val="left" w:pos="470"/>
              </w:tabs>
              <w:spacing w:before="5" w:line="274" w:lineRule="exact"/>
              <w:ind w:right="203"/>
              <w:rPr>
                <w:sz w:val="24"/>
              </w:rPr>
            </w:pPr>
            <w:r>
              <w:rPr>
                <w:sz w:val="24"/>
              </w:rPr>
              <w:t>Reduce</w:t>
            </w:r>
            <w:r>
              <w:rPr>
                <w:spacing w:val="-8"/>
                <w:sz w:val="24"/>
              </w:rPr>
              <w:t xml:space="preserve"> </w:t>
            </w:r>
            <w:r>
              <w:rPr>
                <w:sz w:val="24"/>
              </w:rPr>
              <w:t>dose</w:t>
            </w:r>
            <w:r>
              <w:rPr>
                <w:spacing w:val="-8"/>
                <w:sz w:val="24"/>
              </w:rPr>
              <w:t xml:space="preserve"> </w:t>
            </w:r>
            <w:r>
              <w:rPr>
                <w:sz w:val="24"/>
              </w:rPr>
              <w:t>by</w:t>
            </w:r>
            <w:r>
              <w:rPr>
                <w:spacing w:val="-15"/>
                <w:sz w:val="24"/>
              </w:rPr>
              <w:t xml:space="preserve"> </w:t>
            </w:r>
            <w:r>
              <w:rPr>
                <w:sz w:val="24"/>
              </w:rPr>
              <w:t>one</w:t>
            </w:r>
            <w:r>
              <w:rPr>
                <w:spacing w:val="-7"/>
                <w:sz w:val="24"/>
              </w:rPr>
              <w:t xml:space="preserve"> </w:t>
            </w:r>
            <w:r>
              <w:rPr>
                <w:sz w:val="24"/>
              </w:rPr>
              <w:t xml:space="preserve">level (see </w:t>
            </w:r>
            <w:hyperlink w:anchor="_bookmark0" w:history="1">
              <w:r>
                <w:rPr>
                  <w:color w:val="0000FF"/>
                  <w:sz w:val="24"/>
                </w:rPr>
                <w:t>Table 1</w:t>
              </w:r>
            </w:hyperlink>
            <w:r>
              <w:rPr>
                <w:color w:val="0000FF"/>
                <w:sz w:val="24"/>
              </w:rPr>
              <w:t>)</w:t>
            </w:r>
            <w:r>
              <w:rPr>
                <w:sz w:val="24"/>
              </w:rPr>
              <w:t>.</w:t>
            </w:r>
          </w:p>
        </w:tc>
      </w:tr>
      <w:tr w:rsidR="003E0A0C" w14:paraId="2B019B21" w14:textId="77777777" w:rsidTr="00C41D34">
        <w:trPr>
          <w:trHeight w:val="1933"/>
        </w:trPr>
        <w:tc>
          <w:tcPr>
            <w:tcW w:w="3120" w:type="dxa"/>
          </w:tcPr>
          <w:p w14:paraId="2B1493EE" w14:textId="77777777" w:rsidR="003E0A0C" w:rsidRDefault="00F2232B" w:rsidP="00B82D1E">
            <w:pPr>
              <w:pStyle w:val="TableParagraph"/>
              <w:spacing w:line="268" w:lineRule="exact"/>
              <w:ind w:left="110"/>
              <w:rPr>
                <w:sz w:val="24"/>
              </w:rPr>
            </w:pPr>
            <w:r>
              <w:rPr>
                <w:sz w:val="24"/>
              </w:rPr>
              <w:t>Febrile</w:t>
            </w:r>
            <w:r>
              <w:rPr>
                <w:spacing w:val="-7"/>
                <w:sz w:val="24"/>
              </w:rPr>
              <w:t xml:space="preserve"> </w:t>
            </w:r>
            <w:r>
              <w:rPr>
                <w:spacing w:val="-2"/>
                <w:sz w:val="24"/>
              </w:rPr>
              <w:t>Neutropenia</w:t>
            </w:r>
          </w:p>
        </w:tc>
        <w:tc>
          <w:tcPr>
            <w:tcW w:w="2949" w:type="dxa"/>
            <w:gridSpan w:val="2"/>
          </w:tcPr>
          <w:p w14:paraId="4F7BD100" w14:textId="77777777" w:rsidR="003E0A0C" w:rsidRDefault="00F2232B" w:rsidP="00B82D1E">
            <w:pPr>
              <w:pStyle w:val="TableParagraph"/>
              <w:ind w:left="110" w:right="103"/>
              <w:rPr>
                <w:sz w:val="24"/>
              </w:rPr>
            </w:pPr>
            <w:r>
              <w:rPr>
                <w:sz w:val="24"/>
              </w:rPr>
              <w:t>Absolute</w:t>
            </w:r>
            <w:r>
              <w:rPr>
                <w:spacing w:val="-13"/>
                <w:sz w:val="24"/>
              </w:rPr>
              <w:t xml:space="preserve"> </w:t>
            </w:r>
            <w:r>
              <w:rPr>
                <w:sz w:val="24"/>
              </w:rPr>
              <w:t>neutrophil</w:t>
            </w:r>
            <w:r>
              <w:rPr>
                <w:spacing w:val="-13"/>
                <w:sz w:val="24"/>
              </w:rPr>
              <w:t xml:space="preserve"> </w:t>
            </w:r>
            <w:r>
              <w:rPr>
                <w:sz w:val="24"/>
              </w:rPr>
              <w:t>count</w:t>
            </w:r>
            <w:r>
              <w:rPr>
                <w:spacing w:val="-13"/>
                <w:sz w:val="24"/>
              </w:rPr>
              <w:t xml:space="preserve"> </w:t>
            </w:r>
            <w:r>
              <w:rPr>
                <w:sz w:val="24"/>
              </w:rPr>
              <w:t>of less than 1 x 10</w:t>
            </w:r>
            <w:r>
              <w:rPr>
                <w:sz w:val="24"/>
                <w:vertAlign w:val="superscript"/>
              </w:rPr>
              <w:t>9</w:t>
            </w:r>
            <w:r>
              <w:rPr>
                <w:sz w:val="24"/>
              </w:rPr>
              <w:t>/L and temperature greater than</w:t>
            </w:r>
          </w:p>
          <w:p w14:paraId="5C0DC809" w14:textId="77777777" w:rsidR="003E0A0C" w:rsidRDefault="00F2232B" w:rsidP="00B82D1E">
            <w:pPr>
              <w:pStyle w:val="TableParagraph"/>
              <w:ind w:left="110" w:right="103"/>
              <w:rPr>
                <w:sz w:val="24"/>
              </w:rPr>
            </w:pPr>
            <w:r>
              <w:rPr>
                <w:sz w:val="24"/>
              </w:rPr>
              <w:t>38.3°C or a sustained temperature of 38°C or greater</w:t>
            </w:r>
            <w:r>
              <w:rPr>
                <w:spacing w:val="-11"/>
                <w:sz w:val="24"/>
              </w:rPr>
              <w:t xml:space="preserve"> </w:t>
            </w:r>
            <w:r>
              <w:rPr>
                <w:sz w:val="24"/>
              </w:rPr>
              <w:t>for</w:t>
            </w:r>
            <w:r>
              <w:rPr>
                <w:spacing w:val="-11"/>
                <w:sz w:val="24"/>
              </w:rPr>
              <w:t xml:space="preserve"> </w:t>
            </w:r>
            <w:r>
              <w:rPr>
                <w:sz w:val="24"/>
              </w:rPr>
              <w:t>more</w:t>
            </w:r>
            <w:r>
              <w:rPr>
                <w:spacing w:val="-11"/>
                <w:sz w:val="24"/>
              </w:rPr>
              <w:t xml:space="preserve"> </w:t>
            </w:r>
            <w:r>
              <w:rPr>
                <w:sz w:val="24"/>
              </w:rPr>
              <w:t>than</w:t>
            </w:r>
            <w:r>
              <w:rPr>
                <w:spacing w:val="-11"/>
                <w:sz w:val="24"/>
              </w:rPr>
              <w:t xml:space="preserve"> </w:t>
            </w:r>
            <w:r>
              <w:rPr>
                <w:sz w:val="24"/>
              </w:rPr>
              <w:t>one</w:t>
            </w:r>
          </w:p>
          <w:p w14:paraId="17BFF5B6" w14:textId="77777777" w:rsidR="003E0A0C" w:rsidRDefault="00F2232B" w:rsidP="00B82D1E">
            <w:pPr>
              <w:pStyle w:val="TableParagraph"/>
              <w:spacing w:line="264" w:lineRule="exact"/>
              <w:ind w:left="110"/>
              <w:rPr>
                <w:sz w:val="24"/>
              </w:rPr>
            </w:pPr>
            <w:r>
              <w:rPr>
                <w:spacing w:val="-2"/>
                <w:sz w:val="24"/>
              </w:rPr>
              <w:t>hour.</w:t>
            </w:r>
          </w:p>
        </w:tc>
        <w:tc>
          <w:tcPr>
            <w:tcW w:w="3139" w:type="dxa"/>
          </w:tcPr>
          <w:p w14:paraId="3A4204EF" w14:textId="77777777" w:rsidR="003E0A0C" w:rsidRDefault="00F2232B" w:rsidP="00B82D1E">
            <w:pPr>
              <w:pStyle w:val="TableParagraph"/>
              <w:numPr>
                <w:ilvl w:val="0"/>
                <w:numId w:val="10"/>
              </w:numPr>
              <w:tabs>
                <w:tab w:val="left" w:pos="470"/>
              </w:tabs>
              <w:spacing w:line="242" w:lineRule="auto"/>
              <w:ind w:right="145"/>
              <w:rPr>
                <w:sz w:val="24"/>
              </w:rPr>
            </w:pPr>
            <w:r>
              <w:rPr>
                <w:sz w:val="24"/>
              </w:rPr>
              <w:t>Interrupt</w:t>
            </w:r>
            <w:r>
              <w:rPr>
                <w:spacing w:val="-15"/>
                <w:sz w:val="24"/>
              </w:rPr>
              <w:t xml:space="preserve"> </w:t>
            </w:r>
            <w:r>
              <w:rPr>
                <w:sz w:val="24"/>
              </w:rPr>
              <w:t>ENHERTU</w:t>
            </w:r>
            <w:r>
              <w:rPr>
                <w:spacing w:val="-15"/>
                <w:sz w:val="24"/>
              </w:rPr>
              <w:t xml:space="preserve"> </w:t>
            </w:r>
            <w:r>
              <w:rPr>
                <w:sz w:val="24"/>
              </w:rPr>
              <w:t xml:space="preserve">until </w:t>
            </w:r>
            <w:r>
              <w:rPr>
                <w:spacing w:val="-2"/>
                <w:sz w:val="24"/>
              </w:rPr>
              <w:t>resolved.</w:t>
            </w:r>
          </w:p>
          <w:p w14:paraId="11C4190C" w14:textId="77777777" w:rsidR="003E0A0C" w:rsidRDefault="00F2232B" w:rsidP="00B82D1E">
            <w:pPr>
              <w:pStyle w:val="TableParagraph"/>
              <w:numPr>
                <w:ilvl w:val="0"/>
                <w:numId w:val="10"/>
              </w:numPr>
              <w:tabs>
                <w:tab w:val="left" w:pos="470"/>
              </w:tabs>
              <w:spacing w:line="237" w:lineRule="auto"/>
              <w:ind w:right="203"/>
              <w:rPr>
                <w:sz w:val="24"/>
              </w:rPr>
            </w:pPr>
            <w:r>
              <w:rPr>
                <w:sz w:val="24"/>
              </w:rPr>
              <w:t>Reduce</w:t>
            </w:r>
            <w:r>
              <w:rPr>
                <w:spacing w:val="-8"/>
                <w:sz w:val="24"/>
              </w:rPr>
              <w:t xml:space="preserve"> </w:t>
            </w:r>
            <w:r>
              <w:rPr>
                <w:sz w:val="24"/>
              </w:rPr>
              <w:t>dose</w:t>
            </w:r>
            <w:r>
              <w:rPr>
                <w:spacing w:val="-8"/>
                <w:sz w:val="24"/>
              </w:rPr>
              <w:t xml:space="preserve"> </w:t>
            </w:r>
            <w:r>
              <w:rPr>
                <w:sz w:val="24"/>
              </w:rPr>
              <w:t>by</w:t>
            </w:r>
            <w:r>
              <w:rPr>
                <w:spacing w:val="-15"/>
                <w:sz w:val="24"/>
              </w:rPr>
              <w:t xml:space="preserve"> </w:t>
            </w:r>
            <w:r>
              <w:rPr>
                <w:sz w:val="24"/>
              </w:rPr>
              <w:t>one</w:t>
            </w:r>
            <w:r>
              <w:rPr>
                <w:spacing w:val="-7"/>
                <w:sz w:val="24"/>
              </w:rPr>
              <w:t xml:space="preserve"> </w:t>
            </w:r>
            <w:r>
              <w:rPr>
                <w:sz w:val="24"/>
              </w:rPr>
              <w:t xml:space="preserve">level (see </w:t>
            </w:r>
            <w:hyperlink w:anchor="_bookmark0" w:history="1">
              <w:r>
                <w:rPr>
                  <w:color w:val="0000FF"/>
                  <w:sz w:val="24"/>
                </w:rPr>
                <w:t>Table 1</w:t>
              </w:r>
            </w:hyperlink>
            <w:r>
              <w:rPr>
                <w:color w:val="0000FF"/>
                <w:sz w:val="24"/>
              </w:rPr>
              <w:t>)</w:t>
            </w:r>
            <w:r>
              <w:rPr>
                <w:sz w:val="24"/>
              </w:rPr>
              <w:t>.</w:t>
            </w:r>
          </w:p>
        </w:tc>
      </w:tr>
      <w:tr w:rsidR="003E0A0C" w14:paraId="06684528" w14:textId="77777777" w:rsidTr="00C41D34">
        <w:trPr>
          <w:trHeight w:val="825"/>
        </w:trPr>
        <w:tc>
          <w:tcPr>
            <w:tcW w:w="3120" w:type="dxa"/>
            <w:vMerge w:val="restart"/>
          </w:tcPr>
          <w:p w14:paraId="77A91C8C" w14:textId="77777777" w:rsidR="003E0A0C" w:rsidRDefault="00F2232B" w:rsidP="00B82D1E">
            <w:pPr>
              <w:pStyle w:val="TableParagraph"/>
              <w:spacing w:line="237" w:lineRule="auto"/>
              <w:ind w:left="110"/>
              <w:rPr>
                <w:sz w:val="24"/>
              </w:rPr>
            </w:pPr>
            <w:r>
              <w:rPr>
                <w:sz w:val="24"/>
              </w:rPr>
              <w:t>Left Ventricular Ejection Fraction</w:t>
            </w:r>
            <w:r>
              <w:rPr>
                <w:spacing w:val="-15"/>
                <w:sz w:val="24"/>
              </w:rPr>
              <w:t xml:space="preserve"> </w:t>
            </w:r>
            <w:r>
              <w:rPr>
                <w:sz w:val="24"/>
              </w:rPr>
              <w:t>(LVEF)</w:t>
            </w:r>
            <w:r>
              <w:rPr>
                <w:spacing w:val="-15"/>
                <w:sz w:val="24"/>
              </w:rPr>
              <w:t xml:space="preserve"> </w:t>
            </w:r>
            <w:r>
              <w:rPr>
                <w:sz w:val="24"/>
              </w:rPr>
              <w:t>Decreased</w:t>
            </w:r>
          </w:p>
        </w:tc>
        <w:tc>
          <w:tcPr>
            <w:tcW w:w="2949" w:type="dxa"/>
            <w:gridSpan w:val="2"/>
          </w:tcPr>
          <w:p w14:paraId="2DB925B7" w14:textId="77777777" w:rsidR="003E0A0C" w:rsidRDefault="00F2232B" w:rsidP="00B82D1E">
            <w:pPr>
              <w:pStyle w:val="TableParagraph"/>
              <w:spacing w:line="237" w:lineRule="auto"/>
              <w:ind w:left="110" w:right="103"/>
              <w:rPr>
                <w:sz w:val="24"/>
              </w:rPr>
            </w:pPr>
            <w:r>
              <w:rPr>
                <w:sz w:val="24"/>
              </w:rPr>
              <w:t>LVEF</w:t>
            </w:r>
            <w:r>
              <w:rPr>
                <w:spacing w:val="-11"/>
                <w:sz w:val="24"/>
              </w:rPr>
              <w:t xml:space="preserve"> </w:t>
            </w:r>
            <w:r>
              <w:rPr>
                <w:sz w:val="24"/>
              </w:rPr>
              <w:t>greater</w:t>
            </w:r>
            <w:r>
              <w:rPr>
                <w:spacing w:val="-11"/>
                <w:sz w:val="24"/>
              </w:rPr>
              <w:t xml:space="preserve"> </w:t>
            </w:r>
            <w:r>
              <w:rPr>
                <w:sz w:val="24"/>
              </w:rPr>
              <w:t>than</w:t>
            </w:r>
            <w:r>
              <w:rPr>
                <w:spacing w:val="-11"/>
                <w:sz w:val="24"/>
              </w:rPr>
              <w:t xml:space="preserve"> </w:t>
            </w:r>
            <w:r>
              <w:rPr>
                <w:sz w:val="24"/>
              </w:rPr>
              <w:t>45%</w:t>
            </w:r>
            <w:r>
              <w:rPr>
                <w:spacing w:val="-11"/>
                <w:sz w:val="24"/>
              </w:rPr>
              <w:t xml:space="preserve"> </w:t>
            </w:r>
            <w:r>
              <w:rPr>
                <w:sz w:val="24"/>
              </w:rPr>
              <w:t>and absolute decrease from</w:t>
            </w:r>
          </w:p>
          <w:p w14:paraId="32E8A4E3" w14:textId="77777777" w:rsidR="003E0A0C" w:rsidRDefault="00F2232B" w:rsidP="00B82D1E">
            <w:pPr>
              <w:pStyle w:val="TableParagraph"/>
              <w:spacing w:line="261" w:lineRule="exact"/>
              <w:ind w:left="110"/>
              <w:rPr>
                <w:sz w:val="24"/>
              </w:rPr>
            </w:pPr>
            <w:r>
              <w:rPr>
                <w:sz w:val="24"/>
              </w:rPr>
              <w:t>baseline</w:t>
            </w:r>
            <w:r>
              <w:rPr>
                <w:spacing w:val="-2"/>
                <w:sz w:val="24"/>
              </w:rPr>
              <w:t xml:space="preserve"> </w:t>
            </w:r>
            <w:r>
              <w:rPr>
                <w:sz w:val="24"/>
              </w:rPr>
              <w:t>is</w:t>
            </w:r>
            <w:r>
              <w:rPr>
                <w:spacing w:val="-2"/>
                <w:sz w:val="24"/>
              </w:rPr>
              <w:t xml:space="preserve"> </w:t>
            </w:r>
            <w:r>
              <w:rPr>
                <w:sz w:val="24"/>
              </w:rPr>
              <w:t>10%</w:t>
            </w:r>
            <w:r>
              <w:rPr>
                <w:spacing w:val="-3"/>
                <w:sz w:val="24"/>
              </w:rPr>
              <w:t xml:space="preserve"> </w:t>
            </w:r>
            <w:r>
              <w:rPr>
                <w:sz w:val="24"/>
              </w:rPr>
              <w:t>to</w:t>
            </w:r>
            <w:r>
              <w:rPr>
                <w:spacing w:val="7"/>
                <w:sz w:val="24"/>
              </w:rPr>
              <w:t xml:space="preserve"> </w:t>
            </w:r>
            <w:r>
              <w:rPr>
                <w:spacing w:val="-5"/>
                <w:sz w:val="24"/>
              </w:rPr>
              <w:t>20%</w:t>
            </w:r>
          </w:p>
        </w:tc>
        <w:tc>
          <w:tcPr>
            <w:tcW w:w="3139" w:type="dxa"/>
          </w:tcPr>
          <w:p w14:paraId="220A7647" w14:textId="77777777" w:rsidR="003E0A0C" w:rsidRDefault="00F2232B" w:rsidP="00B82D1E">
            <w:pPr>
              <w:pStyle w:val="TableParagraph"/>
              <w:numPr>
                <w:ilvl w:val="0"/>
                <w:numId w:val="9"/>
              </w:numPr>
              <w:tabs>
                <w:tab w:val="left" w:pos="470"/>
              </w:tabs>
              <w:spacing w:line="237" w:lineRule="auto"/>
              <w:ind w:right="327"/>
              <w:rPr>
                <w:sz w:val="24"/>
              </w:rPr>
            </w:pPr>
            <w:r>
              <w:rPr>
                <w:sz w:val="24"/>
              </w:rPr>
              <w:t>Continue</w:t>
            </w:r>
            <w:r>
              <w:rPr>
                <w:spacing w:val="-15"/>
                <w:sz w:val="24"/>
              </w:rPr>
              <w:t xml:space="preserve"> </w:t>
            </w:r>
            <w:r>
              <w:rPr>
                <w:sz w:val="24"/>
              </w:rPr>
              <w:t>treatment</w:t>
            </w:r>
            <w:r>
              <w:rPr>
                <w:spacing w:val="-15"/>
                <w:sz w:val="24"/>
              </w:rPr>
              <w:t xml:space="preserve"> </w:t>
            </w:r>
            <w:r>
              <w:rPr>
                <w:sz w:val="24"/>
              </w:rPr>
              <w:t xml:space="preserve">with </w:t>
            </w:r>
            <w:r>
              <w:rPr>
                <w:spacing w:val="-2"/>
                <w:sz w:val="24"/>
              </w:rPr>
              <w:t>ENHERTU.</w:t>
            </w:r>
          </w:p>
        </w:tc>
      </w:tr>
      <w:tr w:rsidR="003E0A0C" w14:paraId="61680AC3" w14:textId="77777777" w:rsidTr="00C41D34">
        <w:trPr>
          <w:trHeight w:val="1141"/>
        </w:trPr>
        <w:tc>
          <w:tcPr>
            <w:tcW w:w="3120" w:type="dxa"/>
            <w:vMerge/>
          </w:tcPr>
          <w:p w14:paraId="6931CE52" w14:textId="77777777" w:rsidR="003E0A0C" w:rsidRDefault="003E0A0C" w:rsidP="00B82D1E">
            <w:pPr>
              <w:rPr>
                <w:sz w:val="2"/>
                <w:szCs w:val="2"/>
              </w:rPr>
            </w:pPr>
          </w:p>
        </w:tc>
        <w:tc>
          <w:tcPr>
            <w:tcW w:w="1408" w:type="dxa"/>
          </w:tcPr>
          <w:p w14:paraId="36C501DF" w14:textId="77777777" w:rsidR="003E0A0C" w:rsidRDefault="00F2232B" w:rsidP="00B82D1E">
            <w:pPr>
              <w:pStyle w:val="TableParagraph"/>
              <w:spacing w:line="271" w:lineRule="exact"/>
              <w:ind w:left="110"/>
              <w:rPr>
                <w:sz w:val="24"/>
              </w:rPr>
            </w:pPr>
            <w:r>
              <w:rPr>
                <w:spacing w:val="-4"/>
                <w:sz w:val="24"/>
              </w:rPr>
              <w:t>LVEF</w:t>
            </w:r>
          </w:p>
          <w:p w14:paraId="3EE598EF" w14:textId="77777777" w:rsidR="003E0A0C" w:rsidRDefault="00F2232B" w:rsidP="00B82D1E">
            <w:pPr>
              <w:pStyle w:val="TableParagraph"/>
              <w:spacing w:line="275" w:lineRule="exact"/>
              <w:ind w:left="110"/>
              <w:rPr>
                <w:sz w:val="24"/>
              </w:rPr>
            </w:pPr>
            <w:r>
              <w:rPr>
                <w:sz w:val="24"/>
              </w:rPr>
              <w:t>40%</w:t>
            </w:r>
            <w:r>
              <w:rPr>
                <w:spacing w:val="-1"/>
                <w:sz w:val="24"/>
              </w:rPr>
              <w:t xml:space="preserve"> </w:t>
            </w:r>
            <w:r>
              <w:rPr>
                <w:sz w:val="24"/>
              </w:rPr>
              <w:t>to</w:t>
            </w:r>
            <w:r>
              <w:rPr>
                <w:spacing w:val="7"/>
                <w:sz w:val="24"/>
              </w:rPr>
              <w:t xml:space="preserve"> </w:t>
            </w:r>
            <w:r>
              <w:rPr>
                <w:spacing w:val="-5"/>
                <w:sz w:val="24"/>
              </w:rPr>
              <w:t>45%</w:t>
            </w:r>
          </w:p>
        </w:tc>
        <w:tc>
          <w:tcPr>
            <w:tcW w:w="1541" w:type="dxa"/>
          </w:tcPr>
          <w:p w14:paraId="0928E943" w14:textId="77777777" w:rsidR="003E0A0C" w:rsidRDefault="00F2232B" w:rsidP="00B82D1E">
            <w:pPr>
              <w:pStyle w:val="TableParagraph"/>
              <w:ind w:left="105" w:right="112"/>
              <w:rPr>
                <w:sz w:val="24"/>
              </w:rPr>
            </w:pPr>
            <w:r>
              <w:rPr>
                <w:sz w:val="24"/>
              </w:rPr>
              <w:t>And</w:t>
            </w:r>
            <w:r>
              <w:rPr>
                <w:spacing w:val="-5"/>
                <w:sz w:val="24"/>
              </w:rPr>
              <w:t xml:space="preserve"> </w:t>
            </w:r>
            <w:r>
              <w:rPr>
                <w:sz w:val="24"/>
              </w:rPr>
              <w:t xml:space="preserve">absolute </w:t>
            </w:r>
            <w:r>
              <w:rPr>
                <w:spacing w:val="-2"/>
                <w:sz w:val="24"/>
              </w:rPr>
              <w:t>decrease</w:t>
            </w:r>
            <w:r>
              <w:rPr>
                <w:spacing w:val="40"/>
                <w:sz w:val="24"/>
              </w:rPr>
              <w:t xml:space="preserve"> </w:t>
            </w:r>
            <w:r>
              <w:rPr>
                <w:sz w:val="24"/>
              </w:rPr>
              <w:t>from</w:t>
            </w:r>
            <w:r>
              <w:rPr>
                <w:spacing w:val="-15"/>
                <w:sz w:val="24"/>
              </w:rPr>
              <w:t xml:space="preserve"> </w:t>
            </w:r>
            <w:r>
              <w:rPr>
                <w:sz w:val="24"/>
              </w:rPr>
              <w:t>baseline</w:t>
            </w:r>
          </w:p>
        </w:tc>
        <w:tc>
          <w:tcPr>
            <w:tcW w:w="3139" w:type="dxa"/>
          </w:tcPr>
          <w:p w14:paraId="01895A0E" w14:textId="77777777" w:rsidR="003E0A0C" w:rsidRDefault="00F2232B" w:rsidP="00B82D1E">
            <w:pPr>
              <w:pStyle w:val="TableParagraph"/>
              <w:numPr>
                <w:ilvl w:val="0"/>
                <w:numId w:val="8"/>
              </w:numPr>
              <w:tabs>
                <w:tab w:val="left" w:pos="470"/>
              </w:tabs>
              <w:spacing w:before="1" w:line="237" w:lineRule="auto"/>
              <w:ind w:right="327"/>
              <w:rPr>
                <w:sz w:val="24"/>
              </w:rPr>
            </w:pPr>
            <w:r>
              <w:rPr>
                <w:sz w:val="24"/>
              </w:rPr>
              <w:t>Continue</w:t>
            </w:r>
            <w:r>
              <w:rPr>
                <w:spacing w:val="-15"/>
                <w:sz w:val="24"/>
              </w:rPr>
              <w:t xml:space="preserve"> </w:t>
            </w:r>
            <w:r>
              <w:rPr>
                <w:sz w:val="24"/>
              </w:rPr>
              <w:t>treatment</w:t>
            </w:r>
            <w:r>
              <w:rPr>
                <w:spacing w:val="-15"/>
                <w:sz w:val="24"/>
              </w:rPr>
              <w:t xml:space="preserve"> </w:t>
            </w:r>
            <w:r>
              <w:rPr>
                <w:sz w:val="24"/>
              </w:rPr>
              <w:t xml:space="preserve">with </w:t>
            </w:r>
            <w:r>
              <w:rPr>
                <w:spacing w:val="-2"/>
                <w:sz w:val="24"/>
              </w:rPr>
              <w:t>ENHERTU.</w:t>
            </w:r>
          </w:p>
          <w:p w14:paraId="0D506CBB" w14:textId="77777777" w:rsidR="003E0A0C" w:rsidRDefault="00F2232B" w:rsidP="00B82D1E">
            <w:pPr>
              <w:pStyle w:val="TableParagraph"/>
              <w:numPr>
                <w:ilvl w:val="0"/>
                <w:numId w:val="8"/>
              </w:numPr>
              <w:tabs>
                <w:tab w:val="left" w:pos="470"/>
              </w:tabs>
              <w:spacing w:before="8" w:line="274" w:lineRule="exact"/>
              <w:ind w:right="203"/>
              <w:rPr>
                <w:sz w:val="24"/>
              </w:rPr>
            </w:pPr>
            <w:r>
              <w:rPr>
                <w:sz w:val="24"/>
              </w:rPr>
              <w:t>Repeat</w:t>
            </w:r>
            <w:r>
              <w:rPr>
                <w:spacing w:val="-15"/>
                <w:sz w:val="24"/>
              </w:rPr>
              <w:t xml:space="preserve"> </w:t>
            </w:r>
            <w:r>
              <w:rPr>
                <w:sz w:val="24"/>
              </w:rPr>
              <w:t>LVEF</w:t>
            </w:r>
            <w:r>
              <w:rPr>
                <w:spacing w:val="-15"/>
                <w:sz w:val="24"/>
              </w:rPr>
              <w:t xml:space="preserve"> </w:t>
            </w:r>
            <w:r>
              <w:rPr>
                <w:sz w:val="24"/>
              </w:rPr>
              <w:t>assessment within 3 weeks.</w:t>
            </w:r>
          </w:p>
        </w:tc>
      </w:tr>
    </w:tbl>
    <w:p w14:paraId="10A65756" w14:textId="77777777" w:rsidR="00B82D1E" w:rsidRDefault="00B82D1E">
      <w:pPr>
        <w:spacing w:line="274" w:lineRule="exact"/>
        <w:rPr>
          <w:sz w:val="24"/>
        </w:rPr>
      </w:pPr>
    </w:p>
    <w:p w14:paraId="083720E9" w14:textId="77777777" w:rsidR="00B82D1E" w:rsidRPr="00B82D1E" w:rsidRDefault="00B82D1E" w:rsidP="00B82D1E">
      <w:pPr>
        <w:rPr>
          <w:sz w:val="24"/>
        </w:rPr>
      </w:pPr>
    </w:p>
    <w:p w14:paraId="1169AC11" w14:textId="77777777" w:rsidR="00B82D1E" w:rsidRPr="00B82D1E" w:rsidRDefault="00B82D1E" w:rsidP="00B82D1E">
      <w:pPr>
        <w:rPr>
          <w:sz w:val="24"/>
        </w:rPr>
      </w:pPr>
    </w:p>
    <w:p w14:paraId="3A31027C" w14:textId="77777777" w:rsidR="00B82D1E" w:rsidRPr="00B82D1E" w:rsidRDefault="00B82D1E" w:rsidP="00B82D1E">
      <w:pPr>
        <w:rPr>
          <w:sz w:val="24"/>
        </w:rPr>
      </w:pPr>
    </w:p>
    <w:p w14:paraId="7947A7A6" w14:textId="77777777" w:rsidR="00B82D1E" w:rsidRPr="00B82D1E" w:rsidRDefault="00B82D1E" w:rsidP="00B82D1E">
      <w:pPr>
        <w:rPr>
          <w:sz w:val="24"/>
        </w:rPr>
      </w:pPr>
    </w:p>
    <w:p w14:paraId="4CA4CEF2" w14:textId="77777777" w:rsidR="00B82D1E" w:rsidRPr="00B82D1E" w:rsidRDefault="00B82D1E" w:rsidP="00B82D1E">
      <w:pPr>
        <w:rPr>
          <w:sz w:val="24"/>
        </w:rPr>
      </w:pPr>
    </w:p>
    <w:p w14:paraId="5D877E84" w14:textId="77777777" w:rsidR="00B82D1E" w:rsidRPr="00C41D34" w:rsidRDefault="00B82D1E" w:rsidP="00C41D34">
      <w:pPr>
        <w:spacing w:line="20" w:lineRule="exact"/>
        <w:rPr>
          <w:sz w:val="14"/>
          <w:szCs w:val="14"/>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1555"/>
        <w:gridCol w:w="1536"/>
        <w:gridCol w:w="3139"/>
      </w:tblGrid>
      <w:tr w:rsidR="003E0A0C" w14:paraId="0AB0BE85" w14:textId="77777777">
        <w:trPr>
          <w:trHeight w:val="354"/>
        </w:trPr>
        <w:tc>
          <w:tcPr>
            <w:tcW w:w="3120" w:type="dxa"/>
          </w:tcPr>
          <w:p w14:paraId="7D16E056" w14:textId="77777777" w:rsidR="003E0A0C" w:rsidRDefault="00F2232B">
            <w:pPr>
              <w:pStyle w:val="TableParagraph"/>
              <w:spacing w:before="39"/>
              <w:ind w:left="657"/>
              <w:rPr>
                <w:b/>
                <w:sz w:val="24"/>
              </w:rPr>
            </w:pPr>
            <w:r>
              <w:rPr>
                <w:b/>
                <w:sz w:val="24"/>
              </w:rPr>
              <w:t>Adverse</w:t>
            </w:r>
            <w:r>
              <w:rPr>
                <w:b/>
                <w:spacing w:val="-7"/>
                <w:sz w:val="24"/>
              </w:rPr>
              <w:t xml:space="preserve"> </w:t>
            </w:r>
            <w:r>
              <w:rPr>
                <w:b/>
                <w:spacing w:val="-2"/>
                <w:sz w:val="24"/>
              </w:rPr>
              <w:t>Reaction</w:t>
            </w:r>
          </w:p>
        </w:tc>
        <w:tc>
          <w:tcPr>
            <w:tcW w:w="3091" w:type="dxa"/>
            <w:gridSpan w:val="2"/>
          </w:tcPr>
          <w:p w14:paraId="71A946BD" w14:textId="77777777" w:rsidR="003E0A0C" w:rsidRDefault="00F2232B">
            <w:pPr>
              <w:pStyle w:val="TableParagraph"/>
              <w:spacing w:before="39"/>
              <w:ind w:left="19" w:right="10"/>
              <w:jc w:val="center"/>
              <w:rPr>
                <w:b/>
                <w:sz w:val="24"/>
              </w:rPr>
            </w:pPr>
            <w:r>
              <w:rPr>
                <w:b/>
                <w:spacing w:val="-2"/>
                <w:sz w:val="24"/>
              </w:rPr>
              <w:t>Severity</w:t>
            </w:r>
          </w:p>
        </w:tc>
        <w:tc>
          <w:tcPr>
            <w:tcW w:w="3139" w:type="dxa"/>
          </w:tcPr>
          <w:p w14:paraId="060BB879" w14:textId="77777777" w:rsidR="003E0A0C" w:rsidRDefault="00F2232B">
            <w:pPr>
              <w:pStyle w:val="TableParagraph"/>
              <w:spacing w:before="39"/>
              <w:ind w:left="335"/>
              <w:rPr>
                <w:b/>
                <w:sz w:val="24"/>
              </w:rPr>
            </w:pPr>
            <w:r>
              <w:rPr>
                <w:b/>
                <w:sz w:val="24"/>
              </w:rPr>
              <w:t xml:space="preserve">Treatment </w:t>
            </w:r>
            <w:r>
              <w:rPr>
                <w:b/>
                <w:spacing w:val="-2"/>
                <w:sz w:val="24"/>
              </w:rPr>
              <w:t>Modification</w:t>
            </w:r>
          </w:p>
        </w:tc>
      </w:tr>
      <w:tr w:rsidR="003E0A0C" w14:paraId="0DCF9F70" w14:textId="77777777">
        <w:trPr>
          <w:trHeight w:val="556"/>
        </w:trPr>
        <w:tc>
          <w:tcPr>
            <w:tcW w:w="3120" w:type="dxa"/>
            <w:vMerge w:val="restart"/>
          </w:tcPr>
          <w:p w14:paraId="3989AF83" w14:textId="77777777" w:rsidR="003E0A0C" w:rsidRDefault="003E0A0C">
            <w:pPr>
              <w:pStyle w:val="TableParagraph"/>
            </w:pPr>
          </w:p>
        </w:tc>
        <w:tc>
          <w:tcPr>
            <w:tcW w:w="1555" w:type="dxa"/>
            <w:vMerge w:val="restart"/>
          </w:tcPr>
          <w:p w14:paraId="721EFB18" w14:textId="77777777" w:rsidR="003E0A0C" w:rsidRDefault="003E0A0C">
            <w:pPr>
              <w:pStyle w:val="TableParagraph"/>
            </w:pPr>
          </w:p>
        </w:tc>
        <w:tc>
          <w:tcPr>
            <w:tcW w:w="1536" w:type="dxa"/>
          </w:tcPr>
          <w:p w14:paraId="2993C500" w14:textId="77777777" w:rsidR="003E0A0C" w:rsidRDefault="00F2232B">
            <w:pPr>
              <w:pStyle w:val="TableParagraph"/>
              <w:spacing w:line="274" w:lineRule="exact"/>
              <w:ind w:left="105" w:right="112"/>
              <w:rPr>
                <w:sz w:val="24"/>
              </w:rPr>
            </w:pPr>
            <w:r>
              <w:rPr>
                <w:sz w:val="24"/>
              </w:rPr>
              <w:t>is</w:t>
            </w:r>
            <w:r>
              <w:rPr>
                <w:spacing w:val="-15"/>
                <w:sz w:val="24"/>
              </w:rPr>
              <w:t xml:space="preserve"> </w:t>
            </w:r>
            <w:r>
              <w:rPr>
                <w:sz w:val="24"/>
              </w:rPr>
              <w:t>less</w:t>
            </w:r>
            <w:r>
              <w:rPr>
                <w:spacing w:val="-15"/>
                <w:sz w:val="24"/>
              </w:rPr>
              <w:t xml:space="preserve"> </w:t>
            </w:r>
            <w:r>
              <w:rPr>
                <w:sz w:val="24"/>
              </w:rPr>
              <w:t xml:space="preserve">than </w:t>
            </w:r>
            <w:r>
              <w:rPr>
                <w:spacing w:val="-4"/>
                <w:sz w:val="24"/>
              </w:rPr>
              <w:t>10%</w:t>
            </w:r>
          </w:p>
        </w:tc>
        <w:tc>
          <w:tcPr>
            <w:tcW w:w="3139" w:type="dxa"/>
          </w:tcPr>
          <w:p w14:paraId="24F95F74" w14:textId="77777777" w:rsidR="003E0A0C" w:rsidRDefault="003E0A0C">
            <w:pPr>
              <w:pStyle w:val="TableParagraph"/>
            </w:pPr>
          </w:p>
        </w:tc>
      </w:tr>
      <w:tr w:rsidR="003E0A0C" w14:paraId="1A585892" w14:textId="77777777">
        <w:trPr>
          <w:trHeight w:val="3652"/>
        </w:trPr>
        <w:tc>
          <w:tcPr>
            <w:tcW w:w="3120" w:type="dxa"/>
            <w:vMerge/>
            <w:tcBorders>
              <w:top w:val="nil"/>
            </w:tcBorders>
          </w:tcPr>
          <w:p w14:paraId="71244B4D" w14:textId="77777777" w:rsidR="003E0A0C" w:rsidRDefault="003E0A0C">
            <w:pPr>
              <w:rPr>
                <w:sz w:val="2"/>
                <w:szCs w:val="2"/>
              </w:rPr>
            </w:pPr>
          </w:p>
        </w:tc>
        <w:tc>
          <w:tcPr>
            <w:tcW w:w="1555" w:type="dxa"/>
            <w:vMerge/>
            <w:tcBorders>
              <w:top w:val="nil"/>
            </w:tcBorders>
          </w:tcPr>
          <w:p w14:paraId="1869AAFB" w14:textId="77777777" w:rsidR="003E0A0C" w:rsidRDefault="003E0A0C">
            <w:pPr>
              <w:rPr>
                <w:sz w:val="2"/>
                <w:szCs w:val="2"/>
              </w:rPr>
            </w:pPr>
          </w:p>
        </w:tc>
        <w:tc>
          <w:tcPr>
            <w:tcW w:w="1536" w:type="dxa"/>
          </w:tcPr>
          <w:p w14:paraId="28D12924" w14:textId="77777777" w:rsidR="003E0A0C" w:rsidRDefault="00F2232B">
            <w:pPr>
              <w:pStyle w:val="TableParagraph"/>
              <w:ind w:left="105" w:right="112"/>
              <w:rPr>
                <w:sz w:val="24"/>
              </w:rPr>
            </w:pPr>
            <w:r>
              <w:rPr>
                <w:sz w:val="24"/>
              </w:rPr>
              <w:t>And</w:t>
            </w:r>
            <w:r>
              <w:rPr>
                <w:spacing w:val="-5"/>
                <w:sz w:val="24"/>
              </w:rPr>
              <w:t xml:space="preserve"> </w:t>
            </w:r>
            <w:r>
              <w:rPr>
                <w:sz w:val="24"/>
              </w:rPr>
              <w:t xml:space="preserve">absolute </w:t>
            </w:r>
            <w:r>
              <w:rPr>
                <w:spacing w:val="-2"/>
                <w:sz w:val="24"/>
              </w:rPr>
              <w:t>decrease</w:t>
            </w:r>
            <w:r>
              <w:rPr>
                <w:spacing w:val="40"/>
                <w:sz w:val="24"/>
              </w:rPr>
              <w:t xml:space="preserve"> </w:t>
            </w:r>
            <w:r>
              <w:rPr>
                <w:sz w:val="24"/>
              </w:rPr>
              <w:t>from</w:t>
            </w:r>
            <w:r>
              <w:rPr>
                <w:spacing w:val="-15"/>
                <w:sz w:val="24"/>
              </w:rPr>
              <w:t xml:space="preserve"> </w:t>
            </w:r>
            <w:r>
              <w:rPr>
                <w:sz w:val="24"/>
              </w:rPr>
              <w:t xml:space="preserve">baseline </w:t>
            </w:r>
            <w:proofErr w:type="gramStart"/>
            <w:r>
              <w:rPr>
                <w:spacing w:val="-6"/>
                <w:sz w:val="24"/>
              </w:rPr>
              <w:t>is</w:t>
            </w:r>
            <w:proofErr w:type="gramEnd"/>
          </w:p>
          <w:p w14:paraId="7B240844" w14:textId="77777777" w:rsidR="003E0A0C" w:rsidRDefault="00F2232B">
            <w:pPr>
              <w:pStyle w:val="TableParagraph"/>
              <w:ind w:left="105"/>
              <w:rPr>
                <w:sz w:val="24"/>
              </w:rPr>
            </w:pPr>
            <w:r>
              <w:rPr>
                <w:sz w:val="24"/>
              </w:rPr>
              <w:t>10%</w:t>
            </w:r>
            <w:r>
              <w:rPr>
                <w:spacing w:val="-1"/>
                <w:sz w:val="24"/>
              </w:rPr>
              <w:t xml:space="preserve"> </w:t>
            </w:r>
            <w:r>
              <w:rPr>
                <w:sz w:val="24"/>
              </w:rPr>
              <w:t>to</w:t>
            </w:r>
            <w:r>
              <w:rPr>
                <w:spacing w:val="7"/>
                <w:sz w:val="24"/>
              </w:rPr>
              <w:t xml:space="preserve"> </w:t>
            </w:r>
            <w:r>
              <w:rPr>
                <w:spacing w:val="-5"/>
                <w:sz w:val="24"/>
              </w:rPr>
              <w:t>20%</w:t>
            </w:r>
          </w:p>
        </w:tc>
        <w:tc>
          <w:tcPr>
            <w:tcW w:w="3139" w:type="dxa"/>
          </w:tcPr>
          <w:p w14:paraId="305E0FC4" w14:textId="77777777" w:rsidR="003E0A0C" w:rsidRDefault="00F2232B">
            <w:pPr>
              <w:pStyle w:val="TableParagraph"/>
              <w:numPr>
                <w:ilvl w:val="0"/>
                <w:numId w:val="7"/>
              </w:numPr>
              <w:tabs>
                <w:tab w:val="left" w:pos="470"/>
              </w:tabs>
              <w:spacing w:line="287" w:lineRule="exact"/>
              <w:rPr>
                <w:sz w:val="24"/>
              </w:rPr>
            </w:pPr>
            <w:r>
              <w:rPr>
                <w:sz w:val="24"/>
              </w:rPr>
              <w:t>Interrupt</w:t>
            </w:r>
            <w:r>
              <w:rPr>
                <w:spacing w:val="2"/>
                <w:sz w:val="24"/>
              </w:rPr>
              <w:t xml:space="preserve"> </w:t>
            </w:r>
            <w:r>
              <w:rPr>
                <w:spacing w:val="-2"/>
                <w:sz w:val="24"/>
              </w:rPr>
              <w:t>ENHERTU.</w:t>
            </w:r>
          </w:p>
          <w:p w14:paraId="238F9DCF" w14:textId="77777777" w:rsidR="003E0A0C" w:rsidRDefault="00F2232B">
            <w:pPr>
              <w:pStyle w:val="TableParagraph"/>
              <w:numPr>
                <w:ilvl w:val="0"/>
                <w:numId w:val="7"/>
              </w:numPr>
              <w:tabs>
                <w:tab w:val="left" w:pos="470"/>
              </w:tabs>
              <w:spacing w:before="2" w:line="237" w:lineRule="auto"/>
              <w:ind w:right="203"/>
              <w:rPr>
                <w:sz w:val="24"/>
              </w:rPr>
            </w:pPr>
            <w:r>
              <w:rPr>
                <w:sz w:val="24"/>
              </w:rPr>
              <w:t>Repeat</w:t>
            </w:r>
            <w:r>
              <w:rPr>
                <w:spacing w:val="-15"/>
                <w:sz w:val="24"/>
              </w:rPr>
              <w:t xml:space="preserve"> </w:t>
            </w:r>
            <w:r>
              <w:rPr>
                <w:sz w:val="24"/>
              </w:rPr>
              <w:t>LVEF</w:t>
            </w:r>
            <w:r>
              <w:rPr>
                <w:spacing w:val="-15"/>
                <w:sz w:val="24"/>
              </w:rPr>
              <w:t xml:space="preserve"> </w:t>
            </w:r>
            <w:r>
              <w:rPr>
                <w:sz w:val="24"/>
              </w:rPr>
              <w:t>assessment within 3 weeks.</w:t>
            </w:r>
          </w:p>
          <w:p w14:paraId="57A5CC3D" w14:textId="77777777" w:rsidR="003E0A0C" w:rsidRDefault="00F2232B">
            <w:pPr>
              <w:pStyle w:val="TableParagraph"/>
              <w:numPr>
                <w:ilvl w:val="0"/>
                <w:numId w:val="7"/>
              </w:numPr>
              <w:tabs>
                <w:tab w:val="left" w:pos="470"/>
              </w:tabs>
              <w:ind w:right="294"/>
              <w:rPr>
                <w:sz w:val="24"/>
              </w:rPr>
            </w:pPr>
            <w:r>
              <w:rPr>
                <w:sz w:val="24"/>
              </w:rPr>
              <w:t>If LVEF has not recovered</w:t>
            </w:r>
            <w:r>
              <w:rPr>
                <w:spacing w:val="-14"/>
                <w:sz w:val="24"/>
              </w:rPr>
              <w:t xml:space="preserve"> </w:t>
            </w:r>
            <w:r>
              <w:rPr>
                <w:sz w:val="24"/>
              </w:rPr>
              <w:t>to</w:t>
            </w:r>
            <w:r>
              <w:rPr>
                <w:spacing w:val="-14"/>
                <w:sz w:val="24"/>
              </w:rPr>
              <w:t xml:space="preserve"> </w:t>
            </w:r>
            <w:r>
              <w:rPr>
                <w:sz w:val="24"/>
              </w:rPr>
              <w:t>within</w:t>
            </w:r>
            <w:r>
              <w:rPr>
                <w:spacing w:val="-14"/>
                <w:sz w:val="24"/>
              </w:rPr>
              <w:t xml:space="preserve"> </w:t>
            </w:r>
            <w:r>
              <w:rPr>
                <w:sz w:val="24"/>
              </w:rPr>
              <w:t>10% from baseline, permanently</w:t>
            </w:r>
            <w:r>
              <w:rPr>
                <w:spacing w:val="-15"/>
                <w:sz w:val="24"/>
              </w:rPr>
              <w:t xml:space="preserve"> </w:t>
            </w:r>
            <w:r>
              <w:rPr>
                <w:sz w:val="24"/>
              </w:rPr>
              <w:t xml:space="preserve">discontinue </w:t>
            </w:r>
            <w:r>
              <w:rPr>
                <w:spacing w:val="-2"/>
                <w:sz w:val="24"/>
              </w:rPr>
              <w:t>ENHERTU.</w:t>
            </w:r>
          </w:p>
          <w:p w14:paraId="0E99294A" w14:textId="77777777" w:rsidR="003E0A0C" w:rsidRDefault="00F2232B">
            <w:pPr>
              <w:pStyle w:val="TableParagraph"/>
              <w:numPr>
                <w:ilvl w:val="0"/>
                <w:numId w:val="7"/>
              </w:numPr>
              <w:tabs>
                <w:tab w:val="left" w:pos="470"/>
              </w:tabs>
              <w:ind w:right="112"/>
              <w:rPr>
                <w:sz w:val="24"/>
              </w:rPr>
            </w:pPr>
            <w:r>
              <w:rPr>
                <w:sz w:val="24"/>
              </w:rPr>
              <w:t>If LVEF recovers to within</w:t>
            </w:r>
            <w:r>
              <w:rPr>
                <w:spacing w:val="-15"/>
                <w:sz w:val="24"/>
              </w:rPr>
              <w:t xml:space="preserve"> </w:t>
            </w:r>
            <w:r>
              <w:rPr>
                <w:sz w:val="24"/>
              </w:rPr>
              <w:t>10%</w:t>
            </w:r>
            <w:r>
              <w:rPr>
                <w:spacing w:val="-10"/>
                <w:sz w:val="24"/>
              </w:rPr>
              <w:t xml:space="preserve"> </w:t>
            </w:r>
            <w:r>
              <w:rPr>
                <w:sz w:val="24"/>
              </w:rPr>
              <w:t>from</w:t>
            </w:r>
            <w:r>
              <w:rPr>
                <w:spacing w:val="-15"/>
                <w:sz w:val="24"/>
              </w:rPr>
              <w:t xml:space="preserve"> </w:t>
            </w:r>
            <w:r>
              <w:rPr>
                <w:sz w:val="24"/>
              </w:rPr>
              <w:t xml:space="preserve">baseline, resume treatment with ENHERTU at the </w:t>
            </w:r>
            <w:proofErr w:type="gramStart"/>
            <w:r>
              <w:rPr>
                <w:sz w:val="24"/>
              </w:rPr>
              <w:t>same</w:t>
            </w:r>
            <w:proofErr w:type="gramEnd"/>
          </w:p>
          <w:p w14:paraId="24D1A94B" w14:textId="77777777" w:rsidR="003E0A0C" w:rsidRDefault="00F2232B">
            <w:pPr>
              <w:pStyle w:val="TableParagraph"/>
              <w:spacing w:line="261" w:lineRule="exact"/>
              <w:ind w:left="470"/>
              <w:rPr>
                <w:sz w:val="24"/>
              </w:rPr>
            </w:pPr>
            <w:r>
              <w:rPr>
                <w:spacing w:val="-2"/>
                <w:sz w:val="24"/>
              </w:rPr>
              <w:t>dose.</w:t>
            </w:r>
          </w:p>
        </w:tc>
      </w:tr>
      <w:tr w:rsidR="003E0A0C" w14:paraId="6776F7A8" w14:textId="77777777">
        <w:trPr>
          <w:trHeight w:val="2538"/>
        </w:trPr>
        <w:tc>
          <w:tcPr>
            <w:tcW w:w="3120" w:type="dxa"/>
            <w:vMerge/>
            <w:tcBorders>
              <w:top w:val="nil"/>
            </w:tcBorders>
          </w:tcPr>
          <w:p w14:paraId="4A4AA6F7" w14:textId="77777777" w:rsidR="003E0A0C" w:rsidRDefault="003E0A0C">
            <w:pPr>
              <w:rPr>
                <w:sz w:val="2"/>
                <w:szCs w:val="2"/>
              </w:rPr>
            </w:pPr>
          </w:p>
        </w:tc>
        <w:tc>
          <w:tcPr>
            <w:tcW w:w="3091" w:type="dxa"/>
            <w:gridSpan w:val="2"/>
          </w:tcPr>
          <w:p w14:paraId="2CF427F9" w14:textId="77777777" w:rsidR="003E0A0C" w:rsidRDefault="00F2232B">
            <w:pPr>
              <w:pStyle w:val="TableParagraph"/>
              <w:ind w:left="110" w:right="103"/>
              <w:rPr>
                <w:sz w:val="24"/>
              </w:rPr>
            </w:pPr>
            <w:r>
              <w:rPr>
                <w:sz w:val="24"/>
              </w:rPr>
              <w:t>LVEF less than 40% or absolute decrease from baseline</w:t>
            </w:r>
            <w:r>
              <w:rPr>
                <w:spacing w:val="-12"/>
                <w:sz w:val="24"/>
              </w:rPr>
              <w:t xml:space="preserve"> </w:t>
            </w:r>
            <w:r>
              <w:rPr>
                <w:sz w:val="24"/>
              </w:rPr>
              <w:t>is</w:t>
            </w:r>
            <w:r>
              <w:rPr>
                <w:spacing w:val="-12"/>
                <w:sz w:val="24"/>
              </w:rPr>
              <w:t xml:space="preserve"> </w:t>
            </w:r>
            <w:r>
              <w:rPr>
                <w:sz w:val="24"/>
              </w:rPr>
              <w:t>greater</w:t>
            </w:r>
            <w:r>
              <w:rPr>
                <w:spacing w:val="-12"/>
                <w:sz w:val="24"/>
              </w:rPr>
              <w:t xml:space="preserve"> </w:t>
            </w:r>
            <w:r>
              <w:rPr>
                <w:sz w:val="24"/>
              </w:rPr>
              <w:t>than</w:t>
            </w:r>
            <w:r>
              <w:rPr>
                <w:spacing w:val="-10"/>
                <w:sz w:val="24"/>
              </w:rPr>
              <w:t xml:space="preserve"> </w:t>
            </w:r>
            <w:r>
              <w:rPr>
                <w:sz w:val="24"/>
              </w:rPr>
              <w:t>20%</w:t>
            </w:r>
          </w:p>
        </w:tc>
        <w:tc>
          <w:tcPr>
            <w:tcW w:w="3139" w:type="dxa"/>
          </w:tcPr>
          <w:p w14:paraId="2DAE57EC" w14:textId="77777777" w:rsidR="003E0A0C" w:rsidRDefault="00F2232B">
            <w:pPr>
              <w:pStyle w:val="TableParagraph"/>
              <w:numPr>
                <w:ilvl w:val="0"/>
                <w:numId w:val="6"/>
              </w:numPr>
              <w:tabs>
                <w:tab w:val="left" w:pos="470"/>
              </w:tabs>
              <w:spacing w:line="292" w:lineRule="exact"/>
              <w:rPr>
                <w:sz w:val="24"/>
              </w:rPr>
            </w:pPr>
            <w:r>
              <w:rPr>
                <w:sz w:val="24"/>
              </w:rPr>
              <w:t>Interrupt</w:t>
            </w:r>
            <w:r>
              <w:rPr>
                <w:spacing w:val="2"/>
                <w:sz w:val="24"/>
              </w:rPr>
              <w:t xml:space="preserve"> </w:t>
            </w:r>
            <w:r>
              <w:rPr>
                <w:spacing w:val="-2"/>
                <w:sz w:val="24"/>
              </w:rPr>
              <w:t>ENHERTU.</w:t>
            </w:r>
          </w:p>
          <w:p w14:paraId="146FB1C2" w14:textId="77777777" w:rsidR="003E0A0C" w:rsidRDefault="00F2232B">
            <w:pPr>
              <w:pStyle w:val="TableParagraph"/>
              <w:numPr>
                <w:ilvl w:val="0"/>
                <w:numId w:val="6"/>
              </w:numPr>
              <w:tabs>
                <w:tab w:val="left" w:pos="470"/>
              </w:tabs>
              <w:spacing w:before="2" w:line="237" w:lineRule="auto"/>
              <w:ind w:right="203"/>
              <w:rPr>
                <w:sz w:val="24"/>
              </w:rPr>
            </w:pPr>
            <w:r>
              <w:rPr>
                <w:sz w:val="24"/>
              </w:rPr>
              <w:t>Repeat</w:t>
            </w:r>
            <w:r>
              <w:rPr>
                <w:spacing w:val="-15"/>
                <w:sz w:val="24"/>
              </w:rPr>
              <w:t xml:space="preserve"> </w:t>
            </w:r>
            <w:r>
              <w:rPr>
                <w:sz w:val="24"/>
              </w:rPr>
              <w:t>LVEF</w:t>
            </w:r>
            <w:r>
              <w:rPr>
                <w:spacing w:val="-15"/>
                <w:sz w:val="24"/>
              </w:rPr>
              <w:t xml:space="preserve"> </w:t>
            </w:r>
            <w:r>
              <w:rPr>
                <w:sz w:val="24"/>
              </w:rPr>
              <w:t>assessment within 3 weeks.</w:t>
            </w:r>
          </w:p>
          <w:p w14:paraId="1C031BB9" w14:textId="77777777" w:rsidR="003E0A0C" w:rsidRDefault="00F2232B">
            <w:pPr>
              <w:pStyle w:val="TableParagraph"/>
              <w:numPr>
                <w:ilvl w:val="0"/>
                <w:numId w:val="6"/>
              </w:numPr>
              <w:tabs>
                <w:tab w:val="left" w:pos="470"/>
              </w:tabs>
              <w:ind w:right="180"/>
              <w:rPr>
                <w:sz w:val="24"/>
              </w:rPr>
            </w:pPr>
            <w:r>
              <w:rPr>
                <w:sz w:val="24"/>
              </w:rPr>
              <w:t>If</w:t>
            </w:r>
            <w:r>
              <w:rPr>
                <w:spacing w:val="-7"/>
                <w:sz w:val="24"/>
              </w:rPr>
              <w:t xml:space="preserve"> </w:t>
            </w:r>
            <w:r>
              <w:rPr>
                <w:sz w:val="24"/>
              </w:rPr>
              <w:t>LVEF</w:t>
            </w:r>
            <w:r>
              <w:rPr>
                <w:spacing w:val="-7"/>
                <w:sz w:val="24"/>
              </w:rPr>
              <w:t xml:space="preserve"> </w:t>
            </w:r>
            <w:r>
              <w:rPr>
                <w:sz w:val="24"/>
              </w:rPr>
              <w:t>of</w:t>
            </w:r>
            <w:r>
              <w:rPr>
                <w:spacing w:val="-7"/>
                <w:sz w:val="24"/>
              </w:rPr>
              <w:t xml:space="preserve"> </w:t>
            </w:r>
            <w:r>
              <w:rPr>
                <w:sz w:val="24"/>
              </w:rPr>
              <w:t>less</w:t>
            </w:r>
            <w:r>
              <w:rPr>
                <w:spacing w:val="-7"/>
                <w:sz w:val="24"/>
              </w:rPr>
              <w:t xml:space="preserve"> </w:t>
            </w:r>
            <w:r>
              <w:rPr>
                <w:sz w:val="24"/>
              </w:rPr>
              <w:t>than</w:t>
            </w:r>
            <w:r>
              <w:rPr>
                <w:spacing w:val="-7"/>
                <w:sz w:val="24"/>
              </w:rPr>
              <w:t xml:space="preserve"> </w:t>
            </w:r>
            <w:r>
              <w:rPr>
                <w:sz w:val="24"/>
              </w:rPr>
              <w:t>40% or</w:t>
            </w:r>
            <w:r>
              <w:rPr>
                <w:spacing w:val="-12"/>
                <w:sz w:val="24"/>
              </w:rPr>
              <w:t xml:space="preserve"> </w:t>
            </w:r>
            <w:r>
              <w:rPr>
                <w:sz w:val="24"/>
              </w:rPr>
              <w:t>absolute</w:t>
            </w:r>
            <w:r>
              <w:rPr>
                <w:spacing w:val="-12"/>
                <w:sz w:val="24"/>
              </w:rPr>
              <w:t xml:space="preserve"> </w:t>
            </w:r>
            <w:r>
              <w:rPr>
                <w:sz w:val="24"/>
              </w:rPr>
              <w:t>decrease</w:t>
            </w:r>
            <w:r>
              <w:rPr>
                <w:spacing w:val="-12"/>
                <w:sz w:val="24"/>
              </w:rPr>
              <w:t xml:space="preserve"> </w:t>
            </w:r>
            <w:r>
              <w:rPr>
                <w:sz w:val="24"/>
              </w:rPr>
              <w:t>from baseline of greater than 20% is confirmed,</w:t>
            </w:r>
          </w:p>
          <w:p w14:paraId="3E4B3D2F" w14:textId="77777777" w:rsidR="003E0A0C" w:rsidRDefault="00F2232B">
            <w:pPr>
              <w:pStyle w:val="TableParagraph"/>
              <w:spacing w:line="274" w:lineRule="exact"/>
              <w:ind w:left="470" w:right="287"/>
              <w:rPr>
                <w:sz w:val="24"/>
              </w:rPr>
            </w:pPr>
            <w:r>
              <w:rPr>
                <w:sz w:val="24"/>
              </w:rPr>
              <w:t>permanently</w:t>
            </w:r>
            <w:r>
              <w:rPr>
                <w:spacing w:val="-15"/>
                <w:sz w:val="24"/>
              </w:rPr>
              <w:t xml:space="preserve"> </w:t>
            </w:r>
            <w:r>
              <w:rPr>
                <w:sz w:val="24"/>
              </w:rPr>
              <w:t xml:space="preserve">discontinue </w:t>
            </w:r>
            <w:r>
              <w:rPr>
                <w:spacing w:val="-2"/>
                <w:sz w:val="24"/>
              </w:rPr>
              <w:t>ENHERTU.</w:t>
            </w:r>
          </w:p>
        </w:tc>
      </w:tr>
      <w:tr w:rsidR="003E0A0C" w14:paraId="70C5F438" w14:textId="77777777">
        <w:trPr>
          <w:trHeight w:val="566"/>
        </w:trPr>
        <w:tc>
          <w:tcPr>
            <w:tcW w:w="3120" w:type="dxa"/>
            <w:vMerge/>
            <w:tcBorders>
              <w:top w:val="nil"/>
            </w:tcBorders>
          </w:tcPr>
          <w:p w14:paraId="5A07E217" w14:textId="77777777" w:rsidR="003E0A0C" w:rsidRDefault="003E0A0C">
            <w:pPr>
              <w:rPr>
                <w:sz w:val="2"/>
                <w:szCs w:val="2"/>
              </w:rPr>
            </w:pPr>
          </w:p>
        </w:tc>
        <w:tc>
          <w:tcPr>
            <w:tcW w:w="3091" w:type="dxa"/>
            <w:gridSpan w:val="2"/>
          </w:tcPr>
          <w:p w14:paraId="7B796212" w14:textId="77777777" w:rsidR="003E0A0C" w:rsidRDefault="00F2232B">
            <w:pPr>
              <w:pStyle w:val="TableParagraph"/>
              <w:spacing w:line="237" w:lineRule="auto"/>
              <w:ind w:left="110" w:right="599"/>
              <w:rPr>
                <w:sz w:val="24"/>
              </w:rPr>
            </w:pPr>
            <w:r>
              <w:rPr>
                <w:sz w:val="24"/>
              </w:rPr>
              <w:t>Symptomatic</w:t>
            </w:r>
            <w:r>
              <w:rPr>
                <w:spacing w:val="-15"/>
                <w:sz w:val="24"/>
              </w:rPr>
              <w:t xml:space="preserve"> </w:t>
            </w:r>
            <w:r>
              <w:rPr>
                <w:sz w:val="24"/>
              </w:rPr>
              <w:t>congestive heart failure (CHF)</w:t>
            </w:r>
          </w:p>
        </w:tc>
        <w:tc>
          <w:tcPr>
            <w:tcW w:w="3139" w:type="dxa"/>
          </w:tcPr>
          <w:p w14:paraId="7AB444F2" w14:textId="77777777" w:rsidR="003E0A0C" w:rsidRDefault="00F2232B">
            <w:pPr>
              <w:pStyle w:val="TableParagraph"/>
              <w:numPr>
                <w:ilvl w:val="0"/>
                <w:numId w:val="5"/>
              </w:numPr>
              <w:tabs>
                <w:tab w:val="left" w:pos="470"/>
              </w:tabs>
              <w:spacing w:line="274" w:lineRule="exact"/>
              <w:ind w:right="281"/>
              <w:rPr>
                <w:sz w:val="24"/>
              </w:rPr>
            </w:pPr>
            <w:r>
              <w:rPr>
                <w:sz w:val="24"/>
              </w:rPr>
              <w:t>Permanently</w:t>
            </w:r>
            <w:r>
              <w:rPr>
                <w:spacing w:val="-15"/>
                <w:sz w:val="24"/>
              </w:rPr>
              <w:t xml:space="preserve"> </w:t>
            </w:r>
            <w:r>
              <w:rPr>
                <w:sz w:val="24"/>
              </w:rPr>
              <w:t xml:space="preserve">discontinue </w:t>
            </w:r>
            <w:r>
              <w:rPr>
                <w:spacing w:val="-2"/>
                <w:sz w:val="24"/>
              </w:rPr>
              <w:t>ENHERTU.</w:t>
            </w:r>
          </w:p>
        </w:tc>
      </w:tr>
    </w:tbl>
    <w:p w14:paraId="7536EF5E" w14:textId="77777777" w:rsidR="003E0A0C" w:rsidRDefault="00F2232B">
      <w:pPr>
        <w:spacing w:before="55" w:line="244" w:lineRule="auto"/>
        <w:ind w:left="367" w:right="597"/>
        <w:rPr>
          <w:sz w:val="20"/>
        </w:rPr>
      </w:pPr>
      <w:r>
        <w:rPr>
          <w:sz w:val="20"/>
        </w:rPr>
        <w:t>Toxicity</w:t>
      </w:r>
      <w:r>
        <w:rPr>
          <w:spacing w:val="-3"/>
          <w:sz w:val="20"/>
        </w:rPr>
        <w:t xml:space="preserve"> </w:t>
      </w:r>
      <w:r>
        <w:rPr>
          <w:sz w:val="20"/>
        </w:rPr>
        <w:t>grades</w:t>
      </w:r>
      <w:r>
        <w:rPr>
          <w:spacing w:val="-3"/>
          <w:sz w:val="20"/>
        </w:rPr>
        <w:t xml:space="preserve"> </w:t>
      </w:r>
      <w:r>
        <w:rPr>
          <w:sz w:val="20"/>
        </w:rPr>
        <w:t>are</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National</w:t>
      </w:r>
      <w:r>
        <w:rPr>
          <w:spacing w:val="-3"/>
          <w:sz w:val="20"/>
        </w:rPr>
        <w:t xml:space="preserve"> </w:t>
      </w:r>
      <w:r>
        <w:rPr>
          <w:sz w:val="20"/>
        </w:rPr>
        <w:t>Cancer</w:t>
      </w:r>
      <w:r>
        <w:rPr>
          <w:spacing w:val="-3"/>
          <w:sz w:val="20"/>
        </w:rPr>
        <w:t xml:space="preserve"> </w:t>
      </w:r>
      <w:r>
        <w:rPr>
          <w:sz w:val="20"/>
        </w:rPr>
        <w:t>Institute</w:t>
      </w:r>
      <w:r>
        <w:rPr>
          <w:spacing w:val="-3"/>
          <w:sz w:val="20"/>
        </w:rPr>
        <w:t xml:space="preserve"> </w:t>
      </w:r>
      <w:r>
        <w:rPr>
          <w:sz w:val="20"/>
        </w:rPr>
        <w:t>Common</w:t>
      </w:r>
      <w:r>
        <w:rPr>
          <w:spacing w:val="-3"/>
          <w:sz w:val="20"/>
        </w:rPr>
        <w:t xml:space="preserve"> </w:t>
      </w:r>
      <w:r>
        <w:rPr>
          <w:sz w:val="20"/>
        </w:rPr>
        <w:t>Terminology</w:t>
      </w:r>
      <w:r>
        <w:rPr>
          <w:spacing w:val="-3"/>
          <w:sz w:val="20"/>
        </w:rPr>
        <w:t xml:space="preserve"> </w:t>
      </w:r>
      <w:r>
        <w:rPr>
          <w:sz w:val="20"/>
        </w:rPr>
        <w:t>Criteria</w:t>
      </w:r>
      <w:r>
        <w:rPr>
          <w:spacing w:val="-3"/>
          <w:sz w:val="20"/>
        </w:rPr>
        <w:t xml:space="preserve"> </w:t>
      </w:r>
      <w:r>
        <w:rPr>
          <w:sz w:val="20"/>
        </w:rPr>
        <w:t>for</w:t>
      </w:r>
      <w:r>
        <w:rPr>
          <w:spacing w:val="-3"/>
          <w:sz w:val="20"/>
        </w:rPr>
        <w:t xml:space="preserve"> </w:t>
      </w:r>
      <w:r>
        <w:rPr>
          <w:sz w:val="20"/>
        </w:rPr>
        <w:t>Adverse Events Version 5.0 (NCI CTCAE v.5.0).</w:t>
      </w:r>
    </w:p>
    <w:p w14:paraId="5789E00F" w14:textId="77777777" w:rsidR="003E0A0C" w:rsidRDefault="003E0A0C">
      <w:pPr>
        <w:pStyle w:val="BodyText"/>
        <w:spacing w:before="96"/>
        <w:ind w:left="0"/>
      </w:pPr>
    </w:p>
    <w:p w14:paraId="5F65837A" w14:textId="77777777" w:rsidR="003E0A0C" w:rsidRDefault="00F2232B">
      <w:pPr>
        <w:pStyle w:val="Heading3"/>
      </w:pPr>
      <w:bookmarkStart w:id="17" w:name="Delayed_or_Missed_Dose"/>
      <w:bookmarkEnd w:id="17"/>
      <w:r>
        <w:t>Delayed</w:t>
      </w:r>
      <w:r>
        <w:rPr>
          <w:spacing w:val="-5"/>
        </w:rPr>
        <w:t xml:space="preserve"> </w:t>
      </w:r>
      <w:r>
        <w:t>or</w:t>
      </w:r>
      <w:r>
        <w:rPr>
          <w:spacing w:val="-5"/>
        </w:rPr>
        <w:t xml:space="preserve"> </w:t>
      </w:r>
      <w:r>
        <w:t>Missed</w:t>
      </w:r>
      <w:r>
        <w:rPr>
          <w:spacing w:val="-5"/>
        </w:rPr>
        <w:t xml:space="preserve"> </w:t>
      </w:r>
      <w:r>
        <w:rPr>
          <w:spacing w:val="-4"/>
        </w:rPr>
        <w:t>Dose</w:t>
      </w:r>
    </w:p>
    <w:p w14:paraId="5471CBF7" w14:textId="77777777" w:rsidR="003E0A0C" w:rsidRDefault="00F2232B">
      <w:pPr>
        <w:pStyle w:val="BodyText"/>
        <w:spacing w:before="113"/>
        <w:ind w:right="340"/>
      </w:pPr>
      <w:r>
        <w:t>If a planned dose is delayed or missed, it should be administered as soon as possible without waiting</w:t>
      </w:r>
      <w:r>
        <w:rPr>
          <w:spacing w:val="-5"/>
        </w:rPr>
        <w:t xml:space="preserve"> </w:t>
      </w:r>
      <w:r>
        <w:t>until</w:t>
      </w:r>
      <w:r>
        <w:rPr>
          <w:spacing w:val="-3"/>
        </w:rPr>
        <w:t xml:space="preserve"> </w:t>
      </w:r>
      <w:r>
        <w:t>the</w:t>
      </w:r>
      <w:r>
        <w:rPr>
          <w:spacing w:val="-3"/>
        </w:rPr>
        <w:t xml:space="preserve"> </w:t>
      </w:r>
      <w:r>
        <w:t>next</w:t>
      </w:r>
      <w:r>
        <w:rPr>
          <w:spacing w:val="-3"/>
        </w:rPr>
        <w:t xml:space="preserve"> </w:t>
      </w:r>
      <w:r>
        <w:t>planned</w:t>
      </w:r>
      <w:r>
        <w:rPr>
          <w:spacing w:val="-3"/>
        </w:rPr>
        <w:t xml:space="preserve"> </w:t>
      </w:r>
      <w:r>
        <w:t>cycle.</w:t>
      </w:r>
      <w:r>
        <w:rPr>
          <w:spacing w:val="-3"/>
        </w:rPr>
        <w:t xml:space="preserve"> </w:t>
      </w:r>
      <w:r>
        <w:t>The</w:t>
      </w:r>
      <w:r>
        <w:rPr>
          <w:spacing w:val="-3"/>
        </w:rPr>
        <w:t xml:space="preserve"> </w:t>
      </w:r>
      <w:r>
        <w:t>schedule</w:t>
      </w:r>
      <w:r>
        <w:rPr>
          <w:spacing w:val="-3"/>
        </w:rPr>
        <w:t xml:space="preserve"> </w:t>
      </w:r>
      <w:r>
        <w:t>of</w:t>
      </w:r>
      <w:r>
        <w:rPr>
          <w:spacing w:val="-3"/>
        </w:rPr>
        <w:t xml:space="preserve"> </w:t>
      </w:r>
      <w:r>
        <w:t>administration</w:t>
      </w:r>
      <w:r>
        <w:rPr>
          <w:spacing w:val="-3"/>
        </w:rPr>
        <w:t xml:space="preserve"> </w:t>
      </w:r>
      <w:r>
        <w:t>should</w:t>
      </w:r>
      <w:r>
        <w:rPr>
          <w:spacing w:val="-3"/>
        </w:rPr>
        <w:t xml:space="preserve"> </w:t>
      </w:r>
      <w:r>
        <w:t>be</w:t>
      </w:r>
      <w:r>
        <w:rPr>
          <w:spacing w:val="-3"/>
        </w:rPr>
        <w:t xml:space="preserve"> </w:t>
      </w:r>
      <w:r>
        <w:t>adjusted</w:t>
      </w:r>
      <w:r>
        <w:rPr>
          <w:spacing w:val="-3"/>
        </w:rPr>
        <w:t xml:space="preserve"> </w:t>
      </w:r>
      <w:r>
        <w:t>to</w:t>
      </w:r>
      <w:r>
        <w:rPr>
          <w:spacing w:val="-3"/>
        </w:rPr>
        <w:t xml:space="preserve"> </w:t>
      </w:r>
      <w:r>
        <w:t>maintain a 3-week interval between doses. The infusion should be administered at the dose and rate the patient tolerated in the most recent infusion.</w:t>
      </w:r>
    </w:p>
    <w:p w14:paraId="2CAAAB1B" w14:textId="77777777" w:rsidR="003E0A0C" w:rsidRDefault="003E0A0C">
      <w:pPr>
        <w:pStyle w:val="BodyText"/>
        <w:spacing w:before="69"/>
        <w:ind w:left="0"/>
      </w:pPr>
    </w:p>
    <w:p w14:paraId="2A7305A0" w14:textId="77777777" w:rsidR="003E0A0C" w:rsidRDefault="00F2232B">
      <w:pPr>
        <w:pStyle w:val="Heading3"/>
      </w:pPr>
      <w:bookmarkStart w:id="18" w:name="Special_patient_populations"/>
      <w:bookmarkEnd w:id="18"/>
      <w:r>
        <w:t xml:space="preserve">Special patient </w:t>
      </w:r>
      <w:r>
        <w:rPr>
          <w:spacing w:val="-2"/>
        </w:rPr>
        <w:t>populations</w:t>
      </w:r>
    </w:p>
    <w:p w14:paraId="19AB844C" w14:textId="77777777" w:rsidR="003E0A0C" w:rsidRDefault="00F2232B">
      <w:pPr>
        <w:pStyle w:val="Heading4"/>
        <w:spacing w:before="118"/>
      </w:pPr>
      <w:r>
        <w:t xml:space="preserve">Use in the </w:t>
      </w:r>
      <w:proofErr w:type="gramStart"/>
      <w:r>
        <w:rPr>
          <w:spacing w:val="-2"/>
        </w:rPr>
        <w:t>elderly</w:t>
      </w:r>
      <w:proofErr w:type="gramEnd"/>
    </w:p>
    <w:p w14:paraId="63FF21C9" w14:textId="77777777" w:rsidR="003E0A0C" w:rsidRDefault="00F2232B">
      <w:pPr>
        <w:pStyle w:val="BodyText"/>
        <w:spacing w:before="55"/>
      </w:pPr>
      <w:r>
        <w:t>No</w:t>
      </w:r>
      <w:r>
        <w:rPr>
          <w:spacing w:val="-6"/>
        </w:rPr>
        <w:t xml:space="preserve"> </w:t>
      </w:r>
      <w:r>
        <w:t>dose</w:t>
      </w:r>
      <w:r>
        <w:rPr>
          <w:spacing w:val="-4"/>
        </w:rPr>
        <w:t xml:space="preserve"> </w:t>
      </w:r>
      <w:r>
        <w:t>adjustment</w:t>
      </w:r>
      <w:r>
        <w:rPr>
          <w:spacing w:val="5"/>
        </w:rPr>
        <w:t xml:space="preserve"> </w:t>
      </w:r>
      <w:r>
        <w:t>of</w:t>
      </w:r>
      <w:r>
        <w:rPr>
          <w:spacing w:val="-8"/>
        </w:rPr>
        <w:t xml:space="preserve"> </w:t>
      </w:r>
      <w:r>
        <w:t>ENHERTU</w:t>
      </w:r>
      <w:r>
        <w:rPr>
          <w:spacing w:val="-1"/>
        </w:rPr>
        <w:t xml:space="preserve"> </w:t>
      </w:r>
      <w:r>
        <w:t>is</w:t>
      </w:r>
      <w:r>
        <w:rPr>
          <w:spacing w:val="-3"/>
        </w:rPr>
        <w:t xml:space="preserve"> </w:t>
      </w:r>
      <w:r>
        <w:t>required</w:t>
      </w:r>
      <w:r>
        <w:rPr>
          <w:spacing w:val="-4"/>
        </w:rPr>
        <w:t xml:space="preserve"> </w:t>
      </w:r>
      <w:r>
        <w:t>in</w:t>
      </w:r>
      <w:r>
        <w:rPr>
          <w:spacing w:val="-3"/>
        </w:rPr>
        <w:t xml:space="preserve"> </w:t>
      </w:r>
      <w:r>
        <w:t>patients</w:t>
      </w:r>
      <w:r>
        <w:rPr>
          <w:spacing w:val="-4"/>
        </w:rPr>
        <w:t xml:space="preserve"> </w:t>
      </w:r>
      <w:r>
        <w:t>aged</w:t>
      </w:r>
      <w:r>
        <w:rPr>
          <w:spacing w:val="-4"/>
        </w:rPr>
        <w:t xml:space="preserve"> </w:t>
      </w:r>
      <w:r>
        <w:t>65 years</w:t>
      </w:r>
      <w:r>
        <w:rPr>
          <w:spacing w:val="-4"/>
        </w:rPr>
        <w:t xml:space="preserve"> </w:t>
      </w:r>
      <w:r>
        <w:t>or</w:t>
      </w:r>
      <w:r>
        <w:rPr>
          <w:spacing w:val="-3"/>
        </w:rPr>
        <w:t xml:space="preserve"> </w:t>
      </w:r>
      <w:r>
        <w:rPr>
          <w:spacing w:val="-2"/>
        </w:rPr>
        <w:t>older.</w:t>
      </w:r>
    </w:p>
    <w:p w14:paraId="4DC0157A" w14:textId="77777777" w:rsidR="003E0A0C" w:rsidRDefault="003E0A0C">
      <w:pPr>
        <w:pStyle w:val="BodyText"/>
        <w:spacing w:before="63"/>
        <w:ind w:left="0"/>
      </w:pPr>
    </w:p>
    <w:p w14:paraId="5D04D404" w14:textId="77777777" w:rsidR="003E0A0C" w:rsidRDefault="00F2232B">
      <w:pPr>
        <w:pStyle w:val="Heading4"/>
      </w:pPr>
      <w:proofErr w:type="spellStart"/>
      <w:r>
        <w:t>Paediatric</w:t>
      </w:r>
      <w:proofErr w:type="spellEnd"/>
      <w:r>
        <w:t xml:space="preserve"> </w:t>
      </w:r>
      <w:r>
        <w:rPr>
          <w:spacing w:val="-5"/>
        </w:rPr>
        <w:t>use</w:t>
      </w:r>
    </w:p>
    <w:p w14:paraId="1D469078" w14:textId="77777777" w:rsidR="003E0A0C" w:rsidRDefault="00F2232B">
      <w:pPr>
        <w:pStyle w:val="BodyText"/>
        <w:spacing w:before="55" w:line="242" w:lineRule="auto"/>
        <w:ind w:right="271"/>
      </w:pPr>
      <w:r>
        <w:t>The</w:t>
      </w:r>
      <w:r>
        <w:rPr>
          <w:spacing w:val="-3"/>
        </w:rPr>
        <w:t xml:space="preserve"> </w:t>
      </w:r>
      <w:r>
        <w:t>safety</w:t>
      </w:r>
      <w:r>
        <w:rPr>
          <w:spacing w:val="-10"/>
        </w:rPr>
        <w:t xml:space="preserve"> </w:t>
      </w:r>
      <w:r>
        <w:t>and</w:t>
      </w:r>
      <w:r>
        <w:rPr>
          <w:spacing w:val="-3"/>
        </w:rPr>
        <w:t xml:space="preserve"> </w:t>
      </w:r>
      <w:r>
        <w:t>efficacy</w:t>
      </w:r>
      <w:r>
        <w:rPr>
          <w:spacing w:val="-5"/>
        </w:rPr>
        <w:t xml:space="preserve"> </w:t>
      </w:r>
      <w:r>
        <w:t>in</w:t>
      </w:r>
      <w:r>
        <w:rPr>
          <w:spacing w:val="-2"/>
        </w:rPr>
        <w:t xml:space="preserve"> </w:t>
      </w:r>
      <w:r>
        <w:t>children</w:t>
      </w:r>
      <w:r>
        <w:rPr>
          <w:spacing w:val="-2"/>
        </w:rPr>
        <w:t xml:space="preserve"> </w:t>
      </w:r>
      <w:r>
        <w:t>and</w:t>
      </w:r>
      <w:r>
        <w:rPr>
          <w:spacing w:val="-2"/>
        </w:rPr>
        <w:t xml:space="preserve"> </w:t>
      </w:r>
      <w:r>
        <w:t>adolescents</w:t>
      </w:r>
      <w:r>
        <w:rPr>
          <w:spacing w:val="-3"/>
        </w:rPr>
        <w:t xml:space="preserve"> </w:t>
      </w:r>
      <w:r>
        <w:t>below</w:t>
      </w:r>
      <w:r>
        <w:rPr>
          <w:spacing w:val="-3"/>
        </w:rPr>
        <w:t xml:space="preserve"> </w:t>
      </w:r>
      <w:r>
        <w:t>18 years</w:t>
      </w:r>
      <w:r>
        <w:rPr>
          <w:spacing w:val="-3"/>
        </w:rPr>
        <w:t xml:space="preserve"> </w:t>
      </w:r>
      <w:r>
        <w:t>of</w:t>
      </w:r>
      <w:r>
        <w:rPr>
          <w:spacing w:val="-3"/>
        </w:rPr>
        <w:t xml:space="preserve"> </w:t>
      </w:r>
      <w:r>
        <w:t>age</w:t>
      </w:r>
      <w:r>
        <w:rPr>
          <w:spacing w:val="-3"/>
        </w:rPr>
        <w:t xml:space="preserve"> </w:t>
      </w:r>
      <w:r>
        <w:t>have</w:t>
      </w:r>
      <w:r>
        <w:rPr>
          <w:spacing w:val="-3"/>
        </w:rPr>
        <w:t xml:space="preserve"> </w:t>
      </w:r>
      <w:r>
        <w:t>not</w:t>
      </w:r>
      <w:r>
        <w:rPr>
          <w:spacing w:val="-3"/>
        </w:rPr>
        <w:t xml:space="preserve"> </w:t>
      </w:r>
      <w:r>
        <w:t>been</w:t>
      </w:r>
      <w:r>
        <w:rPr>
          <w:spacing w:val="-2"/>
        </w:rPr>
        <w:t xml:space="preserve"> </w:t>
      </w:r>
      <w:r>
        <w:t xml:space="preserve">established as there is no relevant use in the </w:t>
      </w:r>
      <w:proofErr w:type="spellStart"/>
      <w:r>
        <w:t>paediatric</w:t>
      </w:r>
      <w:proofErr w:type="spellEnd"/>
      <w:r>
        <w:t xml:space="preserve"> population for the indication of metastatic breast cancer.</w:t>
      </w:r>
    </w:p>
    <w:p w14:paraId="37211E77" w14:textId="77777777" w:rsidR="003E0A0C" w:rsidRDefault="003E0A0C">
      <w:pPr>
        <w:pStyle w:val="BodyText"/>
        <w:spacing w:before="59"/>
        <w:ind w:left="0"/>
      </w:pPr>
    </w:p>
    <w:p w14:paraId="0C9A9107" w14:textId="77777777" w:rsidR="003E0A0C" w:rsidRDefault="00F2232B">
      <w:pPr>
        <w:pStyle w:val="Heading4"/>
      </w:pPr>
      <w:r>
        <w:t xml:space="preserve">Renal </w:t>
      </w:r>
      <w:r>
        <w:rPr>
          <w:spacing w:val="-2"/>
        </w:rPr>
        <w:t>impairment</w:t>
      </w:r>
    </w:p>
    <w:p w14:paraId="20BA6C32" w14:textId="77777777" w:rsidR="003E0A0C" w:rsidRDefault="00F2232B">
      <w:pPr>
        <w:pStyle w:val="BodyText"/>
        <w:spacing w:before="56"/>
      </w:pPr>
      <w:r>
        <w:t>No</w:t>
      </w:r>
      <w:r>
        <w:rPr>
          <w:spacing w:val="-4"/>
        </w:rPr>
        <w:t xml:space="preserve"> </w:t>
      </w:r>
      <w:r>
        <w:t>dose</w:t>
      </w:r>
      <w:r>
        <w:rPr>
          <w:spacing w:val="-3"/>
        </w:rPr>
        <w:t xml:space="preserve"> </w:t>
      </w:r>
      <w:r>
        <w:t>adjustment</w:t>
      </w:r>
      <w:r>
        <w:rPr>
          <w:spacing w:val="2"/>
        </w:rPr>
        <w:t xml:space="preserve"> </w:t>
      </w:r>
      <w:r>
        <w:t>is</w:t>
      </w:r>
      <w:r>
        <w:rPr>
          <w:spacing w:val="-3"/>
        </w:rPr>
        <w:t xml:space="preserve"> </w:t>
      </w:r>
      <w:r>
        <w:t>required</w:t>
      </w:r>
      <w:r>
        <w:rPr>
          <w:spacing w:val="-4"/>
        </w:rPr>
        <w:t xml:space="preserve"> </w:t>
      </w:r>
      <w:r>
        <w:t>in</w:t>
      </w:r>
      <w:r>
        <w:rPr>
          <w:spacing w:val="-3"/>
        </w:rPr>
        <w:t xml:space="preserve"> </w:t>
      </w:r>
      <w:r>
        <w:t>patients</w:t>
      </w:r>
      <w:r>
        <w:rPr>
          <w:spacing w:val="-1"/>
        </w:rPr>
        <w:t xml:space="preserve"> </w:t>
      </w:r>
      <w:r>
        <w:t>with mild</w:t>
      </w:r>
      <w:r>
        <w:rPr>
          <w:spacing w:val="-3"/>
        </w:rPr>
        <w:t xml:space="preserve"> </w:t>
      </w:r>
      <w:r>
        <w:t>(creatinine</w:t>
      </w:r>
      <w:r>
        <w:rPr>
          <w:spacing w:val="-2"/>
        </w:rPr>
        <w:t xml:space="preserve"> </w:t>
      </w:r>
      <w:r>
        <w:t>clearance</w:t>
      </w:r>
      <w:r>
        <w:rPr>
          <w:spacing w:val="-3"/>
        </w:rPr>
        <w:t xml:space="preserve"> </w:t>
      </w:r>
      <w:r>
        <w:t>[</w:t>
      </w:r>
      <w:proofErr w:type="spellStart"/>
      <w:r>
        <w:t>CLcr</w:t>
      </w:r>
      <w:proofErr w:type="spellEnd"/>
      <w:r>
        <w:t>] ≥60</w:t>
      </w:r>
      <w:r>
        <w:rPr>
          <w:spacing w:val="-4"/>
        </w:rPr>
        <w:t xml:space="preserve"> </w:t>
      </w:r>
      <w:r>
        <w:rPr>
          <w:spacing w:val="-5"/>
        </w:rPr>
        <w:t>and</w:t>
      </w:r>
    </w:p>
    <w:p w14:paraId="11D4D278" w14:textId="09444562" w:rsidR="003E0A0C" w:rsidRDefault="00F2232B" w:rsidP="00C41D34">
      <w:pPr>
        <w:pStyle w:val="BodyText"/>
        <w:spacing w:before="2"/>
        <w:ind w:right="334"/>
      </w:pPr>
      <w:r>
        <w:t>&lt;90 mL/min) or moderate (</w:t>
      </w:r>
      <w:proofErr w:type="spellStart"/>
      <w:r>
        <w:t>CLcr</w:t>
      </w:r>
      <w:proofErr w:type="spellEnd"/>
      <w:r>
        <w:t xml:space="preserve"> ≥30 and &lt;60 mL/min) renal impairment. Limited data are available in patients with severe renal impairment. A higher incidence of Grade 1 and 2 ILD/pneumonitis leading</w:t>
      </w:r>
      <w:r>
        <w:rPr>
          <w:spacing w:val="-4"/>
        </w:rPr>
        <w:t xml:space="preserve"> </w:t>
      </w:r>
      <w:r>
        <w:t>to</w:t>
      </w:r>
      <w:r>
        <w:rPr>
          <w:spacing w:val="-4"/>
        </w:rPr>
        <w:t xml:space="preserve"> </w:t>
      </w:r>
      <w:r>
        <w:t>an</w:t>
      </w:r>
      <w:r>
        <w:rPr>
          <w:spacing w:val="-4"/>
        </w:rPr>
        <w:t xml:space="preserve"> </w:t>
      </w:r>
      <w:r>
        <w:t>increase</w:t>
      </w:r>
      <w:r>
        <w:rPr>
          <w:spacing w:val="-4"/>
        </w:rPr>
        <w:t xml:space="preserve"> </w:t>
      </w:r>
      <w:r>
        <w:t>in</w:t>
      </w:r>
      <w:r>
        <w:rPr>
          <w:spacing w:val="-4"/>
        </w:rPr>
        <w:t xml:space="preserve"> </w:t>
      </w:r>
      <w:r>
        <w:t>discontinuation</w:t>
      </w:r>
      <w:r>
        <w:rPr>
          <w:spacing w:val="-3"/>
        </w:rPr>
        <w:t xml:space="preserve"> </w:t>
      </w:r>
      <w:r>
        <w:t>of</w:t>
      </w:r>
      <w:r>
        <w:rPr>
          <w:spacing w:val="-3"/>
        </w:rPr>
        <w:t xml:space="preserve"> </w:t>
      </w:r>
      <w:r>
        <w:t>therapy</w:t>
      </w:r>
      <w:r>
        <w:rPr>
          <w:spacing w:val="-6"/>
        </w:rPr>
        <w:t xml:space="preserve"> </w:t>
      </w:r>
      <w:r>
        <w:t>has</w:t>
      </w:r>
      <w:r>
        <w:rPr>
          <w:spacing w:val="-4"/>
        </w:rPr>
        <w:t xml:space="preserve"> </w:t>
      </w:r>
      <w:r>
        <w:t>been</w:t>
      </w:r>
      <w:r>
        <w:rPr>
          <w:spacing w:val="-4"/>
        </w:rPr>
        <w:t xml:space="preserve"> </w:t>
      </w:r>
      <w:r>
        <w:t>observed</w:t>
      </w:r>
      <w:r>
        <w:rPr>
          <w:spacing w:val="-4"/>
        </w:rPr>
        <w:t xml:space="preserve"> </w:t>
      </w:r>
      <w:r>
        <w:t>in</w:t>
      </w:r>
      <w:r>
        <w:rPr>
          <w:spacing w:val="-4"/>
        </w:rPr>
        <w:t xml:space="preserve"> </w:t>
      </w:r>
      <w:r>
        <w:t>patients</w:t>
      </w:r>
      <w:r w:rsidR="00C41D34">
        <w:t xml:space="preserve"> </w:t>
      </w:r>
      <w:r>
        <w:t>w</w:t>
      </w:r>
      <w:r>
        <w:t xml:space="preserve">ith moderate renal impairment. Patients with moderate or severe renal impairment should be monitored carefully (see Section 4.4 Special warnings and precautions for use/ </w:t>
      </w:r>
      <w:r>
        <w:rPr>
          <w:i/>
        </w:rPr>
        <w:t>Interstitial lung disease/pneumonitis</w:t>
      </w:r>
      <w:r>
        <w:t>).</w:t>
      </w:r>
      <w:r>
        <w:rPr>
          <w:spacing w:val="-1"/>
        </w:rPr>
        <w:t xml:space="preserve"> </w:t>
      </w:r>
      <w:r>
        <w:t>The</w:t>
      </w:r>
      <w:r>
        <w:rPr>
          <w:spacing w:val="-5"/>
        </w:rPr>
        <w:t xml:space="preserve"> </w:t>
      </w:r>
      <w:r>
        <w:t>recommended</w:t>
      </w:r>
      <w:r>
        <w:rPr>
          <w:spacing w:val="-5"/>
        </w:rPr>
        <w:t xml:space="preserve"> </w:t>
      </w:r>
      <w:r>
        <w:t>dosage</w:t>
      </w:r>
      <w:r>
        <w:rPr>
          <w:spacing w:val="-5"/>
        </w:rPr>
        <w:t xml:space="preserve"> </w:t>
      </w:r>
      <w:r>
        <w:t>of</w:t>
      </w:r>
      <w:r>
        <w:rPr>
          <w:spacing w:val="-5"/>
        </w:rPr>
        <w:t xml:space="preserve"> </w:t>
      </w:r>
      <w:r>
        <w:t>ENHERTU</w:t>
      </w:r>
      <w:r>
        <w:rPr>
          <w:spacing w:val="-5"/>
        </w:rPr>
        <w:t xml:space="preserve"> </w:t>
      </w:r>
      <w:r>
        <w:t>has</w:t>
      </w:r>
      <w:r>
        <w:rPr>
          <w:spacing w:val="-5"/>
        </w:rPr>
        <w:t xml:space="preserve"> </w:t>
      </w:r>
      <w:r>
        <w:t>not</w:t>
      </w:r>
      <w:r>
        <w:rPr>
          <w:spacing w:val="-5"/>
        </w:rPr>
        <w:t xml:space="preserve"> </w:t>
      </w:r>
      <w:r>
        <w:t>been</w:t>
      </w:r>
      <w:r>
        <w:rPr>
          <w:spacing w:val="-5"/>
        </w:rPr>
        <w:t xml:space="preserve"> </w:t>
      </w:r>
      <w:r>
        <w:t>established for</w:t>
      </w:r>
      <w:r>
        <w:rPr>
          <w:spacing w:val="-1"/>
        </w:rPr>
        <w:t xml:space="preserve"> </w:t>
      </w:r>
      <w:r>
        <w:t>patients with severe renal impairment (</w:t>
      </w:r>
      <w:proofErr w:type="spellStart"/>
      <w:r>
        <w:t>CLcr</w:t>
      </w:r>
      <w:proofErr w:type="spellEnd"/>
      <w:r>
        <w:t>&lt;30 mL/min).</w:t>
      </w:r>
    </w:p>
    <w:p w14:paraId="2C9B11B9" w14:textId="77777777" w:rsidR="003E0A0C" w:rsidRDefault="003E0A0C">
      <w:pPr>
        <w:pStyle w:val="BodyText"/>
        <w:spacing w:before="65"/>
        <w:ind w:left="0"/>
      </w:pPr>
    </w:p>
    <w:p w14:paraId="5403AEA9" w14:textId="77777777" w:rsidR="003E0A0C" w:rsidRDefault="00F2232B">
      <w:pPr>
        <w:pStyle w:val="Heading4"/>
      </w:pPr>
      <w:r>
        <w:t xml:space="preserve">Hepatic </w:t>
      </w:r>
      <w:r>
        <w:rPr>
          <w:spacing w:val="-2"/>
        </w:rPr>
        <w:t>impairment</w:t>
      </w:r>
    </w:p>
    <w:p w14:paraId="2C507C09" w14:textId="77777777" w:rsidR="003E0A0C" w:rsidRDefault="00F2232B">
      <w:pPr>
        <w:pStyle w:val="BodyText"/>
        <w:spacing w:before="55"/>
        <w:ind w:right="182"/>
      </w:pPr>
      <w:r>
        <w:t>No dose adjustment is required in patients with mild (total</w:t>
      </w:r>
      <w:r>
        <w:rPr>
          <w:spacing w:val="-5"/>
        </w:rPr>
        <w:t xml:space="preserve"> </w:t>
      </w:r>
      <w:r>
        <w:t>bilirubin ≤ULN and any AST &gt;ULN or total</w:t>
      </w:r>
      <w:r>
        <w:rPr>
          <w:spacing w:val="-11"/>
        </w:rPr>
        <w:t xml:space="preserve"> </w:t>
      </w:r>
      <w:r>
        <w:t>bilirubin</w:t>
      </w:r>
      <w:r>
        <w:rPr>
          <w:spacing w:val="-2"/>
        </w:rPr>
        <w:t xml:space="preserve"> </w:t>
      </w:r>
      <w:r>
        <w:t>&gt;1</w:t>
      </w:r>
      <w:r>
        <w:rPr>
          <w:spacing w:val="-2"/>
        </w:rPr>
        <w:t xml:space="preserve"> </w:t>
      </w:r>
      <w:r>
        <w:t>to</w:t>
      </w:r>
      <w:r>
        <w:rPr>
          <w:spacing w:val="-2"/>
        </w:rPr>
        <w:t xml:space="preserve"> </w:t>
      </w:r>
      <w:r>
        <w:t>1.5</w:t>
      </w:r>
      <w:r>
        <w:rPr>
          <w:spacing w:val="-2"/>
        </w:rPr>
        <w:t xml:space="preserve"> </w:t>
      </w:r>
      <w:r>
        <w:t>times</w:t>
      </w:r>
      <w:r>
        <w:rPr>
          <w:spacing w:val="-2"/>
        </w:rPr>
        <w:t xml:space="preserve"> </w:t>
      </w:r>
      <w:r>
        <w:t>ULN</w:t>
      </w:r>
      <w:r>
        <w:rPr>
          <w:spacing w:val="-2"/>
        </w:rPr>
        <w:t xml:space="preserve"> </w:t>
      </w:r>
      <w:r>
        <w:t>and</w:t>
      </w:r>
      <w:r>
        <w:rPr>
          <w:spacing w:val="-2"/>
        </w:rPr>
        <w:t xml:space="preserve"> </w:t>
      </w:r>
      <w:r>
        <w:t>any</w:t>
      </w:r>
      <w:r>
        <w:rPr>
          <w:spacing w:val="-2"/>
        </w:rPr>
        <w:t xml:space="preserve"> </w:t>
      </w:r>
      <w:r>
        <w:t>AST)</w:t>
      </w:r>
      <w:r>
        <w:rPr>
          <w:spacing w:val="-2"/>
        </w:rPr>
        <w:t xml:space="preserve"> </w:t>
      </w:r>
      <w:r>
        <w:t>hepatic impairment.</w:t>
      </w:r>
      <w:r>
        <w:rPr>
          <w:spacing w:val="-1"/>
        </w:rPr>
        <w:t xml:space="preserve"> </w:t>
      </w:r>
      <w:r>
        <w:t>There</w:t>
      </w:r>
      <w:r>
        <w:rPr>
          <w:spacing w:val="-1"/>
        </w:rPr>
        <w:t xml:space="preserve"> </w:t>
      </w:r>
      <w:r>
        <w:t>are</w:t>
      </w:r>
      <w:r>
        <w:rPr>
          <w:spacing w:val="-1"/>
        </w:rPr>
        <w:t xml:space="preserve"> </w:t>
      </w:r>
      <w:r>
        <w:t>insufficient</w:t>
      </w:r>
      <w:r>
        <w:rPr>
          <w:spacing w:val="-1"/>
        </w:rPr>
        <w:t xml:space="preserve"> </w:t>
      </w:r>
      <w:r>
        <w:t>data</w:t>
      </w:r>
      <w:r>
        <w:rPr>
          <w:spacing w:val="-1"/>
        </w:rPr>
        <w:t xml:space="preserve"> </w:t>
      </w:r>
      <w:r>
        <w:t>to make a recommendation on dose adjustment in patients with moderate (total bilirubin &gt;1.5 to</w:t>
      </w:r>
    </w:p>
    <w:p w14:paraId="26B33BAA" w14:textId="77777777" w:rsidR="003E0A0C" w:rsidRDefault="00F2232B">
      <w:pPr>
        <w:pStyle w:val="BodyText"/>
        <w:spacing w:before="5" w:line="237" w:lineRule="auto"/>
      </w:pPr>
      <w:r>
        <w:t>3</w:t>
      </w:r>
      <w:r>
        <w:rPr>
          <w:spacing w:val="-4"/>
        </w:rPr>
        <w:t xml:space="preserve"> </w:t>
      </w:r>
      <w:r>
        <w:t>times</w:t>
      </w:r>
      <w:r>
        <w:rPr>
          <w:spacing w:val="-2"/>
        </w:rPr>
        <w:t xml:space="preserve"> </w:t>
      </w:r>
      <w:r>
        <w:t>ULN</w:t>
      </w:r>
      <w:r>
        <w:rPr>
          <w:spacing w:val="-2"/>
        </w:rPr>
        <w:t xml:space="preserve"> </w:t>
      </w:r>
      <w:r>
        <w:t>and</w:t>
      </w:r>
      <w:r>
        <w:rPr>
          <w:spacing w:val="-2"/>
        </w:rPr>
        <w:t xml:space="preserve"> </w:t>
      </w:r>
      <w:r>
        <w:t>any</w:t>
      </w:r>
      <w:r>
        <w:rPr>
          <w:spacing w:val="-2"/>
        </w:rPr>
        <w:t xml:space="preserve"> </w:t>
      </w:r>
      <w:r>
        <w:t>AST)</w:t>
      </w:r>
      <w:r>
        <w:rPr>
          <w:spacing w:val="-2"/>
        </w:rPr>
        <w:t xml:space="preserve"> </w:t>
      </w:r>
      <w:r>
        <w:t>hepatic impairment.</w:t>
      </w:r>
      <w:r>
        <w:rPr>
          <w:spacing w:val="-2"/>
        </w:rPr>
        <w:t xml:space="preserve"> </w:t>
      </w:r>
      <w:r>
        <w:t>No</w:t>
      </w:r>
      <w:r>
        <w:rPr>
          <w:spacing w:val="-2"/>
        </w:rPr>
        <w:t xml:space="preserve"> </w:t>
      </w:r>
      <w:r>
        <w:t>data</w:t>
      </w:r>
      <w:r>
        <w:rPr>
          <w:spacing w:val="-2"/>
        </w:rPr>
        <w:t xml:space="preserve"> </w:t>
      </w:r>
      <w:r>
        <w:t>are</w:t>
      </w:r>
      <w:r>
        <w:rPr>
          <w:spacing w:val="-2"/>
        </w:rPr>
        <w:t xml:space="preserve"> </w:t>
      </w:r>
      <w:r>
        <w:t>available</w:t>
      </w:r>
      <w:r>
        <w:rPr>
          <w:spacing w:val="-2"/>
        </w:rPr>
        <w:t xml:space="preserve"> </w:t>
      </w:r>
      <w:r>
        <w:t>in</w:t>
      </w:r>
      <w:r>
        <w:rPr>
          <w:spacing w:val="-2"/>
        </w:rPr>
        <w:t xml:space="preserve"> </w:t>
      </w:r>
      <w:r>
        <w:t>patients with</w:t>
      </w:r>
      <w:r>
        <w:rPr>
          <w:spacing w:val="-6"/>
        </w:rPr>
        <w:t xml:space="preserve"> </w:t>
      </w:r>
      <w:r>
        <w:t>severe (total bilirubin &gt;3 to 10 times ULN and any AST) hepatic impairment.</w:t>
      </w:r>
    </w:p>
    <w:p w14:paraId="4504ACCB" w14:textId="77777777" w:rsidR="003E0A0C" w:rsidRDefault="003E0A0C">
      <w:pPr>
        <w:pStyle w:val="BodyText"/>
        <w:spacing w:before="68"/>
        <w:ind w:left="0"/>
      </w:pPr>
    </w:p>
    <w:p w14:paraId="5F65BEE3" w14:textId="77777777" w:rsidR="003E0A0C" w:rsidRDefault="00F2232B">
      <w:pPr>
        <w:pStyle w:val="Heading3"/>
      </w:pPr>
      <w:bookmarkStart w:id="19" w:name="Method_of_administration"/>
      <w:bookmarkEnd w:id="19"/>
      <w:r>
        <w:t>Method</w:t>
      </w:r>
      <w:r>
        <w:rPr>
          <w:spacing w:val="-4"/>
        </w:rPr>
        <w:t xml:space="preserve"> </w:t>
      </w:r>
      <w:r>
        <w:t>of</w:t>
      </w:r>
      <w:r>
        <w:rPr>
          <w:spacing w:val="-4"/>
        </w:rPr>
        <w:t xml:space="preserve"> </w:t>
      </w:r>
      <w:r>
        <w:rPr>
          <w:spacing w:val="-2"/>
        </w:rPr>
        <w:t>administration</w:t>
      </w:r>
    </w:p>
    <w:p w14:paraId="5D58EDD1" w14:textId="77777777" w:rsidR="003E0A0C" w:rsidRDefault="00F2232B">
      <w:pPr>
        <w:pStyle w:val="BodyText"/>
        <w:spacing w:before="113"/>
        <w:ind w:right="334"/>
      </w:pPr>
      <w:r>
        <w:t>ENHERTU</w:t>
      </w:r>
      <w:r>
        <w:rPr>
          <w:spacing w:val="-2"/>
        </w:rPr>
        <w:t xml:space="preserve"> </w:t>
      </w:r>
      <w:r>
        <w:t>is for</w:t>
      </w:r>
      <w:r>
        <w:rPr>
          <w:spacing w:val="-3"/>
        </w:rPr>
        <w:t xml:space="preserve"> </w:t>
      </w:r>
      <w:r>
        <w:t>intravenous</w:t>
      </w:r>
      <w:r>
        <w:rPr>
          <w:spacing w:val="-3"/>
        </w:rPr>
        <w:t xml:space="preserve"> </w:t>
      </w:r>
      <w:r>
        <w:t>use.</w:t>
      </w:r>
      <w:r>
        <w:rPr>
          <w:spacing w:val="-3"/>
        </w:rPr>
        <w:t xml:space="preserve"> </w:t>
      </w:r>
      <w:r>
        <w:t>It</w:t>
      </w:r>
      <w:r>
        <w:rPr>
          <w:spacing w:val="-3"/>
        </w:rPr>
        <w:t xml:space="preserve"> </w:t>
      </w:r>
      <w:r>
        <w:t>must</w:t>
      </w:r>
      <w:r>
        <w:rPr>
          <w:spacing w:val="-3"/>
        </w:rPr>
        <w:t xml:space="preserve"> </w:t>
      </w:r>
      <w:r>
        <w:t>be</w:t>
      </w:r>
      <w:r>
        <w:rPr>
          <w:spacing w:val="-3"/>
        </w:rPr>
        <w:t xml:space="preserve"> </w:t>
      </w:r>
      <w:r>
        <w:t>reconstituted</w:t>
      </w:r>
      <w:r>
        <w:rPr>
          <w:spacing w:val="-3"/>
        </w:rPr>
        <w:t xml:space="preserve"> </w:t>
      </w:r>
      <w:r>
        <w:t>and</w:t>
      </w:r>
      <w:r>
        <w:rPr>
          <w:spacing w:val="-3"/>
        </w:rPr>
        <w:t xml:space="preserve"> </w:t>
      </w:r>
      <w:r>
        <w:t>diluted</w:t>
      </w:r>
      <w:r>
        <w:rPr>
          <w:spacing w:val="-3"/>
        </w:rPr>
        <w:t xml:space="preserve"> </w:t>
      </w:r>
      <w:r>
        <w:t>by</w:t>
      </w:r>
      <w:r>
        <w:rPr>
          <w:spacing w:val="-11"/>
        </w:rPr>
        <w:t xml:space="preserve"> </w:t>
      </w:r>
      <w:r>
        <w:t>a</w:t>
      </w:r>
      <w:r>
        <w:rPr>
          <w:spacing w:val="-1"/>
        </w:rPr>
        <w:t xml:space="preserve"> </w:t>
      </w:r>
      <w:r>
        <w:t>healthcare</w:t>
      </w:r>
      <w:r>
        <w:rPr>
          <w:spacing w:val="-4"/>
        </w:rPr>
        <w:t xml:space="preserve"> </w:t>
      </w:r>
      <w:r>
        <w:t>professional and administered as an intravenous infusion. ENHERTU must not be administered as an intravenous push or bolus.</w:t>
      </w:r>
    </w:p>
    <w:p w14:paraId="37A86596" w14:textId="77777777" w:rsidR="003E0A0C" w:rsidRDefault="003E0A0C">
      <w:pPr>
        <w:pStyle w:val="BodyText"/>
        <w:ind w:left="0"/>
      </w:pPr>
    </w:p>
    <w:p w14:paraId="524DEC3B" w14:textId="77777777" w:rsidR="003E0A0C" w:rsidRDefault="00F2232B">
      <w:pPr>
        <w:pStyle w:val="BodyText"/>
        <w:ind w:right="298"/>
      </w:pPr>
      <w:proofErr w:type="gramStart"/>
      <w:r>
        <w:t>In order to</w:t>
      </w:r>
      <w:proofErr w:type="gramEnd"/>
      <w:r>
        <w:t xml:space="preserve"> prevent medicinal product errors, it is important to check the vial labels to ensure that</w:t>
      </w:r>
      <w:r>
        <w:rPr>
          <w:spacing w:val="40"/>
        </w:rPr>
        <w:t xml:space="preserve"> </w:t>
      </w:r>
      <w:r>
        <w:t>the</w:t>
      </w:r>
      <w:r>
        <w:rPr>
          <w:spacing w:val="-4"/>
        </w:rPr>
        <w:t xml:space="preserve"> </w:t>
      </w:r>
      <w:r>
        <w:t>medicinal</w:t>
      </w:r>
      <w:r>
        <w:rPr>
          <w:spacing w:val="-4"/>
        </w:rPr>
        <w:t xml:space="preserve"> </w:t>
      </w:r>
      <w:r>
        <w:t>product</w:t>
      </w:r>
      <w:r>
        <w:rPr>
          <w:spacing w:val="-4"/>
        </w:rPr>
        <w:t xml:space="preserve"> </w:t>
      </w:r>
      <w:r>
        <w:t>being</w:t>
      </w:r>
      <w:r>
        <w:rPr>
          <w:spacing w:val="-4"/>
        </w:rPr>
        <w:t xml:space="preserve"> </w:t>
      </w:r>
      <w:r>
        <w:t>prepared</w:t>
      </w:r>
      <w:r>
        <w:rPr>
          <w:spacing w:val="-4"/>
        </w:rPr>
        <w:t xml:space="preserve"> </w:t>
      </w:r>
      <w:r>
        <w:t>and</w:t>
      </w:r>
      <w:r>
        <w:rPr>
          <w:spacing w:val="-4"/>
        </w:rPr>
        <w:t xml:space="preserve"> </w:t>
      </w:r>
      <w:r>
        <w:t>administered</w:t>
      </w:r>
      <w:r>
        <w:rPr>
          <w:spacing w:val="-4"/>
        </w:rPr>
        <w:t xml:space="preserve"> </w:t>
      </w:r>
      <w:r>
        <w:t>is</w:t>
      </w:r>
      <w:r>
        <w:rPr>
          <w:spacing w:val="-4"/>
        </w:rPr>
        <w:t xml:space="preserve"> </w:t>
      </w:r>
      <w:r>
        <w:t>ENHERTU</w:t>
      </w:r>
      <w:r>
        <w:rPr>
          <w:spacing w:val="-4"/>
        </w:rPr>
        <w:t xml:space="preserve"> </w:t>
      </w:r>
      <w:r>
        <w:t>(trastuzumab</w:t>
      </w:r>
      <w:r>
        <w:rPr>
          <w:spacing w:val="-4"/>
        </w:rPr>
        <w:t xml:space="preserve"> </w:t>
      </w:r>
      <w:proofErr w:type="spellStart"/>
      <w:r>
        <w:t>deruxtecan</w:t>
      </w:r>
      <w:proofErr w:type="spellEnd"/>
      <w:r>
        <w:t>)</w:t>
      </w:r>
      <w:r>
        <w:rPr>
          <w:spacing w:val="-4"/>
        </w:rPr>
        <w:t xml:space="preserve"> </w:t>
      </w:r>
      <w:r>
        <w:t>and not trastuzumab or trastuzumab emtansine.</w:t>
      </w:r>
    </w:p>
    <w:p w14:paraId="126C6AE1" w14:textId="77777777" w:rsidR="003E0A0C" w:rsidRDefault="003E0A0C">
      <w:pPr>
        <w:pStyle w:val="BodyText"/>
        <w:ind w:left="0"/>
      </w:pPr>
    </w:p>
    <w:p w14:paraId="644CEC3D" w14:textId="77777777" w:rsidR="003E0A0C" w:rsidRDefault="00F2232B">
      <w:pPr>
        <w:pStyle w:val="BodyText"/>
        <w:ind w:right="182"/>
      </w:pPr>
      <w:r>
        <w:t>Appropriate</w:t>
      </w:r>
      <w:r>
        <w:rPr>
          <w:spacing w:val="-3"/>
        </w:rPr>
        <w:t xml:space="preserve"> </w:t>
      </w:r>
      <w:r>
        <w:t>procedures</w:t>
      </w:r>
      <w:r>
        <w:rPr>
          <w:spacing w:val="-3"/>
        </w:rPr>
        <w:t xml:space="preserve"> </w:t>
      </w:r>
      <w:r>
        <w:t>for</w:t>
      </w:r>
      <w:r>
        <w:rPr>
          <w:spacing w:val="-4"/>
        </w:rPr>
        <w:t xml:space="preserve"> </w:t>
      </w:r>
      <w:r>
        <w:t>the</w:t>
      </w:r>
      <w:r>
        <w:rPr>
          <w:spacing w:val="-4"/>
        </w:rPr>
        <w:t xml:space="preserve"> </w:t>
      </w:r>
      <w:r>
        <w:t>preparation</w:t>
      </w:r>
      <w:r>
        <w:rPr>
          <w:spacing w:val="-4"/>
        </w:rPr>
        <w:t xml:space="preserve"> </w:t>
      </w:r>
      <w:r>
        <w:t>of</w:t>
      </w:r>
      <w:r>
        <w:rPr>
          <w:spacing w:val="-4"/>
        </w:rPr>
        <w:t xml:space="preserve"> </w:t>
      </w:r>
      <w:r>
        <w:t>chemotherapeutic</w:t>
      </w:r>
      <w:r>
        <w:rPr>
          <w:spacing w:val="-1"/>
        </w:rPr>
        <w:t xml:space="preserve"> </w:t>
      </w:r>
      <w:r>
        <w:t>medicinal</w:t>
      </w:r>
      <w:r>
        <w:rPr>
          <w:spacing w:val="-4"/>
        </w:rPr>
        <w:t xml:space="preserve"> </w:t>
      </w:r>
      <w:r>
        <w:t>products</w:t>
      </w:r>
      <w:r>
        <w:rPr>
          <w:spacing w:val="-4"/>
        </w:rPr>
        <w:t xml:space="preserve"> </w:t>
      </w:r>
      <w:r>
        <w:t>should</w:t>
      </w:r>
      <w:r>
        <w:rPr>
          <w:spacing w:val="-4"/>
        </w:rPr>
        <w:t xml:space="preserve"> </w:t>
      </w:r>
      <w:r>
        <w:t>be</w:t>
      </w:r>
      <w:r>
        <w:rPr>
          <w:spacing w:val="-4"/>
        </w:rPr>
        <w:t xml:space="preserve"> </w:t>
      </w:r>
      <w:r>
        <w:t xml:space="preserve">used. Appropriate aseptic technique should be used for the following reconstitution and dilution </w:t>
      </w:r>
      <w:r>
        <w:rPr>
          <w:spacing w:val="-2"/>
        </w:rPr>
        <w:t>procedures.</w:t>
      </w:r>
    </w:p>
    <w:p w14:paraId="760FCA55" w14:textId="77777777" w:rsidR="003E0A0C" w:rsidRDefault="003E0A0C">
      <w:pPr>
        <w:pStyle w:val="BodyText"/>
        <w:spacing w:before="62"/>
        <w:ind w:left="0"/>
      </w:pPr>
    </w:p>
    <w:p w14:paraId="56D2077A" w14:textId="77777777" w:rsidR="003E0A0C" w:rsidRDefault="00F2232B">
      <w:pPr>
        <w:pStyle w:val="Heading4"/>
      </w:pPr>
      <w:bookmarkStart w:id="20" w:name="Reconstitution"/>
      <w:bookmarkEnd w:id="20"/>
      <w:r>
        <w:rPr>
          <w:spacing w:val="-2"/>
        </w:rPr>
        <w:t>Reconstitution</w:t>
      </w:r>
    </w:p>
    <w:p w14:paraId="5275C30A" w14:textId="77777777" w:rsidR="003E0A0C" w:rsidRDefault="00F2232B">
      <w:pPr>
        <w:pStyle w:val="ListParagraph"/>
        <w:numPr>
          <w:ilvl w:val="0"/>
          <w:numId w:val="4"/>
        </w:numPr>
        <w:tabs>
          <w:tab w:val="left" w:pos="472"/>
        </w:tabs>
        <w:spacing w:before="62" w:line="293" w:lineRule="exact"/>
        <w:rPr>
          <w:sz w:val="24"/>
        </w:rPr>
      </w:pPr>
      <w:r>
        <w:rPr>
          <w:sz w:val="24"/>
        </w:rPr>
        <w:t>Reconstitute</w:t>
      </w:r>
      <w:r>
        <w:rPr>
          <w:spacing w:val="-8"/>
          <w:sz w:val="24"/>
        </w:rPr>
        <w:t xml:space="preserve"> </w:t>
      </w:r>
      <w:r>
        <w:rPr>
          <w:sz w:val="24"/>
        </w:rPr>
        <w:t>immediately</w:t>
      </w:r>
      <w:r>
        <w:rPr>
          <w:spacing w:val="-7"/>
          <w:sz w:val="24"/>
        </w:rPr>
        <w:t xml:space="preserve"> </w:t>
      </w:r>
      <w:r>
        <w:rPr>
          <w:sz w:val="24"/>
        </w:rPr>
        <w:t>before</w:t>
      </w:r>
      <w:r>
        <w:rPr>
          <w:spacing w:val="-7"/>
          <w:sz w:val="24"/>
        </w:rPr>
        <w:t xml:space="preserve"> </w:t>
      </w:r>
      <w:r>
        <w:rPr>
          <w:spacing w:val="-2"/>
          <w:sz w:val="24"/>
        </w:rPr>
        <w:t>dilution.</w:t>
      </w:r>
    </w:p>
    <w:p w14:paraId="0AC829CF" w14:textId="77777777" w:rsidR="003E0A0C" w:rsidRDefault="00F2232B">
      <w:pPr>
        <w:pStyle w:val="ListParagraph"/>
        <w:numPr>
          <w:ilvl w:val="0"/>
          <w:numId w:val="4"/>
        </w:numPr>
        <w:tabs>
          <w:tab w:val="left" w:pos="472"/>
        </w:tabs>
        <w:spacing w:before="2" w:line="237" w:lineRule="auto"/>
        <w:ind w:right="472"/>
        <w:rPr>
          <w:sz w:val="24"/>
        </w:rPr>
      </w:pPr>
      <w:r>
        <w:rPr>
          <w:sz w:val="24"/>
        </w:rPr>
        <w:t>More</w:t>
      </w:r>
      <w:r>
        <w:rPr>
          <w:spacing w:val="-4"/>
          <w:sz w:val="24"/>
        </w:rPr>
        <w:t xml:space="preserve"> </w:t>
      </w:r>
      <w:r>
        <w:rPr>
          <w:sz w:val="24"/>
        </w:rPr>
        <w:t>than</w:t>
      </w:r>
      <w:r>
        <w:rPr>
          <w:spacing w:val="-4"/>
          <w:sz w:val="24"/>
        </w:rPr>
        <w:t xml:space="preserve"> </w:t>
      </w:r>
      <w:r>
        <w:rPr>
          <w:sz w:val="24"/>
        </w:rPr>
        <w:t>one</w:t>
      </w:r>
      <w:r>
        <w:rPr>
          <w:spacing w:val="-4"/>
          <w:sz w:val="24"/>
        </w:rPr>
        <w:t xml:space="preserve"> </w:t>
      </w:r>
      <w:r>
        <w:rPr>
          <w:sz w:val="24"/>
        </w:rPr>
        <w:t>vial may</w:t>
      </w:r>
      <w:r>
        <w:rPr>
          <w:spacing w:val="-5"/>
          <w:sz w:val="24"/>
        </w:rPr>
        <w:t xml:space="preserve"> </w:t>
      </w:r>
      <w:r>
        <w:rPr>
          <w:sz w:val="24"/>
        </w:rPr>
        <w:t>be needed</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full</w:t>
      </w:r>
      <w:r>
        <w:rPr>
          <w:spacing w:val="-3"/>
          <w:sz w:val="24"/>
        </w:rPr>
        <w:t xml:space="preserve"> </w:t>
      </w:r>
      <w:r>
        <w:rPr>
          <w:sz w:val="24"/>
        </w:rPr>
        <w:t>dose.</w:t>
      </w:r>
      <w:r>
        <w:rPr>
          <w:spacing w:val="-3"/>
          <w:sz w:val="24"/>
        </w:rPr>
        <w:t xml:space="preserve"> </w:t>
      </w:r>
      <w:r>
        <w:rPr>
          <w:sz w:val="24"/>
        </w:rPr>
        <w:t>Calculate</w:t>
      </w:r>
      <w:r>
        <w:rPr>
          <w:spacing w:val="-3"/>
          <w:sz w:val="24"/>
        </w:rPr>
        <w:t xml:space="preserve"> </w:t>
      </w:r>
      <w:r>
        <w:rPr>
          <w:sz w:val="24"/>
        </w:rPr>
        <w:t>the</w:t>
      </w:r>
      <w:r>
        <w:rPr>
          <w:spacing w:val="-3"/>
          <w:sz w:val="24"/>
        </w:rPr>
        <w:t xml:space="preserve"> </w:t>
      </w:r>
      <w:r>
        <w:rPr>
          <w:sz w:val="24"/>
        </w:rPr>
        <w:t>dose</w:t>
      </w:r>
      <w:r>
        <w:rPr>
          <w:spacing w:val="-3"/>
          <w:sz w:val="24"/>
        </w:rPr>
        <w:t xml:space="preserve"> </w:t>
      </w:r>
      <w:r>
        <w:rPr>
          <w:sz w:val="24"/>
        </w:rPr>
        <w:t>(mg),</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volume</w:t>
      </w:r>
      <w:r>
        <w:rPr>
          <w:spacing w:val="-5"/>
          <w:sz w:val="24"/>
        </w:rPr>
        <w:t xml:space="preserve"> </w:t>
      </w:r>
      <w:r>
        <w:rPr>
          <w:sz w:val="24"/>
        </w:rPr>
        <w:t>of reconstituted ENHERTU solution required, and the number of vial(s) of ENHERTU needed.</w:t>
      </w:r>
    </w:p>
    <w:p w14:paraId="3BF88F24" w14:textId="77777777" w:rsidR="003E0A0C" w:rsidRDefault="00F2232B">
      <w:pPr>
        <w:pStyle w:val="ListParagraph"/>
        <w:numPr>
          <w:ilvl w:val="0"/>
          <w:numId w:val="4"/>
        </w:numPr>
        <w:tabs>
          <w:tab w:val="left" w:pos="472"/>
        </w:tabs>
        <w:spacing w:before="2" w:line="237" w:lineRule="auto"/>
        <w:ind w:right="511"/>
        <w:rPr>
          <w:sz w:val="24"/>
        </w:rPr>
      </w:pPr>
      <w:r>
        <w:rPr>
          <w:sz w:val="24"/>
        </w:rPr>
        <w:t>Reconstitute</w:t>
      </w:r>
      <w:r>
        <w:rPr>
          <w:spacing w:val="-3"/>
          <w:sz w:val="24"/>
        </w:rPr>
        <w:t xml:space="preserve"> </w:t>
      </w:r>
      <w:r>
        <w:rPr>
          <w:sz w:val="24"/>
        </w:rPr>
        <w:t>each</w:t>
      </w:r>
      <w:r>
        <w:rPr>
          <w:spacing w:val="-3"/>
          <w:sz w:val="24"/>
        </w:rPr>
        <w:t xml:space="preserve"> </w:t>
      </w:r>
      <w:r>
        <w:rPr>
          <w:sz w:val="24"/>
        </w:rPr>
        <w:t>100 mg</w:t>
      </w:r>
      <w:r>
        <w:rPr>
          <w:spacing w:val="-3"/>
          <w:sz w:val="24"/>
        </w:rPr>
        <w:t xml:space="preserve"> </w:t>
      </w:r>
      <w:r>
        <w:rPr>
          <w:sz w:val="24"/>
        </w:rPr>
        <w:t>vial</w:t>
      </w:r>
      <w:r>
        <w:rPr>
          <w:spacing w:val="-3"/>
          <w:sz w:val="24"/>
        </w:rPr>
        <w:t xml:space="preserve"> </w:t>
      </w:r>
      <w:r>
        <w:rPr>
          <w:sz w:val="24"/>
        </w:rPr>
        <w:t>using</w:t>
      </w:r>
      <w:r>
        <w:rPr>
          <w:spacing w:val="-3"/>
          <w:sz w:val="24"/>
        </w:rPr>
        <w:t xml:space="preserve"> </w:t>
      </w:r>
      <w:r>
        <w:rPr>
          <w:sz w:val="24"/>
        </w:rPr>
        <w:t>a</w:t>
      </w:r>
      <w:r>
        <w:rPr>
          <w:spacing w:val="-3"/>
          <w:sz w:val="24"/>
        </w:rPr>
        <w:t xml:space="preserve"> </w:t>
      </w:r>
      <w:r>
        <w:rPr>
          <w:sz w:val="24"/>
        </w:rPr>
        <w:t>sterile</w:t>
      </w:r>
      <w:r>
        <w:rPr>
          <w:spacing w:val="-3"/>
          <w:sz w:val="24"/>
        </w:rPr>
        <w:t xml:space="preserve"> </w:t>
      </w:r>
      <w:r>
        <w:rPr>
          <w:sz w:val="24"/>
        </w:rPr>
        <w:t>syringe</w:t>
      </w:r>
      <w:r>
        <w:rPr>
          <w:spacing w:val="-3"/>
          <w:sz w:val="24"/>
        </w:rPr>
        <w:t xml:space="preserve"> </w:t>
      </w:r>
      <w:r>
        <w:rPr>
          <w:sz w:val="24"/>
        </w:rPr>
        <w:t>to</w:t>
      </w:r>
      <w:r>
        <w:rPr>
          <w:spacing w:val="-3"/>
          <w:sz w:val="24"/>
        </w:rPr>
        <w:t xml:space="preserve"> </w:t>
      </w:r>
      <w:r>
        <w:rPr>
          <w:sz w:val="24"/>
        </w:rPr>
        <w:t>slowly</w:t>
      </w:r>
      <w:r>
        <w:rPr>
          <w:spacing w:val="-3"/>
          <w:sz w:val="24"/>
        </w:rPr>
        <w:t xml:space="preserve"> </w:t>
      </w:r>
      <w:r>
        <w:rPr>
          <w:sz w:val="24"/>
        </w:rPr>
        <w:t>inject</w:t>
      </w:r>
      <w:r>
        <w:rPr>
          <w:spacing w:val="-3"/>
          <w:sz w:val="24"/>
        </w:rPr>
        <w:t xml:space="preserve"> </w:t>
      </w:r>
      <w:r>
        <w:rPr>
          <w:sz w:val="24"/>
        </w:rPr>
        <w:t>5</w:t>
      </w:r>
      <w:r>
        <w:rPr>
          <w:spacing w:val="-2"/>
          <w:sz w:val="24"/>
        </w:rPr>
        <w:t xml:space="preserve"> </w:t>
      </w:r>
      <w:r>
        <w:rPr>
          <w:sz w:val="24"/>
        </w:rPr>
        <w:t>mL</w:t>
      </w:r>
      <w:r>
        <w:rPr>
          <w:spacing w:val="-3"/>
          <w:sz w:val="24"/>
        </w:rPr>
        <w:t xml:space="preserve"> </w:t>
      </w:r>
      <w:r>
        <w:rPr>
          <w:sz w:val="24"/>
        </w:rPr>
        <w:t>of</w:t>
      </w:r>
      <w:r>
        <w:rPr>
          <w:spacing w:val="-3"/>
          <w:sz w:val="24"/>
        </w:rPr>
        <w:t xml:space="preserve"> </w:t>
      </w:r>
      <w:r>
        <w:rPr>
          <w:sz w:val="24"/>
        </w:rPr>
        <w:t>sterile</w:t>
      </w:r>
      <w:r>
        <w:rPr>
          <w:spacing w:val="-3"/>
          <w:sz w:val="24"/>
        </w:rPr>
        <w:t xml:space="preserve"> </w:t>
      </w:r>
      <w:r>
        <w:rPr>
          <w:sz w:val="24"/>
        </w:rPr>
        <w:t>water</w:t>
      </w:r>
      <w:r>
        <w:rPr>
          <w:spacing w:val="-3"/>
          <w:sz w:val="24"/>
        </w:rPr>
        <w:t xml:space="preserve"> </w:t>
      </w:r>
      <w:r>
        <w:rPr>
          <w:sz w:val="24"/>
        </w:rPr>
        <w:t>for injection into each vial to obtain a final concentration of 20 mg/</w:t>
      </w:r>
      <w:proofErr w:type="spellStart"/>
      <w:r>
        <w:rPr>
          <w:sz w:val="24"/>
        </w:rPr>
        <w:t>mL.</w:t>
      </w:r>
      <w:proofErr w:type="spellEnd"/>
    </w:p>
    <w:p w14:paraId="4998209C" w14:textId="77777777" w:rsidR="003E0A0C" w:rsidRDefault="00F2232B">
      <w:pPr>
        <w:pStyle w:val="ListParagraph"/>
        <w:numPr>
          <w:ilvl w:val="0"/>
          <w:numId w:val="4"/>
        </w:numPr>
        <w:tabs>
          <w:tab w:val="left" w:pos="472"/>
        </w:tabs>
        <w:spacing w:before="5" w:line="293" w:lineRule="exact"/>
        <w:rPr>
          <w:sz w:val="24"/>
        </w:rPr>
      </w:pPr>
      <w:r>
        <w:rPr>
          <w:sz w:val="24"/>
        </w:rPr>
        <w:t>Swirl</w:t>
      </w:r>
      <w:r>
        <w:rPr>
          <w:spacing w:val="-13"/>
          <w:sz w:val="24"/>
        </w:rPr>
        <w:t xml:space="preserve"> </w:t>
      </w:r>
      <w:r>
        <w:rPr>
          <w:sz w:val="24"/>
        </w:rPr>
        <w:t>the</w:t>
      </w:r>
      <w:r>
        <w:rPr>
          <w:spacing w:val="-1"/>
          <w:sz w:val="24"/>
        </w:rPr>
        <w:t xml:space="preserve"> </w:t>
      </w:r>
      <w:r>
        <w:rPr>
          <w:sz w:val="24"/>
        </w:rPr>
        <w:t>vial</w:t>
      </w:r>
      <w:r>
        <w:rPr>
          <w:spacing w:val="-1"/>
          <w:sz w:val="24"/>
        </w:rPr>
        <w:t xml:space="preserve"> </w:t>
      </w:r>
      <w:r>
        <w:rPr>
          <w:sz w:val="24"/>
        </w:rPr>
        <w:t>gently</w:t>
      </w:r>
      <w:r>
        <w:rPr>
          <w:spacing w:val="-6"/>
          <w:sz w:val="24"/>
        </w:rPr>
        <w:t xml:space="preserve"> </w:t>
      </w:r>
      <w:r>
        <w:rPr>
          <w:sz w:val="24"/>
        </w:rPr>
        <w:t>until completely</w:t>
      </w:r>
      <w:r>
        <w:rPr>
          <w:spacing w:val="-3"/>
          <w:sz w:val="24"/>
        </w:rPr>
        <w:t xml:space="preserve"> </w:t>
      </w:r>
      <w:r>
        <w:rPr>
          <w:sz w:val="24"/>
        </w:rPr>
        <w:t>dissolved.</w:t>
      </w:r>
      <w:r>
        <w:rPr>
          <w:spacing w:val="-1"/>
          <w:sz w:val="24"/>
        </w:rPr>
        <w:t xml:space="preserve"> </w:t>
      </w:r>
      <w:r>
        <w:rPr>
          <w:sz w:val="24"/>
          <w:u w:val="single"/>
        </w:rPr>
        <w:t>Do</w:t>
      </w:r>
      <w:r>
        <w:rPr>
          <w:spacing w:val="-2"/>
          <w:sz w:val="24"/>
          <w:u w:val="single"/>
        </w:rPr>
        <w:t xml:space="preserve"> </w:t>
      </w:r>
      <w:r>
        <w:rPr>
          <w:sz w:val="24"/>
          <w:u w:val="single"/>
        </w:rPr>
        <w:t>not</w:t>
      </w:r>
      <w:r>
        <w:rPr>
          <w:spacing w:val="-1"/>
          <w:sz w:val="24"/>
          <w:u w:val="single"/>
        </w:rPr>
        <w:t xml:space="preserve"> </w:t>
      </w:r>
      <w:r>
        <w:rPr>
          <w:spacing w:val="-2"/>
          <w:sz w:val="24"/>
          <w:u w:val="single"/>
        </w:rPr>
        <w:t>shake</w:t>
      </w:r>
      <w:r>
        <w:rPr>
          <w:spacing w:val="-2"/>
          <w:sz w:val="24"/>
        </w:rPr>
        <w:t>.</w:t>
      </w:r>
    </w:p>
    <w:p w14:paraId="6C27D3EA" w14:textId="77777777" w:rsidR="003E0A0C" w:rsidRDefault="00F2232B">
      <w:pPr>
        <w:pStyle w:val="ListParagraph"/>
        <w:numPr>
          <w:ilvl w:val="0"/>
          <w:numId w:val="4"/>
        </w:numPr>
        <w:tabs>
          <w:tab w:val="left" w:pos="472"/>
        </w:tabs>
        <w:spacing w:before="2" w:line="237" w:lineRule="auto"/>
        <w:ind w:right="434"/>
        <w:rPr>
          <w:sz w:val="24"/>
        </w:rPr>
      </w:pPr>
      <w:r>
        <w:rPr>
          <w:sz w:val="24"/>
        </w:rPr>
        <w:t>If not</w:t>
      </w:r>
      <w:r>
        <w:rPr>
          <w:spacing w:val="-3"/>
          <w:sz w:val="24"/>
        </w:rPr>
        <w:t xml:space="preserve"> </w:t>
      </w:r>
      <w:r>
        <w:rPr>
          <w:sz w:val="24"/>
        </w:rPr>
        <w:t>used</w:t>
      </w:r>
      <w:r>
        <w:rPr>
          <w:spacing w:val="-3"/>
          <w:sz w:val="24"/>
        </w:rPr>
        <w:t xml:space="preserve"> </w:t>
      </w:r>
      <w:r>
        <w:rPr>
          <w:sz w:val="24"/>
        </w:rPr>
        <w:t>immediately,</w:t>
      </w:r>
      <w:r>
        <w:rPr>
          <w:spacing w:val="-3"/>
          <w:sz w:val="24"/>
        </w:rPr>
        <w:t xml:space="preserve"> </w:t>
      </w:r>
      <w:r>
        <w:rPr>
          <w:sz w:val="24"/>
        </w:rPr>
        <w:t>store</w:t>
      </w:r>
      <w:r>
        <w:rPr>
          <w:spacing w:val="-3"/>
          <w:sz w:val="24"/>
        </w:rPr>
        <w:t xml:space="preserve"> </w:t>
      </w:r>
      <w:r>
        <w:rPr>
          <w:sz w:val="24"/>
        </w:rPr>
        <w:t>the</w:t>
      </w:r>
      <w:r>
        <w:rPr>
          <w:spacing w:val="-3"/>
          <w:sz w:val="24"/>
        </w:rPr>
        <w:t xml:space="preserve"> </w:t>
      </w:r>
      <w:r>
        <w:rPr>
          <w:sz w:val="24"/>
        </w:rPr>
        <w:t>reconstituted</w:t>
      </w:r>
      <w:r>
        <w:rPr>
          <w:spacing w:val="-1"/>
          <w:sz w:val="24"/>
        </w:rPr>
        <w:t xml:space="preserve"> </w:t>
      </w:r>
      <w:r>
        <w:rPr>
          <w:sz w:val="24"/>
        </w:rPr>
        <w:t>ENHERTU vials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refrigerator</w:t>
      </w:r>
      <w:r>
        <w:rPr>
          <w:spacing w:val="-3"/>
          <w:sz w:val="24"/>
        </w:rPr>
        <w:t xml:space="preserve"> </w:t>
      </w:r>
      <w:r>
        <w:rPr>
          <w:sz w:val="24"/>
        </w:rPr>
        <w:t>at</w:t>
      </w:r>
      <w:r>
        <w:rPr>
          <w:spacing w:val="-3"/>
          <w:sz w:val="24"/>
        </w:rPr>
        <w:t xml:space="preserve"> </w:t>
      </w:r>
      <w:r>
        <w:rPr>
          <w:sz w:val="24"/>
        </w:rPr>
        <w:t>2ºC</w:t>
      </w:r>
      <w:r>
        <w:rPr>
          <w:spacing w:val="-3"/>
          <w:sz w:val="24"/>
        </w:rPr>
        <w:t xml:space="preserve"> </w:t>
      </w:r>
      <w:r>
        <w:rPr>
          <w:sz w:val="24"/>
        </w:rPr>
        <w:t>to</w:t>
      </w:r>
      <w:r>
        <w:rPr>
          <w:spacing w:val="-3"/>
          <w:sz w:val="24"/>
        </w:rPr>
        <w:t xml:space="preserve"> </w:t>
      </w:r>
      <w:r>
        <w:rPr>
          <w:sz w:val="24"/>
        </w:rPr>
        <w:t xml:space="preserve">8ºC for up to 24 hours from the time of reconstitution, protected from light. </w:t>
      </w:r>
      <w:r>
        <w:rPr>
          <w:sz w:val="24"/>
          <w:u w:val="single"/>
        </w:rPr>
        <w:t>Do not freeze</w:t>
      </w:r>
      <w:r>
        <w:rPr>
          <w:sz w:val="24"/>
        </w:rPr>
        <w:t>.</w:t>
      </w:r>
    </w:p>
    <w:p w14:paraId="4EF9B0A4" w14:textId="77777777" w:rsidR="003E0A0C" w:rsidRDefault="00F2232B">
      <w:pPr>
        <w:pStyle w:val="ListParagraph"/>
        <w:numPr>
          <w:ilvl w:val="0"/>
          <w:numId w:val="4"/>
        </w:numPr>
        <w:tabs>
          <w:tab w:val="left" w:pos="472"/>
        </w:tabs>
        <w:spacing w:before="6" w:line="237" w:lineRule="auto"/>
        <w:ind w:right="1154"/>
        <w:rPr>
          <w:sz w:val="24"/>
        </w:rPr>
      </w:pPr>
      <w:r>
        <w:rPr>
          <w:sz w:val="24"/>
        </w:rPr>
        <w:t>The</w:t>
      </w:r>
      <w:r>
        <w:rPr>
          <w:spacing w:val="-4"/>
          <w:sz w:val="24"/>
        </w:rPr>
        <w:t xml:space="preserve"> </w:t>
      </w:r>
      <w:r>
        <w:rPr>
          <w:sz w:val="24"/>
        </w:rPr>
        <w:t>product</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contain</w:t>
      </w:r>
      <w:r>
        <w:rPr>
          <w:spacing w:val="-4"/>
          <w:sz w:val="24"/>
        </w:rPr>
        <w:t xml:space="preserve"> </w:t>
      </w:r>
      <w:r>
        <w:rPr>
          <w:sz w:val="24"/>
        </w:rPr>
        <w:t>a</w:t>
      </w:r>
      <w:r>
        <w:rPr>
          <w:spacing w:val="-4"/>
          <w:sz w:val="24"/>
        </w:rPr>
        <w:t xml:space="preserve"> </w:t>
      </w:r>
      <w:r>
        <w:rPr>
          <w:sz w:val="24"/>
        </w:rPr>
        <w:t>preservative.</w:t>
      </w:r>
      <w:r>
        <w:rPr>
          <w:spacing w:val="-4"/>
          <w:sz w:val="24"/>
        </w:rPr>
        <w:t xml:space="preserve"> </w:t>
      </w:r>
      <w:r>
        <w:rPr>
          <w:sz w:val="24"/>
        </w:rPr>
        <w:t>Discard</w:t>
      </w:r>
      <w:r>
        <w:rPr>
          <w:spacing w:val="-4"/>
          <w:sz w:val="24"/>
        </w:rPr>
        <w:t xml:space="preserve"> </w:t>
      </w:r>
      <w:r>
        <w:rPr>
          <w:sz w:val="24"/>
        </w:rPr>
        <w:t>unused</w:t>
      </w:r>
      <w:r>
        <w:rPr>
          <w:spacing w:val="-2"/>
          <w:sz w:val="24"/>
        </w:rPr>
        <w:t xml:space="preserve"> </w:t>
      </w:r>
      <w:r>
        <w:rPr>
          <w:sz w:val="24"/>
        </w:rPr>
        <w:t>ENHERTU</w:t>
      </w:r>
      <w:r>
        <w:rPr>
          <w:spacing w:val="-1"/>
          <w:sz w:val="24"/>
        </w:rPr>
        <w:t xml:space="preserve"> </w:t>
      </w:r>
      <w:r>
        <w:rPr>
          <w:sz w:val="24"/>
        </w:rPr>
        <w:t>after</w:t>
      </w:r>
      <w:r>
        <w:rPr>
          <w:spacing w:val="-2"/>
          <w:sz w:val="24"/>
        </w:rPr>
        <w:t xml:space="preserve"> </w:t>
      </w:r>
      <w:r>
        <w:rPr>
          <w:sz w:val="24"/>
        </w:rPr>
        <w:t>24</w:t>
      </w:r>
      <w:r>
        <w:rPr>
          <w:spacing w:val="-1"/>
          <w:sz w:val="24"/>
        </w:rPr>
        <w:t xml:space="preserve"> </w:t>
      </w:r>
      <w:r>
        <w:rPr>
          <w:sz w:val="24"/>
        </w:rPr>
        <w:t xml:space="preserve">hours </w:t>
      </w:r>
      <w:r>
        <w:rPr>
          <w:spacing w:val="-2"/>
          <w:sz w:val="24"/>
        </w:rPr>
        <w:t>refrigerated.</w:t>
      </w:r>
    </w:p>
    <w:p w14:paraId="5BFA6E80" w14:textId="77777777" w:rsidR="003E0A0C" w:rsidRDefault="003E0A0C">
      <w:pPr>
        <w:pStyle w:val="BodyText"/>
        <w:spacing w:before="63"/>
        <w:ind w:left="0"/>
      </w:pPr>
    </w:p>
    <w:p w14:paraId="316E060F" w14:textId="77777777" w:rsidR="003E0A0C" w:rsidRDefault="00F2232B">
      <w:pPr>
        <w:pStyle w:val="Heading4"/>
      </w:pPr>
      <w:bookmarkStart w:id="21" w:name="Dilution"/>
      <w:bookmarkEnd w:id="21"/>
      <w:r>
        <w:rPr>
          <w:spacing w:val="-2"/>
        </w:rPr>
        <w:t>Dilution</w:t>
      </w:r>
    </w:p>
    <w:p w14:paraId="64EB33F4" w14:textId="77777777" w:rsidR="003E0A0C" w:rsidRDefault="00F2232B">
      <w:pPr>
        <w:pStyle w:val="BodyText"/>
        <w:spacing w:before="55"/>
      </w:pPr>
      <w:r>
        <w:t>Calculation</w:t>
      </w:r>
      <w:r>
        <w:rPr>
          <w:spacing w:val="-7"/>
        </w:rPr>
        <w:t xml:space="preserve"> </w:t>
      </w:r>
      <w:r>
        <w:t>to</w:t>
      </w:r>
      <w:r>
        <w:rPr>
          <w:spacing w:val="-5"/>
        </w:rPr>
        <w:t xml:space="preserve"> </w:t>
      </w:r>
      <w:r>
        <w:t>determine</w:t>
      </w:r>
      <w:r>
        <w:rPr>
          <w:spacing w:val="-4"/>
        </w:rPr>
        <w:t xml:space="preserve"> </w:t>
      </w:r>
      <w:r>
        <w:t>the</w:t>
      </w:r>
      <w:r>
        <w:rPr>
          <w:spacing w:val="-5"/>
        </w:rPr>
        <w:t xml:space="preserve"> </w:t>
      </w:r>
      <w:r>
        <w:t>volume</w:t>
      </w:r>
      <w:r>
        <w:rPr>
          <w:spacing w:val="-5"/>
        </w:rPr>
        <w:t xml:space="preserve"> </w:t>
      </w:r>
      <w:r>
        <w:t>of</w:t>
      </w:r>
      <w:r>
        <w:rPr>
          <w:spacing w:val="-4"/>
        </w:rPr>
        <w:t xml:space="preserve"> </w:t>
      </w:r>
      <w:r>
        <w:t>reconstituted</w:t>
      </w:r>
      <w:r>
        <w:rPr>
          <w:spacing w:val="-5"/>
        </w:rPr>
        <w:t xml:space="preserve"> </w:t>
      </w:r>
      <w:r>
        <w:t>ENHERTU</w:t>
      </w:r>
      <w:r>
        <w:rPr>
          <w:spacing w:val="-5"/>
        </w:rPr>
        <w:t xml:space="preserve"> </w:t>
      </w:r>
      <w:r>
        <w:t>(mL)</w:t>
      </w:r>
      <w:r>
        <w:rPr>
          <w:spacing w:val="-4"/>
        </w:rPr>
        <w:t xml:space="preserve"> </w:t>
      </w:r>
      <w:r>
        <w:t>to</w:t>
      </w:r>
      <w:r>
        <w:rPr>
          <w:spacing w:val="-5"/>
        </w:rPr>
        <w:t xml:space="preserve"> </w:t>
      </w:r>
      <w:r>
        <w:t>be</w:t>
      </w:r>
      <w:r>
        <w:rPr>
          <w:spacing w:val="-5"/>
        </w:rPr>
        <w:t xml:space="preserve"> </w:t>
      </w:r>
      <w:r>
        <w:t>further</w:t>
      </w:r>
      <w:r>
        <w:rPr>
          <w:spacing w:val="-4"/>
        </w:rPr>
        <w:t xml:space="preserve"> </w:t>
      </w:r>
      <w:r>
        <w:rPr>
          <w:spacing w:val="-2"/>
        </w:rPr>
        <w:t>diluted:</w:t>
      </w:r>
    </w:p>
    <w:p w14:paraId="2E3514EC" w14:textId="77777777" w:rsidR="003E0A0C" w:rsidRDefault="003E0A0C">
      <w:pPr>
        <w:pStyle w:val="BodyText"/>
        <w:spacing w:before="4"/>
        <w:ind w:left="0"/>
        <w:rPr>
          <w:sz w:val="17"/>
        </w:rPr>
      </w:pPr>
    </w:p>
    <w:p w14:paraId="4570702F" w14:textId="77777777" w:rsidR="003E0A0C" w:rsidRDefault="003E0A0C">
      <w:pPr>
        <w:rPr>
          <w:sz w:val="17"/>
        </w:rPr>
        <w:sectPr w:rsidR="003E0A0C">
          <w:pgSz w:w="11910" w:h="16840"/>
          <w:pgMar w:top="1040" w:right="880" w:bottom="920" w:left="1020" w:header="0" w:footer="733" w:gutter="0"/>
          <w:cols w:space="720"/>
        </w:sectPr>
      </w:pPr>
    </w:p>
    <w:p w14:paraId="058C9BBC" w14:textId="77777777" w:rsidR="003E0A0C" w:rsidRDefault="00F2232B">
      <w:pPr>
        <w:pStyle w:val="BodyText"/>
        <w:spacing w:before="241"/>
        <w:rPr>
          <w:rFonts w:ascii="Cambria Math"/>
        </w:rPr>
      </w:pPr>
      <w:r>
        <w:rPr>
          <w:noProof/>
        </w:rPr>
        <mc:AlternateContent>
          <mc:Choice Requires="wps">
            <w:drawing>
              <wp:anchor distT="0" distB="0" distL="0" distR="0" simplePos="0" relativeHeight="15728640" behindDoc="0" locked="0" layoutInCell="1" allowOverlap="1" wp14:anchorId="5EFF85E6" wp14:editId="0BC0BA4D">
                <wp:simplePos x="0" y="0"/>
                <wp:positionH relativeFrom="page">
                  <wp:posOffset>3051048</wp:posOffset>
                </wp:positionH>
                <wp:positionV relativeFrom="paragraph">
                  <wp:posOffset>249105</wp:posOffset>
                </wp:positionV>
                <wp:extent cx="348996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9525"/>
                        </a:xfrm>
                        <a:custGeom>
                          <a:avLst/>
                          <a:gdLst/>
                          <a:ahLst/>
                          <a:cxnLst/>
                          <a:rect l="l" t="t" r="r" b="b"/>
                          <a:pathLst>
                            <a:path w="3489960" h="9525">
                              <a:moveTo>
                                <a:pt x="3489959" y="0"/>
                              </a:moveTo>
                              <a:lnTo>
                                <a:pt x="0" y="0"/>
                              </a:lnTo>
                              <a:lnTo>
                                <a:pt x="0" y="9143"/>
                              </a:lnTo>
                              <a:lnTo>
                                <a:pt x="3489959" y="9143"/>
                              </a:lnTo>
                              <a:lnTo>
                                <a:pt x="34899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D0A89E" id="Graphic 2" o:spid="_x0000_s1026" style="position:absolute;margin-left:240.25pt;margin-top:19.6pt;width:274.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4899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" path="m3489959,l,,,9143r3489959,l3489959,xe" fillcolor="black" stroked="f">
                <v:path arrowok="t"/>
                <w10:wrap anchorx="page"/>
              </v:shape>
            </w:pict>
          </mc:Fallback>
        </mc:AlternateContent>
      </w:r>
      <w:r>
        <w:rPr>
          <w:rFonts w:ascii="Cambria Math"/>
          <w:w w:val="110"/>
        </w:rPr>
        <w:t>Reconstituted</w:t>
      </w:r>
      <w:r>
        <w:rPr>
          <w:rFonts w:ascii="Cambria Math"/>
          <w:spacing w:val="-7"/>
          <w:w w:val="110"/>
        </w:rPr>
        <w:t xml:space="preserve"> </w:t>
      </w:r>
      <w:r>
        <w:rPr>
          <w:rFonts w:ascii="Cambria Math"/>
          <w:w w:val="110"/>
        </w:rPr>
        <w:t>ENHERTU</w:t>
      </w:r>
      <w:r>
        <w:rPr>
          <w:rFonts w:ascii="Cambria Math"/>
          <w:spacing w:val="-10"/>
          <w:w w:val="110"/>
        </w:rPr>
        <w:t xml:space="preserve"> </w:t>
      </w:r>
      <w:r>
        <w:rPr>
          <w:rFonts w:ascii="Cambria Math"/>
          <w:w w:val="110"/>
        </w:rPr>
        <w:t>(ml)</w:t>
      </w:r>
      <w:r>
        <w:rPr>
          <w:rFonts w:ascii="Cambria Math"/>
          <w:spacing w:val="2"/>
          <w:w w:val="110"/>
        </w:rPr>
        <w:t xml:space="preserve"> </w:t>
      </w:r>
      <w:r>
        <w:rPr>
          <w:rFonts w:ascii="Cambria Math"/>
          <w:spacing w:val="-10"/>
          <w:w w:val="110"/>
        </w:rPr>
        <w:t>=</w:t>
      </w:r>
    </w:p>
    <w:p w14:paraId="7E3F3AE8" w14:textId="77777777" w:rsidR="003E0A0C" w:rsidRDefault="00F2232B">
      <w:pPr>
        <w:pStyle w:val="BodyText"/>
        <w:spacing w:before="58" w:line="290" w:lineRule="auto"/>
        <w:ind w:left="2228" w:right="714" w:hanging="2204"/>
        <w:rPr>
          <w:rFonts w:ascii="Cambria Math" w:hAnsi="Cambria Math"/>
        </w:rPr>
      </w:pPr>
      <w:r>
        <w:br w:type="column"/>
      </w:r>
      <w:r>
        <w:rPr>
          <w:rFonts w:ascii="Cambria Math" w:hAnsi="Cambria Math"/>
        </w:rPr>
        <w:t>ENHERTU</w:t>
      </w:r>
      <w:r>
        <w:rPr>
          <w:rFonts w:ascii="Cambria Math" w:hAnsi="Cambria Math"/>
          <w:spacing w:val="-5"/>
        </w:rPr>
        <w:t xml:space="preserve"> </w:t>
      </w:r>
      <w:r>
        <w:rPr>
          <w:rFonts w:ascii="Cambria Math" w:hAnsi="Cambria Math"/>
        </w:rPr>
        <w:t>dose</w:t>
      </w:r>
      <w:r>
        <w:rPr>
          <w:rFonts w:ascii="Cambria Math" w:hAnsi="Cambria Math"/>
          <w:spacing w:val="-6"/>
        </w:rPr>
        <w:t xml:space="preserve"> </w:t>
      </w:r>
      <w:r>
        <w:rPr>
          <w:rFonts w:ascii="Cambria Math" w:hAnsi="Cambria Math"/>
        </w:rPr>
        <w:t>(mg/kg)</w:t>
      </w:r>
      <w:r>
        <w:rPr>
          <w:rFonts w:ascii="Cambria Math" w:hAnsi="Cambria Math"/>
          <w:spacing w:val="-2"/>
        </w:rPr>
        <w:t xml:space="preserve"> </w:t>
      </w:r>
      <w:r>
        <w:rPr>
          <w:rFonts w:ascii="Cambria Math" w:hAnsi="Cambria Math"/>
        </w:rPr>
        <w:t>x</w:t>
      </w:r>
      <w:r>
        <w:rPr>
          <w:rFonts w:ascii="Cambria Math" w:hAnsi="Cambria Math"/>
          <w:spacing w:val="-4"/>
        </w:rPr>
        <w:t xml:space="preserve"> </w:t>
      </w:r>
      <w:r>
        <w:rPr>
          <w:rFonts w:ascii="Cambria Math" w:hAnsi="Cambria Math"/>
        </w:rPr>
        <w:t>Patient’s</w:t>
      </w:r>
      <w:r>
        <w:rPr>
          <w:rFonts w:ascii="Cambria Math" w:hAnsi="Cambria Math"/>
          <w:spacing w:val="-6"/>
        </w:rPr>
        <w:t xml:space="preserve"> </w:t>
      </w:r>
      <w:r>
        <w:rPr>
          <w:rFonts w:ascii="Cambria Math" w:hAnsi="Cambria Math"/>
        </w:rPr>
        <w:t>Body</w:t>
      </w:r>
      <w:r>
        <w:rPr>
          <w:rFonts w:ascii="Cambria Math" w:hAnsi="Cambria Math"/>
          <w:spacing w:val="-4"/>
        </w:rPr>
        <w:t xml:space="preserve"> </w:t>
      </w:r>
      <w:r>
        <w:rPr>
          <w:rFonts w:ascii="Cambria Math" w:hAnsi="Cambria Math"/>
        </w:rPr>
        <w:t>Weight</w:t>
      </w:r>
      <w:r>
        <w:rPr>
          <w:rFonts w:ascii="Cambria Math" w:hAnsi="Cambria Math"/>
          <w:spacing w:val="-3"/>
        </w:rPr>
        <w:t xml:space="preserve"> </w:t>
      </w:r>
      <w:r>
        <w:rPr>
          <w:rFonts w:ascii="Cambria Math" w:hAnsi="Cambria Math"/>
        </w:rPr>
        <w:t>(kg) 20 mg/mL</w:t>
      </w:r>
    </w:p>
    <w:p w14:paraId="5AC3DEA6" w14:textId="77777777" w:rsidR="003E0A0C" w:rsidRDefault="003E0A0C">
      <w:pPr>
        <w:spacing w:line="290" w:lineRule="auto"/>
        <w:rPr>
          <w:rFonts w:ascii="Cambria Math" w:hAnsi="Cambria Math"/>
        </w:rPr>
        <w:sectPr w:rsidR="003E0A0C">
          <w:type w:val="continuous"/>
          <w:pgSz w:w="11910" w:h="16840"/>
          <w:pgMar w:top="1100" w:right="880" w:bottom="920" w:left="1020" w:header="0" w:footer="733" w:gutter="0"/>
          <w:cols w:num="2" w:space="720" w:equalWidth="0">
            <w:col w:w="3720" w:space="40"/>
            <w:col w:w="6250"/>
          </w:cols>
        </w:sectPr>
      </w:pPr>
    </w:p>
    <w:p w14:paraId="274176A0" w14:textId="77777777" w:rsidR="003E0A0C" w:rsidRDefault="00F2232B">
      <w:pPr>
        <w:pStyle w:val="ListParagraph"/>
        <w:numPr>
          <w:ilvl w:val="0"/>
          <w:numId w:val="4"/>
        </w:numPr>
        <w:tabs>
          <w:tab w:val="left" w:pos="472"/>
        </w:tabs>
        <w:spacing w:before="223"/>
        <w:ind w:right="291"/>
        <w:rPr>
          <w:sz w:val="24"/>
        </w:rPr>
      </w:pPr>
      <w:r>
        <w:rPr>
          <w:sz w:val="24"/>
        </w:rPr>
        <w:lastRenderedPageBreak/>
        <w:t xml:space="preserve">Withdraw the calculated amount from the vial(s) using a sterile syringe. Inspect the reconstituted solution for particulates and discoloration. The solution should be clear and </w:t>
      </w:r>
      <w:proofErr w:type="spellStart"/>
      <w:r>
        <w:rPr>
          <w:sz w:val="24"/>
        </w:rPr>
        <w:t>colourless</w:t>
      </w:r>
      <w:proofErr w:type="spellEnd"/>
      <w:r>
        <w:rPr>
          <w:spacing w:val="-2"/>
          <w:sz w:val="24"/>
        </w:rPr>
        <w:t xml:space="preserve"> </w:t>
      </w:r>
      <w:r>
        <w:rPr>
          <w:sz w:val="24"/>
        </w:rPr>
        <w:t>to</w:t>
      </w:r>
      <w:r>
        <w:rPr>
          <w:spacing w:val="-2"/>
          <w:sz w:val="24"/>
        </w:rPr>
        <w:t xml:space="preserve"> </w:t>
      </w:r>
      <w:r>
        <w:rPr>
          <w:sz w:val="24"/>
        </w:rPr>
        <w:t>light yellow.</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use</w:t>
      </w:r>
      <w:r>
        <w:rPr>
          <w:spacing w:val="-3"/>
          <w:sz w:val="24"/>
        </w:rPr>
        <w:t xml:space="preserve"> </w:t>
      </w:r>
      <w:r>
        <w:rPr>
          <w:sz w:val="24"/>
        </w:rPr>
        <w:t>if</w:t>
      </w:r>
      <w:r>
        <w:rPr>
          <w:spacing w:val="-3"/>
          <w:sz w:val="24"/>
        </w:rPr>
        <w:t xml:space="preserve"> </w:t>
      </w:r>
      <w:r>
        <w:rPr>
          <w:sz w:val="24"/>
        </w:rPr>
        <w:t>visible</w:t>
      </w:r>
      <w:r>
        <w:rPr>
          <w:spacing w:val="-3"/>
          <w:sz w:val="24"/>
        </w:rPr>
        <w:t xml:space="preserve"> </w:t>
      </w:r>
      <w:r>
        <w:rPr>
          <w:sz w:val="24"/>
        </w:rPr>
        <w:t>particles</w:t>
      </w:r>
      <w:r>
        <w:rPr>
          <w:spacing w:val="-3"/>
          <w:sz w:val="24"/>
        </w:rPr>
        <w:t xml:space="preserve"> </w:t>
      </w:r>
      <w:r>
        <w:rPr>
          <w:sz w:val="24"/>
        </w:rPr>
        <w:t>are</w:t>
      </w:r>
      <w:r>
        <w:rPr>
          <w:spacing w:val="-3"/>
          <w:sz w:val="24"/>
        </w:rPr>
        <w:t xml:space="preserve"> </w:t>
      </w:r>
      <w:r>
        <w:rPr>
          <w:sz w:val="24"/>
        </w:rPr>
        <w:t>observed</w:t>
      </w:r>
      <w:r>
        <w:rPr>
          <w:spacing w:val="-3"/>
          <w:sz w:val="24"/>
        </w:rPr>
        <w:t xml:space="preserve"> </w:t>
      </w:r>
      <w:r>
        <w:rPr>
          <w:sz w:val="24"/>
        </w:rPr>
        <w:t>or</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solution</w:t>
      </w:r>
      <w:r>
        <w:rPr>
          <w:spacing w:val="-3"/>
          <w:sz w:val="24"/>
        </w:rPr>
        <w:t xml:space="preserve"> </w:t>
      </w:r>
      <w:r>
        <w:rPr>
          <w:sz w:val="24"/>
        </w:rPr>
        <w:t>is</w:t>
      </w:r>
      <w:r>
        <w:rPr>
          <w:spacing w:val="-3"/>
          <w:sz w:val="24"/>
        </w:rPr>
        <w:t xml:space="preserve"> </w:t>
      </w:r>
      <w:r>
        <w:rPr>
          <w:sz w:val="24"/>
        </w:rPr>
        <w:t xml:space="preserve">cloudy or </w:t>
      </w:r>
      <w:proofErr w:type="spellStart"/>
      <w:r>
        <w:rPr>
          <w:sz w:val="24"/>
        </w:rPr>
        <w:t>discoloured</w:t>
      </w:r>
      <w:proofErr w:type="spellEnd"/>
      <w:r>
        <w:rPr>
          <w:sz w:val="24"/>
        </w:rPr>
        <w:t>.</w:t>
      </w:r>
    </w:p>
    <w:p w14:paraId="3036D2CC" w14:textId="59883256" w:rsidR="00C41D34" w:rsidRPr="00C41D34" w:rsidRDefault="00F2232B" w:rsidP="00C41D34">
      <w:pPr>
        <w:pStyle w:val="ListParagraph"/>
        <w:numPr>
          <w:ilvl w:val="0"/>
          <w:numId w:val="4"/>
        </w:numPr>
        <w:tabs>
          <w:tab w:val="left" w:pos="472"/>
        </w:tabs>
        <w:spacing w:line="237" w:lineRule="auto"/>
        <w:ind w:right="357"/>
        <w:rPr>
          <w:sz w:val="24"/>
        </w:rPr>
      </w:pPr>
      <w:r>
        <w:rPr>
          <w:sz w:val="24"/>
        </w:rPr>
        <w:t>Dilute</w:t>
      </w:r>
      <w:r>
        <w:rPr>
          <w:spacing w:val="-4"/>
          <w:sz w:val="24"/>
        </w:rPr>
        <w:t xml:space="preserve"> </w:t>
      </w:r>
      <w:r>
        <w:rPr>
          <w:sz w:val="24"/>
        </w:rPr>
        <w:t>the</w:t>
      </w:r>
      <w:r>
        <w:rPr>
          <w:spacing w:val="-4"/>
          <w:sz w:val="24"/>
        </w:rPr>
        <w:t xml:space="preserve"> </w:t>
      </w:r>
      <w:r>
        <w:rPr>
          <w:sz w:val="24"/>
        </w:rPr>
        <w:t>calculated</w:t>
      </w:r>
      <w:r>
        <w:rPr>
          <w:spacing w:val="-4"/>
          <w:sz w:val="24"/>
        </w:rPr>
        <w:t xml:space="preserve"> </w:t>
      </w:r>
      <w:r>
        <w:rPr>
          <w:sz w:val="24"/>
        </w:rPr>
        <w:t>volume</w:t>
      </w:r>
      <w:r>
        <w:rPr>
          <w:spacing w:val="-4"/>
          <w:sz w:val="24"/>
        </w:rPr>
        <w:t xml:space="preserve"> </w:t>
      </w:r>
      <w:r>
        <w:rPr>
          <w:sz w:val="24"/>
        </w:rPr>
        <w:t>of</w:t>
      </w:r>
      <w:r>
        <w:rPr>
          <w:spacing w:val="-4"/>
          <w:sz w:val="24"/>
        </w:rPr>
        <w:t xml:space="preserve"> </w:t>
      </w:r>
      <w:r>
        <w:rPr>
          <w:sz w:val="24"/>
        </w:rPr>
        <w:t>reconstituted</w:t>
      </w:r>
      <w:r>
        <w:rPr>
          <w:spacing w:val="-4"/>
          <w:sz w:val="24"/>
        </w:rPr>
        <w:t xml:space="preserve"> </w:t>
      </w:r>
      <w:r>
        <w:rPr>
          <w:sz w:val="24"/>
        </w:rPr>
        <w:t>ENHERTU</w:t>
      </w:r>
      <w:r>
        <w:rPr>
          <w:spacing w:val="-4"/>
          <w:sz w:val="24"/>
        </w:rPr>
        <w:t xml:space="preserve"> </w:t>
      </w:r>
      <w:r>
        <w:rPr>
          <w:sz w:val="24"/>
        </w:rPr>
        <w:t>in</w:t>
      </w:r>
      <w:r>
        <w:rPr>
          <w:spacing w:val="-4"/>
          <w:sz w:val="24"/>
        </w:rPr>
        <w:t xml:space="preserve"> </w:t>
      </w:r>
      <w:r>
        <w:rPr>
          <w:sz w:val="24"/>
        </w:rPr>
        <w:t>an</w:t>
      </w:r>
      <w:r>
        <w:rPr>
          <w:spacing w:val="-4"/>
          <w:sz w:val="24"/>
        </w:rPr>
        <w:t xml:space="preserve"> </w:t>
      </w:r>
      <w:r>
        <w:rPr>
          <w:sz w:val="24"/>
        </w:rPr>
        <w:t>infusion</w:t>
      </w:r>
      <w:r>
        <w:rPr>
          <w:spacing w:val="-4"/>
          <w:sz w:val="24"/>
        </w:rPr>
        <w:t xml:space="preserve"> </w:t>
      </w:r>
      <w:r>
        <w:rPr>
          <w:sz w:val="24"/>
        </w:rPr>
        <w:t>bag</w:t>
      </w:r>
      <w:r>
        <w:rPr>
          <w:spacing w:val="-4"/>
          <w:sz w:val="24"/>
        </w:rPr>
        <w:t xml:space="preserve"> </w:t>
      </w:r>
      <w:r>
        <w:rPr>
          <w:sz w:val="24"/>
        </w:rPr>
        <w:t>containing</w:t>
      </w:r>
      <w:r>
        <w:rPr>
          <w:spacing w:val="-4"/>
          <w:sz w:val="24"/>
        </w:rPr>
        <w:t xml:space="preserve"> </w:t>
      </w:r>
      <w:r>
        <w:rPr>
          <w:sz w:val="24"/>
        </w:rPr>
        <w:t xml:space="preserve">100 mL of 5% dextrose solution. </w:t>
      </w:r>
      <w:r>
        <w:rPr>
          <w:sz w:val="24"/>
          <w:u w:val="single"/>
        </w:rPr>
        <w:t>Do not use sodium chloride solution (see Section 6.2</w:t>
      </w:r>
    </w:p>
    <w:p w14:paraId="1B437220" w14:textId="77777777" w:rsidR="003E0A0C" w:rsidRDefault="003E0A0C">
      <w:pPr>
        <w:spacing w:line="237" w:lineRule="auto"/>
        <w:rPr>
          <w:sz w:val="24"/>
        </w:rPr>
        <w:sectPr w:rsidR="003E0A0C">
          <w:type w:val="continuous"/>
          <w:pgSz w:w="11910" w:h="16840"/>
          <w:pgMar w:top="1100" w:right="880" w:bottom="920" w:left="1020" w:header="0" w:footer="733" w:gutter="0"/>
          <w:cols w:space="720"/>
        </w:sectPr>
      </w:pPr>
    </w:p>
    <w:p w14:paraId="057E0128" w14:textId="77777777" w:rsidR="003E0A0C" w:rsidRDefault="00F2232B">
      <w:pPr>
        <w:pStyle w:val="BodyText"/>
        <w:spacing w:before="71" w:line="242" w:lineRule="auto"/>
        <w:ind w:left="472" w:right="334"/>
      </w:pPr>
      <w:r>
        <w:rPr>
          <w:u w:val="single"/>
        </w:rPr>
        <w:lastRenderedPageBreak/>
        <w:t>I</w:t>
      </w:r>
      <w:r>
        <w:rPr>
          <w:u w:val="single"/>
        </w:rPr>
        <w:t>ncompatibilities)</w:t>
      </w:r>
      <w:r>
        <w:t>.</w:t>
      </w:r>
      <w:r>
        <w:rPr>
          <w:spacing w:val="-4"/>
        </w:rPr>
        <w:t xml:space="preserve"> </w:t>
      </w:r>
      <w:r>
        <w:t>An</w:t>
      </w:r>
      <w:r>
        <w:rPr>
          <w:spacing w:val="-4"/>
        </w:rPr>
        <w:t xml:space="preserve"> </w:t>
      </w:r>
      <w:r>
        <w:t>infusion</w:t>
      </w:r>
      <w:r>
        <w:rPr>
          <w:spacing w:val="-1"/>
        </w:rPr>
        <w:t xml:space="preserve"> </w:t>
      </w:r>
      <w:r>
        <w:t>bag</w:t>
      </w:r>
      <w:r>
        <w:rPr>
          <w:spacing w:val="-1"/>
        </w:rPr>
        <w:t xml:space="preserve"> </w:t>
      </w:r>
      <w:r>
        <w:t>made</w:t>
      </w:r>
      <w:r>
        <w:rPr>
          <w:spacing w:val="-2"/>
        </w:rPr>
        <w:t xml:space="preserve"> </w:t>
      </w:r>
      <w:r>
        <w:t>of</w:t>
      </w:r>
      <w:r>
        <w:rPr>
          <w:spacing w:val="-3"/>
        </w:rPr>
        <w:t xml:space="preserve"> </w:t>
      </w:r>
      <w:r>
        <w:t>polyvinylchloride</w:t>
      </w:r>
      <w:r>
        <w:rPr>
          <w:spacing w:val="-4"/>
        </w:rPr>
        <w:t xml:space="preserve"> </w:t>
      </w:r>
      <w:r>
        <w:t>or</w:t>
      </w:r>
      <w:r>
        <w:rPr>
          <w:spacing w:val="-4"/>
        </w:rPr>
        <w:t xml:space="preserve"> </w:t>
      </w:r>
      <w:r>
        <w:t>polyolefin</w:t>
      </w:r>
      <w:r>
        <w:rPr>
          <w:spacing w:val="-3"/>
        </w:rPr>
        <w:t xml:space="preserve"> </w:t>
      </w:r>
      <w:r>
        <w:t>(copolymer</w:t>
      </w:r>
      <w:r>
        <w:rPr>
          <w:spacing w:val="-1"/>
        </w:rPr>
        <w:t xml:space="preserve"> </w:t>
      </w:r>
      <w:r>
        <w:t>of ethylene and polypropylene) is recommended.</w:t>
      </w:r>
    </w:p>
    <w:p w14:paraId="4DFF129A" w14:textId="77777777" w:rsidR="003E0A0C" w:rsidRDefault="00F2232B">
      <w:pPr>
        <w:pStyle w:val="ListParagraph"/>
        <w:numPr>
          <w:ilvl w:val="0"/>
          <w:numId w:val="4"/>
        </w:numPr>
        <w:tabs>
          <w:tab w:val="left" w:pos="472"/>
        </w:tabs>
        <w:spacing w:line="290" w:lineRule="exact"/>
        <w:rPr>
          <w:sz w:val="24"/>
        </w:rPr>
      </w:pPr>
      <w:r>
        <w:rPr>
          <w:sz w:val="24"/>
        </w:rPr>
        <w:t>Gently</w:t>
      </w:r>
      <w:r>
        <w:rPr>
          <w:spacing w:val="-3"/>
          <w:sz w:val="24"/>
        </w:rPr>
        <w:t xml:space="preserve"> </w:t>
      </w:r>
      <w:r>
        <w:rPr>
          <w:sz w:val="24"/>
        </w:rPr>
        <w:t>invert</w:t>
      </w:r>
      <w:r>
        <w:rPr>
          <w:spacing w:val="-4"/>
          <w:sz w:val="24"/>
        </w:rPr>
        <w:t xml:space="preserve"> </w:t>
      </w:r>
      <w:r>
        <w:rPr>
          <w:sz w:val="24"/>
        </w:rPr>
        <w:t>the</w:t>
      </w:r>
      <w:r>
        <w:rPr>
          <w:spacing w:val="-4"/>
          <w:sz w:val="24"/>
        </w:rPr>
        <w:t xml:space="preserve"> </w:t>
      </w:r>
      <w:r>
        <w:rPr>
          <w:sz w:val="24"/>
        </w:rPr>
        <w:t>infusion</w:t>
      </w:r>
      <w:r>
        <w:rPr>
          <w:spacing w:val="-1"/>
          <w:sz w:val="24"/>
        </w:rPr>
        <w:t xml:space="preserve"> </w:t>
      </w:r>
      <w:r>
        <w:rPr>
          <w:sz w:val="24"/>
        </w:rPr>
        <w:t>bag</w:t>
      </w:r>
      <w:r>
        <w:rPr>
          <w:spacing w:val="-3"/>
          <w:sz w:val="24"/>
        </w:rPr>
        <w:t xml:space="preserve"> </w:t>
      </w:r>
      <w:r>
        <w:rPr>
          <w:sz w:val="24"/>
        </w:rPr>
        <w:t>to</w:t>
      </w:r>
      <w:r>
        <w:rPr>
          <w:spacing w:val="-4"/>
          <w:sz w:val="24"/>
        </w:rPr>
        <w:t xml:space="preserve"> </w:t>
      </w:r>
      <w:r>
        <w:rPr>
          <w:sz w:val="24"/>
        </w:rPr>
        <w:t>thoroughly</w:t>
      </w:r>
      <w:r>
        <w:rPr>
          <w:spacing w:val="-3"/>
          <w:sz w:val="24"/>
        </w:rPr>
        <w:t xml:space="preserve"> </w:t>
      </w:r>
      <w:r>
        <w:rPr>
          <w:sz w:val="24"/>
        </w:rPr>
        <w:t>mix</w:t>
      </w:r>
      <w:r>
        <w:rPr>
          <w:spacing w:val="-3"/>
          <w:sz w:val="24"/>
        </w:rPr>
        <w:t xml:space="preserve"> </w:t>
      </w:r>
      <w:r>
        <w:rPr>
          <w:sz w:val="24"/>
        </w:rPr>
        <w:t>the</w:t>
      </w:r>
      <w:r>
        <w:rPr>
          <w:spacing w:val="-3"/>
          <w:sz w:val="24"/>
        </w:rPr>
        <w:t xml:space="preserve"> </w:t>
      </w:r>
      <w:r>
        <w:rPr>
          <w:sz w:val="24"/>
        </w:rPr>
        <w:t>solution.</w:t>
      </w:r>
      <w:r>
        <w:rPr>
          <w:spacing w:val="-2"/>
          <w:sz w:val="24"/>
        </w:rPr>
        <w:t xml:space="preserve"> </w:t>
      </w:r>
      <w:r>
        <w:rPr>
          <w:sz w:val="24"/>
          <w:u w:val="single"/>
        </w:rPr>
        <w:t>Do</w:t>
      </w:r>
      <w:r>
        <w:rPr>
          <w:spacing w:val="-3"/>
          <w:sz w:val="24"/>
          <w:u w:val="single"/>
        </w:rPr>
        <w:t xml:space="preserve"> </w:t>
      </w:r>
      <w:r>
        <w:rPr>
          <w:sz w:val="24"/>
          <w:u w:val="single"/>
        </w:rPr>
        <w:t>not</w:t>
      </w:r>
      <w:r>
        <w:rPr>
          <w:spacing w:val="-3"/>
          <w:sz w:val="24"/>
          <w:u w:val="single"/>
        </w:rPr>
        <w:t xml:space="preserve"> </w:t>
      </w:r>
      <w:r>
        <w:rPr>
          <w:spacing w:val="-2"/>
          <w:sz w:val="24"/>
          <w:u w:val="single"/>
        </w:rPr>
        <w:t>shake.</w:t>
      </w:r>
    </w:p>
    <w:p w14:paraId="4D798B31" w14:textId="77777777" w:rsidR="003E0A0C" w:rsidRDefault="00F2232B">
      <w:pPr>
        <w:pStyle w:val="ListParagraph"/>
        <w:numPr>
          <w:ilvl w:val="0"/>
          <w:numId w:val="4"/>
        </w:numPr>
        <w:tabs>
          <w:tab w:val="left" w:pos="472"/>
        </w:tabs>
        <w:spacing w:line="293" w:lineRule="exact"/>
        <w:rPr>
          <w:sz w:val="24"/>
        </w:rPr>
      </w:pPr>
      <w:r>
        <w:rPr>
          <w:sz w:val="24"/>
        </w:rPr>
        <w:t>Cover</w:t>
      </w:r>
      <w:r>
        <w:rPr>
          <w:spacing w:val="-5"/>
          <w:sz w:val="24"/>
        </w:rPr>
        <w:t xml:space="preserve"> </w:t>
      </w:r>
      <w:r>
        <w:rPr>
          <w:sz w:val="24"/>
        </w:rPr>
        <w:t>the</w:t>
      </w:r>
      <w:r>
        <w:rPr>
          <w:spacing w:val="-4"/>
          <w:sz w:val="24"/>
        </w:rPr>
        <w:t xml:space="preserve"> </w:t>
      </w:r>
      <w:r>
        <w:rPr>
          <w:sz w:val="24"/>
        </w:rPr>
        <w:t>infusion bag</w:t>
      </w:r>
      <w:r>
        <w:rPr>
          <w:spacing w:val="-3"/>
          <w:sz w:val="24"/>
        </w:rPr>
        <w:t xml:space="preserve"> </w:t>
      </w:r>
      <w:r>
        <w:rPr>
          <w:sz w:val="24"/>
        </w:rPr>
        <w:t>to</w:t>
      </w:r>
      <w:r>
        <w:rPr>
          <w:spacing w:val="-3"/>
          <w:sz w:val="24"/>
        </w:rPr>
        <w:t xml:space="preserve"> </w:t>
      </w:r>
      <w:r>
        <w:rPr>
          <w:sz w:val="24"/>
        </w:rPr>
        <w:t>protect</w:t>
      </w:r>
      <w:r>
        <w:rPr>
          <w:spacing w:val="-3"/>
          <w:sz w:val="24"/>
        </w:rPr>
        <w:t xml:space="preserve"> </w:t>
      </w:r>
      <w:r>
        <w:rPr>
          <w:sz w:val="24"/>
        </w:rPr>
        <w:t>from</w:t>
      </w:r>
      <w:r>
        <w:rPr>
          <w:spacing w:val="-3"/>
          <w:sz w:val="24"/>
        </w:rPr>
        <w:t xml:space="preserve"> </w:t>
      </w:r>
      <w:r>
        <w:rPr>
          <w:spacing w:val="-2"/>
          <w:sz w:val="24"/>
        </w:rPr>
        <w:t>light.</w:t>
      </w:r>
    </w:p>
    <w:p w14:paraId="4ADDAA32" w14:textId="77777777" w:rsidR="003E0A0C" w:rsidRDefault="00F2232B">
      <w:pPr>
        <w:pStyle w:val="ListParagraph"/>
        <w:numPr>
          <w:ilvl w:val="0"/>
          <w:numId w:val="4"/>
        </w:numPr>
        <w:tabs>
          <w:tab w:val="left" w:pos="472"/>
        </w:tabs>
        <w:spacing w:before="2" w:line="237" w:lineRule="auto"/>
        <w:ind w:right="312"/>
        <w:rPr>
          <w:sz w:val="24"/>
        </w:rPr>
      </w:pPr>
      <w:r>
        <w:rPr>
          <w:sz w:val="24"/>
        </w:rPr>
        <w:t>If not used immediately, store at room temperature for up to 4 hours including preparation and infusion</w:t>
      </w:r>
      <w:r>
        <w:rPr>
          <w:spacing w:val="-1"/>
          <w:sz w:val="24"/>
        </w:rPr>
        <w:t xml:space="preserve"> </w:t>
      </w:r>
      <w:r>
        <w:rPr>
          <w:sz w:val="24"/>
        </w:rPr>
        <w:t>or</w:t>
      </w:r>
      <w:r>
        <w:rPr>
          <w:spacing w:val="-1"/>
          <w:sz w:val="24"/>
        </w:rPr>
        <w:t xml:space="preserve"> </w:t>
      </w:r>
      <w:r>
        <w:rPr>
          <w:sz w:val="24"/>
        </w:rPr>
        <w:t>in</w:t>
      </w:r>
      <w:r>
        <w:rPr>
          <w:spacing w:val="-3"/>
          <w:sz w:val="24"/>
        </w:rPr>
        <w:t xml:space="preserve"> </w:t>
      </w:r>
      <w:r>
        <w:rPr>
          <w:sz w:val="24"/>
        </w:rPr>
        <w:t>a</w:t>
      </w:r>
      <w:r>
        <w:rPr>
          <w:spacing w:val="-3"/>
          <w:sz w:val="24"/>
        </w:rPr>
        <w:t xml:space="preserve"> </w:t>
      </w:r>
      <w:r>
        <w:rPr>
          <w:sz w:val="24"/>
        </w:rPr>
        <w:t>refrigerator</w:t>
      </w:r>
      <w:r>
        <w:rPr>
          <w:spacing w:val="-3"/>
          <w:sz w:val="24"/>
        </w:rPr>
        <w:t xml:space="preserve"> </w:t>
      </w:r>
      <w:r>
        <w:rPr>
          <w:sz w:val="24"/>
        </w:rPr>
        <w:t>at</w:t>
      </w:r>
      <w:r>
        <w:rPr>
          <w:spacing w:val="-3"/>
          <w:sz w:val="24"/>
        </w:rPr>
        <w:t xml:space="preserve"> </w:t>
      </w:r>
      <w:r>
        <w:rPr>
          <w:sz w:val="24"/>
        </w:rPr>
        <w:t>2ºC</w:t>
      </w:r>
      <w:r>
        <w:rPr>
          <w:spacing w:val="-6"/>
          <w:sz w:val="24"/>
        </w:rPr>
        <w:t xml:space="preserve"> </w:t>
      </w:r>
      <w:r>
        <w:rPr>
          <w:sz w:val="24"/>
        </w:rPr>
        <w:t>to</w:t>
      </w:r>
      <w:r>
        <w:rPr>
          <w:spacing w:val="-1"/>
          <w:sz w:val="24"/>
        </w:rPr>
        <w:t xml:space="preserve"> </w:t>
      </w:r>
      <w:r>
        <w:rPr>
          <w:sz w:val="24"/>
        </w:rPr>
        <w:t>8ºC</w:t>
      </w:r>
      <w:r>
        <w:rPr>
          <w:spacing w:val="-4"/>
          <w:sz w:val="24"/>
        </w:rPr>
        <w:t xml:space="preserve"> </w:t>
      </w:r>
      <w:r>
        <w:rPr>
          <w:sz w:val="24"/>
        </w:rPr>
        <w:t>for</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24</w:t>
      </w:r>
      <w:r>
        <w:rPr>
          <w:spacing w:val="-1"/>
          <w:sz w:val="24"/>
        </w:rPr>
        <w:t xml:space="preserve"> </w:t>
      </w:r>
      <w:r>
        <w:rPr>
          <w:sz w:val="24"/>
        </w:rPr>
        <w:t>hours,</w:t>
      </w:r>
      <w:r>
        <w:rPr>
          <w:spacing w:val="-4"/>
          <w:sz w:val="24"/>
        </w:rPr>
        <w:t xml:space="preserve"> </w:t>
      </w:r>
      <w:r>
        <w:rPr>
          <w:sz w:val="24"/>
        </w:rPr>
        <w:t>protected</w:t>
      </w:r>
      <w:r>
        <w:rPr>
          <w:spacing w:val="-4"/>
          <w:sz w:val="24"/>
        </w:rPr>
        <w:t xml:space="preserve"> </w:t>
      </w:r>
      <w:r>
        <w:rPr>
          <w:sz w:val="24"/>
        </w:rPr>
        <w:t>from</w:t>
      </w:r>
      <w:r>
        <w:rPr>
          <w:spacing w:val="-4"/>
          <w:sz w:val="24"/>
        </w:rPr>
        <w:t xml:space="preserve"> </w:t>
      </w:r>
      <w:r>
        <w:rPr>
          <w:sz w:val="24"/>
        </w:rPr>
        <w:t>light.</w:t>
      </w:r>
      <w:r>
        <w:rPr>
          <w:spacing w:val="-1"/>
          <w:sz w:val="24"/>
        </w:rPr>
        <w:t xml:space="preserve"> </w:t>
      </w:r>
      <w:r>
        <w:rPr>
          <w:sz w:val="24"/>
          <w:u w:val="single"/>
        </w:rPr>
        <w:t>Do not</w:t>
      </w:r>
      <w:r>
        <w:rPr>
          <w:spacing w:val="-5"/>
          <w:sz w:val="24"/>
          <w:u w:val="single"/>
        </w:rPr>
        <w:t xml:space="preserve"> </w:t>
      </w:r>
      <w:r>
        <w:rPr>
          <w:sz w:val="24"/>
          <w:u w:val="single"/>
        </w:rPr>
        <w:t>freeze</w:t>
      </w:r>
      <w:r>
        <w:rPr>
          <w:sz w:val="24"/>
        </w:rPr>
        <w:t>.</w:t>
      </w:r>
    </w:p>
    <w:p w14:paraId="34D7205F" w14:textId="77777777" w:rsidR="003E0A0C" w:rsidRDefault="00F2232B">
      <w:pPr>
        <w:pStyle w:val="ListParagraph"/>
        <w:numPr>
          <w:ilvl w:val="0"/>
          <w:numId w:val="4"/>
        </w:numPr>
        <w:tabs>
          <w:tab w:val="left" w:pos="472"/>
        </w:tabs>
        <w:spacing w:before="4"/>
        <w:rPr>
          <w:sz w:val="24"/>
        </w:rPr>
      </w:pPr>
      <w:r>
        <w:rPr>
          <w:sz w:val="24"/>
        </w:rPr>
        <w:t>Discard</w:t>
      </w:r>
      <w:r>
        <w:rPr>
          <w:spacing w:val="-8"/>
          <w:sz w:val="24"/>
        </w:rPr>
        <w:t xml:space="preserve"> </w:t>
      </w:r>
      <w:r>
        <w:rPr>
          <w:sz w:val="24"/>
        </w:rPr>
        <w:t>any</w:t>
      </w:r>
      <w:r>
        <w:rPr>
          <w:spacing w:val="-5"/>
          <w:sz w:val="24"/>
        </w:rPr>
        <w:t xml:space="preserve"> </w:t>
      </w:r>
      <w:r>
        <w:rPr>
          <w:sz w:val="24"/>
        </w:rPr>
        <w:t>unused</w:t>
      </w:r>
      <w:r>
        <w:rPr>
          <w:spacing w:val="-5"/>
          <w:sz w:val="24"/>
        </w:rPr>
        <w:t xml:space="preserve"> </w:t>
      </w:r>
      <w:r>
        <w:rPr>
          <w:sz w:val="24"/>
        </w:rPr>
        <w:t>portion</w:t>
      </w:r>
      <w:r>
        <w:rPr>
          <w:spacing w:val="-5"/>
          <w:sz w:val="24"/>
        </w:rPr>
        <w:t xml:space="preserve"> </w:t>
      </w:r>
      <w:r>
        <w:rPr>
          <w:sz w:val="24"/>
        </w:rPr>
        <w:t>left</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pacing w:val="-2"/>
          <w:sz w:val="24"/>
        </w:rPr>
        <w:t>vial.</w:t>
      </w:r>
    </w:p>
    <w:p w14:paraId="3C01BF0B" w14:textId="77777777" w:rsidR="003E0A0C" w:rsidRDefault="003E0A0C">
      <w:pPr>
        <w:pStyle w:val="BodyText"/>
        <w:spacing w:before="62"/>
        <w:ind w:left="0"/>
      </w:pPr>
    </w:p>
    <w:p w14:paraId="2A0ADD5E" w14:textId="77777777" w:rsidR="003E0A0C" w:rsidRDefault="00F2232B">
      <w:pPr>
        <w:pStyle w:val="Heading4"/>
      </w:pPr>
      <w:bookmarkStart w:id="22" w:name="Administration"/>
      <w:bookmarkEnd w:id="22"/>
      <w:r>
        <w:rPr>
          <w:spacing w:val="-2"/>
        </w:rPr>
        <w:t>Administration</w:t>
      </w:r>
    </w:p>
    <w:p w14:paraId="7DDB26DA" w14:textId="77777777" w:rsidR="003E0A0C" w:rsidRDefault="00F2232B">
      <w:pPr>
        <w:pStyle w:val="ListParagraph"/>
        <w:numPr>
          <w:ilvl w:val="0"/>
          <w:numId w:val="4"/>
        </w:numPr>
        <w:tabs>
          <w:tab w:val="left" w:pos="472"/>
        </w:tabs>
        <w:spacing w:before="57"/>
        <w:ind w:right="276"/>
        <w:rPr>
          <w:sz w:val="24"/>
        </w:rPr>
      </w:pPr>
      <w:r>
        <w:rPr>
          <w:sz w:val="24"/>
        </w:rPr>
        <w:t>If</w:t>
      </w:r>
      <w:r>
        <w:rPr>
          <w:spacing w:val="-3"/>
          <w:sz w:val="24"/>
        </w:rPr>
        <w:t xml:space="preserve"> </w:t>
      </w:r>
      <w:r>
        <w:rPr>
          <w:sz w:val="24"/>
        </w:rPr>
        <w:t>the</w:t>
      </w:r>
      <w:r>
        <w:rPr>
          <w:spacing w:val="-3"/>
          <w:sz w:val="24"/>
        </w:rPr>
        <w:t xml:space="preserve"> </w:t>
      </w:r>
      <w:r>
        <w:rPr>
          <w:sz w:val="24"/>
        </w:rPr>
        <w:t>prepared</w:t>
      </w:r>
      <w:r>
        <w:rPr>
          <w:spacing w:val="-3"/>
          <w:sz w:val="24"/>
        </w:rPr>
        <w:t xml:space="preserve"> </w:t>
      </w:r>
      <w:r>
        <w:rPr>
          <w:sz w:val="24"/>
        </w:rPr>
        <w:t>infusion</w:t>
      </w:r>
      <w:r>
        <w:rPr>
          <w:spacing w:val="-5"/>
          <w:sz w:val="24"/>
        </w:rPr>
        <w:t xml:space="preserve"> </w:t>
      </w:r>
      <w:r>
        <w:rPr>
          <w:sz w:val="24"/>
        </w:rPr>
        <w:t>solution</w:t>
      </w:r>
      <w:r>
        <w:rPr>
          <w:spacing w:val="-2"/>
          <w:sz w:val="24"/>
        </w:rPr>
        <w:t xml:space="preserve"> </w:t>
      </w:r>
      <w:r>
        <w:rPr>
          <w:sz w:val="24"/>
        </w:rPr>
        <w:t>was</w:t>
      </w:r>
      <w:r>
        <w:rPr>
          <w:spacing w:val="-2"/>
          <w:sz w:val="24"/>
        </w:rPr>
        <w:t xml:space="preserve"> </w:t>
      </w:r>
      <w:r>
        <w:rPr>
          <w:sz w:val="24"/>
        </w:rPr>
        <w:t>stored</w:t>
      </w:r>
      <w:r>
        <w:rPr>
          <w:spacing w:val="-2"/>
          <w:sz w:val="24"/>
        </w:rPr>
        <w:t xml:space="preserve"> </w:t>
      </w:r>
      <w:r>
        <w:rPr>
          <w:sz w:val="24"/>
        </w:rPr>
        <w:t>refrigerated</w:t>
      </w:r>
      <w:r>
        <w:rPr>
          <w:spacing w:val="-2"/>
          <w:sz w:val="24"/>
        </w:rPr>
        <w:t xml:space="preserve"> </w:t>
      </w:r>
      <w:r>
        <w:rPr>
          <w:sz w:val="24"/>
        </w:rPr>
        <w:t>(2ºC</w:t>
      </w:r>
      <w:r>
        <w:rPr>
          <w:spacing w:val="-11"/>
          <w:sz w:val="24"/>
        </w:rPr>
        <w:t xml:space="preserve"> </w:t>
      </w:r>
      <w:r>
        <w:rPr>
          <w:sz w:val="24"/>
        </w:rPr>
        <w:t>to 8ºC),</w:t>
      </w:r>
      <w:r>
        <w:rPr>
          <w:spacing w:val="-4"/>
          <w:sz w:val="24"/>
        </w:rPr>
        <w:t xml:space="preserve"> </w:t>
      </w:r>
      <w:r>
        <w:rPr>
          <w:sz w:val="24"/>
        </w:rPr>
        <w:t>it</w:t>
      </w:r>
      <w:r>
        <w:rPr>
          <w:spacing w:val="-4"/>
          <w:sz w:val="24"/>
        </w:rPr>
        <w:t xml:space="preserve"> </w:t>
      </w:r>
      <w:r>
        <w:rPr>
          <w:sz w:val="24"/>
        </w:rPr>
        <w:t>is</w:t>
      </w:r>
      <w:r>
        <w:rPr>
          <w:spacing w:val="-1"/>
          <w:sz w:val="24"/>
        </w:rPr>
        <w:t xml:space="preserve"> </w:t>
      </w:r>
      <w:r>
        <w:rPr>
          <w:sz w:val="24"/>
        </w:rPr>
        <w:t>recommended</w:t>
      </w:r>
      <w:r>
        <w:rPr>
          <w:spacing w:val="-2"/>
          <w:sz w:val="24"/>
        </w:rPr>
        <w:t xml:space="preserve"> </w:t>
      </w:r>
      <w:r>
        <w:rPr>
          <w:sz w:val="24"/>
        </w:rPr>
        <w:t>that</w:t>
      </w:r>
      <w:r>
        <w:rPr>
          <w:spacing w:val="-2"/>
          <w:sz w:val="24"/>
        </w:rPr>
        <w:t xml:space="preserve"> </w:t>
      </w:r>
      <w:r>
        <w:rPr>
          <w:sz w:val="24"/>
        </w:rPr>
        <w:t xml:space="preserve">the solution be allowed to equilibrate to room temperature prior to administration protected from </w:t>
      </w:r>
      <w:r>
        <w:rPr>
          <w:spacing w:val="-2"/>
          <w:sz w:val="24"/>
        </w:rPr>
        <w:t>light.</w:t>
      </w:r>
    </w:p>
    <w:p w14:paraId="5B6E72E1" w14:textId="77777777" w:rsidR="003E0A0C" w:rsidRDefault="00F2232B">
      <w:pPr>
        <w:pStyle w:val="ListParagraph"/>
        <w:numPr>
          <w:ilvl w:val="0"/>
          <w:numId w:val="4"/>
        </w:numPr>
        <w:tabs>
          <w:tab w:val="left" w:pos="472"/>
        </w:tabs>
        <w:ind w:right="464"/>
        <w:rPr>
          <w:sz w:val="24"/>
        </w:rPr>
      </w:pPr>
      <w:r>
        <w:rPr>
          <w:sz w:val="24"/>
        </w:rPr>
        <w:t xml:space="preserve">Administer ENHERTU as an intravenous infusion only with a 0.20 or 0.22 micron in-line </w:t>
      </w:r>
      <w:proofErr w:type="spellStart"/>
      <w:r>
        <w:rPr>
          <w:sz w:val="24"/>
        </w:rPr>
        <w:t>polyethersulfone</w:t>
      </w:r>
      <w:proofErr w:type="spellEnd"/>
      <w:r>
        <w:rPr>
          <w:spacing w:val="-4"/>
          <w:sz w:val="24"/>
        </w:rPr>
        <w:t xml:space="preserve"> </w:t>
      </w:r>
      <w:r>
        <w:rPr>
          <w:sz w:val="24"/>
        </w:rPr>
        <w:t>(PES)</w:t>
      </w:r>
      <w:r>
        <w:rPr>
          <w:spacing w:val="-4"/>
          <w:sz w:val="24"/>
        </w:rPr>
        <w:t xml:space="preserve"> </w:t>
      </w:r>
      <w:r>
        <w:rPr>
          <w:sz w:val="24"/>
        </w:rPr>
        <w:t>or</w:t>
      </w:r>
      <w:r>
        <w:rPr>
          <w:spacing w:val="-4"/>
          <w:sz w:val="24"/>
        </w:rPr>
        <w:t xml:space="preserve"> </w:t>
      </w:r>
      <w:proofErr w:type="spellStart"/>
      <w:r>
        <w:rPr>
          <w:sz w:val="24"/>
        </w:rPr>
        <w:t>polysulfone</w:t>
      </w:r>
      <w:proofErr w:type="spellEnd"/>
      <w:r>
        <w:rPr>
          <w:spacing w:val="-3"/>
          <w:sz w:val="24"/>
        </w:rPr>
        <w:t xml:space="preserve"> </w:t>
      </w:r>
      <w:r>
        <w:rPr>
          <w:sz w:val="24"/>
        </w:rPr>
        <w:t>(PS)</w:t>
      </w:r>
      <w:r>
        <w:rPr>
          <w:spacing w:val="-3"/>
          <w:sz w:val="24"/>
        </w:rPr>
        <w:t xml:space="preserve"> </w:t>
      </w:r>
      <w:r>
        <w:rPr>
          <w:sz w:val="24"/>
        </w:rPr>
        <w:t>filter.</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administer</w:t>
      </w:r>
      <w:r>
        <w:rPr>
          <w:spacing w:val="-2"/>
          <w:sz w:val="24"/>
        </w:rPr>
        <w:t xml:space="preserve"> </w:t>
      </w:r>
      <w:r>
        <w:rPr>
          <w:sz w:val="24"/>
        </w:rPr>
        <w:t>as</w:t>
      </w:r>
      <w:r>
        <w:rPr>
          <w:spacing w:val="-2"/>
          <w:sz w:val="24"/>
        </w:rPr>
        <w:t xml:space="preserve"> </w:t>
      </w:r>
      <w:r>
        <w:rPr>
          <w:sz w:val="24"/>
        </w:rPr>
        <w:t>an</w:t>
      </w:r>
      <w:r>
        <w:rPr>
          <w:spacing w:val="-2"/>
          <w:sz w:val="24"/>
        </w:rPr>
        <w:t xml:space="preserve"> </w:t>
      </w:r>
      <w:r>
        <w:rPr>
          <w:sz w:val="24"/>
        </w:rPr>
        <w:t>intravenous</w:t>
      </w:r>
      <w:r>
        <w:rPr>
          <w:spacing w:val="-2"/>
          <w:sz w:val="24"/>
        </w:rPr>
        <w:t xml:space="preserve"> </w:t>
      </w:r>
      <w:r>
        <w:rPr>
          <w:sz w:val="24"/>
        </w:rPr>
        <w:t>push</w:t>
      </w:r>
      <w:r>
        <w:rPr>
          <w:spacing w:val="-2"/>
          <w:sz w:val="24"/>
        </w:rPr>
        <w:t xml:space="preserve"> </w:t>
      </w:r>
      <w:r>
        <w:rPr>
          <w:sz w:val="24"/>
        </w:rPr>
        <w:t xml:space="preserve">or </w:t>
      </w:r>
      <w:r>
        <w:rPr>
          <w:spacing w:val="-2"/>
          <w:sz w:val="24"/>
        </w:rPr>
        <w:t>bolus.</w:t>
      </w:r>
    </w:p>
    <w:p w14:paraId="3739FAFB" w14:textId="77777777" w:rsidR="003E0A0C" w:rsidRDefault="00F2232B">
      <w:pPr>
        <w:pStyle w:val="ListParagraph"/>
        <w:numPr>
          <w:ilvl w:val="0"/>
          <w:numId w:val="4"/>
        </w:numPr>
        <w:tabs>
          <w:tab w:val="left" w:pos="472"/>
        </w:tabs>
        <w:spacing w:line="292" w:lineRule="exact"/>
        <w:rPr>
          <w:sz w:val="24"/>
        </w:rPr>
      </w:pPr>
      <w:r>
        <w:rPr>
          <w:sz w:val="24"/>
        </w:rPr>
        <w:t>Cover</w:t>
      </w:r>
      <w:r>
        <w:rPr>
          <w:spacing w:val="-5"/>
          <w:sz w:val="24"/>
        </w:rPr>
        <w:t xml:space="preserve"> </w:t>
      </w:r>
      <w:r>
        <w:rPr>
          <w:sz w:val="24"/>
        </w:rPr>
        <w:t>the</w:t>
      </w:r>
      <w:r>
        <w:rPr>
          <w:spacing w:val="-4"/>
          <w:sz w:val="24"/>
        </w:rPr>
        <w:t xml:space="preserve"> </w:t>
      </w:r>
      <w:r>
        <w:rPr>
          <w:sz w:val="24"/>
        </w:rPr>
        <w:t>infusion bag</w:t>
      </w:r>
      <w:r>
        <w:rPr>
          <w:spacing w:val="-3"/>
          <w:sz w:val="24"/>
        </w:rPr>
        <w:t xml:space="preserve"> </w:t>
      </w:r>
      <w:r>
        <w:rPr>
          <w:sz w:val="24"/>
        </w:rPr>
        <w:t>to</w:t>
      </w:r>
      <w:r>
        <w:rPr>
          <w:spacing w:val="-3"/>
          <w:sz w:val="24"/>
        </w:rPr>
        <w:t xml:space="preserve"> </w:t>
      </w:r>
      <w:r>
        <w:rPr>
          <w:sz w:val="24"/>
        </w:rPr>
        <w:t>project</w:t>
      </w:r>
      <w:r>
        <w:rPr>
          <w:spacing w:val="-3"/>
          <w:sz w:val="24"/>
        </w:rPr>
        <w:t xml:space="preserve"> </w:t>
      </w:r>
      <w:r>
        <w:rPr>
          <w:sz w:val="24"/>
        </w:rPr>
        <w:t>from</w:t>
      </w:r>
      <w:r>
        <w:rPr>
          <w:spacing w:val="-3"/>
          <w:sz w:val="24"/>
        </w:rPr>
        <w:t xml:space="preserve"> </w:t>
      </w:r>
      <w:r>
        <w:rPr>
          <w:spacing w:val="-2"/>
          <w:sz w:val="24"/>
        </w:rPr>
        <w:t>light.</w:t>
      </w:r>
    </w:p>
    <w:p w14:paraId="465E2F79" w14:textId="77777777" w:rsidR="003E0A0C" w:rsidRDefault="00F2232B">
      <w:pPr>
        <w:pStyle w:val="ListParagraph"/>
        <w:numPr>
          <w:ilvl w:val="0"/>
          <w:numId w:val="4"/>
        </w:numPr>
        <w:tabs>
          <w:tab w:val="left" w:pos="472"/>
        </w:tabs>
        <w:spacing w:before="1" w:line="237" w:lineRule="auto"/>
        <w:ind w:right="545"/>
        <w:rPr>
          <w:sz w:val="24"/>
        </w:rPr>
      </w:pPr>
      <w:r>
        <w:rPr>
          <w:sz w:val="24"/>
        </w:rPr>
        <w:t>Do</w:t>
      </w:r>
      <w:r>
        <w:rPr>
          <w:spacing w:val="-5"/>
          <w:sz w:val="24"/>
        </w:rPr>
        <w:t xml:space="preserve"> </w:t>
      </w:r>
      <w:r>
        <w:rPr>
          <w:sz w:val="24"/>
        </w:rPr>
        <w:t>not</w:t>
      </w:r>
      <w:r>
        <w:rPr>
          <w:spacing w:val="-5"/>
          <w:sz w:val="24"/>
        </w:rPr>
        <w:t xml:space="preserve"> </w:t>
      </w:r>
      <w:r>
        <w:rPr>
          <w:sz w:val="24"/>
        </w:rPr>
        <w:t>mix</w:t>
      </w:r>
      <w:r>
        <w:rPr>
          <w:spacing w:val="-2"/>
          <w:sz w:val="24"/>
        </w:rPr>
        <w:t xml:space="preserve"> </w:t>
      </w:r>
      <w:r>
        <w:rPr>
          <w:sz w:val="24"/>
        </w:rPr>
        <w:t>ENHERTU</w:t>
      </w:r>
      <w:r>
        <w:rPr>
          <w:spacing w:val="-1"/>
          <w:sz w:val="24"/>
        </w:rPr>
        <w:t xml:space="preserve"> </w:t>
      </w:r>
      <w:r>
        <w:rPr>
          <w:sz w:val="24"/>
        </w:rPr>
        <w:t>with</w:t>
      </w:r>
      <w:r>
        <w:rPr>
          <w:spacing w:val="-7"/>
          <w:sz w:val="24"/>
        </w:rPr>
        <w:t xml:space="preserve"> </w:t>
      </w:r>
      <w:r>
        <w:rPr>
          <w:sz w:val="24"/>
        </w:rPr>
        <w:t>other</w:t>
      </w:r>
      <w:r>
        <w:rPr>
          <w:spacing w:val="-3"/>
          <w:sz w:val="24"/>
        </w:rPr>
        <w:t xml:space="preserve"> </w:t>
      </w:r>
      <w:r>
        <w:rPr>
          <w:sz w:val="24"/>
        </w:rPr>
        <w:t>medicinal</w:t>
      </w:r>
      <w:r>
        <w:rPr>
          <w:spacing w:val="-3"/>
          <w:sz w:val="24"/>
        </w:rPr>
        <w:t xml:space="preserve"> </w:t>
      </w:r>
      <w:r>
        <w:rPr>
          <w:sz w:val="24"/>
        </w:rPr>
        <w:t>products</w:t>
      </w:r>
      <w:r>
        <w:rPr>
          <w:spacing w:val="-3"/>
          <w:sz w:val="24"/>
        </w:rPr>
        <w:t xml:space="preserve"> </w:t>
      </w:r>
      <w:r>
        <w:rPr>
          <w:sz w:val="24"/>
        </w:rPr>
        <w:t>or</w:t>
      </w:r>
      <w:r>
        <w:rPr>
          <w:spacing w:val="-3"/>
          <w:sz w:val="24"/>
        </w:rPr>
        <w:t xml:space="preserve"> </w:t>
      </w:r>
      <w:r>
        <w:rPr>
          <w:sz w:val="24"/>
        </w:rPr>
        <w:t>administer</w:t>
      </w:r>
      <w:r>
        <w:rPr>
          <w:spacing w:val="-3"/>
          <w:sz w:val="24"/>
        </w:rPr>
        <w:t xml:space="preserve"> </w:t>
      </w:r>
      <w:r>
        <w:rPr>
          <w:sz w:val="24"/>
        </w:rPr>
        <w:t>other</w:t>
      </w:r>
      <w:r>
        <w:rPr>
          <w:spacing w:val="-3"/>
          <w:sz w:val="24"/>
        </w:rPr>
        <w:t xml:space="preserve"> </w:t>
      </w:r>
      <w:r>
        <w:rPr>
          <w:sz w:val="24"/>
        </w:rPr>
        <w:t>medicinal</w:t>
      </w:r>
      <w:r>
        <w:rPr>
          <w:spacing w:val="-3"/>
          <w:sz w:val="24"/>
        </w:rPr>
        <w:t xml:space="preserve"> </w:t>
      </w:r>
      <w:r>
        <w:rPr>
          <w:sz w:val="24"/>
        </w:rPr>
        <w:t>products through the same intravenous line.</w:t>
      </w:r>
    </w:p>
    <w:p w14:paraId="265008F4" w14:textId="77777777" w:rsidR="003E0A0C" w:rsidRDefault="003E0A0C">
      <w:pPr>
        <w:pStyle w:val="BodyText"/>
        <w:spacing w:before="67"/>
        <w:ind w:left="0"/>
      </w:pPr>
    </w:p>
    <w:p w14:paraId="677443DE" w14:textId="77777777" w:rsidR="003E0A0C" w:rsidRDefault="00F2232B">
      <w:pPr>
        <w:pStyle w:val="Heading2"/>
        <w:numPr>
          <w:ilvl w:val="1"/>
          <w:numId w:val="15"/>
        </w:numPr>
        <w:tabs>
          <w:tab w:val="left" w:pos="1245"/>
        </w:tabs>
      </w:pPr>
      <w:bookmarkStart w:id="23" w:name="4.3_CONTRAINDICATIONS"/>
      <w:bookmarkEnd w:id="23"/>
      <w:r>
        <w:rPr>
          <w:spacing w:val="-2"/>
        </w:rPr>
        <w:t>CONTRAINDICATIONS</w:t>
      </w:r>
    </w:p>
    <w:p w14:paraId="725C8392" w14:textId="77777777" w:rsidR="003E0A0C" w:rsidRDefault="00F2232B">
      <w:pPr>
        <w:pStyle w:val="BodyText"/>
        <w:spacing w:before="113"/>
      </w:pPr>
      <w:r>
        <w:rPr>
          <w:spacing w:val="-2"/>
        </w:rPr>
        <w:t>None.</w:t>
      </w:r>
    </w:p>
    <w:p w14:paraId="623075C4" w14:textId="77777777" w:rsidR="003E0A0C" w:rsidRDefault="003E0A0C">
      <w:pPr>
        <w:pStyle w:val="BodyText"/>
        <w:spacing w:before="67"/>
        <w:ind w:left="0"/>
      </w:pPr>
    </w:p>
    <w:p w14:paraId="7822D89C" w14:textId="77777777" w:rsidR="003E0A0C" w:rsidRDefault="00F2232B">
      <w:pPr>
        <w:pStyle w:val="Heading2"/>
        <w:numPr>
          <w:ilvl w:val="1"/>
          <w:numId w:val="15"/>
        </w:numPr>
        <w:tabs>
          <w:tab w:val="left" w:pos="1245"/>
        </w:tabs>
      </w:pPr>
      <w:bookmarkStart w:id="24" w:name="4.4_SPECIAL_WARNINGS_AND_PRECAUTIONS_FOR"/>
      <w:bookmarkStart w:id="25" w:name="Interstitial_Lung_Disease/Pneumonitis"/>
      <w:bookmarkEnd w:id="24"/>
      <w:bookmarkEnd w:id="25"/>
      <w:r>
        <w:t>SPECIAL</w:t>
      </w:r>
      <w:r>
        <w:rPr>
          <w:spacing w:val="-6"/>
        </w:rPr>
        <w:t xml:space="preserve"> </w:t>
      </w:r>
      <w:r>
        <w:t>WARNINGS</w:t>
      </w:r>
      <w:r>
        <w:rPr>
          <w:spacing w:val="-6"/>
        </w:rPr>
        <w:t xml:space="preserve"> </w:t>
      </w:r>
      <w:r>
        <w:t>AND</w:t>
      </w:r>
      <w:r>
        <w:rPr>
          <w:spacing w:val="-6"/>
        </w:rPr>
        <w:t xml:space="preserve"> </w:t>
      </w:r>
      <w:r>
        <w:t>PRECAUTIONS</w:t>
      </w:r>
      <w:r>
        <w:rPr>
          <w:spacing w:val="-4"/>
        </w:rPr>
        <w:t xml:space="preserve"> </w:t>
      </w:r>
      <w:r>
        <w:t>FOR</w:t>
      </w:r>
      <w:r>
        <w:rPr>
          <w:spacing w:val="-5"/>
        </w:rPr>
        <w:t xml:space="preserve"> USE</w:t>
      </w:r>
    </w:p>
    <w:p w14:paraId="6BDCD4E7" w14:textId="77777777" w:rsidR="003E0A0C" w:rsidRDefault="00F2232B">
      <w:pPr>
        <w:pStyle w:val="Heading3"/>
        <w:spacing w:before="118"/>
      </w:pPr>
      <w:r>
        <w:t xml:space="preserve">Interstitial Lung </w:t>
      </w:r>
      <w:r>
        <w:rPr>
          <w:spacing w:val="-2"/>
        </w:rPr>
        <w:t>Disease/Pneumonitis</w:t>
      </w:r>
    </w:p>
    <w:p w14:paraId="11E0820E" w14:textId="77777777" w:rsidR="003E0A0C" w:rsidRDefault="00F2232B">
      <w:pPr>
        <w:pStyle w:val="BodyText"/>
        <w:spacing w:before="117"/>
        <w:ind w:right="292"/>
      </w:pPr>
      <w:r>
        <w:t xml:space="preserve">Cases of interstitial lung disease (ILD) and/or pneumonitis, have been reported with ENHERTU [see Section 4.8 Adverse effects (undesirable effects)]. Patients should be advised to immediately report cough, </w:t>
      </w:r>
      <w:proofErr w:type="spellStart"/>
      <w:r>
        <w:t>dyspnoea</w:t>
      </w:r>
      <w:proofErr w:type="spellEnd"/>
      <w:r>
        <w:t>, fever, and/or any</w:t>
      </w:r>
      <w:r>
        <w:rPr>
          <w:spacing w:val="-5"/>
        </w:rPr>
        <w:t xml:space="preserve"> </w:t>
      </w:r>
      <w:r>
        <w:t>new or worsening respiratory</w:t>
      </w:r>
      <w:r>
        <w:rPr>
          <w:spacing w:val="-3"/>
        </w:rPr>
        <w:t xml:space="preserve"> </w:t>
      </w:r>
      <w:r>
        <w:t>symptoms. Patients should be monitored for signs and symptoms</w:t>
      </w:r>
      <w:r>
        <w:rPr>
          <w:spacing w:val="-1"/>
        </w:rPr>
        <w:t xml:space="preserve"> </w:t>
      </w:r>
      <w:r>
        <w:t>of</w:t>
      </w:r>
      <w:r>
        <w:rPr>
          <w:spacing w:val="-1"/>
        </w:rPr>
        <w:t xml:space="preserve"> </w:t>
      </w:r>
      <w:r>
        <w:t>ILD/pneumonitis.</w:t>
      </w:r>
      <w:r>
        <w:rPr>
          <w:spacing w:val="-1"/>
        </w:rPr>
        <w:t xml:space="preserve"> </w:t>
      </w:r>
      <w:r>
        <w:t>Evidence</w:t>
      </w:r>
      <w:r>
        <w:rPr>
          <w:spacing w:val="-1"/>
        </w:rPr>
        <w:t xml:space="preserve"> </w:t>
      </w:r>
      <w:r>
        <w:t>of</w:t>
      </w:r>
      <w:r>
        <w:rPr>
          <w:spacing w:val="-1"/>
        </w:rPr>
        <w:t xml:space="preserve"> </w:t>
      </w:r>
      <w:r>
        <w:t>ILD/pneumonitis</w:t>
      </w:r>
      <w:r>
        <w:rPr>
          <w:spacing w:val="-2"/>
        </w:rPr>
        <w:t xml:space="preserve"> </w:t>
      </w:r>
      <w:r>
        <w:t>should</w:t>
      </w:r>
      <w:r>
        <w:rPr>
          <w:spacing w:val="-2"/>
        </w:rPr>
        <w:t xml:space="preserve"> </w:t>
      </w:r>
      <w:r>
        <w:t>be promptly investigated. Patients with suspected ILD/pneumonitis should be evaluated by radiographic imaging. Consultation with a pulmonologist should be considered. For asymptomatic (Grade</w:t>
      </w:r>
      <w:r>
        <w:rPr>
          <w:spacing w:val="-2"/>
        </w:rPr>
        <w:t xml:space="preserve"> </w:t>
      </w:r>
      <w:r>
        <w:t>1)</w:t>
      </w:r>
      <w:r>
        <w:rPr>
          <w:spacing w:val="-5"/>
        </w:rPr>
        <w:t xml:space="preserve"> </w:t>
      </w:r>
      <w:r>
        <w:t>ILD/pneumonitis,</w:t>
      </w:r>
      <w:r>
        <w:rPr>
          <w:spacing w:val="-4"/>
        </w:rPr>
        <w:t xml:space="preserve"> </w:t>
      </w:r>
      <w:r>
        <w:t>consider</w:t>
      </w:r>
      <w:r>
        <w:rPr>
          <w:spacing w:val="-4"/>
        </w:rPr>
        <w:t xml:space="preserve"> </w:t>
      </w:r>
      <w:r>
        <w:t>corticosteroid</w:t>
      </w:r>
      <w:r>
        <w:rPr>
          <w:spacing w:val="-4"/>
        </w:rPr>
        <w:t xml:space="preserve"> </w:t>
      </w:r>
      <w:r>
        <w:t>treatment</w:t>
      </w:r>
      <w:r>
        <w:rPr>
          <w:spacing w:val="-3"/>
        </w:rPr>
        <w:t xml:space="preserve"> </w:t>
      </w:r>
      <w:r>
        <w:t>(e.g.,</w:t>
      </w:r>
      <w:r>
        <w:rPr>
          <w:spacing w:val="-2"/>
        </w:rPr>
        <w:t xml:space="preserve"> </w:t>
      </w:r>
      <w:r>
        <w:t>≥0.5</w:t>
      </w:r>
      <w:r>
        <w:rPr>
          <w:spacing w:val="-6"/>
        </w:rPr>
        <w:t xml:space="preserve"> </w:t>
      </w:r>
      <w:r>
        <w:t>mg/kg/day</w:t>
      </w:r>
      <w:r>
        <w:rPr>
          <w:spacing w:val="-5"/>
        </w:rPr>
        <w:t xml:space="preserve"> </w:t>
      </w:r>
      <w:r>
        <w:t>prednisolone</w:t>
      </w:r>
      <w:r>
        <w:rPr>
          <w:spacing w:val="-2"/>
        </w:rPr>
        <w:t xml:space="preserve"> </w:t>
      </w:r>
      <w:r>
        <w:t xml:space="preserve">or equivalent). ENHERTU should be withheld until recovery to Grade 0 and may be resumed according to instructions in </w:t>
      </w:r>
      <w:hyperlink w:anchor="_bookmark1" w:history="1">
        <w:r>
          <w:rPr>
            <w:color w:val="0000FF"/>
          </w:rPr>
          <w:t>Table 2</w:t>
        </w:r>
      </w:hyperlink>
      <w:r>
        <w:rPr>
          <w:color w:val="0000FF"/>
        </w:rPr>
        <w:t xml:space="preserve"> </w:t>
      </w:r>
      <w:r>
        <w:t>(see section 4.2). For symptomatic ILD/pneumonitis (Grade 2 or greater), promptly initiate systemic corticosteroid treatment (e.g., ≥1 mg/kg/day prednisolone or equivalent) and continue for at least 14 days followed by</w:t>
      </w:r>
      <w:r>
        <w:rPr>
          <w:spacing w:val="-3"/>
        </w:rPr>
        <w:t xml:space="preserve"> </w:t>
      </w:r>
      <w:r>
        <w:t>gradual taper for at least 4 weeks.</w:t>
      </w:r>
    </w:p>
    <w:p w14:paraId="6CEA085C" w14:textId="77777777" w:rsidR="003E0A0C" w:rsidRDefault="00F2232B">
      <w:pPr>
        <w:pStyle w:val="BodyText"/>
        <w:ind w:right="182"/>
      </w:pPr>
      <w:r>
        <w:t>ENHERTU should be permanently discontinued in patients who are diagnosed with symptomatic (Grade 2</w:t>
      </w:r>
      <w:r>
        <w:rPr>
          <w:spacing w:val="-3"/>
        </w:rPr>
        <w:t xml:space="preserve"> </w:t>
      </w:r>
      <w:r>
        <w:t>or</w:t>
      </w:r>
      <w:r>
        <w:rPr>
          <w:spacing w:val="-3"/>
        </w:rPr>
        <w:t xml:space="preserve"> </w:t>
      </w:r>
      <w:r>
        <w:t>greater)</w:t>
      </w:r>
      <w:r>
        <w:rPr>
          <w:spacing w:val="-3"/>
        </w:rPr>
        <w:t xml:space="preserve"> </w:t>
      </w:r>
      <w:r>
        <w:t>ILD/pneumonitis</w:t>
      </w:r>
      <w:r>
        <w:rPr>
          <w:spacing w:val="-3"/>
        </w:rPr>
        <w:t xml:space="preserve"> </w:t>
      </w:r>
      <w:r>
        <w:t>(see</w:t>
      </w:r>
      <w:r>
        <w:rPr>
          <w:spacing w:val="-3"/>
        </w:rPr>
        <w:t xml:space="preserve"> </w:t>
      </w:r>
      <w:r>
        <w:t>section 4.2</w:t>
      </w:r>
      <w:r>
        <w:rPr>
          <w:spacing w:val="-2"/>
        </w:rPr>
        <w:t xml:space="preserve"> </w:t>
      </w:r>
      <w:r>
        <w:t>Dose</w:t>
      </w:r>
      <w:r>
        <w:rPr>
          <w:spacing w:val="-1"/>
        </w:rPr>
        <w:t xml:space="preserve"> </w:t>
      </w:r>
      <w:r>
        <w:t>and</w:t>
      </w:r>
      <w:r>
        <w:rPr>
          <w:spacing w:val="-2"/>
        </w:rPr>
        <w:t xml:space="preserve"> </w:t>
      </w:r>
      <w:r>
        <w:t>method</w:t>
      </w:r>
      <w:r>
        <w:rPr>
          <w:spacing w:val="-2"/>
        </w:rPr>
        <w:t xml:space="preserve"> </w:t>
      </w:r>
      <w:r>
        <w:t>of</w:t>
      </w:r>
      <w:r>
        <w:rPr>
          <w:spacing w:val="-2"/>
        </w:rPr>
        <w:t xml:space="preserve"> </w:t>
      </w:r>
      <w:r>
        <w:t>administration).</w:t>
      </w:r>
      <w:r>
        <w:rPr>
          <w:spacing w:val="-2"/>
        </w:rPr>
        <w:t xml:space="preserve"> </w:t>
      </w:r>
      <w:r>
        <w:t>Patients with</w:t>
      </w:r>
      <w:r>
        <w:rPr>
          <w:spacing w:val="-6"/>
        </w:rPr>
        <w:t xml:space="preserve"> </w:t>
      </w:r>
      <w:r>
        <w:t>a</w:t>
      </w:r>
      <w:r>
        <w:rPr>
          <w:spacing w:val="-1"/>
        </w:rPr>
        <w:t xml:space="preserve"> </w:t>
      </w:r>
      <w:r>
        <w:t>history</w:t>
      </w:r>
      <w:r>
        <w:rPr>
          <w:spacing w:val="-9"/>
        </w:rPr>
        <w:t xml:space="preserve"> </w:t>
      </w:r>
      <w:r>
        <w:t>of</w:t>
      </w:r>
      <w:r>
        <w:rPr>
          <w:spacing w:val="-10"/>
        </w:rPr>
        <w:t xml:space="preserve"> </w:t>
      </w:r>
      <w:r>
        <w:t>ILD/pneumonitis</w:t>
      </w:r>
      <w:r>
        <w:rPr>
          <w:spacing w:val="-3"/>
        </w:rPr>
        <w:t xml:space="preserve"> </w:t>
      </w:r>
      <w:r>
        <w:t>or with</w:t>
      </w:r>
      <w:r>
        <w:rPr>
          <w:spacing w:val="-1"/>
        </w:rPr>
        <w:t xml:space="preserve"> </w:t>
      </w:r>
      <w:r>
        <w:t>moderate</w:t>
      </w:r>
      <w:r>
        <w:rPr>
          <w:spacing w:val="-3"/>
        </w:rPr>
        <w:t xml:space="preserve"> </w:t>
      </w:r>
      <w:r>
        <w:t>or</w:t>
      </w:r>
      <w:r>
        <w:rPr>
          <w:spacing w:val="-3"/>
        </w:rPr>
        <w:t xml:space="preserve"> </w:t>
      </w:r>
      <w:r>
        <w:t>severe</w:t>
      </w:r>
      <w:r>
        <w:rPr>
          <w:spacing w:val="-3"/>
        </w:rPr>
        <w:t xml:space="preserve"> </w:t>
      </w:r>
      <w:r>
        <w:t>renal</w:t>
      </w:r>
      <w:r>
        <w:rPr>
          <w:spacing w:val="-3"/>
        </w:rPr>
        <w:t xml:space="preserve"> </w:t>
      </w:r>
      <w:r>
        <w:t>impairment may</w:t>
      </w:r>
      <w:r>
        <w:rPr>
          <w:spacing w:val="-1"/>
        </w:rPr>
        <w:t xml:space="preserve"> </w:t>
      </w:r>
      <w:r>
        <w:t>be</w:t>
      </w:r>
      <w:r>
        <w:rPr>
          <w:spacing w:val="-4"/>
        </w:rPr>
        <w:t xml:space="preserve"> </w:t>
      </w:r>
      <w:r>
        <w:t>at</w:t>
      </w:r>
      <w:r>
        <w:rPr>
          <w:spacing w:val="-4"/>
        </w:rPr>
        <w:t xml:space="preserve"> </w:t>
      </w:r>
      <w:r>
        <w:t>increased risk of developing ILD/pneumonitis and should be monitored carefully</w:t>
      </w:r>
      <w:r>
        <w:rPr>
          <w:spacing w:val="-3"/>
        </w:rPr>
        <w:t xml:space="preserve"> </w:t>
      </w:r>
      <w:r>
        <w:t>(see section 4.2 Dose and method of administration).</w:t>
      </w:r>
    </w:p>
    <w:p w14:paraId="694F90E1" w14:textId="77777777" w:rsidR="003E0A0C" w:rsidRDefault="00F2232B">
      <w:pPr>
        <w:pStyle w:val="BodyText"/>
        <w:spacing w:before="274"/>
        <w:ind w:right="334"/>
      </w:pPr>
      <w:r>
        <w:t>In clinical studies, of the 883 patients with unresectable or metastatic breast cancer treated with ENHERTU 5.4 mg/kg, ILD occurred in 12.7% of patients as determined by independent review. Most</w:t>
      </w:r>
      <w:r>
        <w:rPr>
          <w:spacing w:val="-2"/>
        </w:rPr>
        <w:t xml:space="preserve"> </w:t>
      </w:r>
      <w:r>
        <w:t>ILD</w:t>
      </w:r>
      <w:r>
        <w:rPr>
          <w:spacing w:val="-2"/>
        </w:rPr>
        <w:t xml:space="preserve"> </w:t>
      </w:r>
      <w:r>
        <w:t>cases</w:t>
      </w:r>
      <w:r>
        <w:rPr>
          <w:spacing w:val="-2"/>
        </w:rPr>
        <w:t xml:space="preserve"> </w:t>
      </w:r>
      <w:r>
        <w:t>were</w:t>
      </w:r>
      <w:r>
        <w:rPr>
          <w:spacing w:val="-2"/>
        </w:rPr>
        <w:t xml:space="preserve"> </w:t>
      </w:r>
      <w:r>
        <w:t>Grade</w:t>
      </w:r>
      <w:r>
        <w:rPr>
          <w:spacing w:val="-1"/>
        </w:rPr>
        <w:t xml:space="preserve"> </w:t>
      </w:r>
      <w:r>
        <w:t>1</w:t>
      </w:r>
      <w:r>
        <w:rPr>
          <w:spacing w:val="-5"/>
        </w:rPr>
        <w:t xml:space="preserve"> </w:t>
      </w:r>
      <w:r>
        <w:t>(3.2%),</w:t>
      </w:r>
      <w:r>
        <w:rPr>
          <w:spacing w:val="-3"/>
        </w:rPr>
        <w:t xml:space="preserve"> </w:t>
      </w:r>
      <w:r>
        <w:t>Grade</w:t>
      </w:r>
      <w:r>
        <w:rPr>
          <w:spacing w:val="-1"/>
        </w:rPr>
        <w:t xml:space="preserve"> </w:t>
      </w:r>
      <w:r>
        <w:t>2</w:t>
      </w:r>
      <w:r>
        <w:rPr>
          <w:spacing w:val="-5"/>
        </w:rPr>
        <w:t xml:space="preserve"> </w:t>
      </w:r>
      <w:r>
        <w:t>(7.4%),</w:t>
      </w:r>
      <w:r>
        <w:rPr>
          <w:spacing w:val="-2"/>
        </w:rPr>
        <w:t xml:space="preserve"> </w:t>
      </w:r>
      <w:r>
        <w:t>or</w:t>
      </w:r>
      <w:r>
        <w:rPr>
          <w:spacing w:val="-2"/>
        </w:rPr>
        <w:t xml:space="preserve"> </w:t>
      </w:r>
      <w:r>
        <w:t>Grade</w:t>
      </w:r>
      <w:r>
        <w:rPr>
          <w:spacing w:val="-2"/>
        </w:rPr>
        <w:t xml:space="preserve"> </w:t>
      </w:r>
      <w:r>
        <w:t>3</w:t>
      </w:r>
      <w:r>
        <w:rPr>
          <w:spacing w:val="-2"/>
        </w:rPr>
        <w:t xml:space="preserve"> </w:t>
      </w:r>
      <w:r>
        <w:t>(1.0%). Fatal</w:t>
      </w:r>
      <w:r>
        <w:rPr>
          <w:spacing w:val="-3"/>
        </w:rPr>
        <w:t xml:space="preserve"> </w:t>
      </w:r>
      <w:r>
        <w:t>outcomes</w:t>
      </w:r>
      <w:r>
        <w:rPr>
          <w:spacing w:val="-3"/>
        </w:rPr>
        <w:t xml:space="preserve"> </w:t>
      </w:r>
      <w:r>
        <w:t>occurred in 1.1% of</w:t>
      </w:r>
      <w:r>
        <w:rPr>
          <w:spacing w:val="-1"/>
        </w:rPr>
        <w:t xml:space="preserve"> </w:t>
      </w:r>
      <w:r>
        <w:t>patients treated with ENHERTU. Median time to first onset was 5.5 months (range:</w:t>
      </w:r>
    </w:p>
    <w:p w14:paraId="5D6DF159" w14:textId="77777777" w:rsidR="003E0A0C" w:rsidRDefault="00F2232B" w:rsidP="00B82D1E">
      <w:pPr>
        <w:pStyle w:val="BodyText"/>
      </w:pPr>
      <w:r>
        <w:t>0.9</w:t>
      </w:r>
      <w:r>
        <w:rPr>
          <w:spacing w:val="-3"/>
        </w:rPr>
        <w:t xml:space="preserve"> </w:t>
      </w:r>
      <w:r>
        <w:t>to</w:t>
      </w:r>
      <w:r>
        <w:rPr>
          <w:spacing w:val="4"/>
        </w:rPr>
        <w:t xml:space="preserve"> </w:t>
      </w:r>
      <w:r>
        <w:rPr>
          <w:spacing w:val="-2"/>
        </w:rPr>
        <w:t>23.3).</w:t>
      </w:r>
    </w:p>
    <w:p w14:paraId="49A89EE6" w14:textId="77777777" w:rsidR="003E0A0C" w:rsidRDefault="00F2232B">
      <w:pPr>
        <w:pStyle w:val="Heading3"/>
        <w:spacing w:before="60"/>
      </w:pPr>
      <w:bookmarkStart w:id="26" w:name="Neutropenia"/>
      <w:bookmarkEnd w:id="26"/>
      <w:r>
        <w:rPr>
          <w:spacing w:val="-2"/>
        </w:rPr>
        <w:t>N</w:t>
      </w:r>
      <w:r>
        <w:rPr>
          <w:spacing w:val="-2"/>
        </w:rPr>
        <w:t>eutropenia</w:t>
      </w:r>
    </w:p>
    <w:p w14:paraId="64E4AE7A" w14:textId="77777777" w:rsidR="003E0A0C" w:rsidRDefault="00F2232B">
      <w:pPr>
        <w:pStyle w:val="BodyText"/>
        <w:spacing w:before="113"/>
        <w:ind w:right="299"/>
      </w:pPr>
      <w:r>
        <w:t>Cases</w:t>
      </w:r>
      <w:r>
        <w:rPr>
          <w:spacing w:val="-3"/>
        </w:rPr>
        <w:t xml:space="preserve"> </w:t>
      </w:r>
      <w:r>
        <w:t>of</w:t>
      </w:r>
      <w:r>
        <w:rPr>
          <w:spacing w:val="-3"/>
        </w:rPr>
        <w:t xml:space="preserve"> </w:t>
      </w:r>
      <w:r>
        <w:t>neutropenia,</w:t>
      </w:r>
      <w:r>
        <w:rPr>
          <w:spacing w:val="-3"/>
        </w:rPr>
        <w:t xml:space="preserve"> </w:t>
      </w:r>
      <w:r>
        <w:t>including</w:t>
      </w:r>
      <w:r>
        <w:rPr>
          <w:spacing w:val="-3"/>
        </w:rPr>
        <w:t xml:space="preserve"> </w:t>
      </w:r>
      <w:r>
        <w:t>febrile</w:t>
      </w:r>
      <w:r>
        <w:rPr>
          <w:spacing w:val="-3"/>
        </w:rPr>
        <w:t xml:space="preserve"> </w:t>
      </w:r>
      <w:r>
        <w:t>neutropenia,</w:t>
      </w:r>
      <w:r>
        <w:rPr>
          <w:spacing w:val="-3"/>
        </w:rPr>
        <w:t xml:space="preserve"> </w:t>
      </w:r>
      <w:r>
        <w:t>were</w:t>
      </w:r>
      <w:r>
        <w:rPr>
          <w:spacing w:val="-3"/>
        </w:rPr>
        <w:t xml:space="preserve"> </w:t>
      </w:r>
      <w:r>
        <w:t>reported</w:t>
      </w:r>
      <w:r>
        <w:rPr>
          <w:spacing w:val="-3"/>
        </w:rPr>
        <w:t xml:space="preserve"> </w:t>
      </w:r>
      <w:r>
        <w:t>in</w:t>
      </w:r>
      <w:r>
        <w:rPr>
          <w:spacing w:val="-3"/>
        </w:rPr>
        <w:t xml:space="preserve"> </w:t>
      </w:r>
      <w:r>
        <w:t>clinical</w:t>
      </w:r>
      <w:r>
        <w:rPr>
          <w:spacing w:val="-3"/>
        </w:rPr>
        <w:t xml:space="preserve"> </w:t>
      </w:r>
      <w:r>
        <w:t>studies</w:t>
      </w:r>
      <w:r>
        <w:rPr>
          <w:spacing w:val="-3"/>
        </w:rPr>
        <w:t xml:space="preserve"> </w:t>
      </w:r>
      <w:r>
        <w:t>of</w:t>
      </w:r>
      <w:r>
        <w:rPr>
          <w:spacing w:val="-3"/>
        </w:rPr>
        <w:t xml:space="preserve"> </w:t>
      </w:r>
      <w:r>
        <w:t xml:space="preserve">ENHERTU. </w:t>
      </w:r>
      <w:r>
        <w:lastRenderedPageBreak/>
        <w:t>Complete blood counts should be monitored prior to initiation of ENHERTU and prior to each</w:t>
      </w:r>
      <w:r>
        <w:rPr>
          <w:spacing w:val="40"/>
        </w:rPr>
        <w:t xml:space="preserve"> </w:t>
      </w:r>
      <w:r>
        <w:t>dose, and as clinically indicated. Based on the severity of neutropenia, ENHERTU may require</w:t>
      </w:r>
      <w:r>
        <w:rPr>
          <w:spacing w:val="40"/>
        </w:rPr>
        <w:t xml:space="preserve"> </w:t>
      </w:r>
      <w:r>
        <w:t>dose interruption or reduction (see Section 4.2 Dose and method of administration).</w:t>
      </w:r>
    </w:p>
    <w:p w14:paraId="34065EC1" w14:textId="77777777" w:rsidR="003E0A0C" w:rsidRDefault="00F2232B">
      <w:pPr>
        <w:pStyle w:val="BodyText"/>
        <w:spacing w:before="274"/>
      </w:pPr>
      <w:r>
        <w:t>Of</w:t>
      </w:r>
      <w:r>
        <w:rPr>
          <w:spacing w:val="-12"/>
        </w:rPr>
        <w:t xml:space="preserve"> </w:t>
      </w:r>
      <w:r>
        <w:t>the 883 patients</w:t>
      </w:r>
      <w:r>
        <w:rPr>
          <w:spacing w:val="-2"/>
        </w:rPr>
        <w:t xml:space="preserve"> </w:t>
      </w:r>
      <w:r>
        <w:t>with</w:t>
      </w:r>
      <w:r>
        <w:rPr>
          <w:spacing w:val="-3"/>
        </w:rPr>
        <w:t xml:space="preserve"> </w:t>
      </w:r>
      <w:r>
        <w:t>unresectable</w:t>
      </w:r>
      <w:r>
        <w:rPr>
          <w:spacing w:val="-2"/>
        </w:rPr>
        <w:t xml:space="preserve"> </w:t>
      </w:r>
      <w:r>
        <w:t>or</w:t>
      </w:r>
      <w:r>
        <w:rPr>
          <w:spacing w:val="-3"/>
        </w:rPr>
        <w:t xml:space="preserve"> </w:t>
      </w:r>
      <w:r>
        <w:t>metastatic</w:t>
      </w:r>
      <w:r>
        <w:rPr>
          <w:spacing w:val="-1"/>
        </w:rPr>
        <w:t xml:space="preserve"> </w:t>
      </w:r>
      <w:r>
        <w:t>breast</w:t>
      </w:r>
      <w:r>
        <w:rPr>
          <w:spacing w:val="-2"/>
        </w:rPr>
        <w:t xml:space="preserve"> </w:t>
      </w:r>
      <w:r>
        <w:t>cancer</w:t>
      </w:r>
      <w:r>
        <w:rPr>
          <w:spacing w:val="-3"/>
        </w:rPr>
        <w:t xml:space="preserve"> </w:t>
      </w:r>
      <w:r>
        <w:t>who</w:t>
      </w:r>
      <w:r>
        <w:rPr>
          <w:spacing w:val="-3"/>
        </w:rPr>
        <w:t xml:space="preserve"> </w:t>
      </w:r>
      <w:r>
        <w:t>received</w:t>
      </w:r>
      <w:r>
        <w:rPr>
          <w:spacing w:val="-2"/>
        </w:rPr>
        <w:t xml:space="preserve"> ENHERTU</w:t>
      </w:r>
    </w:p>
    <w:p w14:paraId="736DE32F" w14:textId="77777777" w:rsidR="003E0A0C" w:rsidRDefault="00F2232B">
      <w:pPr>
        <w:pStyle w:val="BodyText"/>
        <w:spacing w:before="2" w:line="275" w:lineRule="exact"/>
      </w:pPr>
      <w:r>
        <w:t>5.4</w:t>
      </w:r>
      <w:r>
        <w:rPr>
          <w:spacing w:val="-4"/>
        </w:rPr>
        <w:t xml:space="preserve"> </w:t>
      </w:r>
      <w:r>
        <w:t>mg/kg,</w:t>
      </w:r>
      <w:r>
        <w:rPr>
          <w:spacing w:val="-3"/>
        </w:rPr>
        <w:t xml:space="preserve"> </w:t>
      </w:r>
      <w:r>
        <w:t>a</w:t>
      </w:r>
      <w:r>
        <w:rPr>
          <w:spacing w:val="-4"/>
        </w:rPr>
        <w:t xml:space="preserve"> </w:t>
      </w:r>
      <w:r>
        <w:t>decrease</w:t>
      </w:r>
      <w:r>
        <w:rPr>
          <w:spacing w:val="-4"/>
        </w:rPr>
        <w:t xml:space="preserve"> </w:t>
      </w:r>
      <w:r>
        <w:t>in</w:t>
      </w:r>
      <w:r>
        <w:rPr>
          <w:spacing w:val="-4"/>
        </w:rPr>
        <w:t xml:space="preserve"> </w:t>
      </w:r>
      <w:r>
        <w:t>neutrophil</w:t>
      </w:r>
      <w:r>
        <w:rPr>
          <w:spacing w:val="-4"/>
        </w:rPr>
        <w:t xml:space="preserve"> </w:t>
      </w:r>
      <w:r>
        <w:t>count</w:t>
      </w:r>
      <w:r>
        <w:rPr>
          <w:spacing w:val="-4"/>
        </w:rPr>
        <w:t xml:space="preserve"> </w:t>
      </w:r>
      <w:r>
        <w:t>was</w:t>
      </w:r>
      <w:r>
        <w:rPr>
          <w:spacing w:val="-4"/>
        </w:rPr>
        <w:t xml:space="preserve"> </w:t>
      </w:r>
      <w:r>
        <w:t>reported</w:t>
      </w:r>
      <w:r>
        <w:rPr>
          <w:spacing w:val="-4"/>
        </w:rPr>
        <w:t xml:space="preserve"> </w:t>
      </w:r>
      <w:r>
        <w:t>in</w:t>
      </w:r>
      <w:r>
        <w:rPr>
          <w:spacing w:val="-2"/>
        </w:rPr>
        <w:t xml:space="preserve"> </w:t>
      </w:r>
      <w:r>
        <w:t>36.0%</w:t>
      </w:r>
      <w:r>
        <w:rPr>
          <w:spacing w:val="-4"/>
        </w:rPr>
        <w:t xml:space="preserve"> </w:t>
      </w:r>
      <w:r>
        <w:t>of</w:t>
      </w:r>
      <w:r>
        <w:rPr>
          <w:spacing w:val="-4"/>
        </w:rPr>
        <w:t xml:space="preserve"> </w:t>
      </w:r>
      <w:r>
        <w:t>patients</w:t>
      </w:r>
      <w:r>
        <w:rPr>
          <w:spacing w:val="-4"/>
        </w:rPr>
        <w:t xml:space="preserve"> </w:t>
      </w:r>
      <w:r>
        <w:t>and</w:t>
      </w:r>
      <w:r>
        <w:rPr>
          <w:spacing w:val="-1"/>
        </w:rPr>
        <w:t xml:space="preserve"> </w:t>
      </w:r>
      <w:r>
        <w:t>17.2%</w:t>
      </w:r>
      <w:r>
        <w:rPr>
          <w:spacing w:val="-3"/>
        </w:rPr>
        <w:t xml:space="preserve"> </w:t>
      </w:r>
      <w:proofErr w:type="gramStart"/>
      <w:r>
        <w:rPr>
          <w:spacing w:val="-5"/>
        </w:rPr>
        <w:t>had</w:t>
      </w:r>
      <w:proofErr w:type="gramEnd"/>
    </w:p>
    <w:p w14:paraId="59B17071" w14:textId="77777777" w:rsidR="003E0A0C" w:rsidRDefault="00F2232B">
      <w:pPr>
        <w:pStyle w:val="BodyText"/>
        <w:spacing w:line="242" w:lineRule="auto"/>
        <w:ind w:right="334"/>
      </w:pPr>
      <w:r>
        <w:t>Grade</w:t>
      </w:r>
      <w:r>
        <w:rPr>
          <w:spacing w:val="-1"/>
        </w:rPr>
        <w:t xml:space="preserve"> </w:t>
      </w:r>
      <w:r>
        <w:t>3</w:t>
      </w:r>
      <w:r>
        <w:rPr>
          <w:spacing w:val="-5"/>
        </w:rPr>
        <w:t xml:space="preserve"> </w:t>
      </w:r>
      <w:r>
        <w:t>or</w:t>
      </w:r>
      <w:r>
        <w:rPr>
          <w:spacing w:val="-3"/>
        </w:rPr>
        <w:t xml:space="preserve"> </w:t>
      </w:r>
      <w:r>
        <w:t>4</w:t>
      </w:r>
      <w:r>
        <w:rPr>
          <w:spacing w:val="-4"/>
        </w:rPr>
        <w:t xml:space="preserve"> </w:t>
      </w:r>
      <w:r>
        <w:t>events.</w:t>
      </w:r>
      <w:r>
        <w:rPr>
          <w:spacing w:val="-3"/>
        </w:rPr>
        <w:t xml:space="preserve"> </w:t>
      </w:r>
      <w:r>
        <w:t>Median</w:t>
      </w:r>
      <w:r>
        <w:rPr>
          <w:spacing w:val="-2"/>
        </w:rPr>
        <w:t xml:space="preserve"> </w:t>
      </w:r>
      <w:r>
        <w:t>time</w:t>
      </w:r>
      <w:r>
        <w:rPr>
          <w:spacing w:val="-3"/>
        </w:rPr>
        <w:t xml:space="preserve"> </w:t>
      </w:r>
      <w:r>
        <w:t>to</w:t>
      </w:r>
      <w:r>
        <w:rPr>
          <w:spacing w:val="-3"/>
        </w:rPr>
        <w:t xml:space="preserve"> </w:t>
      </w:r>
      <w:r>
        <w:t>first</w:t>
      </w:r>
      <w:r>
        <w:rPr>
          <w:spacing w:val="-3"/>
        </w:rPr>
        <w:t xml:space="preserve"> </w:t>
      </w:r>
      <w:r>
        <w:t>onset</w:t>
      </w:r>
      <w:r>
        <w:rPr>
          <w:spacing w:val="-3"/>
        </w:rPr>
        <w:t xml:space="preserve"> </w:t>
      </w:r>
      <w:r>
        <w:t>of</w:t>
      </w:r>
      <w:r>
        <w:rPr>
          <w:spacing w:val="-3"/>
        </w:rPr>
        <w:t xml:space="preserve"> </w:t>
      </w:r>
      <w:r>
        <w:t>decreased</w:t>
      </w:r>
      <w:r>
        <w:rPr>
          <w:spacing w:val="-3"/>
        </w:rPr>
        <w:t xml:space="preserve"> </w:t>
      </w:r>
      <w:r>
        <w:t>neutrophil</w:t>
      </w:r>
      <w:r>
        <w:rPr>
          <w:spacing w:val="-3"/>
        </w:rPr>
        <w:t xml:space="preserve"> </w:t>
      </w:r>
      <w:r>
        <w:t>count</w:t>
      </w:r>
      <w:r>
        <w:rPr>
          <w:spacing w:val="-3"/>
        </w:rPr>
        <w:t xml:space="preserve"> </w:t>
      </w:r>
      <w:r>
        <w:t>was</w:t>
      </w:r>
      <w:r>
        <w:rPr>
          <w:spacing w:val="-3"/>
        </w:rPr>
        <w:t xml:space="preserve"> </w:t>
      </w:r>
      <w:r>
        <w:t>22</w:t>
      </w:r>
      <w:r>
        <w:rPr>
          <w:spacing w:val="-1"/>
        </w:rPr>
        <w:t xml:space="preserve"> </w:t>
      </w:r>
      <w:r>
        <w:t>days</w:t>
      </w:r>
      <w:r>
        <w:rPr>
          <w:spacing w:val="-3"/>
        </w:rPr>
        <w:t xml:space="preserve"> </w:t>
      </w:r>
      <w:r>
        <w:t>(range:</w:t>
      </w:r>
      <w:r>
        <w:rPr>
          <w:spacing w:val="-3"/>
        </w:rPr>
        <w:t xml:space="preserve"> </w:t>
      </w:r>
      <w:r>
        <w:t>6 to 664).</w:t>
      </w:r>
      <w:r>
        <w:rPr>
          <w:spacing w:val="40"/>
        </w:rPr>
        <w:t xml:space="preserve"> </w:t>
      </w:r>
      <w:r>
        <w:t>Febrile neutropenia was reported in 1.2% of patients.</w:t>
      </w:r>
    </w:p>
    <w:p w14:paraId="07338E53" w14:textId="77777777" w:rsidR="003E0A0C" w:rsidRDefault="003E0A0C">
      <w:pPr>
        <w:pStyle w:val="BodyText"/>
        <w:spacing w:before="63"/>
        <w:ind w:left="0"/>
      </w:pPr>
    </w:p>
    <w:p w14:paraId="5FE7AF83" w14:textId="77777777" w:rsidR="003E0A0C" w:rsidRDefault="00F2232B">
      <w:pPr>
        <w:pStyle w:val="Heading3"/>
      </w:pPr>
      <w:bookmarkStart w:id="27" w:name="Left_Ventricular_Ejection_Fraction_Decre"/>
      <w:bookmarkEnd w:id="27"/>
      <w:r>
        <w:t>Left</w:t>
      </w:r>
      <w:r>
        <w:rPr>
          <w:spacing w:val="-8"/>
        </w:rPr>
        <w:t xml:space="preserve"> </w:t>
      </w:r>
      <w:r>
        <w:t>Ventricular</w:t>
      </w:r>
      <w:r>
        <w:rPr>
          <w:spacing w:val="-8"/>
        </w:rPr>
        <w:t xml:space="preserve"> </w:t>
      </w:r>
      <w:r>
        <w:t>Ejection</w:t>
      </w:r>
      <w:r>
        <w:rPr>
          <w:spacing w:val="-8"/>
        </w:rPr>
        <w:t xml:space="preserve"> </w:t>
      </w:r>
      <w:r>
        <w:t>Fraction</w:t>
      </w:r>
      <w:r>
        <w:rPr>
          <w:spacing w:val="-7"/>
        </w:rPr>
        <w:t xml:space="preserve"> </w:t>
      </w:r>
      <w:r>
        <w:rPr>
          <w:spacing w:val="-2"/>
        </w:rPr>
        <w:t>Decrease</w:t>
      </w:r>
    </w:p>
    <w:p w14:paraId="5645189E" w14:textId="77777777" w:rsidR="003E0A0C" w:rsidRDefault="00F2232B">
      <w:pPr>
        <w:pStyle w:val="BodyText"/>
        <w:spacing w:before="113"/>
        <w:ind w:right="334"/>
      </w:pPr>
      <w:r>
        <w:t>Left ventricular ejection fraction (LVEF) decrease has been observed with anti-HER2 therapies. LVEF</w:t>
      </w:r>
      <w:r>
        <w:rPr>
          <w:spacing w:val="-1"/>
        </w:rPr>
        <w:t xml:space="preserve"> </w:t>
      </w:r>
      <w:r>
        <w:t>should</w:t>
      </w:r>
      <w:r>
        <w:rPr>
          <w:spacing w:val="-3"/>
        </w:rPr>
        <w:t xml:space="preserve"> </w:t>
      </w:r>
      <w:r>
        <w:t>be</w:t>
      </w:r>
      <w:r>
        <w:rPr>
          <w:spacing w:val="-3"/>
        </w:rPr>
        <w:t xml:space="preserve"> </w:t>
      </w:r>
      <w:r>
        <w:t>assessed</w:t>
      </w:r>
      <w:r>
        <w:rPr>
          <w:spacing w:val="-3"/>
        </w:rPr>
        <w:t xml:space="preserve"> </w:t>
      </w:r>
      <w:r>
        <w:t>prior</w:t>
      </w:r>
      <w:r>
        <w:rPr>
          <w:spacing w:val="-3"/>
        </w:rPr>
        <w:t xml:space="preserve"> </w:t>
      </w:r>
      <w:r>
        <w:t>to</w:t>
      </w:r>
      <w:r>
        <w:rPr>
          <w:spacing w:val="-3"/>
        </w:rPr>
        <w:t xml:space="preserve"> </w:t>
      </w:r>
      <w:r>
        <w:t>initiation</w:t>
      </w:r>
      <w:r>
        <w:rPr>
          <w:spacing w:val="-4"/>
        </w:rPr>
        <w:t xml:space="preserve"> </w:t>
      </w:r>
      <w:r>
        <w:t>of</w:t>
      </w:r>
      <w:r>
        <w:rPr>
          <w:spacing w:val="-8"/>
        </w:rPr>
        <w:t xml:space="preserve"> </w:t>
      </w:r>
      <w:r>
        <w:t>ENHERTU</w:t>
      </w:r>
      <w:r>
        <w:rPr>
          <w:spacing w:val="-2"/>
        </w:rPr>
        <w:t xml:space="preserve"> </w:t>
      </w:r>
      <w:r>
        <w:t>and</w:t>
      </w:r>
      <w:r>
        <w:rPr>
          <w:spacing w:val="-2"/>
        </w:rPr>
        <w:t xml:space="preserve"> </w:t>
      </w:r>
      <w:r>
        <w:t>at</w:t>
      </w:r>
      <w:r>
        <w:rPr>
          <w:spacing w:val="-2"/>
        </w:rPr>
        <w:t xml:space="preserve"> </w:t>
      </w:r>
      <w:r>
        <w:t>regular</w:t>
      </w:r>
      <w:r>
        <w:rPr>
          <w:spacing w:val="-2"/>
        </w:rPr>
        <w:t xml:space="preserve"> </w:t>
      </w:r>
      <w:r>
        <w:t>intervals</w:t>
      </w:r>
      <w:r>
        <w:rPr>
          <w:spacing w:val="-2"/>
        </w:rPr>
        <w:t xml:space="preserve"> </w:t>
      </w:r>
      <w:r>
        <w:t>during</w:t>
      </w:r>
      <w:r>
        <w:rPr>
          <w:spacing w:val="-2"/>
        </w:rPr>
        <w:t xml:space="preserve"> </w:t>
      </w:r>
      <w:r>
        <w:t>treatment as clinically indicated. LVEF decrease should be managed through treatment interruption.</w:t>
      </w:r>
    </w:p>
    <w:p w14:paraId="33CE520C" w14:textId="77777777" w:rsidR="003E0A0C" w:rsidRDefault="00F2232B">
      <w:pPr>
        <w:pStyle w:val="BodyText"/>
        <w:ind w:right="334"/>
      </w:pPr>
      <w:r>
        <w:t>ENHERTU should be permanently discontinued if LVEF of less than 40% or absolute decrease from</w:t>
      </w:r>
      <w:r>
        <w:rPr>
          <w:spacing w:val="-4"/>
        </w:rPr>
        <w:t xml:space="preserve"> </w:t>
      </w:r>
      <w:r>
        <w:t>baseline</w:t>
      </w:r>
      <w:r>
        <w:rPr>
          <w:spacing w:val="-4"/>
        </w:rPr>
        <w:t xml:space="preserve"> </w:t>
      </w:r>
      <w:r>
        <w:t>of</w:t>
      </w:r>
      <w:r>
        <w:rPr>
          <w:spacing w:val="-8"/>
        </w:rPr>
        <w:t xml:space="preserve"> </w:t>
      </w:r>
      <w:r>
        <w:t>greater</w:t>
      </w:r>
      <w:r>
        <w:rPr>
          <w:spacing w:val="-3"/>
        </w:rPr>
        <w:t xml:space="preserve"> </w:t>
      </w:r>
      <w:r>
        <w:t>than</w:t>
      </w:r>
      <w:r>
        <w:rPr>
          <w:spacing w:val="-3"/>
        </w:rPr>
        <w:t xml:space="preserve"> </w:t>
      </w:r>
      <w:r>
        <w:t>20%</w:t>
      </w:r>
      <w:r>
        <w:rPr>
          <w:spacing w:val="-3"/>
        </w:rPr>
        <w:t xml:space="preserve"> </w:t>
      </w:r>
      <w:r>
        <w:t>is</w:t>
      </w:r>
      <w:r>
        <w:rPr>
          <w:spacing w:val="-3"/>
        </w:rPr>
        <w:t xml:space="preserve"> </w:t>
      </w:r>
      <w:r>
        <w:t>confirmed.</w:t>
      </w:r>
      <w:r>
        <w:rPr>
          <w:spacing w:val="-3"/>
        </w:rPr>
        <w:t xml:space="preserve"> </w:t>
      </w:r>
      <w:r>
        <w:t>ENHERTU</w:t>
      </w:r>
      <w:r>
        <w:rPr>
          <w:spacing w:val="-3"/>
        </w:rPr>
        <w:t xml:space="preserve"> </w:t>
      </w:r>
      <w:r>
        <w:t>should</w:t>
      </w:r>
      <w:r>
        <w:rPr>
          <w:spacing w:val="-3"/>
        </w:rPr>
        <w:t xml:space="preserve"> </w:t>
      </w:r>
      <w:r>
        <w:t>be</w:t>
      </w:r>
      <w:r>
        <w:rPr>
          <w:spacing w:val="-3"/>
        </w:rPr>
        <w:t xml:space="preserve"> </w:t>
      </w:r>
      <w:r>
        <w:t>permanently</w:t>
      </w:r>
      <w:r>
        <w:rPr>
          <w:spacing w:val="-4"/>
        </w:rPr>
        <w:t xml:space="preserve"> </w:t>
      </w:r>
      <w:r>
        <w:t>discontinued</w:t>
      </w:r>
      <w:r>
        <w:rPr>
          <w:spacing w:val="-4"/>
        </w:rPr>
        <w:t xml:space="preserve"> </w:t>
      </w:r>
      <w:r>
        <w:t xml:space="preserve">in patients with symptomatic congestive heart failure (CHF) (see Section 4.2 Dose and method of </w:t>
      </w:r>
      <w:r>
        <w:rPr>
          <w:spacing w:val="-2"/>
        </w:rPr>
        <w:t>administration).</w:t>
      </w:r>
    </w:p>
    <w:p w14:paraId="0D2E5860" w14:textId="77777777" w:rsidR="003E0A0C" w:rsidRDefault="003E0A0C">
      <w:pPr>
        <w:pStyle w:val="BodyText"/>
        <w:ind w:left="0"/>
      </w:pPr>
    </w:p>
    <w:p w14:paraId="46010F53" w14:textId="77777777" w:rsidR="003E0A0C" w:rsidRDefault="00F2232B">
      <w:pPr>
        <w:pStyle w:val="BodyText"/>
        <w:spacing w:line="275" w:lineRule="exact"/>
        <w:jc w:val="both"/>
      </w:pPr>
      <w:r>
        <w:t>In</w:t>
      </w:r>
      <w:r>
        <w:rPr>
          <w:spacing w:val="-8"/>
        </w:rPr>
        <w:t xml:space="preserve"> </w:t>
      </w:r>
      <w:r>
        <w:t>the</w:t>
      </w:r>
      <w:r>
        <w:rPr>
          <w:spacing w:val="-2"/>
        </w:rPr>
        <w:t xml:space="preserve"> </w:t>
      </w:r>
      <w:r>
        <w:t>883</w:t>
      </w:r>
      <w:r>
        <w:rPr>
          <w:spacing w:val="-3"/>
        </w:rPr>
        <w:t xml:space="preserve"> </w:t>
      </w:r>
      <w:r>
        <w:t>patients</w:t>
      </w:r>
      <w:r>
        <w:rPr>
          <w:spacing w:val="-5"/>
        </w:rPr>
        <w:t xml:space="preserve"> </w:t>
      </w:r>
      <w:r>
        <w:t>with</w:t>
      </w:r>
      <w:r>
        <w:rPr>
          <w:spacing w:val="-6"/>
        </w:rPr>
        <w:t xml:space="preserve"> </w:t>
      </w:r>
      <w:r>
        <w:t>unresectable</w:t>
      </w:r>
      <w:r>
        <w:rPr>
          <w:spacing w:val="-5"/>
        </w:rPr>
        <w:t xml:space="preserve"> </w:t>
      </w:r>
      <w:r>
        <w:t>or</w:t>
      </w:r>
      <w:r>
        <w:rPr>
          <w:spacing w:val="-6"/>
        </w:rPr>
        <w:t xml:space="preserve"> </w:t>
      </w:r>
      <w:r>
        <w:t>metastatic</w:t>
      </w:r>
      <w:r>
        <w:rPr>
          <w:spacing w:val="-5"/>
        </w:rPr>
        <w:t xml:space="preserve"> </w:t>
      </w:r>
      <w:r>
        <w:t>breast</w:t>
      </w:r>
      <w:r>
        <w:rPr>
          <w:spacing w:val="-5"/>
        </w:rPr>
        <w:t xml:space="preserve"> </w:t>
      </w:r>
      <w:r>
        <w:t>cancer</w:t>
      </w:r>
      <w:r>
        <w:rPr>
          <w:spacing w:val="-6"/>
        </w:rPr>
        <w:t xml:space="preserve"> </w:t>
      </w:r>
      <w:r>
        <w:t>who</w:t>
      </w:r>
      <w:r>
        <w:rPr>
          <w:spacing w:val="-5"/>
        </w:rPr>
        <w:t xml:space="preserve"> </w:t>
      </w:r>
      <w:r>
        <w:t>received</w:t>
      </w:r>
      <w:r>
        <w:rPr>
          <w:spacing w:val="-4"/>
        </w:rPr>
        <w:t xml:space="preserve"> </w:t>
      </w:r>
      <w:r>
        <w:rPr>
          <w:spacing w:val="-2"/>
        </w:rPr>
        <w:t>ENHERTU</w:t>
      </w:r>
    </w:p>
    <w:p w14:paraId="31B5C2B0" w14:textId="77777777" w:rsidR="003E0A0C" w:rsidRDefault="00F2232B">
      <w:pPr>
        <w:pStyle w:val="BodyText"/>
        <w:ind w:right="598"/>
        <w:jc w:val="both"/>
      </w:pPr>
      <w:r>
        <w:t>5.4 mg/kg, 34 cases</w:t>
      </w:r>
      <w:r>
        <w:rPr>
          <w:spacing w:val="-3"/>
        </w:rPr>
        <w:t xml:space="preserve"> </w:t>
      </w:r>
      <w:r>
        <w:t>(3.9%)</w:t>
      </w:r>
      <w:r>
        <w:rPr>
          <w:spacing w:val="-2"/>
        </w:rPr>
        <w:t xml:space="preserve"> </w:t>
      </w:r>
      <w:r>
        <w:t>of</w:t>
      </w:r>
      <w:r>
        <w:rPr>
          <w:spacing w:val="-2"/>
        </w:rPr>
        <w:t xml:space="preserve"> </w:t>
      </w:r>
      <w:r>
        <w:t>LVEF</w:t>
      </w:r>
      <w:r>
        <w:rPr>
          <w:spacing w:val="-2"/>
        </w:rPr>
        <w:t xml:space="preserve"> </w:t>
      </w:r>
      <w:r>
        <w:t>decrease</w:t>
      </w:r>
      <w:r>
        <w:rPr>
          <w:spacing w:val="-1"/>
        </w:rPr>
        <w:t xml:space="preserve"> </w:t>
      </w:r>
      <w:r>
        <w:t>were</w:t>
      </w:r>
      <w:r>
        <w:rPr>
          <w:spacing w:val="-1"/>
        </w:rPr>
        <w:t xml:space="preserve"> </w:t>
      </w:r>
      <w:r>
        <w:t>reported.</w:t>
      </w:r>
      <w:r>
        <w:rPr>
          <w:spacing w:val="-2"/>
        </w:rPr>
        <w:t xml:space="preserve"> </w:t>
      </w:r>
      <w:r>
        <w:t>No decreases</w:t>
      </w:r>
      <w:r>
        <w:rPr>
          <w:spacing w:val="-2"/>
        </w:rPr>
        <w:t xml:space="preserve"> </w:t>
      </w:r>
      <w:r>
        <w:t>of</w:t>
      </w:r>
      <w:r>
        <w:rPr>
          <w:spacing w:val="-2"/>
        </w:rPr>
        <w:t xml:space="preserve"> </w:t>
      </w:r>
      <w:r>
        <w:t>LVEF</w:t>
      </w:r>
      <w:r>
        <w:rPr>
          <w:spacing w:val="-2"/>
        </w:rPr>
        <w:t xml:space="preserve"> </w:t>
      </w:r>
      <w:r>
        <w:t>to</w:t>
      </w:r>
      <w:r>
        <w:rPr>
          <w:spacing w:val="-2"/>
        </w:rPr>
        <w:t xml:space="preserve"> </w:t>
      </w:r>
      <w:r>
        <w:t>less</w:t>
      </w:r>
      <w:r>
        <w:rPr>
          <w:spacing w:val="-2"/>
        </w:rPr>
        <w:t xml:space="preserve"> </w:t>
      </w:r>
      <w:r>
        <w:t>than 20%</w:t>
      </w:r>
      <w:r>
        <w:rPr>
          <w:spacing w:val="-3"/>
        </w:rPr>
        <w:t xml:space="preserve"> </w:t>
      </w:r>
      <w:r>
        <w:t>were</w:t>
      </w:r>
      <w:r>
        <w:rPr>
          <w:spacing w:val="-4"/>
        </w:rPr>
        <w:t xml:space="preserve"> </w:t>
      </w:r>
      <w:r>
        <w:t>observed.</w:t>
      </w:r>
      <w:r>
        <w:rPr>
          <w:spacing w:val="-3"/>
        </w:rPr>
        <w:t xml:space="preserve"> </w:t>
      </w:r>
      <w:r>
        <w:t>Treatment</w:t>
      </w:r>
      <w:r>
        <w:rPr>
          <w:spacing w:val="-4"/>
        </w:rPr>
        <w:t xml:space="preserve"> </w:t>
      </w:r>
      <w:r>
        <w:t>with</w:t>
      </w:r>
      <w:r>
        <w:rPr>
          <w:spacing w:val="-2"/>
        </w:rPr>
        <w:t xml:space="preserve"> </w:t>
      </w:r>
      <w:r>
        <w:t>ENHERTU</w:t>
      </w:r>
      <w:r>
        <w:rPr>
          <w:spacing w:val="-1"/>
        </w:rPr>
        <w:t xml:space="preserve"> </w:t>
      </w:r>
      <w:r>
        <w:t>has</w:t>
      </w:r>
      <w:r>
        <w:rPr>
          <w:spacing w:val="-3"/>
        </w:rPr>
        <w:t xml:space="preserve"> </w:t>
      </w:r>
      <w:r>
        <w:t>not</w:t>
      </w:r>
      <w:r>
        <w:rPr>
          <w:spacing w:val="-4"/>
        </w:rPr>
        <w:t xml:space="preserve"> </w:t>
      </w:r>
      <w:r>
        <w:t>been</w:t>
      </w:r>
      <w:r>
        <w:rPr>
          <w:spacing w:val="-3"/>
        </w:rPr>
        <w:t xml:space="preserve"> </w:t>
      </w:r>
      <w:r>
        <w:t>studied</w:t>
      </w:r>
      <w:r>
        <w:rPr>
          <w:spacing w:val="-4"/>
        </w:rPr>
        <w:t xml:space="preserve"> </w:t>
      </w:r>
      <w:r>
        <w:t>in</w:t>
      </w:r>
      <w:r>
        <w:rPr>
          <w:spacing w:val="-3"/>
        </w:rPr>
        <w:t xml:space="preserve"> </w:t>
      </w:r>
      <w:r>
        <w:t>patients</w:t>
      </w:r>
      <w:r>
        <w:rPr>
          <w:spacing w:val="-1"/>
        </w:rPr>
        <w:t xml:space="preserve"> </w:t>
      </w:r>
      <w:r>
        <w:t>with</w:t>
      </w:r>
      <w:r>
        <w:rPr>
          <w:spacing w:val="-7"/>
        </w:rPr>
        <w:t xml:space="preserve"> </w:t>
      </w:r>
      <w:r>
        <w:t>LVEF</w:t>
      </w:r>
      <w:r>
        <w:rPr>
          <w:spacing w:val="-3"/>
        </w:rPr>
        <w:t xml:space="preserve"> </w:t>
      </w:r>
      <w:r>
        <w:t>less than 50% prior to initiation of treatment.</w:t>
      </w:r>
    </w:p>
    <w:p w14:paraId="24FAA41E" w14:textId="77777777" w:rsidR="003E0A0C" w:rsidRDefault="003E0A0C">
      <w:pPr>
        <w:pStyle w:val="BodyText"/>
        <w:spacing w:before="66"/>
        <w:ind w:left="0"/>
      </w:pPr>
    </w:p>
    <w:p w14:paraId="3E76E5FF" w14:textId="77777777" w:rsidR="003E0A0C" w:rsidRDefault="00F2232B">
      <w:pPr>
        <w:pStyle w:val="Heading3"/>
      </w:pPr>
      <w:bookmarkStart w:id="28" w:name="Embryo_Fetal_Toxicity"/>
      <w:bookmarkEnd w:id="28"/>
      <w:r>
        <w:t>Embryo</w:t>
      </w:r>
      <w:r>
        <w:rPr>
          <w:spacing w:val="-1"/>
        </w:rPr>
        <w:t xml:space="preserve"> </w:t>
      </w:r>
      <w:r>
        <w:t>Fetal</w:t>
      </w:r>
      <w:r>
        <w:rPr>
          <w:spacing w:val="-4"/>
        </w:rPr>
        <w:t xml:space="preserve"> </w:t>
      </w:r>
      <w:r>
        <w:rPr>
          <w:spacing w:val="-2"/>
        </w:rPr>
        <w:t>Toxicity</w:t>
      </w:r>
    </w:p>
    <w:p w14:paraId="72622BF8" w14:textId="77777777" w:rsidR="003E0A0C" w:rsidRDefault="00F2232B">
      <w:pPr>
        <w:pStyle w:val="BodyText"/>
        <w:spacing w:before="113"/>
        <w:ind w:right="334"/>
      </w:pPr>
      <w:r>
        <w:t>ENHERTU can cause fetal harm when administered to a pregnant woman. In post-marketing reports, use of trastuzumab, a HER2 receptor antagonist, during pregnancy resulted in cases of oligohydramnios manifesting</w:t>
      </w:r>
      <w:r>
        <w:rPr>
          <w:spacing w:val="-2"/>
        </w:rPr>
        <w:t xml:space="preserve"> </w:t>
      </w:r>
      <w:r>
        <w:t>as</w:t>
      </w:r>
      <w:r>
        <w:rPr>
          <w:spacing w:val="-2"/>
        </w:rPr>
        <w:t xml:space="preserve"> </w:t>
      </w:r>
      <w:r>
        <w:t>fatal</w:t>
      </w:r>
      <w:r>
        <w:rPr>
          <w:spacing w:val="-11"/>
        </w:rPr>
        <w:t xml:space="preserve"> </w:t>
      </w:r>
      <w:r>
        <w:t>pulmonary</w:t>
      </w:r>
      <w:r>
        <w:rPr>
          <w:spacing w:val="-10"/>
        </w:rPr>
        <w:t xml:space="preserve"> </w:t>
      </w:r>
      <w:r>
        <w:t>hypoplasia,</w:t>
      </w:r>
      <w:r>
        <w:rPr>
          <w:spacing w:val="-2"/>
        </w:rPr>
        <w:t xml:space="preserve"> </w:t>
      </w:r>
      <w:r>
        <w:t>skeletal</w:t>
      </w:r>
      <w:r>
        <w:rPr>
          <w:spacing w:val="-12"/>
        </w:rPr>
        <w:t xml:space="preserve"> </w:t>
      </w:r>
      <w:r>
        <w:t>abnormalities,</w:t>
      </w:r>
      <w:r>
        <w:rPr>
          <w:spacing w:val="-3"/>
        </w:rPr>
        <w:t xml:space="preserve"> </w:t>
      </w:r>
      <w:r>
        <w:t>and</w:t>
      </w:r>
      <w:r>
        <w:rPr>
          <w:spacing w:val="-3"/>
        </w:rPr>
        <w:t xml:space="preserve"> </w:t>
      </w:r>
      <w:r>
        <w:t xml:space="preserve">neonatal death. Based on findings in animals and its mechanism of action, the topoisomerase I inhibitor component of ENHERTU can also cause embryo-fetal harm when administered to a pregnant woman (see Section 4.6 Fertility, </w:t>
      </w:r>
      <w:proofErr w:type="gramStart"/>
      <w:r>
        <w:t>pregnancy</w:t>
      </w:r>
      <w:proofErr w:type="gramEnd"/>
      <w:r>
        <w:t xml:space="preserve"> and lactation).</w:t>
      </w:r>
    </w:p>
    <w:p w14:paraId="3B3DBC1C" w14:textId="77777777" w:rsidR="003E0A0C" w:rsidRDefault="003E0A0C">
      <w:pPr>
        <w:pStyle w:val="BodyText"/>
        <w:spacing w:before="3"/>
        <w:ind w:left="0"/>
      </w:pPr>
    </w:p>
    <w:p w14:paraId="4A66511E" w14:textId="77777777" w:rsidR="003E0A0C" w:rsidRDefault="00F2232B">
      <w:pPr>
        <w:pStyle w:val="BodyText"/>
        <w:ind w:right="334"/>
      </w:pPr>
      <w:r>
        <w:t>The pregnancy status of females of reproductive potential should be verified prior to the initiation of</w:t>
      </w:r>
      <w:r>
        <w:rPr>
          <w:spacing w:val="-1"/>
        </w:rPr>
        <w:t xml:space="preserve"> </w:t>
      </w:r>
      <w:r>
        <w:t>ENHERTU. The patient should be informed of the potential risks to the fetus. Females of reproductive</w:t>
      </w:r>
      <w:r>
        <w:rPr>
          <w:spacing w:val="-2"/>
        </w:rPr>
        <w:t xml:space="preserve"> </w:t>
      </w:r>
      <w:r>
        <w:t>potential</w:t>
      </w:r>
      <w:r>
        <w:rPr>
          <w:spacing w:val="-1"/>
        </w:rPr>
        <w:t xml:space="preserve"> </w:t>
      </w:r>
      <w:r>
        <w:t>should</w:t>
      </w:r>
      <w:r>
        <w:rPr>
          <w:spacing w:val="-3"/>
        </w:rPr>
        <w:t xml:space="preserve"> </w:t>
      </w:r>
      <w:r>
        <w:t>be</w:t>
      </w:r>
      <w:r>
        <w:rPr>
          <w:spacing w:val="-3"/>
        </w:rPr>
        <w:t xml:space="preserve"> </w:t>
      </w:r>
      <w:r>
        <w:t>advised</w:t>
      </w:r>
      <w:r>
        <w:rPr>
          <w:spacing w:val="-3"/>
        </w:rPr>
        <w:t xml:space="preserve"> </w:t>
      </w:r>
      <w:r>
        <w:t>to</w:t>
      </w:r>
      <w:r>
        <w:rPr>
          <w:spacing w:val="-3"/>
        </w:rPr>
        <w:t xml:space="preserve"> </w:t>
      </w:r>
      <w:r>
        <w:t>use</w:t>
      </w:r>
      <w:r>
        <w:rPr>
          <w:spacing w:val="-3"/>
        </w:rPr>
        <w:t xml:space="preserve"> </w:t>
      </w:r>
      <w:r>
        <w:t>effective</w:t>
      </w:r>
      <w:r>
        <w:rPr>
          <w:spacing w:val="-3"/>
        </w:rPr>
        <w:t xml:space="preserve"> </w:t>
      </w:r>
      <w:r>
        <w:t>contraception</w:t>
      </w:r>
      <w:r>
        <w:rPr>
          <w:spacing w:val="-3"/>
        </w:rPr>
        <w:t xml:space="preserve"> </w:t>
      </w:r>
      <w:r>
        <w:t>during</w:t>
      </w:r>
      <w:r>
        <w:rPr>
          <w:spacing w:val="-3"/>
        </w:rPr>
        <w:t xml:space="preserve"> </w:t>
      </w:r>
      <w:r>
        <w:t>treatment</w:t>
      </w:r>
      <w:r>
        <w:rPr>
          <w:spacing w:val="-3"/>
        </w:rPr>
        <w:t xml:space="preserve"> </w:t>
      </w:r>
      <w:r>
        <w:t>and</w:t>
      </w:r>
      <w:r>
        <w:rPr>
          <w:spacing w:val="-3"/>
        </w:rPr>
        <w:t xml:space="preserve"> </w:t>
      </w:r>
      <w:r>
        <w:t>for</w:t>
      </w:r>
      <w:r>
        <w:rPr>
          <w:spacing w:val="-3"/>
        </w:rPr>
        <w:t xml:space="preserve"> </w:t>
      </w:r>
      <w:r>
        <w:t xml:space="preserve">at least 7 months following the last dose of ENHERTU. Male patients with female partners of reproductive potential should be advised to use effective contraception during treatment with ENHERTU and for at least 4 months after the last dose of ENHERTU (see Section 4.6 Fertility, </w:t>
      </w:r>
      <w:proofErr w:type="gramStart"/>
      <w:r>
        <w:t>pregnancy</w:t>
      </w:r>
      <w:proofErr w:type="gramEnd"/>
      <w:r>
        <w:t xml:space="preserve"> and lactation).</w:t>
      </w:r>
    </w:p>
    <w:p w14:paraId="5242C8A9" w14:textId="77777777" w:rsidR="003E0A0C" w:rsidRDefault="003E0A0C">
      <w:pPr>
        <w:pStyle w:val="BodyText"/>
        <w:spacing w:before="67"/>
        <w:ind w:left="0"/>
      </w:pPr>
    </w:p>
    <w:p w14:paraId="6718D049" w14:textId="77777777" w:rsidR="003E0A0C" w:rsidRDefault="00F2232B">
      <w:pPr>
        <w:pStyle w:val="Heading3"/>
      </w:pPr>
      <w:bookmarkStart w:id="29" w:name="Use_in_the_elderly"/>
      <w:bookmarkEnd w:id="29"/>
      <w:r>
        <w:t>Use</w:t>
      </w:r>
      <w:r>
        <w:rPr>
          <w:spacing w:val="1"/>
        </w:rPr>
        <w:t xml:space="preserve"> </w:t>
      </w:r>
      <w:r>
        <w:t>in</w:t>
      </w:r>
      <w:r>
        <w:rPr>
          <w:spacing w:val="1"/>
        </w:rPr>
        <w:t xml:space="preserve"> </w:t>
      </w:r>
      <w:r>
        <w:t>the</w:t>
      </w:r>
      <w:r>
        <w:rPr>
          <w:spacing w:val="-2"/>
        </w:rPr>
        <w:t xml:space="preserve"> </w:t>
      </w:r>
      <w:proofErr w:type="gramStart"/>
      <w:r>
        <w:rPr>
          <w:spacing w:val="-2"/>
        </w:rPr>
        <w:t>elderly</w:t>
      </w:r>
      <w:proofErr w:type="gramEnd"/>
    </w:p>
    <w:p w14:paraId="3DFB7901" w14:textId="77777777" w:rsidR="003E0A0C" w:rsidRDefault="00F2232B">
      <w:pPr>
        <w:spacing w:before="113"/>
        <w:ind w:left="112"/>
        <w:rPr>
          <w:i/>
          <w:sz w:val="24"/>
        </w:rPr>
      </w:pPr>
      <w:r>
        <w:rPr>
          <w:sz w:val="24"/>
        </w:rPr>
        <w:t>Please</w:t>
      </w:r>
      <w:r>
        <w:rPr>
          <w:spacing w:val="-4"/>
          <w:sz w:val="24"/>
        </w:rPr>
        <w:t xml:space="preserve"> </w:t>
      </w:r>
      <w:r>
        <w:rPr>
          <w:sz w:val="24"/>
        </w:rPr>
        <w:t>see</w:t>
      </w:r>
      <w:r>
        <w:rPr>
          <w:spacing w:val="-2"/>
          <w:sz w:val="24"/>
        </w:rPr>
        <w:t xml:space="preserve"> </w:t>
      </w:r>
      <w:r>
        <w:rPr>
          <w:sz w:val="24"/>
        </w:rPr>
        <w:t>Section</w:t>
      </w:r>
      <w:r>
        <w:rPr>
          <w:spacing w:val="-3"/>
          <w:sz w:val="24"/>
        </w:rPr>
        <w:t xml:space="preserve"> </w:t>
      </w:r>
      <w:r>
        <w:rPr>
          <w:sz w:val="24"/>
        </w:rPr>
        <w:t>4.2</w:t>
      </w:r>
      <w:r>
        <w:rPr>
          <w:spacing w:val="-1"/>
          <w:sz w:val="24"/>
        </w:rPr>
        <w:t xml:space="preserve"> </w:t>
      </w:r>
      <w:r>
        <w:rPr>
          <w:sz w:val="24"/>
        </w:rPr>
        <w:t>Dose</w:t>
      </w:r>
      <w:r>
        <w:rPr>
          <w:spacing w:val="-3"/>
          <w:sz w:val="24"/>
        </w:rPr>
        <w:t xml:space="preserve"> </w:t>
      </w:r>
      <w:r>
        <w:rPr>
          <w:sz w:val="24"/>
        </w:rPr>
        <w:t>and</w:t>
      </w:r>
      <w:r>
        <w:rPr>
          <w:spacing w:val="-4"/>
          <w:sz w:val="24"/>
        </w:rPr>
        <w:t xml:space="preserve"> </w:t>
      </w:r>
      <w:r>
        <w:rPr>
          <w:sz w:val="24"/>
        </w:rPr>
        <w:t>method</w:t>
      </w:r>
      <w:r>
        <w:rPr>
          <w:spacing w:val="-4"/>
          <w:sz w:val="24"/>
        </w:rPr>
        <w:t xml:space="preserve"> </w:t>
      </w:r>
      <w:r>
        <w:rPr>
          <w:sz w:val="24"/>
        </w:rPr>
        <w:t>of</w:t>
      </w:r>
      <w:r>
        <w:rPr>
          <w:spacing w:val="-3"/>
          <w:sz w:val="24"/>
        </w:rPr>
        <w:t xml:space="preserve"> </w:t>
      </w:r>
      <w:r>
        <w:rPr>
          <w:sz w:val="24"/>
        </w:rPr>
        <w:t>administration/</w:t>
      </w:r>
      <w:r>
        <w:rPr>
          <w:spacing w:val="-2"/>
          <w:sz w:val="24"/>
        </w:rPr>
        <w:t xml:space="preserve"> </w:t>
      </w:r>
      <w:r>
        <w:rPr>
          <w:i/>
          <w:sz w:val="24"/>
        </w:rPr>
        <w:t>Use</w:t>
      </w:r>
      <w:r>
        <w:rPr>
          <w:i/>
          <w:spacing w:val="-3"/>
          <w:sz w:val="24"/>
        </w:rPr>
        <w:t xml:space="preserve"> </w:t>
      </w:r>
      <w:r>
        <w:rPr>
          <w:i/>
          <w:sz w:val="24"/>
        </w:rPr>
        <w:t>in</w:t>
      </w:r>
      <w:r>
        <w:rPr>
          <w:i/>
          <w:spacing w:val="-3"/>
          <w:sz w:val="24"/>
        </w:rPr>
        <w:t xml:space="preserve"> </w:t>
      </w:r>
      <w:r>
        <w:rPr>
          <w:i/>
          <w:sz w:val="24"/>
        </w:rPr>
        <w:t>the</w:t>
      </w:r>
      <w:r>
        <w:rPr>
          <w:i/>
          <w:spacing w:val="-2"/>
          <w:sz w:val="24"/>
        </w:rPr>
        <w:t xml:space="preserve"> elderly</w:t>
      </w:r>
    </w:p>
    <w:p w14:paraId="735DF832" w14:textId="77777777" w:rsidR="003E0A0C" w:rsidRDefault="003E0A0C">
      <w:pPr>
        <w:pStyle w:val="BodyText"/>
        <w:spacing w:before="10"/>
        <w:ind w:left="0"/>
        <w:rPr>
          <w:i/>
        </w:rPr>
      </w:pPr>
    </w:p>
    <w:p w14:paraId="77079863" w14:textId="77777777" w:rsidR="003E0A0C" w:rsidRDefault="00F2232B">
      <w:pPr>
        <w:pStyle w:val="Heading3"/>
      </w:pPr>
      <w:bookmarkStart w:id="30" w:name="Paediatric_use"/>
      <w:bookmarkEnd w:id="30"/>
      <w:proofErr w:type="spellStart"/>
      <w:r>
        <w:t>Paediatric</w:t>
      </w:r>
      <w:proofErr w:type="spellEnd"/>
      <w:r>
        <w:rPr>
          <w:spacing w:val="-10"/>
        </w:rPr>
        <w:t xml:space="preserve"> </w:t>
      </w:r>
      <w:r>
        <w:rPr>
          <w:spacing w:val="-5"/>
        </w:rPr>
        <w:t>use</w:t>
      </w:r>
    </w:p>
    <w:p w14:paraId="796E027A" w14:textId="77777777" w:rsidR="003E0A0C" w:rsidRDefault="00F2232B">
      <w:pPr>
        <w:pStyle w:val="BodyText"/>
        <w:spacing w:before="113"/>
        <w:rPr>
          <w:i/>
        </w:rPr>
      </w:pPr>
      <w:r>
        <w:t>Please</w:t>
      </w:r>
      <w:r>
        <w:rPr>
          <w:spacing w:val="-7"/>
        </w:rPr>
        <w:t xml:space="preserve"> </w:t>
      </w:r>
      <w:r>
        <w:t>see</w:t>
      </w:r>
      <w:r>
        <w:rPr>
          <w:spacing w:val="-2"/>
        </w:rPr>
        <w:t xml:space="preserve"> </w:t>
      </w:r>
      <w:r>
        <w:t>Section</w:t>
      </w:r>
      <w:r>
        <w:rPr>
          <w:spacing w:val="-3"/>
        </w:rPr>
        <w:t xml:space="preserve"> </w:t>
      </w:r>
      <w:r>
        <w:t>4.2</w:t>
      </w:r>
      <w:r>
        <w:rPr>
          <w:spacing w:val="-2"/>
        </w:rPr>
        <w:t xml:space="preserve"> </w:t>
      </w:r>
      <w:r>
        <w:t>Dose</w:t>
      </w:r>
      <w:r>
        <w:rPr>
          <w:spacing w:val="-4"/>
        </w:rPr>
        <w:t xml:space="preserve"> </w:t>
      </w:r>
      <w:r>
        <w:t>and</w:t>
      </w:r>
      <w:r>
        <w:rPr>
          <w:spacing w:val="-4"/>
        </w:rPr>
        <w:t xml:space="preserve"> </w:t>
      </w:r>
      <w:r>
        <w:t>method</w:t>
      </w:r>
      <w:r>
        <w:rPr>
          <w:spacing w:val="-5"/>
        </w:rPr>
        <w:t xml:space="preserve"> </w:t>
      </w:r>
      <w:r>
        <w:t>of</w:t>
      </w:r>
      <w:r>
        <w:rPr>
          <w:spacing w:val="-4"/>
        </w:rPr>
        <w:t xml:space="preserve"> </w:t>
      </w:r>
      <w:r>
        <w:t>administration/</w:t>
      </w:r>
      <w:r>
        <w:rPr>
          <w:spacing w:val="-2"/>
        </w:rPr>
        <w:t xml:space="preserve"> </w:t>
      </w:r>
      <w:proofErr w:type="spellStart"/>
      <w:r>
        <w:rPr>
          <w:i/>
        </w:rPr>
        <w:t>Paediatric</w:t>
      </w:r>
      <w:proofErr w:type="spellEnd"/>
      <w:r>
        <w:rPr>
          <w:i/>
          <w:spacing w:val="-3"/>
        </w:rPr>
        <w:t xml:space="preserve"> </w:t>
      </w:r>
      <w:r>
        <w:rPr>
          <w:i/>
          <w:spacing w:val="-5"/>
        </w:rPr>
        <w:t>use</w:t>
      </w:r>
    </w:p>
    <w:p w14:paraId="0C61ED8C" w14:textId="77777777" w:rsidR="003E0A0C" w:rsidRDefault="003E0A0C">
      <w:pPr>
        <w:pStyle w:val="BodyText"/>
        <w:spacing w:before="9"/>
        <w:ind w:left="0"/>
        <w:rPr>
          <w:i/>
        </w:rPr>
      </w:pPr>
    </w:p>
    <w:p w14:paraId="23E2C4A4" w14:textId="77777777" w:rsidR="003E0A0C" w:rsidRDefault="00F2232B">
      <w:pPr>
        <w:pStyle w:val="Heading3"/>
      </w:pPr>
      <w:bookmarkStart w:id="31" w:name="Effects_on_laboratory_tests"/>
      <w:bookmarkEnd w:id="31"/>
      <w:r>
        <w:t>Effects</w:t>
      </w:r>
      <w:r>
        <w:rPr>
          <w:spacing w:val="-7"/>
        </w:rPr>
        <w:t xml:space="preserve"> </w:t>
      </w:r>
      <w:r>
        <w:t>on</w:t>
      </w:r>
      <w:r>
        <w:rPr>
          <w:spacing w:val="-6"/>
        </w:rPr>
        <w:t xml:space="preserve"> </w:t>
      </w:r>
      <w:r>
        <w:t>laboratory</w:t>
      </w:r>
      <w:r>
        <w:rPr>
          <w:spacing w:val="-6"/>
        </w:rPr>
        <w:t xml:space="preserve"> </w:t>
      </w:r>
      <w:r>
        <w:rPr>
          <w:spacing w:val="-2"/>
        </w:rPr>
        <w:t>tests</w:t>
      </w:r>
    </w:p>
    <w:p w14:paraId="4D9E8492" w14:textId="77777777" w:rsidR="003E0A0C" w:rsidRDefault="00F2232B">
      <w:pPr>
        <w:spacing w:before="118"/>
        <w:ind w:left="112"/>
        <w:rPr>
          <w:i/>
          <w:sz w:val="24"/>
        </w:rPr>
      </w:pPr>
      <w:r>
        <w:rPr>
          <w:sz w:val="24"/>
        </w:rPr>
        <w:t>Please</w:t>
      </w:r>
      <w:r>
        <w:rPr>
          <w:spacing w:val="-4"/>
          <w:sz w:val="24"/>
        </w:rPr>
        <w:t xml:space="preserve"> </w:t>
      </w:r>
      <w:r>
        <w:rPr>
          <w:sz w:val="24"/>
        </w:rPr>
        <w:t>see</w:t>
      </w:r>
      <w:r>
        <w:rPr>
          <w:spacing w:val="-2"/>
          <w:sz w:val="24"/>
        </w:rPr>
        <w:t xml:space="preserve"> </w:t>
      </w:r>
      <w:r>
        <w:rPr>
          <w:sz w:val="24"/>
        </w:rPr>
        <w:t>Section</w:t>
      </w:r>
      <w:r>
        <w:rPr>
          <w:spacing w:val="-3"/>
          <w:sz w:val="24"/>
        </w:rPr>
        <w:t xml:space="preserve"> </w:t>
      </w:r>
      <w:r>
        <w:rPr>
          <w:sz w:val="24"/>
        </w:rPr>
        <w:t>4.8 Adverse</w:t>
      </w:r>
      <w:r>
        <w:rPr>
          <w:spacing w:val="-3"/>
          <w:sz w:val="24"/>
        </w:rPr>
        <w:t xml:space="preserve"> </w:t>
      </w:r>
      <w:r>
        <w:rPr>
          <w:sz w:val="24"/>
        </w:rPr>
        <w:t>effects</w:t>
      </w:r>
      <w:r>
        <w:rPr>
          <w:spacing w:val="-3"/>
          <w:sz w:val="24"/>
        </w:rPr>
        <w:t xml:space="preserve"> </w:t>
      </w:r>
      <w:r>
        <w:rPr>
          <w:sz w:val="24"/>
        </w:rPr>
        <w:t>(Undesirable</w:t>
      </w:r>
      <w:r>
        <w:rPr>
          <w:spacing w:val="-4"/>
          <w:sz w:val="24"/>
        </w:rPr>
        <w:t xml:space="preserve"> </w:t>
      </w:r>
      <w:r>
        <w:rPr>
          <w:sz w:val="24"/>
        </w:rPr>
        <w:t>effects)/</w:t>
      </w:r>
      <w:r>
        <w:rPr>
          <w:spacing w:val="-1"/>
          <w:sz w:val="24"/>
        </w:rPr>
        <w:t xml:space="preserve"> </w:t>
      </w:r>
      <w:r>
        <w:rPr>
          <w:i/>
          <w:sz w:val="24"/>
        </w:rPr>
        <w:t>Laboratory</w:t>
      </w:r>
      <w:r>
        <w:rPr>
          <w:i/>
          <w:spacing w:val="-2"/>
          <w:sz w:val="24"/>
        </w:rPr>
        <w:t xml:space="preserve"> </w:t>
      </w:r>
      <w:r>
        <w:rPr>
          <w:i/>
          <w:sz w:val="24"/>
        </w:rPr>
        <w:t>Abnormalities</w:t>
      </w:r>
      <w:r>
        <w:rPr>
          <w:i/>
          <w:spacing w:val="-25"/>
          <w:sz w:val="24"/>
        </w:rPr>
        <w:t xml:space="preserve"> </w:t>
      </w:r>
      <w:r>
        <w:rPr>
          <w:i/>
          <w:color w:val="0000FF"/>
          <w:sz w:val="24"/>
        </w:rPr>
        <w:t>(</w:t>
      </w:r>
      <w:hyperlink w:anchor="_bookmark4" w:history="1">
        <w:r>
          <w:rPr>
            <w:i/>
            <w:color w:val="0000FF"/>
            <w:sz w:val="24"/>
          </w:rPr>
          <w:t xml:space="preserve">Table </w:t>
        </w:r>
        <w:r>
          <w:rPr>
            <w:i/>
            <w:color w:val="0000FF"/>
            <w:spacing w:val="-5"/>
            <w:sz w:val="24"/>
          </w:rPr>
          <w:t>6</w:t>
        </w:r>
      </w:hyperlink>
      <w:r>
        <w:rPr>
          <w:i/>
          <w:color w:val="0000FF"/>
          <w:spacing w:val="-5"/>
          <w:sz w:val="24"/>
        </w:rPr>
        <w:t>)</w:t>
      </w:r>
    </w:p>
    <w:p w14:paraId="5550A955" w14:textId="77777777" w:rsidR="003E0A0C" w:rsidRDefault="003E0A0C">
      <w:pPr>
        <w:rPr>
          <w:sz w:val="24"/>
        </w:rPr>
        <w:sectPr w:rsidR="003E0A0C">
          <w:pgSz w:w="11910" w:h="16840"/>
          <w:pgMar w:top="1060" w:right="880" w:bottom="920" w:left="1020" w:header="0" w:footer="733" w:gutter="0"/>
          <w:cols w:space="720"/>
        </w:sectPr>
      </w:pPr>
    </w:p>
    <w:p w14:paraId="127D08FC" w14:textId="77777777" w:rsidR="003E0A0C" w:rsidRDefault="00F2232B">
      <w:pPr>
        <w:pStyle w:val="Heading2"/>
        <w:numPr>
          <w:ilvl w:val="1"/>
          <w:numId w:val="15"/>
        </w:numPr>
        <w:tabs>
          <w:tab w:val="left" w:pos="1245"/>
        </w:tabs>
        <w:spacing w:before="76" w:line="237" w:lineRule="auto"/>
        <w:ind w:right="962"/>
      </w:pPr>
      <w:bookmarkStart w:id="32" w:name="4.5_INTERACTIONS_WITH_OTHER_MEDICINES_AN"/>
      <w:bookmarkEnd w:id="32"/>
      <w:r>
        <w:lastRenderedPageBreak/>
        <w:t>INTERACTIONS</w:t>
      </w:r>
      <w:r>
        <w:rPr>
          <w:spacing w:val="-5"/>
        </w:rPr>
        <w:t xml:space="preserve"> </w:t>
      </w:r>
      <w:r>
        <w:t>WITH</w:t>
      </w:r>
      <w:r>
        <w:rPr>
          <w:spacing w:val="-5"/>
        </w:rPr>
        <w:t xml:space="preserve"> </w:t>
      </w:r>
      <w:r>
        <w:t>OTHER</w:t>
      </w:r>
      <w:r>
        <w:rPr>
          <w:spacing w:val="-4"/>
        </w:rPr>
        <w:t xml:space="preserve"> </w:t>
      </w:r>
      <w:r>
        <w:t>MEDICINES</w:t>
      </w:r>
      <w:r>
        <w:rPr>
          <w:spacing w:val="-4"/>
        </w:rPr>
        <w:t xml:space="preserve"> </w:t>
      </w:r>
      <w:r>
        <w:t>AND</w:t>
      </w:r>
      <w:r>
        <w:rPr>
          <w:spacing w:val="-4"/>
        </w:rPr>
        <w:t xml:space="preserve"> </w:t>
      </w:r>
      <w:r>
        <w:t>OTHER</w:t>
      </w:r>
      <w:r>
        <w:rPr>
          <w:spacing w:val="-5"/>
        </w:rPr>
        <w:t xml:space="preserve"> </w:t>
      </w:r>
      <w:r>
        <w:t>FORMS</w:t>
      </w:r>
      <w:r>
        <w:rPr>
          <w:spacing w:val="-5"/>
        </w:rPr>
        <w:t xml:space="preserve"> </w:t>
      </w:r>
      <w:r>
        <w:t xml:space="preserve">OF </w:t>
      </w:r>
      <w:r>
        <w:rPr>
          <w:spacing w:val="-2"/>
        </w:rPr>
        <w:t>INTERACTIONS</w:t>
      </w:r>
    </w:p>
    <w:p w14:paraId="61CE5CA0" w14:textId="77777777" w:rsidR="003E0A0C" w:rsidRDefault="00F2232B">
      <w:pPr>
        <w:pStyle w:val="Heading3"/>
        <w:spacing w:before="124"/>
      </w:pPr>
      <w:bookmarkStart w:id="33" w:name="Effects_of_Other_Medicinal_Products_on_t"/>
      <w:bookmarkEnd w:id="33"/>
      <w:r>
        <w:t>Effects</w:t>
      </w:r>
      <w:r>
        <w:rPr>
          <w:spacing w:val="-6"/>
        </w:rPr>
        <w:t xml:space="preserve"> </w:t>
      </w:r>
      <w:r>
        <w:t>of</w:t>
      </w:r>
      <w:r>
        <w:rPr>
          <w:spacing w:val="-6"/>
        </w:rPr>
        <w:t xml:space="preserve"> </w:t>
      </w:r>
      <w:r>
        <w:t>Other</w:t>
      </w:r>
      <w:r>
        <w:rPr>
          <w:spacing w:val="-6"/>
        </w:rPr>
        <w:t xml:space="preserve"> </w:t>
      </w:r>
      <w:r>
        <w:t>Medicinal</w:t>
      </w:r>
      <w:r>
        <w:rPr>
          <w:spacing w:val="-6"/>
        </w:rPr>
        <w:t xml:space="preserve"> </w:t>
      </w:r>
      <w:r>
        <w:t>Products</w:t>
      </w:r>
      <w:r>
        <w:rPr>
          <w:spacing w:val="-6"/>
        </w:rPr>
        <w:t xml:space="preserve"> </w:t>
      </w:r>
      <w:r>
        <w:t>on</w:t>
      </w:r>
      <w:r>
        <w:rPr>
          <w:spacing w:val="-6"/>
        </w:rPr>
        <w:t xml:space="preserve"> </w:t>
      </w:r>
      <w:r>
        <w:t>the</w:t>
      </w:r>
      <w:r>
        <w:rPr>
          <w:spacing w:val="-6"/>
        </w:rPr>
        <w:t xml:space="preserve"> </w:t>
      </w:r>
      <w:r>
        <w:t>Pharmacokinetics</w:t>
      </w:r>
      <w:r>
        <w:rPr>
          <w:spacing w:val="-6"/>
        </w:rPr>
        <w:t xml:space="preserve"> </w:t>
      </w:r>
      <w:r>
        <w:t>of</w:t>
      </w:r>
      <w:r>
        <w:rPr>
          <w:spacing w:val="-6"/>
        </w:rPr>
        <w:t xml:space="preserve"> </w:t>
      </w:r>
      <w:r>
        <w:rPr>
          <w:spacing w:val="-2"/>
        </w:rPr>
        <w:t>ENHERTU</w:t>
      </w:r>
    </w:p>
    <w:p w14:paraId="44C43EFD" w14:textId="77777777" w:rsidR="003E0A0C" w:rsidRDefault="00F2232B">
      <w:pPr>
        <w:pStyle w:val="BodyText"/>
        <w:spacing w:before="112"/>
        <w:ind w:right="271"/>
      </w:pPr>
      <w:r>
        <w:rPr>
          <w:i/>
        </w:rPr>
        <w:t xml:space="preserve">In vitro </w:t>
      </w:r>
      <w:r>
        <w:t>studies indicate that the released topoisomerase I inhibitor is a substrate of the following transporters: P-glycoprotein (P-</w:t>
      </w:r>
      <w:proofErr w:type="spellStart"/>
      <w:r>
        <w:t>gp</w:t>
      </w:r>
      <w:proofErr w:type="spellEnd"/>
      <w:r>
        <w:t>), OATP1B1, OATP1B3, MATE2K, MRP1, and BCRP. Inhibitors</w:t>
      </w:r>
      <w:r>
        <w:rPr>
          <w:spacing w:val="-3"/>
        </w:rPr>
        <w:t xml:space="preserve"> </w:t>
      </w:r>
      <w:r>
        <w:t>of</w:t>
      </w:r>
      <w:r>
        <w:rPr>
          <w:spacing w:val="-3"/>
        </w:rPr>
        <w:t xml:space="preserve"> </w:t>
      </w:r>
      <w:r>
        <w:t>these</w:t>
      </w:r>
      <w:r>
        <w:rPr>
          <w:spacing w:val="-3"/>
        </w:rPr>
        <w:t xml:space="preserve"> </w:t>
      </w:r>
      <w:r>
        <w:t>transporters</w:t>
      </w:r>
      <w:r>
        <w:rPr>
          <w:spacing w:val="-3"/>
        </w:rPr>
        <w:t xml:space="preserve"> </w:t>
      </w:r>
      <w:r>
        <w:t>could</w:t>
      </w:r>
      <w:r>
        <w:rPr>
          <w:spacing w:val="-3"/>
        </w:rPr>
        <w:t xml:space="preserve"> </w:t>
      </w:r>
      <w:r>
        <w:t>increase</w:t>
      </w:r>
      <w:r>
        <w:rPr>
          <w:spacing w:val="-3"/>
        </w:rPr>
        <w:t xml:space="preserve"> </w:t>
      </w:r>
      <w:r>
        <w:t>plasma</w:t>
      </w:r>
      <w:r>
        <w:rPr>
          <w:spacing w:val="-3"/>
        </w:rPr>
        <w:t xml:space="preserve"> </w:t>
      </w:r>
      <w:r>
        <w:t>concentrations</w:t>
      </w:r>
      <w:r>
        <w:rPr>
          <w:spacing w:val="-3"/>
        </w:rPr>
        <w:t xml:space="preserve"> </w:t>
      </w:r>
      <w:r>
        <w:t>of</w:t>
      </w:r>
      <w:r>
        <w:rPr>
          <w:spacing w:val="-3"/>
        </w:rPr>
        <w:t xml:space="preserve"> </w:t>
      </w:r>
      <w:r>
        <w:t>the</w:t>
      </w:r>
      <w:r>
        <w:rPr>
          <w:spacing w:val="-3"/>
        </w:rPr>
        <w:t xml:space="preserve"> </w:t>
      </w:r>
      <w:r>
        <w:t>released</w:t>
      </w:r>
      <w:r>
        <w:rPr>
          <w:spacing w:val="-3"/>
        </w:rPr>
        <w:t xml:space="preserve"> </w:t>
      </w:r>
      <w:r>
        <w:t>topoisomerase</w:t>
      </w:r>
      <w:r>
        <w:rPr>
          <w:spacing w:val="-4"/>
        </w:rPr>
        <w:t xml:space="preserve"> </w:t>
      </w:r>
      <w:r>
        <w:t xml:space="preserve">I </w:t>
      </w:r>
      <w:r>
        <w:rPr>
          <w:spacing w:val="-2"/>
        </w:rPr>
        <w:t>inhibitor.</w:t>
      </w:r>
    </w:p>
    <w:p w14:paraId="37B15A16" w14:textId="77777777" w:rsidR="003E0A0C" w:rsidRDefault="003E0A0C">
      <w:pPr>
        <w:pStyle w:val="BodyText"/>
        <w:spacing w:before="3"/>
        <w:ind w:left="0"/>
      </w:pPr>
    </w:p>
    <w:p w14:paraId="29D9C03B" w14:textId="77777777" w:rsidR="003E0A0C" w:rsidRDefault="00F2232B">
      <w:pPr>
        <w:pStyle w:val="BodyText"/>
        <w:ind w:right="334"/>
      </w:pPr>
      <w:r>
        <w:t>Coadministration of ritonavir (200 mg twice daily from</w:t>
      </w:r>
      <w:r>
        <w:rPr>
          <w:spacing w:val="-3"/>
        </w:rPr>
        <w:t xml:space="preserve"> </w:t>
      </w:r>
      <w:r>
        <w:t>day</w:t>
      </w:r>
      <w:r>
        <w:rPr>
          <w:spacing w:val="-3"/>
        </w:rPr>
        <w:t xml:space="preserve"> </w:t>
      </w:r>
      <w:r>
        <w:t>17 of</w:t>
      </w:r>
      <w:r>
        <w:rPr>
          <w:spacing w:val="-3"/>
        </w:rPr>
        <w:t xml:space="preserve"> </w:t>
      </w:r>
      <w:r>
        <w:t>cycle 2 to day</w:t>
      </w:r>
      <w:r>
        <w:rPr>
          <w:spacing w:val="-3"/>
        </w:rPr>
        <w:t xml:space="preserve"> </w:t>
      </w:r>
      <w:r>
        <w:t>21 of cycle 3), a dual</w:t>
      </w:r>
      <w:r>
        <w:rPr>
          <w:spacing w:val="-5"/>
        </w:rPr>
        <w:t xml:space="preserve"> </w:t>
      </w:r>
      <w:r>
        <w:t>inhibitor</w:t>
      </w:r>
      <w:r>
        <w:rPr>
          <w:spacing w:val="-3"/>
        </w:rPr>
        <w:t xml:space="preserve"> </w:t>
      </w:r>
      <w:r>
        <w:t>of</w:t>
      </w:r>
      <w:r>
        <w:rPr>
          <w:spacing w:val="-3"/>
        </w:rPr>
        <w:t xml:space="preserve"> </w:t>
      </w:r>
      <w:r>
        <w:t>OATP1B/CYP3A,</w:t>
      </w:r>
      <w:r>
        <w:rPr>
          <w:spacing w:val="-3"/>
        </w:rPr>
        <w:t xml:space="preserve"> </w:t>
      </w:r>
      <w:r>
        <w:t>increased</w:t>
      </w:r>
      <w:r>
        <w:rPr>
          <w:spacing w:val="-3"/>
        </w:rPr>
        <w:t xml:space="preserve"> </w:t>
      </w:r>
      <w:r>
        <w:t>exposure</w:t>
      </w:r>
      <w:r>
        <w:rPr>
          <w:spacing w:val="-3"/>
        </w:rPr>
        <w:t xml:space="preserve"> </w:t>
      </w:r>
      <w:r>
        <w:t>(AUC)</w:t>
      </w:r>
      <w:r>
        <w:rPr>
          <w:spacing w:val="-3"/>
        </w:rPr>
        <w:t xml:space="preserve"> </w:t>
      </w:r>
      <w:r>
        <w:t>of</w:t>
      </w:r>
      <w:r>
        <w:rPr>
          <w:spacing w:val="-3"/>
        </w:rPr>
        <w:t xml:space="preserve"> </w:t>
      </w:r>
      <w:r>
        <w:t>trastuzumab</w:t>
      </w:r>
      <w:r>
        <w:rPr>
          <w:spacing w:val="-3"/>
        </w:rPr>
        <w:t xml:space="preserve"> </w:t>
      </w:r>
      <w:proofErr w:type="spellStart"/>
      <w:r>
        <w:t>deruxtecan</w:t>
      </w:r>
      <w:proofErr w:type="spellEnd"/>
      <w:r>
        <w:rPr>
          <w:spacing w:val="-3"/>
        </w:rPr>
        <w:t xml:space="preserve"> </w:t>
      </w:r>
      <w:r>
        <w:t>by</w:t>
      </w:r>
      <w:r>
        <w:rPr>
          <w:spacing w:val="-12"/>
        </w:rPr>
        <w:t xml:space="preserve"> </w:t>
      </w:r>
      <w:r>
        <w:t>19% and the released topoisomerase I inhibitor by 22%.</w:t>
      </w:r>
    </w:p>
    <w:p w14:paraId="21B060CA" w14:textId="77777777" w:rsidR="003E0A0C" w:rsidRDefault="003E0A0C">
      <w:pPr>
        <w:pStyle w:val="BodyText"/>
        <w:ind w:left="0"/>
      </w:pPr>
    </w:p>
    <w:p w14:paraId="067DF88F" w14:textId="77777777" w:rsidR="003E0A0C" w:rsidRDefault="00F2232B">
      <w:pPr>
        <w:pStyle w:val="BodyText"/>
        <w:ind w:right="388"/>
      </w:pPr>
      <w:r>
        <w:t>Coadministration</w:t>
      </w:r>
      <w:r>
        <w:rPr>
          <w:spacing w:val="-2"/>
        </w:rPr>
        <w:t xml:space="preserve"> </w:t>
      </w:r>
      <w:r>
        <w:t>of</w:t>
      </w:r>
      <w:r>
        <w:rPr>
          <w:spacing w:val="-2"/>
        </w:rPr>
        <w:t xml:space="preserve"> </w:t>
      </w:r>
      <w:r>
        <w:t>itraconazole</w:t>
      </w:r>
      <w:r>
        <w:rPr>
          <w:spacing w:val="-3"/>
        </w:rPr>
        <w:t xml:space="preserve"> </w:t>
      </w:r>
      <w:r>
        <w:t>(200 mg</w:t>
      </w:r>
      <w:r>
        <w:rPr>
          <w:spacing w:val="-2"/>
        </w:rPr>
        <w:t xml:space="preserve"> </w:t>
      </w:r>
      <w:r>
        <w:t>twice</w:t>
      </w:r>
      <w:r>
        <w:rPr>
          <w:spacing w:val="-2"/>
        </w:rPr>
        <w:t xml:space="preserve"> </w:t>
      </w:r>
      <w:r>
        <w:t>daily</w:t>
      </w:r>
      <w:r>
        <w:rPr>
          <w:spacing w:val="-2"/>
        </w:rPr>
        <w:t xml:space="preserve"> </w:t>
      </w:r>
      <w:r>
        <w:t>from</w:t>
      </w:r>
      <w:r>
        <w:rPr>
          <w:spacing w:val="-2"/>
        </w:rPr>
        <w:t xml:space="preserve"> </w:t>
      </w:r>
      <w:r>
        <w:t>day</w:t>
      </w:r>
      <w:r>
        <w:rPr>
          <w:spacing w:val="-5"/>
        </w:rPr>
        <w:t xml:space="preserve"> </w:t>
      </w:r>
      <w:r>
        <w:t>17 of</w:t>
      </w:r>
      <w:r>
        <w:rPr>
          <w:spacing w:val="-9"/>
        </w:rPr>
        <w:t xml:space="preserve"> </w:t>
      </w:r>
      <w:r>
        <w:t>cycle 2 to day</w:t>
      </w:r>
      <w:r>
        <w:rPr>
          <w:spacing w:val="-9"/>
        </w:rPr>
        <w:t xml:space="preserve"> </w:t>
      </w:r>
      <w:r>
        <w:t>21 of</w:t>
      </w:r>
      <w:r>
        <w:rPr>
          <w:spacing w:val="-9"/>
        </w:rPr>
        <w:t xml:space="preserve"> </w:t>
      </w:r>
      <w:r>
        <w:t xml:space="preserve">cycle 3), a strong CYP3A inhibitor, increased exposure (AUC) of trastuzumab </w:t>
      </w:r>
      <w:proofErr w:type="spellStart"/>
      <w:r>
        <w:t>deruxtecan</w:t>
      </w:r>
      <w:proofErr w:type="spellEnd"/>
      <w:r>
        <w:t xml:space="preserve"> by 11% and the released topoisomerase I inhibitor by 18%.</w:t>
      </w:r>
    </w:p>
    <w:p w14:paraId="29B52AE4" w14:textId="77777777" w:rsidR="003E0A0C" w:rsidRDefault="003E0A0C">
      <w:pPr>
        <w:pStyle w:val="BodyText"/>
        <w:ind w:left="0"/>
      </w:pPr>
    </w:p>
    <w:p w14:paraId="263B355C" w14:textId="77777777" w:rsidR="003E0A0C" w:rsidRDefault="00F2232B">
      <w:pPr>
        <w:pStyle w:val="BodyText"/>
        <w:ind w:right="271"/>
      </w:pPr>
      <w:r>
        <w:t>Coadministration</w:t>
      </w:r>
      <w:r>
        <w:rPr>
          <w:spacing w:val="-4"/>
        </w:rPr>
        <w:t xml:space="preserve"> </w:t>
      </w:r>
      <w:r>
        <w:t>with</w:t>
      </w:r>
      <w:r>
        <w:rPr>
          <w:spacing w:val="-2"/>
        </w:rPr>
        <w:t xml:space="preserve"> </w:t>
      </w:r>
      <w:r>
        <w:t>ritonavir,</w:t>
      </w:r>
      <w:r>
        <w:rPr>
          <w:spacing w:val="-2"/>
        </w:rPr>
        <w:t xml:space="preserve"> </w:t>
      </w:r>
      <w:r>
        <w:t>a</w:t>
      </w:r>
      <w:r>
        <w:rPr>
          <w:spacing w:val="-2"/>
        </w:rPr>
        <w:t xml:space="preserve"> </w:t>
      </w:r>
      <w:r>
        <w:t>dual</w:t>
      </w:r>
      <w:r>
        <w:rPr>
          <w:spacing w:val="-5"/>
        </w:rPr>
        <w:t xml:space="preserve"> </w:t>
      </w:r>
      <w:r>
        <w:t>inhibitor</w:t>
      </w:r>
      <w:r>
        <w:rPr>
          <w:spacing w:val="-4"/>
        </w:rPr>
        <w:t xml:space="preserve"> </w:t>
      </w:r>
      <w:r>
        <w:t>of</w:t>
      </w:r>
      <w:r>
        <w:rPr>
          <w:spacing w:val="-4"/>
        </w:rPr>
        <w:t xml:space="preserve"> </w:t>
      </w:r>
      <w:r>
        <w:t>OATP1B/CYP3A,</w:t>
      </w:r>
      <w:r>
        <w:rPr>
          <w:spacing w:val="-4"/>
        </w:rPr>
        <w:t xml:space="preserve"> </w:t>
      </w:r>
      <w:r>
        <w:t>or</w:t>
      </w:r>
      <w:r>
        <w:rPr>
          <w:spacing w:val="-4"/>
        </w:rPr>
        <w:t xml:space="preserve"> </w:t>
      </w:r>
      <w:r>
        <w:t>with</w:t>
      </w:r>
      <w:r>
        <w:rPr>
          <w:spacing w:val="-4"/>
        </w:rPr>
        <w:t xml:space="preserve"> </w:t>
      </w:r>
      <w:r>
        <w:t>itraconazole,</w:t>
      </w:r>
      <w:r>
        <w:rPr>
          <w:spacing w:val="-4"/>
        </w:rPr>
        <w:t xml:space="preserve"> </w:t>
      </w:r>
      <w:r>
        <w:t>a</w:t>
      </w:r>
      <w:r>
        <w:rPr>
          <w:spacing w:val="-4"/>
        </w:rPr>
        <w:t xml:space="preserve"> </w:t>
      </w:r>
      <w:r>
        <w:t xml:space="preserve">strong CYP3A inhibitor, resulted in no clinically meaningful increase in exposures of trastuzumab </w:t>
      </w:r>
      <w:proofErr w:type="spellStart"/>
      <w:r>
        <w:t>deruxtecan</w:t>
      </w:r>
      <w:proofErr w:type="spellEnd"/>
      <w:r>
        <w:t xml:space="preserve"> or the released topoisomerase I inhibitor. No dose adjustment is required during coadministration of trastuzumab </w:t>
      </w:r>
      <w:proofErr w:type="spellStart"/>
      <w:r>
        <w:t>deruxtecan</w:t>
      </w:r>
      <w:proofErr w:type="spellEnd"/>
      <w:r>
        <w:t xml:space="preserve"> with drugs that are inhibitors of OATP1B or CYP3A.</w:t>
      </w:r>
    </w:p>
    <w:p w14:paraId="487ADDAB" w14:textId="77777777" w:rsidR="003E0A0C" w:rsidRDefault="00F2232B">
      <w:pPr>
        <w:pStyle w:val="BodyText"/>
        <w:spacing w:before="274" w:line="242" w:lineRule="auto"/>
        <w:ind w:right="340"/>
      </w:pPr>
      <w:r>
        <w:t>No</w:t>
      </w:r>
      <w:r>
        <w:rPr>
          <w:spacing w:val="-2"/>
        </w:rPr>
        <w:t xml:space="preserve"> </w:t>
      </w:r>
      <w:r>
        <w:t>clinically</w:t>
      </w:r>
      <w:r>
        <w:rPr>
          <w:spacing w:val="-5"/>
        </w:rPr>
        <w:t xml:space="preserve"> </w:t>
      </w:r>
      <w:r>
        <w:t>meaningful</w:t>
      </w:r>
      <w:r>
        <w:rPr>
          <w:spacing w:val="-3"/>
        </w:rPr>
        <w:t xml:space="preserve"> </w:t>
      </w:r>
      <w:r>
        <w:t>interaction is</w:t>
      </w:r>
      <w:r>
        <w:rPr>
          <w:spacing w:val="-4"/>
        </w:rPr>
        <w:t xml:space="preserve"> </w:t>
      </w:r>
      <w:r>
        <w:t>expected</w:t>
      </w:r>
      <w:r>
        <w:rPr>
          <w:spacing w:val="-4"/>
        </w:rPr>
        <w:t xml:space="preserve"> </w:t>
      </w:r>
      <w:r>
        <w:t>with</w:t>
      </w:r>
      <w:r>
        <w:rPr>
          <w:spacing w:val="-3"/>
        </w:rPr>
        <w:t xml:space="preserve"> </w:t>
      </w:r>
      <w:r>
        <w:t>drugs</w:t>
      </w:r>
      <w:r>
        <w:rPr>
          <w:spacing w:val="-3"/>
        </w:rPr>
        <w:t xml:space="preserve"> </w:t>
      </w:r>
      <w:r>
        <w:t>that</w:t>
      </w:r>
      <w:r>
        <w:rPr>
          <w:spacing w:val="-3"/>
        </w:rPr>
        <w:t xml:space="preserve"> </w:t>
      </w:r>
      <w:r>
        <w:t>are</w:t>
      </w:r>
      <w:r>
        <w:rPr>
          <w:spacing w:val="-3"/>
        </w:rPr>
        <w:t xml:space="preserve"> </w:t>
      </w:r>
      <w:r>
        <w:t>inhibitors</w:t>
      </w:r>
      <w:r>
        <w:rPr>
          <w:spacing w:val="-3"/>
        </w:rPr>
        <w:t xml:space="preserve"> </w:t>
      </w:r>
      <w:r>
        <w:t>of</w:t>
      </w:r>
      <w:r>
        <w:rPr>
          <w:spacing w:val="-3"/>
        </w:rPr>
        <w:t xml:space="preserve"> </w:t>
      </w:r>
      <w:r>
        <w:t>P-</w:t>
      </w:r>
      <w:proofErr w:type="spellStart"/>
      <w:r>
        <w:t>gp</w:t>
      </w:r>
      <w:proofErr w:type="spellEnd"/>
      <w:r>
        <w:t>,</w:t>
      </w:r>
      <w:r>
        <w:rPr>
          <w:spacing w:val="-2"/>
        </w:rPr>
        <w:t xml:space="preserve"> </w:t>
      </w:r>
      <w:r>
        <w:t>MATE2-K, MRP1, or BCRP transporters.</w:t>
      </w:r>
    </w:p>
    <w:p w14:paraId="2C96BB65" w14:textId="77777777" w:rsidR="003E0A0C" w:rsidRDefault="003E0A0C">
      <w:pPr>
        <w:pStyle w:val="BodyText"/>
        <w:spacing w:before="241"/>
        <w:ind w:left="0"/>
      </w:pPr>
    </w:p>
    <w:p w14:paraId="2D9FD61A" w14:textId="77777777" w:rsidR="003E0A0C" w:rsidRDefault="00F2232B">
      <w:pPr>
        <w:pStyle w:val="Heading3"/>
        <w:spacing w:before="1"/>
      </w:pPr>
      <w:bookmarkStart w:id="34" w:name="Effects_of_ENHERTU_on_the_Pharmacokineti"/>
      <w:bookmarkEnd w:id="34"/>
      <w:r>
        <w:t>Effects</w:t>
      </w:r>
      <w:r>
        <w:rPr>
          <w:spacing w:val="-7"/>
        </w:rPr>
        <w:t xml:space="preserve"> </w:t>
      </w:r>
      <w:r>
        <w:t>of</w:t>
      </w:r>
      <w:r>
        <w:rPr>
          <w:spacing w:val="-4"/>
        </w:rPr>
        <w:t xml:space="preserve"> </w:t>
      </w:r>
      <w:r>
        <w:t>ENHERTU</w:t>
      </w:r>
      <w:r>
        <w:rPr>
          <w:spacing w:val="-4"/>
        </w:rPr>
        <w:t xml:space="preserve"> </w:t>
      </w:r>
      <w:r>
        <w:t>on</w:t>
      </w:r>
      <w:r>
        <w:rPr>
          <w:spacing w:val="-5"/>
        </w:rPr>
        <w:t xml:space="preserve"> </w:t>
      </w:r>
      <w:r>
        <w:t>the</w:t>
      </w:r>
      <w:r>
        <w:rPr>
          <w:spacing w:val="-4"/>
        </w:rPr>
        <w:t xml:space="preserve"> </w:t>
      </w:r>
      <w:r>
        <w:t>Pharmacokinetics</w:t>
      </w:r>
      <w:r>
        <w:rPr>
          <w:spacing w:val="-4"/>
        </w:rPr>
        <w:t xml:space="preserve"> </w:t>
      </w:r>
      <w:r>
        <w:t>of</w:t>
      </w:r>
      <w:r>
        <w:rPr>
          <w:spacing w:val="-5"/>
        </w:rPr>
        <w:t xml:space="preserve"> </w:t>
      </w:r>
      <w:r>
        <w:t>Other</w:t>
      </w:r>
      <w:r>
        <w:rPr>
          <w:spacing w:val="-4"/>
        </w:rPr>
        <w:t xml:space="preserve"> </w:t>
      </w:r>
      <w:r>
        <w:t>Medicinal</w:t>
      </w:r>
      <w:r>
        <w:rPr>
          <w:spacing w:val="-4"/>
        </w:rPr>
        <w:t xml:space="preserve"> </w:t>
      </w:r>
      <w:r>
        <w:rPr>
          <w:spacing w:val="-2"/>
        </w:rPr>
        <w:t>Products</w:t>
      </w:r>
    </w:p>
    <w:p w14:paraId="67E57710" w14:textId="77777777" w:rsidR="003E0A0C" w:rsidRDefault="00F2232B">
      <w:pPr>
        <w:pStyle w:val="BodyText"/>
        <w:spacing w:before="112"/>
        <w:ind w:right="370"/>
      </w:pPr>
      <w:r>
        <w:rPr>
          <w:i/>
        </w:rPr>
        <w:t>In</w:t>
      </w:r>
      <w:r>
        <w:rPr>
          <w:i/>
          <w:spacing w:val="-2"/>
        </w:rPr>
        <w:t xml:space="preserve"> </w:t>
      </w:r>
      <w:r>
        <w:rPr>
          <w:i/>
        </w:rPr>
        <w:t xml:space="preserve">vitro </w:t>
      </w:r>
      <w:r>
        <w:t>studies</w:t>
      </w:r>
      <w:r>
        <w:rPr>
          <w:spacing w:val="-3"/>
        </w:rPr>
        <w:t xml:space="preserve"> </w:t>
      </w:r>
      <w:r>
        <w:t>indicate</w:t>
      </w:r>
      <w:r>
        <w:rPr>
          <w:spacing w:val="-3"/>
        </w:rPr>
        <w:t xml:space="preserve"> </w:t>
      </w:r>
      <w:r>
        <w:t>that</w:t>
      </w:r>
      <w:r>
        <w:rPr>
          <w:spacing w:val="-3"/>
        </w:rPr>
        <w:t xml:space="preserve"> </w:t>
      </w:r>
      <w:r>
        <w:t>the</w:t>
      </w:r>
      <w:r>
        <w:rPr>
          <w:spacing w:val="-3"/>
        </w:rPr>
        <w:t xml:space="preserve"> </w:t>
      </w:r>
      <w:r>
        <w:t>topoisomerase</w:t>
      </w:r>
      <w:r>
        <w:rPr>
          <w:spacing w:val="-3"/>
        </w:rPr>
        <w:t xml:space="preserve"> </w:t>
      </w:r>
      <w:r>
        <w:t>I</w:t>
      </w:r>
      <w:r>
        <w:rPr>
          <w:spacing w:val="-3"/>
        </w:rPr>
        <w:t xml:space="preserve"> </w:t>
      </w:r>
      <w:r>
        <w:t>inhibitor</w:t>
      </w:r>
      <w:r>
        <w:rPr>
          <w:spacing w:val="-3"/>
        </w:rPr>
        <w:t xml:space="preserve"> </w:t>
      </w:r>
      <w:r>
        <w:t>does</w:t>
      </w:r>
      <w:r>
        <w:rPr>
          <w:spacing w:val="-3"/>
        </w:rPr>
        <w:t xml:space="preserve"> </w:t>
      </w:r>
      <w:r>
        <w:t>not</w:t>
      </w:r>
      <w:r>
        <w:rPr>
          <w:spacing w:val="-3"/>
        </w:rPr>
        <w:t xml:space="preserve"> </w:t>
      </w:r>
      <w:r>
        <w:t>inhibit</w:t>
      </w:r>
      <w:r>
        <w:rPr>
          <w:spacing w:val="-3"/>
        </w:rPr>
        <w:t xml:space="preserve"> </w:t>
      </w:r>
      <w:r>
        <w:t>or</w:t>
      </w:r>
      <w:r>
        <w:rPr>
          <w:spacing w:val="-3"/>
        </w:rPr>
        <w:t xml:space="preserve"> </w:t>
      </w:r>
      <w:r>
        <w:t>induce</w:t>
      </w:r>
      <w:r>
        <w:rPr>
          <w:spacing w:val="-3"/>
        </w:rPr>
        <w:t xml:space="preserve"> </w:t>
      </w:r>
      <w:r>
        <w:t>major</w:t>
      </w:r>
      <w:r>
        <w:rPr>
          <w:spacing w:val="-3"/>
        </w:rPr>
        <w:t xml:space="preserve"> </w:t>
      </w:r>
      <w:r>
        <w:t>CYP450 enzymes,</w:t>
      </w:r>
      <w:r>
        <w:rPr>
          <w:spacing w:val="-2"/>
        </w:rPr>
        <w:t xml:space="preserve"> </w:t>
      </w:r>
      <w:r>
        <w:t>including</w:t>
      </w:r>
      <w:r>
        <w:rPr>
          <w:spacing w:val="-2"/>
        </w:rPr>
        <w:t xml:space="preserve"> </w:t>
      </w:r>
      <w:r>
        <w:t>CYP1A2,</w:t>
      </w:r>
      <w:r>
        <w:rPr>
          <w:spacing w:val="-2"/>
        </w:rPr>
        <w:t xml:space="preserve"> </w:t>
      </w:r>
      <w:r>
        <w:t>2B6,</w:t>
      </w:r>
      <w:r>
        <w:rPr>
          <w:spacing w:val="-2"/>
        </w:rPr>
        <w:t xml:space="preserve"> </w:t>
      </w:r>
      <w:r>
        <w:t>2C8,</w:t>
      </w:r>
      <w:r>
        <w:rPr>
          <w:spacing w:val="-2"/>
        </w:rPr>
        <w:t xml:space="preserve"> </w:t>
      </w:r>
      <w:r>
        <w:t>2C9,</w:t>
      </w:r>
      <w:r>
        <w:rPr>
          <w:spacing w:val="-2"/>
        </w:rPr>
        <w:t xml:space="preserve"> </w:t>
      </w:r>
      <w:r>
        <w:t>2C19,</w:t>
      </w:r>
      <w:r>
        <w:rPr>
          <w:spacing w:val="-2"/>
        </w:rPr>
        <w:t xml:space="preserve"> </w:t>
      </w:r>
      <w:r>
        <w:t>2D6,</w:t>
      </w:r>
      <w:r>
        <w:rPr>
          <w:spacing w:val="-2"/>
        </w:rPr>
        <w:t xml:space="preserve"> </w:t>
      </w:r>
      <w:r>
        <w:t>and</w:t>
      </w:r>
      <w:r>
        <w:rPr>
          <w:spacing w:val="-4"/>
        </w:rPr>
        <w:t xml:space="preserve"> </w:t>
      </w:r>
      <w:r>
        <w:t>3A.</w:t>
      </w:r>
      <w:r>
        <w:rPr>
          <w:spacing w:val="-1"/>
        </w:rPr>
        <w:t xml:space="preserve"> </w:t>
      </w:r>
      <w:r>
        <w:rPr>
          <w:i/>
        </w:rPr>
        <w:t>In</w:t>
      </w:r>
      <w:r>
        <w:rPr>
          <w:i/>
          <w:spacing w:val="-2"/>
        </w:rPr>
        <w:t xml:space="preserve"> </w:t>
      </w:r>
      <w:r>
        <w:rPr>
          <w:i/>
        </w:rPr>
        <w:t xml:space="preserve">vitro </w:t>
      </w:r>
      <w:r>
        <w:t>studies</w:t>
      </w:r>
      <w:r>
        <w:rPr>
          <w:spacing w:val="-3"/>
        </w:rPr>
        <w:t xml:space="preserve"> </w:t>
      </w:r>
      <w:r>
        <w:t>indicate</w:t>
      </w:r>
      <w:r>
        <w:rPr>
          <w:spacing w:val="-3"/>
        </w:rPr>
        <w:t xml:space="preserve"> </w:t>
      </w:r>
      <w:r>
        <w:t>that</w:t>
      </w:r>
      <w:r>
        <w:rPr>
          <w:spacing w:val="-3"/>
        </w:rPr>
        <w:t xml:space="preserve"> </w:t>
      </w:r>
      <w:r>
        <w:t xml:space="preserve">the topoisomerase I inhibitor does not inhibit OAT3, OCT1, OCT2, OATP1B3, MATE1, MATE2-K, </w:t>
      </w:r>
      <w:r>
        <w:rPr>
          <w:position w:val="2"/>
        </w:rPr>
        <w:t>P-</w:t>
      </w:r>
      <w:proofErr w:type="spellStart"/>
      <w:r>
        <w:rPr>
          <w:position w:val="2"/>
        </w:rPr>
        <w:t>gp</w:t>
      </w:r>
      <w:proofErr w:type="spellEnd"/>
      <w:r>
        <w:rPr>
          <w:position w:val="2"/>
        </w:rPr>
        <w:t>, BCRP, or BSEP transporters, but has an inhibitory effect on OAT1 and OATP1B1 with IC</w:t>
      </w:r>
      <w:r>
        <w:rPr>
          <w:sz w:val="16"/>
        </w:rPr>
        <w:t>50</w:t>
      </w:r>
      <w:r>
        <w:rPr>
          <w:spacing w:val="40"/>
          <w:sz w:val="16"/>
        </w:rPr>
        <w:t xml:space="preserve"> </w:t>
      </w:r>
      <w:r>
        <w:rPr>
          <w:position w:val="2"/>
        </w:rPr>
        <w:t>values of 12.7 and 14.4 µmol/L, respectively, which are significantly higher than steady-state C</w:t>
      </w:r>
      <w:r>
        <w:rPr>
          <w:sz w:val="16"/>
        </w:rPr>
        <w:t>max</w:t>
      </w:r>
      <w:r>
        <w:rPr>
          <w:spacing w:val="40"/>
          <w:sz w:val="16"/>
        </w:rPr>
        <w:t xml:space="preserve"> </w:t>
      </w:r>
      <w:r>
        <w:t>(0.01 µmol/L) of topoisomerase I inhibitor at 5.4 mg/kg dose administer</w:t>
      </w:r>
      <w:r>
        <w:t>ed every 3 weeks. No clinically meaningful drug-drug interaction is expected with drugs that are substrates of OAT1 or OATP1B1 transporters.</w:t>
      </w:r>
    </w:p>
    <w:p w14:paraId="691595EC" w14:textId="77777777" w:rsidR="003E0A0C" w:rsidRDefault="003E0A0C">
      <w:pPr>
        <w:pStyle w:val="BodyText"/>
        <w:spacing w:before="65"/>
        <w:ind w:left="0"/>
      </w:pPr>
    </w:p>
    <w:p w14:paraId="7C257B43" w14:textId="77777777" w:rsidR="003E0A0C" w:rsidRDefault="00F2232B">
      <w:pPr>
        <w:pStyle w:val="Heading2"/>
        <w:numPr>
          <w:ilvl w:val="1"/>
          <w:numId w:val="15"/>
        </w:numPr>
        <w:tabs>
          <w:tab w:val="left" w:pos="1245"/>
        </w:tabs>
      </w:pPr>
      <w:bookmarkStart w:id="35" w:name="4.6_FERTILITY,_PREGNANCY_AND_LACTATION"/>
      <w:bookmarkEnd w:id="35"/>
      <w:r>
        <w:t>FERTILITY,</w:t>
      </w:r>
      <w:r>
        <w:rPr>
          <w:spacing w:val="-9"/>
        </w:rPr>
        <w:t xml:space="preserve"> </w:t>
      </w:r>
      <w:r>
        <w:t>PREGNANCY</w:t>
      </w:r>
      <w:r>
        <w:rPr>
          <w:spacing w:val="-9"/>
        </w:rPr>
        <w:t xml:space="preserve"> </w:t>
      </w:r>
      <w:r>
        <w:t>AND</w:t>
      </w:r>
      <w:r>
        <w:rPr>
          <w:spacing w:val="-7"/>
        </w:rPr>
        <w:t xml:space="preserve"> </w:t>
      </w:r>
      <w:r>
        <w:rPr>
          <w:spacing w:val="-2"/>
        </w:rPr>
        <w:t>LACTATION</w:t>
      </w:r>
    </w:p>
    <w:p w14:paraId="44F6B532" w14:textId="77777777" w:rsidR="003E0A0C" w:rsidRDefault="00F2232B">
      <w:pPr>
        <w:pStyle w:val="Heading3"/>
        <w:spacing w:before="113"/>
      </w:pPr>
      <w:bookmarkStart w:id="36" w:name="Women_of_Childbearing_Potential"/>
      <w:bookmarkEnd w:id="36"/>
      <w:r>
        <w:t>Women</w:t>
      </w:r>
      <w:r>
        <w:rPr>
          <w:spacing w:val="-5"/>
        </w:rPr>
        <w:t xml:space="preserve"> </w:t>
      </w:r>
      <w:r>
        <w:t>of</w:t>
      </w:r>
      <w:r>
        <w:rPr>
          <w:spacing w:val="-1"/>
        </w:rPr>
        <w:t xml:space="preserve"> </w:t>
      </w:r>
      <w:r>
        <w:t>Childbearing</w:t>
      </w:r>
      <w:r>
        <w:rPr>
          <w:spacing w:val="-1"/>
        </w:rPr>
        <w:t xml:space="preserve"> </w:t>
      </w:r>
      <w:r>
        <w:rPr>
          <w:spacing w:val="-2"/>
        </w:rPr>
        <w:t>Potential</w:t>
      </w:r>
    </w:p>
    <w:p w14:paraId="479222BE" w14:textId="77777777" w:rsidR="003E0A0C" w:rsidRDefault="00F2232B">
      <w:pPr>
        <w:pStyle w:val="BodyText"/>
        <w:spacing w:before="120" w:line="237" w:lineRule="auto"/>
      </w:pPr>
      <w:r>
        <w:t>Pregnancy</w:t>
      </w:r>
      <w:r>
        <w:rPr>
          <w:spacing w:val="-3"/>
        </w:rPr>
        <w:t xml:space="preserve"> </w:t>
      </w:r>
      <w:r>
        <w:t>status</w:t>
      </w:r>
      <w:r>
        <w:rPr>
          <w:spacing w:val="-3"/>
        </w:rPr>
        <w:t xml:space="preserve"> </w:t>
      </w:r>
      <w:r>
        <w:t>of</w:t>
      </w:r>
      <w:r>
        <w:rPr>
          <w:spacing w:val="-1"/>
        </w:rPr>
        <w:t xml:space="preserve"> </w:t>
      </w:r>
      <w:r>
        <w:t>women</w:t>
      </w:r>
      <w:r>
        <w:rPr>
          <w:spacing w:val="-3"/>
        </w:rPr>
        <w:t xml:space="preserve"> </w:t>
      </w:r>
      <w:r>
        <w:t>of</w:t>
      </w:r>
      <w:r>
        <w:rPr>
          <w:spacing w:val="-3"/>
        </w:rPr>
        <w:t xml:space="preserve"> </w:t>
      </w:r>
      <w:r>
        <w:t>childbearing</w:t>
      </w:r>
      <w:r>
        <w:rPr>
          <w:spacing w:val="-3"/>
        </w:rPr>
        <w:t xml:space="preserve"> </w:t>
      </w:r>
      <w:r>
        <w:t>potential</w:t>
      </w:r>
      <w:r>
        <w:rPr>
          <w:spacing w:val="-3"/>
        </w:rPr>
        <w:t xml:space="preserve"> </w:t>
      </w:r>
      <w:r>
        <w:t>should</w:t>
      </w:r>
      <w:r>
        <w:rPr>
          <w:spacing w:val="-3"/>
        </w:rPr>
        <w:t xml:space="preserve"> </w:t>
      </w:r>
      <w:r>
        <w:t>be</w:t>
      </w:r>
      <w:r>
        <w:rPr>
          <w:spacing w:val="-3"/>
        </w:rPr>
        <w:t xml:space="preserve"> </w:t>
      </w:r>
      <w:r>
        <w:t>verified</w:t>
      </w:r>
      <w:r>
        <w:rPr>
          <w:spacing w:val="-3"/>
        </w:rPr>
        <w:t xml:space="preserve"> </w:t>
      </w:r>
      <w:r>
        <w:t>prior</w:t>
      </w:r>
      <w:r>
        <w:rPr>
          <w:spacing w:val="-3"/>
        </w:rPr>
        <w:t xml:space="preserve"> </w:t>
      </w:r>
      <w:r>
        <w:t>to</w:t>
      </w:r>
      <w:r>
        <w:rPr>
          <w:spacing w:val="-3"/>
        </w:rPr>
        <w:t xml:space="preserve"> </w:t>
      </w:r>
      <w:r>
        <w:t>initiation</w:t>
      </w:r>
      <w:r>
        <w:rPr>
          <w:spacing w:val="-5"/>
        </w:rPr>
        <w:t xml:space="preserve"> </w:t>
      </w:r>
      <w:r>
        <w:t xml:space="preserve">of </w:t>
      </w:r>
      <w:r>
        <w:rPr>
          <w:spacing w:val="-2"/>
        </w:rPr>
        <w:t>ENHERTU.</w:t>
      </w:r>
    </w:p>
    <w:p w14:paraId="4C4BBC39" w14:textId="77777777" w:rsidR="003E0A0C" w:rsidRDefault="003E0A0C">
      <w:pPr>
        <w:pStyle w:val="BodyText"/>
        <w:spacing w:before="67"/>
        <w:ind w:left="0"/>
      </w:pPr>
    </w:p>
    <w:p w14:paraId="1080B173" w14:textId="77777777" w:rsidR="003E0A0C" w:rsidRDefault="00F2232B">
      <w:pPr>
        <w:pStyle w:val="Heading3"/>
        <w:spacing w:before="1"/>
      </w:pPr>
      <w:bookmarkStart w:id="37" w:name="Effects_on_fertility"/>
      <w:bookmarkEnd w:id="37"/>
      <w:r>
        <w:t>Effects</w:t>
      </w:r>
      <w:r>
        <w:rPr>
          <w:spacing w:val="-5"/>
        </w:rPr>
        <w:t xml:space="preserve"> </w:t>
      </w:r>
      <w:r>
        <w:t>on</w:t>
      </w:r>
      <w:r>
        <w:rPr>
          <w:spacing w:val="-4"/>
        </w:rPr>
        <w:t xml:space="preserve"> </w:t>
      </w:r>
      <w:r>
        <w:rPr>
          <w:spacing w:val="-2"/>
        </w:rPr>
        <w:t>fertility</w:t>
      </w:r>
    </w:p>
    <w:p w14:paraId="34243AFB" w14:textId="77777777" w:rsidR="003E0A0C" w:rsidRDefault="00F2232B">
      <w:pPr>
        <w:pStyle w:val="BodyText"/>
        <w:spacing w:before="112"/>
        <w:ind w:right="334"/>
      </w:pPr>
      <w:r>
        <w:t xml:space="preserve">No dedicated fertility studies have been conducted with trastuzumab </w:t>
      </w:r>
      <w:proofErr w:type="spellStart"/>
      <w:r>
        <w:t>deruxtecan</w:t>
      </w:r>
      <w:proofErr w:type="spellEnd"/>
      <w:r>
        <w:t xml:space="preserve">. Repeat-dose toxicity studies with trastuzumab </w:t>
      </w:r>
      <w:proofErr w:type="spellStart"/>
      <w:r>
        <w:t>deruxtecan</w:t>
      </w:r>
      <w:proofErr w:type="spellEnd"/>
      <w:r>
        <w:t xml:space="preserve"> (intravenous dosing once every 3 weeks) revealed adverse</w:t>
      </w:r>
      <w:r>
        <w:rPr>
          <w:spacing w:val="-3"/>
        </w:rPr>
        <w:t xml:space="preserve"> </w:t>
      </w:r>
      <w:r>
        <w:t>changes</w:t>
      </w:r>
      <w:r>
        <w:rPr>
          <w:spacing w:val="-3"/>
        </w:rPr>
        <w:t xml:space="preserve"> </w:t>
      </w:r>
      <w:r>
        <w:t>to</w:t>
      </w:r>
      <w:r>
        <w:rPr>
          <w:spacing w:val="-3"/>
        </w:rPr>
        <w:t xml:space="preserve"> </w:t>
      </w:r>
      <w:r>
        <w:t>the</w:t>
      </w:r>
      <w:r>
        <w:rPr>
          <w:spacing w:val="-3"/>
        </w:rPr>
        <w:t xml:space="preserve"> </w:t>
      </w:r>
      <w:r>
        <w:t>male</w:t>
      </w:r>
      <w:r>
        <w:rPr>
          <w:spacing w:val="-3"/>
        </w:rPr>
        <w:t xml:space="preserve"> </w:t>
      </w:r>
      <w:r>
        <w:t>reproductive</w:t>
      </w:r>
      <w:r>
        <w:rPr>
          <w:spacing w:val="-3"/>
        </w:rPr>
        <w:t xml:space="preserve"> </w:t>
      </w:r>
      <w:r>
        <w:t>organs</w:t>
      </w:r>
      <w:r>
        <w:rPr>
          <w:spacing w:val="-3"/>
        </w:rPr>
        <w:t xml:space="preserve"> </w:t>
      </w:r>
      <w:r>
        <w:t>in</w:t>
      </w:r>
      <w:r>
        <w:rPr>
          <w:spacing w:val="-3"/>
        </w:rPr>
        <w:t xml:space="preserve"> </w:t>
      </w:r>
      <w:r>
        <w:t>rats</w:t>
      </w:r>
      <w:r>
        <w:rPr>
          <w:spacing w:val="-3"/>
        </w:rPr>
        <w:t xml:space="preserve"> </w:t>
      </w:r>
      <w:r>
        <w:t>and</w:t>
      </w:r>
      <w:r>
        <w:rPr>
          <w:spacing w:val="-3"/>
        </w:rPr>
        <w:t xml:space="preserve"> </w:t>
      </w:r>
      <w:r>
        <w:t>monkeys.</w:t>
      </w:r>
      <w:r>
        <w:rPr>
          <w:spacing w:val="-3"/>
        </w:rPr>
        <w:t xml:space="preserve"> </w:t>
      </w:r>
      <w:r>
        <w:t>In</w:t>
      </w:r>
      <w:r>
        <w:rPr>
          <w:spacing w:val="-3"/>
        </w:rPr>
        <w:t xml:space="preserve"> </w:t>
      </w:r>
      <w:r>
        <w:t>rats,</w:t>
      </w:r>
      <w:r>
        <w:rPr>
          <w:spacing w:val="-3"/>
        </w:rPr>
        <w:t xml:space="preserve"> </w:t>
      </w:r>
      <w:r>
        <w:t>treatment</w:t>
      </w:r>
      <w:r>
        <w:rPr>
          <w:spacing w:val="-3"/>
        </w:rPr>
        <w:t xml:space="preserve"> </w:t>
      </w:r>
      <w:r>
        <w:t>resulted</w:t>
      </w:r>
      <w:r>
        <w:rPr>
          <w:spacing w:val="-3"/>
        </w:rPr>
        <w:t xml:space="preserve"> </w:t>
      </w:r>
      <w:r>
        <w:t>in decreased</w:t>
      </w:r>
      <w:r>
        <w:rPr>
          <w:spacing w:val="-3"/>
        </w:rPr>
        <w:t xml:space="preserve"> </w:t>
      </w:r>
      <w:r>
        <w:t>testes</w:t>
      </w:r>
      <w:r>
        <w:rPr>
          <w:spacing w:val="-3"/>
        </w:rPr>
        <w:t xml:space="preserve"> </w:t>
      </w:r>
      <w:r>
        <w:t>and</w:t>
      </w:r>
      <w:r>
        <w:rPr>
          <w:spacing w:val="-3"/>
        </w:rPr>
        <w:t xml:space="preserve"> </w:t>
      </w:r>
      <w:proofErr w:type="spellStart"/>
      <w:r>
        <w:t>epididymides</w:t>
      </w:r>
      <w:proofErr w:type="spellEnd"/>
      <w:r>
        <w:rPr>
          <w:spacing w:val="-3"/>
        </w:rPr>
        <w:t xml:space="preserve"> </w:t>
      </w:r>
      <w:r>
        <w:t>weights</w:t>
      </w:r>
      <w:r>
        <w:rPr>
          <w:spacing w:val="-3"/>
        </w:rPr>
        <w:t xml:space="preserve"> </w:t>
      </w:r>
      <w:r>
        <w:t>and</w:t>
      </w:r>
      <w:r>
        <w:rPr>
          <w:spacing w:val="-3"/>
        </w:rPr>
        <w:t xml:space="preserve"> </w:t>
      </w:r>
      <w:r>
        <w:t>spermatid</w:t>
      </w:r>
      <w:r>
        <w:rPr>
          <w:spacing w:val="-3"/>
        </w:rPr>
        <w:t xml:space="preserve"> </w:t>
      </w:r>
      <w:r>
        <w:t>retention</w:t>
      </w:r>
      <w:r>
        <w:rPr>
          <w:spacing w:val="-3"/>
        </w:rPr>
        <w:t xml:space="preserve"> </w:t>
      </w:r>
      <w:r>
        <w:t>at</w:t>
      </w:r>
      <w:r>
        <w:rPr>
          <w:spacing w:val="-1"/>
        </w:rPr>
        <w:t xml:space="preserve"> </w:t>
      </w:r>
      <w:r>
        <w:t>≥20</w:t>
      </w:r>
      <w:r>
        <w:rPr>
          <w:spacing w:val="-4"/>
        </w:rPr>
        <w:t xml:space="preserve"> </w:t>
      </w:r>
      <w:r>
        <w:t>mg/kg</w:t>
      </w:r>
      <w:r>
        <w:rPr>
          <w:spacing w:val="-4"/>
        </w:rPr>
        <w:t xml:space="preserve"> </w:t>
      </w:r>
      <w:r>
        <w:t>(3.3×</w:t>
      </w:r>
      <w:r>
        <w:rPr>
          <w:spacing w:val="-4"/>
        </w:rPr>
        <w:t xml:space="preserve"> </w:t>
      </w:r>
      <w:r>
        <w:t>the</w:t>
      </w:r>
      <w:r>
        <w:rPr>
          <w:spacing w:val="-4"/>
        </w:rPr>
        <w:t xml:space="preserve"> </w:t>
      </w:r>
      <w:r>
        <w:t xml:space="preserve">clinical AUC at the maximum recommended clinical dose for trastuzumab </w:t>
      </w:r>
      <w:proofErr w:type="spellStart"/>
      <w:r>
        <w:t>deruxtecan</w:t>
      </w:r>
      <w:proofErr w:type="spellEnd"/>
      <w:r>
        <w:t xml:space="preserve"> and 0.14× for the topoisomerase inhibitor) and tubular degeneration in testes and aspermia at 197 mg/kg (22× the clinical AU</w:t>
      </w:r>
      <w:r>
        <w:t xml:space="preserve">C for trastuzumab </w:t>
      </w:r>
      <w:proofErr w:type="spellStart"/>
      <w:r>
        <w:t>deruxtecan</w:t>
      </w:r>
      <w:proofErr w:type="spellEnd"/>
      <w:r>
        <w:t xml:space="preserve"> and 1.3× for the topoisomerase inhibitor). In monkeys,</w:t>
      </w:r>
    </w:p>
    <w:p w14:paraId="6CF77D7B" w14:textId="77777777" w:rsidR="003E0A0C" w:rsidRDefault="003E0A0C">
      <w:pPr>
        <w:sectPr w:rsidR="003E0A0C">
          <w:pgSz w:w="11910" w:h="16840"/>
          <w:pgMar w:top="1560" w:right="880" w:bottom="920" w:left="1020" w:header="0" w:footer="733" w:gutter="0"/>
          <w:cols w:space="720"/>
        </w:sectPr>
      </w:pPr>
    </w:p>
    <w:p w14:paraId="6D95D0C4" w14:textId="77777777" w:rsidR="003E0A0C" w:rsidRDefault="00F2232B">
      <w:pPr>
        <w:pStyle w:val="BodyText"/>
        <w:spacing w:before="71"/>
        <w:ind w:right="182"/>
      </w:pPr>
      <w:r>
        <w:lastRenderedPageBreak/>
        <w:t>decreased spermatids in seminiferous tubules in the testes were noted at 30 mg/kg (6.5× the clinical AUC</w:t>
      </w:r>
      <w:r>
        <w:rPr>
          <w:spacing w:val="-3"/>
        </w:rPr>
        <w:t xml:space="preserve"> </w:t>
      </w:r>
      <w:r>
        <w:t>for</w:t>
      </w:r>
      <w:r>
        <w:rPr>
          <w:spacing w:val="-3"/>
        </w:rPr>
        <w:t xml:space="preserve"> </w:t>
      </w:r>
      <w:r>
        <w:t>trastuzumab</w:t>
      </w:r>
      <w:r>
        <w:rPr>
          <w:spacing w:val="-3"/>
        </w:rPr>
        <w:t xml:space="preserve"> </w:t>
      </w:r>
      <w:proofErr w:type="spellStart"/>
      <w:r>
        <w:t>deruxtecan</w:t>
      </w:r>
      <w:proofErr w:type="spellEnd"/>
      <w:r>
        <w:t xml:space="preserve"> 0.44×</w:t>
      </w:r>
      <w:r>
        <w:rPr>
          <w:spacing w:val="-3"/>
        </w:rPr>
        <w:t xml:space="preserve"> </w:t>
      </w:r>
      <w:r>
        <w:t>for</w:t>
      </w:r>
      <w:r>
        <w:rPr>
          <w:spacing w:val="-3"/>
        </w:rPr>
        <w:t xml:space="preserve"> </w:t>
      </w:r>
      <w:r>
        <w:t>the</w:t>
      </w:r>
      <w:r>
        <w:rPr>
          <w:spacing w:val="-3"/>
        </w:rPr>
        <w:t xml:space="preserve"> </w:t>
      </w:r>
      <w:r>
        <w:t>topoisomerase</w:t>
      </w:r>
      <w:r>
        <w:rPr>
          <w:spacing w:val="-3"/>
        </w:rPr>
        <w:t xml:space="preserve"> </w:t>
      </w:r>
      <w:r>
        <w:t>inhibitor).</w:t>
      </w:r>
      <w:r>
        <w:rPr>
          <w:spacing w:val="-2"/>
        </w:rPr>
        <w:t xml:space="preserve"> </w:t>
      </w:r>
      <w:r>
        <w:t>These</w:t>
      </w:r>
      <w:r>
        <w:rPr>
          <w:spacing w:val="-3"/>
        </w:rPr>
        <w:t xml:space="preserve"> </w:t>
      </w:r>
      <w:r>
        <w:t>changes</w:t>
      </w:r>
      <w:r>
        <w:rPr>
          <w:spacing w:val="-3"/>
        </w:rPr>
        <w:t xml:space="preserve"> </w:t>
      </w:r>
      <w:r>
        <w:t>in</w:t>
      </w:r>
      <w:r>
        <w:rPr>
          <w:spacing w:val="-3"/>
        </w:rPr>
        <w:t xml:space="preserve"> </w:t>
      </w:r>
      <w:r>
        <w:t>the</w:t>
      </w:r>
      <w:r>
        <w:rPr>
          <w:spacing w:val="-3"/>
        </w:rPr>
        <w:t xml:space="preserve"> </w:t>
      </w:r>
      <w:r>
        <w:t>testes of monkeys showed reversibility. Based on results from</w:t>
      </w:r>
      <w:r>
        <w:rPr>
          <w:spacing w:val="-1"/>
        </w:rPr>
        <w:t xml:space="preserve"> </w:t>
      </w:r>
      <w:r>
        <w:t>animal toxicity studies, ENHERTU may impair male reproductive function and fertility.</w:t>
      </w:r>
    </w:p>
    <w:p w14:paraId="2776DD6D" w14:textId="77777777" w:rsidR="003E0A0C" w:rsidRDefault="003E0A0C">
      <w:pPr>
        <w:pStyle w:val="BodyText"/>
        <w:spacing w:before="2"/>
        <w:ind w:left="0"/>
      </w:pPr>
    </w:p>
    <w:p w14:paraId="16195992" w14:textId="77777777" w:rsidR="003E0A0C" w:rsidRDefault="00F2232B">
      <w:pPr>
        <w:pStyle w:val="BodyText"/>
        <w:ind w:right="671"/>
      </w:pPr>
      <w:r>
        <w:t xml:space="preserve">It is not known whether trastuzumab </w:t>
      </w:r>
      <w:proofErr w:type="spellStart"/>
      <w:r>
        <w:t>deruxtecan</w:t>
      </w:r>
      <w:proofErr w:type="spellEnd"/>
      <w:r>
        <w:t xml:space="preserve"> or its metabolites are found in seminal fluid. Before</w:t>
      </w:r>
      <w:r>
        <w:rPr>
          <w:spacing w:val="-3"/>
        </w:rPr>
        <w:t xml:space="preserve"> </w:t>
      </w:r>
      <w:r>
        <w:t>starting</w:t>
      </w:r>
      <w:r>
        <w:rPr>
          <w:spacing w:val="-2"/>
        </w:rPr>
        <w:t xml:space="preserve"> </w:t>
      </w:r>
      <w:r>
        <w:t>treatment,</w:t>
      </w:r>
      <w:r>
        <w:rPr>
          <w:spacing w:val="-1"/>
        </w:rPr>
        <w:t xml:space="preserve"> </w:t>
      </w:r>
      <w:r>
        <w:t>male</w:t>
      </w:r>
      <w:r>
        <w:rPr>
          <w:spacing w:val="-3"/>
        </w:rPr>
        <w:t xml:space="preserve"> </w:t>
      </w:r>
      <w:r>
        <w:t>patients</w:t>
      </w:r>
      <w:r>
        <w:rPr>
          <w:spacing w:val="-3"/>
        </w:rPr>
        <w:t xml:space="preserve"> </w:t>
      </w:r>
      <w:r>
        <w:t>should</w:t>
      </w:r>
      <w:r>
        <w:rPr>
          <w:spacing w:val="-4"/>
        </w:rPr>
        <w:t xml:space="preserve"> </w:t>
      </w:r>
      <w:r>
        <w:t>be</w:t>
      </w:r>
      <w:r>
        <w:rPr>
          <w:spacing w:val="-4"/>
        </w:rPr>
        <w:t xml:space="preserve"> </w:t>
      </w:r>
      <w:r>
        <w:t>advised</w:t>
      </w:r>
      <w:r>
        <w:rPr>
          <w:spacing w:val="-4"/>
        </w:rPr>
        <w:t xml:space="preserve"> </w:t>
      </w:r>
      <w:r>
        <w:t>to</w:t>
      </w:r>
      <w:r>
        <w:rPr>
          <w:spacing w:val="-4"/>
        </w:rPr>
        <w:t xml:space="preserve"> </w:t>
      </w:r>
      <w:r>
        <w:t>seek</w:t>
      </w:r>
      <w:r>
        <w:rPr>
          <w:spacing w:val="-4"/>
        </w:rPr>
        <w:t xml:space="preserve"> </w:t>
      </w:r>
      <w:r>
        <w:t>counselling</w:t>
      </w:r>
      <w:r>
        <w:rPr>
          <w:spacing w:val="-4"/>
        </w:rPr>
        <w:t xml:space="preserve"> </w:t>
      </w:r>
      <w:r>
        <w:t>on</w:t>
      </w:r>
      <w:r>
        <w:rPr>
          <w:spacing w:val="-4"/>
        </w:rPr>
        <w:t xml:space="preserve"> </w:t>
      </w:r>
      <w:r>
        <w:t>sperm</w:t>
      </w:r>
      <w:r>
        <w:rPr>
          <w:spacing w:val="-4"/>
        </w:rPr>
        <w:t xml:space="preserve"> </w:t>
      </w:r>
      <w:r>
        <w:t>storage. Male patients must not freeze or donate sperm throughout the treatment period, and for at least</w:t>
      </w:r>
      <w:r>
        <w:rPr>
          <w:spacing w:val="40"/>
        </w:rPr>
        <w:t xml:space="preserve"> </w:t>
      </w:r>
      <w:r>
        <w:t>4 months after the final dose of ENHERTU.</w:t>
      </w:r>
    </w:p>
    <w:p w14:paraId="658DE7A4" w14:textId="77777777" w:rsidR="003E0A0C" w:rsidRDefault="003E0A0C">
      <w:pPr>
        <w:pStyle w:val="BodyText"/>
        <w:spacing w:before="65"/>
        <w:ind w:left="0"/>
      </w:pPr>
    </w:p>
    <w:p w14:paraId="0FFC61DD" w14:textId="77777777" w:rsidR="003E0A0C" w:rsidRDefault="00F2232B">
      <w:pPr>
        <w:pStyle w:val="Heading3"/>
      </w:pPr>
      <w:bookmarkStart w:id="38" w:name="Contraception_in_Males_and_Females"/>
      <w:bookmarkEnd w:id="38"/>
      <w:r>
        <w:t>Contraception</w:t>
      </w:r>
      <w:r>
        <w:rPr>
          <w:spacing w:val="-8"/>
        </w:rPr>
        <w:t xml:space="preserve"> </w:t>
      </w:r>
      <w:r>
        <w:t>in</w:t>
      </w:r>
      <w:r>
        <w:rPr>
          <w:spacing w:val="-6"/>
        </w:rPr>
        <w:t xml:space="preserve"> </w:t>
      </w:r>
      <w:r>
        <w:t>Males</w:t>
      </w:r>
      <w:r>
        <w:rPr>
          <w:spacing w:val="-6"/>
        </w:rPr>
        <w:t xml:space="preserve"> </w:t>
      </w:r>
      <w:r>
        <w:t>and</w:t>
      </w:r>
      <w:r>
        <w:rPr>
          <w:spacing w:val="-5"/>
        </w:rPr>
        <w:t xml:space="preserve"> </w:t>
      </w:r>
      <w:r>
        <w:rPr>
          <w:spacing w:val="-2"/>
        </w:rPr>
        <w:t>Females</w:t>
      </w:r>
    </w:p>
    <w:p w14:paraId="6043023F" w14:textId="77777777" w:rsidR="003E0A0C" w:rsidRDefault="00F2232B">
      <w:pPr>
        <w:pStyle w:val="BodyText"/>
        <w:spacing w:before="113"/>
        <w:ind w:right="340"/>
      </w:pPr>
      <w:r>
        <w:t>Women of childbearing potential should use effective contraception during treatment with ENHERTU and for at least 7 months following the last dose. Men with female partners of childbearing</w:t>
      </w:r>
      <w:r>
        <w:rPr>
          <w:spacing w:val="-3"/>
        </w:rPr>
        <w:t xml:space="preserve"> </w:t>
      </w:r>
      <w:r>
        <w:t>potential</w:t>
      </w:r>
      <w:r>
        <w:rPr>
          <w:spacing w:val="-3"/>
        </w:rPr>
        <w:t xml:space="preserve"> </w:t>
      </w:r>
      <w:r>
        <w:t>should</w:t>
      </w:r>
      <w:r>
        <w:rPr>
          <w:spacing w:val="-3"/>
        </w:rPr>
        <w:t xml:space="preserve"> </w:t>
      </w:r>
      <w:r>
        <w:t>use</w:t>
      </w:r>
      <w:r>
        <w:rPr>
          <w:spacing w:val="-3"/>
        </w:rPr>
        <w:t xml:space="preserve"> </w:t>
      </w:r>
      <w:r>
        <w:t>effective</w:t>
      </w:r>
      <w:r>
        <w:rPr>
          <w:spacing w:val="-3"/>
        </w:rPr>
        <w:t xml:space="preserve"> </w:t>
      </w:r>
      <w:r>
        <w:t>contraception</w:t>
      </w:r>
      <w:r>
        <w:rPr>
          <w:spacing w:val="-3"/>
        </w:rPr>
        <w:t xml:space="preserve"> </w:t>
      </w:r>
      <w:r>
        <w:t>during</w:t>
      </w:r>
      <w:r>
        <w:rPr>
          <w:spacing w:val="-3"/>
        </w:rPr>
        <w:t xml:space="preserve"> </w:t>
      </w:r>
      <w:r>
        <w:t>treatment</w:t>
      </w:r>
      <w:r>
        <w:rPr>
          <w:spacing w:val="-3"/>
        </w:rPr>
        <w:t xml:space="preserve"> </w:t>
      </w:r>
      <w:r>
        <w:t>with</w:t>
      </w:r>
      <w:r>
        <w:rPr>
          <w:spacing w:val="-3"/>
        </w:rPr>
        <w:t xml:space="preserve"> </w:t>
      </w:r>
      <w:r>
        <w:t>ENHERTU</w:t>
      </w:r>
      <w:r>
        <w:rPr>
          <w:spacing w:val="-4"/>
        </w:rPr>
        <w:t xml:space="preserve"> </w:t>
      </w:r>
      <w:r>
        <w:t>and</w:t>
      </w:r>
      <w:r>
        <w:rPr>
          <w:spacing w:val="-3"/>
        </w:rPr>
        <w:t xml:space="preserve"> </w:t>
      </w:r>
      <w:r>
        <w:t>for at least 4 months following the last dose.</w:t>
      </w:r>
    </w:p>
    <w:p w14:paraId="05BA161D" w14:textId="77777777" w:rsidR="003E0A0C" w:rsidRDefault="003E0A0C">
      <w:pPr>
        <w:pStyle w:val="BodyText"/>
        <w:spacing w:before="70"/>
        <w:ind w:left="0"/>
      </w:pPr>
    </w:p>
    <w:p w14:paraId="4EEF073D" w14:textId="77777777" w:rsidR="003E0A0C" w:rsidRDefault="00F2232B">
      <w:pPr>
        <w:pStyle w:val="Heading3"/>
      </w:pPr>
      <w:bookmarkStart w:id="39" w:name="Use_in_pregnancy_–_Category_D"/>
      <w:bookmarkEnd w:id="39"/>
      <w:r>
        <w:t>Use</w:t>
      </w:r>
      <w:r>
        <w:rPr>
          <w:spacing w:val="-5"/>
        </w:rPr>
        <w:t xml:space="preserve"> </w:t>
      </w:r>
      <w:r>
        <w:t>in</w:t>
      </w:r>
      <w:r>
        <w:rPr>
          <w:spacing w:val="-4"/>
        </w:rPr>
        <w:t xml:space="preserve"> </w:t>
      </w:r>
      <w:r>
        <w:t>pregnancy</w:t>
      </w:r>
      <w:r>
        <w:rPr>
          <w:spacing w:val="-3"/>
        </w:rPr>
        <w:t xml:space="preserve"> </w:t>
      </w:r>
      <w:r>
        <w:t>–</w:t>
      </w:r>
      <w:r>
        <w:rPr>
          <w:spacing w:val="-2"/>
        </w:rPr>
        <w:t xml:space="preserve"> </w:t>
      </w:r>
      <w:r>
        <w:t>Category</w:t>
      </w:r>
      <w:r>
        <w:rPr>
          <w:spacing w:val="-1"/>
        </w:rPr>
        <w:t xml:space="preserve"> </w:t>
      </w:r>
      <w:r>
        <w:rPr>
          <w:spacing w:val="-10"/>
        </w:rPr>
        <w:t>D</w:t>
      </w:r>
    </w:p>
    <w:p w14:paraId="42F58B8C" w14:textId="77777777" w:rsidR="003E0A0C" w:rsidRDefault="00F2232B">
      <w:pPr>
        <w:pStyle w:val="BodyText"/>
        <w:spacing w:before="113"/>
        <w:ind w:right="340"/>
      </w:pPr>
      <w:r>
        <w:t>Trastuzumab</w:t>
      </w:r>
      <w:r>
        <w:rPr>
          <w:spacing w:val="-3"/>
        </w:rPr>
        <w:t xml:space="preserve"> </w:t>
      </w:r>
      <w:proofErr w:type="spellStart"/>
      <w:r>
        <w:t>deruxtecan</w:t>
      </w:r>
      <w:proofErr w:type="spellEnd"/>
      <w:r>
        <w:rPr>
          <w:spacing w:val="-1"/>
        </w:rPr>
        <w:t xml:space="preserve"> </w:t>
      </w:r>
      <w:r>
        <w:t>can</w:t>
      </w:r>
      <w:r>
        <w:rPr>
          <w:spacing w:val="-4"/>
        </w:rPr>
        <w:t xml:space="preserve"> </w:t>
      </w:r>
      <w:r>
        <w:t>cause fetal</w:t>
      </w:r>
      <w:r>
        <w:rPr>
          <w:spacing w:val="-5"/>
        </w:rPr>
        <w:t xml:space="preserve"> </w:t>
      </w:r>
      <w:r>
        <w:t>harm</w:t>
      </w:r>
      <w:r>
        <w:rPr>
          <w:spacing w:val="-4"/>
        </w:rPr>
        <w:t xml:space="preserve"> </w:t>
      </w:r>
      <w:r>
        <w:t>when</w:t>
      </w:r>
      <w:r>
        <w:rPr>
          <w:spacing w:val="-4"/>
        </w:rPr>
        <w:t xml:space="preserve"> </w:t>
      </w:r>
      <w:r>
        <w:t>administered</w:t>
      </w:r>
      <w:r>
        <w:rPr>
          <w:spacing w:val="-4"/>
        </w:rPr>
        <w:t xml:space="preserve"> </w:t>
      </w:r>
      <w:r>
        <w:t>to</w:t>
      </w:r>
      <w:r>
        <w:rPr>
          <w:spacing w:val="-4"/>
        </w:rPr>
        <w:t xml:space="preserve"> </w:t>
      </w:r>
      <w:r>
        <w:t>a</w:t>
      </w:r>
      <w:r>
        <w:rPr>
          <w:spacing w:val="-4"/>
        </w:rPr>
        <w:t xml:space="preserve"> </w:t>
      </w:r>
      <w:r>
        <w:t>pregnant</w:t>
      </w:r>
      <w:r>
        <w:rPr>
          <w:spacing w:val="-4"/>
        </w:rPr>
        <w:t xml:space="preserve"> </w:t>
      </w:r>
      <w:r>
        <w:t>woman.</w:t>
      </w:r>
      <w:r>
        <w:rPr>
          <w:spacing w:val="-4"/>
        </w:rPr>
        <w:t xml:space="preserve"> </w:t>
      </w:r>
      <w:r>
        <w:t>There</w:t>
      </w:r>
      <w:r>
        <w:rPr>
          <w:spacing w:val="-4"/>
        </w:rPr>
        <w:t xml:space="preserve"> </w:t>
      </w:r>
      <w:r>
        <w:t>are no available data on the effects</w:t>
      </w:r>
      <w:r>
        <w:rPr>
          <w:spacing w:val="-1"/>
        </w:rPr>
        <w:t xml:space="preserve"> </w:t>
      </w:r>
      <w:r>
        <w:t>of</w:t>
      </w:r>
      <w:r>
        <w:rPr>
          <w:spacing w:val="-1"/>
        </w:rPr>
        <w:t xml:space="preserve"> </w:t>
      </w:r>
      <w:r>
        <w:t>trastuzumab</w:t>
      </w:r>
      <w:r>
        <w:rPr>
          <w:spacing w:val="-1"/>
        </w:rPr>
        <w:t xml:space="preserve"> </w:t>
      </w:r>
      <w:proofErr w:type="spellStart"/>
      <w:r>
        <w:t>deruxtecan</w:t>
      </w:r>
      <w:proofErr w:type="spellEnd"/>
      <w:r>
        <w:t xml:space="preserve"> in</w:t>
      </w:r>
      <w:r>
        <w:rPr>
          <w:spacing w:val="-1"/>
        </w:rPr>
        <w:t xml:space="preserve"> </w:t>
      </w:r>
      <w:r>
        <w:t>pregnant</w:t>
      </w:r>
      <w:r>
        <w:rPr>
          <w:spacing w:val="-1"/>
        </w:rPr>
        <w:t xml:space="preserve"> </w:t>
      </w:r>
      <w:r>
        <w:t>women.</w:t>
      </w:r>
      <w:r>
        <w:rPr>
          <w:spacing w:val="-1"/>
        </w:rPr>
        <w:t xml:space="preserve"> </w:t>
      </w:r>
      <w:r>
        <w:t>However,</w:t>
      </w:r>
      <w:r>
        <w:rPr>
          <w:spacing w:val="-1"/>
        </w:rPr>
        <w:t xml:space="preserve"> </w:t>
      </w:r>
      <w:r>
        <w:t xml:space="preserve">in post- marketing reports, use of trastuzumab, a HER2 receptor antagonist, during pregnancy resulted in cases of oligohydramnios manifesting as fatal pulmonary hypoplasia, skeletal abnormalities, and neonatal death. Based on findings in animals and its mechanism of action, the topoisomerase I inhibitor component of trastuzumab </w:t>
      </w:r>
      <w:proofErr w:type="spellStart"/>
      <w:r>
        <w:t>deruxtecan</w:t>
      </w:r>
      <w:proofErr w:type="spellEnd"/>
      <w:r>
        <w:t xml:space="preserve"> can also cause embryo-fetal harm when administered to a pregnant woman.</w:t>
      </w:r>
    </w:p>
    <w:p w14:paraId="60F75246" w14:textId="77777777" w:rsidR="003E0A0C" w:rsidRDefault="003E0A0C">
      <w:pPr>
        <w:pStyle w:val="BodyText"/>
        <w:ind w:left="0"/>
      </w:pPr>
    </w:p>
    <w:p w14:paraId="0B1C2E29" w14:textId="77777777" w:rsidR="003E0A0C" w:rsidRDefault="00F2232B">
      <w:pPr>
        <w:pStyle w:val="BodyText"/>
        <w:ind w:right="280"/>
      </w:pPr>
      <w:r>
        <w:t xml:space="preserve">There were no animal reproductive or developmental toxicity studies conducted with trastuzumab </w:t>
      </w:r>
      <w:proofErr w:type="spellStart"/>
      <w:r>
        <w:t>deruxtecan</w:t>
      </w:r>
      <w:proofErr w:type="spellEnd"/>
      <w:r>
        <w:t xml:space="preserve">. Based on results from general animal toxicity studies, trastuzumab </w:t>
      </w:r>
      <w:proofErr w:type="spellStart"/>
      <w:r>
        <w:t>deruxtecan</w:t>
      </w:r>
      <w:proofErr w:type="spellEnd"/>
      <w:r>
        <w:t xml:space="preserve"> and the topoisomerase</w:t>
      </w:r>
      <w:r>
        <w:rPr>
          <w:spacing w:val="-5"/>
        </w:rPr>
        <w:t xml:space="preserve"> </w:t>
      </w:r>
      <w:r>
        <w:t>I</w:t>
      </w:r>
      <w:r>
        <w:rPr>
          <w:spacing w:val="-5"/>
        </w:rPr>
        <w:t xml:space="preserve"> </w:t>
      </w:r>
      <w:r>
        <w:t>inhibitor</w:t>
      </w:r>
      <w:r>
        <w:rPr>
          <w:spacing w:val="-5"/>
        </w:rPr>
        <w:t xml:space="preserve"> </w:t>
      </w:r>
      <w:r>
        <w:t>component</w:t>
      </w:r>
      <w:r>
        <w:rPr>
          <w:spacing w:val="-5"/>
        </w:rPr>
        <w:t xml:space="preserve"> </w:t>
      </w:r>
      <w:r>
        <w:t>were</w:t>
      </w:r>
      <w:r>
        <w:rPr>
          <w:spacing w:val="-5"/>
        </w:rPr>
        <w:t xml:space="preserve"> </w:t>
      </w:r>
      <w:r>
        <w:t>toxic</w:t>
      </w:r>
      <w:r>
        <w:rPr>
          <w:spacing w:val="-5"/>
        </w:rPr>
        <w:t xml:space="preserve"> </w:t>
      </w:r>
      <w:r>
        <w:t>to</w:t>
      </w:r>
      <w:r>
        <w:rPr>
          <w:spacing w:val="-5"/>
        </w:rPr>
        <w:t xml:space="preserve"> </w:t>
      </w:r>
      <w:r>
        <w:t>rapidly</w:t>
      </w:r>
      <w:r>
        <w:rPr>
          <w:spacing w:val="-5"/>
        </w:rPr>
        <w:t xml:space="preserve"> </w:t>
      </w:r>
      <w:r>
        <w:t>dividing</w:t>
      </w:r>
      <w:r>
        <w:rPr>
          <w:spacing w:val="-5"/>
        </w:rPr>
        <w:t xml:space="preserve"> </w:t>
      </w:r>
      <w:r>
        <w:t>cells</w:t>
      </w:r>
      <w:r>
        <w:rPr>
          <w:spacing w:val="-5"/>
        </w:rPr>
        <w:t xml:space="preserve"> </w:t>
      </w:r>
      <w:r>
        <w:t>(lymphatic/</w:t>
      </w:r>
      <w:proofErr w:type="spellStart"/>
      <w:r>
        <w:t>haematopoietic</w:t>
      </w:r>
      <w:proofErr w:type="spellEnd"/>
      <w:r>
        <w:t xml:space="preserve"> organs, intestine, or testes), and the topoisomerase I inhibitor was genotoxic, suggesting the potential for embryotoxicity and teratogenicity.</w:t>
      </w:r>
    </w:p>
    <w:p w14:paraId="53238F7E" w14:textId="77777777" w:rsidR="003E0A0C" w:rsidRDefault="003E0A0C">
      <w:pPr>
        <w:pStyle w:val="BodyText"/>
        <w:ind w:left="0"/>
      </w:pPr>
    </w:p>
    <w:p w14:paraId="1644C23F" w14:textId="77777777" w:rsidR="003E0A0C" w:rsidRDefault="00F2232B">
      <w:pPr>
        <w:pStyle w:val="BodyText"/>
        <w:ind w:right="334"/>
      </w:pPr>
      <w:r>
        <w:t>Administration of ENHERTU to pregnant women is not recommended, and patients should be informed of the potential risks to the fetus before they become pregnant. Women who become pregnant</w:t>
      </w:r>
      <w:r>
        <w:rPr>
          <w:spacing w:val="-3"/>
        </w:rPr>
        <w:t xml:space="preserve"> </w:t>
      </w:r>
      <w:r>
        <w:t>must</w:t>
      </w:r>
      <w:r>
        <w:rPr>
          <w:spacing w:val="-3"/>
        </w:rPr>
        <w:t xml:space="preserve"> </w:t>
      </w:r>
      <w:r>
        <w:t>immediately</w:t>
      </w:r>
      <w:r>
        <w:rPr>
          <w:spacing w:val="-3"/>
        </w:rPr>
        <w:t xml:space="preserve"> </w:t>
      </w:r>
      <w:r>
        <w:t>contact</w:t>
      </w:r>
      <w:r>
        <w:rPr>
          <w:spacing w:val="-3"/>
        </w:rPr>
        <w:t xml:space="preserve"> </w:t>
      </w:r>
      <w:r>
        <w:t>their</w:t>
      </w:r>
      <w:r>
        <w:rPr>
          <w:spacing w:val="-3"/>
        </w:rPr>
        <w:t xml:space="preserve"> </w:t>
      </w:r>
      <w:r>
        <w:t>doctor.</w:t>
      </w:r>
      <w:r>
        <w:rPr>
          <w:spacing w:val="-3"/>
        </w:rPr>
        <w:t xml:space="preserve"> </w:t>
      </w:r>
      <w:r>
        <w:t>If</w:t>
      </w:r>
      <w:r>
        <w:rPr>
          <w:spacing w:val="-3"/>
        </w:rPr>
        <w:t xml:space="preserve"> </w:t>
      </w:r>
      <w:r>
        <w:t>a</w:t>
      </w:r>
      <w:r>
        <w:rPr>
          <w:spacing w:val="-3"/>
        </w:rPr>
        <w:t xml:space="preserve"> </w:t>
      </w:r>
      <w:r>
        <w:t>woman</w:t>
      </w:r>
      <w:r>
        <w:rPr>
          <w:spacing w:val="-3"/>
        </w:rPr>
        <w:t xml:space="preserve"> </w:t>
      </w:r>
      <w:r>
        <w:t>becomes</w:t>
      </w:r>
      <w:r>
        <w:rPr>
          <w:spacing w:val="-3"/>
        </w:rPr>
        <w:t xml:space="preserve"> </w:t>
      </w:r>
      <w:r>
        <w:t>pregnant</w:t>
      </w:r>
      <w:r>
        <w:rPr>
          <w:spacing w:val="-3"/>
        </w:rPr>
        <w:t xml:space="preserve"> </w:t>
      </w:r>
      <w:r>
        <w:t>during</w:t>
      </w:r>
      <w:r>
        <w:rPr>
          <w:spacing w:val="-3"/>
        </w:rPr>
        <w:t xml:space="preserve"> </w:t>
      </w:r>
      <w:r>
        <w:t xml:space="preserve">treatment with ENHERTU or within 7 months following the last dose of ENHERTU, close monitoring is </w:t>
      </w:r>
      <w:r>
        <w:rPr>
          <w:spacing w:val="-2"/>
        </w:rPr>
        <w:t>recommended.</w:t>
      </w:r>
    </w:p>
    <w:p w14:paraId="66DCACD2" w14:textId="77777777" w:rsidR="003E0A0C" w:rsidRDefault="003E0A0C">
      <w:pPr>
        <w:pStyle w:val="BodyText"/>
        <w:spacing w:before="67"/>
        <w:ind w:left="0"/>
      </w:pPr>
    </w:p>
    <w:p w14:paraId="3ADEEE7F" w14:textId="77777777" w:rsidR="003E0A0C" w:rsidRDefault="00F2232B">
      <w:pPr>
        <w:pStyle w:val="Heading3"/>
      </w:pPr>
      <w:bookmarkStart w:id="40" w:name="Use_in_lactation"/>
      <w:bookmarkEnd w:id="40"/>
      <w:r>
        <w:t xml:space="preserve">Use in </w:t>
      </w:r>
      <w:proofErr w:type="gramStart"/>
      <w:r>
        <w:rPr>
          <w:spacing w:val="-2"/>
        </w:rPr>
        <w:t>lactation</w:t>
      </w:r>
      <w:proofErr w:type="gramEnd"/>
    </w:p>
    <w:p w14:paraId="157061CB" w14:textId="77777777" w:rsidR="003E0A0C" w:rsidRDefault="00F2232B">
      <w:pPr>
        <w:pStyle w:val="BodyText"/>
        <w:spacing w:before="113"/>
        <w:ind w:right="334"/>
      </w:pPr>
      <w:r>
        <w:t xml:space="preserve">It is not known if trastuzumab </w:t>
      </w:r>
      <w:proofErr w:type="spellStart"/>
      <w:r>
        <w:t>deruxtecan</w:t>
      </w:r>
      <w:proofErr w:type="spellEnd"/>
      <w:r>
        <w:t xml:space="preserve"> is excreted in human milk. Since many medicinal products</w:t>
      </w:r>
      <w:r>
        <w:rPr>
          <w:spacing w:val="-3"/>
        </w:rPr>
        <w:t xml:space="preserve"> </w:t>
      </w:r>
      <w:r>
        <w:t>are</w:t>
      </w:r>
      <w:r>
        <w:rPr>
          <w:spacing w:val="-3"/>
        </w:rPr>
        <w:t xml:space="preserve"> </w:t>
      </w:r>
      <w:r>
        <w:t>excreted</w:t>
      </w:r>
      <w:r>
        <w:rPr>
          <w:spacing w:val="-3"/>
        </w:rPr>
        <w:t xml:space="preserve"> </w:t>
      </w:r>
      <w:r>
        <w:t>in</w:t>
      </w:r>
      <w:r>
        <w:rPr>
          <w:spacing w:val="-3"/>
        </w:rPr>
        <w:t xml:space="preserve"> </w:t>
      </w:r>
      <w:r>
        <w:t>human</w:t>
      </w:r>
      <w:r>
        <w:rPr>
          <w:spacing w:val="-3"/>
        </w:rPr>
        <w:t xml:space="preserve"> </w:t>
      </w:r>
      <w:r>
        <w:t>milk</w:t>
      </w:r>
      <w:r>
        <w:rPr>
          <w:spacing w:val="-3"/>
        </w:rPr>
        <w:t xml:space="preserve"> </w:t>
      </w:r>
      <w:r>
        <w:t>and</w:t>
      </w:r>
      <w:r>
        <w:rPr>
          <w:spacing w:val="-3"/>
        </w:rPr>
        <w:t xml:space="preserve"> </w:t>
      </w:r>
      <w:r>
        <w:t>because</w:t>
      </w:r>
      <w:r>
        <w:rPr>
          <w:spacing w:val="-3"/>
        </w:rPr>
        <w:t xml:space="preserve"> </w:t>
      </w:r>
      <w:r>
        <w:t>of</w:t>
      </w:r>
      <w:r>
        <w:rPr>
          <w:spacing w:val="-3"/>
        </w:rPr>
        <w:t xml:space="preserve"> </w:t>
      </w:r>
      <w:r>
        <w:t>the</w:t>
      </w:r>
      <w:r>
        <w:rPr>
          <w:spacing w:val="-3"/>
        </w:rPr>
        <w:t xml:space="preserve"> </w:t>
      </w:r>
      <w:r>
        <w:t>potential</w:t>
      </w:r>
      <w:r>
        <w:rPr>
          <w:spacing w:val="-3"/>
        </w:rPr>
        <w:t xml:space="preserve"> </w:t>
      </w:r>
      <w:r>
        <w:t>for</w:t>
      </w:r>
      <w:r>
        <w:rPr>
          <w:spacing w:val="-3"/>
        </w:rPr>
        <w:t xml:space="preserve"> </w:t>
      </w:r>
      <w:r>
        <w:t>serious</w:t>
      </w:r>
      <w:r>
        <w:rPr>
          <w:spacing w:val="-3"/>
        </w:rPr>
        <w:t xml:space="preserve"> </w:t>
      </w:r>
      <w:r>
        <w:t>adverse</w:t>
      </w:r>
      <w:r>
        <w:rPr>
          <w:spacing w:val="-3"/>
        </w:rPr>
        <w:t xml:space="preserve"> </w:t>
      </w:r>
      <w:r>
        <w:t>reactions</w:t>
      </w:r>
      <w:r>
        <w:rPr>
          <w:spacing w:val="-3"/>
        </w:rPr>
        <w:t xml:space="preserve"> </w:t>
      </w:r>
      <w:r>
        <w:t>in breastfeeding infants, women should discontinue breastfeeding prior to initiating treatment with ENHERTU. Women may begin breastfeeding 7 months after concluding treatment.</w:t>
      </w:r>
    </w:p>
    <w:p w14:paraId="1364728E" w14:textId="77777777" w:rsidR="003E0A0C" w:rsidRDefault="003E0A0C">
      <w:pPr>
        <w:pStyle w:val="BodyText"/>
        <w:spacing w:before="242"/>
        <w:ind w:left="0"/>
      </w:pPr>
    </w:p>
    <w:p w14:paraId="0F8B61D8" w14:textId="77777777" w:rsidR="003E0A0C" w:rsidRDefault="00F2232B">
      <w:pPr>
        <w:pStyle w:val="Heading2"/>
        <w:numPr>
          <w:ilvl w:val="1"/>
          <w:numId w:val="15"/>
        </w:numPr>
        <w:tabs>
          <w:tab w:val="left" w:pos="1245"/>
        </w:tabs>
        <w:spacing w:before="1"/>
      </w:pPr>
      <w:bookmarkStart w:id="41" w:name="4.7_EFFECTS_ON_ABILITY_TO_DRIVE_AND_USE_"/>
      <w:bookmarkEnd w:id="41"/>
      <w:r>
        <w:t>EFFECTS</w:t>
      </w:r>
      <w:r>
        <w:rPr>
          <w:spacing w:val="-4"/>
        </w:rPr>
        <w:t xml:space="preserve"> </w:t>
      </w:r>
      <w:r>
        <w:t>ON</w:t>
      </w:r>
      <w:r>
        <w:rPr>
          <w:spacing w:val="-3"/>
        </w:rPr>
        <w:t xml:space="preserve"> </w:t>
      </w:r>
      <w:r>
        <w:t>ABILITY</w:t>
      </w:r>
      <w:r>
        <w:rPr>
          <w:spacing w:val="-3"/>
        </w:rPr>
        <w:t xml:space="preserve"> </w:t>
      </w:r>
      <w:r>
        <w:t>TO</w:t>
      </w:r>
      <w:r>
        <w:rPr>
          <w:spacing w:val="-1"/>
        </w:rPr>
        <w:t xml:space="preserve"> </w:t>
      </w:r>
      <w:r>
        <w:t>DRIVE</w:t>
      </w:r>
      <w:r>
        <w:rPr>
          <w:spacing w:val="-2"/>
        </w:rPr>
        <w:t xml:space="preserve"> </w:t>
      </w:r>
      <w:r>
        <w:t>AND</w:t>
      </w:r>
      <w:r>
        <w:rPr>
          <w:spacing w:val="-2"/>
        </w:rPr>
        <w:t xml:space="preserve"> </w:t>
      </w:r>
      <w:r>
        <w:t>USE</w:t>
      </w:r>
      <w:r>
        <w:rPr>
          <w:spacing w:val="-2"/>
        </w:rPr>
        <w:t xml:space="preserve"> MACHINES</w:t>
      </w:r>
    </w:p>
    <w:p w14:paraId="1DEF8491" w14:textId="77777777" w:rsidR="003E0A0C" w:rsidRDefault="00F2232B" w:rsidP="00B82D1E">
      <w:pPr>
        <w:pStyle w:val="BodyText"/>
        <w:spacing w:before="117"/>
        <w:ind w:right="334"/>
      </w:pPr>
      <w:r>
        <w:t>ENHERTU</w:t>
      </w:r>
      <w:r>
        <w:rPr>
          <w:spacing w:val="-1"/>
        </w:rPr>
        <w:t xml:space="preserve"> </w:t>
      </w:r>
      <w:r>
        <w:t>is</w:t>
      </w:r>
      <w:r>
        <w:rPr>
          <w:spacing w:val="-3"/>
        </w:rPr>
        <w:t xml:space="preserve"> </w:t>
      </w:r>
      <w:r>
        <w:t>not</w:t>
      </w:r>
      <w:r>
        <w:rPr>
          <w:spacing w:val="-3"/>
        </w:rPr>
        <w:t xml:space="preserve"> </w:t>
      </w:r>
      <w:r>
        <w:t>expected</w:t>
      </w:r>
      <w:r>
        <w:rPr>
          <w:spacing w:val="-3"/>
        </w:rPr>
        <w:t xml:space="preserve"> </w:t>
      </w:r>
      <w:r>
        <w:t>to</w:t>
      </w:r>
      <w:r>
        <w:rPr>
          <w:spacing w:val="-3"/>
        </w:rPr>
        <w:t xml:space="preserve"> </w:t>
      </w:r>
      <w:r>
        <w:t>affect</w:t>
      </w:r>
      <w:r>
        <w:rPr>
          <w:spacing w:val="-3"/>
        </w:rPr>
        <w:t xml:space="preserve"> </w:t>
      </w:r>
      <w:r>
        <w:t>patients’</w:t>
      </w:r>
      <w:r>
        <w:rPr>
          <w:spacing w:val="-3"/>
        </w:rPr>
        <w:t xml:space="preserve"> </w:t>
      </w:r>
      <w:r>
        <w:t>ability</w:t>
      </w:r>
      <w:r>
        <w:rPr>
          <w:spacing w:val="-10"/>
        </w:rPr>
        <w:t xml:space="preserve"> </w:t>
      </w:r>
      <w:r>
        <w:t>to drive</w:t>
      </w:r>
      <w:r>
        <w:rPr>
          <w:spacing w:val="-3"/>
        </w:rPr>
        <w:t xml:space="preserve"> </w:t>
      </w:r>
      <w:r>
        <w:t>or</w:t>
      </w:r>
      <w:r>
        <w:rPr>
          <w:spacing w:val="-3"/>
        </w:rPr>
        <w:t xml:space="preserve"> </w:t>
      </w:r>
      <w:r>
        <w:t>use</w:t>
      </w:r>
      <w:r>
        <w:rPr>
          <w:spacing w:val="-3"/>
        </w:rPr>
        <w:t xml:space="preserve"> </w:t>
      </w:r>
      <w:r>
        <w:t>machines.</w:t>
      </w:r>
      <w:r>
        <w:rPr>
          <w:spacing w:val="-3"/>
        </w:rPr>
        <w:t xml:space="preserve"> </w:t>
      </w:r>
      <w:r>
        <w:t>Due</w:t>
      </w:r>
      <w:r>
        <w:rPr>
          <w:spacing w:val="-3"/>
        </w:rPr>
        <w:t xml:space="preserve"> </w:t>
      </w:r>
      <w:r>
        <w:t>to</w:t>
      </w:r>
      <w:r>
        <w:rPr>
          <w:spacing w:val="-3"/>
        </w:rPr>
        <w:t xml:space="preserve"> </w:t>
      </w:r>
      <w:r>
        <w:t xml:space="preserve">potential adverse reactions such as fatigue, </w:t>
      </w:r>
      <w:proofErr w:type="gramStart"/>
      <w:r>
        <w:t>headache</w:t>
      </w:r>
      <w:proofErr w:type="gramEnd"/>
      <w:r>
        <w:t xml:space="preserve"> and dizziness [see Section 4.8 Adverse effects (undesirable effects)], patients should be advised to use caution when driving or operating </w:t>
      </w:r>
      <w:r>
        <w:rPr>
          <w:spacing w:val="-2"/>
        </w:rPr>
        <w:t>machinery.</w:t>
      </w:r>
    </w:p>
    <w:p w14:paraId="09393C59" w14:textId="77777777" w:rsidR="003E0A0C" w:rsidRDefault="00F2232B">
      <w:pPr>
        <w:pStyle w:val="Heading2"/>
        <w:numPr>
          <w:ilvl w:val="1"/>
          <w:numId w:val="15"/>
        </w:numPr>
        <w:tabs>
          <w:tab w:val="left" w:pos="1245"/>
        </w:tabs>
        <w:spacing w:before="74"/>
      </w:pPr>
      <w:bookmarkStart w:id="42" w:name="4.8_ADVERSE_EFFECTS_(UNDESIRABLE_EFFECTS"/>
      <w:bookmarkEnd w:id="42"/>
      <w:r>
        <w:lastRenderedPageBreak/>
        <w:t>A</w:t>
      </w:r>
      <w:r>
        <w:t>DVERSE</w:t>
      </w:r>
      <w:r>
        <w:rPr>
          <w:spacing w:val="-6"/>
        </w:rPr>
        <w:t xml:space="preserve"> </w:t>
      </w:r>
      <w:r>
        <w:t>EFFECTS</w:t>
      </w:r>
      <w:r>
        <w:rPr>
          <w:spacing w:val="-5"/>
        </w:rPr>
        <w:t xml:space="preserve"> </w:t>
      </w:r>
      <w:r>
        <w:t>(UNDESIRABLE</w:t>
      </w:r>
      <w:r>
        <w:rPr>
          <w:spacing w:val="-6"/>
        </w:rPr>
        <w:t xml:space="preserve"> </w:t>
      </w:r>
      <w:r>
        <w:rPr>
          <w:spacing w:val="-2"/>
        </w:rPr>
        <w:t>EFFECTS)</w:t>
      </w:r>
    </w:p>
    <w:p w14:paraId="73CCD3A2" w14:textId="77777777" w:rsidR="003E0A0C" w:rsidRDefault="00F2232B">
      <w:pPr>
        <w:pStyle w:val="Heading3"/>
        <w:spacing w:before="118"/>
        <w:jc w:val="both"/>
      </w:pPr>
      <w:bookmarkStart w:id="43" w:name="Clinical_trials_experience"/>
      <w:bookmarkEnd w:id="43"/>
      <w:r>
        <w:t>Clinical</w:t>
      </w:r>
      <w:r>
        <w:rPr>
          <w:spacing w:val="-9"/>
        </w:rPr>
        <w:t xml:space="preserve"> </w:t>
      </w:r>
      <w:r>
        <w:t>trials</w:t>
      </w:r>
      <w:r>
        <w:rPr>
          <w:spacing w:val="-7"/>
        </w:rPr>
        <w:t xml:space="preserve"> </w:t>
      </w:r>
      <w:r>
        <w:rPr>
          <w:spacing w:val="-2"/>
        </w:rPr>
        <w:t>experience</w:t>
      </w:r>
    </w:p>
    <w:p w14:paraId="13DFDBA0" w14:textId="77777777" w:rsidR="003E0A0C" w:rsidRDefault="00F2232B">
      <w:pPr>
        <w:pStyle w:val="BodyText"/>
        <w:spacing w:before="117" w:line="276" w:lineRule="auto"/>
        <w:ind w:right="376"/>
        <w:jc w:val="both"/>
      </w:pPr>
      <w:r>
        <w:t>As</w:t>
      </w:r>
      <w:r>
        <w:rPr>
          <w:spacing w:val="-4"/>
        </w:rPr>
        <w:t xml:space="preserve"> </w:t>
      </w:r>
      <w:r>
        <w:t>clinical</w:t>
      </w:r>
      <w:r>
        <w:rPr>
          <w:spacing w:val="-4"/>
        </w:rPr>
        <w:t xml:space="preserve"> </w:t>
      </w:r>
      <w:r>
        <w:t>trials</w:t>
      </w:r>
      <w:r>
        <w:rPr>
          <w:spacing w:val="-4"/>
        </w:rPr>
        <w:t xml:space="preserve"> </w:t>
      </w:r>
      <w:r>
        <w:t>are</w:t>
      </w:r>
      <w:r>
        <w:rPr>
          <w:spacing w:val="-4"/>
        </w:rPr>
        <w:t xml:space="preserve"> </w:t>
      </w:r>
      <w:r>
        <w:t>conducted</w:t>
      </w:r>
      <w:r>
        <w:rPr>
          <w:spacing w:val="-4"/>
        </w:rPr>
        <w:t xml:space="preserve"> </w:t>
      </w:r>
      <w:r>
        <w:t>under</w:t>
      </w:r>
      <w:r>
        <w:rPr>
          <w:spacing w:val="-4"/>
        </w:rPr>
        <w:t xml:space="preserve"> </w:t>
      </w:r>
      <w:r>
        <w:t>widely varying</w:t>
      </w:r>
      <w:r>
        <w:rPr>
          <w:spacing w:val="-4"/>
        </w:rPr>
        <w:t xml:space="preserve"> </w:t>
      </w:r>
      <w:r>
        <w:t>conditions,</w:t>
      </w:r>
      <w:r>
        <w:rPr>
          <w:spacing w:val="-4"/>
        </w:rPr>
        <w:t xml:space="preserve"> </w:t>
      </w:r>
      <w:r>
        <w:t>adverse</w:t>
      </w:r>
      <w:r>
        <w:rPr>
          <w:spacing w:val="-4"/>
        </w:rPr>
        <w:t xml:space="preserve"> </w:t>
      </w:r>
      <w:r>
        <w:t>reaction</w:t>
      </w:r>
      <w:r>
        <w:rPr>
          <w:spacing w:val="-4"/>
        </w:rPr>
        <w:t xml:space="preserve"> </w:t>
      </w:r>
      <w:r>
        <w:t>rates</w:t>
      </w:r>
      <w:r>
        <w:rPr>
          <w:spacing w:val="-4"/>
        </w:rPr>
        <w:t xml:space="preserve"> </w:t>
      </w:r>
      <w:r>
        <w:t>observed</w:t>
      </w:r>
      <w:r>
        <w:rPr>
          <w:spacing w:val="-4"/>
        </w:rPr>
        <w:t xml:space="preserve"> </w:t>
      </w:r>
      <w:r>
        <w:t>in the</w:t>
      </w:r>
      <w:r>
        <w:rPr>
          <w:spacing w:val="-2"/>
        </w:rPr>
        <w:t xml:space="preserve"> </w:t>
      </w:r>
      <w:r>
        <w:t>clinical</w:t>
      </w:r>
      <w:r>
        <w:rPr>
          <w:spacing w:val="-2"/>
        </w:rPr>
        <w:t xml:space="preserve"> </w:t>
      </w:r>
      <w:r>
        <w:t>trials</w:t>
      </w:r>
      <w:r>
        <w:rPr>
          <w:spacing w:val="-2"/>
        </w:rPr>
        <w:t xml:space="preserve"> </w:t>
      </w:r>
      <w:r>
        <w:t>of</w:t>
      </w:r>
      <w:r>
        <w:rPr>
          <w:spacing w:val="-2"/>
        </w:rPr>
        <w:t xml:space="preserve"> </w:t>
      </w:r>
      <w:r>
        <w:t>a</w:t>
      </w:r>
      <w:r>
        <w:rPr>
          <w:spacing w:val="-2"/>
        </w:rPr>
        <w:t xml:space="preserve"> </w:t>
      </w:r>
      <w:r>
        <w:t>drug</w:t>
      </w:r>
      <w:r>
        <w:rPr>
          <w:spacing w:val="-2"/>
        </w:rPr>
        <w:t xml:space="preserve"> </w:t>
      </w:r>
      <w:r>
        <w:t>cannot</w:t>
      </w:r>
      <w:r>
        <w:rPr>
          <w:spacing w:val="-2"/>
        </w:rPr>
        <w:t xml:space="preserve"> </w:t>
      </w:r>
      <w:r>
        <w:t>be</w:t>
      </w:r>
      <w:r>
        <w:rPr>
          <w:spacing w:val="-2"/>
        </w:rPr>
        <w:t xml:space="preserve"> </w:t>
      </w:r>
      <w:r>
        <w:t>directly</w:t>
      </w:r>
      <w:r>
        <w:rPr>
          <w:spacing w:val="-8"/>
        </w:rPr>
        <w:t xml:space="preserve"> </w:t>
      </w:r>
      <w:r>
        <w:t>compared</w:t>
      </w:r>
      <w:r>
        <w:rPr>
          <w:spacing w:val="-1"/>
        </w:rPr>
        <w:t xml:space="preserve"> </w:t>
      </w:r>
      <w:r>
        <w:t>to</w:t>
      </w:r>
      <w:r>
        <w:rPr>
          <w:spacing w:val="-1"/>
        </w:rPr>
        <w:t xml:space="preserve"> </w:t>
      </w:r>
      <w:r>
        <w:t>rates</w:t>
      </w:r>
      <w:r>
        <w:rPr>
          <w:spacing w:val="-2"/>
        </w:rPr>
        <w:t xml:space="preserve"> </w:t>
      </w:r>
      <w:r>
        <w:t>in</w:t>
      </w:r>
      <w:r>
        <w:rPr>
          <w:spacing w:val="-1"/>
        </w:rPr>
        <w:t xml:space="preserve"> </w:t>
      </w:r>
      <w:r>
        <w:t>the</w:t>
      </w:r>
      <w:r>
        <w:rPr>
          <w:spacing w:val="-1"/>
        </w:rPr>
        <w:t xml:space="preserve"> </w:t>
      </w:r>
      <w:r>
        <w:t>clinical</w:t>
      </w:r>
      <w:r>
        <w:rPr>
          <w:spacing w:val="-1"/>
        </w:rPr>
        <w:t xml:space="preserve"> </w:t>
      </w:r>
      <w:r>
        <w:t>trials</w:t>
      </w:r>
      <w:r>
        <w:rPr>
          <w:spacing w:val="-2"/>
        </w:rPr>
        <w:t xml:space="preserve"> </w:t>
      </w:r>
      <w:r>
        <w:t>of</w:t>
      </w:r>
      <w:r>
        <w:rPr>
          <w:spacing w:val="-1"/>
        </w:rPr>
        <w:t xml:space="preserve"> </w:t>
      </w:r>
      <w:r>
        <w:t>another</w:t>
      </w:r>
      <w:r>
        <w:rPr>
          <w:spacing w:val="-1"/>
        </w:rPr>
        <w:t xml:space="preserve"> </w:t>
      </w:r>
      <w:r>
        <w:t>drug and may not reflect the rates observed in practice.</w:t>
      </w:r>
    </w:p>
    <w:p w14:paraId="2E31EAA3" w14:textId="77777777" w:rsidR="003E0A0C" w:rsidRDefault="003E0A0C">
      <w:pPr>
        <w:pStyle w:val="BodyText"/>
        <w:spacing w:before="27"/>
        <w:ind w:left="0"/>
      </w:pPr>
    </w:p>
    <w:p w14:paraId="6BD547DC" w14:textId="77777777" w:rsidR="00C41D34" w:rsidRDefault="00C41D34">
      <w:pPr>
        <w:pStyle w:val="BodyText"/>
        <w:spacing w:before="27"/>
        <w:ind w:left="0"/>
      </w:pPr>
    </w:p>
    <w:p w14:paraId="4C0329E2" w14:textId="77777777" w:rsidR="003E0A0C" w:rsidRDefault="00F2232B">
      <w:pPr>
        <w:pStyle w:val="Heading4"/>
        <w:jc w:val="both"/>
      </w:pPr>
      <w:r>
        <w:t>Metastatic</w:t>
      </w:r>
      <w:r>
        <w:rPr>
          <w:spacing w:val="-8"/>
        </w:rPr>
        <w:t xml:space="preserve"> </w:t>
      </w:r>
      <w:r>
        <w:t>Breast</w:t>
      </w:r>
      <w:r>
        <w:rPr>
          <w:spacing w:val="-8"/>
        </w:rPr>
        <w:t xml:space="preserve"> </w:t>
      </w:r>
      <w:r>
        <w:rPr>
          <w:spacing w:val="-2"/>
        </w:rPr>
        <w:t>Cancer</w:t>
      </w:r>
    </w:p>
    <w:p w14:paraId="306AA58F" w14:textId="77777777" w:rsidR="003E0A0C" w:rsidRDefault="003E0A0C">
      <w:pPr>
        <w:pStyle w:val="BodyText"/>
        <w:spacing w:before="115"/>
        <w:ind w:left="0"/>
        <w:rPr>
          <w:b/>
          <w:i/>
        </w:rPr>
      </w:pPr>
    </w:p>
    <w:p w14:paraId="065E2C5B" w14:textId="77777777" w:rsidR="003E0A0C" w:rsidRDefault="00F2232B">
      <w:pPr>
        <w:spacing w:before="1"/>
        <w:ind w:left="112"/>
        <w:rPr>
          <w:i/>
          <w:sz w:val="24"/>
        </w:rPr>
      </w:pPr>
      <w:r>
        <w:rPr>
          <w:i/>
          <w:spacing w:val="-2"/>
          <w:sz w:val="24"/>
          <w:u w:val="single"/>
        </w:rPr>
        <w:t>DESTINY-Breast03</w:t>
      </w:r>
    </w:p>
    <w:p w14:paraId="65D84485" w14:textId="77777777" w:rsidR="003E0A0C" w:rsidRDefault="00F2232B">
      <w:pPr>
        <w:pStyle w:val="BodyText"/>
        <w:spacing w:before="60" w:line="276" w:lineRule="auto"/>
        <w:ind w:right="271"/>
      </w:pPr>
      <w:r>
        <w:t>The</w:t>
      </w:r>
      <w:r>
        <w:rPr>
          <w:spacing w:val="-3"/>
        </w:rPr>
        <w:t xml:space="preserve"> </w:t>
      </w:r>
      <w:r>
        <w:t>safety</w:t>
      </w:r>
      <w:r>
        <w:rPr>
          <w:spacing w:val="-10"/>
        </w:rPr>
        <w:t xml:space="preserve"> </w:t>
      </w:r>
      <w:r>
        <w:t>of</w:t>
      </w:r>
      <w:r>
        <w:rPr>
          <w:spacing w:val="-10"/>
        </w:rPr>
        <w:t xml:space="preserve"> </w:t>
      </w:r>
      <w:r>
        <w:t>ENHERTU</w:t>
      </w:r>
      <w:r>
        <w:rPr>
          <w:spacing w:val="-2"/>
        </w:rPr>
        <w:t xml:space="preserve"> </w:t>
      </w:r>
      <w:r>
        <w:t>was</w:t>
      </w:r>
      <w:r>
        <w:rPr>
          <w:spacing w:val="-2"/>
        </w:rPr>
        <w:t xml:space="preserve"> </w:t>
      </w:r>
      <w:r>
        <w:t>evaluated</w:t>
      </w:r>
      <w:r>
        <w:rPr>
          <w:spacing w:val="-2"/>
        </w:rPr>
        <w:t xml:space="preserve"> </w:t>
      </w:r>
      <w:r>
        <w:t>in</w:t>
      </w:r>
      <w:r>
        <w:rPr>
          <w:spacing w:val="-2"/>
        </w:rPr>
        <w:t xml:space="preserve"> </w:t>
      </w:r>
      <w:r>
        <w:t>DESTINY-Breast03</w:t>
      </w:r>
      <w:r>
        <w:rPr>
          <w:spacing w:val="-2"/>
        </w:rPr>
        <w:t xml:space="preserve"> </w:t>
      </w:r>
      <w:r>
        <w:t>in</w:t>
      </w:r>
      <w:r>
        <w:rPr>
          <w:spacing w:val="-2"/>
        </w:rPr>
        <w:t xml:space="preserve"> </w:t>
      </w:r>
      <w:r>
        <w:t>257</w:t>
      </w:r>
      <w:r>
        <w:rPr>
          <w:spacing w:val="-2"/>
        </w:rPr>
        <w:t xml:space="preserve"> </w:t>
      </w:r>
      <w:r>
        <w:t>patients</w:t>
      </w:r>
      <w:r>
        <w:rPr>
          <w:spacing w:val="-2"/>
        </w:rPr>
        <w:t xml:space="preserve"> </w:t>
      </w:r>
      <w:r>
        <w:t>with</w:t>
      </w:r>
      <w:r>
        <w:rPr>
          <w:spacing w:val="-2"/>
        </w:rPr>
        <w:t xml:space="preserve"> </w:t>
      </w:r>
      <w:r>
        <w:t>unresectable</w:t>
      </w:r>
      <w:r>
        <w:rPr>
          <w:spacing w:val="-2"/>
        </w:rPr>
        <w:t xml:space="preserve"> </w:t>
      </w:r>
      <w:r>
        <w:t xml:space="preserve">or metastatic HER2-positive breast cancer (see Section 5.1 Pharmacodynamic properties/ </w:t>
      </w:r>
      <w:r>
        <w:rPr>
          <w:i/>
        </w:rPr>
        <w:t>Clinical trials</w:t>
      </w:r>
      <w:r>
        <w:t>). The median duration of treatment was 14.3 months (range: 0.7 to 29.8) in the ENHERTU group and 6.9 months (range: 0.7 to 25.1) in the trastuzumab emtansine group.</w:t>
      </w:r>
    </w:p>
    <w:p w14:paraId="34C99BA0" w14:textId="77777777" w:rsidR="003E0A0C" w:rsidRDefault="00F2232B">
      <w:pPr>
        <w:pStyle w:val="BodyText"/>
        <w:spacing w:before="242" w:line="276" w:lineRule="auto"/>
        <w:ind w:right="334"/>
      </w:pPr>
      <w:r>
        <w:t>In</w:t>
      </w:r>
      <w:r>
        <w:rPr>
          <w:spacing w:val="-2"/>
        </w:rPr>
        <w:t xml:space="preserve"> </w:t>
      </w:r>
      <w:r>
        <w:t>DESTINY-Breast03</w:t>
      </w:r>
      <w:r>
        <w:rPr>
          <w:spacing w:val="-4"/>
        </w:rPr>
        <w:t xml:space="preserve"> </w:t>
      </w:r>
      <w:r>
        <w:t>(N=257),</w:t>
      </w:r>
      <w:r>
        <w:rPr>
          <w:spacing w:val="-4"/>
        </w:rPr>
        <w:t xml:space="preserve"> </w:t>
      </w:r>
      <w:r>
        <w:t>the</w:t>
      </w:r>
      <w:r>
        <w:rPr>
          <w:spacing w:val="-4"/>
        </w:rPr>
        <w:t xml:space="preserve"> </w:t>
      </w:r>
      <w:r>
        <w:t>most</w:t>
      </w:r>
      <w:r>
        <w:rPr>
          <w:spacing w:val="-4"/>
        </w:rPr>
        <w:t xml:space="preserve"> </w:t>
      </w:r>
      <w:r>
        <w:t>common</w:t>
      </w:r>
      <w:r>
        <w:rPr>
          <w:spacing w:val="-4"/>
        </w:rPr>
        <w:t xml:space="preserve"> </w:t>
      </w:r>
      <w:r>
        <w:t>adverse</w:t>
      </w:r>
      <w:r>
        <w:rPr>
          <w:spacing w:val="-4"/>
        </w:rPr>
        <w:t xml:space="preserve"> </w:t>
      </w:r>
      <w:r>
        <w:t>reactions</w:t>
      </w:r>
      <w:r>
        <w:rPr>
          <w:spacing w:val="-5"/>
        </w:rPr>
        <w:t xml:space="preserve"> </w:t>
      </w:r>
      <w:r>
        <w:t>(frequency</w:t>
      </w:r>
      <w:r>
        <w:rPr>
          <w:spacing w:val="-2"/>
        </w:rPr>
        <w:t xml:space="preserve"> </w:t>
      </w:r>
      <w:r>
        <w:t>≥20%)</w:t>
      </w:r>
      <w:r>
        <w:rPr>
          <w:spacing w:val="-3"/>
        </w:rPr>
        <w:t xml:space="preserve"> </w:t>
      </w:r>
      <w:r>
        <w:t>were nausea (75.9%), fatigue (49.4%), vomiting (49.0%), neutropenia (42.8%), alopecia (37.0%),</w:t>
      </w:r>
    </w:p>
    <w:p w14:paraId="356425E3" w14:textId="77777777" w:rsidR="003E0A0C" w:rsidRDefault="00F2232B">
      <w:pPr>
        <w:pStyle w:val="BodyText"/>
        <w:spacing w:line="275" w:lineRule="exact"/>
      </w:pPr>
      <w:r>
        <w:t>constipation</w:t>
      </w:r>
      <w:r>
        <w:rPr>
          <w:spacing w:val="-12"/>
        </w:rPr>
        <w:t xml:space="preserve"> </w:t>
      </w:r>
      <w:r>
        <w:t>(34.2%),</w:t>
      </w:r>
      <w:r>
        <w:rPr>
          <w:spacing w:val="-10"/>
        </w:rPr>
        <w:t xml:space="preserve"> </w:t>
      </w:r>
      <w:proofErr w:type="spellStart"/>
      <w:r>
        <w:t>anaemia</w:t>
      </w:r>
      <w:proofErr w:type="spellEnd"/>
      <w:r>
        <w:rPr>
          <w:spacing w:val="-10"/>
        </w:rPr>
        <w:t xml:space="preserve"> </w:t>
      </w:r>
      <w:r>
        <w:t>(32.7%),</w:t>
      </w:r>
      <w:r>
        <w:rPr>
          <w:spacing w:val="-10"/>
        </w:rPr>
        <w:t xml:space="preserve"> </w:t>
      </w:r>
      <w:r>
        <w:t>transaminases</w:t>
      </w:r>
      <w:r>
        <w:rPr>
          <w:spacing w:val="-10"/>
        </w:rPr>
        <w:t xml:space="preserve"> </w:t>
      </w:r>
      <w:r>
        <w:t>increased</w:t>
      </w:r>
      <w:r>
        <w:rPr>
          <w:spacing w:val="-10"/>
        </w:rPr>
        <w:t xml:space="preserve"> </w:t>
      </w:r>
      <w:r>
        <w:t>(31.5%),</w:t>
      </w:r>
      <w:r>
        <w:rPr>
          <w:spacing w:val="-10"/>
        </w:rPr>
        <w:t xml:space="preserve"> </w:t>
      </w:r>
      <w:r>
        <w:t>musculoskeletal</w:t>
      </w:r>
      <w:r>
        <w:rPr>
          <w:spacing w:val="-10"/>
        </w:rPr>
        <w:t xml:space="preserve"> </w:t>
      </w:r>
      <w:proofErr w:type="gramStart"/>
      <w:r>
        <w:rPr>
          <w:spacing w:val="-4"/>
        </w:rPr>
        <w:t>pain</w:t>
      </w:r>
      <w:proofErr w:type="gramEnd"/>
    </w:p>
    <w:p w14:paraId="5E0E4A5B" w14:textId="77777777" w:rsidR="003E0A0C" w:rsidRDefault="00F2232B">
      <w:pPr>
        <w:pStyle w:val="BodyText"/>
        <w:spacing w:before="41" w:line="276" w:lineRule="auto"/>
        <w:ind w:right="340"/>
      </w:pPr>
      <w:r>
        <w:t>(31.1%),</w:t>
      </w:r>
      <w:r>
        <w:rPr>
          <w:spacing w:val="-5"/>
        </w:rPr>
        <w:t xml:space="preserve"> </w:t>
      </w:r>
      <w:r>
        <w:t>leukopenia</w:t>
      </w:r>
      <w:r>
        <w:rPr>
          <w:spacing w:val="-5"/>
        </w:rPr>
        <w:t xml:space="preserve"> </w:t>
      </w:r>
      <w:r>
        <w:t>(30.4%),</w:t>
      </w:r>
      <w:r>
        <w:rPr>
          <w:spacing w:val="-5"/>
        </w:rPr>
        <w:t xml:space="preserve"> </w:t>
      </w:r>
      <w:r>
        <w:t>decreased</w:t>
      </w:r>
      <w:r>
        <w:rPr>
          <w:spacing w:val="-5"/>
        </w:rPr>
        <w:t xml:space="preserve"> </w:t>
      </w:r>
      <w:r>
        <w:t>appetite</w:t>
      </w:r>
      <w:r>
        <w:rPr>
          <w:spacing w:val="-5"/>
        </w:rPr>
        <w:t xml:space="preserve"> </w:t>
      </w:r>
      <w:r>
        <w:t>(29.2%),</w:t>
      </w:r>
      <w:r>
        <w:rPr>
          <w:spacing w:val="-5"/>
        </w:rPr>
        <w:t xml:space="preserve"> </w:t>
      </w:r>
      <w:proofErr w:type="spellStart"/>
      <w:r>
        <w:t>diarrhoea</w:t>
      </w:r>
      <w:proofErr w:type="spellEnd"/>
      <w:r>
        <w:rPr>
          <w:spacing w:val="-5"/>
        </w:rPr>
        <w:t xml:space="preserve"> </w:t>
      </w:r>
      <w:r>
        <w:t>(29.2%),</w:t>
      </w:r>
      <w:r>
        <w:rPr>
          <w:spacing w:val="-5"/>
        </w:rPr>
        <w:t xml:space="preserve"> </w:t>
      </w:r>
      <w:r>
        <w:t>thrombocytopenia (25.7%), headache (21.8%), and abdominal pain (21.0 %). The most common serious adverse reactions (frequency &gt;1%) were interstitial lung disease (2.3%) and vomiting (1.9%).</w:t>
      </w:r>
    </w:p>
    <w:p w14:paraId="65477D8B" w14:textId="77777777" w:rsidR="003E0A0C" w:rsidRDefault="00F2232B">
      <w:pPr>
        <w:pStyle w:val="BodyText"/>
        <w:spacing w:before="238" w:line="276" w:lineRule="auto"/>
        <w:ind w:right="340"/>
      </w:pPr>
      <w:r>
        <w:t>In</w:t>
      </w:r>
      <w:r>
        <w:rPr>
          <w:spacing w:val="-2"/>
        </w:rPr>
        <w:t xml:space="preserve"> </w:t>
      </w:r>
      <w:r>
        <w:t>DESTINY-Breast03,</w:t>
      </w:r>
      <w:r>
        <w:rPr>
          <w:spacing w:val="-4"/>
        </w:rPr>
        <w:t xml:space="preserve"> </w:t>
      </w:r>
      <w:r>
        <w:t>dose</w:t>
      </w:r>
      <w:r>
        <w:rPr>
          <w:spacing w:val="-4"/>
        </w:rPr>
        <w:t xml:space="preserve"> </w:t>
      </w:r>
      <w:r>
        <w:t>interruptions</w:t>
      </w:r>
      <w:r>
        <w:rPr>
          <w:spacing w:val="-4"/>
        </w:rPr>
        <w:t xml:space="preserve"> </w:t>
      </w:r>
      <w:r>
        <w:t>due</w:t>
      </w:r>
      <w:r>
        <w:rPr>
          <w:spacing w:val="-4"/>
        </w:rPr>
        <w:t xml:space="preserve"> </w:t>
      </w:r>
      <w:r>
        <w:t>to</w:t>
      </w:r>
      <w:r>
        <w:rPr>
          <w:spacing w:val="-4"/>
        </w:rPr>
        <w:t xml:space="preserve"> </w:t>
      </w:r>
      <w:r>
        <w:t>adverse</w:t>
      </w:r>
      <w:r>
        <w:rPr>
          <w:spacing w:val="-4"/>
        </w:rPr>
        <w:t xml:space="preserve"> </w:t>
      </w:r>
      <w:r>
        <w:t>reactions</w:t>
      </w:r>
      <w:r>
        <w:rPr>
          <w:spacing w:val="-4"/>
        </w:rPr>
        <w:t xml:space="preserve"> </w:t>
      </w:r>
      <w:r>
        <w:t>occurred</w:t>
      </w:r>
      <w:r>
        <w:rPr>
          <w:spacing w:val="-3"/>
        </w:rPr>
        <w:t xml:space="preserve"> </w:t>
      </w:r>
      <w:r>
        <w:t>in</w:t>
      </w:r>
      <w:r>
        <w:rPr>
          <w:spacing w:val="-3"/>
        </w:rPr>
        <w:t xml:space="preserve"> </w:t>
      </w:r>
      <w:r>
        <w:t>34.2%</w:t>
      </w:r>
      <w:r>
        <w:rPr>
          <w:spacing w:val="-3"/>
        </w:rPr>
        <w:t xml:space="preserve"> </w:t>
      </w:r>
      <w:r>
        <w:t>of</w:t>
      </w:r>
      <w:r>
        <w:rPr>
          <w:spacing w:val="-3"/>
        </w:rPr>
        <w:t xml:space="preserve"> </w:t>
      </w:r>
      <w:r>
        <w:t xml:space="preserve">patients treated with ENHERTU. The most frequent adverse reactions (&gt;2%) associated with dose interruption were neutropenia (16.7%), leukopenia (5.1%), thrombocytopenia (4.3%), </w:t>
      </w:r>
      <w:proofErr w:type="gramStart"/>
      <w:r>
        <w:t>fatigue</w:t>
      </w:r>
      <w:proofErr w:type="gramEnd"/>
    </w:p>
    <w:p w14:paraId="02A81A56" w14:textId="77777777" w:rsidR="003E0A0C" w:rsidRDefault="00F2232B">
      <w:pPr>
        <w:pStyle w:val="BodyText"/>
        <w:spacing w:before="3" w:line="276" w:lineRule="auto"/>
        <w:ind w:right="334"/>
      </w:pPr>
      <w:r>
        <w:t xml:space="preserve">(4.3%), </w:t>
      </w:r>
      <w:proofErr w:type="spellStart"/>
      <w:r>
        <w:t>anaemia</w:t>
      </w:r>
      <w:proofErr w:type="spellEnd"/>
      <w:r>
        <w:t xml:space="preserve"> (3.5%), nausea (3.1%), and interstitial lung disease (2.7%). Dose reductions occurred</w:t>
      </w:r>
      <w:r>
        <w:rPr>
          <w:spacing w:val="-2"/>
        </w:rPr>
        <w:t xml:space="preserve"> </w:t>
      </w:r>
      <w:r>
        <w:t>in</w:t>
      </w:r>
      <w:r>
        <w:rPr>
          <w:spacing w:val="-2"/>
        </w:rPr>
        <w:t xml:space="preserve"> </w:t>
      </w:r>
      <w:r>
        <w:t>19.8%</w:t>
      </w:r>
      <w:r>
        <w:rPr>
          <w:spacing w:val="-2"/>
        </w:rPr>
        <w:t xml:space="preserve"> </w:t>
      </w:r>
      <w:r>
        <w:t>of</w:t>
      </w:r>
      <w:r>
        <w:rPr>
          <w:spacing w:val="-8"/>
        </w:rPr>
        <w:t xml:space="preserve"> </w:t>
      </w:r>
      <w:r>
        <w:t>patients</w:t>
      </w:r>
      <w:r>
        <w:rPr>
          <w:spacing w:val="-3"/>
        </w:rPr>
        <w:t xml:space="preserve"> </w:t>
      </w:r>
      <w:r>
        <w:t>treated</w:t>
      </w:r>
      <w:r>
        <w:rPr>
          <w:spacing w:val="-3"/>
        </w:rPr>
        <w:t xml:space="preserve"> </w:t>
      </w:r>
      <w:r>
        <w:t>with</w:t>
      </w:r>
      <w:r>
        <w:rPr>
          <w:spacing w:val="-3"/>
        </w:rPr>
        <w:t xml:space="preserve"> </w:t>
      </w:r>
      <w:r>
        <w:t>ENHERTU.</w:t>
      </w:r>
      <w:r>
        <w:rPr>
          <w:spacing w:val="-3"/>
        </w:rPr>
        <w:t xml:space="preserve"> </w:t>
      </w:r>
      <w:r>
        <w:t>The</w:t>
      </w:r>
      <w:r>
        <w:rPr>
          <w:spacing w:val="-3"/>
        </w:rPr>
        <w:t xml:space="preserve"> </w:t>
      </w:r>
      <w:r>
        <w:t>most</w:t>
      </w:r>
      <w:r>
        <w:rPr>
          <w:spacing w:val="-3"/>
        </w:rPr>
        <w:t xml:space="preserve"> </w:t>
      </w:r>
      <w:r>
        <w:t>frequent</w:t>
      </w:r>
      <w:r>
        <w:rPr>
          <w:spacing w:val="-3"/>
        </w:rPr>
        <w:t xml:space="preserve"> </w:t>
      </w:r>
      <w:r>
        <w:t>adverse</w:t>
      </w:r>
      <w:r>
        <w:rPr>
          <w:spacing w:val="-3"/>
        </w:rPr>
        <w:t xml:space="preserve"> </w:t>
      </w:r>
      <w:r>
        <w:t>reactions</w:t>
      </w:r>
      <w:r>
        <w:rPr>
          <w:spacing w:val="-3"/>
        </w:rPr>
        <w:t xml:space="preserve"> </w:t>
      </w:r>
      <w:r>
        <w:t>(&gt;2%) associated with dose reduction were nausea (6.2%), neutropenia (3.5%), and fatigue (3.1%).</w:t>
      </w:r>
    </w:p>
    <w:p w14:paraId="06070ABF" w14:textId="77777777" w:rsidR="003E0A0C" w:rsidRDefault="00F2232B">
      <w:pPr>
        <w:pStyle w:val="BodyText"/>
        <w:spacing w:line="276" w:lineRule="auto"/>
        <w:ind w:right="340"/>
      </w:pPr>
      <w:r>
        <w:t>Discontinuation of therapy</w:t>
      </w:r>
      <w:r>
        <w:rPr>
          <w:spacing w:val="-1"/>
        </w:rPr>
        <w:t xml:space="preserve"> </w:t>
      </w:r>
      <w:r>
        <w:t>due to an adverse reaction occurred in 10.5% of patients treated with ENHERTU.</w:t>
      </w:r>
      <w:r>
        <w:rPr>
          <w:spacing w:val="-4"/>
        </w:rPr>
        <w:t xml:space="preserve"> </w:t>
      </w:r>
      <w:r>
        <w:t>The</w:t>
      </w:r>
      <w:r>
        <w:rPr>
          <w:spacing w:val="-4"/>
        </w:rPr>
        <w:t xml:space="preserve"> </w:t>
      </w:r>
      <w:r>
        <w:t>most</w:t>
      </w:r>
      <w:r>
        <w:rPr>
          <w:spacing w:val="-4"/>
        </w:rPr>
        <w:t xml:space="preserve"> </w:t>
      </w:r>
      <w:r>
        <w:t>frequent</w:t>
      </w:r>
      <w:r>
        <w:rPr>
          <w:spacing w:val="-4"/>
        </w:rPr>
        <w:t xml:space="preserve"> </w:t>
      </w:r>
      <w:r>
        <w:t>adverse</w:t>
      </w:r>
      <w:r>
        <w:rPr>
          <w:spacing w:val="-4"/>
        </w:rPr>
        <w:t xml:space="preserve"> </w:t>
      </w:r>
      <w:r>
        <w:t>reaction</w:t>
      </w:r>
      <w:r>
        <w:rPr>
          <w:spacing w:val="-4"/>
        </w:rPr>
        <w:t xml:space="preserve"> </w:t>
      </w:r>
      <w:r>
        <w:t>(&gt;2%)</w:t>
      </w:r>
      <w:r>
        <w:rPr>
          <w:spacing w:val="-4"/>
        </w:rPr>
        <w:t xml:space="preserve"> </w:t>
      </w:r>
      <w:r>
        <w:t>associated</w:t>
      </w:r>
      <w:r>
        <w:rPr>
          <w:spacing w:val="-4"/>
        </w:rPr>
        <w:t xml:space="preserve"> </w:t>
      </w:r>
      <w:r>
        <w:t>with</w:t>
      </w:r>
      <w:r>
        <w:rPr>
          <w:spacing w:val="-4"/>
        </w:rPr>
        <w:t xml:space="preserve"> </w:t>
      </w:r>
      <w:r>
        <w:t>permanent</w:t>
      </w:r>
      <w:r>
        <w:rPr>
          <w:spacing w:val="-4"/>
        </w:rPr>
        <w:t xml:space="preserve"> </w:t>
      </w:r>
      <w:r>
        <w:t>discontinuation was ILD (8.2%).</w:t>
      </w:r>
    </w:p>
    <w:p w14:paraId="5733E906" w14:textId="77777777" w:rsidR="003E0A0C" w:rsidRDefault="00F2232B">
      <w:pPr>
        <w:pStyle w:val="Heading3"/>
        <w:spacing w:before="242" w:line="242" w:lineRule="auto"/>
        <w:ind w:left="1106" w:right="641" w:hanging="994"/>
      </w:pPr>
      <w:bookmarkStart w:id="44" w:name="Table_3:_Common_Adverse_Reactions_(≥10%_"/>
      <w:bookmarkEnd w:id="44"/>
      <w:r>
        <w:t>Table</w:t>
      </w:r>
      <w:r>
        <w:rPr>
          <w:spacing w:val="-2"/>
        </w:rPr>
        <w:t xml:space="preserve"> </w:t>
      </w:r>
      <w:r>
        <w:t>3:</w:t>
      </w:r>
      <w:r>
        <w:rPr>
          <w:spacing w:val="-4"/>
        </w:rPr>
        <w:t xml:space="preserve"> </w:t>
      </w:r>
      <w:r>
        <w:t>Common</w:t>
      </w:r>
      <w:r>
        <w:rPr>
          <w:spacing w:val="-4"/>
        </w:rPr>
        <w:t xml:space="preserve"> </w:t>
      </w:r>
      <w:r>
        <w:t>Adverse</w:t>
      </w:r>
      <w:r>
        <w:rPr>
          <w:spacing w:val="-3"/>
        </w:rPr>
        <w:t xml:space="preserve"> </w:t>
      </w:r>
      <w:r>
        <w:t>Reactions</w:t>
      </w:r>
      <w:r>
        <w:rPr>
          <w:spacing w:val="-4"/>
        </w:rPr>
        <w:t xml:space="preserve"> </w:t>
      </w:r>
      <w:r>
        <w:t>(≥10%</w:t>
      </w:r>
      <w:r>
        <w:rPr>
          <w:spacing w:val="-3"/>
        </w:rPr>
        <w:t xml:space="preserve"> </w:t>
      </w:r>
      <w:r>
        <w:t>All</w:t>
      </w:r>
      <w:r>
        <w:rPr>
          <w:spacing w:val="-3"/>
        </w:rPr>
        <w:t xml:space="preserve"> </w:t>
      </w:r>
      <w:r>
        <w:t>Grades</w:t>
      </w:r>
      <w:r>
        <w:rPr>
          <w:spacing w:val="-4"/>
        </w:rPr>
        <w:t xml:space="preserve"> </w:t>
      </w:r>
      <w:r>
        <w:t>or</w:t>
      </w:r>
      <w:r>
        <w:rPr>
          <w:spacing w:val="-3"/>
        </w:rPr>
        <w:t xml:space="preserve"> </w:t>
      </w:r>
      <w:r>
        <w:t>≥2%</w:t>
      </w:r>
      <w:r>
        <w:rPr>
          <w:spacing w:val="-3"/>
        </w:rPr>
        <w:t xml:space="preserve"> </w:t>
      </w:r>
      <w:r>
        <w:t>Grades</w:t>
      </w:r>
      <w:r>
        <w:rPr>
          <w:spacing w:val="-4"/>
        </w:rPr>
        <w:t xml:space="preserve"> </w:t>
      </w:r>
      <w:r>
        <w:t>3-4)</w:t>
      </w:r>
      <w:r>
        <w:rPr>
          <w:spacing w:val="-3"/>
        </w:rPr>
        <w:t xml:space="preserve"> </w:t>
      </w:r>
      <w:r>
        <w:t>in</w:t>
      </w:r>
      <w:r>
        <w:rPr>
          <w:spacing w:val="-3"/>
        </w:rPr>
        <w:t xml:space="preserve"> </w:t>
      </w:r>
      <w:r>
        <w:t>Patients</w:t>
      </w:r>
      <w:r>
        <w:rPr>
          <w:spacing w:val="-3"/>
        </w:rPr>
        <w:t xml:space="preserve"> </w:t>
      </w:r>
      <w:r>
        <w:t xml:space="preserve">in </w:t>
      </w:r>
      <w:r>
        <w:rPr>
          <w:spacing w:val="-2"/>
        </w:rPr>
        <w:t>DESTINY-Breast03</w:t>
      </w:r>
    </w:p>
    <w:p w14:paraId="7D7F7F61" w14:textId="77777777" w:rsidR="003E0A0C" w:rsidRDefault="003E0A0C">
      <w:pPr>
        <w:pStyle w:val="BodyText"/>
        <w:spacing w:before="2" w:after="1"/>
        <w:ind w:left="0"/>
        <w:rPr>
          <w:b/>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560"/>
        <w:gridCol w:w="1416"/>
        <w:gridCol w:w="1560"/>
        <w:gridCol w:w="1421"/>
      </w:tblGrid>
      <w:tr w:rsidR="003E0A0C" w14:paraId="42BEBD83" w14:textId="77777777">
        <w:trPr>
          <w:trHeight w:val="921"/>
        </w:trPr>
        <w:tc>
          <w:tcPr>
            <w:tcW w:w="3682" w:type="dxa"/>
            <w:vMerge w:val="restart"/>
          </w:tcPr>
          <w:p w14:paraId="1F46B8F5" w14:textId="77777777" w:rsidR="003E0A0C" w:rsidRDefault="00F2232B">
            <w:pPr>
              <w:pStyle w:val="TableParagraph"/>
              <w:spacing w:before="39"/>
              <w:ind w:left="969"/>
              <w:rPr>
                <w:b/>
              </w:rPr>
            </w:pPr>
            <w:r>
              <w:rPr>
                <w:b/>
              </w:rPr>
              <w:t>Adverse</w:t>
            </w:r>
            <w:r>
              <w:rPr>
                <w:b/>
                <w:spacing w:val="-7"/>
              </w:rPr>
              <w:t xml:space="preserve"> </w:t>
            </w:r>
            <w:r>
              <w:rPr>
                <w:b/>
                <w:spacing w:val="-2"/>
              </w:rPr>
              <w:t>Reactions</w:t>
            </w:r>
          </w:p>
        </w:tc>
        <w:tc>
          <w:tcPr>
            <w:tcW w:w="2976" w:type="dxa"/>
            <w:gridSpan w:val="2"/>
          </w:tcPr>
          <w:p w14:paraId="77324746" w14:textId="77777777" w:rsidR="003E0A0C" w:rsidRDefault="00F2232B">
            <w:pPr>
              <w:pStyle w:val="TableParagraph"/>
              <w:spacing w:before="39"/>
              <w:ind w:left="945"/>
              <w:rPr>
                <w:b/>
              </w:rPr>
            </w:pPr>
            <w:r>
              <w:rPr>
                <w:b/>
                <w:spacing w:val="-2"/>
              </w:rPr>
              <w:t>ENHERTU</w:t>
            </w:r>
          </w:p>
          <w:p w14:paraId="5EE53214" w14:textId="77777777" w:rsidR="003E0A0C" w:rsidRDefault="00F2232B">
            <w:pPr>
              <w:pStyle w:val="TableParagraph"/>
              <w:spacing w:before="40"/>
              <w:ind w:left="1180" w:right="1012" w:hanging="149"/>
              <w:rPr>
                <w:b/>
              </w:rPr>
            </w:pPr>
            <w:r>
              <w:rPr>
                <w:b/>
              </w:rPr>
              <w:t>5.4</w:t>
            </w:r>
            <w:r>
              <w:rPr>
                <w:b/>
                <w:spacing w:val="-14"/>
              </w:rPr>
              <w:t xml:space="preserve"> </w:t>
            </w:r>
            <w:r>
              <w:rPr>
                <w:b/>
              </w:rPr>
              <w:t xml:space="preserve">mg/kg </w:t>
            </w:r>
            <w:r>
              <w:rPr>
                <w:b/>
                <w:spacing w:val="-2"/>
              </w:rPr>
              <w:t>N=257</w:t>
            </w:r>
          </w:p>
        </w:tc>
        <w:tc>
          <w:tcPr>
            <w:tcW w:w="2981" w:type="dxa"/>
            <w:gridSpan w:val="2"/>
          </w:tcPr>
          <w:p w14:paraId="19BF079A" w14:textId="77777777" w:rsidR="003E0A0C" w:rsidRDefault="00F2232B">
            <w:pPr>
              <w:pStyle w:val="TableParagraph"/>
              <w:spacing w:before="39"/>
              <w:ind w:left="388"/>
              <w:rPr>
                <w:b/>
              </w:rPr>
            </w:pPr>
            <w:r>
              <w:rPr>
                <w:b/>
              </w:rPr>
              <w:t>trastuzumab</w:t>
            </w:r>
            <w:r>
              <w:rPr>
                <w:b/>
                <w:spacing w:val="-11"/>
              </w:rPr>
              <w:t xml:space="preserve"> </w:t>
            </w:r>
            <w:r>
              <w:rPr>
                <w:b/>
                <w:spacing w:val="-2"/>
              </w:rPr>
              <w:t>emtansine</w:t>
            </w:r>
          </w:p>
          <w:p w14:paraId="50936CB8" w14:textId="77777777" w:rsidR="003E0A0C" w:rsidRDefault="00F2232B">
            <w:pPr>
              <w:pStyle w:val="TableParagraph"/>
              <w:spacing w:before="8" w:line="290" w:lineRule="atLeast"/>
              <w:ind w:left="1185" w:right="1017" w:hanging="154"/>
              <w:rPr>
                <w:b/>
              </w:rPr>
            </w:pPr>
            <w:r>
              <w:rPr>
                <w:b/>
              </w:rPr>
              <w:t>3.6</w:t>
            </w:r>
            <w:r>
              <w:rPr>
                <w:b/>
                <w:spacing w:val="-14"/>
              </w:rPr>
              <w:t xml:space="preserve"> </w:t>
            </w:r>
            <w:r>
              <w:rPr>
                <w:b/>
              </w:rPr>
              <w:t xml:space="preserve">mg/kg </w:t>
            </w:r>
            <w:r>
              <w:rPr>
                <w:b/>
                <w:spacing w:val="-2"/>
              </w:rPr>
              <w:t>N=261</w:t>
            </w:r>
          </w:p>
        </w:tc>
      </w:tr>
      <w:tr w:rsidR="003E0A0C" w14:paraId="099F3F53" w14:textId="77777777">
        <w:trPr>
          <w:trHeight w:val="623"/>
        </w:trPr>
        <w:tc>
          <w:tcPr>
            <w:tcW w:w="3682" w:type="dxa"/>
            <w:vMerge/>
            <w:tcBorders>
              <w:top w:val="nil"/>
            </w:tcBorders>
          </w:tcPr>
          <w:p w14:paraId="2A792F4C" w14:textId="77777777" w:rsidR="003E0A0C" w:rsidRDefault="003E0A0C">
            <w:pPr>
              <w:rPr>
                <w:sz w:val="2"/>
                <w:szCs w:val="2"/>
              </w:rPr>
            </w:pPr>
          </w:p>
        </w:tc>
        <w:tc>
          <w:tcPr>
            <w:tcW w:w="1560" w:type="dxa"/>
          </w:tcPr>
          <w:p w14:paraId="06182EE2" w14:textId="77777777" w:rsidR="003E0A0C" w:rsidRDefault="00F2232B">
            <w:pPr>
              <w:pStyle w:val="TableParagraph"/>
              <w:spacing w:before="39"/>
              <w:ind w:left="19" w:right="17"/>
              <w:jc w:val="center"/>
              <w:rPr>
                <w:b/>
              </w:rPr>
            </w:pPr>
            <w:r>
              <w:rPr>
                <w:b/>
              </w:rPr>
              <w:t>All</w:t>
            </w:r>
            <w:r>
              <w:rPr>
                <w:b/>
                <w:spacing w:val="-4"/>
              </w:rPr>
              <w:t xml:space="preserve"> </w:t>
            </w:r>
            <w:r>
              <w:rPr>
                <w:b/>
                <w:spacing w:val="-2"/>
              </w:rPr>
              <w:t>Grades</w:t>
            </w:r>
          </w:p>
          <w:p w14:paraId="68CB5763" w14:textId="77777777" w:rsidR="003E0A0C" w:rsidRDefault="00F2232B">
            <w:pPr>
              <w:pStyle w:val="TableParagraph"/>
              <w:spacing w:before="40"/>
              <w:ind w:left="19" w:right="6"/>
              <w:jc w:val="center"/>
              <w:rPr>
                <w:b/>
              </w:rPr>
            </w:pPr>
            <w:r>
              <w:rPr>
                <w:b/>
                <w:spacing w:val="-10"/>
              </w:rPr>
              <w:t>%</w:t>
            </w:r>
          </w:p>
        </w:tc>
        <w:tc>
          <w:tcPr>
            <w:tcW w:w="1416" w:type="dxa"/>
          </w:tcPr>
          <w:p w14:paraId="5BE44F26" w14:textId="77777777" w:rsidR="003E0A0C" w:rsidRDefault="00F2232B">
            <w:pPr>
              <w:pStyle w:val="TableParagraph"/>
              <w:spacing w:before="39"/>
              <w:ind w:left="13" w:right="13"/>
              <w:jc w:val="center"/>
              <w:rPr>
                <w:b/>
              </w:rPr>
            </w:pPr>
            <w:r>
              <w:rPr>
                <w:b/>
              </w:rPr>
              <w:t>Grades</w:t>
            </w:r>
            <w:r>
              <w:rPr>
                <w:b/>
                <w:spacing w:val="-9"/>
              </w:rPr>
              <w:t xml:space="preserve"> </w:t>
            </w:r>
            <w:r>
              <w:rPr>
                <w:b/>
              </w:rPr>
              <w:t>3-</w:t>
            </w:r>
            <w:r>
              <w:rPr>
                <w:b/>
                <w:spacing w:val="-10"/>
              </w:rPr>
              <w:t>4</w:t>
            </w:r>
          </w:p>
          <w:p w14:paraId="60BD4B01" w14:textId="77777777" w:rsidR="003E0A0C" w:rsidRDefault="00F2232B">
            <w:pPr>
              <w:pStyle w:val="TableParagraph"/>
              <w:spacing w:before="40"/>
              <w:ind w:left="13" w:right="9"/>
              <w:jc w:val="center"/>
              <w:rPr>
                <w:b/>
              </w:rPr>
            </w:pPr>
            <w:r>
              <w:rPr>
                <w:b/>
                <w:spacing w:val="-10"/>
              </w:rPr>
              <w:t>%</w:t>
            </w:r>
          </w:p>
        </w:tc>
        <w:tc>
          <w:tcPr>
            <w:tcW w:w="1560" w:type="dxa"/>
          </w:tcPr>
          <w:p w14:paraId="58F35C46" w14:textId="77777777" w:rsidR="003E0A0C" w:rsidRDefault="00F2232B">
            <w:pPr>
              <w:pStyle w:val="TableParagraph"/>
              <w:spacing w:before="39"/>
              <w:ind w:left="19" w:right="17"/>
              <w:jc w:val="center"/>
              <w:rPr>
                <w:b/>
              </w:rPr>
            </w:pPr>
            <w:r>
              <w:rPr>
                <w:b/>
              </w:rPr>
              <w:t>All</w:t>
            </w:r>
            <w:r>
              <w:rPr>
                <w:b/>
                <w:spacing w:val="-4"/>
              </w:rPr>
              <w:t xml:space="preserve"> </w:t>
            </w:r>
            <w:r>
              <w:rPr>
                <w:b/>
                <w:spacing w:val="-2"/>
              </w:rPr>
              <w:t>Grades</w:t>
            </w:r>
          </w:p>
          <w:p w14:paraId="0B27CD63" w14:textId="77777777" w:rsidR="003E0A0C" w:rsidRDefault="00F2232B">
            <w:pPr>
              <w:pStyle w:val="TableParagraph"/>
              <w:spacing w:before="40"/>
              <w:ind w:left="19" w:right="6"/>
              <w:jc w:val="center"/>
              <w:rPr>
                <w:b/>
              </w:rPr>
            </w:pPr>
            <w:r>
              <w:rPr>
                <w:b/>
                <w:spacing w:val="-10"/>
              </w:rPr>
              <w:t>%</w:t>
            </w:r>
          </w:p>
        </w:tc>
        <w:tc>
          <w:tcPr>
            <w:tcW w:w="1421" w:type="dxa"/>
          </w:tcPr>
          <w:p w14:paraId="10FF0E48" w14:textId="77777777" w:rsidR="003E0A0C" w:rsidRDefault="00F2232B">
            <w:pPr>
              <w:pStyle w:val="TableParagraph"/>
              <w:spacing w:before="39"/>
              <w:ind w:left="14" w:right="1"/>
              <w:jc w:val="center"/>
              <w:rPr>
                <w:b/>
              </w:rPr>
            </w:pPr>
            <w:r>
              <w:rPr>
                <w:b/>
              </w:rPr>
              <w:t>Grades</w:t>
            </w:r>
            <w:r>
              <w:rPr>
                <w:b/>
                <w:spacing w:val="-9"/>
              </w:rPr>
              <w:t xml:space="preserve"> </w:t>
            </w:r>
            <w:r>
              <w:rPr>
                <w:b/>
              </w:rPr>
              <w:t>3-</w:t>
            </w:r>
            <w:r>
              <w:rPr>
                <w:b/>
                <w:spacing w:val="-10"/>
              </w:rPr>
              <w:t>4</w:t>
            </w:r>
          </w:p>
          <w:p w14:paraId="23D3A64B" w14:textId="77777777" w:rsidR="003E0A0C" w:rsidRDefault="00F2232B">
            <w:pPr>
              <w:pStyle w:val="TableParagraph"/>
              <w:spacing w:before="40"/>
              <w:ind w:left="14" w:right="6"/>
              <w:jc w:val="center"/>
              <w:rPr>
                <w:b/>
              </w:rPr>
            </w:pPr>
            <w:r>
              <w:rPr>
                <w:b/>
                <w:spacing w:val="-10"/>
              </w:rPr>
              <w:t>%</w:t>
            </w:r>
          </w:p>
        </w:tc>
      </w:tr>
      <w:tr w:rsidR="003E0A0C" w14:paraId="5A19798C" w14:textId="77777777">
        <w:trPr>
          <w:trHeight w:val="335"/>
        </w:trPr>
        <w:tc>
          <w:tcPr>
            <w:tcW w:w="3682" w:type="dxa"/>
          </w:tcPr>
          <w:p w14:paraId="3D4D0FD8" w14:textId="77777777" w:rsidR="003E0A0C" w:rsidRDefault="00F2232B">
            <w:pPr>
              <w:pStyle w:val="TableParagraph"/>
              <w:spacing w:before="39"/>
              <w:ind w:left="110"/>
              <w:rPr>
                <w:b/>
              </w:rPr>
            </w:pPr>
            <w:r>
              <w:rPr>
                <w:b/>
                <w:spacing w:val="-2"/>
              </w:rPr>
              <w:t>Gastrointestinal</w:t>
            </w:r>
            <w:r>
              <w:rPr>
                <w:b/>
                <w:spacing w:val="16"/>
              </w:rPr>
              <w:t xml:space="preserve"> </w:t>
            </w:r>
            <w:r>
              <w:rPr>
                <w:b/>
                <w:spacing w:val="-2"/>
              </w:rPr>
              <w:t>Disorders</w:t>
            </w:r>
          </w:p>
        </w:tc>
        <w:tc>
          <w:tcPr>
            <w:tcW w:w="1560" w:type="dxa"/>
          </w:tcPr>
          <w:p w14:paraId="5065B041" w14:textId="77777777" w:rsidR="003E0A0C" w:rsidRDefault="003E0A0C">
            <w:pPr>
              <w:pStyle w:val="TableParagraph"/>
            </w:pPr>
          </w:p>
        </w:tc>
        <w:tc>
          <w:tcPr>
            <w:tcW w:w="1416" w:type="dxa"/>
          </w:tcPr>
          <w:p w14:paraId="68277ED5" w14:textId="77777777" w:rsidR="003E0A0C" w:rsidRDefault="003E0A0C">
            <w:pPr>
              <w:pStyle w:val="TableParagraph"/>
            </w:pPr>
          </w:p>
        </w:tc>
        <w:tc>
          <w:tcPr>
            <w:tcW w:w="1560" w:type="dxa"/>
          </w:tcPr>
          <w:p w14:paraId="4E39ADAF" w14:textId="77777777" w:rsidR="003E0A0C" w:rsidRDefault="003E0A0C">
            <w:pPr>
              <w:pStyle w:val="TableParagraph"/>
            </w:pPr>
          </w:p>
        </w:tc>
        <w:tc>
          <w:tcPr>
            <w:tcW w:w="1421" w:type="dxa"/>
          </w:tcPr>
          <w:p w14:paraId="15C8F987" w14:textId="77777777" w:rsidR="003E0A0C" w:rsidRDefault="003E0A0C">
            <w:pPr>
              <w:pStyle w:val="TableParagraph"/>
            </w:pPr>
          </w:p>
        </w:tc>
      </w:tr>
      <w:tr w:rsidR="003E0A0C" w14:paraId="231A5D84" w14:textId="77777777">
        <w:trPr>
          <w:trHeight w:val="330"/>
        </w:trPr>
        <w:tc>
          <w:tcPr>
            <w:tcW w:w="3682" w:type="dxa"/>
          </w:tcPr>
          <w:p w14:paraId="1E58D0F8" w14:textId="77777777" w:rsidR="003E0A0C" w:rsidRDefault="00F2232B">
            <w:pPr>
              <w:pStyle w:val="TableParagraph"/>
              <w:spacing w:before="34"/>
              <w:ind w:left="110"/>
            </w:pPr>
            <w:r>
              <w:rPr>
                <w:spacing w:val="-2"/>
              </w:rPr>
              <w:t>Nausea</w:t>
            </w:r>
          </w:p>
        </w:tc>
        <w:tc>
          <w:tcPr>
            <w:tcW w:w="1560" w:type="dxa"/>
          </w:tcPr>
          <w:p w14:paraId="50557D27" w14:textId="77777777" w:rsidR="003E0A0C" w:rsidRDefault="00F2232B">
            <w:pPr>
              <w:pStyle w:val="TableParagraph"/>
              <w:spacing w:before="38"/>
              <w:ind w:left="19" w:right="6"/>
              <w:jc w:val="center"/>
              <w:rPr>
                <w:sz w:val="20"/>
              </w:rPr>
            </w:pPr>
            <w:r>
              <w:rPr>
                <w:spacing w:val="-5"/>
                <w:sz w:val="20"/>
              </w:rPr>
              <w:t>76</w:t>
            </w:r>
          </w:p>
        </w:tc>
        <w:tc>
          <w:tcPr>
            <w:tcW w:w="1416" w:type="dxa"/>
          </w:tcPr>
          <w:p w14:paraId="7AAF30CF" w14:textId="77777777" w:rsidR="003E0A0C" w:rsidRDefault="00F2232B">
            <w:pPr>
              <w:pStyle w:val="TableParagraph"/>
              <w:spacing w:before="38"/>
              <w:ind w:left="13" w:right="13"/>
              <w:jc w:val="center"/>
              <w:rPr>
                <w:sz w:val="20"/>
              </w:rPr>
            </w:pPr>
            <w:r>
              <w:rPr>
                <w:spacing w:val="-10"/>
                <w:sz w:val="20"/>
              </w:rPr>
              <w:t>7</w:t>
            </w:r>
          </w:p>
        </w:tc>
        <w:tc>
          <w:tcPr>
            <w:tcW w:w="1560" w:type="dxa"/>
          </w:tcPr>
          <w:p w14:paraId="2DF067C4" w14:textId="77777777" w:rsidR="003E0A0C" w:rsidRDefault="00F2232B">
            <w:pPr>
              <w:pStyle w:val="TableParagraph"/>
              <w:spacing w:before="38"/>
              <w:ind w:left="19" w:right="6"/>
              <w:jc w:val="center"/>
              <w:rPr>
                <w:sz w:val="20"/>
              </w:rPr>
            </w:pPr>
            <w:r>
              <w:rPr>
                <w:spacing w:val="-5"/>
                <w:sz w:val="20"/>
              </w:rPr>
              <w:t>30</w:t>
            </w:r>
          </w:p>
        </w:tc>
        <w:tc>
          <w:tcPr>
            <w:tcW w:w="1421" w:type="dxa"/>
          </w:tcPr>
          <w:p w14:paraId="7AC999B3" w14:textId="77777777" w:rsidR="003E0A0C" w:rsidRDefault="00F2232B">
            <w:pPr>
              <w:pStyle w:val="TableParagraph"/>
              <w:spacing w:before="38"/>
              <w:ind w:left="14"/>
              <w:jc w:val="center"/>
              <w:rPr>
                <w:sz w:val="20"/>
              </w:rPr>
            </w:pPr>
            <w:r>
              <w:rPr>
                <w:spacing w:val="-5"/>
                <w:sz w:val="20"/>
              </w:rPr>
              <w:t>0.4</w:t>
            </w:r>
          </w:p>
        </w:tc>
      </w:tr>
      <w:tr w:rsidR="003E0A0C" w14:paraId="7826CFEB" w14:textId="77777777">
        <w:trPr>
          <w:trHeight w:val="335"/>
        </w:trPr>
        <w:tc>
          <w:tcPr>
            <w:tcW w:w="3682" w:type="dxa"/>
          </w:tcPr>
          <w:p w14:paraId="45826399" w14:textId="77777777" w:rsidR="003E0A0C" w:rsidRDefault="00F2232B">
            <w:pPr>
              <w:pStyle w:val="TableParagraph"/>
              <w:spacing w:before="34"/>
              <w:ind w:left="110"/>
            </w:pPr>
            <w:r>
              <w:rPr>
                <w:spacing w:val="-2"/>
              </w:rPr>
              <w:t>Vomiting</w:t>
            </w:r>
          </w:p>
        </w:tc>
        <w:tc>
          <w:tcPr>
            <w:tcW w:w="1560" w:type="dxa"/>
          </w:tcPr>
          <w:p w14:paraId="3633CBD6" w14:textId="77777777" w:rsidR="003E0A0C" w:rsidRDefault="00F2232B">
            <w:pPr>
              <w:pStyle w:val="TableParagraph"/>
              <w:spacing w:before="38"/>
              <w:ind w:left="19" w:right="6"/>
              <w:jc w:val="center"/>
              <w:rPr>
                <w:sz w:val="20"/>
              </w:rPr>
            </w:pPr>
            <w:r>
              <w:rPr>
                <w:spacing w:val="-5"/>
                <w:sz w:val="20"/>
              </w:rPr>
              <w:t>49</w:t>
            </w:r>
          </w:p>
        </w:tc>
        <w:tc>
          <w:tcPr>
            <w:tcW w:w="1416" w:type="dxa"/>
          </w:tcPr>
          <w:p w14:paraId="7C1F8FC1" w14:textId="77777777" w:rsidR="003E0A0C" w:rsidRDefault="00F2232B">
            <w:pPr>
              <w:pStyle w:val="TableParagraph"/>
              <w:spacing w:before="38"/>
              <w:ind w:left="13" w:right="3"/>
              <w:jc w:val="center"/>
              <w:rPr>
                <w:sz w:val="20"/>
              </w:rPr>
            </w:pPr>
            <w:r>
              <w:rPr>
                <w:spacing w:val="-5"/>
                <w:sz w:val="20"/>
              </w:rPr>
              <w:t>1.6</w:t>
            </w:r>
          </w:p>
        </w:tc>
        <w:tc>
          <w:tcPr>
            <w:tcW w:w="1560" w:type="dxa"/>
          </w:tcPr>
          <w:p w14:paraId="61DAD619" w14:textId="77777777" w:rsidR="003E0A0C" w:rsidRDefault="00F2232B">
            <w:pPr>
              <w:pStyle w:val="TableParagraph"/>
              <w:spacing w:before="38"/>
              <w:ind w:left="19" w:right="6"/>
              <w:jc w:val="center"/>
              <w:rPr>
                <w:sz w:val="20"/>
              </w:rPr>
            </w:pPr>
            <w:r>
              <w:rPr>
                <w:spacing w:val="-5"/>
                <w:sz w:val="20"/>
              </w:rPr>
              <w:t>10</w:t>
            </w:r>
          </w:p>
        </w:tc>
        <w:tc>
          <w:tcPr>
            <w:tcW w:w="1421" w:type="dxa"/>
          </w:tcPr>
          <w:p w14:paraId="23546802" w14:textId="77777777" w:rsidR="003E0A0C" w:rsidRDefault="00F2232B">
            <w:pPr>
              <w:pStyle w:val="TableParagraph"/>
              <w:spacing w:before="38"/>
              <w:ind w:left="14"/>
              <w:jc w:val="center"/>
              <w:rPr>
                <w:sz w:val="20"/>
              </w:rPr>
            </w:pPr>
            <w:r>
              <w:rPr>
                <w:spacing w:val="-5"/>
                <w:sz w:val="20"/>
              </w:rPr>
              <w:t>0.8</w:t>
            </w:r>
          </w:p>
        </w:tc>
      </w:tr>
      <w:tr w:rsidR="003E0A0C" w14:paraId="6944FCC0" w14:textId="77777777">
        <w:trPr>
          <w:trHeight w:val="330"/>
        </w:trPr>
        <w:tc>
          <w:tcPr>
            <w:tcW w:w="3682" w:type="dxa"/>
          </w:tcPr>
          <w:p w14:paraId="0403573F" w14:textId="77777777" w:rsidR="003E0A0C" w:rsidRDefault="00F2232B">
            <w:pPr>
              <w:pStyle w:val="TableParagraph"/>
              <w:spacing w:before="34"/>
              <w:ind w:left="110"/>
            </w:pPr>
            <w:r>
              <w:rPr>
                <w:spacing w:val="-2"/>
              </w:rPr>
              <w:t>Constipation</w:t>
            </w:r>
          </w:p>
        </w:tc>
        <w:tc>
          <w:tcPr>
            <w:tcW w:w="1560" w:type="dxa"/>
          </w:tcPr>
          <w:p w14:paraId="0F36BC85" w14:textId="77777777" w:rsidR="003E0A0C" w:rsidRDefault="00F2232B">
            <w:pPr>
              <w:pStyle w:val="TableParagraph"/>
              <w:spacing w:before="38"/>
              <w:ind w:left="19" w:right="6"/>
              <w:jc w:val="center"/>
              <w:rPr>
                <w:sz w:val="20"/>
              </w:rPr>
            </w:pPr>
            <w:r>
              <w:rPr>
                <w:spacing w:val="-5"/>
                <w:sz w:val="20"/>
              </w:rPr>
              <w:t>34</w:t>
            </w:r>
          </w:p>
        </w:tc>
        <w:tc>
          <w:tcPr>
            <w:tcW w:w="1416" w:type="dxa"/>
          </w:tcPr>
          <w:p w14:paraId="41EAE95F" w14:textId="77777777" w:rsidR="003E0A0C" w:rsidRDefault="00F2232B">
            <w:pPr>
              <w:pStyle w:val="TableParagraph"/>
              <w:spacing w:before="38"/>
              <w:ind w:left="13" w:right="13"/>
              <w:jc w:val="center"/>
              <w:rPr>
                <w:sz w:val="20"/>
              </w:rPr>
            </w:pPr>
            <w:r>
              <w:rPr>
                <w:spacing w:val="-10"/>
                <w:sz w:val="20"/>
              </w:rPr>
              <w:t>0</w:t>
            </w:r>
          </w:p>
        </w:tc>
        <w:tc>
          <w:tcPr>
            <w:tcW w:w="1560" w:type="dxa"/>
          </w:tcPr>
          <w:p w14:paraId="6C07BE0C" w14:textId="77777777" w:rsidR="003E0A0C" w:rsidRDefault="00F2232B">
            <w:pPr>
              <w:pStyle w:val="TableParagraph"/>
              <w:spacing w:before="38"/>
              <w:ind w:left="19" w:right="6"/>
              <w:jc w:val="center"/>
              <w:rPr>
                <w:sz w:val="20"/>
              </w:rPr>
            </w:pPr>
            <w:r>
              <w:rPr>
                <w:spacing w:val="-5"/>
                <w:sz w:val="20"/>
              </w:rPr>
              <w:t>20</w:t>
            </w:r>
          </w:p>
        </w:tc>
        <w:tc>
          <w:tcPr>
            <w:tcW w:w="1421" w:type="dxa"/>
          </w:tcPr>
          <w:p w14:paraId="0012B8B7" w14:textId="77777777" w:rsidR="003E0A0C" w:rsidRDefault="00F2232B">
            <w:pPr>
              <w:pStyle w:val="TableParagraph"/>
              <w:spacing w:before="38"/>
              <w:ind w:left="14" w:right="1"/>
              <w:jc w:val="center"/>
              <w:rPr>
                <w:sz w:val="20"/>
              </w:rPr>
            </w:pPr>
            <w:r>
              <w:rPr>
                <w:spacing w:val="-10"/>
                <w:sz w:val="20"/>
              </w:rPr>
              <w:t>0</w:t>
            </w:r>
          </w:p>
        </w:tc>
      </w:tr>
      <w:tr w:rsidR="003E0A0C" w14:paraId="06DB5617" w14:textId="77777777">
        <w:trPr>
          <w:trHeight w:val="335"/>
        </w:trPr>
        <w:tc>
          <w:tcPr>
            <w:tcW w:w="3682" w:type="dxa"/>
          </w:tcPr>
          <w:p w14:paraId="16A13B67" w14:textId="77777777" w:rsidR="003E0A0C" w:rsidRDefault="00F2232B">
            <w:pPr>
              <w:pStyle w:val="TableParagraph"/>
              <w:spacing w:before="34"/>
              <w:ind w:left="110"/>
            </w:pPr>
            <w:proofErr w:type="spellStart"/>
            <w:r>
              <w:rPr>
                <w:spacing w:val="-2"/>
              </w:rPr>
              <w:t>Diarrhoea</w:t>
            </w:r>
            <w:proofErr w:type="spellEnd"/>
          </w:p>
        </w:tc>
        <w:tc>
          <w:tcPr>
            <w:tcW w:w="1560" w:type="dxa"/>
          </w:tcPr>
          <w:p w14:paraId="4270A3E0" w14:textId="77777777" w:rsidR="003E0A0C" w:rsidRDefault="00F2232B">
            <w:pPr>
              <w:pStyle w:val="TableParagraph"/>
              <w:spacing w:before="38"/>
              <w:ind w:left="19" w:right="6"/>
              <w:jc w:val="center"/>
              <w:rPr>
                <w:sz w:val="20"/>
              </w:rPr>
            </w:pPr>
            <w:r>
              <w:rPr>
                <w:spacing w:val="-5"/>
                <w:sz w:val="20"/>
              </w:rPr>
              <w:t>29</w:t>
            </w:r>
          </w:p>
        </w:tc>
        <w:tc>
          <w:tcPr>
            <w:tcW w:w="1416" w:type="dxa"/>
          </w:tcPr>
          <w:p w14:paraId="764BB0D2" w14:textId="77777777" w:rsidR="003E0A0C" w:rsidRDefault="00F2232B">
            <w:pPr>
              <w:pStyle w:val="TableParagraph"/>
              <w:spacing w:before="38"/>
              <w:ind w:left="13" w:right="3"/>
              <w:jc w:val="center"/>
              <w:rPr>
                <w:sz w:val="20"/>
              </w:rPr>
            </w:pPr>
            <w:r>
              <w:rPr>
                <w:spacing w:val="-5"/>
                <w:sz w:val="20"/>
              </w:rPr>
              <w:t>1.2</w:t>
            </w:r>
          </w:p>
        </w:tc>
        <w:tc>
          <w:tcPr>
            <w:tcW w:w="1560" w:type="dxa"/>
          </w:tcPr>
          <w:p w14:paraId="50CB706F" w14:textId="77777777" w:rsidR="003E0A0C" w:rsidRDefault="00F2232B">
            <w:pPr>
              <w:pStyle w:val="TableParagraph"/>
              <w:spacing w:before="38"/>
              <w:ind w:left="19" w:right="11"/>
              <w:jc w:val="center"/>
              <w:rPr>
                <w:sz w:val="20"/>
              </w:rPr>
            </w:pPr>
            <w:r>
              <w:rPr>
                <w:spacing w:val="-10"/>
                <w:sz w:val="20"/>
              </w:rPr>
              <w:t>7</w:t>
            </w:r>
          </w:p>
        </w:tc>
        <w:tc>
          <w:tcPr>
            <w:tcW w:w="1421" w:type="dxa"/>
          </w:tcPr>
          <w:p w14:paraId="27A52DD0" w14:textId="77777777" w:rsidR="003E0A0C" w:rsidRDefault="00F2232B">
            <w:pPr>
              <w:pStyle w:val="TableParagraph"/>
              <w:spacing w:before="38"/>
              <w:ind w:left="14"/>
              <w:jc w:val="center"/>
              <w:rPr>
                <w:sz w:val="20"/>
              </w:rPr>
            </w:pPr>
            <w:r>
              <w:rPr>
                <w:spacing w:val="-5"/>
                <w:sz w:val="20"/>
              </w:rPr>
              <w:t>0.4</w:t>
            </w:r>
          </w:p>
        </w:tc>
      </w:tr>
    </w:tbl>
    <w:p w14:paraId="27825572" w14:textId="77777777" w:rsidR="003E0A0C" w:rsidRDefault="003E0A0C">
      <w:pPr>
        <w:jc w:val="center"/>
        <w:rPr>
          <w:sz w:val="20"/>
        </w:rPr>
        <w:sectPr w:rsidR="003E0A0C">
          <w:pgSz w:w="11910" w:h="16840"/>
          <w:pgMar w:top="1560" w:right="880" w:bottom="920" w:left="1020" w:header="0" w:footer="733"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560"/>
        <w:gridCol w:w="1416"/>
        <w:gridCol w:w="1560"/>
        <w:gridCol w:w="1421"/>
      </w:tblGrid>
      <w:tr w:rsidR="003E0A0C" w14:paraId="42C4BA64" w14:textId="77777777">
        <w:trPr>
          <w:trHeight w:val="921"/>
        </w:trPr>
        <w:tc>
          <w:tcPr>
            <w:tcW w:w="3682" w:type="dxa"/>
            <w:vMerge w:val="restart"/>
          </w:tcPr>
          <w:p w14:paraId="4E14CCE1" w14:textId="77777777" w:rsidR="003E0A0C" w:rsidRDefault="00F2232B">
            <w:pPr>
              <w:pStyle w:val="TableParagraph"/>
              <w:spacing w:before="39"/>
              <w:ind w:left="969"/>
              <w:rPr>
                <w:b/>
              </w:rPr>
            </w:pPr>
            <w:r>
              <w:rPr>
                <w:b/>
              </w:rPr>
              <w:lastRenderedPageBreak/>
              <w:t>Adverse</w:t>
            </w:r>
            <w:r>
              <w:rPr>
                <w:b/>
                <w:spacing w:val="-7"/>
              </w:rPr>
              <w:t xml:space="preserve"> </w:t>
            </w:r>
            <w:r>
              <w:rPr>
                <w:b/>
                <w:spacing w:val="-2"/>
              </w:rPr>
              <w:t>Reactions</w:t>
            </w:r>
          </w:p>
        </w:tc>
        <w:tc>
          <w:tcPr>
            <w:tcW w:w="2976" w:type="dxa"/>
            <w:gridSpan w:val="2"/>
          </w:tcPr>
          <w:p w14:paraId="0F04C51C" w14:textId="77777777" w:rsidR="003E0A0C" w:rsidRDefault="00F2232B">
            <w:pPr>
              <w:pStyle w:val="TableParagraph"/>
              <w:spacing w:before="39"/>
              <w:ind w:left="945"/>
              <w:rPr>
                <w:b/>
              </w:rPr>
            </w:pPr>
            <w:r>
              <w:rPr>
                <w:b/>
                <w:spacing w:val="-2"/>
              </w:rPr>
              <w:t>ENHERTU</w:t>
            </w:r>
          </w:p>
          <w:p w14:paraId="450A6FD4" w14:textId="77777777" w:rsidR="003E0A0C" w:rsidRDefault="00F2232B">
            <w:pPr>
              <w:pStyle w:val="TableParagraph"/>
              <w:spacing w:before="40"/>
              <w:ind w:left="1180" w:right="1012" w:hanging="149"/>
              <w:rPr>
                <w:b/>
              </w:rPr>
            </w:pPr>
            <w:r>
              <w:rPr>
                <w:b/>
              </w:rPr>
              <w:t>5.4</w:t>
            </w:r>
            <w:r>
              <w:rPr>
                <w:b/>
                <w:spacing w:val="-14"/>
              </w:rPr>
              <w:t xml:space="preserve"> </w:t>
            </w:r>
            <w:r>
              <w:rPr>
                <w:b/>
              </w:rPr>
              <w:t xml:space="preserve">mg/kg </w:t>
            </w:r>
            <w:r>
              <w:rPr>
                <w:b/>
                <w:spacing w:val="-2"/>
              </w:rPr>
              <w:t>N=257</w:t>
            </w:r>
          </w:p>
        </w:tc>
        <w:tc>
          <w:tcPr>
            <w:tcW w:w="2981" w:type="dxa"/>
            <w:gridSpan w:val="2"/>
          </w:tcPr>
          <w:p w14:paraId="3C70FBBF" w14:textId="77777777" w:rsidR="003E0A0C" w:rsidRDefault="00F2232B">
            <w:pPr>
              <w:pStyle w:val="TableParagraph"/>
              <w:spacing w:before="39"/>
              <w:ind w:left="388"/>
              <w:rPr>
                <w:b/>
              </w:rPr>
            </w:pPr>
            <w:r>
              <w:rPr>
                <w:b/>
              </w:rPr>
              <w:t>trastuzumab</w:t>
            </w:r>
            <w:r>
              <w:rPr>
                <w:b/>
                <w:spacing w:val="-11"/>
              </w:rPr>
              <w:t xml:space="preserve"> </w:t>
            </w:r>
            <w:r>
              <w:rPr>
                <w:b/>
                <w:spacing w:val="-2"/>
              </w:rPr>
              <w:t>emtansine</w:t>
            </w:r>
          </w:p>
          <w:p w14:paraId="55769F29" w14:textId="77777777" w:rsidR="003E0A0C" w:rsidRDefault="00F2232B">
            <w:pPr>
              <w:pStyle w:val="TableParagraph"/>
              <w:spacing w:before="8" w:line="290" w:lineRule="atLeast"/>
              <w:ind w:left="1185" w:right="1017" w:hanging="154"/>
              <w:rPr>
                <w:b/>
              </w:rPr>
            </w:pPr>
            <w:r>
              <w:rPr>
                <w:b/>
              </w:rPr>
              <w:t>3.6</w:t>
            </w:r>
            <w:r>
              <w:rPr>
                <w:b/>
                <w:spacing w:val="-14"/>
              </w:rPr>
              <w:t xml:space="preserve"> </w:t>
            </w:r>
            <w:r>
              <w:rPr>
                <w:b/>
              </w:rPr>
              <w:t xml:space="preserve">mg/kg </w:t>
            </w:r>
            <w:r>
              <w:rPr>
                <w:b/>
                <w:spacing w:val="-2"/>
              </w:rPr>
              <w:t>N=261</w:t>
            </w:r>
          </w:p>
        </w:tc>
      </w:tr>
      <w:tr w:rsidR="003E0A0C" w14:paraId="6D342257" w14:textId="77777777">
        <w:trPr>
          <w:trHeight w:val="623"/>
        </w:trPr>
        <w:tc>
          <w:tcPr>
            <w:tcW w:w="3682" w:type="dxa"/>
            <w:vMerge/>
            <w:tcBorders>
              <w:top w:val="nil"/>
            </w:tcBorders>
          </w:tcPr>
          <w:p w14:paraId="102F67A5" w14:textId="77777777" w:rsidR="003E0A0C" w:rsidRDefault="003E0A0C">
            <w:pPr>
              <w:rPr>
                <w:sz w:val="2"/>
                <w:szCs w:val="2"/>
              </w:rPr>
            </w:pPr>
          </w:p>
        </w:tc>
        <w:tc>
          <w:tcPr>
            <w:tcW w:w="1560" w:type="dxa"/>
          </w:tcPr>
          <w:p w14:paraId="05A7EC34" w14:textId="77777777" w:rsidR="003E0A0C" w:rsidRDefault="00F2232B">
            <w:pPr>
              <w:pStyle w:val="TableParagraph"/>
              <w:spacing w:before="39"/>
              <w:ind w:left="19" w:right="17"/>
              <w:jc w:val="center"/>
              <w:rPr>
                <w:b/>
              </w:rPr>
            </w:pPr>
            <w:r>
              <w:rPr>
                <w:b/>
              </w:rPr>
              <w:t>All</w:t>
            </w:r>
            <w:r>
              <w:rPr>
                <w:b/>
                <w:spacing w:val="-4"/>
              </w:rPr>
              <w:t xml:space="preserve"> </w:t>
            </w:r>
            <w:r>
              <w:rPr>
                <w:b/>
                <w:spacing w:val="-2"/>
              </w:rPr>
              <w:t>Grades</w:t>
            </w:r>
          </w:p>
          <w:p w14:paraId="161D3067" w14:textId="77777777" w:rsidR="003E0A0C" w:rsidRDefault="00F2232B">
            <w:pPr>
              <w:pStyle w:val="TableParagraph"/>
              <w:spacing w:before="40"/>
              <w:ind w:left="19" w:right="6"/>
              <w:jc w:val="center"/>
              <w:rPr>
                <w:b/>
              </w:rPr>
            </w:pPr>
            <w:r>
              <w:rPr>
                <w:b/>
                <w:spacing w:val="-10"/>
              </w:rPr>
              <w:t>%</w:t>
            </w:r>
          </w:p>
        </w:tc>
        <w:tc>
          <w:tcPr>
            <w:tcW w:w="1416" w:type="dxa"/>
          </w:tcPr>
          <w:p w14:paraId="78D6AB04" w14:textId="77777777" w:rsidR="003E0A0C" w:rsidRDefault="00F2232B">
            <w:pPr>
              <w:pStyle w:val="TableParagraph"/>
              <w:spacing w:before="39"/>
              <w:ind w:left="13" w:right="13"/>
              <w:jc w:val="center"/>
              <w:rPr>
                <w:b/>
              </w:rPr>
            </w:pPr>
            <w:r>
              <w:rPr>
                <w:b/>
              </w:rPr>
              <w:t>Grades</w:t>
            </w:r>
            <w:r>
              <w:rPr>
                <w:b/>
                <w:spacing w:val="-9"/>
              </w:rPr>
              <w:t xml:space="preserve"> </w:t>
            </w:r>
            <w:r>
              <w:rPr>
                <w:b/>
              </w:rPr>
              <w:t>3-</w:t>
            </w:r>
            <w:r>
              <w:rPr>
                <w:b/>
                <w:spacing w:val="-10"/>
              </w:rPr>
              <w:t>4</w:t>
            </w:r>
          </w:p>
          <w:p w14:paraId="5E6BC338" w14:textId="77777777" w:rsidR="003E0A0C" w:rsidRDefault="00F2232B">
            <w:pPr>
              <w:pStyle w:val="TableParagraph"/>
              <w:spacing w:before="40"/>
              <w:ind w:left="13" w:right="9"/>
              <w:jc w:val="center"/>
              <w:rPr>
                <w:b/>
              </w:rPr>
            </w:pPr>
            <w:r>
              <w:rPr>
                <w:b/>
                <w:spacing w:val="-10"/>
              </w:rPr>
              <w:t>%</w:t>
            </w:r>
          </w:p>
        </w:tc>
        <w:tc>
          <w:tcPr>
            <w:tcW w:w="1560" w:type="dxa"/>
          </w:tcPr>
          <w:p w14:paraId="672D2477" w14:textId="77777777" w:rsidR="003E0A0C" w:rsidRDefault="00F2232B">
            <w:pPr>
              <w:pStyle w:val="TableParagraph"/>
              <w:spacing w:before="39"/>
              <w:ind w:left="19" w:right="17"/>
              <w:jc w:val="center"/>
              <w:rPr>
                <w:b/>
              </w:rPr>
            </w:pPr>
            <w:r>
              <w:rPr>
                <w:b/>
              </w:rPr>
              <w:t>All</w:t>
            </w:r>
            <w:r>
              <w:rPr>
                <w:b/>
                <w:spacing w:val="-4"/>
              </w:rPr>
              <w:t xml:space="preserve"> </w:t>
            </w:r>
            <w:r>
              <w:rPr>
                <w:b/>
                <w:spacing w:val="-2"/>
              </w:rPr>
              <w:t>Grades</w:t>
            </w:r>
          </w:p>
          <w:p w14:paraId="49DCE35D" w14:textId="77777777" w:rsidR="003E0A0C" w:rsidRDefault="00F2232B">
            <w:pPr>
              <w:pStyle w:val="TableParagraph"/>
              <w:spacing w:before="40"/>
              <w:ind w:left="19" w:right="6"/>
              <w:jc w:val="center"/>
              <w:rPr>
                <w:b/>
              </w:rPr>
            </w:pPr>
            <w:r>
              <w:rPr>
                <w:b/>
                <w:spacing w:val="-10"/>
              </w:rPr>
              <w:t>%</w:t>
            </w:r>
          </w:p>
        </w:tc>
        <w:tc>
          <w:tcPr>
            <w:tcW w:w="1421" w:type="dxa"/>
          </w:tcPr>
          <w:p w14:paraId="3A0B4379" w14:textId="77777777" w:rsidR="003E0A0C" w:rsidRDefault="00F2232B">
            <w:pPr>
              <w:pStyle w:val="TableParagraph"/>
              <w:spacing w:before="39"/>
              <w:ind w:left="14" w:right="1"/>
              <w:jc w:val="center"/>
              <w:rPr>
                <w:b/>
              </w:rPr>
            </w:pPr>
            <w:r>
              <w:rPr>
                <w:b/>
              </w:rPr>
              <w:t>Grades</w:t>
            </w:r>
            <w:r>
              <w:rPr>
                <w:b/>
                <w:spacing w:val="-9"/>
              </w:rPr>
              <w:t xml:space="preserve"> </w:t>
            </w:r>
            <w:r>
              <w:rPr>
                <w:b/>
              </w:rPr>
              <w:t>3-</w:t>
            </w:r>
            <w:r>
              <w:rPr>
                <w:b/>
                <w:spacing w:val="-10"/>
              </w:rPr>
              <w:t>4</w:t>
            </w:r>
          </w:p>
          <w:p w14:paraId="5D2846E2" w14:textId="77777777" w:rsidR="003E0A0C" w:rsidRDefault="00F2232B">
            <w:pPr>
              <w:pStyle w:val="TableParagraph"/>
              <w:spacing w:before="40"/>
              <w:ind w:left="14" w:right="6"/>
              <w:jc w:val="center"/>
              <w:rPr>
                <w:b/>
              </w:rPr>
            </w:pPr>
            <w:r>
              <w:rPr>
                <w:b/>
                <w:spacing w:val="-10"/>
              </w:rPr>
              <w:t>%</w:t>
            </w:r>
          </w:p>
        </w:tc>
      </w:tr>
      <w:tr w:rsidR="003E0A0C" w14:paraId="7051341A" w14:textId="77777777">
        <w:trPr>
          <w:trHeight w:val="335"/>
        </w:trPr>
        <w:tc>
          <w:tcPr>
            <w:tcW w:w="3682" w:type="dxa"/>
          </w:tcPr>
          <w:p w14:paraId="0416666F" w14:textId="77777777" w:rsidR="003E0A0C" w:rsidRDefault="00F2232B">
            <w:pPr>
              <w:pStyle w:val="TableParagraph"/>
              <w:spacing w:before="34"/>
              <w:ind w:left="110"/>
            </w:pPr>
            <w:r>
              <w:t>Abdominal</w:t>
            </w:r>
            <w:r>
              <w:rPr>
                <w:spacing w:val="-13"/>
              </w:rPr>
              <w:t xml:space="preserve"> </w:t>
            </w:r>
            <w:proofErr w:type="spellStart"/>
            <w:r>
              <w:rPr>
                <w:spacing w:val="-4"/>
              </w:rPr>
              <w:t>pain</w:t>
            </w:r>
            <w:r>
              <w:rPr>
                <w:spacing w:val="-4"/>
                <w:vertAlign w:val="superscript"/>
              </w:rPr>
              <w:t>a</w:t>
            </w:r>
            <w:proofErr w:type="spellEnd"/>
          </w:p>
        </w:tc>
        <w:tc>
          <w:tcPr>
            <w:tcW w:w="1560" w:type="dxa"/>
          </w:tcPr>
          <w:p w14:paraId="6A64697E" w14:textId="77777777" w:rsidR="003E0A0C" w:rsidRDefault="00F2232B">
            <w:pPr>
              <w:pStyle w:val="TableParagraph"/>
              <w:spacing w:before="38"/>
              <w:ind w:left="19" w:right="6"/>
              <w:jc w:val="center"/>
              <w:rPr>
                <w:sz w:val="20"/>
              </w:rPr>
            </w:pPr>
            <w:r>
              <w:rPr>
                <w:spacing w:val="-5"/>
                <w:sz w:val="20"/>
              </w:rPr>
              <w:t>21</w:t>
            </w:r>
          </w:p>
        </w:tc>
        <w:tc>
          <w:tcPr>
            <w:tcW w:w="1416" w:type="dxa"/>
          </w:tcPr>
          <w:p w14:paraId="292FF751" w14:textId="77777777" w:rsidR="003E0A0C" w:rsidRDefault="00F2232B">
            <w:pPr>
              <w:pStyle w:val="TableParagraph"/>
              <w:spacing w:before="38"/>
              <w:ind w:left="13" w:right="3"/>
              <w:jc w:val="center"/>
              <w:rPr>
                <w:sz w:val="20"/>
              </w:rPr>
            </w:pPr>
            <w:r>
              <w:rPr>
                <w:spacing w:val="-5"/>
                <w:sz w:val="20"/>
              </w:rPr>
              <w:t>0.8</w:t>
            </w:r>
          </w:p>
        </w:tc>
        <w:tc>
          <w:tcPr>
            <w:tcW w:w="1560" w:type="dxa"/>
          </w:tcPr>
          <w:p w14:paraId="302FB186" w14:textId="77777777" w:rsidR="003E0A0C" w:rsidRDefault="00F2232B">
            <w:pPr>
              <w:pStyle w:val="TableParagraph"/>
              <w:spacing w:before="38"/>
              <w:ind w:left="19" w:right="11"/>
              <w:jc w:val="center"/>
              <w:rPr>
                <w:sz w:val="20"/>
              </w:rPr>
            </w:pPr>
            <w:r>
              <w:rPr>
                <w:spacing w:val="-10"/>
                <w:sz w:val="20"/>
              </w:rPr>
              <w:t>8</w:t>
            </w:r>
          </w:p>
        </w:tc>
        <w:tc>
          <w:tcPr>
            <w:tcW w:w="1421" w:type="dxa"/>
          </w:tcPr>
          <w:p w14:paraId="30BA2604" w14:textId="77777777" w:rsidR="003E0A0C" w:rsidRDefault="00F2232B">
            <w:pPr>
              <w:pStyle w:val="TableParagraph"/>
              <w:spacing w:before="38"/>
              <w:ind w:left="14"/>
              <w:jc w:val="center"/>
              <w:rPr>
                <w:sz w:val="20"/>
              </w:rPr>
            </w:pPr>
            <w:r>
              <w:rPr>
                <w:spacing w:val="-5"/>
                <w:sz w:val="20"/>
              </w:rPr>
              <w:t>0.4</w:t>
            </w:r>
          </w:p>
        </w:tc>
      </w:tr>
      <w:tr w:rsidR="003E0A0C" w14:paraId="4B103C53" w14:textId="77777777">
        <w:trPr>
          <w:trHeight w:val="330"/>
        </w:trPr>
        <w:tc>
          <w:tcPr>
            <w:tcW w:w="3682" w:type="dxa"/>
          </w:tcPr>
          <w:p w14:paraId="7648C2AD" w14:textId="77777777" w:rsidR="003E0A0C" w:rsidRDefault="00F2232B">
            <w:pPr>
              <w:pStyle w:val="TableParagraph"/>
              <w:spacing w:before="34"/>
              <w:ind w:left="110"/>
            </w:pPr>
            <w:proofErr w:type="spellStart"/>
            <w:r>
              <w:rPr>
                <w:spacing w:val="-2"/>
              </w:rPr>
              <w:t>Stomatitis</w:t>
            </w:r>
            <w:r>
              <w:rPr>
                <w:spacing w:val="-2"/>
                <w:vertAlign w:val="superscript"/>
              </w:rPr>
              <w:t>b</w:t>
            </w:r>
            <w:proofErr w:type="spellEnd"/>
          </w:p>
        </w:tc>
        <w:tc>
          <w:tcPr>
            <w:tcW w:w="1560" w:type="dxa"/>
          </w:tcPr>
          <w:p w14:paraId="60616327" w14:textId="77777777" w:rsidR="003E0A0C" w:rsidRDefault="00F2232B">
            <w:pPr>
              <w:pStyle w:val="TableParagraph"/>
              <w:spacing w:before="38"/>
              <w:ind w:left="19" w:right="6"/>
              <w:jc w:val="center"/>
              <w:rPr>
                <w:sz w:val="20"/>
              </w:rPr>
            </w:pPr>
            <w:r>
              <w:rPr>
                <w:spacing w:val="-5"/>
                <w:sz w:val="20"/>
              </w:rPr>
              <w:t>20</w:t>
            </w:r>
          </w:p>
        </w:tc>
        <w:tc>
          <w:tcPr>
            <w:tcW w:w="1416" w:type="dxa"/>
          </w:tcPr>
          <w:p w14:paraId="1325B633" w14:textId="77777777" w:rsidR="003E0A0C" w:rsidRDefault="00F2232B">
            <w:pPr>
              <w:pStyle w:val="TableParagraph"/>
              <w:spacing w:before="38"/>
              <w:ind w:left="13" w:right="3"/>
              <w:jc w:val="center"/>
              <w:rPr>
                <w:sz w:val="20"/>
              </w:rPr>
            </w:pPr>
            <w:r>
              <w:rPr>
                <w:spacing w:val="-5"/>
                <w:sz w:val="20"/>
              </w:rPr>
              <w:t>0.8</w:t>
            </w:r>
          </w:p>
        </w:tc>
        <w:tc>
          <w:tcPr>
            <w:tcW w:w="1560" w:type="dxa"/>
          </w:tcPr>
          <w:p w14:paraId="28CB6CA4" w14:textId="77777777" w:rsidR="003E0A0C" w:rsidRDefault="00F2232B">
            <w:pPr>
              <w:pStyle w:val="TableParagraph"/>
              <w:spacing w:before="38"/>
              <w:ind w:left="19" w:right="11"/>
              <w:jc w:val="center"/>
              <w:rPr>
                <w:sz w:val="20"/>
              </w:rPr>
            </w:pPr>
            <w:r>
              <w:rPr>
                <w:spacing w:val="-10"/>
                <w:sz w:val="20"/>
              </w:rPr>
              <w:t>5</w:t>
            </w:r>
          </w:p>
        </w:tc>
        <w:tc>
          <w:tcPr>
            <w:tcW w:w="1421" w:type="dxa"/>
          </w:tcPr>
          <w:p w14:paraId="1F138634" w14:textId="77777777" w:rsidR="003E0A0C" w:rsidRDefault="00F2232B">
            <w:pPr>
              <w:pStyle w:val="TableParagraph"/>
              <w:spacing w:before="38"/>
              <w:ind w:left="14" w:right="1"/>
              <w:jc w:val="center"/>
              <w:rPr>
                <w:sz w:val="20"/>
              </w:rPr>
            </w:pPr>
            <w:r>
              <w:rPr>
                <w:spacing w:val="-10"/>
                <w:sz w:val="20"/>
              </w:rPr>
              <w:t>0</w:t>
            </w:r>
          </w:p>
        </w:tc>
      </w:tr>
      <w:tr w:rsidR="003E0A0C" w14:paraId="018D9E67" w14:textId="77777777">
        <w:trPr>
          <w:trHeight w:val="335"/>
        </w:trPr>
        <w:tc>
          <w:tcPr>
            <w:tcW w:w="3682" w:type="dxa"/>
          </w:tcPr>
          <w:p w14:paraId="48E72846" w14:textId="77777777" w:rsidR="003E0A0C" w:rsidRDefault="00F2232B">
            <w:pPr>
              <w:pStyle w:val="TableParagraph"/>
              <w:spacing w:before="34"/>
              <w:ind w:left="110"/>
            </w:pPr>
            <w:r>
              <w:rPr>
                <w:spacing w:val="-2"/>
              </w:rPr>
              <w:t>Dyspepsia</w:t>
            </w:r>
          </w:p>
        </w:tc>
        <w:tc>
          <w:tcPr>
            <w:tcW w:w="1560" w:type="dxa"/>
          </w:tcPr>
          <w:p w14:paraId="6700E363" w14:textId="77777777" w:rsidR="003E0A0C" w:rsidRDefault="00F2232B">
            <w:pPr>
              <w:pStyle w:val="TableParagraph"/>
              <w:spacing w:before="38"/>
              <w:ind w:left="19" w:right="6"/>
              <w:jc w:val="center"/>
              <w:rPr>
                <w:sz w:val="20"/>
              </w:rPr>
            </w:pPr>
            <w:r>
              <w:rPr>
                <w:spacing w:val="-5"/>
                <w:sz w:val="20"/>
              </w:rPr>
              <w:t>11</w:t>
            </w:r>
          </w:p>
        </w:tc>
        <w:tc>
          <w:tcPr>
            <w:tcW w:w="1416" w:type="dxa"/>
          </w:tcPr>
          <w:p w14:paraId="282044A1" w14:textId="77777777" w:rsidR="003E0A0C" w:rsidRDefault="00F2232B">
            <w:pPr>
              <w:pStyle w:val="TableParagraph"/>
              <w:spacing w:before="38"/>
              <w:ind w:left="13" w:right="13"/>
              <w:jc w:val="center"/>
              <w:rPr>
                <w:sz w:val="20"/>
              </w:rPr>
            </w:pPr>
            <w:r>
              <w:rPr>
                <w:spacing w:val="-10"/>
                <w:sz w:val="20"/>
              </w:rPr>
              <w:t>0</w:t>
            </w:r>
          </w:p>
        </w:tc>
        <w:tc>
          <w:tcPr>
            <w:tcW w:w="1560" w:type="dxa"/>
          </w:tcPr>
          <w:p w14:paraId="78F58B08" w14:textId="77777777" w:rsidR="003E0A0C" w:rsidRDefault="00F2232B">
            <w:pPr>
              <w:pStyle w:val="TableParagraph"/>
              <w:spacing w:before="38"/>
              <w:ind w:left="19" w:right="11"/>
              <w:jc w:val="center"/>
              <w:rPr>
                <w:sz w:val="20"/>
              </w:rPr>
            </w:pPr>
            <w:r>
              <w:rPr>
                <w:spacing w:val="-10"/>
                <w:sz w:val="20"/>
              </w:rPr>
              <w:t>6</w:t>
            </w:r>
          </w:p>
        </w:tc>
        <w:tc>
          <w:tcPr>
            <w:tcW w:w="1421" w:type="dxa"/>
          </w:tcPr>
          <w:p w14:paraId="7EE3BB19" w14:textId="77777777" w:rsidR="003E0A0C" w:rsidRDefault="00F2232B">
            <w:pPr>
              <w:pStyle w:val="TableParagraph"/>
              <w:spacing w:before="38"/>
              <w:ind w:left="14" w:right="1"/>
              <w:jc w:val="center"/>
              <w:rPr>
                <w:sz w:val="20"/>
              </w:rPr>
            </w:pPr>
            <w:r>
              <w:rPr>
                <w:spacing w:val="-10"/>
                <w:sz w:val="20"/>
              </w:rPr>
              <w:t>0</w:t>
            </w:r>
          </w:p>
        </w:tc>
      </w:tr>
      <w:tr w:rsidR="003E0A0C" w14:paraId="74CDCB9A" w14:textId="77777777">
        <w:trPr>
          <w:trHeight w:val="585"/>
        </w:trPr>
        <w:tc>
          <w:tcPr>
            <w:tcW w:w="3682" w:type="dxa"/>
          </w:tcPr>
          <w:p w14:paraId="310293AF" w14:textId="77777777" w:rsidR="003E0A0C" w:rsidRDefault="00F2232B">
            <w:pPr>
              <w:pStyle w:val="TableParagraph"/>
              <w:spacing w:before="39"/>
              <w:ind w:left="110" w:right="10"/>
              <w:rPr>
                <w:b/>
              </w:rPr>
            </w:pPr>
            <w:r>
              <w:rPr>
                <w:b/>
              </w:rPr>
              <w:t>General Disorders and Administration</w:t>
            </w:r>
            <w:r>
              <w:rPr>
                <w:b/>
                <w:spacing w:val="-14"/>
              </w:rPr>
              <w:t xml:space="preserve"> </w:t>
            </w:r>
            <w:r>
              <w:rPr>
                <w:b/>
              </w:rPr>
              <w:t>Site</w:t>
            </w:r>
            <w:r>
              <w:rPr>
                <w:b/>
                <w:spacing w:val="-14"/>
              </w:rPr>
              <w:t xml:space="preserve"> </w:t>
            </w:r>
            <w:r>
              <w:rPr>
                <w:b/>
              </w:rPr>
              <w:t>Conditions</w:t>
            </w:r>
          </w:p>
        </w:tc>
        <w:tc>
          <w:tcPr>
            <w:tcW w:w="1560" w:type="dxa"/>
          </w:tcPr>
          <w:p w14:paraId="4AE8783E" w14:textId="77777777" w:rsidR="003E0A0C" w:rsidRDefault="003E0A0C">
            <w:pPr>
              <w:pStyle w:val="TableParagraph"/>
              <w:rPr>
                <w:sz w:val="18"/>
              </w:rPr>
            </w:pPr>
          </w:p>
        </w:tc>
        <w:tc>
          <w:tcPr>
            <w:tcW w:w="1416" w:type="dxa"/>
          </w:tcPr>
          <w:p w14:paraId="5359B56E" w14:textId="77777777" w:rsidR="003E0A0C" w:rsidRDefault="003E0A0C">
            <w:pPr>
              <w:pStyle w:val="TableParagraph"/>
              <w:rPr>
                <w:sz w:val="18"/>
              </w:rPr>
            </w:pPr>
          </w:p>
        </w:tc>
        <w:tc>
          <w:tcPr>
            <w:tcW w:w="1560" w:type="dxa"/>
          </w:tcPr>
          <w:p w14:paraId="33922975" w14:textId="77777777" w:rsidR="003E0A0C" w:rsidRDefault="003E0A0C">
            <w:pPr>
              <w:pStyle w:val="TableParagraph"/>
              <w:rPr>
                <w:sz w:val="18"/>
              </w:rPr>
            </w:pPr>
          </w:p>
        </w:tc>
        <w:tc>
          <w:tcPr>
            <w:tcW w:w="1421" w:type="dxa"/>
          </w:tcPr>
          <w:p w14:paraId="094D47F2" w14:textId="77777777" w:rsidR="003E0A0C" w:rsidRDefault="003E0A0C">
            <w:pPr>
              <w:pStyle w:val="TableParagraph"/>
              <w:rPr>
                <w:sz w:val="18"/>
              </w:rPr>
            </w:pPr>
          </w:p>
        </w:tc>
      </w:tr>
      <w:tr w:rsidR="003E0A0C" w14:paraId="19696E62" w14:textId="77777777">
        <w:trPr>
          <w:trHeight w:val="330"/>
        </w:trPr>
        <w:tc>
          <w:tcPr>
            <w:tcW w:w="3682" w:type="dxa"/>
          </w:tcPr>
          <w:p w14:paraId="1608D819" w14:textId="77777777" w:rsidR="003E0A0C" w:rsidRDefault="00F2232B">
            <w:pPr>
              <w:pStyle w:val="TableParagraph"/>
              <w:spacing w:before="34"/>
              <w:ind w:left="110"/>
            </w:pPr>
            <w:proofErr w:type="spellStart"/>
            <w:r>
              <w:rPr>
                <w:spacing w:val="-2"/>
              </w:rPr>
              <w:t>Fatigue</w:t>
            </w:r>
            <w:r>
              <w:rPr>
                <w:spacing w:val="-2"/>
                <w:vertAlign w:val="superscript"/>
              </w:rPr>
              <w:t>c</w:t>
            </w:r>
            <w:proofErr w:type="spellEnd"/>
          </w:p>
        </w:tc>
        <w:tc>
          <w:tcPr>
            <w:tcW w:w="1560" w:type="dxa"/>
          </w:tcPr>
          <w:p w14:paraId="6C56E203" w14:textId="77777777" w:rsidR="003E0A0C" w:rsidRDefault="00F2232B">
            <w:pPr>
              <w:pStyle w:val="TableParagraph"/>
              <w:spacing w:before="38"/>
              <w:ind w:left="19" w:right="6"/>
              <w:jc w:val="center"/>
              <w:rPr>
                <w:sz w:val="20"/>
              </w:rPr>
            </w:pPr>
            <w:r>
              <w:rPr>
                <w:spacing w:val="-5"/>
                <w:sz w:val="20"/>
              </w:rPr>
              <w:t>49</w:t>
            </w:r>
          </w:p>
        </w:tc>
        <w:tc>
          <w:tcPr>
            <w:tcW w:w="1416" w:type="dxa"/>
          </w:tcPr>
          <w:p w14:paraId="5C29905D" w14:textId="77777777" w:rsidR="003E0A0C" w:rsidRDefault="00F2232B">
            <w:pPr>
              <w:pStyle w:val="TableParagraph"/>
              <w:spacing w:before="38"/>
              <w:ind w:left="13" w:right="13"/>
              <w:jc w:val="center"/>
              <w:rPr>
                <w:sz w:val="20"/>
              </w:rPr>
            </w:pPr>
            <w:r>
              <w:rPr>
                <w:spacing w:val="-10"/>
                <w:sz w:val="20"/>
              </w:rPr>
              <w:t>6</w:t>
            </w:r>
          </w:p>
        </w:tc>
        <w:tc>
          <w:tcPr>
            <w:tcW w:w="1560" w:type="dxa"/>
          </w:tcPr>
          <w:p w14:paraId="4194229E" w14:textId="77777777" w:rsidR="003E0A0C" w:rsidRDefault="00F2232B">
            <w:pPr>
              <w:pStyle w:val="TableParagraph"/>
              <w:spacing w:before="38"/>
              <w:ind w:left="19" w:right="6"/>
              <w:jc w:val="center"/>
              <w:rPr>
                <w:sz w:val="20"/>
              </w:rPr>
            </w:pPr>
            <w:r>
              <w:rPr>
                <w:spacing w:val="-5"/>
                <w:sz w:val="20"/>
              </w:rPr>
              <w:t>35</w:t>
            </w:r>
          </w:p>
        </w:tc>
        <w:tc>
          <w:tcPr>
            <w:tcW w:w="1421" w:type="dxa"/>
          </w:tcPr>
          <w:p w14:paraId="6B00D147" w14:textId="77777777" w:rsidR="003E0A0C" w:rsidRDefault="00F2232B">
            <w:pPr>
              <w:pStyle w:val="TableParagraph"/>
              <w:spacing w:before="38"/>
              <w:ind w:left="14"/>
              <w:jc w:val="center"/>
              <w:rPr>
                <w:sz w:val="20"/>
              </w:rPr>
            </w:pPr>
            <w:r>
              <w:rPr>
                <w:spacing w:val="-5"/>
                <w:sz w:val="20"/>
              </w:rPr>
              <w:t>0.8</w:t>
            </w:r>
          </w:p>
        </w:tc>
      </w:tr>
      <w:tr w:rsidR="003E0A0C" w14:paraId="1E5FDCC6" w14:textId="77777777">
        <w:trPr>
          <w:trHeight w:val="585"/>
        </w:trPr>
        <w:tc>
          <w:tcPr>
            <w:tcW w:w="3682" w:type="dxa"/>
          </w:tcPr>
          <w:p w14:paraId="7CBC5421" w14:textId="77777777" w:rsidR="003E0A0C" w:rsidRDefault="00F2232B">
            <w:pPr>
              <w:pStyle w:val="TableParagraph"/>
              <w:spacing w:before="39"/>
              <w:ind w:left="110"/>
              <w:rPr>
                <w:b/>
              </w:rPr>
            </w:pPr>
            <w:r>
              <w:rPr>
                <w:b/>
              </w:rPr>
              <w:t>Blood</w:t>
            </w:r>
            <w:r>
              <w:rPr>
                <w:b/>
                <w:spacing w:val="-12"/>
              </w:rPr>
              <w:t xml:space="preserve"> </w:t>
            </w:r>
            <w:r>
              <w:rPr>
                <w:b/>
              </w:rPr>
              <w:t>and</w:t>
            </w:r>
            <w:r>
              <w:rPr>
                <w:b/>
                <w:spacing w:val="-12"/>
              </w:rPr>
              <w:t xml:space="preserve"> </w:t>
            </w:r>
            <w:r>
              <w:rPr>
                <w:b/>
              </w:rPr>
              <w:t>Lymphatic</w:t>
            </w:r>
            <w:r>
              <w:rPr>
                <w:b/>
                <w:spacing w:val="-12"/>
              </w:rPr>
              <w:t xml:space="preserve"> </w:t>
            </w:r>
            <w:r>
              <w:rPr>
                <w:b/>
              </w:rPr>
              <w:t xml:space="preserve">System </w:t>
            </w:r>
            <w:r>
              <w:rPr>
                <w:b/>
                <w:spacing w:val="-2"/>
              </w:rPr>
              <w:t>Disorders</w:t>
            </w:r>
          </w:p>
        </w:tc>
        <w:tc>
          <w:tcPr>
            <w:tcW w:w="1560" w:type="dxa"/>
          </w:tcPr>
          <w:p w14:paraId="5FF46E79" w14:textId="77777777" w:rsidR="003E0A0C" w:rsidRDefault="003E0A0C">
            <w:pPr>
              <w:pStyle w:val="TableParagraph"/>
              <w:rPr>
                <w:sz w:val="18"/>
              </w:rPr>
            </w:pPr>
          </w:p>
        </w:tc>
        <w:tc>
          <w:tcPr>
            <w:tcW w:w="1416" w:type="dxa"/>
          </w:tcPr>
          <w:p w14:paraId="3F3EF4CB" w14:textId="77777777" w:rsidR="003E0A0C" w:rsidRDefault="003E0A0C">
            <w:pPr>
              <w:pStyle w:val="TableParagraph"/>
              <w:rPr>
                <w:sz w:val="18"/>
              </w:rPr>
            </w:pPr>
          </w:p>
        </w:tc>
        <w:tc>
          <w:tcPr>
            <w:tcW w:w="1560" w:type="dxa"/>
          </w:tcPr>
          <w:p w14:paraId="6D41EB9B" w14:textId="77777777" w:rsidR="003E0A0C" w:rsidRDefault="003E0A0C">
            <w:pPr>
              <w:pStyle w:val="TableParagraph"/>
              <w:rPr>
                <w:sz w:val="18"/>
              </w:rPr>
            </w:pPr>
          </w:p>
        </w:tc>
        <w:tc>
          <w:tcPr>
            <w:tcW w:w="1421" w:type="dxa"/>
          </w:tcPr>
          <w:p w14:paraId="14F88DAD" w14:textId="77777777" w:rsidR="003E0A0C" w:rsidRDefault="003E0A0C">
            <w:pPr>
              <w:pStyle w:val="TableParagraph"/>
              <w:rPr>
                <w:sz w:val="18"/>
              </w:rPr>
            </w:pPr>
          </w:p>
        </w:tc>
      </w:tr>
      <w:tr w:rsidR="003E0A0C" w14:paraId="2D9F1854" w14:textId="77777777">
        <w:trPr>
          <w:trHeight w:val="335"/>
        </w:trPr>
        <w:tc>
          <w:tcPr>
            <w:tcW w:w="3682" w:type="dxa"/>
          </w:tcPr>
          <w:p w14:paraId="5EA550E0" w14:textId="77777777" w:rsidR="003E0A0C" w:rsidRDefault="00F2232B">
            <w:pPr>
              <w:pStyle w:val="TableParagraph"/>
              <w:spacing w:before="34"/>
              <w:ind w:left="110"/>
            </w:pPr>
            <w:proofErr w:type="spellStart"/>
            <w:r>
              <w:rPr>
                <w:spacing w:val="-2"/>
              </w:rPr>
              <w:t>Anaemia</w:t>
            </w:r>
            <w:r>
              <w:rPr>
                <w:spacing w:val="-2"/>
                <w:vertAlign w:val="superscript"/>
              </w:rPr>
              <w:t>a</w:t>
            </w:r>
            <w:proofErr w:type="spellEnd"/>
          </w:p>
        </w:tc>
        <w:tc>
          <w:tcPr>
            <w:tcW w:w="1560" w:type="dxa"/>
          </w:tcPr>
          <w:p w14:paraId="071C7D04" w14:textId="77777777" w:rsidR="003E0A0C" w:rsidRDefault="00F2232B">
            <w:pPr>
              <w:pStyle w:val="TableParagraph"/>
              <w:spacing w:before="38"/>
              <w:ind w:left="19" w:right="6"/>
              <w:jc w:val="center"/>
              <w:rPr>
                <w:sz w:val="20"/>
              </w:rPr>
            </w:pPr>
            <w:r>
              <w:rPr>
                <w:spacing w:val="-5"/>
                <w:sz w:val="20"/>
              </w:rPr>
              <w:t>33</w:t>
            </w:r>
          </w:p>
        </w:tc>
        <w:tc>
          <w:tcPr>
            <w:tcW w:w="1416" w:type="dxa"/>
          </w:tcPr>
          <w:p w14:paraId="6AF4BB8C" w14:textId="77777777" w:rsidR="003E0A0C" w:rsidRDefault="00F2232B">
            <w:pPr>
              <w:pStyle w:val="TableParagraph"/>
              <w:spacing w:before="38"/>
              <w:ind w:left="13" w:right="13"/>
              <w:jc w:val="center"/>
              <w:rPr>
                <w:sz w:val="20"/>
              </w:rPr>
            </w:pPr>
            <w:r>
              <w:rPr>
                <w:spacing w:val="-10"/>
                <w:sz w:val="20"/>
              </w:rPr>
              <w:t>7</w:t>
            </w:r>
          </w:p>
        </w:tc>
        <w:tc>
          <w:tcPr>
            <w:tcW w:w="1560" w:type="dxa"/>
          </w:tcPr>
          <w:p w14:paraId="49CBD36F" w14:textId="77777777" w:rsidR="003E0A0C" w:rsidRDefault="00F2232B">
            <w:pPr>
              <w:pStyle w:val="TableParagraph"/>
              <w:spacing w:before="38"/>
              <w:ind w:left="19" w:right="6"/>
              <w:jc w:val="center"/>
              <w:rPr>
                <w:sz w:val="20"/>
              </w:rPr>
            </w:pPr>
            <w:r>
              <w:rPr>
                <w:spacing w:val="-5"/>
                <w:sz w:val="20"/>
              </w:rPr>
              <w:t>17</w:t>
            </w:r>
          </w:p>
        </w:tc>
        <w:tc>
          <w:tcPr>
            <w:tcW w:w="1421" w:type="dxa"/>
          </w:tcPr>
          <w:p w14:paraId="2B7B209E" w14:textId="77777777" w:rsidR="003E0A0C" w:rsidRDefault="00F2232B">
            <w:pPr>
              <w:pStyle w:val="TableParagraph"/>
              <w:spacing w:before="38"/>
              <w:ind w:left="14" w:right="1"/>
              <w:jc w:val="center"/>
              <w:rPr>
                <w:sz w:val="20"/>
              </w:rPr>
            </w:pPr>
            <w:r>
              <w:rPr>
                <w:spacing w:val="-10"/>
                <w:sz w:val="20"/>
              </w:rPr>
              <w:t>6</w:t>
            </w:r>
          </w:p>
        </w:tc>
      </w:tr>
      <w:tr w:rsidR="003E0A0C" w14:paraId="41CF0E8A" w14:textId="77777777">
        <w:trPr>
          <w:trHeight w:val="585"/>
        </w:trPr>
        <w:tc>
          <w:tcPr>
            <w:tcW w:w="3682" w:type="dxa"/>
          </w:tcPr>
          <w:p w14:paraId="4B751A91" w14:textId="77777777" w:rsidR="003E0A0C" w:rsidRDefault="00F2232B">
            <w:pPr>
              <w:pStyle w:val="TableParagraph"/>
              <w:spacing w:before="39"/>
              <w:ind w:left="110"/>
              <w:rPr>
                <w:b/>
              </w:rPr>
            </w:pPr>
            <w:r>
              <w:rPr>
                <w:b/>
              </w:rPr>
              <w:t>Skin</w:t>
            </w:r>
            <w:r>
              <w:rPr>
                <w:b/>
                <w:spacing w:val="-14"/>
              </w:rPr>
              <w:t xml:space="preserve"> </w:t>
            </w:r>
            <w:r>
              <w:rPr>
                <w:b/>
              </w:rPr>
              <w:t>and</w:t>
            </w:r>
            <w:r>
              <w:rPr>
                <w:b/>
                <w:spacing w:val="-14"/>
              </w:rPr>
              <w:t xml:space="preserve"> </w:t>
            </w:r>
            <w:r>
              <w:rPr>
                <w:b/>
              </w:rPr>
              <w:t>Subcutaneous</w:t>
            </w:r>
            <w:r>
              <w:rPr>
                <w:b/>
                <w:spacing w:val="-14"/>
              </w:rPr>
              <w:t xml:space="preserve"> </w:t>
            </w:r>
            <w:r>
              <w:rPr>
                <w:b/>
              </w:rPr>
              <w:t xml:space="preserve">Tissue </w:t>
            </w:r>
            <w:r>
              <w:rPr>
                <w:b/>
                <w:spacing w:val="-2"/>
              </w:rPr>
              <w:t>Disorders</w:t>
            </w:r>
          </w:p>
        </w:tc>
        <w:tc>
          <w:tcPr>
            <w:tcW w:w="1560" w:type="dxa"/>
          </w:tcPr>
          <w:p w14:paraId="66891486" w14:textId="77777777" w:rsidR="003E0A0C" w:rsidRDefault="003E0A0C">
            <w:pPr>
              <w:pStyle w:val="TableParagraph"/>
              <w:rPr>
                <w:sz w:val="18"/>
              </w:rPr>
            </w:pPr>
          </w:p>
        </w:tc>
        <w:tc>
          <w:tcPr>
            <w:tcW w:w="1416" w:type="dxa"/>
          </w:tcPr>
          <w:p w14:paraId="33E54F71" w14:textId="77777777" w:rsidR="003E0A0C" w:rsidRDefault="003E0A0C">
            <w:pPr>
              <w:pStyle w:val="TableParagraph"/>
              <w:rPr>
                <w:sz w:val="18"/>
              </w:rPr>
            </w:pPr>
          </w:p>
        </w:tc>
        <w:tc>
          <w:tcPr>
            <w:tcW w:w="1560" w:type="dxa"/>
          </w:tcPr>
          <w:p w14:paraId="7F257811" w14:textId="77777777" w:rsidR="003E0A0C" w:rsidRDefault="003E0A0C">
            <w:pPr>
              <w:pStyle w:val="TableParagraph"/>
              <w:rPr>
                <w:sz w:val="18"/>
              </w:rPr>
            </w:pPr>
          </w:p>
        </w:tc>
        <w:tc>
          <w:tcPr>
            <w:tcW w:w="1421" w:type="dxa"/>
          </w:tcPr>
          <w:p w14:paraId="5B7C1218" w14:textId="77777777" w:rsidR="003E0A0C" w:rsidRDefault="003E0A0C">
            <w:pPr>
              <w:pStyle w:val="TableParagraph"/>
              <w:rPr>
                <w:sz w:val="18"/>
              </w:rPr>
            </w:pPr>
          </w:p>
        </w:tc>
      </w:tr>
      <w:tr w:rsidR="003E0A0C" w14:paraId="53FD0747" w14:textId="77777777">
        <w:trPr>
          <w:trHeight w:val="330"/>
        </w:trPr>
        <w:tc>
          <w:tcPr>
            <w:tcW w:w="3682" w:type="dxa"/>
          </w:tcPr>
          <w:p w14:paraId="3F6DAC95" w14:textId="77777777" w:rsidR="003E0A0C" w:rsidRDefault="00F2232B">
            <w:pPr>
              <w:pStyle w:val="TableParagraph"/>
              <w:spacing w:before="34"/>
              <w:ind w:left="110"/>
            </w:pPr>
            <w:proofErr w:type="spellStart"/>
            <w:r>
              <w:rPr>
                <w:spacing w:val="-2"/>
              </w:rPr>
              <w:t>Alopecia</w:t>
            </w:r>
            <w:r>
              <w:rPr>
                <w:spacing w:val="-2"/>
                <w:vertAlign w:val="superscript"/>
              </w:rPr>
              <w:t>e</w:t>
            </w:r>
            <w:proofErr w:type="spellEnd"/>
          </w:p>
        </w:tc>
        <w:tc>
          <w:tcPr>
            <w:tcW w:w="1560" w:type="dxa"/>
          </w:tcPr>
          <w:p w14:paraId="6D82B1E8" w14:textId="77777777" w:rsidR="003E0A0C" w:rsidRDefault="00F2232B">
            <w:pPr>
              <w:pStyle w:val="TableParagraph"/>
              <w:spacing w:before="38"/>
              <w:ind w:left="19" w:right="6"/>
              <w:jc w:val="center"/>
              <w:rPr>
                <w:sz w:val="20"/>
              </w:rPr>
            </w:pPr>
            <w:r>
              <w:rPr>
                <w:spacing w:val="-5"/>
                <w:sz w:val="20"/>
              </w:rPr>
              <w:t>37</w:t>
            </w:r>
          </w:p>
        </w:tc>
        <w:tc>
          <w:tcPr>
            <w:tcW w:w="1416" w:type="dxa"/>
          </w:tcPr>
          <w:p w14:paraId="49F0130F" w14:textId="77777777" w:rsidR="003E0A0C" w:rsidRDefault="00F2232B">
            <w:pPr>
              <w:pStyle w:val="TableParagraph"/>
              <w:spacing w:before="38"/>
              <w:ind w:left="13" w:right="3"/>
              <w:jc w:val="center"/>
              <w:rPr>
                <w:sz w:val="20"/>
              </w:rPr>
            </w:pPr>
            <w:r>
              <w:rPr>
                <w:spacing w:val="-5"/>
                <w:sz w:val="20"/>
              </w:rPr>
              <w:t>0.4</w:t>
            </w:r>
          </w:p>
        </w:tc>
        <w:tc>
          <w:tcPr>
            <w:tcW w:w="1560" w:type="dxa"/>
          </w:tcPr>
          <w:p w14:paraId="1A17F101" w14:textId="77777777" w:rsidR="003E0A0C" w:rsidRDefault="00F2232B">
            <w:pPr>
              <w:pStyle w:val="TableParagraph"/>
              <w:spacing w:before="38"/>
              <w:ind w:left="19"/>
              <w:jc w:val="center"/>
              <w:rPr>
                <w:sz w:val="20"/>
              </w:rPr>
            </w:pPr>
            <w:r>
              <w:rPr>
                <w:spacing w:val="-5"/>
                <w:sz w:val="20"/>
              </w:rPr>
              <w:t>3.1</w:t>
            </w:r>
          </w:p>
        </w:tc>
        <w:tc>
          <w:tcPr>
            <w:tcW w:w="1421" w:type="dxa"/>
          </w:tcPr>
          <w:p w14:paraId="238582F0" w14:textId="77777777" w:rsidR="003E0A0C" w:rsidRDefault="00F2232B">
            <w:pPr>
              <w:pStyle w:val="TableParagraph"/>
              <w:spacing w:before="38"/>
              <w:ind w:left="14" w:right="1"/>
              <w:jc w:val="center"/>
              <w:rPr>
                <w:sz w:val="20"/>
              </w:rPr>
            </w:pPr>
            <w:r>
              <w:rPr>
                <w:spacing w:val="-10"/>
                <w:sz w:val="20"/>
              </w:rPr>
              <w:t>0</w:t>
            </w:r>
          </w:p>
        </w:tc>
      </w:tr>
      <w:tr w:rsidR="003E0A0C" w14:paraId="19A3F7DC" w14:textId="77777777">
        <w:trPr>
          <w:trHeight w:val="705"/>
        </w:trPr>
        <w:tc>
          <w:tcPr>
            <w:tcW w:w="3682" w:type="dxa"/>
          </w:tcPr>
          <w:p w14:paraId="2D0D23AF" w14:textId="77777777" w:rsidR="003E0A0C" w:rsidRDefault="00F2232B">
            <w:pPr>
              <w:pStyle w:val="TableParagraph"/>
              <w:spacing w:before="63" w:line="273" w:lineRule="auto"/>
              <w:ind w:left="110"/>
              <w:rPr>
                <w:b/>
              </w:rPr>
            </w:pPr>
            <w:r>
              <w:rPr>
                <w:b/>
              </w:rPr>
              <w:t>Musculoskeletal</w:t>
            </w:r>
            <w:r>
              <w:rPr>
                <w:b/>
                <w:spacing w:val="-14"/>
              </w:rPr>
              <w:t xml:space="preserve"> </w:t>
            </w:r>
            <w:r>
              <w:rPr>
                <w:b/>
              </w:rPr>
              <w:t>and</w:t>
            </w:r>
            <w:r>
              <w:rPr>
                <w:b/>
                <w:spacing w:val="-14"/>
              </w:rPr>
              <w:t xml:space="preserve"> </w:t>
            </w:r>
            <w:r>
              <w:rPr>
                <w:b/>
              </w:rPr>
              <w:t>Connective Tissue Disorders</w:t>
            </w:r>
          </w:p>
        </w:tc>
        <w:tc>
          <w:tcPr>
            <w:tcW w:w="1560" w:type="dxa"/>
          </w:tcPr>
          <w:p w14:paraId="6C1EB1D6" w14:textId="77777777" w:rsidR="003E0A0C" w:rsidRDefault="003E0A0C">
            <w:pPr>
              <w:pStyle w:val="TableParagraph"/>
              <w:rPr>
                <w:sz w:val="18"/>
              </w:rPr>
            </w:pPr>
          </w:p>
        </w:tc>
        <w:tc>
          <w:tcPr>
            <w:tcW w:w="1416" w:type="dxa"/>
          </w:tcPr>
          <w:p w14:paraId="70994099" w14:textId="77777777" w:rsidR="003E0A0C" w:rsidRDefault="003E0A0C">
            <w:pPr>
              <w:pStyle w:val="TableParagraph"/>
              <w:rPr>
                <w:sz w:val="18"/>
              </w:rPr>
            </w:pPr>
          </w:p>
        </w:tc>
        <w:tc>
          <w:tcPr>
            <w:tcW w:w="1560" w:type="dxa"/>
          </w:tcPr>
          <w:p w14:paraId="4250101D" w14:textId="77777777" w:rsidR="003E0A0C" w:rsidRDefault="003E0A0C">
            <w:pPr>
              <w:pStyle w:val="TableParagraph"/>
              <w:rPr>
                <w:sz w:val="18"/>
              </w:rPr>
            </w:pPr>
          </w:p>
        </w:tc>
        <w:tc>
          <w:tcPr>
            <w:tcW w:w="1421" w:type="dxa"/>
          </w:tcPr>
          <w:p w14:paraId="1486FCFB" w14:textId="77777777" w:rsidR="003E0A0C" w:rsidRDefault="003E0A0C">
            <w:pPr>
              <w:pStyle w:val="TableParagraph"/>
              <w:rPr>
                <w:sz w:val="18"/>
              </w:rPr>
            </w:pPr>
          </w:p>
        </w:tc>
      </w:tr>
      <w:tr w:rsidR="003E0A0C" w14:paraId="26565CD2" w14:textId="77777777">
        <w:trPr>
          <w:trHeight w:val="330"/>
        </w:trPr>
        <w:tc>
          <w:tcPr>
            <w:tcW w:w="3682" w:type="dxa"/>
          </w:tcPr>
          <w:p w14:paraId="4268821F" w14:textId="77777777" w:rsidR="003E0A0C" w:rsidRDefault="00F2232B">
            <w:pPr>
              <w:pStyle w:val="TableParagraph"/>
              <w:spacing w:before="34"/>
              <w:ind w:left="110"/>
            </w:pPr>
            <w:r>
              <w:rPr>
                <w:spacing w:val="-2"/>
              </w:rPr>
              <w:t>Musculoskeletal</w:t>
            </w:r>
            <w:r>
              <w:rPr>
                <w:spacing w:val="15"/>
              </w:rPr>
              <w:t xml:space="preserve"> </w:t>
            </w:r>
            <w:proofErr w:type="spellStart"/>
            <w:r>
              <w:rPr>
                <w:spacing w:val="-4"/>
              </w:rPr>
              <w:t>pain</w:t>
            </w:r>
            <w:r>
              <w:rPr>
                <w:spacing w:val="-4"/>
                <w:vertAlign w:val="superscript"/>
              </w:rPr>
              <w:t>f</w:t>
            </w:r>
            <w:proofErr w:type="spellEnd"/>
          </w:p>
        </w:tc>
        <w:tc>
          <w:tcPr>
            <w:tcW w:w="1560" w:type="dxa"/>
          </w:tcPr>
          <w:p w14:paraId="3E54B8E0" w14:textId="77777777" w:rsidR="003E0A0C" w:rsidRDefault="00F2232B">
            <w:pPr>
              <w:pStyle w:val="TableParagraph"/>
              <w:spacing w:before="38"/>
              <w:ind w:left="19" w:right="6"/>
              <w:jc w:val="center"/>
              <w:rPr>
                <w:sz w:val="20"/>
              </w:rPr>
            </w:pPr>
            <w:r>
              <w:rPr>
                <w:spacing w:val="-5"/>
                <w:sz w:val="20"/>
              </w:rPr>
              <w:t>31</w:t>
            </w:r>
          </w:p>
        </w:tc>
        <w:tc>
          <w:tcPr>
            <w:tcW w:w="1416" w:type="dxa"/>
          </w:tcPr>
          <w:p w14:paraId="53454C81" w14:textId="77777777" w:rsidR="003E0A0C" w:rsidRDefault="00F2232B">
            <w:pPr>
              <w:pStyle w:val="TableParagraph"/>
              <w:spacing w:before="38"/>
              <w:ind w:left="13" w:right="3"/>
              <w:jc w:val="center"/>
              <w:rPr>
                <w:sz w:val="20"/>
              </w:rPr>
            </w:pPr>
            <w:r>
              <w:rPr>
                <w:spacing w:val="-5"/>
                <w:sz w:val="20"/>
              </w:rPr>
              <w:t>1.2</w:t>
            </w:r>
          </w:p>
        </w:tc>
        <w:tc>
          <w:tcPr>
            <w:tcW w:w="1560" w:type="dxa"/>
          </w:tcPr>
          <w:p w14:paraId="2494D69E" w14:textId="77777777" w:rsidR="003E0A0C" w:rsidRDefault="00F2232B">
            <w:pPr>
              <w:pStyle w:val="TableParagraph"/>
              <w:spacing w:before="38"/>
              <w:ind w:left="19" w:right="6"/>
              <w:jc w:val="center"/>
              <w:rPr>
                <w:sz w:val="20"/>
              </w:rPr>
            </w:pPr>
            <w:r>
              <w:rPr>
                <w:spacing w:val="-5"/>
                <w:sz w:val="20"/>
              </w:rPr>
              <w:t>25</w:t>
            </w:r>
          </w:p>
        </w:tc>
        <w:tc>
          <w:tcPr>
            <w:tcW w:w="1421" w:type="dxa"/>
          </w:tcPr>
          <w:p w14:paraId="7CFA387F" w14:textId="77777777" w:rsidR="003E0A0C" w:rsidRDefault="00F2232B">
            <w:pPr>
              <w:pStyle w:val="TableParagraph"/>
              <w:spacing w:before="38"/>
              <w:ind w:left="14"/>
              <w:jc w:val="center"/>
              <w:rPr>
                <w:sz w:val="20"/>
              </w:rPr>
            </w:pPr>
            <w:r>
              <w:rPr>
                <w:spacing w:val="-5"/>
                <w:sz w:val="20"/>
              </w:rPr>
              <w:t>0.4</w:t>
            </w:r>
          </w:p>
        </w:tc>
      </w:tr>
      <w:tr w:rsidR="003E0A0C" w14:paraId="60ECD97B" w14:textId="77777777">
        <w:trPr>
          <w:trHeight w:val="335"/>
        </w:trPr>
        <w:tc>
          <w:tcPr>
            <w:tcW w:w="3682" w:type="dxa"/>
          </w:tcPr>
          <w:p w14:paraId="5A33A15B" w14:textId="77777777" w:rsidR="003E0A0C" w:rsidRDefault="00F2232B">
            <w:pPr>
              <w:pStyle w:val="TableParagraph"/>
              <w:spacing w:before="39"/>
              <w:ind w:left="110"/>
              <w:rPr>
                <w:b/>
              </w:rPr>
            </w:pPr>
            <w:r>
              <w:rPr>
                <w:b/>
              </w:rPr>
              <w:t>Metabolism</w:t>
            </w:r>
            <w:r>
              <w:rPr>
                <w:b/>
                <w:spacing w:val="-14"/>
              </w:rPr>
              <w:t xml:space="preserve"> </w:t>
            </w:r>
            <w:r>
              <w:rPr>
                <w:b/>
              </w:rPr>
              <w:t>and</w:t>
            </w:r>
            <w:r>
              <w:rPr>
                <w:b/>
                <w:spacing w:val="-12"/>
              </w:rPr>
              <w:t xml:space="preserve"> </w:t>
            </w:r>
            <w:r>
              <w:rPr>
                <w:b/>
              </w:rPr>
              <w:t>Nutrition</w:t>
            </w:r>
            <w:r>
              <w:rPr>
                <w:b/>
                <w:spacing w:val="-7"/>
              </w:rPr>
              <w:t xml:space="preserve"> </w:t>
            </w:r>
            <w:r>
              <w:rPr>
                <w:b/>
                <w:spacing w:val="-2"/>
              </w:rPr>
              <w:t>Disorders</w:t>
            </w:r>
          </w:p>
        </w:tc>
        <w:tc>
          <w:tcPr>
            <w:tcW w:w="1560" w:type="dxa"/>
          </w:tcPr>
          <w:p w14:paraId="09C1FB53" w14:textId="77777777" w:rsidR="003E0A0C" w:rsidRDefault="003E0A0C">
            <w:pPr>
              <w:pStyle w:val="TableParagraph"/>
              <w:rPr>
                <w:sz w:val="18"/>
              </w:rPr>
            </w:pPr>
          </w:p>
        </w:tc>
        <w:tc>
          <w:tcPr>
            <w:tcW w:w="1416" w:type="dxa"/>
          </w:tcPr>
          <w:p w14:paraId="71D35BC4" w14:textId="77777777" w:rsidR="003E0A0C" w:rsidRDefault="003E0A0C">
            <w:pPr>
              <w:pStyle w:val="TableParagraph"/>
              <w:rPr>
                <w:sz w:val="18"/>
              </w:rPr>
            </w:pPr>
          </w:p>
        </w:tc>
        <w:tc>
          <w:tcPr>
            <w:tcW w:w="1560" w:type="dxa"/>
          </w:tcPr>
          <w:p w14:paraId="54746C62" w14:textId="77777777" w:rsidR="003E0A0C" w:rsidRDefault="003E0A0C">
            <w:pPr>
              <w:pStyle w:val="TableParagraph"/>
              <w:rPr>
                <w:sz w:val="18"/>
              </w:rPr>
            </w:pPr>
          </w:p>
        </w:tc>
        <w:tc>
          <w:tcPr>
            <w:tcW w:w="1421" w:type="dxa"/>
          </w:tcPr>
          <w:p w14:paraId="116EC0F3" w14:textId="77777777" w:rsidR="003E0A0C" w:rsidRDefault="003E0A0C">
            <w:pPr>
              <w:pStyle w:val="TableParagraph"/>
              <w:rPr>
                <w:sz w:val="18"/>
              </w:rPr>
            </w:pPr>
          </w:p>
        </w:tc>
      </w:tr>
      <w:tr w:rsidR="003E0A0C" w14:paraId="1F0E212F" w14:textId="77777777">
        <w:trPr>
          <w:trHeight w:val="330"/>
        </w:trPr>
        <w:tc>
          <w:tcPr>
            <w:tcW w:w="3682" w:type="dxa"/>
          </w:tcPr>
          <w:p w14:paraId="79602E27" w14:textId="77777777" w:rsidR="003E0A0C" w:rsidRDefault="00F2232B">
            <w:pPr>
              <w:pStyle w:val="TableParagraph"/>
              <w:spacing w:before="34"/>
              <w:ind w:left="110"/>
            </w:pPr>
            <w:r>
              <w:t>Decreased</w:t>
            </w:r>
            <w:r>
              <w:rPr>
                <w:spacing w:val="-9"/>
              </w:rPr>
              <w:t xml:space="preserve"> </w:t>
            </w:r>
            <w:r>
              <w:rPr>
                <w:spacing w:val="-2"/>
              </w:rPr>
              <w:t>appetite</w:t>
            </w:r>
          </w:p>
        </w:tc>
        <w:tc>
          <w:tcPr>
            <w:tcW w:w="1560" w:type="dxa"/>
          </w:tcPr>
          <w:p w14:paraId="79D792A3" w14:textId="77777777" w:rsidR="003E0A0C" w:rsidRDefault="00F2232B">
            <w:pPr>
              <w:pStyle w:val="TableParagraph"/>
              <w:spacing w:before="38"/>
              <w:ind w:left="19" w:right="6"/>
              <w:jc w:val="center"/>
              <w:rPr>
                <w:sz w:val="20"/>
              </w:rPr>
            </w:pPr>
            <w:r>
              <w:rPr>
                <w:spacing w:val="-5"/>
                <w:sz w:val="20"/>
              </w:rPr>
              <w:t>29</w:t>
            </w:r>
          </w:p>
        </w:tc>
        <w:tc>
          <w:tcPr>
            <w:tcW w:w="1416" w:type="dxa"/>
          </w:tcPr>
          <w:p w14:paraId="5E217CCF" w14:textId="77777777" w:rsidR="003E0A0C" w:rsidRDefault="00F2232B">
            <w:pPr>
              <w:pStyle w:val="TableParagraph"/>
              <w:spacing w:before="38"/>
              <w:ind w:left="13" w:right="3"/>
              <w:jc w:val="center"/>
              <w:rPr>
                <w:sz w:val="20"/>
              </w:rPr>
            </w:pPr>
            <w:r>
              <w:rPr>
                <w:spacing w:val="-5"/>
                <w:sz w:val="20"/>
              </w:rPr>
              <w:t>1.6</w:t>
            </w:r>
          </w:p>
        </w:tc>
        <w:tc>
          <w:tcPr>
            <w:tcW w:w="1560" w:type="dxa"/>
          </w:tcPr>
          <w:p w14:paraId="45BE0C4E" w14:textId="77777777" w:rsidR="003E0A0C" w:rsidRDefault="00F2232B">
            <w:pPr>
              <w:pStyle w:val="TableParagraph"/>
              <w:spacing w:before="38"/>
              <w:ind w:left="19" w:right="6"/>
              <w:jc w:val="center"/>
              <w:rPr>
                <w:sz w:val="20"/>
              </w:rPr>
            </w:pPr>
            <w:r>
              <w:rPr>
                <w:spacing w:val="-5"/>
                <w:sz w:val="20"/>
              </w:rPr>
              <w:t>17</w:t>
            </w:r>
          </w:p>
        </w:tc>
        <w:tc>
          <w:tcPr>
            <w:tcW w:w="1421" w:type="dxa"/>
          </w:tcPr>
          <w:p w14:paraId="26EAF6E3" w14:textId="77777777" w:rsidR="003E0A0C" w:rsidRDefault="00F2232B">
            <w:pPr>
              <w:pStyle w:val="TableParagraph"/>
              <w:spacing w:before="38"/>
              <w:ind w:left="14"/>
              <w:jc w:val="center"/>
              <w:rPr>
                <w:sz w:val="20"/>
              </w:rPr>
            </w:pPr>
            <w:r>
              <w:rPr>
                <w:spacing w:val="-5"/>
                <w:sz w:val="20"/>
              </w:rPr>
              <w:t>0.4</w:t>
            </w:r>
          </w:p>
        </w:tc>
      </w:tr>
      <w:tr w:rsidR="003E0A0C" w14:paraId="39B0E427" w14:textId="77777777">
        <w:trPr>
          <w:trHeight w:val="335"/>
        </w:trPr>
        <w:tc>
          <w:tcPr>
            <w:tcW w:w="3682" w:type="dxa"/>
          </w:tcPr>
          <w:p w14:paraId="7C1BBCD2" w14:textId="77777777" w:rsidR="003E0A0C" w:rsidRDefault="00F2232B">
            <w:pPr>
              <w:pStyle w:val="TableParagraph"/>
              <w:spacing w:before="39"/>
              <w:ind w:left="110"/>
              <w:rPr>
                <w:b/>
              </w:rPr>
            </w:pPr>
            <w:r>
              <w:rPr>
                <w:b/>
                <w:spacing w:val="-2"/>
              </w:rPr>
              <w:t>Investigations</w:t>
            </w:r>
          </w:p>
        </w:tc>
        <w:tc>
          <w:tcPr>
            <w:tcW w:w="1560" w:type="dxa"/>
          </w:tcPr>
          <w:p w14:paraId="4F27BFB2" w14:textId="77777777" w:rsidR="003E0A0C" w:rsidRDefault="003E0A0C">
            <w:pPr>
              <w:pStyle w:val="TableParagraph"/>
              <w:rPr>
                <w:sz w:val="18"/>
              </w:rPr>
            </w:pPr>
          </w:p>
        </w:tc>
        <w:tc>
          <w:tcPr>
            <w:tcW w:w="1416" w:type="dxa"/>
          </w:tcPr>
          <w:p w14:paraId="42F1EFCC" w14:textId="77777777" w:rsidR="003E0A0C" w:rsidRDefault="003E0A0C">
            <w:pPr>
              <w:pStyle w:val="TableParagraph"/>
              <w:rPr>
                <w:sz w:val="18"/>
              </w:rPr>
            </w:pPr>
          </w:p>
        </w:tc>
        <w:tc>
          <w:tcPr>
            <w:tcW w:w="1560" w:type="dxa"/>
          </w:tcPr>
          <w:p w14:paraId="568940AC" w14:textId="77777777" w:rsidR="003E0A0C" w:rsidRDefault="003E0A0C">
            <w:pPr>
              <w:pStyle w:val="TableParagraph"/>
              <w:rPr>
                <w:sz w:val="18"/>
              </w:rPr>
            </w:pPr>
          </w:p>
        </w:tc>
        <w:tc>
          <w:tcPr>
            <w:tcW w:w="1421" w:type="dxa"/>
          </w:tcPr>
          <w:p w14:paraId="6A82DEF9" w14:textId="77777777" w:rsidR="003E0A0C" w:rsidRDefault="003E0A0C">
            <w:pPr>
              <w:pStyle w:val="TableParagraph"/>
              <w:rPr>
                <w:sz w:val="18"/>
              </w:rPr>
            </w:pPr>
          </w:p>
        </w:tc>
      </w:tr>
      <w:tr w:rsidR="003E0A0C" w14:paraId="274C089A" w14:textId="77777777">
        <w:trPr>
          <w:trHeight w:val="330"/>
        </w:trPr>
        <w:tc>
          <w:tcPr>
            <w:tcW w:w="3682" w:type="dxa"/>
          </w:tcPr>
          <w:p w14:paraId="522D8302" w14:textId="77777777" w:rsidR="003E0A0C" w:rsidRDefault="00F2232B">
            <w:pPr>
              <w:pStyle w:val="TableParagraph"/>
              <w:spacing w:before="34"/>
              <w:ind w:left="110"/>
            </w:pPr>
            <w:r>
              <w:t>Weight</w:t>
            </w:r>
            <w:r>
              <w:rPr>
                <w:spacing w:val="-6"/>
              </w:rPr>
              <w:t xml:space="preserve"> </w:t>
            </w:r>
            <w:r>
              <w:rPr>
                <w:spacing w:val="-2"/>
              </w:rPr>
              <w:t>decreased</w:t>
            </w:r>
          </w:p>
        </w:tc>
        <w:tc>
          <w:tcPr>
            <w:tcW w:w="1560" w:type="dxa"/>
          </w:tcPr>
          <w:p w14:paraId="3707D193" w14:textId="77777777" w:rsidR="003E0A0C" w:rsidRDefault="00F2232B">
            <w:pPr>
              <w:pStyle w:val="TableParagraph"/>
              <w:spacing w:before="38"/>
              <w:ind w:left="19" w:right="6"/>
              <w:jc w:val="center"/>
              <w:rPr>
                <w:sz w:val="20"/>
              </w:rPr>
            </w:pPr>
            <w:r>
              <w:rPr>
                <w:spacing w:val="-5"/>
                <w:sz w:val="20"/>
              </w:rPr>
              <w:t>17</w:t>
            </w:r>
          </w:p>
        </w:tc>
        <w:tc>
          <w:tcPr>
            <w:tcW w:w="1416" w:type="dxa"/>
          </w:tcPr>
          <w:p w14:paraId="41FFB2D1" w14:textId="77777777" w:rsidR="003E0A0C" w:rsidRDefault="00F2232B">
            <w:pPr>
              <w:pStyle w:val="TableParagraph"/>
              <w:spacing w:before="38"/>
              <w:ind w:left="13" w:right="3"/>
              <w:jc w:val="center"/>
              <w:rPr>
                <w:sz w:val="20"/>
              </w:rPr>
            </w:pPr>
            <w:r>
              <w:rPr>
                <w:spacing w:val="-5"/>
                <w:sz w:val="20"/>
              </w:rPr>
              <w:t>1.2</w:t>
            </w:r>
          </w:p>
        </w:tc>
        <w:tc>
          <w:tcPr>
            <w:tcW w:w="1560" w:type="dxa"/>
          </w:tcPr>
          <w:p w14:paraId="097BE188" w14:textId="77777777" w:rsidR="003E0A0C" w:rsidRDefault="00F2232B">
            <w:pPr>
              <w:pStyle w:val="TableParagraph"/>
              <w:spacing w:before="38"/>
              <w:ind w:left="19" w:right="11"/>
              <w:jc w:val="center"/>
              <w:rPr>
                <w:sz w:val="20"/>
              </w:rPr>
            </w:pPr>
            <w:r>
              <w:rPr>
                <w:spacing w:val="-10"/>
                <w:sz w:val="20"/>
              </w:rPr>
              <w:t>6</w:t>
            </w:r>
          </w:p>
        </w:tc>
        <w:tc>
          <w:tcPr>
            <w:tcW w:w="1421" w:type="dxa"/>
          </w:tcPr>
          <w:p w14:paraId="7087DD91" w14:textId="77777777" w:rsidR="003E0A0C" w:rsidRDefault="00F2232B">
            <w:pPr>
              <w:pStyle w:val="TableParagraph"/>
              <w:spacing w:before="38"/>
              <w:ind w:left="14"/>
              <w:jc w:val="center"/>
              <w:rPr>
                <w:sz w:val="20"/>
              </w:rPr>
            </w:pPr>
            <w:r>
              <w:rPr>
                <w:spacing w:val="-5"/>
                <w:sz w:val="20"/>
              </w:rPr>
              <w:t>0.4</w:t>
            </w:r>
          </w:p>
        </w:tc>
      </w:tr>
      <w:tr w:rsidR="003E0A0C" w14:paraId="703308D6" w14:textId="77777777">
        <w:trPr>
          <w:trHeight w:val="585"/>
        </w:trPr>
        <w:tc>
          <w:tcPr>
            <w:tcW w:w="3682" w:type="dxa"/>
          </w:tcPr>
          <w:p w14:paraId="2AF2B86A" w14:textId="77777777" w:rsidR="003E0A0C" w:rsidRDefault="00F2232B">
            <w:pPr>
              <w:pStyle w:val="TableParagraph"/>
              <w:spacing w:before="39"/>
              <w:ind w:left="110" w:right="10"/>
              <w:rPr>
                <w:b/>
              </w:rPr>
            </w:pPr>
            <w:r>
              <w:rPr>
                <w:b/>
              </w:rPr>
              <w:t>Respiratory,</w:t>
            </w:r>
            <w:r>
              <w:rPr>
                <w:b/>
                <w:spacing w:val="-14"/>
              </w:rPr>
              <w:t xml:space="preserve"> </w:t>
            </w:r>
            <w:r>
              <w:rPr>
                <w:b/>
              </w:rPr>
              <w:t>Thoracic</w:t>
            </w:r>
            <w:r>
              <w:rPr>
                <w:b/>
                <w:spacing w:val="-14"/>
              </w:rPr>
              <w:t xml:space="preserve"> </w:t>
            </w:r>
            <w:r>
              <w:rPr>
                <w:b/>
              </w:rPr>
              <w:t>and Mediastinal Disorders</w:t>
            </w:r>
          </w:p>
        </w:tc>
        <w:tc>
          <w:tcPr>
            <w:tcW w:w="1560" w:type="dxa"/>
          </w:tcPr>
          <w:p w14:paraId="3C998463" w14:textId="77777777" w:rsidR="003E0A0C" w:rsidRDefault="003E0A0C">
            <w:pPr>
              <w:pStyle w:val="TableParagraph"/>
              <w:rPr>
                <w:sz w:val="18"/>
              </w:rPr>
            </w:pPr>
          </w:p>
        </w:tc>
        <w:tc>
          <w:tcPr>
            <w:tcW w:w="1416" w:type="dxa"/>
          </w:tcPr>
          <w:p w14:paraId="6878A78C" w14:textId="77777777" w:rsidR="003E0A0C" w:rsidRDefault="003E0A0C">
            <w:pPr>
              <w:pStyle w:val="TableParagraph"/>
              <w:rPr>
                <w:sz w:val="18"/>
              </w:rPr>
            </w:pPr>
          </w:p>
        </w:tc>
        <w:tc>
          <w:tcPr>
            <w:tcW w:w="1560" w:type="dxa"/>
          </w:tcPr>
          <w:p w14:paraId="77C0A10A" w14:textId="77777777" w:rsidR="003E0A0C" w:rsidRDefault="003E0A0C">
            <w:pPr>
              <w:pStyle w:val="TableParagraph"/>
              <w:rPr>
                <w:sz w:val="18"/>
              </w:rPr>
            </w:pPr>
          </w:p>
        </w:tc>
        <w:tc>
          <w:tcPr>
            <w:tcW w:w="1421" w:type="dxa"/>
          </w:tcPr>
          <w:p w14:paraId="33EEEE26" w14:textId="77777777" w:rsidR="003E0A0C" w:rsidRDefault="003E0A0C">
            <w:pPr>
              <w:pStyle w:val="TableParagraph"/>
              <w:rPr>
                <w:sz w:val="18"/>
              </w:rPr>
            </w:pPr>
          </w:p>
        </w:tc>
      </w:tr>
      <w:tr w:rsidR="003E0A0C" w14:paraId="21334F21" w14:textId="77777777">
        <w:trPr>
          <w:trHeight w:val="335"/>
        </w:trPr>
        <w:tc>
          <w:tcPr>
            <w:tcW w:w="3682" w:type="dxa"/>
          </w:tcPr>
          <w:p w14:paraId="70E6DC32" w14:textId="77777777" w:rsidR="003E0A0C" w:rsidRDefault="00F2232B">
            <w:pPr>
              <w:pStyle w:val="TableParagraph"/>
              <w:spacing w:before="34"/>
              <w:ind w:left="110"/>
            </w:pPr>
            <w:r>
              <w:rPr>
                <w:spacing w:val="-2"/>
              </w:rPr>
              <w:t>Epistaxis</w:t>
            </w:r>
          </w:p>
        </w:tc>
        <w:tc>
          <w:tcPr>
            <w:tcW w:w="1560" w:type="dxa"/>
          </w:tcPr>
          <w:p w14:paraId="639A5E14" w14:textId="77777777" w:rsidR="003E0A0C" w:rsidRDefault="00F2232B">
            <w:pPr>
              <w:pStyle w:val="TableParagraph"/>
              <w:spacing w:before="38"/>
              <w:ind w:left="19" w:right="6"/>
              <w:jc w:val="center"/>
              <w:rPr>
                <w:sz w:val="20"/>
              </w:rPr>
            </w:pPr>
            <w:r>
              <w:rPr>
                <w:spacing w:val="-5"/>
                <w:sz w:val="20"/>
              </w:rPr>
              <w:t>11</w:t>
            </w:r>
          </w:p>
        </w:tc>
        <w:tc>
          <w:tcPr>
            <w:tcW w:w="1416" w:type="dxa"/>
          </w:tcPr>
          <w:p w14:paraId="3417FF1B" w14:textId="77777777" w:rsidR="003E0A0C" w:rsidRDefault="00F2232B">
            <w:pPr>
              <w:pStyle w:val="TableParagraph"/>
              <w:spacing w:before="38"/>
              <w:ind w:left="13" w:right="13"/>
              <w:jc w:val="center"/>
              <w:rPr>
                <w:sz w:val="20"/>
              </w:rPr>
            </w:pPr>
            <w:r>
              <w:rPr>
                <w:spacing w:val="-10"/>
                <w:sz w:val="20"/>
              </w:rPr>
              <w:t>0</w:t>
            </w:r>
          </w:p>
        </w:tc>
        <w:tc>
          <w:tcPr>
            <w:tcW w:w="1560" w:type="dxa"/>
          </w:tcPr>
          <w:p w14:paraId="17A2807C" w14:textId="77777777" w:rsidR="003E0A0C" w:rsidRDefault="00F2232B">
            <w:pPr>
              <w:pStyle w:val="TableParagraph"/>
              <w:spacing w:before="38"/>
              <w:ind w:left="19" w:right="6"/>
              <w:jc w:val="center"/>
              <w:rPr>
                <w:sz w:val="20"/>
              </w:rPr>
            </w:pPr>
            <w:r>
              <w:rPr>
                <w:spacing w:val="-5"/>
                <w:sz w:val="20"/>
              </w:rPr>
              <w:t>16</w:t>
            </w:r>
          </w:p>
        </w:tc>
        <w:tc>
          <w:tcPr>
            <w:tcW w:w="1421" w:type="dxa"/>
          </w:tcPr>
          <w:p w14:paraId="5027C813" w14:textId="77777777" w:rsidR="003E0A0C" w:rsidRDefault="00F2232B">
            <w:pPr>
              <w:pStyle w:val="TableParagraph"/>
              <w:spacing w:before="38"/>
              <w:ind w:left="14"/>
              <w:jc w:val="center"/>
              <w:rPr>
                <w:sz w:val="20"/>
              </w:rPr>
            </w:pPr>
            <w:r>
              <w:rPr>
                <w:spacing w:val="-5"/>
                <w:sz w:val="20"/>
              </w:rPr>
              <w:t>0.4</w:t>
            </w:r>
          </w:p>
        </w:tc>
      </w:tr>
      <w:tr w:rsidR="003E0A0C" w14:paraId="18FD56C1" w14:textId="77777777">
        <w:trPr>
          <w:trHeight w:val="330"/>
        </w:trPr>
        <w:tc>
          <w:tcPr>
            <w:tcW w:w="3682" w:type="dxa"/>
          </w:tcPr>
          <w:p w14:paraId="486F70BE" w14:textId="77777777" w:rsidR="003E0A0C" w:rsidRDefault="00F2232B">
            <w:pPr>
              <w:pStyle w:val="TableParagraph"/>
              <w:spacing w:before="34"/>
              <w:ind w:left="110"/>
            </w:pPr>
            <w:r>
              <w:rPr>
                <w:spacing w:val="-2"/>
              </w:rPr>
              <w:t>Cough</w:t>
            </w:r>
          </w:p>
        </w:tc>
        <w:tc>
          <w:tcPr>
            <w:tcW w:w="1560" w:type="dxa"/>
          </w:tcPr>
          <w:p w14:paraId="7644F4FF" w14:textId="77777777" w:rsidR="003E0A0C" w:rsidRDefault="00F2232B">
            <w:pPr>
              <w:pStyle w:val="TableParagraph"/>
              <w:spacing w:before="38"/>
              <w:ind w:left="19" w:right="6"/>
              <w:jc w:val="center"/>
              <w:rPr>
                <w:sz w:val="20"/>
              </w:rPr>
            </w:pPr>
            <w:r>
              <w:rPr>
                <w:spacing w:val="-5"/>
                <w:sz w:val="20"/>
              </w:rPr>
              <w:t>11</w:t>
            </w:r>
          </w:p>
        </w:tc>
        <w:tc>
          <w:tcPr>
            <w:tcW w:w="1416" w:type="dxa"/>
          </w:tcPr>
          <w:p w14:paraId="4E77E1E2" w14:textId="77777777" w:rsidR="003E0A0C" w:rsidRDefault="00F2232B">
            <w:pPr>
              <w:pStyle w:val="TableParagraph"/>
              <w:spacing w:before="38"/>
              <w:ind w:left="13" w:right="3"/>
              <w:jc w:val="center"/>
              <w:rPr>
                <w:sz w:val="20"/>
              </w:rPr>
            </w:pPr>
            <w:r>
              <w:rPr>
                <w:spacing w:val="-5"/>
                <w:sz w:val="20"/>
              </w:rPr>
              <w:t>0.4</w:t>
            </w:r>
          </w:p>
        </w:tc>
        <w:tc>
          <w:tcPr>
            <w:tcW w:w="1560" w:type="dxa"/>
          </w:tcPr>
          <w:p w14:paraId="68216FB2" w14:textId="77777777" w:rsidR="003E0A0C" w:rsidRDefault="00F2232B">
            <w:pPr>
              <w:pStyle w:val="TableParagraph"/>
              <w:spacing w:before="38"/>
              <w:ind w:left="19" w:right="6"/>
              <w:jc w:val="center"/>
              <w:rPr>
                <w:sz w:val="20"/>
              </w:rPr>
            </w:pPr>
            <w:r>
              <w:rPr>
                <w:spacing w:val="-5"/>
                <w:sz w:val="20"/>
              </w:rPr>
              <w:t>10</w:t>
            </w:r>
          </w:p>
        </w:tc>
        <w:tc>
          <w:tcPr>
            <w:tcW w:w="1421" w:type="dxa"/>
          </w:tcPr>
          <w:p w14:paraId="65C6DC46" w14:textId="77777777" w:rsidR="003E0A0C" w:rsidRDefault="00F2232B">
            <w:pPr>
              <w:pStyle w:val="TableParagraph"/>
              <w:spacing w:before="38"/>
              <w:ind w:left="14" w:right="1"/>
              <w:jc w:val="center"/>
              <w:rPr>
                <w:sz w:val="20"/>
              </w:rPr>
            </w:pPr>
            <w:r>
              <w:rPr>
                <w:spacing w:val="-10"/>
                <w:sz w:val="20"/>
              </w:rPr>
              <w:t>0</w:t>
            </w:r>
          </w:p>
        </w:tc>
      </w:tr>
      <w:tr w:rsidR="003E0A0C" w14:paraId="5322D224" w14:textId="77777777">
        <w:trPr>
          <w:trHeight w:val="335"/>
        </w:trPr>
        <w:tc>
          <w:tcPr>
            <w:tcW w:w="3682" w:type="dxa"/>
          </w:tcPr>
          <w:p w14:paraId="49F5DE1D" w14:textId="77777777" w:rsidR="003E0A0C" w:rsidRDefault="00F2232B">
            <w:pPr>
              <w:pStyle w:val="TableParagraph"/>
              <w:spacing w:before="34"/>
              <w:ind w:left="110"/>
            </w:pPr>
            <w:r>
              <w:t>Interstitial</w:t>
            </w:r>
            <w:r>
              <w:rPr>
                <w:spacing w:val="-8"/>
              </w:rPr>
              <w:t xml:space="preserve"> </w:t>
            </w:r>
            <w:r>
              <w:t>lung</w:t>
            </w:r>
            <w:r>
              <w:rPr>
                <w:spacing w:val="-8"/>
              </w:rPr>
              <w:t xml:space="preserve"> </w:t>
            </w:r>
            <w:proofErr w:type="spellStart"/>
            <w:r>
              <w:rPr>
                <w:spacing w:val="-2"/>
              </w:rPr>
              <w:t>disease</w:t>
            </w:r>
            <w:r>
              <w:rPr>
                <w:spacing w:val="-2"/>
                <w:vertAlign w:val="superscript"/>
              </w:rPr>
              <w:t>g</w:t>
            </w:r>
            <w:proofErr w:type="spellEnd"/>
          </w:p>
        </w:tc>
        <w:tc>
          <w:tcPr>
            <w:tcW w:w="1560" w:type="dxa"/>
          </w:tcPr>
          <w:p w14:paraId="7856DA9E" w14:textId="77777777" w:rsidR="003E0A0C" w:rsidRDefault="00F2232B">
            <w:pPr>
              <w:pStyle w:val="TableParagraph"/>
              <w:spacing w:before="38"/>
              <w:ind w:left="19" w:right="6"/>
              <w:jc w:val="center"/>
              <w:rPr>
                <w:sz w:val="20"/>
              </w:rPr>
            </w:pPr>
            <w:r>
              <w:rPr>
                <w:spacing w:val="-5"/>
                <w:sz w:val="20"/>
              </w:rPr>
              <w:t>11</w:t>
            </w:r>
          </w:p>
        </w:tc>
        <w:tc>
          <w:tcPr>
            <w:tcW w:w="1416" w:type="dxa"/>
          </w:tcPr>
          <w:p w14:paraId="370DE8AB" w14:textId="77777777" w:rsidR="003E0A0C" w:rsidRDefault="00F2232B">
            <w:pPr>
              <w:pStyle w:val="TableParagraph"/>
              <w:spacing w:before="38"/>
              <w:ind w:left="13" w:right="7"/>
              <w:jc w:val="center"/>
              <w:rPr>
                <w:sz w:val="20"/>
              </w:rPr>
            </w:pPr>
            <w:r>
              <w:rPr>
                <w:spacing w:val="-4"/>
                <w:sz w:val="20"/>
              </w:rPr>
              <w:t>0.8</w:t>
            </w:r>
            <w:r>
              <w:rPr>
                <w:spacing w:val="-4"/>
                <w:sz w:val="20"/>
                <w:vertAlign w:val="superscript"/>
              </w:rPr>
              <w:t>h</w:t>
            </w:r>
          </w:p>
        </w:tc>
        <w:tc>
          <w:tcPr>
            <w:tcW w:w="1560" w:type="dxa"/>
          </w:tcPr>
          <w:p w14:paraId="2BA3B8F8" w14:textId="77777777" w:rsidR="003E0A0C" w:rsidRDefault="00F2232B">
            <w:pPr>
              <w:pStyle w:val="TableParagraph"/>
              <w:spacing w:before="38"/>
              <w:ind w:left="19"/>
              <w:jc w:val="center"/>
              <w:rPr>
                <w:sz w:val="20"/>
              </w:rPr>
            </w:pPr>
            <w:r>
              <w:rPr>
                <w:spacing w:val="-5"/>
                <w:sz w:val="20"/>
              </w:rPr>
              <w:t>1.9</w:t>
            </w:r>
          </w:p>
        </w:tc>
        <w:tc>
          <w:tcPr>
            <w:tcW w:w="1421" w:type="dxa"/>
          </w:tcPr>
          <w:p w14:paraId="42FBDB8F" w14:textId="77777777" w:rsidR="003E0A0C" w:rsidRDefault="00F2232B">
            <w:pPr>
              <w:pStyle w:val="TableParagraph"/>
              <w:spacing w:before="38"/>
              <w:ind w:left="14" w:right="1"/>
              <w:jc w:val="center"/>
              <w:rPr>
                <w:sz w:val="20"/>
              </w:rPr>
            </w:pPr>
            <w:r>
              <w:rPr>
                <w:spacing w:val="-10"/>
                <w:sz w:val="20"/>
              </w:rPr>
              <w:t>0</w:t>
            </w:r>
          </w:p>
        </w:tc>
      </w:tr>
      <w:tr w:rsidR="003E0A0C" w14:paraId="5BF5E899" w14:textId="77777777">
        <w:trPr>
          <w:trHeight w:val="330"/>
        </w:trPr>
        <w:tc>
          <w:tcPr>
            <w:tcW w:w="3682" w:type="dxa"/>
          </w:tcPr>
          <w:p w14:paraId="79E49D12" w14:textId="77777777" w:rsidR="003E0A0C" w:rsidRDefault="00F2232B">
            <w:pPr>
              <w:pStyle w:val="TableParagraph"/>
              <w:spacing w:before="39"/>
              <w:ind w:left="110"/>
              <w:rPr>
                <w:b/>
              </w:rPr>
            </w:pPr>
            <w:r>
              <w:rPr>
                <w:b/>
              </w:rPr>
              <w:t>Nervous</w:t>
            </w:r>
            <w:r>
              <w:rPr>
                <w:b/>
                <w:spacing w:val="-9"/>
              </w:rPr>
              <w:t xml:space="preserve"> </w:t>
            </w:r>
            <w:r>
              <w:rPr>
                <w:b/>
              </w:rPr>
              <w:t>System</w:t>
            </w:r>
            <w:r>
              <w:rPr>
                <w:b/>
                <w:spacing w:val="-13"/>
              </w:rPr>
              <w:t xml:space="preserve"> </w:t>
            </w:r>
            <w:r>
              <w:rPr>
                <w:b/>
                <w:spacing w:val="-2"/>
              </w:rPr>
              <w:t>Disorders</w:t>
            </w:r>
          </w:p>
        </w:tc>
        <w:tc>
          <w:tcPr>
            <w:tcW w:w="1560" w:type="dxa"/>
          </w:tcPr>
          <w:p w14:paraId="526AAE41" w14:textId="77777777" w:rsidR="003E0A0C" w:rsidRDefault="003E0A0C">
            <w:pPr>
              <w:pStyle w:val="TableParagraph"/>
              <w:rPr>
                <w:sz w:val="18"/>
              </w:rPr>
            </w:pPr>
          </w:p>
        </w:tc>
        <w:tc>
          <w:tcPr>
            <w:tcW w:w="1416" w:type="dxa"/>
          </w:tcPr>
          <w:p w14:paraId="61ABD10C" w14:textId="77777777" w:rsidR="003E0A0C" w:rsidRDefault="003E0A0C">
            <w:pPr>
              <w:pStyle w:val="TableParagraph"/>
              <w:rPr>
                <w:sz w:val="18"/>
              </w:rPr>
            </w:pPr>
          </w:p>
        </w:tc>
        <w:tc>
          <w:tcPr>
            <w:tcW w:w="1560" w:type="dxa"/>
          </w:tcPr>
          <w:p w14:paraId="177FA69C" w14:textId="77777777" w:rsidR="003E0A0C" w:rsidRDefault="003E0A0C">
            <w:pPr>
              <w:pStyle w:val="TableParagraph"/>
              <w:rPr>
                <w:sz w:val="18"/>
              </w:rPr>
            </w:pPr>
          </w:p>
        </w:tc>
        <w:tc>
          <w:tcPr>
            <w:tcW w:w="1421" w:type="dxa"/>
          </w:tcPr>
          <w:p w14:paraId="17275BB5" w14:textId="77777777" w:rsidR="003E0A0C" w:rsidRDefault="003E0A0C">
            <w:pPr>
              <w:pStyle w:val="TableParagraph"/>
              <w:rPr>
                <w:sz w:val="18"/>
              </w:rPr>
            </w:pPr>
          </w:p>
        </w:tc>
      </w:tr>
      <w:tr w:rsidR="003E0A0C" w14:paraId="5930DD23" w14:textId="77777777">
        <w:trPr>
          <w:trHeight w:val="330"/>
        </w:trPr>
        <w:tc>
          <w:tcPr>
            <w:tcW w:w="3682" w:type="dxa"/>
          </w:tcPr>
          <w:p w14:paraId="03E9181E" w14:textId="77777777" w:rsidR="003E0A0C" w:rsidRDefault="00F2232B">
            <w:pPr>
              <w:pStyle w:val="TableParagraph"/>
              <w:spacing w:before="34"/>
              <w:ind w:left="110"/>
            </w:pPr>
            <w:proofErr w:type="spellStart"/>
            <w:r>
              <w:rPr>
                <w:spacing w:val="-2"/>
              </w:rPr>
              <w:t>Headache</w:t>
            </w:r>
            <w:r>
              <w:rPr>
                <w:spacing w:val="-2"/>
                <w:vertAlign w:val="superscript"/>
              </w:rPr>
              <w:t>i</w:t>
            </w:r>
            <w:proofErr w:type="spellEnd"/>
          </w:p>
        </w:tc>
        <w:tc>
          <w:tcPr>
            <w:tcW w:w="1560" w:type="dxa"/>
          </w:tcPr>
          <w:p w14:paraId="204EE4E8" w14:textId="77777777" w:rsidR="003E0A0C" w:rsidRDefault="00F2232B">
            <w:pPr>
              <w:pStyle w:val="TableParagraph"/>
              <w:spacing w:before="38"/>
              <w:ind w:left="19" w:right="6"/>
              <w:jc w:val="center"/>
              <w:rPr>
                <w:sz w:val="20"/>
              </w:rPr>
            </w:pPr>
            <w:r>
              <w:rPr>
                <w:spacing w:val="-5"/>
                <w:sz w:val="20"/>
              </w:rPr>
              <w:t>22</w:t>
            </w:r>
          </w:p>
        </w:tc>
        <w:tc>
          <w:tcPr>
            <w:tcW w:w="1416" w:type="dxa"/>
          </w:tcPr>
          <w:p w14:paraId="0DB05FFE" w14:textId="77777777" w:rsidR="003E0A0C" w:rsidRDefault="00F2232B">
            <w:pPr>
              <w:pStyle w:val="TableParagraph"/>
              <w:spacing w:before="38"/>
              <w:ind w:left="13" w:right="3"/>
              <w:jc w:val="center"/>
              <w:rPr>
                <w:sz w:val="20"/>
              </w:rPr>
            </w:pPr>
            <w:r>
              <w:rPr>
                <w:spacing w:val="-5"/>
                <w:sz w:val="20"/>
              </w:rPr>
              <w:t>0.4</w:t>
            </w:r>
          </w:p>
        </w:tc>
        <w:tc>
          <w:tcPr>
            <w:tcW w:w="1560" w:type="dxa"/>
          </w:tcPr>
          <w:p w14:paraId="425F403B" w14:textId="77777777" w:rsidR="003E0A0C" w:rsidRDefault="00F2232B">
            <w:pPr>
              <w:pStyle w:val="TableParagraph"/>
              <w:spacing w:before="38"/>
              <w:ind w:left="19" w:right="6"/>
              <w:jc w:val="center"/>
              <w:rPr>
                <w:sz w:val="20"/>
              </w:rPr>
            </w:pPr>
            <w:r>
              <w:rPr>
                <w:spacing w:val="-5"/>
                <w:sz w:val="20"/>
              </w:rPr>
              <w:t>16</w:t>
            </w:r>
          </w:p>
        </w:tc>
        <w:tc>
          <w:tcPr>
            <w:tcW w:w="1421" w:type="dxa"/>
          </w:tcPr>
          <w:p w14:paraId="5B2FF0AC" w14:textId="77777777" w:rsidR="003E0A0C" w:rsidRDefault="00F2232B">
            <w:pPr>
              <w:pStyle w:val="TableParagraph"/>
              <w:spacing w:before="38"/>
              <w:ind w:left="14" w:right="1"/>
              <w:jc w:val="center"/>
              <w:rPr>
                <w:sz w:val="20"/>
              </w:rPr>
            </w:pPr>
            <w:r>
              <w:rPr>
                <w:spacing w:val="-10"/>
                <w:sz w:val="20"/>
              </w:rPr>
              <w:t>0</w:t>
            </w:r>
          </w:p>
        </w:tc>
      </w:tr>
      <w:tr w:rsidR="003E0A0C" w14:paraId="20D641C5" w14:textId="77777777">
        <w:trPr>
          <w:trHeight w:val="335"/>
        </w:trPr>
        <w:tc>
          <w:tcPr>
            <w:tcW w:w="3682" w:type="dxa"/>
          </w:tcPr>
          <w:p w14:paraId="42A05BB6" w14:textId="77777777" w:rsidR="003E0A0C" w:rsidRDefault="00F2232B">
            <w:pPr>
              <w:pStyle w:val="TableParagraph"/>
              <w:spacing w:before="39"/>
              <w:ind w:left="110"/>
            </w:pPr>
            <w:r>
              <w:rPr>
                <w:spacing w:val="-2"/>
              </w:rPr>
              <w:t>Dizziness</w:t>
            </w:r>
          </w:p>
        </w:tc>
        <w:tc>
          <w:tcPr>
            <w:tcW w:w="1560" w:type="dxa"/>
          </w:tcPr>
          <w:p w14:paraId="1CEB2059" w14:textId="77777777" w:rsidR="003E0A0C" w:rsidRDefault="00F2232B">
            <w:pPr>
              <w:pStyle w:val="TableParagraph"/>
              <w:spacing w:before="43"/>
              <w:ind w:left="19" w:right="6"/>
              <w:jc w:val="center"/>
              <w:rPr>
                <w:sz w:val="20"/>
              </w:rPr>
            </w:pPr>
            <w:r>
              <w:rPr>
                <w:spacing w:val="-5"/>
                <w:sz w:val="20"/>
              </w:rPr>
              <w:t>13</w:t>
            </w:r>
          </w:p>
        </w:tc>
        <w:tc>
          <w:tcPr>
            <w:tcW w:w="1416" w:type="dxa"/>
          </w:tcPr>
          <w:p w14:paraId="0344B7E6" w14:textId="77777777" w:rsidR="003E0A0C" w:rsidRDefault="00F2232B">
            <w:pPr>
              <w:pStyle w:val="TableParagraph"/>
              <w:spacing w:before="43"/>
              <w:ind w:left="13" w:right="3"/>
              <w:jc w:val="center"/>
              <w:rPr>
                <w:sz w:val="20"/>
              </w:rPr>
            </w:pPr>
            <w:r>
              <w:rPr>
                <w:spacing w:val="-5"/>
                <w:sz w:val="20"/>
              </w:rPr>
              <w:t>0.4</w:t>
            </w:r>
          </w:p>
        </w:tc>
        <w:tc>
          <w:tcPr>
            <w:tcW w:w="1560" w:type="dxa"/>
          </w:tcPr>
          <w:p w14:paraId="7E4FA38E" w14:textId="77777777" w:rsidR="003E0A0C" w:rsidRDefault="00F2232B">
            <w:pPr>
              <w:pStyle w:val="TableParagraph"/>
              <w:spacing w:before="43"/>
              <w:ind w:left="19" w:right="11"/>
              <w:jc w:val="center"/>
              <w:rPr>
                <w:sz w:val="20"/>
              </w:rPr>
            </w:pPr>
            <w:r>
              <w:rPr>
                <w:spacing w:val="-10"/>
                <w:sz w:val="20"/>
              </w:rPr>
              <w:t>8</w:t>
            </w:r>
          </w:p>
        </w:tc>
        <w:tc>
          <w:tcPr>
            <w:tcW w:w="1421" w:type="dxa"/>
          </w:tcPr>
          <w:p w14:paraId="504276D9" w14:textId="77777777" w:rsidR="003E0A0C" w:rsidRDefault="00F2232B">
            <w:pPr>
              <w:pStyle w:val="TableParagraph"/>
              <w:spacing w:before="43"/>
              <w:ind w:left="14" w:right="1"/>
              <w:jc w:val="center"/>
              <w:rPr>
                <w:sz w:val="20"/>
              </w:rPr>
            </w:pPr>
            <w:r>
              <w:rPr>
                <w:spacing w:val="-10"/>
                <w:sz w:val="20"/>
              </w:rPr>
              <w:t>0</w:t>
            </w:r>
          </w:p>
        </w:tc>
      </w:tr>
    </w:tbl>
    <w:p w14:paraId="56A5DB5C" w14:textId="77777777" w:rsidR="003E0A0C" w:rsidRDefault="00F2232B">
      <w:pPr>
        <w:spacing w:before="27"/>
        <w:ind w:left="112" w:right="1429"/>
        <w:rPr>
          <w:sz w:val="18"/>
        </w:rPr>
      </w:pPr>
      <w:r>
        <w:rPr>
          <w:sz w:val="18"/>
        </w:rPr>
        <w:t>Events</w:t>
      </w:r>
      <w:r>
        <w:rPr>
          <w:spacing w:val="-2"/>
          <w:sz w:val="18"/>
        </w:rPr>
        <w:t xml:space="preserve"> </w:t>
      </w:r>
      <w:r>
        <w:rPr>
          <w:sz w:val="18"/>
        </w:rPr>
        <w:t>were</w:t>
      </w:r>
      <w:r>
        <w:rPr>
          <w:spacing w:val="-2"/>
          <w:sz w:val="18"/>
        </w:rPr>
        <w:t xml:space="preserve"> </w:t>
      </w:r>
      <w:r>
        <w:rPr>
          <w:sz w:val="18"/>
        </w:rPr>
        <w:t>graded</w:t>
      </w:r>
      <w:r>
        <w:rPr>
          <w:spacing w:val="-2"/>
          <w:sz w:val="18"/>
        </w:rPr>
        <w:t xml:space="preserve"> </w:t>
      </w:r>
      <w:r>
        <w:rPr>
          <w:sz w:val="18"/>
        </w:rPr>
        <w:t>using</w:t>
      </w:r>
      <w:r>
        <w:rPr>
          <w:spacing w:val="-2"/>
          <w:sz w:val="18"/>
        </w:rPr>
        <w:t xml:space="preserve"> </w:t>
      </w:r>
      <w:r>
        <w:rPr>
          <w:sz w:val="18"/>
        </w:rPr>
        <w:t>NCI</w:t>
      </w:r>
      <w:r>
        <w:rPr>
          <w:spacing w:val="-2"/>
          <w:sz w:val="18"/>
        </w:rPr>
        <w:t xml:space="preserve"> </w:t>
      </w:r>
      <w:r>
        <w:rPr>
          <w:sz w:val="18"/>
        </w:rPr>
        <w:t>CTCAE</w:t>
      </w:r>
      <w:r>
        <w:rPr>
          <w:spacing w:val="-2"/>
          <w:sz w:val="18"/>
        </w:rPr>
        <w:t xml:space="preserve"> </w:t>
      </w:r>
      <w:r>
        <w:rPr>
          <w:sz w:val="18"/>
        </w:rPr>
        <w:t>version</w:t>
      </w:r>
      <w:r>
        <w:rPr>
          <w:spacing w:val="-2"/>
          <w:sz w:val="18"/>
        </w:rPr>
        <w:t xml:space="preserve"> </w:t>
      </w:r>
      <w:r>
        <w:rPr>
          <w:sz w:val="18"/>
        </w:rPr>
        <w:t>5.0.</w:t>
      </w:r>
      <w:r>
        <w:rPr>
          <w:spacing w:val="-2"/>
          <w:sz w:val="18"/>
        </w:rPr>
        <w:t xml:space="preserve"> </w:t>
      </w:r>
      <w:r>
        <w:rPr>
          <w:sz w:val="18"/>
        </w:rPr>
        <w:t>N</w:t>
      </w:r>
      <w:r>
        <w:rPr>
          <w:spacing w:val="-2"/>
          <w:sz w:val="18"/>
        </w:rPr>
        <w:t xml:space="preserve"> </w:t>
      </w:r>
      <w:r>
        <w:rPr>
          <w:sz w:val="18"/>
        </w:rPr>
        <w:t>= number</w:t>
      </w:r>
      <w:r>
        <w:rPr>
          <w:spacing w:val="-2"/>
          <w:sz w:val="18"/>
        </w:rPr>
        <w:t xml:space="preserve"> </w:t>
      </w:r>
      <w:r>
        <w:rPr>
          <w:sz w:val="18"/>
        </w:rPr>
        <w:t>of</w:t>
      </w:r>
      <w:r>
        <w:rPr>
          <w:spacing w:val="-2"/>
          <w:sz w:val="18"/>
        </w:rPr>
        <w:t xml:space="preserve"> </w:t>
      </w:r>
      <w:r>
        <w:rPr>
          <w:sz w:val="18"/>
        </w:rPr>
        <w:t>patients</w:t>
      </w:r>
      <w:r>
        <w:rPr>
          <w:spacing w:val="-2"/>
          <w:sz w:val="18"/>
        </w:rPr>
        <w:t xml:space="preserve"> </w:t>
      </w:r>
      <w:r>
        <w:rPr>
          <w:sz w:val="18"/>
        </w:rPr>
        <w:t>exposed;</w:t>
      </w:r>
      <w:r>
        <w:rPr>
          <w:spacing w:val="-2"/>
          <w:sz w:val="18"/>
        </w:rPr>
        <w:t xml:space="preserve"> </w:t>
      </w:r>
      <w:r>
        <w:rPr>
          <w:sz w:val="18"/>
        </w:rPr>
        <w:t>PT</w:t>
      </w:r>
      <w:r>
        <w:rPr>
          <w:spacing w:val="-2"/>
          <w:sz w:val="18"/>
        </w:rPr>
        <w:t xml:space="preserve"> </w:t>
      </w:r>
      <w:r>
        <w:rPr>
          <w:sz w:val="18"/>
        </w:rPr>
        <w:t>=</w:t>
      </w:r>
      <w:r>
        <w:rPr>
          <w:spacing w:val="-2"/>
          <w:sz w:val="18"/>
        </w:rPr>
        <w:t xml:space="preserve"> </w:t>
      </w:r>
      <w:r>
        <w:rPr>
          <w:sz w:val="18"/>
        </w:rPr>
        <w:t>preferred</w:t>
      </w:r>
      <w:r>
        <w:rPr>
          <w:spacing w:val="-2"/>
          <w:sz w:val="18"/>
        </w:rPr>
        <w:t xml:space="preserve"> </w:t>
      </w:r>
      <w:r>
        <w:rPr>
          <w:sz w:val="18"/>
        </w:rPr>
        <w:t>term. Percentages were calculated using the number of patients in the Safety Analysis Set as the denominator.</w:t>
      </w:r>
    </w:p>
    <w:p w14:paraId="33DD4C7D" w14:textId="77777777" w:rsidR="003E0A0C" w:rsidRDefault="00F2232B">
      <w:pPr>
        <w:tabs>
          <w:tab w:val="left" w:pos="539"/>
        </w:tabs>
        <w:spacing w:before="57" w:line="244" w:lineRule="auto"/>
        <w:ind w:left="540" w:right="290" w:hanging="428"/>
        <w:rPr>
          <w:sz w:val="18"/>
        </w:rPr>
      </w:pPr>
      <w:r>
        <w:rPr>
          <w:spacing w:val="-10"/>
          <w:sz w:val="18"/>
          <w:vertAlign w:val="superscript"/>
        </w:rPr>
        <w:t>a</w:t>
      </w:r>
      <w:r>
        <w:rPr>
          <w:sz w:val="18"/>
        </w:rPr>
        <w:tab/>
        <w:t>Grouped</w:t>
      </w:r>
      <w:r>
        <w:rPr>
          <w:spacing w:val="-2"/>
          <w:sz w:val="18"/>
        </w:rPr>
        <w:t xml:space="preserve"> </w:t>
      </w:r>
      <w:r>
        <w:rPr>
          <w:sz w:val="18"/>
        </w:rPr>
        <w:t>term</w:t>
      </w:r>
      <w:r>
        <w:rPr>
          <w:spacing w:val="-3"/>
          <w:sz w:val="18"/>
        </w:rPr>
        <w:t xml:space="preserve"> </w:t>
      </w:r>
      <w:r>
        <w:rPr>
          <w:sz w:val="18"/>
        </w:rPr>
        <w:t>of</w:t>
      </w:r>
      <w:r>
        <w:rPr>
          <w:spacing w:val="-2"/>
          <w:sz w:val="18"/>
        </w:rPr>
        <w:t xml:space="preserve"> </w:t>
      </w:r>
      <w:r>
        <w:rPr>
          <w:sz w:val="18"/>
        </w:rPr>
        <w:t>abdominal</w:t>
      </w:r>
      <w:r>
        <w:rPr>
          <w:spacing w:val="-3"/>
          <w:sz w:val="18"/>
        </w:rPr>
        <w:t xml:space="preserve"> </w:t>
      </w:r>
      <w:r>
        <w:rPr>
          <w:sz w:val="18"/>
        </w:rPr>
        <w:t>pain</w:t>
      </w:r>
      <w:r>
        <w:rPr>
          <w:spacing w:val="-2"/>
          <w:sz w:val="18"/>
        </w:rPr>
        <w:t xml:space="preserve"> </w:t>
      </w:r>
      <w:r>
        <w:rPr>
          <w:sz w:val="18"/>
        </w:rPr>
        <w:t>includes</w:t>
      </w:r>
      <w:r>
        <w:rPr>
          <w:spacing w:val="-3"/>
          <w:sz w:val="18"/>
        </w:rPr>
        <w:t xml:space="preserve"> </w:t>
      </w:r>
      <w:r>
        <w:rPr>
          <w:sz w:val="18"/>
        </w:rPr>
        <w:t>PTs</w:t>
      </w:r>
      <w:r>
        <w:rPr>
          <w:spacing w:val="-2"/>
          <w:sz w:val="18"/>
        </w:rPr>
        <w:t xml:space="preserve"> </w:t>
      </w:r>
      <w:r>
        <w:rPr>
          <w:sz w:val="18"/>
        </w:rPr>
        <w:t>of</w:t>
      </w:r>
      <w:r>
        <w:rPr>
          <w:spacing w:val="-3"/>
          <w:sz w:val="18"/>
        </w:rPr>
        <w:t xml:space="preserve"> </w:t>
      </w:r>
      <w:r>
        <w:rPr>
          <w:sz w:val="18"/>
        </w:rPr>
        <w:t>abdominal</w:t>
      </w:r>
      <w:r>
        <w:rPr>
          <w:spacing w:val="-2"/>
          <w:sz w:val="18"/>
        </w:rPr>
        <w:t xml:space="preserve"> </w:t>
      </w:r>
      <w:r>
        <w:rPr>
          <w:sz w:val="18"/>
        </w:rPr>
        <w:t>pain,</w:t>
      </w:r>
      <w:r>
        <w:rPr>
          <w:spacing w:val="-3"/>
          <w:sz w:val="18"/>
        </w:rPr>
        <w:t xml:space="preserve"> </w:t>
      </w:r>
      <w:r>
        <w:rPr>
          <w:sz w:val="18"/>
        </w:rPr>
        <w:t>abdominal</w:t>
      </w:r>
      <w:r>
        <w:rPr>
          <w:spacing w:val="-2"/>
          <w:sz w:val="18"/>
        </w:rPr>
        <w:t xml:space="preserve"> </w:t>
      </w:r>
      <w:r>
        <w:rPr>
          <w:sz w:val="18"/>
        </w:rPr>
        <w:t>discomfort,</w:t>
      </w:r>
      <w:r>
        <w:rPr>
          <w:spacing w:val="-3"/>
          <w:sz w:val="18"/>
        </w:rPr>
        <w:t xml:space="preserve"> </w:t>
      </w:r>
      <w:r>
        <w:rPr>
          <w:sz w:val="18"/>
        </w:rPr>
        <w:t>abdominal</w:t>
      </w:r>
      <w:r>
        <w:rPr>
          <w:spacing w:val="-2"/>
          <w:sz w:val="18"/>
        </w:rPr>
        <w:t xml:space="preserve"> </w:t>
      </w:r>
      <w:r>
        <w:rPr>
          <w:sz w:val="18"/>
        </w:rPr>
        <w:t>pain</w:t>
      </w:r>
      <w:r>
        <w:rPr>
          <w:spacing w:val="-3"/>
          <w:sz w:val="18"/>
        </w:rPr>
        <w:t xml:space="preserve"> </w:t>
      </w:r>
      <w:r>
        <w:rPr>
          <w:sz w:val="18"/>
        </w:rPr>
        <w:t>lower,</w:t>
      </w:r>
      <w:r>
        <w:rPr>
          <w:spacing w:val="-2"/>
          <w:sz w:val="18"/>
        </w:rPr>
        <w:t xml:space="preserve"> </w:t>
      </w:r>
      <w:r>
        <w:rPr>
          <w:sz w:val="18"/>
        </w:rPr>
        <w:t>and</w:t>
      </w:r>
      <w:r>
        <w:rPr>
          <w:spacing w:val="-3"/>
          <w:sz w:val="18"/>
        </w:rPr>
        <w:t xml:space="preserve"> </w:t>
      </w:r>
      <w:r>
        <w:rPr>
          <w:sz w:val="18"/>
        </w:rPr>
        <w:t>abdominal pain upper.</w:t>
      </w:r>
    </w:p>
    <w:p w14:paraId="4BCC18BF" w14:textId="77777777" w:rsidR="003E0A0C" w:rsidRDefault="00F2232B">
      <w:pPr>
        <w:tabs>
          <w:tab w:val="left" w:pos="539"/>
        </w:tabs>
        <w:spacing w:before="53"/>
        <w:ind w:left="540" w:right="290" w:hanging="428"/>
        <w:rPr>
          <w:sz w:val="18"/>
        </w:rPr>
      </w:pPr>
      <w:r>
        <w:rPr>
          <w:spacing w:val="-10"/>
          <w:sz w:val="18"/>
          <w:vertAlign w:val="superscript"/>
        </w:rPr>
        <w:t>b</w:t>
      </w:r>
      <w:r>
        <w:rPr>
          <w:sz w:val="18"/>
        </w:rPr>
        <w:tab/>
        <w:t>Grouped</w:t>
      </w:r>
      <w:r>
        <w:rPr>
          <w:spacing w:val="-2"/>
          <w:sz w:val="18"/>
        </w:rPr>
        <w:t xml:space="preserve"> </w:t>
      </w:r>
      <w:r>
        <w:rPr>
          <w:sz w:val="18"/>
        </w:rPr>
        <w:t>term</w:t>
      </w:r>
      <w:r>
        <w:rPr>
          <w:spacing w:val="-2"/>
          <w:sz w:val="18"/>
        </w:rPr>
        <w:t xml:space="preserve"> </w:t>
      </w:r>
      <w:r>
        <w:rPr>
          <w:sz w:val="18"/>
        </w:rPr>
        <w:t>of</w:t>
      </w:r>
      <w:r>
        <w:rPr>
          <w:spacing w:val="-2"/>
          <w:sz w:val="18"/>
        </w:rPr>
        <w:t xml:space="preserve"> </w:t>
      </w:r>
      <w:r>
        <w:rPr>
          <w:sz w:val="18"/>
        </w:rPr>
        <w:t>stomatitis</w:t>
      </w:r>
      <w:r>
        <w:rPr>
          <w:spacing w:val="-2"/>
          <w:sz w:val="18"/>
        </w:rPr>
        <w:t xml:space="preserve"> </w:t>
      </w:r>
      <w:r>
        <w:rPr>
          <w:sz w:val="18"/>
        </w:rPr>
        <w:t>includes</w:t>
      </w:r>
      <w:r>
        <w:rPr>
          <w:spacing w:val="-2"/>
          <w:sz w:val="18"/>
        </w:rPr>
        <w:t xml:space="preserve"> </w:t>
      </w:r>
      <w:r>
        <w:rPr>
          <w:sz w:val="18"/>
        </w:rPr>
        <w:t>PTs</w:t>
      </w:r>
      <w:r>
        <w:rPr>
          <w:spacing w:val="-2"/>
          <w:sz w:val="18"/>
        </w:rPr>
        <w:t xml:space="preserve"> </w:t>
      </w:r>
      <w:r>
        <w:rPr>
          <w:sz w:val="18"/>
        </w:rPr>
        <w:t>of</w:t>
      </w:r>
      <w:r>
        <w:rPr>
          <w:spacing w:val="-2"/>
          <w:sz w:val="18"/>
        </w:rPr>
        <w:t xml:space="preserve"> </w:t>
      </w:r>
      <w:r>
        <w:rPr>
          <w:sz w:val="18"/>
        </w:rPr>
        <w:t>stomatitis,</w:t>
      </w:r>
      <w:r>
        <w:rPr>
          <w:spacing w:val="-2"/>
          <w:sz w:val="18"/>
        </w:rPr>
        <w:t xml:space="preserve"> </w:t>
      </w:r>
      <w:r>
        <w:rPr>
          <w:sz w:val="18"/>
        </w:rPr>
        <w:t>aphthous</w:t>
      </w:r>
      <w:r>
        <w:rPr>
          <w:spacing w:val="-2"/>
          <w:sz w:val="18"/>
        </w:rPr>
        <w:t xml:space="preserve"> </w:t>
      </w:r>
      <w:r>
        <w:rPr>
          <w:sz w:val="18"/>
        </w:rPr>
        <w:t>ulcer,</w:t>
      </w:r>
      <w:r>
        <w:rPr>
          <w:spacing w:val="-2"/>
          <w:sz w:val="18"/>
        </w:rPr>
        <w:t xml:space="preserve"> </w:t>
      </w:r>
      <w:r>
        <w:rPr>
          <w:sz w:val="18"/>
        </w:rPr>
        <w:t>mouth</w:t>
      </w:r>
      <w:r>
        <w:rPr>
          <w:spacing w:val="-2"/>
          <w:sz w:val="18"/>
        </w:rPr>
        <w:t xml:space="preserve"> </w:t>
      </w:r>
      <w:r>
        <w:rPr>
          <w:sz w:val="18"/>
        </w:rPr>
        <w:t>ulceration,</w:t>
      </w:r>
      <w:r>
        <w:rPr>
          <w:spacing w:val="-2"/>
          <w:sz w:val="18"/>
        </w:rPr>
        <w:t xml:space="preserve"> </w:t>
      </w:r>
      <w:r>
        <w:rPr>
          <w:sz w:val="18"/>
        </w:rPr>
        <w:t>oral</w:t>
      </w:r>
      <w:r>
        <w:rPr>
          <w:spacing w:val="-2"/>
          <w:sz w:val="18"/>
        </w:rPr>
        <w:t xml:space="preserve"> </w:t>
      </w:r>
      <w:r>
        <w:rPr>
          <w:sz w:val="18"/>
        </w:rPr>
        <w:t>mucosa</w:t>
      </w:r>
      <w:r>
        <w:rPr>
          <w:spacing w:val="-2"/>
          <w:sz w:val="18"/>
        </w:rPr>
        <w:t xml:space="preserve"> </w:t>
      </w:r>
      <w:r>
        <w:rPr>
          <w:sz w:val="18"/>
        </w:rPr>
        <w:t>erosion,</w:t>
      </w:r>
      <w:r>
        <w:rPr>
          <w:spacing w:val="-2"/>
          <w:sz w:val="18"/>
        </w:rPr>
        <w:t xml:space="preserve"> </w:t>
      </w:r>
      <w:r>
        <w:rPr>
          <w:sz w:val="18"/>
        </w:rPr>
        <w:t>and</w:t>
      </w:r>
      <w:r>
        <w:rPr>
          <w:spacing w:val="-2"/>
          <w:sz w:val="18"/>
        </w:rPr>
        <w:t xml:space="preserve"> </w:t>
      </w:r>
      <w:r>
        <w:rPr>
          <w:sz w:val="18"/>
        </w:rPr>
        <w:t>oral</w:t>
      </w:r>
      <w:r>
        <w:rPr>
          <w:spacing w:val="-2"/>
          <w:sz w:val="18"/>
        </w:rPr>
        <w:t xml:space="preserve"> </w:t>
      </w:r>
      <w:r>
        <w:rPr>
          <w:sz w:val="18"/>
        </w:rPr>
        <w:t xml:space="preserve">mucosal </w:t>
      </w:r>
      <w:r>
        <w:rPr>
          <w:spacing w:val="-2"/>
          <w:sz w:val="18"/>
        </w:rPr>
        <w:t>eruption.</w:t>
      </w:r>
    </w:p>
    <w:p w14:paraId="6FDE4035" w14:textId="77777777" w:rsidR="003E0A0C" w:rsidRDefault="00F2232B">
      <w:pPr>
        <w:tabs>
          <w:tab w:val="left" w:pos="539"/>
        </w:tabs>
        <w:spacing w:before="61"/>
        <w:ind w:left="112"/>
        <w:rPr>
          <w:sz w:val="18"/>
        </w:rPr>
      </w:pPr>
      <w:r>
        <w:rPr>
          <w:spacing w:val="-10"/>
          <w:sz w:val="18"/>
          <w:vertAlign w:val="superscript"/>
        </w:rPr>
        <w:t>c</w:t>
      </w:r>
      <w:r>
        <w:rPr>
          <w:sz w:val="18"/>
        </w:rPr>
        <w:tab/>
        <w:t>Grouped</w:t>
      </w:r>
      <w:r>
        <w:rPr>
          <w:spacing w:val="-7"/>
          <w:sz w:val="18"/>
        </w:rPr>
        <w:t xml:space="preserve"> </w:t>
      </w:r>
      <w:r>
        <w:rPr>
          <w:sz w:val="18"/>
        </w:rPr>
        <w:t>term</w:t>
      </w:r>
      <w:r>
        <w:rPr>
          <w:spacing w:val="-7"/>
          <w:sz w:val="18"/>
        </w:rPr>
        <w:t xml:space="preserve"> </w:t>
      </w:r>
      <w:r>
        <w:rPr>
          <w:sz w:val="18"/>
        </w:rPr>
        <w:t>of</w:t>
      </w:r>
      <w:r>
        <w:rPr>
          <w:spacing w:val="-6"/>
          <w:sz w:val="18"/>
        </w:rPr>
        <w:t xml:space="preserve"> </w:t>
      </w:r>
      <w:r>
        <w:rPr>
          <w:sz w:val="18"/>
        </w:rPr>
        <w:t>fatigue</w:t>
      </w:r>
      <w:r>
        <w:rPr>
          <w:spacing w:val="-7"/>
          <w:sz w:val="18"/>
        </w:rPr>
        <w:t xml:space="preserve"> </w:t>
      </w:r>
      <w:r>
        <w:rPr>
          <w:sz w:val="18"/>
        </w:rPr>
        <w:t>includes</w:t>
      </w:r>
      <w:r>
        <w:rPr>
          <w:spacing w:val="-6"/>
          <w:sz w:val="18"/>
        </w:rPr>
        <w:t xml:space="preserve"> </w:t>
      </w:r>
      <w:r>
        <w:rPr>
          <w:sz w:val="18"/>
        </w:rPr>
        <w:t>PTs</w:t>
      </w:r>
      <w:r>
        <w:rPr>
          <w:spacing w:val="-7"/>
          <w:sz w:val="18"/>
        </w:rPr>
        <w:t xml:space="preserve"> </w:t>
      </w:r>
      <w:r>
        <w:rPr>
          <w:sz w:val="18"/>
        </w:rPr>
        <w:t>of</w:t>
      </w:r>
      <w:r>
        <w:rPr>
          <w:spacing w:val="-6"/>
          <w:sz w:val="18"/>
        </w:rPr>
        <w:t xml:space="preserve"> </w:t>
      </w:r>
      <w:r>
        <w:rPr>
          <w:sz w:val="18"/>
        </w:rPr>
        <w:t>fatigue,</w:t>
      </w:r>
      <w:r>
        <w:rPr>
          <w:spacing w:val="-7"/>
          <w:sz w:val="18"/>
        </w:rPr>
        <w:t xml:space="preserve"> </w:t>
      </w:r>
      <w:r>
        <w:rPr>
          <w:sz w:val="18"/>
        </w:rPr>
        <w:t>asthenia,</w:t>
      </w:r>
      <w:r>
        <w:rPr>
          <w:spacing w:val="-7"/>
          <w:sz w:val="18"/>
        </w:rPr>
        <w:t xml:space="preserve"> </w:t>
      </w:r>
      <w:r>
        <w:rPr>
          <w:sz w:val="18"/>
        </w:rPr>
        <w:t>malaise,</w:t>
      </w:r>
      <w:r>
        <w:rPr>
          <w:spacing w:val="-6"/>
          <w:sz w:val="18"/>
        </w:rPr>
        <w:t xml:space="preserve"> </w:t>
      </w:r>
      <w:r>
        <w:rPr>
          <w:sz w:val="18"/>
        </w:rPr>
        <w:t>and</w:t>
      </w:r>
      <w:r>
        <w:rPr>
          <w:spacing w:val="-7"/>
          <w:sz w:val="18"/>
        </w:rPr>
        <w:t xml:space="preserve"> </w:t>
      </w:r>
      <w:r>
        <w:rPr>
          <w:spacing w:val="-2"/>
          <w:sz w:val="18"/>
        </w:rPr>
        <w:t>lethargy.</w:t>
      </w:r>
    </w:p>
    <w:p w14:paraId="3C5235E1" w14:textId="77777777" w:rsidR="003E0A0C" w:rsidRDefault="00F2232B">
      <w:pPr>
        <w:tabs>
          <w:tab w:val="left" w:pos="539"/>
        </w:tabs>
        <w:spacing w:before="57"/>
        <w:ind w:left="112"/>
        <w:rPr>
          <w:sz w:val="18"/>
        </w:rPr>
      </w:pPr>
      <w:r>
        <w:rPr>
          <w:spacing w:val="-10"/>
          <w:sz w:val="18"/>
          <w:vertAlign w:val="superscript"/>
        </w:rPr>
        <w:t>d</w:t>
      </w:r>
      <w:r>
        <w:rPr>
          <w:sz w:val="18"/>
        </w:rPr>
        <w:tab/>
      </w:r>
      <w:r>
        <w:rPr>
          <w:sz w:val="18"/>
        </w:rPr>
        <w:t>Grouped</w:t>
      </w:r>
      <w:r>
        <w:rPr>
          <w:spacing w:val="-6"/>
          <w:sz w:val="18"/>
        </w:rPr>
        <w:t xml:space="preserve"> </w:t>
      </w:r>
      <w:r>
        <w:rPr>
          <w:sz w:val="18"/>
        </w:rPr>
        <w:t>term</w:t>
      </w:r>
      <w:r>
        <w:rPr>
          <w:spacing w:val="-5"/>
          <w:sz w:val="18"/>
        </w:rPr>
        <w:t xml:space="preserve"> </w:t>
      </w:r>
      <w:r>
        <w:rPr>
          <w:sz w:val="18"/>
        </w:rPr>
        <w:t>of</w:t>
      </w:r>
      <w:r>
        <w:rPr>
          <w:spacing w:val="-5"/>
          <w:sz w:val="18"/>
        </w:rPr>
        <w:t xml:space="preserve"> </w:t>
      </w:r>
      <w:proofErr w:type="spellStart"/>
      <w:r>
        <w:rPr>
          <w:sz w:val="18"/>
        </w:rPr>
        <w:t>anaemia</w:t>
      </w:r>
      <w:proofErr w:type="spellEnd"/>
      <w:r>
        <w:rPr>
          <w:spacing w:val="-6"/>
          <w:sz w:val="18"/>
        </w:rPr>
        <w:t xml:space="preserve"> </w:t>
      </w:r>
      <w:r>
        <w:rPr>
          <w:sz w:val="18"/>
        </w:rPr>
        <w:t>includes</w:t>
      </w:r>
      <w:r>
        <w:rPr>
          <w:spacing w:val="-5"/>
          <w:sz w:val="18"/>
        </w:rPr>
        <w:t xml:space="preserve"> </w:t>
      </w:r>
      <w:r>
        <w:rPr>
          <w:sz w:val="18"/>
        </w:rPr>
        <w:t>PTs</w:t>
      </w:r>
      <w:r>
        <w:rPr>
          <w:spacing w:val="-5"/>
          <w:sz w:val="18"/>
        </w:rPr>
        <w:t xml:space="preserve"> </w:t>
      </w:r>
      <w:r>
        <w:rPr>
          <w:sz w:val="18"/>
        </w:rPr>
        <w:t>of</w:t>
      </w:r>
      <w:r>
        <w:rPr>
          <w:spacing w:val="-6"/>
          <w:sz w:val="18"/>
        </w:rPr>
        <w:t xml:space="preserve"> </w:t>
      </w:r>
      <w:proofErr w:type="spellStart"/>
      <w:r>
        <w:rPr>
          <w:sz w:val="18"/>
        </w:rPr>
        <w:t>anaemia</w:t>
      </w:r>
      <w:proofErr w:type="spellEnd"/>
      <w:r>
        <w:rPr>
          <w:sz w:val="18"/>
        </w:rPr>
        <w:t>,</w:t>
      </w:r>
      <w:r>
        <w:rPr>
          <w:spacing w:val="-5"/>
          <w:sz w:val="18"/>
        </w:rPr>
        <w:t xml:space="preserve"> </w:t>
      </w:r>
      <w:proofErr w:type="spellStart"/>
      <w:r>
        <w:rPr>
          <w:sz w:val="18"/>
        </w:rPr>
        <w:t>haemoglobin</w:t>
      </w:r>
      <w:proofErr w:type="spellEnd"/>
      <w:r>
        <w:rPr>
          <w:spacing w:val="-5"/>
          <w:sz w:val="18"/>
        </w:rPr>
        <w:t xml:space="preserve"> </w:t>
      </w:r>
      <w:r>
        <w:rPr>
          <w:sz w:val="18"/>
        </w:rPr>
        <w:t>decreased,</w:t>
      </w:r>
      <w:r>
        <w:rPr>
          <w:spacing w:val="-6"/>
          <w:sz w:val="18"/>
        </w:rPr>
        <w:t xml:space="preserve"> </w:t>
      </w:r>
      <w:r>
        <w:rPr>
          <w:sz w:val="18"/>
        </w:rPr>
        <w:t>and</w:t>
      </w:r>
      <w:r>
        <w:rPr>
          <w:spacing w:val="-5"/>
          <w:sz w:val="18"/>
        </w:rPr>
        <w:t xml:space="preserve"> </w:t>
      </w:r>
      <w:r>
        <w:rPr>
          <w:sz w:val="18"/>
        </w:rPr>
        <w:t>red</w:t>
      </w:r>
      <w:r>
        <w:rPr>
          <w:spacing w:val="-5"/>
          <w:sz w:val="18"/>
        </w:rPr>
        <w:t xml:space="preserve"> </w:t>
      </w:r>
      <w:r>
        <w:rPr>
          <w:sz w:val="18"/>
        </w:rPr>
        <w:t>blood</w:t>
      </w:r>
      <w:r>
        <w:rPr>
          <w:spacing w:val="-5"/>
          <w:sz w:val="18"/>
        </w:rPr>
        <w:t xml:space="preserve"> </w:t>
      </w:r>
      <w:r>
        <w:rPr>
          <w:sz w:val="18"/>
        </w:rPr>
        <w:t>cell</w:t>
      </w:r>
      <w:r>
        <w:rPr>
          <w:spacing w:val="-6"/>
          <w:sz w:val="18"/>
        </w:rPr>
        <w:t xml:space="preserve"> </w:t>
      </w:r>
      <w:r>
        <w:rPr>
          <w:sz w:val="18"/>
        </w:rPr>
        <w:t>count</w:t>
      </w:r>
      <w:r>
        <w:rPr>
          <w:spacing w:val="-5"/>
          <w:sz w:val="18"/>
        </w:rPr>
        <w:t xml:space="preserve"> </w:t>
      </w:r>
      <w:r>
        <w:rPr>
          <w:spacing w:val="-2"/>
          <w:sz w:val="18"/>
        </w:rPr>
        <w:t>decreased.</w:t>
      </w:r>
    </w:p>
    <w:p w14:paraId="38E9BFB2" w14:textId="77777777" w:rsidR="003E0A0C" w:rsidRDefault="00F2232B">
      <w:pPr>
        <w:spacing w:before="57"/>
        <w:ind w:left="540" w:right="629" w:hanging="428"/>
        <w:jc w:val="both"/>
        <w:rPr>
          <w:sz w:val="18"/>
        </w:rPr>
      </w:pPr>
      <w:proofErr w:type="gramStart"/>
      <w:r>
        <w:rPr>
          <w:sz w:val="18"/>
          <w:vertAlign w:val="superscript"/>
        </w:rPr>
        <w:t>e</w:t>
      </w:r>
      <w:r>
        <w:rPr>
          <w:spacing w:val="80"/>
          <w:sz w:val="18"/>
        </w:rPr>
        <w:t xml:space="preserve">  </w:t>
      </w:r>
      <w:r>
        <w:rPr>
          <w:sz w:val="18"/>
        </w:rPr>
        <w:t>This</w:t>
      </w:r>
      <w:proofErr w:type="gramEnd"/>
      <w:r>
        <w:rPr>
          <w:spacing w:val="-2"/>
          <w:sz w:val="18"/>
        </w:rPr>
        <w:t xml:space="preserve"> </w:t>
      </w:r>
      <w:r>
        <w:rPr>
          <w:sz w:val="18"/>
        </w:rPr>
        <w:t>Grade</w:t>
      </w:r>
      <w:r>
        <w:rPr>
          <w:spacing w:val="-2"/>
          <w:sz w:val="18"/>
        </w:rPr>
        <w:t xml:space="preserve"> </w:t>
      </w:r>
      <w:r>
        <w:rPr>
          <w:sz w:val="18"/>
        </w:rPr>
        <w:t>3</w:t>
      </w:r>
      <w:r>
        <w:rPr>
          <w:spacing w:val="-2"/>
          <w:sz w:val="18"/>
        </w:rPr>
        <w:t xml:space="preserve"> </w:t>
      </w:r>
      <w:r>
        <w:rPr>
          <w:sz w:val="18"/>
        </w:rPr>
        <w:t>event</w:t>
      </w:r>
      <w:r>
        <w:rPr>
          <w:spacing w:val="-2"/>
          <w:sz w:val="18"/>
        </w:rPr>
        <w:t xml:space="preserve"> </w:t>
      </w:r>
      <w:r>
        <w:rPr>
          <w:sz w:val="18"/>
        </w:rPr>
        <w:t>was</w:t>
      </w:r>
      <w:r>
        <w:rPr>
          <w:spacing w:val="-2"/>
          <w:sz w:val="18"/>
        </w:rPr>
        <w:t xml:space="preserve"> </w:t>
      </w:r>
      <w:r>
        <w:rPr>
          <w:sz w:val="18"/>
        </w:rPr>
        <w:t>reported</w:t>
      </w:r>
      <w:r>
        <w:rPr>
          <w:spacing w:val="-2"/>
          <w:sz w:val="18"/>
        </w:rPr>
        <w:t xml:space="preserve"> </w:t>
      </w:r>
      <w:r>
        <w:rPr>
          <w:sz w:val="18"/>
        </w:rPr>
        <w:t>by</w:t>
      </w:r>
      <w:r>
        <w:rPr>
          <w:spacing w:val="-2"/>
          <w:sz w:val="18"/>
        </w:rPr>
        <w:t xml:space="preserve"> </w:t>
      </w:r>
      <w:r>
        <w:rPr>
          <w:sz w:val="18"/>
        </w:rPr>
        <w:t>the</w:t>
      </w:r>
      <w:r>
        <w:rPr>
          <w:spacing w:val="-2"/>
          <w:sz w:val="18"/>
        </w:rPr>
        <w:t xml:space="preserve"> </w:t>
      </w:r>
      <w:r>
        <w:rPr>
          <w:sz w:val="18"/>
        </w:rPr>
        <w:t>investigator.</w:t>
      </w:r>
      <w:r>
        <w:rPr>
          <w:spacing w:val="-2"/>
          <w:sz w:val="18"/>
        </w:rPr>
        <w:t xml:space="preserve"> </w:t>
      </w:r>
      <w:r>
        <w:rPr>
          <w:sz w:val="18"/>
        </w:rPr>
        <w:t>Per</w:t>
      </w:r>
      <w:r>
        <w:rPr>
          <w:spacing w:val="-2"/>
          <w:sz w:val="18"/>
        </w:rPr>
        <w:t xml:space="preserve"> </w:t>
      </w:r>
      <w:r>
        <w:rPr>
          <w:sz w:val="18"/>
        </w:rPr>
        <w:t>NCI</w:t>
      </w:r>
      <w:r>
        <w:rPr>
          <w:spacing w:val="-2"/>
          <w:sz w:val="18"/>
        </w:rPr>
        <w:t xml:space="preserve"> </w:t>
      </w:r>
      <w:r>
        <w:rPr>
          <w:sz w:val="18"/>
        </w:rPr>
        <w:t>CTCAE</w:t>
      </w:r>
      <w:r>
        <w:rPr>
          <w:spacing w:val="-2"/>
          <w:sz w:val="18"/>
        </w:rPr>
        <w:t xml:space="preserve"> </w:t>
      </w:r>
      <w:r>
        <w:rPr>
          <w:sz w:val="18"/>
        </w:rPr>
        <w:t>v.5.0,</w:t>
      </w:r>
      <w:r>
        <w:rPr>
          <w:spacing w:val="-2"/>
          <w:sz w:val="18"/>
        </w:rPr>
        <w:t xml:space="preserve"> </w:t>
      </w:r>
      <w:r>
        <w:rPr>
          <w:sz w:val="18"/>
        </w:rPr>
        <w:t>the</w:t>
      </w:r>
      <w:r>
        <w:rPr>
          <w:spacing w:val="-2"/>
          <w:sz w:val="18"/>
        </w:rPr>
        <w:t xml:space="preserve"> </w:t>
      </w:r>
      <w:r>
        <w:rPr>
          <w:sz w:val="18"/>
        </w:rPr>
        <w:t>highest</w:t>
      </w:r>
      <w:r>
        <w:rPr>
          <w:spacing w:val="-2"/>
          <w:sz w:val="18"/>
        </w:rPr>
        <w:t xml:space="preserve"> </w:t>
      </w:r>
      <w:r>
        <w:rPr>
          <w:sz w:val="18"/>
        </w:rPr>
        <w:t>NCI</w:t>
      </w:r>
      <w:r>
        <w:rPr>
          <w:spacing w:val="-2"/>
          <w:sz w:val="18"/>
        </w:rPr>
        <w:t xml:space="preserve"> </w:t>
      </w:r>
      <w:r>
        <w:rPr>
          <w:sz w:val="18"/>
        </w:rPr>
        <w:t>CTCAE</w:t>
      </w:r>
      <w:r>
        <w:rPr>
          <w:spacing w:val="-2"/>
          <w:sz w:val="18"/>
        </w:rPr>
        <w:t xml:space="preserve"> </w:t>
      </w:r>
      <w:r>
        <w:rPr>
          <w:sz w:val="18"/>
        </w:rPr>
        <w:t>grade</w:t>
      </w:r>
      <w:r>
        <w:rPr>
          <w:spacing w:val="-2"/>
          <w:sz w:val="18"/>
        </w:rPr>
        <w:t xml:space="preserve"> </w:t>
      </w:r>
      <w:r>
        <w:rPr>
          <w:sz w:val="18"/>
        </w:rPr>
        <w:t>for</w:t>
      </w:r>
      <w:r>
        <w:rPr>
          <w:spacing w:val="-2"/>
          <w:sz w:val="18"/>
        </w:rPr>
        <w:t xml:space="preserve"> </w:t>
      </w:r>
      <w:r>
        <w:rPr>
          <w:sz w:val="18"/>
        </w:rPr>
        <w:t>alopecia</w:t>
      </w:r>
      <w:r>
        <w:rPr>
          <w:spacing w:val="-2"/>
          <w:sz w:val="18"/>
        </w:rPr>
        <w:t xml:space="preserve"> </w:t>
      </w:r>
      <w:r>
        <w:rPr>
          <w:sz w:val="18"/>
        </w:rPr>
        <w:t>is Grade 2.</w:t>
      </w:r>
    </w:p>
    <w:p w14:paraId="7A6BEA06" w14:textId="77777777" w:rsidR="003E0A0C" w:rsidRDefault="00F2232B">
      <w:pPr>
        <w:spacing w:before="61"/>
        <w:ind w:left="540" w:right="605" w:hanging="428"/>
        <w:jc w:val="both"/>
        <w:rPr>
          <w:sz w:val="18"/>
        </w:rPr>
      </w:pPr>
      <w:proofErr w:type="gramStart"/>
      <w:r>
        <w:rPr>
          <w:sz w:val="18"/>
          <w:vertAlign w:val="superscript"/>
        </w:rPr>
        <w:t>f</w:t>
      </w:r>
      <w:r>
        <w:rPr>
          <w:spacing w:val="80"/>
          <w:sz w:val="18"/>
        </w:rPr>
        <w:t xml:space="preserve">  </w:t>
      </w:r>
      <w:r>
        <w:rPr>
          <w:sz w:val="18"/>
        </w:rPr>
        <w:t>Grouped</w:t>
      </w:r>
      <w:proofErr w:type="gramEnd"/>
      <w:r>
        <w:rPr>
          <w:spacing w:val="-2"/>
          <w:sz w:val="18"/>
        </w:rPr>
        <w:t xml:space="preserve"> </w:t>
      </w:r>
      <w:r>
        <w:rPr>
          <w:sz w:val="18"/>
        </w:rPr>
        <w:t>term</w:t>
      </w:r>
      <w:r>
        <w:rPr>
          <w:spacing w:val="-2"/>
          <w:sz w:val="18"/>
        </w:rPr>
        <w:t xml:space="preserve"> </w:t>
      </w:r>
      <w:r>
        <w:rPr>
          <w:sz w:val="18"/>
        </w:rPr>
        <w:t>of</w:t>
      </w:r>
      <w:r>
        <w:rPr>
          <w:spacing w:val="-2"/>
          <w:sz w:val="18"/>
        </w:rPr>
        <w:t xml:space="preserve"> </w:t>
      </w:r>
      <w:r>
        <w:rPr>
          <w:sz w:val="18"/>
        </w:rPr>
        <w:t>musculoskeletal</w:t>
      </w:r>
      <w:r>
        <w:rPr>
          <w:spacing w:val="-2"/>
          <w:sz w:val="18"/>
        </w:rPr>
        <w:t xml:space="preserve"> </w:t>
      </w:r>
      <w:r>
        <w:rPr>
          <w:sz w:val="18"/>
        </w:rPr>
        <w:t>pain</w:t>
      </w:r>
      <w:r>
        <w:rPr>
          <w:spacing w:val="-2"/>
          <w:sz w:val="18"/>
        </w:rPr>
        <w:t xml:space="preserve"> </w:t>
      </w:r>
      <w:r>
        <w:rPr>
          <w:sz w:val="18"/>
        </w:rPr>
        <w:t>includes</w:t>
      </w:r>
      <w:r>
        <w:rPr>
          <w:spacing w:val="-2"/>
          <w:sz w:val="18"/>
        </w:rPr>
        <w:t xml:space="preserve"> </w:t>
      </w:r>
      <w:r>
        <w:rPr>
          <w:sz w:val="18"/>
        </w:rPr>
        <w:t>PTs</w:t>
      </w:r>
      <w:r>
        <w:rPr>
          <w:spacing w:val="-2"/>
          <w:sz w:val="18"/>
        </w:rPr>
        <w:t xml:space="preserve"> </w:t>
      </w:r>
      <w:r>
        <w:rPr>
          <w:sz w:val="18"/>
        </w:rPr>
        <w:t>of</w:t>
      </w:r>
      <w:r>
        <w:rPr>
          <w:spacing w:val="-2"/>
          <w:sz w:val="18"/>
        </w:rPr>
        <w:t xml:space="preserve"> </w:t>
      </w:r>
      <w:r>
        <w:rPr>
          <w:sz w:val="18"/>
        </w:rPr>
        <w:t>back</w:t>
      </w:r>
      <w:r>
        <w:rPr>
          <w:spacing w:val="-2"/>
          <w:sz w:val="18"/>
        </w:rPr>
        <w:t xml:space="preserve"> </w:t>
      </w:r>
      <w:r>
        <w:rPr>
          <w:sz w:val="18"/>
        </w:rPr>
        <w:t>pain,</w:t>
      </w:r>
      <w:r>
        <w:rPr>
          <w:spacing w:val="-2"/>
          <w:sz w:val="18"/>
        </w:rPr>
        <w:t xml:space="preserve"> </w:t>
      </w:r>
      <w:r>
        <w:rPr>
          <w:sz w:val="18"/>
        </w:rPr>
        <w:t>myalgia,</w:t>
      </w:r>
      <w:r>
        <w:rPr>
          <w:spacing w:val="-2"/>
          <w:sz w:val="18"/>
        </w:rPr>
        <w:t xml:space="preserve"> </w:t>
      </w:r>
      <w:r>
        <w:rPr>
          <w:sz w:val="18"/>
        </w:rPr>
        <w:t>pain</w:t>
      </w:r>
      <w:r>
        <w:rPr>
          <w:spacing w:val="-2"/>
          <w:sz w:val="18"/>
        </w:rPr>
        <w:t xml:space="preserve"> </w:t>
      </w:r>
      <w:r>
        <w:rPr>
          <w:sz w:val="18"/>
        </w:rPr>
        <w:t>in</w:t>
      </w:r>
      <w:r>
        <w:rPr>
          <w:spacing w:val="-2"/>
          <w:sz w:val="18"/>
        </w:rPr>
        <w:t xml:space="preserve"> </w:t>
      </w:r>
      <w:r>
        <w:rPr>
          <w:sz w:val="18"/>
        </w:rPr>
        <w:t>extremity,</w:t>
      </w:r>
      <w:r>
        <w:rPr>
          <w:spacing w:val="-2"/>
          <w:sz w:val="18"/>
        </w:rPr>
        <w:t xml:space="preserve"> </w:t>
      </w:r>
      <w:r>
        <w:rPr>
          <w:sz w:val="18"/>
        </w:rPr>
        <w:t>musculoskeletal</w:t>
      </w:r>
      <w:r>
        <w:rPr>
          <w:spacing w:val="-2"/>
          <w:sz w:val="18"/>
        </w:rPr>
        <w:t xml:space="preserve"> </w:t>
      </w:r>
      <w:r>
        <w:rPr>
          <w:sz w:val="18"/>
        </w:rPr>
        <w:t>pain,</w:t>
      </w:r>
      <w:r>
        <w:rPr>
          <w:spacing w:val="-2"/>
          <w:sz w:val="18"/>
        </w:rPr>
        <w:t xml:space="preserve"> </w:t>
      </w:r>
      <w:r>
        <w:rPr>
          <w:sz w:val="18"/>
        </w:rPr>
        <w:t>muscle spasms, bone pain, neck pain, musculoskeletal chest pain, and limb discomfort.</w:t>
      </w:r>
    </w:p>
    <w:p w14:paraId="18FDEAA2" w14:textId="77777777" w:rsidR="003E0A0C" w:rsidRDefault="00F2232B">
      <w:pPr>
        <w:spacing w:before="57"/>
        <w:ind w:left="540" w:right="557" w:hanging="428"/>
        <w:jc w:val="both"/>
        <w:rPr>
          <w:sz w:val="18"/>
        </w:rPr>
      </w:pPr>
      <w:proofErr w:type="gramStart"/>
      <w:r>
        <w:rPr>
          <w:sz w:val="18"/>
          <w:vertAlign w:val="superscript"/>
        </w:rPr>
        <w:t>g</w:t>
      </w:r>
      <w:r>
        <w:rPr>
          <w:spacing w:val="80"/>
          <w:sz w:val="18"/>
        </w:rPr>
        <w:t xml:space="preserve">  </w:t>
      </w:r>
      <w:r>
        <w:rPr>
          <w:sz w:val="18"/>
        </w:rPr>
        <w:t>Interstitial</w:t>
      </w:r>
      <w:proofErr w:type="gramEnd"/>
      <w:r>
        <w:rPr>
          <w:sz w:val="18"/>
        </w:rPr>
        <w:t xml:space="preserve"> lung disease includes events that were adjudicated as ILD for ENHERTU:</w:t>
      </w:r>
      <w:r>
        <w:rPr>
          <w:spacing w:val="-5"/>
          <w:sz w:val="18"/>
        </w:rPr>
        <w:t xml:space="preserve"> </w:t>
      </w:r>
      <w:r>
        <w:rPr>
          <w:sz w:val="18"/>
        </w:rPr>
        <w:t>pneumonitis, interstitial lung disease, organizing</w:t>
      </w:r>
      <w:r>
        <w:rPr>
          <w:spacing w:val="-3"/>
          <w:sz w:val="18"/>
        </w:rPr>
        <w:t xml:space="preserve"> </w:t>
      </w:r>
      <w:r>
        <w:rPr>
          <w:sz w:val="18"/>
        </w:rPr>
        <w:t>pneumonia,</w:t>
      </w:r>
      <w:r>
        <w:rPr>
          <w:spacing w:val="-3"/>
          <w:sz w:val="18"/>
        </w:rPr>
        <w:t xml:space="preserve"> </w:t>
      </w:r>
      <w:r>
        <w:rPr>
          <w:sz w:val="18"/>
        </w:rPr>
        <w:t>pneumonia,</w:t>
      </w:r>
      <w:r>
        <w:rPr>
          <w:spacing w:val="-3"/>
          <w:sz w:val="18"/>
        </w:rPr>
        <w:t xml:space="preserve"> </w:t>
      </w:r>
      <w:r>
        <w:rPr>
          <w:sz w:val="18"/>
        </w:rPr>
        <w:t>and</w:t>
      </w:r>
      <w:r>
        <w:rPr>
          <w:spacing w:val="-3"/>
          <w:sz w:val="18"/>
        </w:rPr>
        <w:t xml:space="preserve"> </w:t>
      </w:r>
      <w:r>
        <w:rPr>
          <w:sz w:val="18"/>
        </w:rPr>
        <w:t>pulmonary</w:t>
      </w:r>
      <w:r>
        <w:rPr>
          <w:spacing w:val="-3"/>
          <w:sz w:val="18"/>
        </w:rPr>
        <w:t xml:space="preserve"> </w:t>
      </w:r>
      <w:r>
        <w:rPr>
          <w:sz w:val="18"/>
        </w:rPr>
        <w:t>mass.</w:t>
      </w:r>
      <w:r>
        <w:rPr>
          <w:spacing w:val="-3"/>
          <w:sz w:val="18"/>
        </w:rPr>
        <w:t xml:space="preserve"> </w:t>
      </w:r>
      <w:r>
        <w:rPr>
          <w:sz w:val="18"/>
        </w:rPr>
        <w:t>For</w:t>
      </w:r>
      <w:r>
        <w:rPr>
          <w:spacing w:val="-3"/>
          <w:sz w:val="18"/>
        </w:rPr>
        <w:t xml:space="preserve"> </w:t>
      </w:r>
      <w:r>
        <w:rPr>
          <w:sz w:val="18"/>
        </w:rPr>
        <w:t>trastuzumab</w:t>
      </w:r>
      <w:r>
        <w:rPr>
          <w:spacing w:val="-3"/>
          <w:sz w:val="18"/>
        </w:rPr>
        <w:t xml:space="preserve"> </w:t>
      </w:r>
      <w:r>
        <w:rPr>
          <w:sz w:val="18"/>
        </w:rPr>
        <w:t>emtansine:</w:t>
      </w:r>
      <w:r>
        <w:rPr>
          <w:spacing w:val="-3"/>
          <w:sz w:val="18"/>
        </w:rPr>
        <w:t xml:space="preserve"> </w:t>
      </w:r>
      <w:r>
        <w:rPr>
          <w:sz w:val="18"/>
        </w:rPr>
        <w:t>pneumonitis,</w:t>
      </w:r>
      <w:r>
        <w:rPr>
          <w:spacing w:val="-3"/>
          <w:sz w:val="18"/>
        </w:rPr>
        <w:t xml:space="preserve"> </w:t>
      </w:r>
      <w:r>
        <w:rPr>
          <w:sz w:val="18"/>
        </w:rPr>
        <w:t>interstitial</w:t>
      </w:r>
      <w:r>
        <w:rPr>
          <w:spacing w:val="-3"/>
          <w:sz w:val="18"/>
        </w:rPr>
        <w:t xml:space="preserve"> </w:t>
      </w:r>
      <w:r>
        <w:rPr>
          <w:sz w:val="18"/>
        </w:rPr>
        <w:t>lung</w:t>
      </w:r>
      <w:r>
        <w:rPr>
          <w:spacing w:val="-3"/>
          <w:sz w:val="18"/>
        </w:rPr>
        <w:t xml:space="preserve"> </w:t>
      </w:r>
      <w:r>
        <w:rPr>
          <w:sz w:val="18"/>
        </w:rPr>
        <w:t>disease, organizing pneumonia, and pulmonary embolism.</w:t>
      </w:r>
    </w:p>
    <w:p w14:paraId="601F0578" w14:textId="77777777" w:rsidR="003E0A0C" w:rsidRDefault="00F2232B">
      <w:pPr>
        <w:spacing w:before="60"/>
        <w:ind w:left="112"/>
        <w:jc w:val="both"/>
        <w:rPr>
          <w:sz w:val="18"/>
        </w:rPr>
      </w:pPr>
      <w:r>
        <w:rPr>
          <w:sz w:val="18"/>
          <w:vertAlign w:val="superscript"/>
        </w:rPr>
        <w:t>h</w:t>
      </w:r>
      <w:r>
        <w:rPr>
          <w:spacing w:val="75"/>
          <w:sz w:val="18"/>
        </w:rPr>
        <w:t xml:space="preserve">   </w:t>
      </w:r>
      <w:r>
        <w:rPr>
          <w:sz w:val="18"/>
        </w:rPr>
        <w:t>No</w:t>
      </w:r>
      <w:r>
        <w:rPr>
          <w:spacing w:val="-1"/>
          <w:sz w:val="18"/>
        </w:rPr>
        <w:t xml:space="preserve"> </w:t>
      </w:r>
      <w:r>
        <w:rPr>
          <w:sz w:val="18"/>
        </w:rPr>
        <w:t>Grade</w:t>
      </w:r>
      <w:r>
        <w:rPr>
          <w:spacing w:val="-2"/>
          <w:sz w:val="18"/>
        </w:rPr>
        <w:t xml:space="preserve"> </w:t>
      </w:r>
      <w:r>
        <w:rPr>
          <w:sz w:val="18"/>
        </w:rPr>
        <w:t>4</w:t>
      </w:r>
      <w:r>
        <w:rPr>
          <w:spacing w:val="-2"/>
          <w:sz w:val="18"/>
        </w:rPr>
        <w:t xml:space="preserve"> </w:t>
      </w:r>
      <w:r>
        <w:rPr>
          <w:sz w:val="18"/>
        </w:rPr>
        <w:t>or</w:t>
      </w:r>
      <w:r>
        <w:rPr>
          <w:spacing w:val="-2"/>
          <w:sz w:val="18"/>
        </w:rPr>
        <w:t xml:space="preserve"> </w:t>
      </w:r>
      <w:r>
        <w:rPr>
          <w:sz w:val="18"/>
        </w:rPr>
        <w:t>Grade</w:t>
      </w:r>
      <w:r>
        <w:rPr>
          <w:spacing w:val="-2"/>
          <w:sz w:val="18"/>
        </w:rPr>
        <w:t xml:space="preserve"> </w:t>
      </w:r>
      <w:r>
        <w:rPr>
          <w:sz w:val="18"/>
        </w:rPr>
        <w:t>5</w:t>
      </w:r>
      <w:r>
        <w:rPr>
          <w:spacing w:val="-2"/>
          <w:sz w:val="18"/>
        </w:rPr>
        <w:t xml:space="preserve"> </w:t>
      </w:r>
      <w:r>
        <w:rPr>
          <w:sz w:val="18"/>
        </w:rPr>
        <w:t>ILD</w:t>
      </w:r>
      <w:r>
        <w:rPr>
          <w:spacing w:val="-2"/>
          <w:sz w:val="18"/>
        </w:rPr>
        <w:t xml:space="preserve"> </w:t>
      </w:r>
      <w:r>
        <w:rPr>
          <w:sz w:val="18"/>
        </w:rPr>
        <w:t>events</w:t>
      </w:r>
      <w:r>
        <w:rPr>
          <w:spacing w:val="-2"/>
          <w:sz w:val="18"/>
        </w:rPr>
        <w:t xml:space="preserve"> </w:t>
      </w:r>
      <w:r>
        <w:rPr>
          <w:sz w:val="18"/>
        </w:rPr>
        <w:t>were</w:t>
      </w:r>
      <w:r>
        <w:rPr>
          <w:spacing w:val="-3"/>
          <w:sz w:val="18"/>
        </w:rPr>
        <w:t xml:space="preserve"> </w:t>
      </w:r>
      <w:r>
        <w:rPr>
          <w:sz w:val="18"/>
        </w:rPr>
        <w:t>adjudicated</w:t>
      </w:r>
      <w:r>
        <w:rPr>
          <w:spacing w:val="-2"/>
          <w:sz w:val="18"/>
        </w:rPr>
        <w:t xml:space="preserve"> </w:t>
      </w:r>
      <w:r>
        <w:rPr>
          <w:sz w:val="18"/>
        </w:rPr>
        <w:t>as</w:t>
      </w:r>
      <w:r>
        <w:rPr>
          <w:spacing w:val="-1"/>
          <w:sz w:val="18"/>
        </w:rPr>
        <w:t xml:space="preserve"> </w:t>
      </w:r>
      <w:r>
        <w:rPr>
          <w:sz w:val="18"/>
        </w:rPr>
        <w:t>drug-related</w:t>
      </w:r>
      <w:r>
        <w:rPr>
          <w:spacing w:val="-2"/>
          <w:sz w:val="18"/>
        </w:rPr>
        <w:t xml:space="preserve"> </w:t>
      </w:r>
      <w:r>
        <w:rPr>
          <w:sz w:val="18"/>
        </w:rPr>
        <w:t>in</w:t>
      </w:r>
      <w:r>
        <w:rPr>
          <w:spacing w:val="-2"/>
          <w:sz w:val="18"/>
        </w:rPr>
        <w:t xml:space="preserve"> </w:t>
      </w:r>
      <w:r>
        <w:rPr>
          <w:sz w:val="18"/>
        </w:rPr>
        <w:t>either</w:t>
      </w:r>
      <w:r>
        <w:rPr>
          <w:spacing w:val="-2"/>
          <w:sz w:val="18"/>
        </w:rPr>
        <w:t xml:space="preserve"> </w:t>
      </w:r>
      <w:r>
        <w:rPr>
          <w:spacing w:val="-4"/>
          <w:sz w:val="18"/>
        </w:rPr>
        <w:t>arm.</w:t>
      </w:r>
    </w:p>
    <w:p w14:paraId="2121A469" w14:textId="77777777" w:rsidR="003E0A0C" w:rsidRDefault="00F2232B">
      <w:pPr>
        <w:spacing w:before="57"/>
        <w:ind w:left="112"/>
        <w:jc w:val="both"/>
        <w:rPr>
          <w:sz w:val="18"/>
        </w:rPr>
      </w:pPr>
      <w:proofErr w:type="spellStart"/>
      <w:r>
        <w:rPr>
          <w:sz w:val="18"/>
          <w:vertAlign w:val="superscript"/>
        </w:rPr>
        <w:lastRenderedPageBreak/>
        <w:t>i</w:t>
      </w:r>
      <w:proofErr w:type="spellEnd"/>
      <w:r>
        <w:rPr>
          <w:spacing w:val="63"/>
          <w:w w:val="150"/>
          <w:sz w:val="18"/>
        </w:rPr>
        <w:t xml:space="preserve">   </w:t>
      </w:r>
      <w:r>
        <w:rPr>
          <w:sz w:val="18"/>
        </w:rPr>
        <w:t>Grouped</w:t>
      </w:r>
      <w:r>
        <w:rPr>
          <w:spacing w:val="-1"/>
          <w:sz w:val="18"/>
        </w:rPr>
        <w:t xml:space="preserve"> </w:t>
      </w:r>
      <w:r>
        <w:rPr>
          <w:sz w:val="18"/>
        </w:rPr>
        <w:t>term</w:t>
      </w:r>
      <w:r>
        <w:rPr>
          <w:spacing w:val="-2"/>
          <w:sz w:val="18"/>
        </w:rPr>
        <w:t xml:space="preserve"> </w:t>
      </w:r>
      <w:r>
        <w:rPr>
          <w:sz w:val="18"/>
        </w:rPr>
        <w:t>of</w:t>
      </w:r>
      <w:r>
        <w:rPr>
          <w:spacing w:val="-2"/>
          <w:sz w:val="18"/>
        </w:rPr>
        <w:t xml:space="preserve"> </w:t>
      </w:r>
      <w:r>
        <w:rPr>
          <w:sz w:val="18"/>
        </w:rPr>
        <w:t>headache</w:t>
      </w:r>
      <w:r>
        <w:rPr>
          <w:spacing w:val="-2"/>
          <w:sz w:val="18"/>
        </w:rPr>
        <w:t xml:space="preserve"> </w:t>
      </w:r>
      <w:r>
        <w:rPr>
          <w:sz w:val="18"/>
        </w:rPr>
        <w:t>includes</w:t>
      </w:r>
      <w:r>
        <w:rPr>
          <w:spacing w:val="-2"/>
          <w:sz w:val="18"/>
        </w:rPr>
        <w:t xml:space="preserve"> </w:t>
      </w:r>
      <w:r>
        <w:rPr>
          <w:sz w:val="18"/>
        </w:rPr>
        <w:t>PTs</w:t>
      </w:r>
      <w:r>
        <w:rPr>
          <w:spacing w:val="-2"/>
          <w:sz w:val="18"/>
        </w:rPr>
        <w:t xml:space="preserve"> </w:t>
      </w:r>
      <w:r>
        <w:rPr>
          <w:sz w:val="18"/>
        </w:rPr>
        <w:t>of</w:t>
      </w:r>
      <w:r>
        <w:rPr>
          <w:spacing w:val="-2"/>
          <w:sz w:val="18"/>
        </w:rPr>
        <w:t xml:space="preserve"> </w:t>
      </w:r>
      <w:r>
        <w:rPr>
          <w:sz w:val="18"/>
        </w:rPr>
        <w:t>headache,</w:t>
      </w:r>
      <w:r>
        <w:rPr>
          <w:spacing w:val="-1"/>
          <w:sz w:val="18"/>
        </w:rPr>
        <w:t xml:space="preserve"> </w:t>
      </w:r>
      <w:r>
        <w:rPr>
          <w:spacing w:val="-2"/>
          <w:sz w:val="18"/>
        </w:rPr>
        <w:t>migraine.</w:t>
      </w:r>
    </w:p>
    <w:p w14:paraId="678401FA" w14:textId="77777777" w:rsidR="003E0A0C" w:rsidRDefault="00F2232B">
      <w:pPr>
        <w:pStyle w:val="BodyText"/>
        <w:spacing w:before="60" w:line="276" w:lineRule="exact"/>
      </w:pPr>
      <w:r>
        <w:t>Other</w:t>
      </w:r>
      <w:r>
        <w:rPr>
          <w:spacing w:val="-7"/>
        </w:rPr>
        <w:t xml:space="preserve"> </w:t>
      </w:r>
      <w:r>
        <w:t>clinically</w:t>
      </w:r>
      <w:r>
        <w:rPr>
          <w:spacing w:val="-5"/>
        </w:rPr>
        <w:t xml:space="preserve"> </w:t>
      </w:r>
      <w:r>
        <w:t>relevant</w:t>
      </w:r>
      <w:r>
        <w:rPr>
          <w:spacing w:val="-4"/>
        </w:rPr>
        <w:t xml:space="preserve"> </w:t>
      </w:r>
      <w:r>
        <w:t>adverse</w:t>
      </w:r>
      <w:r>
        <w:rPr>
          <w:spacing w:val="-4"/>
        </w:rPr>
        <w:t xml:space="preserve"> </w:t>
      </w:r>
      <w:r>
        <w:t>reactions</w:t>
      </w:r>
      <w:r>
        <w:rPr>
          <w:spacing w:val="-4"/>
        </w:rPr>
        <w:t xml:space="preserve"> </w:t>
      </w:r>
      <w:r>
        <w:t>reported</w:t>
      </w:r>
      <w:r>
        <w:rPr>
          <w:spacing w:val="-5"/>
        </w:rPr>
        <w:t xml:space="preserve"> </w:t>
      </w:r>
      <w:r>
        <w:t>in</w:t>
      </w:r>
      <w:r>
        <w:rPr>
          <w:spacing w:val="-5"/>
        </w:rPr>
        <w:t xml:space="preserve"> </w:t>
      </w:r>
      <w:r>
        <w:t>less</w:t>
      </w:r>
      <w:r>
        <w:rPr>
          <w:spacing w:val="-5"/>
        </w:rPr>
        <w:t xml:space="preserve"> </w:t>
      </w:r>
      <w:r>
        <w:t>than</w:t>
      </w:r>
      <w:r>
        <w:rPr>
          <w:spacing w:val="-4"/>
        </w:rPr>
        <w:t xml:space="preserve"> </w:t>
      </w:r>
      <w:r>
        <w:t>10%</w:t>
      </w:r>
      <w:r>
        <w:rPr>
          <w:spacing w:val="-5"/>
        </w:rPr>
        <w:t xml:space="preserve"> </w:t>
      </w:r>
      <w:r>
        <w:t>of</w:t>
      </w:r>
      <w:r>
        <w:rPr>
          <w:spacing w:val="-5"/>
        </w:rPr>
        <w:t xml:space="preserve"> </w:t>
      </w:r>
      <w:r>
        <w:t>patients</w:t>
      </w:r>
      <w:r>
        <w:rPr>
          <w:spacing w:val="-4"/>
        </w:rPr>
        <w:t xml:space="preserve"> </w:t>
      </w:r>
      <w:r>
        <w:rPr>
          <w:spacing w:val="-2"/>
        </w:rPr>
        <w:t>were:</w:t>
      </w:r>
    </w:p>
    <w:p w14:paraId="4E4CBE4B" w14:textId="77777777" w:rsidR="003E0A0C" w:rsidRDefault="00F2232B">
      <w:pPr>
        <w:pStyle w:val="ListParagraph"/>
        <w:numPr>
          <w:ilvl w:val="0"/>
          <w:numId w:val="3"/>
        </w:numPr>
        <w:tabs>
          <w:tab w:val="left" w:pos="832"/>
        </w:tabs>
        <w:spacing w:line="293" w:lineRule="exact"/>
        <w:rPr>
          <w:sz w:val="24"/>
        </w:rPr>
      </w:pPr>
      <w:r>
        <w:rPr>
          <w:sz w:val="24"/>
        </w:rPr>
        <w:t>Respiratory,</w:t>
      </w:r>
      <w:r>
        <w:rPr>
          <w:spacing w:val="-4"/>
          <w:sz w:val="24"/>
        </w:rPr>
        <w:t xml:space="preserve"> </w:t>
      </w:r>
      <w:r>
        <w:rPr>
          <w:sz w:val="24"/>
        </w:rPr>
        <w:t>Thoracic</w:t>
      </w:r>
      <w:r>
        <w:rPr>
          <w:spacing w:val="-6"/>
          <w:sz w:val="24"/>
        </w:rPr>
        <w:t xml:space="preserve"> </w:t>
      </w:r>
      <w:r>
        <w:rPr>
          <w:sz w:val="24"/>
        </w:rPr>
        <w:t>and</w:t>
      </w:r>
      <w:r>
        <w:rPr>
          <w:spacing w:val="-7"/>
          <w:sz w:val="24"/>
        </w:rPr>
        <w:t xml:space="preserve"> </w:t>
      </w:r>
      <w:r>
        <w:rPr>
          <w:sz w:val="24"/>
        </w:rPr>
        <w:t>Mediastinal</w:t>
      </w:r>
      <w:r>
        <w:rPr>
          <w:spacing w:val="-6"/>
          <w:sz w:val="24"/>
        </w:rPr>
        <w:t xml:space="preserve"> </w:t>
      </w:r>
      <w:r>
        <w:rPr>
          <w:sz w:val="24"/>
        </w:rPr>
        <w:t>Disorders:</w:t>
      </w:r>
      <w:r>
        <w:rPr>
          <w:spacing w:val="-6"/>
          <w:sz w:val="24"/>
        </w:rPr>
        <w:t xml:space="preserve"> </w:t>
      </w:r>
      <w:proofErr w:type="spellStart"/>
      <w:r>
        <w:rPr>
          <w:sz w:val="24"/>
        </w:rPr>
        <w:t>dyspnoea</w:t>
      </w:r>
      <w:proofErr w:type="spellEnd"/>
      <w:r>
        <w:rPr>
          <w:spacing w:val="-6"/>
          <w:sz w:val="24"/>
        </w:rPr>
        <w:t xml:space="preserve"> </w:t>
      </w:r>
      <w:r>
        <w:rPr>
          <w:spacing w:val="-4"/>
          <w:sz w:val="24"/>
        </w:rPr>
        <w:t>(8%)</w:t>
      </w:r>
    </w:p>
    <w:p w14:paraId="712D215A" w14:textId="77777777" w:rsidR="003E0A0C" w:rsidRDefault="00F2232B">
      <w:pPr>
        <w:pStyle w:val="ListParagraph"/>
        <w:numPr>
          <w:ilvl w:val="0"/>
          <w:numId w:val="3"/>
        </w:numPr>
        <w:tabs>
          <w:tab w:val="left" w:pos="832"/>
        </w:tabs>
        <w:ind w:right="300"/>
        <w:rPr>
          <w:sz w:val="24"/>
        </w:rPr>
      </w:pPr>
      <w:r>
        <w:rPr>
          <w:sz w:val="24"/>
        </w:rPr>
        <w:t>Skin and Subcutaneous Tissue Disorders: pruritus (8%) and skin hyperpigmentation (6%) [grouped</w:t>
      </w:r>
      <w:r>
        <w:rPr>
          <w:spacing w:val="-5"/>
          <w:sz w:val="24"/>
        </w:rPr>
        <w:t xml:space="preserve"> </w:t>
      </w:r>
      <w:r>
        <w:rPr>
          <w:sz w:val="24"/>
        </w:rPr>
        <w:t>term</w:t>
      </w:r>
      <w:r>
        <w:rPr>
          <w:spacing w:val="-5"/>
          <w:sz w:val="24"/>
        </w:rPr>
        <w:t xml:space="preserve"> </w:t>
      </w:r>
      <w:r>
        <w:rPr>
          <w:sz w:val="24"/>
        </w:rPr>
        <w:t>includes</w:t>
      </w:r>
      <w:r>
        <w:rPr>
          <w:spacing w:val="-5"/>
          <w:sz w:val="24"/>
        </w:rPr>
        <w:t xml:space="preserve"> </w:t>
      </w:r>
      <w:r>
        <w:rPr>
          <w:sz w:val="24"/>
        </w:rPr>
        <w:t>PTs</w:t>
      </w:r>
      <w:r>
        <w:rPr>
          <w:spacing w:val="-5"/>
          <w:sz w:val="24"/>
        </w:rPr>
        <w:t xml:space="preserve"> </w:t>
      </w:r>
      <w:r>
        <w:rPr>
          <w:sz w:val="24"/>
        </w:rPr>
        <w:t>of</w:t>
      </w:r>
      <w:r>
        <w:rPr>
          <w:spacing w:val="-5"/>
          <w:sz w:val="24"/>
        </w:rPr>
        <w:t xml:space="preserve"> </w:t>
      </w:r>
      <w:r>
        <w:rPr>
          <w:sz w:val="24"/>
        </w:rPr>
        <w:t>skin</w:t>
      </w:r>
      <w:r>
        <w:rPr>
          <w:spacing w:val="-5"/>
          <w:sz w:val="24"/>
        </w:rPr>
        <w:t xml:space="preserve"> </w:t>
      </w:r>
      <w:r>
        <w:rPr>
          <w:sz w:val="24"/>
        </w:rPr>
        <w:t>hyperpigmentation,</w:t>
      </w:r>
      <w:r>
        <w:rPr>
          <w:spacing w:val="-5"/>
          <w:sz w:val="24"/>
        </w:rPr>
        <w:t xml:space="preserve"> </w:t>
      </w:r>
      <w:r>
        <w:rPr>
          <w:sz w:val="24"/>
        </w:rPr>
        <w:t>skin</w:t>
      </w:r>
      <w:r>
        <w:rPr>
          <w:spacing w:val="-5"/>
          <w:sz w:val="24"/>
        </w:rPr>
        <w:t xml:space="preserve"> </w:t>
      </w:r>
      <w:r>
        <w:rPr>
          <w:sz w:val="24"/>
        </w:rPr>
        <w:t>discoloration,</w:t>
      </w:r>
      <w:r>
        <w:rPr>
          <w:spacing w:val="-3"/>
          <w:sz w:val="24"/>
        </w:rPr>
        <w:t xml:space="preserve"> </w:t>
      </w:r>
      <w:r>
        <w:rPr>
          <w:sz w:val="24"/>
        </w:rPr>
        <w:t>and</w:t>
      </w:r>
      <w:r>
        <w:rPr>
          <w:spacing w:val="-3"/>
          <w:sz w:val="24"/>
        </w:rPr>
        <w:t xml:space="preserve"> </w:t>
      </w:r>
      <w:r>
        <w:rPr>
          <w:sz w:val="24"/>
        </w:rPr>
        <w:t xml:space="preserve">pigmentation </w:t>
      </w:r>
      <w:r>
        <w:rPr>
          <w:spacing w:val="-2"/>
          <w:sz w:val="24"/>
        </w:rPr>
        <w:t>disorder].</w:t>
      </w:r>
    </w:p>
    <w:p w14:paraId="6B657F4A" w14:textId="77777777" w:rsidR="003E0A0C" w:rsidRDefault="00F2232B">
      <w:pPr>
        <w:pStyle w:val="ListParagraph"/>
        <w:numPr>
          <w:ilvl w:val="0"/>
          <w:numId w:val="3"/>
        </w:numPr>
        <w:tabs>
          <w:tab w:val="left" w:pos="832"/>
        </w:tabs>
        <w:spacing w:line="292" w:lineRule="exact"/>
        <w:rPr>
          <w:sz w:val="24"/>
        </w:rPr>
      </w:pPr>
      <w:r>
        <w:rPr>
          <w:sz w:val="24"/>
        </w:rPr>
        <w:t>Nervous</w:t>
      </w:r>
      <w:r>
        <w:rPr>
          <w:spacing w:val="-1"/>
          <w:sz w:val="24"/>
        </w:rPr>
        <w:t xml:space="preserve"> </w:t>
      </w:r>
      <w:r>
        <w:rPr>
          <w:sz w:val="24"/>
        </w:rPr>
        <w:t>System</w:t>
      </w:r>
      <w:r>
        <w:rPr>
          <w:spacing w:val="-10"/>
          <w:sz w:val="24"/>
        </w:rPr>
        <w:t xml:space="preserve"> </w:t>
      </w:r>
      <w:r>
        <w:rPr>
          <w:sz w:val="24"/>
        </w:rPr>
        <w:t>Disorders:</w:t>
      </w:r>
      <w:r>
        <w:rPr>
          <w:spacing w:val="-1"/>
          <w:sz w:val="24"/>
        </w:rPr>
        <w:t xml:space="preserve"> </w:t>
      </w:r>
      <w:r>
        <w:rPr>
          <w:sz w:val="24"/>
        </w:rPr>
        <w:t>dysgeusia</w:t>
      </w:r>
      <w:r>
        <w:rPr>
          <w:spacing w:val="-1"/>
          <w:sz w:val="24"/>
        </w:rPr>
        <w:t xml:space="preserve"> </w:t>
      </w:r>
      <w:r>
        <w:rPr>
          <w:spacing w:val="-4"/>
          <w:sz w:val="24"/>
        </w:rPr>
        <w:t>(6%)</w:t>
      </w:r>
    </w:p>
    <w:p w14:paraId="2FD134FE" w14:textId="77777777" w:rsidR="003E0A0C" w:rsidRDefault="00F2232B">
      <w:pPr>
        <w:pStyle w:val="ListParagraph"/>
        <w:numPr>
          <w:ilvl w:val="0"/>
          <w:numId w:val="3"/>
        </w:numPr>
        <w:tabs>
          <w:tab w:val="left" w:pos="832"/>
        </w:tabs>
        <w:spacing w:line="293" w:lineRule="exact"/>
        <w:rPr>
          <w:sz w:val="24"/>
        </w:rPr>
      </w:pPr>
      <w:r>
        <w:rPr>
          <w:sz w:val="24"/>
        </w:rPr>
        <w:t>Metabolism</w:t>
      </w:r>
      <w:r>
        <w:rPr>
          <w:spacing w:val="-3"/>
          <w:sz w:val="24"/>
        </w:rPr>
        <w:t xml:space="preserve"> </w:t>
      </w:r>
      <w:r>
        <w:rPr>
          <w:sz w:val="24"/>
        </w:rPr>
        <w:t>and</w:t>
      </w:r>
      <w:r>
        <w:rPr>
          <w:spacing w:val="-5"/>
          <w:sz w:val="24"/>
        </w:rPr>
        <w:t xml:space="preserve"> </w:t>
      </w:r>
      <w:r>
        <w:rPr>
          <w:sz w:val="24"/>
        </w:rPr>
        <w:t>Nutrition</w:t>
      </w:r>
      <w:r>
        <w:rPr>
          <w:spacing w:val="-6"/>
          <w:sz w:val="24"/>
        </w:rPr>
        <w:t xml:space="preserve"> </w:t>
      </w:r>
      <w:r>
        <w:rPr>
          <w:sz w:val="24"/>
        </w:rPr>
        <w:t>Disorders:</w:t>
      </w:r>
      <w:r>
        <w:rPr>
          <w:spacing w:val="-4"/>
          <w:sz w:val="24"/>
        </w:rPr>
        <w:t xml:space="preserve"> </w:t>
      </w:r>
      <w:r>
        <w:rPr>
          <w:sz w:val="24"/>
        </w:rPr>
        <w:t>dehydration</w:t>
      </w:r>
      <w:r>
        <w:rPr>
          <w:spacing w:val="-6"/>
          <w:sz w:val="24"/>
        </w:rPr>
        <w:t xml:space="preserve"> </w:t>
      </w:r>
      <w:r>
        <w:rPr>
          <w:spacing w:val="-2"/>
          <w:sz w:val="24"/>
        </w:rPr>
        <w:t>(4.3%)</w:t>
      </w:r>
    </w:p>
    <w:p w14:paraId="07EAB889" w14:textId="77777777" w:rsidR="003E0A0C" w:rsidRDefault="00F2232B">
      <w:pPr>
        <w:pStyle w:val="ListParagraph"/>
        <w:numPr>
          <w:ilvl w:val="0"/>
          <w:numId w:val="3"/>
        </w:numPr>
        <w:tabs>
          <w:tab w:val="left" w:pos="832"/>
        </w:tabs>
        <w:spacing w:before="3" w:line="293" w:lineRule="exact"/>
        <w:rPr>
          <w:sz w:val="24"/>
        </w:rPr>
      </w:pPr>
      <w:r>
        <w:rPr>
          <w:sz w:val="24"/>
        </w:rPr>
        <w:t>Eye</w:t>
      </w:r>
      <w:r>
        <w:rPr>
          <w:spacing w:val="-3"/>
          <w:sz w:val="24"/>
        </w:rPr>
        <w:t xml:space="preserve"> </w:t>
      </w:r>
      <w:r>
        <w:rPr>
          <w:sz w:val="24"/>
        </w:rPr>
        <w:t>Disorders:</w:t>
      </w:r>
      <w:r>
        <w:rPr>
          <w:spacing w:val="-3"/>
          <w:sz w:val="24"/>
        </w:rPr>
        <w:t xml:space="preserve"> </w:t>
      </w:r>
      <w:r>
        <w:rPr>
          <w:sz w:val="24"/>
        </w:rPr>
        <w:t>vision blurred</w:t>
      </w:r>
      <w:r>
        <w:rPr>
          <w:spacing w:val="-2"/>
          <w:sz w:val="24"/>
        </w:rPr>
        <w:t xml:space="preserve"> (3.5%)</w:t>
      </w:r>
    </w:p>
    <w:p w14:paraId="52B62574" w14:textId="77777777" w:rsidR="003E0A0C" w:rsidRDefault="00F2232B">
      <w:pPr>
        <w:pStyle w:val="ListParagraph"/>
        <w:numPr>
          <w:ilvl w:val="0"/>
          <w:numId w:val="3"/>
        </w:numPr>
        <w:tabs>
          <w:tab w:val="left" w:pos="832"/>
        </w:tabs>
        <w:spacing w:before="2" w:line="237" w:lineRule="auto"/>
        <w:ind w:right="320"/>
        <w:rPr>
          <w:sz w:val="24"/>
        </w:rPr>
      </w:pPr>
      <w:r>
        <w:rPr>
          <w:sz w:val="24"/>
        </w:rPr>
        <w:t>Injury, Poisoning</w:t>
      </w:r>
      <w:r>
        <w:rPr>
          <w:spacing w:val="-5"/>
          <w:sz w:val="24"/>
        </w:rPr>
        <w:t xml:space="preserve"> </w:t>
      </w:r>
      <w:r>
        <w:rPr>
          <w:sz w:val="24"/>
        </w:rPr>
        <w:t>and</w:t>
      </w:r>
      <w:r>
        <w:rPr>
          <w:spacing w:val="-5"/>
          <w:sz w:val="24"/>
        </w:rPr>
        <w:t xml:space="preserve"> </w:t>
      </w:r>
      <w:r>
        <w:rPr>
          <w:sz w:val="24"/>
        </w:rPr>
        <w:t>Procedural</w:t>
      </w:r>
      <w:r>
        <w:rPr>
          <w:spacing w:val="-5"/>
          <w:sz w:val="24"/>
        </w:rPr>
        <w:t xml:space="preserve"> </w:t>
      </w:r>
      <w:r>
        <w:rPr>
          <w:sz w:val="24"/>
        </w:rPr>
        <w:t>Complications:</w:t>
      </w:r>
      <w:r>
        <w:rPr>
          <w:spacing w:val="-8"/>
          <w:sz w:val="24"/>
        </w:rPr>
        <w:t xml:space="preserve"> </w:t>
      </w:r>
      <w:r>
        <w:rPr>
          <w:sz w:val="24"/>
        </w:rPr>
        <w:t>infusion-related</w:t>
      </w:r>
      <w:r>
        <w:rPr>
          <w:spacing w:val="-5"/>
          <w:sz w:val="24"/>
        </w:rPr>
        <w:t xml:space="preserve"> </w:t>
      </w:r>
      <w:r>
        <w:rPr>
          <w:sz w:val="24"/>
        </w:rPr>
        <w:t>reactions</w:t>
      </w:r>
      <w:r>
        <w:rPr>
          <w:spacing w:val="-5"/>
          <w:sz w:val="24"/>
        </w:rPr>
        <w:t xml:space="preserve"> </w:t>
      </w:r>
      <w:r>
        <w:rPr>
          <w:sz w:val="24"/>
        </w:rPr>
        <w:t>(2.3%)</w:t>
      </w:r>
      <w:r>
        <w:rPr>
          <w:spacing w:val="-5"/>
          <w:sz w:val="24"/>
        </w:rPr>
        <w:t xml:space="preserve"> </w:t>
      </w:r>
      <w:r>
        <w:rPr>
          <w:sz w:val="24"/>
        </w:rPr>
        <w:t>[grouped term includes PTs of hypersensitivity, infusion-related reactions]</w:t>
      </w:r>
    </w:p>
    <w:p w14:paraId="30C7AA22" w14:textId="77777777" w:rsidR="003E0A0C" w:rsidRDefault="00F2232B">
      <w:pPr>
        <w:pStyle w:val="ListParagraph"/>
        <w:numPr>
          <w:ilvl w:val="0"/>
          <w:numId w:val="3"/>
        </w:numPr>
        <w:tabs>
          <w:tab w:val="left" w:pos="832"/>
        </w:tabs>
        <w:spacing w:before="43"/>
        <w:rPr>
          <w:sz w:val="24"/>
        </w:rPr>
      </w:pPr>
      <w:r>
        <w:rPr>
          <w:sz w:val="24"/>
        </w:rPr>
        <w:t>Blood</w:t>
      </w:r>
      <w:r>
        <w:rPr>
          <w:spacing w:val="-5"/>
          <w:sz w:val="24"/>
        </w:rPr>
        <w:t xml:space="preserve"> </w:t>
      </w:r>
      <w:r>
        <w:rPr>
          <w:sz w:val="24"/>
        </w:rPr>
        <w:t>and</w:t>
      </w:r>
      <w:r>
        <w:rPr>
          <w:spacing w:val="-4"/>
          <w:sz w:val="24"/>
        </w:rPr>
        <w:t xml:space="preserve"> </w:t>
      </w:r>
      <w:r>
        <w:rPr>
          <w:sz w:val="24"/>
        </w:rPr>
        <w:t>Lymphatic</w:t>
      </w:r>
      <w:r>
        <w:rPr>
          <w:spacing w:val="-5"/>
          <w:sz w:val="24"/>
        </w:rPr>
        <w:t xml:space="preserve"> </w:t>
      </w:r>
      <w:r>
        <w:rPr>
          <w:sz w:val="24"/>
        </w:rPr>
        <w:t>System</w:t>
      </w:r>
      <w:r>
        <w:rPr>
          <w:spacing w:val="-5"/>
          <w:sz w:val="24"/>
        </w:rPr>
        <w:t xml:space="preserve"> </w:t>
      </w:r>
      <w:r>
        <w:rPr>
          <w:sz w:val="24"/>
        </w:rPr>
        <w:t>Disorders:</w:t>
      </w:r>
      <w:r>
        <w:rPr>
          <w:spacing w:val="-5"/>
          <w:sz w:val="24"/>
        </w:rPr>
        <w:t xml:space="preserve"> </w:t>
      </w:r>
      <w:r>
        <w:rPr>
          <w:sz w:val="24"/>
        </w:rPr>
        <w:t>febrile</w:t>
      </w:r>
      <w:r>
        <w:rPr>
          <w:spacing w:val="-1"/>
          <w:sz w:val="24"/>
        </w:rPr>
        <w:t xml:space="preserve"> </w:t>
      </w:r>
      <w:r>
        <w:rPr>
          <w:sz w:val="24"/>
        </w:rPr>
        <w:t>neutropenia</w:t>
      </w:r>
      <w:r>
        <w:rPr>
          <w:spacing w:val="-2"/>
          <w:sz w:val="24"/>
        </w:rPr>
        <w:t xml:space="preserve"> (0.8%)</w:t>
      </w:r>
    </w:p>
    <w:p w14:paraId="76D6AFC4" w14:textId="77777777" w:rsidR="003E0A0C" w:rsidRDefault="003E0A0C">
      <w:pPr>
        <w:pStyle w:val="BodyText"/>
        <w:ind w:left="0"/>
      </w:pPr>
    </w:p>
    <w:p w14:paraId="2521F51B" w14:textId="77777777" w:rsidR="003E0A0C" w:rsidRDefault="003E0A0C">
      <w:pPr>
        <w:pStyle w:val="BodyText"/>
        <w:spacing w:before="2"/>
        <w:ind w:left="0"/>
      </w:pPr>
    </w:p>
    <w:p w14:paraId="22C4CCE0" w14:textId="77777777" w:rsidR="003E0A0C" w:rsidRDefault="00F2232B">
      <w:pPr>
        <w:pStyle w:val="Heading3"/>
      </w:pPr>
      <w:bookmarkStart w:id="45" w:name="Table_4:_Selected_Laboratory_Abnormaliti"/>
      <w:bookmarkEnd w:id="45"/>
      <w:r>
        <w:t>Table</w:t>
      </w:r>
      <w:r>
        <w:rPr>
          <w:spacing w:val="-5"/>
        </w:rPr>
        <w:t xml:space="preserve"> </w:t>
      </w:r>
      <w:r>
        <w:t>4:</w:t>
      </w:r>
      <w:r>
        <w:rPr>
          <w:spacing w:val="-5"/>
        </w:rPr>
        <w:t xml:space="preserve"> </w:t>
      </w:r>
      <w:r>
        <w:t>Selected</w:t>
      </w:r>
      <w:r>
        <w:rPr>
          <w:spacing w:val="-5"/>
        </w:rPr>
        <w:t xml:space="preserve"> </w:t>
      </w:r>
      <w:r>
        <w:t>Laboratory</w:t>
      </w:r>
      <w:r>
        <w:rPr>
          <w:spacing w:val="-5"/>
        </w:rPr>
        <w:t xml:space="preserve"> </w:t>
      </w:r>
      <w:r>
        <w:t>Abnormalities</w:t>
      </w:r>
      <w:r>
        <w:rPr>
          <w:spacing w:val="-5"/>
        </w:rPr>
        <w:t xml:space="preserve"> </w:t>
      </w:r>
      <w:r>
        <w:t>in</w:t>
      </w:r>
      <w:r>
        <w:rPr>
          <w:spacing w:val="-5"/>
        </w:rPr>
        <w:t xml:space="preserve"> </w:t>
      </w:r>
      <w:r>
        <w:t>Patients</w:t>
      </w:r>
      <w:r>
        <w:rPr>
          <w:spacing w:val="-5"/>
        </w:rPr>
        <w:t xml:space="preserve"> </w:t>
      </w:r>
      <w:r>
        <w:t>in</w:t>
      </w:r>
      <w:r>
        <w:rPr>
          <w:spacing w:val="-4"/>
        </w:rPr>
        <w:t xml:space="preserve"> </w:t>
      </w:r>
      <w:r>
        <w:t>DESTINY-</w:t>
      </w:r>
      <w:r>
        <w:rPr>
          <w:spacing w:val="-2"/>
        </w:rPr>
        <w:t>Breast03</w:t>
      </w:r>
    </w:p>
    <w:p w14:paraId="72F46C76" w14:textId="77777777" w:rsidR="003E0A0C" w:rsidRDefault="003E0A0C">
      <w:pPr>
        <w:pStyle w:val="BodyText"/>
        <w:spacing w:before="10"/>
        <w:ind w:left="0"/>
        <w:rPr>
          <w:b/>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1560"/>
        <w:gridCol w:w="1560"/>
        <w:gridCol w:w="1416"/>
        <w:gridCol w:w="1565"/>
      </w:tblGrid>
      <w:tr w:rsidR="003E0A0C" w14:paraId="09D4CCD9" w14:textId="77777777">
        <w:trPr>
          <w:trHeight w:val="916"/>
        </w:trPr>
        <w:tc>
          <w:tcPr>
            <w:tcW w:w="3538" w:type="dxa"/>
            <w:vMerge w:val="restart"/>
          </w:tcPr>
          <w:p w14:paraId="25F1E8D3" w14:textId="77777777" w:rsidR="003E0A0C" w:rsidRDefault="00F2232B">
            <w:pPr>
              <w:pStyle w:val="TableParagraph"/>
              <w:spacing w:before="39"/>
              <w:ind w:left="695"/>
              <w:rPr>
                <w:b/>
              </w:rPr>
            </w:pPr>
            <w:r>
              <w:rPr>
                <w:b/>
              </w:rPr>
              <w:t>Laboratory</w:t>
            </w:r>
            <w:r>
              <w:rPr>
                <w:b/>
                <w:spacing w:val="-10"/>
              </w:rPr>
              <w:t xml:space="preserve"> </w:t>
            </w:r>
            <w:r>
              <w:rPr>
                <w:b/>
                <w:spacing w:val="-2"/>
              </w:rPr>
              <w:t>Parameter</w:t>
            </w:r>
          </w:p>
        </w:tc>
        <w:tc>
          <w:tcPr>
            <w:tcW w:w="3120" w:type="dxa"/>
            <w:gridSpan w:val="2"/>
          </w:tcPr>
          <w:p w14:paraId="4C7DA72A" w14:textId="77777777" w:rsidR="003E0A0C" w:rsidRDefault="00F2232B">
            <w:pPr>
              <w:pStyle w:val="TableParagraph"/>
              <w:spacing w:before="39"/>
              <w:ind w:left="1016"/>
              <w:rPr>
                <w:b/>
              </w:rPr>
            </w:pPr>
            <w:r>
              <w:rPr>
                <w:b/>
                <w:spacing w:val="-2"/>
              </w:rPr>
              <w:t>ENHERTU</w:t>
            </w:r>
          </w:p>
          <w:p w14:paraId="0B82DF29" w14:textId="77777777" w:rsidR="003E0A0C" w:rsidRDefault="00F2232B">
            <w:pPr>
              <w:pStyle w:val="TableParagraph"/>
              <w:spacing w:before="40"/>
              <w:ind w:left="1252" w:right="1084" w:hanging="149"/>
              <w:rPr>
                <w:b/>
              </w:rPr>
            </w:pPr>
            <w:r>
              <w:rPr>
                <w:b/>
              </w:rPr>
              <w:t>5.4</w:t>
            </w:r>
            <w:r>
              <w:rPr>
                <w:b/>
                <w:spacing w:val="-14"/>
              </w:rPr>
              <w:t xml:space="preserve"> </w:t>
            </w:r>
            <w:r>
              <w:rPr>
                <w:b/>
              </w:rPr>
              <w:t xml:space="preserve">mg/kg </w:t>
            </w:r>
            <w:r>
              <w:rPr>
                <w:b/>
                <w:spacing w:val="-2"/>
              </w:rPr>
              <w:t>N=257</w:t>
            </w:r>
          </w:p>
        </w:tc>
        <w:tc>
          <w:tcPr>
            <w:tcW w:w="2981" w:type="dxa"/>
            <w:gridSpan w:val="2"/>
          </w:tcPr>
          <w:p w14:paraId="36B7E6C3" w14:textId="77777777" w:rsidR="003E0A0C" w:rsidRDefault="00F2232B">
            <w:pPr>
              <w:pStyle w:val="TableParagraph"/>
              <w:spacing w:before="39"/>
              <w:ind w:left="388"/>
              <w:rPr>
                <w:b/>
              </w:rPr>
            </w:pPr>
            <w:r>
              <w:rPr>
                <w:b/>
              </w:rPr>
              <w:t>trastuzumab</w:t>
            </w:r>
            <w:r>
              <w:rPr>
                <w:b/>
                <w:spacing w:val="-11"/>
              </w:rPr>
              <w:t xml:space="preserve"> </w:t>
            </w:r>
            <w:r>
              <w:rPr>
                <w:b/>
                <w:spacing w:val="-2"/>
              </w:rPr>
              <w:t>emtansine</w:t>
            </w:r>
          </w:p>
          <w:p w14:paraId="481C8987" w14:textId="77777777" w:rsidR="003E0A0C" w:rsidRDefault="00F2232B">
            <w:pPr>
              <w:pStyle w:val="TableParagraph"/>
              <w:spacing w:before="3" w:line="290" w:lineRule="atLeast"/>
              <w:ind w:left="1185" w:right="1017" w:hanging="154"/>
              <w:rPr>
                <w:b/>
              </w:rPr>
            </w:pPr>
            <w:r>
              <w:rPr>
                <w:b/>
              </w:rPr>
              <w:t>3.6</w:t>
            </w:r>
            <w:r>
              <w:rPr>
                <w:b/>
                <w:spacing w:val="-14"/>
              </w:rPr>
              <w:t xml:space="preserve"> </w:t>
            </w:r>
            <w:r>
              <w:rPr>
                <w:b/>
              </w:rPr>
              <w:t xml:space="preserve">mg/kg </w:t>
            </w:r>
            <w:r>
              <w:rPr>
                <w:b/>
                <w:spacing w:val="-2"/>
              </w:rPr>
              <w:t>N=261</w:t>
            </w:r>
          </w:p>
        </w:tc>
      </w:tr>
      <w:tr w:rsidR="003E0A0C" w14:paraId="370E8F56" w14:textId="77777777">
        <w:trPr>
          <w:trHeight w:val="628"/>
        </w:trPr>
        <w:tc>
          <w:tcPr>
            <w:tcW w:w="3538" w:type="dxa"/>
            <w:vMerge/>
            <w:tcBorders>
              <w:top w:val="nil"/>
            </w:tcBorders>
          </w:tcPr>
          <w:p w14:paraId="43C35B47" w14:textId="77777777" w:rsidR="003E0A0C" w:rsidRDefault="003E0A0C">
            <w:pPr>
              <w:rPr>
                <w:sz w:val="2"/>
                <w:szCs w:val="2"/>
              </w:rPr>
            </w:pPr>
          </w:p>
        </w:tc>
        <w:tc>
          <w:tcPr>
            <w:tcW w:w="1560" w:type="dxa"/>
          </w:tcPr>
          <w:p w14:paraId="38918058" w14:textId="77777777" w:rsidR="003E0A0C" w:rsidRDefault="00F2232B">
            <w:pPr>
              <w:pStyle w:val="TableParagraph"/>
              <w:spacing w:before="44"/>
              <w:ind w:left="19" w:right="17"/>
              <w:jc w:val="center"/>
              <w:rPr>
                <w:b/>
              </w:rPr>
            </w:pPr>
            <w:r>
              <w:rPr>
                <w:b/>
              </w:rPr>
              <w:t>All</w:t>
            </w:r>
            <w:r>
              <w:rPr>
                <w:b/>
                <w:spacing w:val="-4"/>
              </w:rPr>
              <w:t xml:space="preserve"> </w:t>
            </w:r>
            <w:r>
              <w:rPr>
                <w:b/>
                <w:spacing w:val="-2"/>
              </w:rPr>
              <w:t>Grades</w:t>
            </w:r>
          </w:p>
          <w:p w14:paraId="40F589BC" w14:textId="77777777" w:rsidR="003E0A0C" w:rsidRDefault="00F2232B">
            <w:pPr>
              <w:pStyle w:val="TableParagraph"/>
              <w:spacing w:before="40"/>
              <w:ind w:left="19" w:right="6"/>
              <w:jc w:val="center"/>
              <w:rPr>
                <w:b/>
              </w:rPr>
            </w:pPr>
            <w:r>
              <w:rPr>
                <w:b/>
                <w:spacing w:val="-10"/>
              </w:rPr>
              <w:t>%</w:t>
            </w:r>
          </w:p>
        </w:tc>
        <w:tc>
          <w:tcPr>
            <w:tcW w:w="1560" w:type="dxa"/>
          </w:tcPr>
          <w:p w14:paraId="26B1BC01" w14:textId="77777777" w:rsidR="003E0A0C" w:rsidRDefault="00F2232B">
            <w:pPr>
              <w:pStyle w:val="TableParagraph"/>
              <w:spacing w:before="44"/>
              <w:ind w:left="19" w:right="11"/>
              <w:jc w:val="center"/>
              <w:rPr>
                <w:b/>
              </w:rPr>
            </w:pPr>
            <w:r>
              <w:rPr>
                <w:b/>
              </w:rPr>
              <w:t>Grades</w:t>
            </w:r>
            <w:r>
              <w:rPr>
                <w:b/>
                <w:spacing w:val="-9"/>
              </w:rPr>
              <w:t xml:space="preserve"> </w:t>
            </w:r>
            <w:r>
              <w:rPr>
                <w:b/>
              </w:rPr>
              <w:t>3-</w:t>
            </w:r>
            <w:r>
              <w:rPr>
                <w:b/>
                <w:spacing w:val="-10"/>
              </w:rPr>
              <w:t>4</w:t>
            </w:r>
          </w:p>
          <w:p w14:paraId="0B862984" w14:textId="77777777" w:rsidR="003E0A0C" w:rsidRDefault="00F2232B">
            <w:pPr>
              <w:pStyle w:val="TableParagraph"/>
              <w:spacing w:before="40"/>
              <w:ind w:left="19" w:right="6"/>
              <w:jc w:val="center"/>
              <w:rPr>
                <w:b/>
              </w:rPr>
            </w:pPr>
            <w:r>
              <w:rPr>
                <w:b/>
                <w:spacing w:val="-10"/>
              </w:rPr>
              <w:t>%</w:t>
            </w:r>
          </w:p>
        </w:tc>
        <w:tc>
          <w:tcPr>
            <w:tcW w:w="1416" w:type="dxa"/>
          </w:tcPr>
          <w:p w14:paraId="34F35471" w14:textId="77777777" w:rsidR="003E0A0C" w:rsidRDefault="00F2232B">
            <w:pPr>
              <w:pStyle w:val="TableParagraph"/>
              <w:spacing w:before="44"/>
              <w:ind w:left="13" w:right="11"/>
              <w:jc w:val="center"/>
              <w:rPr>
                <w:b/>
              </w:rPr>
            </w:pPr>
            <w:r>
              <w:rPr>
                <w:b/>
              </w:rPr>
              <w:t>All</w:t>
            </w:r>
            <w:r>
              <w:rPr>
                <w:b/>
                <w:spacing w:val="-4"/>
              </w:rPr>
              <w:t xml:space="preserve"> </w:t>
            </w:r>
            <w:r>
              <w:rPr>
                <w:b/>
                <w:spacing w:val="-2"/>
              </w:rPr>
              <w:t>Grades</w:t>
            </w:r>
          </w:p>
          <w:p w14:paraId="75FB4252" w14:textId="77777777" w:rsidR="003E0A0C" w:rsidRDefault="00F2232B">
            <w:pPr>
              <w:pStyle w:val="TableParagraph"/>
              <w:spacing w:before="40"/>
              <w:ind w:left="13"/>
              <w:jc w:val="center"/>
              <w:rPr>
                <w:b/>
              </w:rPr>
            </w:pPr>
            <w:r>
              <w:rPr>
                <w:b/>
                <w:spacing w:val="-10"/>
              </w:rPr>
              <w:t>%</w:t>
            </w:r>
          </w:p>
        </w:tc>
        <w:tc>
          <w:tcPr>
            <w:tcW w:w="1565" w:type="dxa"/>
          </w:tcPr>
          <w:p w14:paraId="432C4ABC" w14:textId="77777777" w:rsidR="003E0A0C" w:rsidRDefault="00F2232B">
            <w:pPr>
              <w:pStyle w:val="TableParagraph"/>
              <w:spacing w:before="44"/>
              <w:ind w:left="14" w:right="1"/>
              <w:jc w:val="center"/>
              <w:rPr>
                <w:b/>
              </w:rPr>
            </w:pPr>
            <w:r>
              <w:rPr>
                <w:b/>
              </w:rPr>
              <w:t>Grades</w:t>
            </w:r>
            <w:r>
              <w:rPr>
                <w:b/>
                <w:spacing w:val="-9"/>
              </w:rPr>
              <w:t xml:space="preserve"> </w:t>
            </w:r>
            <w:r>
              <w:rPr>
                <w:b/>
              </w:rPr>
              <w:t>3-</w:t>
            </w:r>
            <w:r>
              <w:rPr>
                <w:b/>
                <w:spacing w:val="-10"/>
              </w:rPr>
              <w:t>4</w:t>
            </w:r>
          </w:p>
          <w:p w14:paraId="153BED62" w14:textId="77777777" w:rsidR="003E0A0C" w:rsidRDefault="00F2232B">
            <w:pPr>
              <w:pStyle w:val="TableParagraph"/>
              <w:spacing w:before="40"/>
              <w:ind w:left="14" w:right="6"/>
              <w:jc w:val="center"/>
              <w:rPr>
                <w:b/>
              </w:rPr>
            </w:pPr>
            <w:r>
              <w:rPr>
                <w:b/>
                <w:spacing w:val="-10"/>
              </w:rPr>
              <w:t>%</w:t>
            </w:r>
          </w:p>
        </w:tc>
      </w:tr>
      <w:tr w:rsidR="003E0A0C" w14:paraId="358CB7C9" w14:textId="77777777">
        <w:trPr>
          <w:trHeight w:val="412"/>
        </w:trPr>
        <w:tc>
          <w:tcPr>
            <w:tcW w:w="3538" w:type="dxa"/>
          </w:tcPr>
          <w:p w14:paraId="449D9BB3" w14:textId="77777777" w:rsidR="003E0A0C" w:rsidRDefault="00F2232B">
            <w:pPr>
              <w:pStyle w:val="TableParagraph"/>
              <w:spacing w:before="58"/>
              <w:ind w:left="110"/>
              <w:rPr>
                <w:b/>
              </w:rPr>
            </w:pPr>
            <w:proofErr w:type="spellStart"/>
            <w:r>
              <w:rPr>
                <w:b/>
                <w:spacing w:val="-2"/>
              </w:rPr>
              <w:t>Haematology</w:t>
            </w:r>
            <w:proofErr w:type="spellEnd"/>
          </w:p>
        </w:tc>
        <w:tc>
          <w:tcPr>
            <w:tcW w:w="1560" w:type="dxa"/>
          </w:tcPr>
          <w:p w14:paraId="6D6B0A7A" w14:textId="77777777" w:rsidR="003E0A0C" w:rsidRDefault="003E0A0C">
            <w:pPr>
              <w:pStyle w:val="TableParagraph"/>
            </w:pPr>
          </w:p>
        </w:tc>
        <w:tc>
          <w:tcPr>
            <w:tcW w:w="1560" w:type="dxa"/>
          </w:tcPr>
          <w:p w14:paraId="3E7DCC1A" w14:textId="77777777" w:rsidR="003E0A0C" w:rsidRDefault="003E0A0C">
            <w:pPr>
              <w:pStyle w:val="TableParagraph"/>
            </w:pPr>
          </w:p>
        </w:tc>
        <w:tc>
          <w:tcPr>
            <w:tcW w:w="1416" w:type="dxa"/>
          </w:tcPr>
          <w:p w14:paraId="7B0BDCEE" w14:textId="77777777" w:rsidR="003E0A0C" w:rsidRDefault="003E0A0C">
            <w:pPr>
              <w:pStyle w:val="TableParagraph"/>
            </w:pPr>
          </w:p>
        </w:tc>
        <w:tc>
          <w:tcPr>
            <w:tcW w:w="1565" w:type="dxa"/>
          </w:tcPr>
          <w:p w14:paraId="11278E59" w14:textId="77777777" w:rsidR="003E0A0C" w:rsidRDefault="003E0A0C">
            <w:pPr>
              <w:pStyle w:val="TableParagraph"/>
            </w:pPr>
          </w:p>
        </w:tc>
      </w:tr>
      <w:tr w:rsidR="003E0A0C" w14:paraId="002E552B" w14:textId="77777777">
        <w:trPr>
          <w:trHeight w:val="330"/>
        </w:trPr>
        <w:tc>
          <w:tcPr>
            <w:tcW w:w="3538" w:type="dxa"/>
          </w:tcPr>
          <w:p w14:paraId="7273707C" w14:textId="77777777" w:rsidR="003E0A0C" w:rsidRDefault="00F2232B">
            <w:pPr>
              <w:pStyle w:val="TableParagraph"/>
              <w:spacing w:before="34"/>
              <w:ind w:left="110"/>
            </w:pPr>
            <w:r>
              <w:t>White</w:t>
            </w:r>
            <w:r>
              <w:rPr>
                <w:spacing w:val="-5"/>
              </w:rPr>
              <w:t xml:space="preserve"> </w:t>
            </w:r>
            <w:r>
              <w:t>blood</w:t>
            </w:r>
            <w:r>
              <w:rPr>
                <w:spacing w:val="-5"/>
              </w:rPr>
              <w:t xml:space="preserve"> </w:t>
            </w:r>
            <w:r>
              <w:t>cell</w:t>
            </w:r>
            <w:r>
              <w:rPr>
                <w:spacing w:val="-5"/>
              </w:rPr>
              <w:t xml:space="preserve"> </w:t>
            </w:r>
            <w:r>
              <w:t>count</w:t>
            </w:r>
            <w:r>
              <w:rPr>
                <w:spacing w:val="-4"/>
              </w:rPr>
              <w:t xml:space="preserve"> </w:t>
            </w:r>
            <w:r>
              <w:rPr>
                <w:spacing w:val="-2"/>
              </w:rPr>
              <w:t>decreased</w:t>
            </w:r>
          </w:p>
        </w:tc>
        <w:tc>
          <w:tcPr>
            <w:tcW w:w="1560" w:type="dxa"/>
          </w:tcPr>
          <w:p w14:paraId="51AF366A" w14:textId="77777777" w:rsidR="003E0A0C" w:rsidRDefault="00F2232B">
            <w:pPr>
              <w:pStyle w:val="TableParagraph"/>
              <w:spacing w:before="38"/>
              <w:ind w:left="19" w:right="6"/>
              <w:jc w:val="center"/>
              <w:rPr>
                <w:sz w:val="20"/>
              </w:rPr>
            </w:pPr>
            <w:r>
              <w:rPr>
                <w:spacing w:val="-5"/>
                <w:sz w:val="20"/>
              </w:rPr>
              <w:t>74</w:t>
            </w:r>
          </w:p>
        </w:tc>
        <w:tc>
          <w:tcPr>
            <w:tcW w:w="1560" w:type="dxa"/>
          </w:tcPr>
          <w:p w14:paraId="49C7539A" w14:textId="77777777" w:rsidR="003E0A0C" w:rsidRDefault="00F2232B">
            <w:pPr>
              <w:pStyle w:val="TableParagraph"/>
              <w:spacing w:before="38"/>
              <w:ind w:left="19" w:right="11"/>
              <w:jc w:val="center"/>
              <w:rPr>
                <w:sz w:val="20"/>
              </w:rPr>
            </w:pPr>
            <w:r>
              <w:rPr>
                <w:spacing w:val="-10"/>
                <w:sz w:val="20"/>
              </w:rPr>
              <w:t>8</w:t>
            </w:r>
          </w:p>
        </w:tc>
        <w:tc>
          <w:tcPr>
            <w:tcW w:w="1416" w:type="dxa"/>
          </w:tcPr>
          <w:p w14:paraId="7EDF25A4" w14:textId="77777777" w:rsidR="003E0A0C" w:rsidRDefault="00F2232B">
            <w:pPr>
              <w:pStyle w:val="TableParagraph"/>
              <w:spacing w:before="38"/>
              <w:ind w:left="13"/>
              <w:jc w:val="center"/>
              <w:rPr>
                <w:sz w:val="20"/>
              </w:rPr>
            </w:pPr>
            <w:r>
              <w:rPr>
                <w:spacing w:val="-5"/>
                <w:sz w:val="20"/>
              </w:rPr>
              <w:t>24</w:t>
            </w:r>
          </w:p>
        </w:tc>
        <w:tc>
          <w:tcPr>
            <w:tcW w:w="1565" w:type="dxa"/>
          </w:tcPr>
          <w:p w14:paraId="51B3F798" w14:textId="77777777" w:rsidR="003E0A0C" w:rsidRDefault="00F2232B">
            <w:pPr>
              <w:pStyle w:val="TableParagraph"/>
              <w:spacing w:before="38"/>
              <w:ind w:left="14"/>
              <w:jc w:val="center"/>
              <w:rPr>
                <w:sz w:val="20"/>
              </w:rPr>
            </w:pPr>
            <w:r>
              <w:rPr>
                <w:spacing w:val="-5"/>
                <w:sz w:val="20"/>
              </w:rPr>
              <w:t>0.8</w:t>
            </w:r>
          </w:p>
        </w:tc>
      </w:tr>
      <w:tr w:rsidR="003E0A0C" w14:paraId="104F2078" w14:textId="77777777">
        <w:trPr>
          <w:trHeight w:val="335"/>
        </w:trPr>
        <w:tc>
          <w:tcPr>
            <w:tcW w:w="3538" w:type="dxa"/>
          </w:tcPr>
          <w:p w14:paraId="0C860906" w14:textId="77777777" w:rsidR="003E0A0C" w:rsidRDefault="00F2232B">
            <w:pPr>
              <w:pStyle w:val="TableParagraph"/>
              <w:spacing w:before="34"/>
              <w:ind w:left="110"/>
            </w:pPr>
            <w:r>
              <w:t>Neutrophil</w:t>
            </w:r>
            <w:r>
              <w:rPr>
                <w:spacing w:val="-8"/>
              </w:rPr>
              <w:t xml:space="preserve"> </w:t>
            </w:r>
            <w:r>
              <w:t>count</w:t>
            </w:r>
            <w:r>
              <w:rPr>
                <w:spacing w:val="-7"/>
              </w:rPr>
              <w:t xml:space="preserve"> </w:t>
            </w:r>
            <w:r>
              <w:rPr>
                <w:spacing w:val="-2"/>
              </w:rPr>
              <w:t>decreased</w:t>
            </w:r>
          </w:p>
        </w:tc>
        <w:tc>
          <w:tcPr>
            <w:tcW w:w="1560" w:type="dxa"/>
          </w:tcPr>
          <w:p w14:paraId="0D14D9B7" w14:textId="77777777" w:rsidR="003E0A0C" w:rsidRDefault="00F2232B">
            <w:pPr>
              <w:pStyle w:val="TableParagraph"/>
              <w:spacing w:before="38"/>
              <w:ind w:left="19" w:right="6"/>
              <w:jc w:val="center"/>
              <w:rPr>
                <w:sz w:val="20"/>
              </w:rPr>
            </w:pPr>
            <w:r>
              <w:rPr>
                <w:spacing w:val="-5"/>
                <w:sz w:val="20"/>
              </w:rPr>
              <w:t>70</w:t>
            </w:r>
          </w:p>
        </w:tc>
        <w:tc>
          <w:tcPr>
            <w:tcW w:w="1560" w:type="dxa"/>
          </w:tcPr>
          <w:p w14:paraId="73F0FB9D" w14:textId="77777777" w:rsidR="003E0A0C" w:rsidRDefault="00F2232B">
            <w:pPr>
              <w:pStyle w:val="TableParagraph"/>
              <w:spacing w:before="38"/>
              <w:ind w:left="19" w:right="6"/>
              <w:jc w:val="center"/>
              <w:rPr>
                <w:sz w:val="20"/>
              </w:rPr>
            </w:pPr>
            <w:r>
              <w:rPr>
                <w:spacing w:val="-5"/>
                <w:sz w:val="20"/>
              </w:rPr>
              <w:t>18</w:t>
            </w:r>
          </w:p>
        </w:tc>
        <w:tc>
          <w:tcPr>
            <w:tcW w:w="1416" w:type="dxa"/>
          </w:tcPr>
          <w:p w14:paraId="7EF1A52E" w14:textId="77777777" w:rsidR="003E0A0C" w:rsidRDefault="00F2232B">
            <w:pPr>
              <w:pStyle w:val="TableParagraph"/>
              <w:spacing w:before="38"/>
              <w:ind w:left="13"/>
              <w:jc w:val="center"/>
              <w:rPr>
                <w:sz w:val="20"/>
              </w:rPr>
            </w:pPr>
            <w:r>
              <w:rPr>
                <w:spacing w:val="-5"/>
                <w:sz w:val="20"/>
              </w:rPr>
              <w:t>30</w:t>
            </w:r>
          </w:p>
        </w:tc>
        <w:tc>
          <w:tcPr>
            <w:tcW w:w="1565" w:type="dxa"/>
          </w:tcPr>
          <w:p w14:paraId="175AC548" w14:textId="77777777" w:rsidR="003E0A0C" w:rsidRDefault="00F2232B">
            <w:pPr>
              <w:pStyle w:val="TableParagraph"/>
              <w:spacing w:before="38"/>
              <w:ind w:left="14"/>
              <w:jc w:val="center"/>
              <w:rPr>
                <w:sz w:val="20"/>
              </w:rPr>
            </w:pPr>
            <w:r>
              <w:rPr>
                <w:spacing w:val="-5"/>
                <w:sz w:val="20"/>
              </w:rPr>
              <w:t>2.3</w:t>
            </w:r>
          </w:p>
        </w:tc>
      </w:tr>
      <w:tr w:rsidR="003E0A0C" w14:paraId="1EE3BAD4" w14:textId="77777777">
        <w:trPr>
          <w:trHeight w:val="330"/>
        </w:trPr>
        <w:tc>
          <w:tcPr>
            <w:tcW w:w="3538" w:type="dxa"/>
          </w:tcPr>
          <w:p w14:paraId="469D4FBE" w14:textId="77777777" w:rsidR="003E0A0C" w:rsidRDefault="00F2232B">
            <w:pPr>
              <w:pStyle w:val="TableParagraph"/>
              <w:spacing w:before="34"/>
              <w:ind w:left="110"/>
            </w:pPr>
            <w:proofErr w:type="spellStart"/>
            <w:r>
              <w:t>Haemoglobin</w:t>
            </w:r>
            <w:proofErr w:type="spellEnd"/>
            <w:r>
              <w:rPr>
                <w:spacing w:val="-11"/>
              </w:rPr>
              <w:t xml:space="preserve"> </w:t>
            </w:r>
            <w:r>
              <w:rPr>
                <w:spacing w:val="-2"/>
              </w:rPr>
              <w:t>decreased</w:t>
            </w:r>
          </w:p>
        </w:tc>
        <w:tc>
          <w:tcPr>
            <w:tcW w:w="1560" w:type="dxa"/>
          </w:tcPr>
          <w:p w14:paraId="1C09160D" w14:textId="77777777" w:rsidR="003E0A0C" w:rsidRDefault="00F2232B">
            <w:pPr>
              <w:pStyle w:val="TableParagraph"/>
              <w:spacing w:before="38"/>
              <w:ind w:left="19" w:right="6"/>
              <w:jc w:val="center"/>
              <w:rPr>
                <w:sz w:val="20"/>
              </w:rPr>
            </w:pPr>
            <w:r>
              <w:rPr>
                <w:spacing w:val="-5"/>
                <w:sz w:val="20"/>
              </w:rPr>
              <w:t>64</w:t>
            </w:r>
          </w:p>
        </w:tc>
        <w:tc>
          <w:tcPr>
            <w:tcW w:w="1560" w:type="dxa"/>
          </w:tcPr>
          <w:p w14:paraId="239FA506" w14:textId="77777777" w:rsidR="003E0A0C" w:rsidRDefault="00F2232B">
            <w:pPr>
              <w:pStyle w:val="TableParagraph"/>
              <w:spacing w:before="38"/>
              <w:ind w:left="19" w:right="11"/>
              <w:jc w:val="center"/>
              <w:rPr>
                <w:sz w:val="20"/>
              </w:rPr>
            </w:pPr>
            <w:r>
              <w:rPr>
                <w:spacing w:val="-10"/>
                <w:sz w:val="20"/>
              </w:rPr>
              <w:t>7</w:t>
            </w:r>
          </w:p>
        </w:tc>
        <w:tc>
          <w:tcPr>
            <w:tcW w:w="1416" w:type="dxa"/>
          </w:tcPr>
          <w:p w14:paraId="3E8AA8C7" w14:textId="77777777" w:rsidR="003E0A0C" w:rsidRDefault="00F2232B">
            <w:pPr>
              <w:pStyle w:val="TableParagraph"/>
              <w:spacing w:before="38"/>
              <w:ind w:left="13"/>
              <w:jc w:val="center"/>
              <w:rPr>
                <w:sz w:val="20"/>
              </w:rPr>
            </w:pPr>
            <w:r>
              <w:rPr>
                <w:spacing w:val="-5"/>
                <w:sz w:val="20"/>
              </w:rPr>
              <w:t>38</w:t>
            </w:r>
          </w:p>
        </w:tc>
        <w:tc>
          <w:tcPr>
            <w:tcW w:w="1565" w:type="dxa"/>
          </w:tcPr>
          <w:p w14:paraId="6879ACB6" w14:textId="77777777" w:rsidR="003E0A0C" w:rsidRDefault="00F2232B">
            <w:pPr>
              <w:pStyle w:val="TableParagraph"/>
              <w:spacing w:before="38"/>
              <w:ind w:left="14" w:right="1"/>
              <w:jc w:val="center"/>
              <w:rPr>
                <w:sz w:val="20"/>
              </w:rPr>
            </w:pPr>
            <w:r>
              <w:rPr>
                <w:spacing w:val="-10"/>
                <w:sz w:val="20"/>
              </w:rPr>
              <w:t>6</w:t>
            </w:r>
          </w:p>
        </w:tc>
      </w:tr>
      <w:tr w:rsidR="003E0A0C" w14:paraId="767292CE" w14:textId="77777777">
        <w:trPr>
          <w:trHeight w:val="330"/>
        </w:trPr>
        <w:tc>
          <w:tcPr>
            <w:tcW w:w="3538" w:type="dxa"/>
          </w:tcPr>
          <w:p w14:paraId="21832265" w14:textId="77777777" w:rsidR="003E0A0C" w:rsidRDefault="00F2232B">
            <w:pPr>
              <w:pStyle w:val="TableParagraph"/>
              <w:spacing w:before="34"/>
              <w:ind w:left="110"/>
            </w:pPr>
            <w:r>
              <w:t>Lymphocyte</w:t>
            </w:r>
            <w:r>
              <w:rPr>
                <w:spacing w:val="-8"/>
              </w:rPr>
              <w:t xml:space="preserve"> </w:t>
            </w:r>
            <w:r>
              <w:t>count</w:t>
            </w:r>
            <w:r>
              <w:rPr>
                <w:spacing w:val="-7"/>
              </w:rPr>
              <w:t xml:space="preserve"> </w:t>
            </w:r>
            <w:r>
              <w:rPr>
                <w:spacing w:val="-2"/>
              </w:rPr>
              <w:t>decreased</w:t>
            </w:r>
          </w:p>
        </w:tc>
        <w:tc>
          <w:tcPr>
            <w:tcW w:w="1560" w:type="dxa"/>
          </w:tcPr>
          <w:p w14:paraId="3ECB4C31" w14:textId="77777777" w:rsidR="003E0A0C" w:rsidRDefault="00F2232B">
            <w:pPr>
              <w:pStyle w:val="TableParagraph"/>
              <w:spacing w:before="38"/>
              <w:ind w:left="19" w:right="6"/>
              <w:jc w:val="center"/>
              <w:rPr>
                <w:sz w:val="20"/>
              </w:rPr>
            </w:pPr>
            <w:r>
              <w:rPr>
                <w:spacing w:val="-5"/>
                <w:sz w:val="20"/>
              </w:rPr>
              <w:t>55</w:t>
            </w:r>
          </w:p>
        </w:tc>
        <w:tc>
          <w:tcPr>
            <w:tcW w:w="1560" w:type="dxa"/>
          </w:tcPr>
          <w:p w14:paraId="1836C2EE" w14:textId="77777777" w:rsidR="003E0A0C" w:rsidRDefault="00F2232B">
            <w:pPr>
              <w:pStyle w:val="TableParagraph"/>
              <w:spacing w:before="38"/>
              <w:ind w:left="19" w:right="6"/>
              <w:jc w:val="center"/>
              <w:rPr>
                <w:sz w:val="20"/>
              </w:rPr>
            </w:pPr>
            <w:r>
              <w:rPr>
                <w:spacing w:val="-5"/>
                <w:sz w:val="20"/>
              </w:rPr>
              <w:t>14</w:t>
            </w:r>
          </w:p>
        </w:tc>
        <w:tc>
          <w:tcPr>
            <w:tcW w:w="1416" w:type="dxa"/>
          </w:tcPr>
          <w:p w14:paraId="07E0D0BF" w14:textId="77777777" w:rsidR="003E0A0C" w:rsidRDefault="00F2232B">
            <w:pPr>
              <w:pStyle w:val="TableParagraph"/>
              <w:spacing w:before="38"/>
              <w:ind w:left="13"/>
              <w:jc w:val="center"/>
              <w:rPr>
                <w:sz w:val="20"/>
              </w:rPr>
            </w:pPr>
            <w:r>
              <w:rPr>
                <w:spacing w:val="-5"/>
                <w:sz w:val="20"/>
              </w:rPr>
              <w:t>23</w:t>
            </w:r>
          </w:p>
        </w:tc>
        <w:tc>
          <w:tcPr>
            <w:tcW w:w="1565" w:type="dxa"/>
          </w:tcPr>
          <w:p w14:paraId="56B4F046" w14:textId="77777777" w:rsidR="003E0A0C" w:rsidRDefault="00F2232B">
            <w:pPr>
              <w:pStyle w:val="TableParagraph"/>
              <w:spacing w:before="38"/>
              <w:ind w:left="14"/>
              <w:jc w:val="center"/>
              <w:rPr>
                <w:sz w:val="20"/>
              </w:rPr>
            </w:pPr>
            <w:r>
              <w:rPr>
                <w:spacing w:val="-5"/>
                <w:sz w:val="20"/>
              </w:rPr>
              <w:t>3.9</w:t>
            </w:r>
          </w:p>
        </w:tc>
      </w:tr>
      <w:tr w:rsidR="003E0A0C" w14:paraId="74CBB98C" w14:textId="77777777">
        <w:trPr>
          <w:trHeight w:val="335"/>
        </w:trPr>
        <w:tc>
          <w:tcPr>
            <w:tcW w:w="3538" w:type="dxa"/>
          </w:tcPr>
          <w:p w14:paraId="2476DFD3" w14:textId="77777777" w:rsidR="003E0A0C" w:rsidRDefault="00F2232B">
            <w:pPr>
              <w:pStyle w:val="TableParagraph"/>
              <w:spacing w:before="39"/>
              <w:ind w:left="110"/>
            </w:pPr>
            <w:r>
              <w:t>Platelet</w:t>
            </w:r>
            <w:r>
              <w:rPr>
                <w:spacing w:val="-7"/>
              </w:rPr>
              <w:t xml:space="preserve"> </w:t>
            </w:r>
            <w:r>
              <w:t>count</w:t>
            </w:r>
            <w:r>
              <w:rPr>
                <w:spacing w:val="-6"/>
              </w:rPr>
              <w:t xml:space="preserve"> </w:t>
            </w:r>
            <w:r>
              <w:rPr>
                <w:spacing w:val="-2"/>
              </w:rPr>
              <w:t>decreased</w:t>
            </w:r>
          </w:p>
        </w:tc>
        <w:tc>
          <w:tcPr>
            <w:tcW w:w="1560" w:type="dxa"/>
          </w:tcPr>
          <w:p w14:paraId="7F756635" w14:textId="77777777" w:rsidR="003E0A0C" w:rsidRDefault="00F2232B">
            <w:pPr>
              <w:pStyle w:val="TableParagraph"/>
              <w:spacing w:before="43"/>
              <w:ind w:left="19" w:right="6"/>
              <w:jc w:val="center"/>
              <w:rPr>
                <w:sz w:val="20"/>
              </w:rPr>
            </w:pPr>
            <w:r>
              <w:rPr>
                <w:spacing w:val="-5"/>
                <w:sz w:val="20"/>
              </w:rPr>
              <w:t>52</w:t>
            </w:r>
          </w:p>
        </w:tc>
        <w:tc>
          <w:tcPr>
            <w:tcW w:w="1560" w:type="dxa"/>
          </w:tcPr>
          <w:p w14:paraId="55DF072C" w14:textId="77777777" w:rsidR="003E0A0C" w:rsidRDefault="00F2232B">
            <w:pPr>
              <w:pStyle w:val="TableParagraph"/>
              <w:spacing w:before="43"/>
              <w:ind w:left="19" w:right="11"/>
              <w:jc w:val="center"/>
              <w:rPr>
                <w:sz w:val="20"/>
              </w:rPr>
            </w:pPr>
            <w:r>
              <w:rPr>
                <w:spacing w:val="-10"/>
                <w:sz w:val="20"/>
              </w:rPr>
              <w:t>7</w:t>
            </w:r>
          </w:p>
        </w:tc>
        <w:tc>
          <w:tcPr>
            <w:tcW w:w="1416" w:type="dxa"/>
          </w:tcPr>
          <w:p w14:paraId="68231001" w14:textId="77777777" w:rsidR="003E0A0C" w:rsidRDefault="00F2232B">
            <w:pPr>
              <w:pStyle w:val="TableParagraph"/>
              <w:spacing w:before="43"/>
              <w:ind w:left="13"/>
              <w:jc w:val="center"/>
              <w:rPr>
                <w:sz w:val="20"/>
              </w:rPr>
            </w:pPr>
            <w:r>
              <w:rPr>
                <w:spacing w:val="-5"/>
                <w:sz w:val="20"/>
              </w:rPr>
              <w:t>79</w:t>
            </w:r>
          </w:p>
        </w:tc>
        <w:tc>
          <w:tcPr>
            <w:tcW w:w="1565" w:type="dxa"/>
          </w:tcPr>
          <w:p w14:paraId="2429DB38" w14:textId="77777777" w:rsidR="003E0A0C" w:rsidRDefault="00F2232B">
            <w:pPr>
              <w:pStyle w:val="TableParagraph"/>
              <w:spacing w:before="43"/>
              <w:ind w:left="14" w:right="6"/>
              <w:jc w:val="center"/>
              <w:rPr>
                <w:sz w:val="20"/>
              </w:rPr>
            </w:pPr>
            <w:r>
              <w:rPr>
                <w:spacing w:val="-5"/>
                <w:sz w:val="20"/>
              </w:rPr>
              <w:t>24</w:t>
            </w:r>
          </w:p>
        </w:tc>
      </w:tr>
      <w:tr w:rsidR="003E0A0C" w14:paraId="409E995E" w14:textId="77777777">
        <w:trPr>
          <w:trHeight w:val="330"/>
        </w:trPr>
        <w:tc>
          <w:tcPr>
            <w:tcW w:w="3538" w:type="dxa"/>
          </w:tcPr>
          <w:p w14:paraId="469A37A1" w14:textId="77777777" w:rsidR="003E0A0C" w:rsidRDefault="00F2232B">
            <w:pPr>
              <w:pStyle w:val="TableParagraph"/>
              <w:spacing w:before="39"/>
              <w:ind w:left="110"/>
              <w:rPr>
                <w:b/>
              </w:rPr>
            </w:pPr>
            <w:r>
              <w:rPr>
                <w:b/>
                <w:spacing w:val="-2"/>
              </w:rPr>
              <w:t>Chemistry</w:t>
            </w:r>
          </w:p>
        </w:tc>
        <w:tc>
          <w:tcPr>
            <w:tcW w:w="1560" w:type="dxa"/>
          </w:tcPr>
          <w:p w14:paraId="2554FA6D" w14:textId="77777777" w:rsidR="003E0A0C" w:rsidRDefault="003E0A0C">
            <w:pPr>
              <w:pStyle w:val="TableParagraph"/>
            </w:pPr>
          </w:p>
        </w:tc>
        <w:tc>
          <w:tcPr>
            <w:tcW w:w="1560" w:type="dxa"/>
          </w:tcPr>
          <w:p w14:paraId="4817E065" w14:textId="77777777" w:rsidR="003E0A0C" w:rsidRDefault="003E0A0C">
            <w:pPr>
              <w:pStyle w:val="TableParagraph"/>
            </w:pPr>
          </w:p>
        </w:tc>
        <w:tc>
          <w:tcPr>
            <w:tcW w:w="1416" w:type="dxa"/>
          </w:tcPr>
          <w:p w14:paraId="57085064" w14:textId="77777777" w:rsidR="003E0A0C" w:rsidRDefault="003E0A0C">
            <w:pPr>
              <w:pStyle w:val="TableParagraph"/>
            </w:pPr>
          </w:p>
        </w:tc>
        <w:tc>
          <w:tcPr>
            <w:tcW w:w="1565" w:type="dxa"/>
          </w:tcPr>
          <w:p w14:paraId="7500F407" w14:textId="77777777" w:rsidR="003E0A0C" w:rsidRDefault="003E0A0C">
            <w:pPr>
              <w:pStyle w:val="TableParagraph"/>
            </w:pPr>
          </w:p>
        </w:tc>
      </w:tr>
      <w:tr w:rsidR="003E0A0C" w14:paraId="278AF782" w14:textId="77777777">
        <w:trPr>
          <w:trHeight w:val="335"/>
        </w:trPr>
        <w:tc>
          <w:tcPr>
            <w:tcW w:w="3538" w:type="dxa"/>
          </w:tcPr>
          <w:p w14:paraId="1F6E897C" w14:textId="77777777" w:rsidR="003E0A0C" w:rsidRDefault="00F2232B">
            <w:pPr>
              <w:pStyle w:val="TableParagraph"/>
              <w:spacing w:before="34"/>
              <w:ind w:left="110"/>
            </w:pPr>
            <w:r>
              <w:t>Aspartate</w:t>
            </w:r>
            <w:r>
              <w:rPr>
                <w:spacing w:val="-11"/>
              </w:rPr>
              <w:t xml:space="preserve"> </w:t>
            </w:r>
            <w:r>
              <w:t>aminotransferase</w:t>
            </w:r>
            <w:r>
              <w:rPr>
                <w:spacing w:val="-12"/>
              </w:rPr>
              <w:t xml:space="preserve"> </w:t>
            </w:r>
            <w:r>
              <w:rPr>
                <w:spacing w:val="-2"/>
              </w:rPr>
              <w:t>increased</w:t>
            </w:r>
          </w:p>
        </w:tc>
        <w:tc>
          <w:tcPr>
            <w:tcW w:w="1560" w:type="dxa"/>
          </w:tcPr>
          <w:p w14:paraId="6E9D27D2" w14:textId="77777777" w:rsidR="003E0A0C" w:rsidRDefault="00F2232B">
            <w:pPr>
              <w:pStyle w:val="TableParagraph"/>
              <w:spacing w:before="38"/>
              <w:ind w:left="19" w:right="6"/>
              <w:jc w:val="center"/>
              <w:rPr>
                <w:sz w:val="20"/>
              </w:rPr>
            </w:pPr>
            <w:r>
              <w:rPr>
                <w:spacing w:val="-5"/>
                <w:sz w:val="20"/>
              </w:rPr>
              <w:t>67</w:t>
            </w:r>
          </w:p>
        </w:tc>
        <w:tc>
          <w:tcPr>
            <w:tcW w:w="1560" w:type="dxa"/>
          </w:tcPr>
          <w:p w14:paraId="1E0D91F6" w14:textId="77777777" w:rsidR="003E0A0C" w:rsidRDefault="00F2232B">
            <w:pPr>
              <w:pStyle w:val="TableParagraph"/>
              <w:spacing w:before="38"/>
              <w:ind w:left="19"/>
              <w:jc w:val="center"/>
              <w:rPr>
                <w:sz w:val="20"/>
              </w:rPr>
            </w:pPr>
            <w:r>
              <w:rPr>
                <w:spacing w:val="-5"/>
                <w:sz w:val="20"/>
              </w:rPr>
              <w:t>0.8</w:t>
            </w:r>
          </w:p>
        </w:tc>
        <w:tc>
          <w:tcPr>
            <w:tcW w:w="1416" w:type="dxa"/>
          </w:tcPr>
          <w:p w14:paraId="09A548C9" w14:textId="77777777" w:rsidR="003E0A0C" w:rsidRDefault="00F2232B">
            <w:pPr>
              <w:pStyle w:val="TableParagraph"/>
              <w:spacing w:before="38"/>
              <w:ind w:left="13"/>
              <w:jc w:val="center"/>
              <w:rPr>
                <w:sz w:val="20"/>
              </w:rPr>
            </w:pPr>
            <w:r>
              <w:rPr>
                <w:spacing w:val="-5"/>
                <w:sz w:val="20"/>
              </w:rPr>
              <w:t>83</w:t>
            </w:r>
          </w:p>
        </w:tc>
        <w:tc>
          <w:tcPr>
            <w:tcW w:w="1565" w:type="dxa"/>
          </w:tcPr>
          <w:p w14:paraId="24E60643" w14:textId="77777777" w:rsidR="003E0A0C" w:rsidRDefault="00F2232B">
            <w:pPr>
              <w:pStyle w:val="TableParagraph"/>
              <w:spacing w:before="38"/>
              <w:ind w:left="14" w:right="1"/>
              <w:jc w:val="center"/>
              <w:rPr>
                <w:sz w:val="20"/>
              </w:rPr>
            </w:pPr>
            <w:r>
              <w:rPr>
                <w:spacing w:val="-10"/>
                <w:sz w:val="20"/>
              </w:rPr>
              <w:t>5</w:t>
            </w:r>
          </w:p>
        </w:tc>
      </w:tr>
      <w:tr w:rsidR="003E0A0C" w14:paraId="7837F7BF" w14:textId="77777777">
        <w:trPr>
          <w:trHeight w:val="330"/>
        </w:trPr>
        <w:tc>
          <w:tcPr>
            <w:tcW w:w="3538" w:type="dxa"/>
          </w:tcPr>
          <w:p w14:paraId="1945EE6D" w14:textId="77777777" w:rsidR="003E0A0C" w:rsidRDefault="00F2232B">
            <w:pPr>
              <w:pStyle w:val="TableParagraph"/>
              <w:spacing w:before="34"/>
              <w:ind w:left="110"/>
            </w:pPr>
            <w:r>
              <w:t>Alanine</w:t>
            </w:r>
            <w:r>
              <w:rPr>
                <w:spacing w:val="-12"/>
              </w:rPr>
              <w:t xml:space="preserve"> </w:t>
            </w:r>
            <w:r>
              <w:t>aminotransferase</w:t>
            </w:r>
            <w:r>
              <w:rPr>
                <w:spacing w:val="-11"/>
              </w:rPr>
              <w:t xml:space="preserve"> </w:t>
            </w:r>
            <w:r>
              <w:rPr>
                <w:spacing w:val="-2"/>
              </w:rPr>
              <w:t>increased</w:t>
            </w:r>
          </w:p>
        </w:tc>
        <w:tc>
          <w:tcPr>
            <w:tcW w:w="1560" w:type="dxa"/>
          </w:tcPr>
          <w:p w14:paraId="2AD887EB" w14:textId="77777777" w:rsidR="003E0A0C" w:rsidRDefault="00F2232B">
            <w:pPr>
              <w:pStyle w:val="TableParagraph"/>
              <w:spacing w:before="38"/>
              <w:ind w:left="19" w:right="6"/>
              <w:jc w:val="center"/>
              <w:rPr>
                <w:sz w:val="20"/>
              </w:rPr>
            </w:pPr>
            <w:r>
              <w:rPr>
                <w:spacing w:val="-5"/>
                <w:sz w:val="20"/>
              </w:rPr>
              <w:t>53</w:t>
            </w:r>
          </w:p>
        </w:tc>
        <w:tc>
          <w:tcPr>
            <w:tcW w:w="1560" w:type="dxa"/>
          </w:tcPr>
          <w:p w14:paraId="4FE2FE50" w14:textId="77777777" w:rsidR="003E0A0C" w:rsidRDefault="00F2232B">
            <w:pPr>
              <w:pStyle w:val="TableParagraph"/>
              <w:spacing w:before="38"/>
              <w:ind w:left="19"/>
              <w:jc w:val="center"/>
              <w:rPr>
                <w:sz w:val="20"/>
              </w:rPr>
            </w:pPr>
            <w:r>
              <w:rPr>
                <w:spacing w:val="-5"/>
                <w:sz w:val="20"/>
              </w:rPr>
              <w:t>1.6</w:t>
            </w:r>
          </w:p>
        </w:tc>
        <w:tc>
          <w:tcPr>
            <w:tcW w:w="1416" w:type="dxa"/>
          </w:tcPr>
          <w:p w14:paraId="524328E4" w14:textId="77777777" w:rsidR="003E0A0C" w:rsidRDefault="00F2232B">
            <w:pPr>
              <w:pStyle w:val="TableParagraph"/>
              <w:spacing w:before="38"/>
              <w:ind w:left="13"/>
              <w:jc w:val="center"/>
              <w:rPr>
                <w:sz w:val="20"/>
              </w:rPr>
            </w:pPr>
            <w:r>
              <w:rPr>
                <w:spacing w:val="-5"/>
                <w:sz w:val="20"/>
              </w:rPr>
              <w:t>67</w:t>
            </w:r>
          </w:p>
        </w:tc>
        <w:tc>
          <w:tcPr>
            <w:tcW w:w="1565" w:type="dxa"/>
          </w:tcPr>
          <w:p w14:paraId="758486E5" w14:textId="77777777" w:rsidR="003E0A0C" w:rsidRDefault="00F2232B">
            <w:pPr>
              <w:pStyle w:val="TableParagraph"/>
              <w:spacing w:before="38"/>
              <w:ind w:left="14" w:right="1"/>
              <w:jc w:val="center"/>
              <w:rPr>
                <w:sz w:val="20"/>
              </w:rPr>
            </w:pPr>
            <w:r>
              <w:rPr>
                <w:spacing w:val="-10"/>
                <w:sz w:val="20"/>
              </w:rPr>
              <w:t>6</w:t>
            </w:r>
          </w:p>
        </w:tc>
      </w:tr>
      <w:tr w:rsidR="003E0A0C" w14:paraId="590893A1" w14:textId="77777777">
        <w:trPr>
          <w:trHeight w:val="335"/>
        </w:trPr>
        <w:tc>
          <w:tcPr>
            <w:tcW w:w="3538" w:type="dxa"/>
          </w:tcPr>
          <w:p w14:paraId="162864A2" w14:textId="77777777" w:rsidR="003E0A0C" w:rsidRDefault="00F2232B">
            <w:pPr>
              <w:pStyle w:val="TableParagraph"/>
              <w:spacing w:before="34"/>
              <w:ind w:left="110"/>
            </w:pPr>
            <w:r>
              <w:t>Blood</w:t>
            </w:r>
            <w:r>
              <w:rPr>
                <w:spacing w:val="-8"/>
              </w:rPr>
              <w:t xml:space="preserve"> </w:t>
            </w:r>
            <w:r>
              <w:t>alkaline</w:t>
            </w:r>
            <w:r>
              <w:rPr>
                <w:spacing w:val="-8"/>
              </w:rPr>
              <w:t xml:space="preserve"> </w:t>
            </w:r>
            <w:r>
              <w:t>phosphatase</w:t>
            </w:r>
            <w:r>
              <w:rPr>
                <w:spacing w:val="-8"/>
              </w:rPr>
              <w:t xml:space="preserve"> </w:t>
            </w:r>
            <w:r>
              <w:rPr>
                <w:spacing w:val="-2"/>
              </w:rPr>
              <w:t>increased</w:t>
            </w:r>
          </w:p>
        </w:tc>
        <w:tc>
          <w:tcPr>
            <w:tcW w:w="1560" w:type="dxa"/>
          </w:tcPr>
          <w:p w14:paraId="26A95346" w14:textId="77777777" w:rsidR="003E0A0C" w:rsidRDefault="00F2232B">
            <w:pPr>
              <w:pStyle w:val="TableParagraph"/>
              <w:spacing w:before="38"/>
              <w:ind w:left="19" w:right="6"/>
              <w:jc w:val="center"/>
              <w:rPr>
                <w:sz w:val="20"/>
              </w:rPr>
            </w:pPr>
            <w:r>
              <w:rPr>
                <w:spacing w:val="-5"/>
                <w:sz w:val="20"/>
              </w:rPr>
              <w:t>49</w:t>
            </w:r>
          </w:p>
        </w:tc>
        <w:tc>
          <w:tcPr>
            <w:tcW w:w="1560" w:type="dxa"/>
          </w:tcPr>
          <w:p w14:paraId="48EC75A7" w14:textId="77777777" w:rsidR="003E0A0C" w:rsidRDefault="00F2232B">
            <w:pPr>
              <w:pStyle w:val="TableParagraph"/>
              <w:spacing w:before="38"/>
              <w:ind w:left="19"/>
              <w:jc w:val="center"/>
              <w:rPr>
                <w:sz w:val="20"/>
              </w:rPr>
            </w:pPr>
            <w:r>
              <w:rPr>
                <w:spacing w:val="-5"/>
                <w:sz w:val="20"/>
              </w:rPr>
              <w:t>0.8</w:t>
            </w:r>
          </w:p>
        </w:tc>
        <w:tc>
          <w:tcPr>
            <w:tcW w:w="1416" w:type="dxa"/>
          </w:tcPr>
          <w:p w14:paraId="326A5D9D" w14:textId="77777777" w:rsidR="003E0A0C" w:rsidRDefault="00F2232B">
            <w:pPr>
              <w:pStyle w:val="TableParagraph"/>
              <w:spacing w:before="38"/>
              <w:ind w:left="13"/>
              <w:jc w:val="center"/>
              <w:rPr>
                <w:sz w:val="20"/>
              </w:rPr>
            </w:pPr>
            <w:r>
              <w:rPr>
                <w:spacing w:val="-5"/>
                <w:sz w:val="20"/>
              </w:rPr>
              <w:t>46</w:t>
            </w:r>
          </w:p>
        </w:tc>
        <w:tc>
          <w:tcPr>
            <w:tcW w:w="1565" w:type="dxa"/>
          </w:tcPr>
          <w:p w14:paraId="359610A0" w14:textId="77777777" w:rsidR="003E0A0C" w:rsidRDefault="00F2232B">
            <w:pPr>
              <w:pStyle w:val="TableParagraph"/>
              <w:spacing w:before="38"/>
              <w:ind w:left="14"/>
              <w:jc w:val="center"/>
              <w:rPr>
                <w:sz w:val="20"/>
              </w:rPr>
            </w:pPr>
            <w:r>
              <w:rPr>
                <w:spacing w:val="-5"/>
                <w:sz w:val="20"/>
              </w:rPr>
              <w:t>0.8</w:t>
            </w:r>
          </w:p>
        </w:tc>
      </w:tr>
      <w:tr w:rsidR="003E0A0C" w14:paraId="168B19B3" w14:textId="77777777">
        <w:trPr>
          <w:trHeight w:val="330"/>
        </w:trPr>
        <w:tc>
          <w:tcPr>
            <w:tcW w:w="3538" w:type="dxa"/>
          </w:tcPr>
          <w:p w14:paraId="39146899" w14:textId="77777777" w:rsidR="003E0A0C" w:rsidRDefault="00F2232B">
            <w:pPr>
              <w:pStyle w:val="TableParagraph"/>
              <w:spacing w:before="34"/>
              <w:ind w:left="110"/>
            </w:pPr>
            <w:proofErr w:type="spellStart"/>
            <w:r>
              <w:rPr>
                <w:spacing w:val="-2"/>
              </w:rPr>
              <w:t>Hypokalaemia</w:t>
            </w:r>
            <w:proofErr w:type="spellEnd"/>
          </w:p>
        </w:tc>
        <w:tc>
          <w:tcPr>
            <w:tcW w:w="1560" w:type="dxa"/>
          </w:tcPr>
          <w:p w14:paraId="5EFD78A4" w14:textId="77777777" w:rsidR="003E0A0C" w:rsidRDefault="00F2232B">
            <w:pPr>
              <w:pStyle w:val="TableParagraph"/>
              <w:spacing w:before="38"/>
              <w:ind w:left="19" w:right="6"/>
              <w:jc w:val="center"/>
              <w:rPr>
                <w:sz w:val="20"/>
              </w:rPr>
            </w:pPr>
            <w:r>
              <w:rPr>
                <w:spacing w:val="-5"/>
                <w:sz w:val="20"/>
              </w:rPr>
              <w:t>35</w:t>
            </w:r>
          </w:p>
        </w:tc>
        <w:tc>
          <w:tcPr>
            <w:tcW w:w="1560" w:type="dxa"/>
          </w:tcPr>
          <w:p w14:paraId="3D0A1B39" w14:textId="77777777" w:rsidR="003E0A0C" w:rsidRDefault="00F2232B">
            <w:pPr>
              <w:pStyle w:val="TableParagraph"/>
              <w:spacing w:before="38"/>
              <w:ind w:left="19"/>
              <w:jc w:val="center"/>
              <w:rPr>
                <w:sz w:val="20"/>
              </w:rPr>
            </w:pPr>
            <w:r>
              <w:rPr>
                <w:spacing w:val="-5"/>
                <w:sz w:val="20"/>
              </w:rPr>
              <w:t>4.7</w:t>
            </w:r>
          </w:p>
        </w:tc>
        <w:tc>
          <w:tcPr>
            <w:tcW w:w="1416" w:type="dxa"/>
          </w:tcPr>
          <w:p w14:paraId="47C325E9" w14:textId="77777777" w:rsidR="003E0A0C" w:rsidRDefault="00F2232B">
            <w:pPr>
              <w:pStyle w:val="TableParagraph"/>
              <w:spacing w:before="38"/>
              <w:ind w:left="13"/>
              <w:jc w:val="center"/>
              <w:rPr>
                <w:sz w:val="20"/>
              </w:rPr>
            </w:pPr>
            <w:r>
              <w:rPr>
                <w:spacing w:val="-5"/>
                <w:sz w:val="20"/>
              </w:rPr>
              <w:t>39</w:t>
            </w:r>
          </w:p>
        </w:tc>
        <w:tc>
          <w:tcPr>
            <w:tcW w:w="1565" w:type="dxa"/>
          </w:tcPr>
          <w:p w14:paraId="24922B12" w14:textId="77777777" w:rsidR="003E0A0C" w:rsidRDefault="00F2232B">
            <w:pPr>
              <w:pStyle w:val="TableParagraph"/>
              <w:spacing w:before="38"/>
              <w:ind w:left="14"/>
              <w:jc w:val="center"/>
              <w:rPr>
                <w:sz w:val="20"/>
              </w:rPr>
            </w:pPr>
            <w:r>
              <w:rPr>
                <w:spacing w:val="-5"/>
                <w:sz w:val="20"/>
              </w:rPr>
              <w:t>1.5</w:t>
            </w:r>
          </w:p>
        </w:tc>
      </w:tr>
      <w:tr w:rsidR="003E0A0C" w14:paraId="54394078" w14:textId="77777777">
        <w:trPr>
          <w:trHeight w:val="335"/>
        </w:trPr>
        <w:tc>
          <w:tcPr>
            <w:tcW w:w="3538" w:type="dxa"/>
          </w:tcPr>
          <w:p w14:paraId="7165986E" w14:textId="77777777" w:rsidR="003E0A0C" w:rsidRDefault="00F2232B">
            <w:pPr>
              <w:pStyle w:val="TableParagraph"/>
              <w:spacing w:before="34"/>
              <w:ind w:left="110"/>
            </w:pPr>
            <w:r>
              <w:t>Blood</w:t>
            </w:r>
            <w:r>
              <w:rPr>
                <w:spacing w:val="-9"/>
              </w:rPr>
              <w:t xml:space="preserve"> </w:t>
            </w:r>
            <w:r>
              <w:t>bilirubin</w:t>
            </w:r>
            <w:r>
              <w:rPr>
                <w:spacing w:val="-7"/>
              </w:rPr>
              <w:t xml:space="preserve"> </w:t>
            </w:r>
            <w:r>
              <w:rPr>
                <w:spacing w:val="-2"/>
              </w:rPr>
              <w:t>increased</w:t>
            </w:r>
          </w:p>
        </w:tc>
        <w:tc>
          <w:tcPr>
            <w:tcW w:w="1560" w:type="dxa"/>
          </w:tcPr>
          <w:p w14:paraId="61959AD6" w14:textId="77777777" w:rsidR="003E0A0C" w:rsidRDefault="00F2232B">
            <w:pPr>
              <w:pStyle w:val="TableParagraph"/>
              <w:spacing w:before="38"/>
              <w:ind w:left="19" w:right="6"/>
              <w:jc w:val="center"/>
              <w:rPr>
                <w:sz w:val="20"/>
              </w:rPr>
            </w:pPr>
            <w:r>
              <w:rPr>
                <w:spacing w:val="-5"/>
                <w:sz w:val="20"/>
              </w:rPr>
              <w:t>20</w:t>
            </w:r>
          </w:p>
        </w:tc>
        <w:tc>
          <w:tcPr>
            <w:tcW w:w="1560" w:type="dxa"/>
          </w:tcPr>
          <w:p w14:paraId="4361ECB8" w14:textId="77777777" w:rsidR="003E0A0C" w:rsidRDefault="00F2232B">
            <w:pPr>
              <w:pStyle w:val="TableParagraph"/>
              <w:spacing w:before="38"/>
              <w:ind w:left="19" w:right="11"/>
              <w:jc w:val="center"/>
              <w:rPr>
                <w:sz w:val="20"/>
              </w:rPr>
            </w:pPr>
            <w:r>
              <w:rPr>
                <w:spacing w:val="-10"/>
                <w:sz w:val="20"/>
              </w:rPr>
              <w:t>0</w:t>
            </w:r>
          </w:p>
        </w:tc>
        <w:tc>
          <w:tcPr>
            <w:tcW w:w="1416" w:type="dxa"/>
          </w:tcPr>
          <w:p w14:paraId="1EC314AE" w14:textId="77777777" w:rsidR="003E0A0C" w:rsidRDefault="00F2232B">
            <w:pPr>
              <w:pStyle w:val="TableParagraph"/>
              <w:spacing w:before="38"/>
              <w:ind w:left="13"/>
              <w:jc w:val="center"/>
              <w:rPr>
                <w:sz w:val="20"/>
              </w:rPr>
            </w:pPr>
            <w:r>
              <w:rPr>
                <w:spacing w:val="-5"/>
                <w:sz w:val="20"/>
              </w:rPr>
              <w:t>14</w:t>
            </w:r>
          </w:p>
        </w:tc>
        <w:tc>
          <w:tcPr>
            <w:tcW w:w="1565" w:type="dxa"/>
          </w:tcPr>
          <w:p w14:paraId="3CFD15C7" w14:textId="77777777" w:rsidR="003E0A0C" w:rsidRDefault="00F2232B">
            <w:pPr>
              <w:pStyle w:val="TableParagraph"/>
              <w:spacing w:before="38"/>
              <w:ind w:left="14" w:right="1"/>
              <w:jc w:val="center"/>
              <w:rPr>
                <w:sz w:val="20"/>
              </w:rPr>
            </w:pPr>
            <w:r>
              <w:rPr>
                <w:spacing w:val="-10"/>
                <w:sz w:val="20"/>
              </w:rPr>
              <w:t>0</w:t>
            </w:r>
          </w:p>
        </w:tc>
      </w:tr>
      <w:tr w:rsidR="003E0A0C" w14:paraId="5E0E5689" w14:textId="77777777">
        <w:trPr>
          <w:trHeight w:val="330"/>
        </w:trPr>
        <w:tc>
          <w:tcPr>
            <w:tcW w:w="3538" w:type="dxa"/>
          </w:tcPr>
          <w:p w14:paraId="336B18E1" w14:textId="77777777" w:rsidR="003E0A0C" w:rsidRDefault="00F2232B">
            <w:pPr>
              <w:pStyle w:val="TableParagraph"/>
              <w:spacing w:before="34"/>
              <w:ind w:left="110"/>
            </w:pPr>
            <w:r>
              <w:t>Blood</w:t>
            </w:r>
            <w:r>
              <w:rPr>
                <w:spacing w:val="-8"/>
              </w:rPr>
              <w:t xml:space="preserve"> </w:t>
            </w:r>
            <w:r>
              <w:t>creatinine</w:t>
            </w:r>
            <w:r>
              <w:rPr>
                <w:spacing w:val="-7"/>
              </w:rPr>
              <w:t xml:space="preserve"> </w:t>
            </w:r>
            <w:r>
              <w:rPr>
                <w:spacing w:val="-2"/>
              </w:rPr>
              <w:t>increased</w:t>
            </w:r>
          </w:p>
        </w:tc>
        <w:tc>
          <w:tcPr>
            <w:tcW w:w="1560" w:type="dxa"/>
          </w:tcPr>
          <w:p w14:paraId="2EA64F0C" w14:textId="77777777" w:rsidR="003E0A0C" w:rsidRDefault="00F2232B">
            <w:pPr>
              <w:pStyle w:val="TableParagraph"/>
              <w:spacing w:before="38"/>
              <w:ind w:left="19" w:right="6"/>
              <w:jc w:val="center"/>
              <w:rPr>
                <w:sz w:val="20"/>
              </w:rPr>
            </w:pPr>
            <w:r>
              <w:rPr>
                <w:spacing w:val="-5"/>
                <w:sz w:val="20"/>
              </w:rPr>
              <w:t>16</w:t>
            </w:r>
          </w:p>
        </w:tc>
        <w:tc>
          <w:tcPr>
            <w:tcW w:w="1560" w:type="dxa"/>
          </w:tcPr>
          <w:p w14:paraId="3D335AFF" w14:textId="77777777" w:rsidR="003E0A0C" w:rsidRDefault="00F2232B">
            <w:pPr>
              <w:pStyle w:val="TableParagraph"/>
              <w:spacing w:before="38"/>
              <w:ind w:left="19"/>
              <w:jc w:val="center"/>
              <w:rPr>
                <w:sz w:val="20"/>
              </w:rPr>
            </w:pPr>
            <w:r>
              <w:rPr>
                <w:spacing w:val="-5"/>
                <w:sz w:val="20"/>
              </w:rPr>
              <w:t>0.8</w:t>
            </w:r>
          </w:p>
        </w:tc>
        <w:tc>
          <w:tcPr>
            <w:tcW w:w="1416" w:type="dxa"/>
          </w:tcPr>
          <w:p w14:paraId="7636C818" w14:textId="77777777" w:rsidR="003E0A0C" w:rsidRDefault="00F2232B">
            <w:pPr>
              <w:pStyle w:val="TableParagraph"/>
              <w:spacing w:before="38"/>
              <w:ind w:left="13" w:right="5"/>
              <w:jc w:val="center"/>
              <w:rPr>
                <w:sz w:val="20"/>
              </w:rPr>
            </w:pPr>
            <w:r>
              <w:rPr>
                <w:spacing w:val="-10"/>
                <w:sz w:val="20"/>
              </w:rPr>
              <w:t>8</w:t>
            </w:r>
          </w:p>
        </w:tc>
        <w:tc>
          <w:tcPr>
            <w:tcW w:w="1565" w:type="dxa"/>
          </w:tcPr>
          <w:p w14:paraId="2EA72A4B" w14:textId="77777777" w:rsidR="003E0A0C" w:rsidRDefault="00F2232B">
            <w:pPr>
              <w:pStyle w:val="TableParagraph"/>
              <w:spacing w:before="38"/>
              <w:ind w:left="14"/>
              <w:jc w:val="center"/>
              <w:rPr>
                <w:sz w:val="20"/>
              </w:rPr>
            </w:pPr>
            <w:r>
              <w:rPr>
                <w:spacing w:val="-5"/>
                <w:sz w:val="20"/>
              </w:rPr>
              <w:t>0.4</w:t>
            </w:r>
          </w:p>
        </w:tc>
      </w:tr>
    </w:tbl>
    <w:p w14:paraId="671AB70F" w14:textId="77777777" w:rsidR="003E0A0C" w:rsidRDefault="00F2232B">
      <w:pPr>
        <w:spacing w:before="4"/>
        <w:ind w:left="112" w:right="334"/>
        <w:rPr>
          <w:sz w:val="18"/>
        </w:rPr>
      </w:pPr>
      <w:r>
        <w:rPr>
          <w:sz w:val="18"/>
        </w:rPr>
        <w:t>Percentages</w:t>
      </w:r>
      <w:r>
        <w:rPr>
          <w:spacing w:val="-2"/>
          <w:sz w:val="18"/>
        </w:rPr>
        <w:t xml:space="preserve"> </w:t>
      </w:r>
      <w:r>
        <w:rPr>
          <w:sz w:val="18"/>
        </w:rPr>
        <w:t>were</w:t>
      </w:r>
      <w:r>
        <w:rPr>
          <w:spacing w:val="-2"/>
          <w:sz w:val="18"/>
        </w:rPr>
        <w:t xml:space="preserve"> </w:t>
      </w:r>
      <w:r>
        <w:rPr>
          <w:sz w:val="18"/>
        </w:rPr>
        <w:t>calculated</w:t>
      </w:r>
      <w:r>
        <w:rPr>
          <w:spacing w:val="-2"/>
          <w:sz w:val="18"/>
        </w:rPr>
        <w:t xml:space="preserve"> </w:t>
      </w:r>
      <w:r>
        <w:rPr>
          <w:sz w:val="18"/>
        </w:rPr>
        <w:t>using</w:t>
      </w:r>
      <w:r>
        <w:rPr>
          <w:spacing w:val="-2"/>
          <w:sz w:val="18"/>
        </w:rPr>
        <w:t xml:space="preserve"> </w:t>
      </w:r>
      <w:r>
        <w:rPr>
          <w:sz w:val="18"/>
        </w:rPr>
        <w:t>patients</w:t>
      </w:r>
      <w:r>
        <w:rPr>
          <w:spacing w:val="-2"/>
          <w:sz w:val="18"/>
        </w:rPr>
        <w:t xml:space="preserve"> </w:t>
      </w:r>
      <w:r>
        <w:rPr>
          <w:sz w:val="18"/>
        </w:rPr>
        <w:t>with</w:t>
      </w:r>
      <w:r>
        <w:rPr>
          <w:spacing w:val="-2"/>
          <w:sz w:val="18"/>
        </w:rPr>
        <w:t xml:space="preserve"> </w:t>
      </w:r>
      <w:r>
        <w:rPr>
          <w:sz w:val="18"/>
        </w:rPr>
        <w:t>worsening</w:t>
      </w:r>
      <w:r>
        <w:rPr>
          <w:spacing w:val="-2"/>
          <w:sz w:val="18"/>
        </w:rPr>
        <w:t xml:space="preserve"> </w:t>
      </w:r>
      <w:r>
        <w:rPr>
          <w:sz w:val="18"/>
        </w:rPr>
        <w:t>laboratory</w:t>
      </w:r>
      <w:r>
        <w:rPr>
          <w:spacing w:val="-2"/>
          <w:sz w:val="18"/>
        </w:rPr>
        <w:t xml:space="preserve"> </w:t>
      </w:r>
      <w:r>
        <w:rPr>
          <w:sz w:val="18"/>
        </w:rPr>
        <w:t>values</w:t>
      </w:r>
      <w:r>
        <w:rPr>
          <w:spacing w:val="-2"/>
          <w:sz w:val="18"/>
        </w:rPr>
        <w:t xml:space="preserve"> </w:t>
      </w:r>
      <w:r>
        <w:rPr>
          <w:sz w:val="18"/>
        </w:rPr>
        <w:t>from</w:t>
      </w:r>
      <w:r>
        <w:rPr>
          <w:spacing w:val="-2"/>
          <w:sz w:val="18"/>
        </w:rPr>
        <w:t xml:space="preserve"> </w:t>
      </w:r>
      <w:r>
        <w:rPr>
          <w:sz w:val="18"/>
        </w:rPr>
        <w:t>baseline</w:t>
      </w:r>
      <w:r>
        <w:rPr>
          <w:spacing w:val="-2"/>
          <w:sz w:val="18"/>
        </w:rPr>
        <w:t xml:space="preserve"> </w:t>
      </w:r>
      <w:r>
        <w:rPr>
          <w:sz w:val="18"/>
        </w:rPr>
        <w:t>and</w:t>
      </w:r>
      <w:r>
        <w:rPr>
          <w:spacing w:val="-2"/>
          <w:sz w:val="18"/>
        </w:rPr>
        <w:t xml:space="preserve"> </w:t>
      </w:r>
      <w:r>
        <w:rPr>
          <w:sz w:val="18"/>
        </w:rPr>
        <w:t>the</w:t>
      </w:r>
      <w:r>
        <w:rPr>
          <w:spacing w:val="-2"/>
          <w:sz w:val="18"/>
        </w:rPr>
        <w:t xml:space="preserve"> </w:t>
      </w:r>
      <w:r>
        <w:rPr>
          <w:sz w:val="18"/>
        </w:rPr>
        <w:t>number</w:t>
      </w:r>
      <w:r>
        <w:rPr>
          <w:spacing w:val="-2"/>
          <w:sz w:val="18"/>
        </w:rPr>
        <w:t xml:space="preserve"> </w:t>
      </w:r>
      <w:r>
        <w:rPr>
          <w:sz w:val="18"/>
        </w:rPr>
        <w:t>of</w:t>
      </w:r>
      <w:r>
        <w:rPr>
          <w:spacing w:val="-2"/>
          <w:sz w:val="18"/>
        </w:rPr>
        <w:t xml:space="preserve"> </w:t>
      </w:r>
      <w:r>
        <w:rPr>
          <w:sz w:val="18"/>
        </w:rPr>
        <w:t>patients</w:t>
      </w:r>
      <w:r>
        <w:rPr>
          <w:spacing w:val="-2"/>
          <w:sz w:val="18"/>
        </w:rPr>
        <w:t xml:space="preserve"> </w:t>
      </w:r>
      <w:r>
        <w:rPr>
          <w:sz w:val="18"/>
        </w:rPr>
        <w:t>with</w:t>
      </w:r>
      <w:r>
        <w:rPr>
          <w:spacing w:val="-2"/>
          <w:sz w:val="18"/>
        </w:rPr>
        <w:t xml:space="preserve"> </w:t>
      </w:r>
      <w:r>
        <w:rPr>
          <w:sz w:val="18"/>
        </w:rPr>
        <w:t>both baseline and post-treatment measurements as the denominator.</w:t>
      </w:r>
    </w:p>
    <w:p w14:paraId="06EDACDE" w14:textId="77777777" w:rsidR="003E0A0C" w:rsidRDefault="00F2232B">
      <w:pPr>
        <w:spacing w:line="206" w:lineRule="exact"/>
        <w:ind w:left="112"/>
        <w:rPr>
          <w:sz w:val="18"/>
        </w:rPr>
      </w:pPr>
      <w:r>
        <w:rPr>
          <w:sz w:val="18"/>
        </w:rPr>
        <w:t>Frequencies</w:t>
      </w:r>
      <w:r>
        <w:rPr>
          <w:spacing w:val="-8"/>
          <w:sz w:val="18"/>
        </w:rPr>
        <w:t xml:space="preserve"> </w:t>
      </w:r>
      <w:r>
        <w:rPr>
          <w:sz w:val="18"/>
        </w:rPr>
        <w:t>were</w:t>
      </w:r>
      <w:r>
        <w:rPr>
          <w:spacing w:val="-8"/>
          <w:sz w:val="18"/>
        </w:rPr>
        <w:t xml:space="preserve"> </w:t>
      </w:r>
      <w:r>
        <w:rPr>
          <w:sz w:val="18"/>
        </w:rPr>
        <w:t>based</w:t>
      </w:r>
      <w:r>
        <w:rPr>
          <w:spacing w:val="-7"/>
          <w:sz w:val="18"/>
        </w:rPr>
        <w:t xml:space="preserve"> </w:t>
      </w:r>
      <w:r>
        <w:rPr>
          <w:sz w:val="18"/>
        </w:rPr>
        <w:t>on</w:t>
      </w:r>
      <w:r>
        <w:rPr>
          <w:spacing w:val="-8"/>
          <w:sz w:val="18"/>
        </w:rPr>
        <w:t xml:space="preserve"> </w:t>
      </w:r>
      <w:r>
        <w:rPr>
          <w:sz w:val="18"/>
        </w:rPr>
        <w:t>NCI</w:t>
      </w:r>
      <w:r>
        <w:rPr>
          <w:spacing w:val="-7"/>
          <w:sz w:val="18"/>
        </w:rPr>
        <w:t xml:space="preserve"> </w:t>
      </w:r>
      <w:r>
        <w:rPr>
          <w:sz w:val="18"/>
        </w:rPr>
        <w:t>CTCAE</w:t>
      </w:r>
      <w:r>
        <w:rPr>
          <w:spacing w:val="-8"/>
          <w:sz w:val="18"/>
        </w:rPr>
        <w:t xml:space="preserve"> </w:t>
      </w:r>
      <w:r>
        <w:rPr>
          <w:sz w:val="18"/>
        </w:rPr>
        <w:t>v.5.0</w:t>
      </w:r>
      <w:r>
        <w:rPr>
          <w:spacing w:val="-7"/>
          <w:sz w:val="18"/>
        </w:rPr>
        <w:t xml:space="preserve"> </w:t>
      </w:r>
      <w:r>
        <w:rPr>
          <w:sz w:val="18"/>
        </w:rPr>
        <w:t>grade-derived</w:t>
      </w:r>
      <w:r>
        <w:rPr>
          <w:spacing w:val="-8"/>
          <w:sz w:val="18"/>
        </w:rPr>
        <w:t xml:space="preserve"> </w:t>
      </w:r>
      <w:r>
        <w:rPr>
          <w:sz w:val="18"/>
        </w:rPr>
        <w:t>laboratory</w:t>
      </w:r>
      <w:r>
        <w:rPr>
          <w:spacing w:val="-7"/>
          <w:sz w:val="18"/>
        </w:rPr>
        <w:t xml:space="preserve"> </w:t>
      </w:r>
      <w:r>
        <w:rPr>
          <w:spacing w:val="-2"/>
          <w:sz w:val="18"/>
        </w:rPr>
        <w:t>abnormalities.</w:t>
      </w:r>
    </w:p>
    <w:p w14:paraId="670D8222" w14:textId="77777777" w:rsidR="003E0A0C" w:rsidRDefault="003E0A0C">
      <w:pPr>
        <w:pStyle w:val="BodyText"/>
        <w:spacing w:before="188"/>
        <w:ind w:left="0"/>
        <w:rPr>
          <w:sz w:val="18"/>
        </w:rPr>
      </w:pPr>
    </w:p>
    <w:p w14:paraId="0C46491E" w14:textId="77777777" w:rsidR="003E0A0C" w:rsidRDefault="00F2232B">
      <w:pPr>
        <w:ind w:left="112"/>
        <w:rPr>
          <w:i/>
          <w:sz w:val="24"/>
        </w:rPr>
      </w:pPr>
      <w:r>
        <w:rPr>
          <w:i/>
          <w:sz w:val="24"/>
          <w:u w:val="single"/>
        </w:rPr>
        <w:t>DESTINY-Breast01</w:t>
      </w:r>
      <w:r>
        <w:rPr>
          <w:i/>
          <w:spacing w:val="-2"/>
          <w:sz w:val="24"/>
          <w:u w:val="single"/>
        </w:rPr>
        <w:t xml:space="preserve"> </w:t>
      </w:r>
      <w:r>
        <w:rPr>
          <w:i/>
          <w:sz w:val="24"/>
          <w:u w:val="single"/>
        </w:rPr>
        <w:t>and</w:t>
      </w:r>
      <w:r>
        <w:rPr>
          <w:i/>
          <w:spacing w:val="-1"/>
          <w:sz w:val="24"/>
          <w:u w:val="single"/>
        </w:rPr>
        <w:t xml:space="preserve"> </w:t>
      </w:r>
      <w:r>
        <w:rPr>
          <w:i/>
          <w:sz w:val="24"/>
          <w:u w:val="single"/>
        </w:rPr>
        <w:t>Study</w:t>
      </w:r>
      <w:r>
        <w:rPr>
          <w:i/>
          <w:spacing w:val="-1"/>
          <w:sz w:val="24"/>
          <w:u w:val="single"/>
        </w:rPr>
        <w:t xml:space="preserve"> </w:t>
      </w:r>
      <w:r>
        <w:rPr>
          <w:i/>
          <w:sz w:val="24"/>
          <w:u w:val="single"/>
        </w:rPr>
        <w:t>DS8201-A-</w:t>
      </w:r>
      <w:r>
        <w:rPr>
          <w:i/>
          <w:spacing w:val="-4"/>
          <w:sz w:val="24"/>
          <w:u w:val="single"/>
        </w:rPr>
        <w:t>J101</w:t>
      </w:r>
    </w:p>
    <w:p w14:paraId="7F6FB38D" w14:textId="77777777" w:rsidR="003E0A0C" w:rsidRDefault="00F2232B">
      <w:pPr>
        <w:pStyle w:val="BodyText"/>
        <w:spacing w:before="2"/>
        <w:ind w:right="386"/>
        <w:jc w:val="both"/>
      </w:pPr>
      <w:r>
        <w:t>The</w:t>
      </w:r>
      <w:r>
        <w:rPr>
          <w:spacing w:val="-2"/>
        </w:rPr>
        <w:t xml:space="preserve"> </w:t>
      </w:r>
      <w:r>
        <w:t>safety</w:t>
      </w:r>
      <w:r>
        <w:rPr>
          <w:spacing w:val="-9"/>
        </w:rPr>
        <w:t xml:space="preserve"> </w:t>
      </w:r>
      <w:r>
        <w:t>of</w:t>
      </w:r>
      <w:r>
        <w:rPr>
          <w:spacing w:val="-9"/>
        </w:rPr>
        <w:t xml:space="preserve"> </w:t>
      </w:r>
      <w:r>
        <w:t>ENHERTU</w:t>
      </w:r>
      <w:r>
        <w:rPr>
          <w:spacing w:val="-2"/>
        </w:rPr>
        <w:t xml:space="preserve"> </w:t>
      </w:r>
      <w:r>
        <w:t>has</w:t>
      </w:r>
      <w:r>
        <w:rPr>
          <w:spacing w:val="-2"/>
        </w:rPr>
        <w:t xml:space="preserve"> </w:t>
      </w:r>
      <w:r>
        <w:t>been</w:t>
      </w:r>
      <w:r>
        <w:rPr>
          <w:spacing w:val="-2"/>
        </w:rPr>
        <w:t xml:space="preserve"> </w:t>
      </w:r>
      <w:r>
        <w:t>evaluated</w:t>
      </w:r>
      <w:r>
        <w:rPr>
          <w:spacing w:val="-2"/>
        </w:rPr>
        <w:t xml:space="preserve"> </w:t>
      </w:r>
      <w:r>
        <w:t>in</w:t>
      </w:r>
      <w:r>
        <w:rPr>
          <w:spacing w:val="-2"/>
        </w:rPr>
        <w:t xml:space="preserve"> </w:t>
      </w:r>
      <w:r>
        <w:t>a</w:t>
      </w:r>
      <w:r>
        <w:rPr>
          <w:spacing w:val="-2"/>
        </w:rPr>
        <w:t xml:space="preserve"> </w:t>
      </w:r>
      <w:r>
        <w:t>pooled</w:t>
      </w:r>
      <w:r>
        <w:rPr>
          <w:spacing w:val="-2"/>
        </w:rPr>
        <w:t xml:space="preserve"> </w:t>
      </w:r>
      <w:r>
        <w:t>analysis</w:t>
      </w:r>
      <w:r>
        <w:rPr>
          <w:spacing w:val="-2"/>
        </w:rPr>
        <w:t xml:space="preserve"> </w:t>
      </w:r>
      <w:r>
        <w:t>of</w:t>
      </w:r>
      <w:r>
        <w:rPr>
          <w:spacing w:val="-7"/>
        </w:rPr>
        <w:t xml:space="preserve"> </w:t>
      </w:r>
      <w:r>
        <w:t>234 patients with</w:t>
      </w:r>
      <w:r>
        <w:rPr>
          <w:spacing w:val="-6"/>
        </w:rPr>
        <w:t xml:space="preserve"> </w:t>
      </w:r>
      <w:r>
        <w:t>unresectable or metastatic</w:t>
      </w:r>
      <w:r>
        <w:rPr>
          <w:spacing w:val="-1"/>
        </w:rPr>
        <w:t xml:space="preserve"> </w:t>
      </w:r>
      <w:r>
        <w:t>HER2</w:t>
      </w:r>
      <w:r>
        <w:rPr>
          <w:spacing w:val="-1"/>
        </w:rPr>
        <w:t xml:space="preserve"> </w:t>
      </w:r>
      <w:r>
        <w:t>positive breast</w:t>
      </w:r>
      <w:r>
        <w:rPr>
          <w:spacing w:val="-3"/>
        </w:rPr>
        <w:t xml:space="preserve"> </w:t>
      </w:r>
      <w:r>
        <w:t>cancer</w:t>
      </w:r>
      <w:r>
        <w:rPr>
          <w:spacing w:val="-3"/>
        </w:rPr>
        <w:t xml:space="preserve"> </w:t>
      </w:r>
      <w:r>
        <w:t>who</w:t>
      </w:r>
      <w:r>
        <w:rPr>
          <w:spacing w:val="-3"/>
        </w:rPr>
        <w:t xml:space="preserve"> </w:t>
      </w:r>
      <w:r>
        <w:t>received</w:t>
      </w:r>
      <w:r>
        <w:rPr>
          <w:spacing w:val="-3"/>
        </w:rPr>
        <w:t xml:space="preserve"> </w:t>
      </w:r>
      <w:r>
        <w:t>at</w:t>
      </w:r>
      <w:r>
        <w:rPr>
          <w:spacing w:val="-3"/>
        </w:rPr>
        <w:t xml:space="preserve"> </w:t>
      </w:r>
      <w:r>
        <w:t>least</w:t>
      </w:r>
      <w:r>
        <w:rPr>
          <w:spacing w:val="-3"/>
        </w:rPr>
        <w:t xml:space="preserve"> </w:t>
      </w:r>
      <w:r>
        <w:t>one</w:t>
      </w:r>
      <w:r>
        <w:rPr>
          <w:spacing w:val="-3"/>
        </w:rPr>
        <w:t xml:space="preserve"> </w:t>
      </w:r>
      <w:r>
        <w:t>dose</w:t>
      </w:r>
      <w:r>
        <w:rPr>
          <w:spacing w:val="-3"/>
        </w:rPr>
        <w:t xml:space="preserve"> </w:t>
      </w:r>
      <w:r>
        <w:t>of</w:t>
      </w:r>
      <w:r>
        <w:rPr>
          <w:spacing w:val="-3"/>
        </w:rPr>
        <w:t xml:space="preserve"> </w:t>
      </w:r>
      <w:r>
        <w:t>ENHERTU</w:t>
      </w:r>
      <w:r>
        <w:rPr>
          <w:spacing w:val="-3"/>
        </w:rPr>
        <w:t xml:space="preserve"> </w:t>
      </w:r>
      <w:r>
        <w:t>5.4</w:t>
      </w:r>
      <w:r>
        <w:rPr>
          <w:spacing w:val="-3"/>
        </w:rPr>
        <w:t xml:space="preserve"> </w:t>
      </w:r>
      <w:r>
        <w:t>mg/kg in DESTINY Breast01 and Study DS8201-A-J101.</w:t>
      </w:r>
    </w:p>
    <w:p w14:paraId="7B481624" w14:textId="77777777" w:rsidR="003E0A0C" w:rsidRDefault="00F2232B">
      <w:pPr>
        <w:pStyle w:val="BodyText"/>
        <w:ind w:right="334"/>
      </w:pPr>
      <w:hyperlink w:anchor="_bookmark2" w:history="1">
        <w:r>
          <w:rPr>
            <w:color w:val="0000FF"/>
          </w:rPr>
          <w:t>Table 5</w:t>
        </w:r>
      </w:hyperlink>
      <w:r>
        <w:rPr>
          <w:color w:val="0000FF"/>
        </w:rPr>
        <w:t xml:space="preserve"> </w:t>
      </w:r>
      <w:r>
        <w:t>lists adverse drug reactions, with incidences regardless of investigators assessment of causality,</w:t>
      </w:r>
      <w:r>
        <w:rPr>
          <w:spacing w:val="-1"/>
        </w:rPr>
        <w:t xml:space="preserve"> </w:t>
      </w:r>
      <w:r>
        <w:t>reported</w:t>
      </w:r>
      <w:r>
        <w:rPr>
          <w:spacing w:val="-3"/>
        </w:rPr>
        <w:t xml:space="preserve"> </w:t>
      </w:r>
      <w:r>
        <w:t>in</w:t>
      </w:r>
      <w:r>
        <w:rPr>
          <w:spacing w:val="-3"/>
        </w:rPr>
        <w:t xml:space="preserve"> </w:t>
      </w:r>
      <w:r>
        <w:t>this</w:t>
      </w:r>
      <w:r>
        <w:rPr>
          <w:spacing w:val="-5"/>
        </w:rPr>
        <w:t xml:space="preserve"> </w:t>
      </w:r>
      <w:r>
        <w:t>patient population.</w:t>
      </w:r>
      <w:r>
        <w:rPr>
          <w:spacing w:val="-4"/>
        </w:rPr>
        <w:t xml:space="preserve"> </w:t>
      </w:r>
      <w:r>
        <w:t>ENHERTU</w:t>
      </w:r>
      <w:r>
        <w:rPr>
          <w:spacing w:val="-4"/>
        </w:rPr>
        <w:t xml:space="preserve"> </w:t>
      </w:r>
      <w:r>
        <w:t>was</w:t>
      </w:r>
      <w:r>
        <w:rPr>
          <w:spacing w:val="-4"/>
        </w:rPr>
        <w:t xml:space="preserve"> </w:t>
      </w:r>
      <w:r>
        <w:t>administered</w:t>
      </w:r>
      <w:r>
        <w:rPr>
          <w:spacing w:val="-4"/>
        </w:rPr>
        <w:t xml:space="preserve"> </w:t>
      </w:r>
      <w:r>
        <w:t>by</w:t>
      </w:r>
      <w:r>
        <w:rPr>
          <w:spacing w:val="-6"/>
        </w:rPr>
        <w:t xml:space="preserve"> </w:t>
      </w:r>
      <w:r>
        <w:t>intravenous</w:t>
      </w:r>
      <w:r>
        <w:rPr>
          <w:spacing w:val="-5"/>
        </w:rPr>
        <w:t xml:space="preserve"> </w:t>
      </w:r>
      <w:r>
        <w:t>infusion once every</w:t>
      </w:r>
      <w:r>
        <w:rPr>
          <w:spacing w:val="-2"/>
        </w:rPr>
        <w:t xml:space="preserve"> </w:t>
      </w:r>
      <w:r>
        <w:t>three weeks. The median duration of treatment was 9.8 months (range: 0.7 to 37.1).</w:t>
      </w:r>
    </w:p>
    <w:p w14:paraId="17864EE7" w14:textId="77777777" w:rsidR="003E0A0C" w:rsidRDefault="003E0A0C">
      <w:pPr>
        <w:pStyle w:val="BodyText"/>
        <w:spacing w:before="120"/>
        <w:ind w:left="0"/>
      </w:pPr>
    </w:p>
    <w:p w14:paraId="6AE69EBE" w14:textId="015732FB" w:rsidR="003E0A0C" w:rsidRPr="00C41D34" w:rsidRDefault="00F2232B" w:rsidP="00C41D34">
      <w:pPr>
        <w:pStyle w:val="BodyText"/>
        <w:spacing w:line="237" w:lineRule="auto"/>
        <w:rPr>
          <w:spacing w:val="-2"/>
        </w:rPr>
      </w:pPr>
      <w:r>
        <w:t>In</w:t>
      </w:r>
      <w:r>
        <w:rPr>
          <w:spacing w:val="-2"/>
        </w:rPr>
        <w:t xml:space="preserve"> </w:t>
      </w:r>
      <w:r>
        <w:t>ENHERTU</w:t>
      </w:r>
      <w:r>
        <w:rPr>
          <w:spacing w:val="-2"/>
        </w:rPr>
        <w:t xml:space="preserve"> </w:t>
      </w:r>
      <w:r>
        <w:t>treated</w:t>
      </w:r>
      <w:r>
        <w:rPr>
          <w:spacing w:val="-2"/>
        </w:rPr>
        <w:t xml:space="preserve"> </w:t>
      </w:r>
      <w:r>
        <w:t>patients</w:t>
      </w:r>
      <w:r>
        <w:rPr>
          <w:spacing w:val="-2"/>
        </w:rPr>
        <w:t xml:space="preserve"> </w:t>
      </w:r>
      <w:r>
        <w:t>(n=234),</w:t>
      </w:r>
      <w:r>
        <w:rPr>
          <w:spacing w:val="-2"/>
        </w:rPr>
        <w:t xml:space="preserve"> </w:t>
      </w:r>
      <w:r>
        <w:t>the</w:t>
      </w:r>
      <w:r>
        <w:rPr>
          <w:spacing w:val="-2"/>
        </w:rPr>
        <w:t xml:space="preserve"> </w:t>
      </w:r>
      <w:r>
        <w:t>median</w:t>
      </w:r>
      <w:r>
        <w:rPr>
          <w:spacing w:val="-2"/>
        </w:rPr>
        <w:t xml:space="preserve"> </w:t>
      </w:r>
      <w:r>
        <w:t>age</w:t>
      </w:r>
      <w:r>
        <w:rPr>
          <w:spacing w:val="-2"/>
        </w:rPr>
        <w:t xml:space="preserve"> </w:t>
      </w:r>
      <w:r>
        <w:t>was</w:t>
      </w:r>
      <w:r>
        <w:rPr>
          <w:spacing w:val="-2"/>
        </w:rPr>
        <w:t xml:space="preserve"> </w:t>
      </w:r>
      <w:r>
        <w:t>56</w:t>
      </w:r>
      <w:r>
        <w:rPr>
          <w:spacing w:val="-2"/>
        </w:rPr>
        <w:t xml:space="preserve"> </w:t>
      </w:r>
      <w:r>
        <w:t>years</w:t>
      </w:r>
      <w:r>
        <w:rPr>
          <w:spacing w:val="-2"/>
        </w:rPr>
        <w:t xml:space="preserve"> </w:t>
      </w:r>
      <w:r>
        <w:t>(range</w:t>
      </w:r>
      <w:r>
        <w:rPr>
          <w:spacing w:val="-2"/>
        </w:rPr>
        <w:t xml:space="preserve"> </w:t>
      </w:r>
      <w:r>
        <w:t>28</w:t>
      </w:r>
      <w:r>
        <w:rPr>
          <w:spacing w:val="-2"/>
        </w:rPr>
        <w:t xml:space="preserve"> </w:t>
      </w:r>
      <w:r>
        <w:t>to</w:t>
      </w:r>
      <w:r>
        <w:rPr>
          <w:spacing w:val="-2"/>
        </w:rPr>
        <w:t xml:space="preserve"> </w:t>
      </w:r>
      <w:r>
        <w:t>96);</w:t>
      </w:r>
      <w:r>
        <w:rPr>
          <w:spacing w:val="-2"/>
        </w:rPr>
        <w:t xml:space="preserve"> </w:t>
      </w:r>
      <w:r>
        <w:t>99.6%</w:t>
      </w:r>
      <w:r>
        <w:rPr>
          <w:spacing w:val="-2"/>
        </w:rPr>
        <w:t xml:space="preserve"> </w:t>
      </w:r>
      <w:r>
        <w:t xml:space="preserve">were female; 50.9% were White, 41.5% were Asian, 3.0% were Black or African American; and </w:t>
      </w:r>
      <w:r>
        <w:rPr>
          <w:spacing w:val="-2"/>
        </w:rPr>
        <w:t>57.7%</w:t>
      </w:r>
      <w:r w:rsidR="00C41D34">
        <w:rPr>
          <w:spacing w:val="-2"/>
        </w:rPr>
        <w:t xml:space="preserve"> </w:t>
      </w:r>
      <w:r>
        <w:t>h</w:t>
      </w:r>
      <w:r>
        <w:t xml:space="preserve">ad </w:t>
      </w:r>
      <w:r>
        <w:lastRenderedPageBreak/>
        <w:t>an Eastern Cooperative Oncology</w:t>
      </w:r>
      <w:r>
        <w:rPr>
          <w:spacing w:val="-3"/>
        </w:rPr>
        <w:t xml:space="preserve"> </w:t>
      </w:r>
      <w:r>
        <w:t>Group (ECOG) performance status of 0 and 41.9% had an ECOG</w:t>
      </w:r>
      <w:r>
        <w:rPr>
          <w:spacing w:val="-2"/>
        </w:rPr>
        <w:t xml:space="preserve"> </w:t>
      </w:r>
      <w:r>
        <w:t>performance</w:t>
      </w:r>
      <w:r>
        <w:rPr>
          <w:spacing w:val="-2"/>
        </w:rPr>
        <w:t xml:space="preserve"> </w:t>
      </w:r>
      <w:r>
        <w:t>status</w:t>
      </w:r>
      <w:r>
        <w:rPr>
          <w:spacing w:val="-2"/>
        </w:rPr>
        <w:t xml:space="preserve"> </w:t>
      </w:r>
      <w:r>
        <w:t>of</w:t>
      </w:r>
      <w:r>
        <w:rPr>
          <w:spacing w:val="-2"/>
        </w:rPr>
        <w:t xml:space="preserve"> </w:t>
      </w:r>
      <w:r>
        <w:t>1.</w:t>
      </w:r>
      <w:r>
        <w:rPr>
          <w:spacing w:val="-2"/>
        </w:rPr>
        <w:t xml:space="preserve"> </w:t>
      </w:r>
      <w:r>
        <w:t>The</w:t>
      </w:r>
      <w:r>
        <w:rPr>
          <w:spacing w:val="-2"/>
        </w:rPr>
        <w:t xml:space="preserve"> </w:t>
      </w:r>
      <w:r>
        <w:t>studies</w:t>
      </w:r>
      <w:r>
        <w:rPr>
          <w:spacing w:val="-2"/>
        </w:rPr>
        <w:t xml:space="preserve"> </w:t>
      </w:r>
      <w:r>
        <w:t>excluded</w:t>
      </w:r>
      <w:r>
        <w:rPr>
          <w:spacing w:val="-2"/>
        </w:rPr>
        <w:t xml:space="preserve"> </w:t>
      </w:r>
      <w:r>
        <w:t>patients</w:t>
      </w:r>
      <w:r>
        <w:rPr>
          <w:spacing w:val="-2"/>
        </w:rPr>
        <w:t xml:space="preserve"> </w:t>
      </w:r>
      <w:r>
        <w:t>with</w:t>
      </w:r>
      <w:r>
        <w:rPr>
          <w:spacing w:val="-2"/>
        </w:rPr>
        <w:t xml:space="preserve"> </w:t>
      </w:r>
      <w:r>
        <w:t>a</w:t>
      </w:r>
      <w:r>
        <w:rPr>
          <w:spacing w:val="-2"/>
        </w:rPr>
        <w:t xml:space="preserve"> </w:t>
      </w:r>
      <w:r>
        <w:t>history</w:t>
      </w:r>
      <w:r>
        <w:rPr>
          <w:spacing w:val="-7"/>
        </w:rPr>
        <w:t xml:space="preserve"> </w:t>
      </w:r>
      <w:r>
        <w:t>of</w:t>
      </w:r>
      <w:r>
        <w:rPr>
          <w:spacing w:val="-10"/>
        </w:rPr>
        <w:t xml:space="preserve"> </w:t>
      </w:r>
      <w:r>
        <w:t>treated</w:t>
      </w:r>
      <w:r>
        <w:rPr>
          <w:spacing w:val="-2"/>
        </w:rPr>
        <w:t xml:space="preserve"> </w:t>
      </w:r>
      <w:r>
        <w:t>ILD</w:t>
      </w:r>
      <w:r>
        <w:rPr>
          <w:spacing w:val="-2"/>
        </w:rPr>
        <w:t xml:space="preserve"> </w:t>
      </w:r>
      <w:r>
        <w:t>or</w:t>
      </w:r>
      <w:r>
        <w:rPr>
          <w:spacing w:val="-2"/>
        </w:rPr>
        <w:t xml:space="preserve"> </w:t>
      </w:r>
      <w:r>
        <w:t>ILD at screening and patients with a history of clinically significant cardiac disease.</w:t>
      </w:r>
    </w:p>
    <w:p w14:paraId="2C64D051" w14:textId="77777777" w:rsidR="003E0A0C" w:rsidRDefault="003E0A0C">
      <w:pPr>
        <w:pStyle w:val="BodyText"/>
        <w:spacing w:before="62"/>
        <w:ind w:left="0"/>
      </w:pPr>
    </w:p>
    <w:p w14:paraId="32987F7B" w14:textId="77777777" w:rsidR="003E0A0C" w:rsidRDefault="00F2232B">
      <w:pPr>
        <w:pStyle w:val="BodyText"/>
        <w:ind w:right="271"/>
      </w:pPr>
      <w:r>
        <w:t xml:space="preserve">The most common adverse reactions (frequency ≥20%) were nausea, fatigue, vomiting alopecia, constipation, decreased appetite, </w:t>
      </w:r>
      <w:proofErr w:type="spellStart"/>
      <w:r>
        <w:t>anaemia</w:t>
      </w:r>
      <w:proofErr w:type="spellEnd"/>
      <w:r>
        <w:t xml:space="preserve">, neutropenia, </w:t>
      </w:r>
      <w:proofErr w:type="spellStart"/>
      <w:r>
        <w:t>diarrhoea</w:t>
      </w:r>
      <w:proofErr w:type="spellEnd"/>
      <w:r>
        <w:t xml:space="preserve">, </w:t>
      </w:r>
      <w:proofErr w:type="spellStart"/>
      <w:r>
        <w:t>thrombocytopaenia</w:t>
      </w:r>
      <w:proofErr w:type="spellEnd"/>
      <w:r>
        <w:t xml:space="preserve">, cough, leukopenia, and headache (see </w:t>
      </w:r>
      <w:hyperlink w:anchor="_bookmark3" w:history="1">
        <w:r>
          <w:rPr>
            <w:color w:val="0000FF"/>
          </w:rPr>
          <w:t>Table 5</w:t>
        </w:r>
      </w:hyperlink>
      <w:r>
        <w:rPr>
          <w:color w:val="0000FF"/>
        </w:rPr>
        <w:t>)</w:t>
      </w:r>
      <w:r>
        <w:t xml:space="preserve">. The most common National Cancer Institute Common Terminology Criteria for Adverse Events (NCI CTCAE v.4.03) Grade ≥3 adverse reactions (frequency &gt;1%) were neutropenia, </w:t>
      </w:r>
      <w:proofErr w:type="spellStart"/>
      <w:r>
        <w:t>anaemia</w:t>
      </w:r>
      <w:proofErr w:type="spellEnd"/>
      <w:r>
        <w:t xml:space="preserve">, nausea, fatigue, leukopenia, lymphopenia, vomiting, </w:t>
      </w:r>
      <w:proofErr w:type="spellStart"/>
      <w:r>
        <w:t>thrombocytopaenia</w:t>
      </w:r>
      <w:proofErr w:type="spellEnd"/>
      <w:r>
        <w:t xml:space="preserve">, </w:t>
      </w:r>
      <w:proofErr w:type="spellStart"/>
      <w:r>
        <w:t>hypokalaemia</w:t>
      </w:r>
      <w:proofErr w:type="spellEnd"/>
      <w:r>
        <w:t xml:space="preserve">, ILD, </w:t>
      </w:r>
      <w:proofErr w:type="spellStart"/>
      <w:r>
        <w:t>diarrhoea</w:t>
      </w:r>
      <w:proofErr w:type="spellEnd"/>
      <w:r>
        <w:t xml:space="preserve">, febrile neutropenia, </w:t>
      </w:r>
      <w:proofErr w:type="spellStart"/>
      <w:r>
        <w:t>dyspnoea</w:t>
      </w:r>
      <w:proofErr w:type="spellEnd"/>
      <w:r>
        <w:t>, abdominal pain, decreased</w:t>
      </w:r>
      <w:r>
        <w:rPr>
          <w:spacing w:val="-4"/>
        </w:rPr>
        <w:t xml:space="preserve"> </w:t>
      </w:r>
      <w:r>
        <w:t>appetite,</w:t>
      </w:r>
      <w:r>
        <w:rPr>
          <w:spacing w:val="-2"/>
        </w:rPr>
        <w:t xml:space="preserve"> </w:t>
      </w:r>
      <w:r>
        <w:t>and</w:t>
      </w:r>
      <w:r>
        <w:rPr>
          <w:spacing w:val="-2"/>
        </w:rPr>
        <w:t xml:space="preserve"> </w:t>
      </w:r>
      <w:r>
        <w:t>alanine</w:t>
      </w:r>
      <w:r>
        <w:rPr>
          <w:spacing w:val="-4"/>
        </w:rPr>
        <w:t xml:space="preserve"> </w:t>
      </w:r>
      <w:r>
        <w:t>aminotransferase</w:t>
      </w:r>
      <w:r>
        <w:rPr>
          <w:spacing w:val="-4"/>
        </w:rPr>
        <w:t xml:space="preserve"> </w:t>
      </w:r>
      <w:r>
        <w:t>increased</w:t>
      </w:r>
      <w:r>
        <w:rPr>
          <w:spacing w:val="-2"/>
        </w:rPr>
        <w:t xml:space="preserve"> </w:t>
      </w:r>
      <w:r>
        <w:t>(see</w:t>
      </w:r>
      <w:r>
        <w:rPr>
          <w:spacing w:val="-2"/>
        </w:rPr>
        <w:t xml:space="preserve"> </w:t>
      </w:r>
      <w:hyperlink w:anchor="_bookmark3" w:history="1">
        <w:r>
          <w:rPr>
            <w:color w:val="0000FF"/>
          </w:rPr>
          <w:t>Table</w:t>
        </w:r>
        <w:r>
          <w:rPr>
            <w:color w:val="0000FF"/>
            <w:spacing w:val="-2"/>
          </w:rPr>
          <w:t xml:space="preserve"> </w:t>
        </w:r>
        <w:r>
          <w:rPr>
            <w:color w:val="0000FF"/>
          </w:rPr>
          <w:t>5</w:t>
        </w:r>
      </w:hyperlink>
      <w:r>
        <w:rPr>
          <w:color w:val="0000FF"/>
        </w:rPr>
        <w:t>)</w:t>
      </w:r>
      <w:r>
        <w:t>.</w:t>
      </w:r>
      <w:r>
        <w:rPr>
          <w:spacing w:val="-3"/>
        </w:rPr>
        <w:t xml:space="preserve"> </w:t>
      </w:r>
      <w:r>
        <w:t>In</w:t>
      </w:r>
      <w:r>
        <w:rPr>
          <w:spacing w:val="-3"/>
        </w:rPr>
        <w:t xml:space="preserve"> </w:t>
      </w:r>
      <w:r>
        <w:t>six</w:t>
      </w:r>
      <w:r>
        <w:rPr>
          <w:spacing w:val="-3"/>
        </w:rPr>
        <w:t xml:space="preserve"> </w:t>
      </w:r>
      <w:r>
        <w:t>patients</w:t>
      </w:r>
      <w:r>
        <w:rPr>
          <w:spacing w:val="-3"/>
        </w:rPr>
        <w:t xml:space="preserve"> </w:t>
      </w:r>
      <w:r>
        <w:t>(2.6%)</w:t>
      </w:r>
      <w:r>
        <w:rPr>
          <w:spacing w:val="-3"/>
        </w:rPr>
        <w:t xml:space="preserve"> </w:t>
      </w:r>
      <w:r>
        <w:t>ILD led to death.</w:t>
      </w:r>
    </w:p>
    <w:p w14:paraId="1F5F532C" w14:textId="77777777" w:rsidR="003E0A0C" w:rsidRDefault="00F2232B">
      <w:pPr>
        <w:pStyle w:val="BodyText"/>
        <w:spacing w:before="274"/>
        <w:ind w:right="294"/>
      </w:pPr>
      <w:r>
        <w:t xml:space="preserve">Dose interruptions due to adverse reactions occurred in 25% of patients treated with ENHERTU. The most frequent adverse reactions (&gt;2%) associated with dose interruption were neutropenia (14.5%), </w:t>
      </w:r>
      <w:proofErr w:type="spellStart"/>
      <w:r>
        <w:t>anaemia</w:t>
      </w:r>
      <w:proofErr w:type="spellEnd"/>
      <w:r>
        <w:t xml:space="preserve"> (3.4%), upper respiratory</w:t>
      </w:r>
      <w:r>
        <w:rPr>
          <w:spacing w:val="-5"/>
        </w:rPr>
        <w:t xml:space="preserve"> </w:t>
      </w:r>
      <w:r>
        <w:t xml:space="preserve">tract infection (3.0%), leukopenia (3.0%), ILD (2.6%), </w:t>
      </w:r>
      <w:proofErr w:type="spellStart"/>
      <w:r>
        <w:t>thrombocytopaenia</w:t>
      </w:r>
      <w:proofErr w:type="spellEnd"/>
      <w:r>
        <w:rPr>
          <w:spacing w:val="-4"/>
        </w:rPr>
        <w:t xml:space="preserve"> </w:t>
      </w:r>
      <w:r>
        <w:t>(2.6%),</w:t>
      </w:r>
      <w:r>
        <w:rPr>
          <w:spacing w:val="-5"/>
        </w:rPr>
        <w:t xml:space="preserve"> </w:t>
      </w:r>
      <w:r>
        <w:t>and</w:t>
      </w:r>
      <w:r>
        <w:rPr>
          <w:spacing w:val="-4"/>
        </w:rPr>
        <w:t xml:space="preserve"> </w:t>
      </w:r>
      <w:r>
        <w:t>fatigue</w:t>
      </w:r>
      <w:r>
        <w:rPr>
          <w:spacing w:val="-4"/>
        </w:rPr>
        <w:t xml:space="preserve"> </w:t>
      </w:r>
      <w:r>
        <w:t>(2.1%).</w:t>
      </w:r>
      <w:r>
        <w:rPr>
          <w:spacing w:val="-4"/>
        </w:rPr>
        <w:t xml:space="preserve"> </w:t>
      </w:r>
      <w:r>
        <w:t>Dose</w:t>
      </w:r>
      <w:r>
        <w:rPr>
          <w:spacing w:val="-4"/>
        </w:rPr>
        <w:t xml:space="preserve"> </w:t>
      </w:r>
      <w:r>
        <w:t>reductions</w:t>
      </w:r>
      <w:r>
        <w:rPr>
          <w:spacing w:val="-4"/>
        </w:rPr>
        <w:t xml:space="preserve"> </w:t>
      </w:r>
      <w:r>
        <w:t>occurred</w:t>
      </w:r>
      <w:r>
        <w:rPr>
          <w:spacing w:val="-4"/>
        </w:rPr>
        <w:t xml:space="preserve"> </w:t>
      </w:r>
      <w:r>
        <w:t>in</w:t>
      </w:r>
      <w:r>
        <w:rPr>
          <w:spacing w:val="-1"/>
        </w:rPr>
        <w:t xml:space="preserve"> </w:t>
      </w:r>
      <w:r>
        <w:t>15% of</w:t>
      </w:r>
      <w:r>
        <w:rPr>
          <w:spacing w:val="-9"/>
        </w:rPr>
        <w:t xml:space="preserve"> </w:t>
      </w:r>
      <w:r>
        <w:t>patients</w:t>
      </w:r>
      <w:r>
        <w:rPr>
          <w:spacing w:val="-3"/>
        </w:rPr>
        <w:t xml:space="preserve"> </w:t>
      </w:r>
      <w:r>
        <w:t>treated with ENHERTU. The most frequent adverse reactions (&gt;2%) associated with dose reduction were fatigue (3.8%), nausea (3.4%), and neutropenia (3.4%). Discontinuation of therapy due to an adverse reaction occurred in 11% of patients treated with ENHERTU. The most frequent adverse reaction (&gt;2%) associated with permanent discont</w:t>
      </w:r>
      <w:r>
        <w:t>inuation was ILD (9.4%).</w:t>
      </w:r>
    </w:p>
    <w:p w14:paraId="27068F62" w14:textId="77777777" w:rsidR="003E0A0C" w:rsidRDefault="003E0A0C">
      <w:pPr>
        <w:pStyle w:val="BodyText"/>
        <w:spacing w:before="10"/>
        <w:ind w:left="0"/>
      </w:pPr>
    </w:p>
    <w:p w14:paraId="41B7789F" w14:textId="77777777" w:rsidR="003E0A0C" w:rsidRDefault="00F2232B">
      <w:pPr>
        <w:pStyle w:val="Heading3"/>
        <w:spacing w:line="237" w:lineRule="auto"/>
        <w:ind w:left="1812" w:hanging="1700"/>
      </w:pPr>
      <w:bookmarkStart w:id="46" w:name="Table_5:_Adverse_Drug_Reactions_Reported"/>
      <w:bookmarkStart w:id="47" w:name="_bookmark2"/>
      <w:bookmarkStart w:id="48" w:name="_bookmark3"/>
      <w:bookmarkEnd w:id="46"/>
      <w:bookmarkEnd w:id="47"/>
      <w:bookmarkEnd w:id="48"/>
      <w:r>
        <w:t>Table</w:t>
      </w:r>
      <w:r>
        <w:rPr>
          <w:spacing w:val="-3"/>
        </w:rPr>
        <w:t xml:space="preserve"> </w:t>
      </w:r>
      <w:r>
        <w:t>5: Adverse</w:t>
      </w:r>
      <w:r>
        <w:rPr>
          <w:spacing w:val="-5"/>
        </w:rPr>
        <w:t xml:space="preserve"> </w:t>
      </w:r>
      <w:r>
        <w:t>Drug</w:t>
      </w:r>
      <w:r>
        <w:rPr>
          <w:spacing w:val="-5"/>
        </w:rPr>
        <w:t xml:space="preserve"> </w:t>
      </w:r>
      <w:r>
        <w:t>Reactions</w:t>
      </w:r>
      <w:r>
        <w:rPr>
          <w:spacing w:val="-5"/>
        </w:rPr>
        <w:t xml:space="preserve"> </w:t>
      </w:r>
      <w:r>
        <w:t>Reported</w:t>
      </w:r>
      <w:r>
        <w:rPr>
          <w:spacing w:val="-5"/>
        </w:rPr>
        <w:t xml:space="preserve"> </w:t>
      </w:r>
      <w:r>
        <w:t>in</w:t>
      </w:r>
      <w:r>
        <w:rPr>
          <w:spacing w:val="-5"/>
        </w:rPr>
        <w:t xml:space="preserve"> </w:t>
      </w:r>
      <w:r>
        <w:t>DESTINY-Breast01</w:t>
      </w:r>
      <w:r>
        <w:rPr>
          <w:spacing w:val="-4"/>
        </w:rPr>
        <w:t xml:space="preserve"> </w:t>
      </w:r>
      <w:r>
        <w:t>and</w:t>
      </w:r>
      <w:r>
        <w:rPr>
          <w:spacing w:val="-4"/>
        </w:rPr>
        <w:t xml:space="preserve"> </w:t>
      </w:r>
      <w:r>
        <w:t>DS8201-A-J101</w:t>
      </w:r>
      <w:r>
        <w:rPr>
          <w:spacing w:val="-6"/>
        </w:rPr>
        <w:t xml:space="preserve"> </w:t>
      </w:r>
      <w:r>
        <w:t>Trials (occurred in ≥ 10% of subjects for All Grades or ≥ 2% for Grades 3 or 4)</w:t>
      </w:r>
    </w:p>
    <w:p w14:paraId="369B3352" w14:textId="77777777" w:rsidR="003E0A0C" w:rsidRDefault="003E0A0C">
      <w:pPr>
        <w:pStyle w:val="BodyText"/>
        <w:ind w:left="0"/>
        <w:rPr>
          <w:b/>
          <w:sz w:val="11"/>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21"/>
        <w:gridCol w:w="3120"/>
        <w:gridCol w:w="3120"/>
      </w:tblGrid>
      <w:tr w:rsidR="003E0A0C" w14:paraId="26C77636" w14:textId="77777777">
        <w:trPr>
          <w:trHeight w:val="671"/>
        </w:trPr>
        <w:tc>
          <w:tcPr>
            <w:tcW w:w="3221" w:type="dxa"/>
            <w:vMerge w:val="restart"/>
          </w:tcPr>
          <w:p w14:paraId="7B0C962B" w14:textId="77777777" w:rsidR="003E0A0C" w:rsidRDefault="00F2232B">
            <w:pPr>
              <w:pStyle w:val="TableParagraph"/>
              <w:spacing w:before="39"/>
              <w:ind w:left="537"/>
              <w:rPr>
                <w:b/>
                <w:sz w:val="24"/>
              </w:rPr>
            </w:pPr>
            <w:r>
              <w:rPr>
                <w:b/>
                <w:sz w:val="24"/>
              </w:rPr>
              <w:t>System</w:t>
            </w:r>
            <w:r>
              <w:rPr>
                <w:b/>
                <w:spacing w:val="-6"/>
                <w:sz w:val="24"/>
              </w:rPr>
              <w:t xml:space="preserve"> </w:t>
            </w:r>
            <w:r>
              <w:rPr>
                <w:b/>
                <w:sz w:val="24"/>
              </w:rPr>
              <w:t>Organ</w:t>
            </w:r>
            <w:r>
              <w:rPr>
                <w:b/>
                <w:spacing w:val="-2"/>
                <w:sz w:val="24"/>
              </w:rPr>
              <w:t xml:space="preserve"> </w:t>
            </w:r>
            <w:proofErr w:type="spellStart"/>
            <w:r>
              <w:rPr>
                <w:b/>
                <w:spacing w:val="-2"/>
                <w:sz w:val="24"/>
              </w:rPr>
              <w:t>Class</w:t>
            </w:r>
            <w:r>
              <w:rPr>
                <w:b/>
                <w:spacing w:val="-2"/>
                <w:sz w:val="24"/>
                <w:vertAlign w:val="superscript"/>
              </w:rPr>
              <w:t>a</w:t>
            </w:r>
            <w:proofErr w:type="spellEnd"/>
          </w:p>
        </w:tc>
        <w:tc>
          <w:tcPr>
            <w:tcW w:w="6240" w:type="dxa"/>
            <w:gridSpan w:val="2"/>
          </w:tcPr>
          <w:p w14:paraId="2CE9F778" w14:textId="77777777" w:rsidR="003E0A0C" w:rsidRDefault="00F2232B">
            <w:pPr>
              <w:pStyle w:val="TableParagraph"/>
              <w:spacing w:before="11" w:line="316" w:lineRule="exact"/>
              <w:ind w:left="2783" w:right="1367" w:hanging="788"/>
              <w:rPr>
                <w:b/>
                <w:sz w:val="24"/>
              </w:rPr>
            </w:pPr>
            <w:r>
              <w:rPr>
                <w:b/>
                <w:sz w:val="24"/>
              </w:rPr>
              <w:t>ENHERTU</w:t>
            </w:r>
            <w:r>
              <w:rPr>
                <w:b/>
                <w:spacing w:val="-15"/>
                <w:sz w:val="24"/>
              </w:rPr>
              <w:t xml:space="preserve"> </w:t>
            </w:r>
            <w:r>
              <w:rPr>
                <w:b/>
                <w:sz w:val="24"/>
              </w:rPr>
              <w:t>5.4</w:t>
            </w:r>
            <w:r>
              <w:rPr>
                <w:b/>
                <w:spacing w:val="-15"/>
                <w:sz w:val="24"/>
              </w:rPr>
              <w:t xml:space="preserve"> </w:t>
            </w:r>
            <w:r>
              <w:rPr>
                <w:b/>
                <w:sz w:val="24"/>
              </w:rPr>
              <w:t xml:space="preserve">mg/kg </w:t>
            </w:r>
            <w:r>
              <w:rPr>
                <w:b/>
                <w:spacing w:val="-2"/>
                <w:sz w:val="24"/>
              </w:rPr>
              <w:t>N=234</w:t>
            </w:r>
          </w:p>
        </w:tc>
      </w:tr>
      <w:tr w:rsidR="003E0A0C" w14:paraId="31D76F2C" w14:textId="77777777">
        <w:trPr>
          <w:trHeight w:val="671"/>
        </w:trPr>
        <w:tc>
          <w:tcPr>
            <w:tcW w:w="3221" w:type="dxa"/>
            <w:vMerge/>
            <w:tcBorders>
              <w:top w:val="nil"/>
            </w:tcBorders>
          </w:tcPr>
          <w:p w14:paraId="4D0EB142" w14:textId="77777777" w:rsidR="003E0A0C" w:rsidRDefault="003E0A0C">
            <w:pPr>
              <w:rPr>
                <w:sz w:val="2"/>
                <w:szCs w:val="2"/>
              </w:rPr>
            </w:pPr>
          </w:p>
        </w:tc>
        <w:tc>
          <w:tcPr>
            <w:tcW w:w="3120" w:type="dxa"/>
          </w:tcPr>
          <w:p w14:paraId="47B3214B" w14:textId="77777777" w:rsidR="003E0A0C" w:rsidRDefault="00F2232B">
            <w:pPr>
              <w:pStyle w:val="TableParagraph"/>
              <w:spacing w:before="11" w:line="316" w:lineRule="exact"/>
              <w:ind w:left="1261" w:right="980" w:hanging="260"/>
              <w:rPr>
                <w:b/>
                <w:sz w:val="24"/>
              </w:rPr>
            </w:pPr>
            <w:r>
              <w:rPr>
                <w:b/>
                <w:sz w:val="24"/>
              </w:rPr>
              <w:t>All</w:t>
            </w:r>
            <w:r>
              <w:rPr>
                <w:b/>
                <w:spacing w:val="-15"/>
                <w:sz w:val="24"/>
              </w:rPr>
              <w:t xml:space="preserve"> </w:t>
            </w:r>
            <w:r>
              <w:rPr>
                <w:b/>
                <w:sz w:val="24"/>
              </w:rPr>
              <w:t>Grades n (%)</w:t>
            </w:r>
          </w:p>
        </w:tc>
        <w:tc>
          <w:tcPr>
            <w:tcW w:w="3120" w:type="dxa"/>
          </w:tcPr>
          <w:p w14:paraId="3E111ECD" w14:textId="77777777" w:rsidR="003E0A0C" w:rsidRDefault="00F2232B">
            <w:pPr>
              <w:pStyle w:val="TableParagraph"/>
              <w:spacing w:before="11" w:line="316" w:lineRule="exact"/>
              <w:ind w:left="1261" w:right="770" w:hanging="399"/>
              <w:rPr>
                <w:b/>
                <w:sz w:val="24"/>
              </w:rPr>
            </w:pPr>
            <w:r>
              <w:rPr>
                <w:b/>
                <w:sz w:val="24"/>
              </w:rPr>
              <w:t>Grades</w:t>
            </w:r>
            <w:r>
              <w:rPr>
                <w:b/>
                <w:spacing w:val="-13"/>
                <w:sz w:val="24"/>
              </w:rPr>
              <w:t xml:space="preserve"> </w:t>
            </w:r>
            <w:r>
              <w:rPr>
                <w:b/>
                <w:sz w:val="24"/>
              </w:rPr>
              <w:t>3</w:t>
            </w:r>
            <w:r>
              <w:rPr>
                <w:b/>
                <w:spacing w:val="-13"/>
                <w:sz w:val="24"/>
              </w:rPr>
              <w:t xml:space="preserve"> </w:t>
            </w:r>
            <w:r>
              <w:rPr>
                <w:b/>
                <w:sz w:val="24"/>
              </w:rPr>
              <w:t>or</w:t>
            </w:r>
            <w:r>
              <w:rPr>
                <w:b/>
                <w:spacing w:val="-13"/>
                <w:sz w:val="24"/>
              </w:rPr>
              <w:t xml:space="preserve"> </w:t>
            </w:r>
            <w:r>
              <w:rPr>
                <w:b/>
                <w:sz w:val="24"/>
              </w:rPr>
              <w:t>4 n (%)</w:t>
            </w:r>
          </w:p>
        </w:tc>
      </w:tr>
      <w:tr w:rsidR="003E0A0C" w14:paraId="491078F6" w14:textId="77777777">
        <w:trPr>
          <w:trHeight w:val="6062"/>
        </w:trPr>
        <w:tc>
          <w:tcPr>
            <w:tcW w:w="9461" w:type="dxa"/>
            <w:gridSpan w:val="3"/>
            <w:tcBorders>
              <w:bottom w:val="nil"/>
            </w:tcBorders>
          </w:tcPr>
          <w:p w14:paraId="30D0B683" w14:textId="77777777" w:rsidR="003E0A0C" w:rsidRDefault="00F2232B">
            <w:pPr>
              <w:pStyle w:val="TableParagraph"/>
              <w:spacing w:before="92"/>
              <w:ind w:left="100"/>
              <w:rPr>
                <w:b/>
                <w:sz w:val="24"/>
              </w:rPr>
            </w:pPr>
            <w:r>
              <w:rPr>
                <w:b/>
                <w:spacing w:val="-2"/>
                <w:sz w:val="24"/>
              </w:rPr>
              <w:t>Gastrointestinal</w:t>
            </w:r>
            <w:r>
              <w:rPr>
                <w:b/>
                <w:spacing w:val="16"/>
                <w:sz w:val="24"/>
              </w:rPr>
              <w:t xml:space="preserve"> </w:t>
            </w:r>
            <w:r>
              <w:rPr>
                <w:b/>
                <w:spacing w:val="-2"/>
                <w:sz w:val="24"/>
              </w:rPr>
              <w:t>Disorders</w:t>
            </w:r>
          </w:p>
          <w:p w14:paraId="51F69D06" w14:textId="77777777" w:rsidR="003E0A0C" w:rsidRDefault="00F2232B">
            <w:pPr>
              <w:pStyle w:val="TableParagraph"/>
              <w:tabs>
                <w:tab w:val="left" w:pos="4281"/>
                <w:tab w:val="left" w:pos="7521"/>
              </w:tabs>
              <w:spacing w:before="175"/>
              <w:ind w:left="100"/>
              <w:rPr>
                <w:sz w:val="24"/>
              </w:rPr>
            </w:pPr>
            <w:r>
              <w:rPr>
                <w:noProof/>
              </w:rPr>
              <mc:AlternateContent>
                <mc:Choice Requires="wpg">
                  <w:drawing>
                    <wp:anchor distT="0" distB="0" distL="0" distR="0" simplePos="0" relativeHeight="486064128" behindDoc="1" locked="0" layoutInCell="1" allowOverlap="1" wp14:anchorId="7BB7C51B" wp14:editId="5411924C">
                      <wp:simplePos x="0" y="0"/>
                      <wp:positionH relativeFrom="column">
                        <wp:posOffset>2039111</wp:posOffset>
                      </wp:positionH>
                      <wp:positionV relativeFrom="paragraph">
                        <wp:posOffset>55284</wp:posOffset>
                      </wp:positionV>
                      <wp:extent cx="12700" cy="207581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2075814"/>
                                <a:chOff x="0" y="0"/>
                                <a:chExt cx="12700" cy="2075814"/>
                              </a:xfrm>
                            </wpg:grpSpPr>
                            <wps:wsp>
                              <wps:cNvPr id="4" name="Graphic 4"/>
                              <wps:cNvSpPr/>
                              <wps:spPr>
                                <a:xfrm>
                                  <a:off x="0" y="0"/>
                                  <a:ext cx="12700" cy="2075814"/>
                                </a:xfrm>
                                <a:custGeom>
                                  <a:avLst/>
                                  <a:gdLst/>
                                  <a:ahLst/>
                                  <a:cxnLst/>
                                  <a:rect l="l" t="t" r="r" b="b"/>
                                  <a:pathLst>
                                    <a:path w="12700" h="2075814">
                                      <a:moveTo>
                                        <a:pt x="12192" y="0"/>
                                      </a:moveTo>
                                      <a:lnTo>
                                        <a:pt x="0" y="0"/>
                                      </a:lnTo>
                                      <a:lnTo>
                                        <a:pt x="0" y="292608"/>
                                      </a:lnTo>
                                      <a:lnTo>
                                        <a:pt x="0" y="292620"/>
                                      </a:lnTo>
                                      <a:lnTo>
                                        <a:pt x="0" y="2075700"/>
                                      </a:lnTo>
                                      <a:lnTo>
                                        <a:pt x="12192" y="2075700"/>
                                      </a:lnTo>
                                      <a:lnTo>
                                        <a:pt x="12192" y="292608"/>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0465B4" id="Group 3" o:spid="_x0000_s1026" style="position:absolute;margin-left:160.55pt;margin-top:4.35pt;width:1pt;height:163.45pt;z-index:-17252352;mso-wrap-distance-left:0;mso-wrap-distance-right:0" coordsize="127,2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">
                      <v:shape id="Graphic 4" o:spid="_x0000_s1027" style="position:absolute;width:127;height:20758;visibility:visible;mso-wrap-style:square;v-text-anchor:top" coordsize="12700,207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" path="m12192,l,,,292608r,12l,2075700r12192,l12192,292608,12192,xe" fillcolor="black" stroked="f">
                        <v:path arrowok="t"/>
                      </v:shape>
                    </v:group>
                  </w:pict>
                </mc:Fallback>
              </mc:AlternateContent>
            </w:r>
            <w:r>
              <w:rPr>
                <w:noProof/>
              </w:rPr>
              <mc:AlternateContent>
                <mc:Choice Requires="wpg">
                  <w:drawing>
                    <wp:anchor distT="0" distB="0" distL="0" distR="0" simplePos="0" relativeHeight="486064640" behindDoc="1" locked="0" layoutInCell="1" allowOverlap="1" wp14:anchorId="41264041" wp14:editId="737BE4DD">
                      <wp:simplePos x="0" y="0"/>
                      <wp:positionH relativeFrom="column">
                        <wp:posOffset>4020311</wp:posOffset>
                      </wp:positionH>
                      <wp:positionV relativeFrom="paragraph">
                        <wp:posOffset>55284</wp:posOffset>
                      </wp:positionV>
                      <wp:extent cx="12700" cy="207581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2075814"/>
                                <a:chOff x="0" y="0"/>
                                <a:chExt cx="12700" cy="2075814"/>
                              </a:xfrm>
                            </wpg:grpSpPr>
                            <wps:wsp>
                              <wps:cNvPr id="6" name="Graphic 6"/>
                              <wps:cNvSpPr/>
                              <wps:spPr>
                                <a:xfrm>
                                  <a:off x="0" y="0"/>
                                  <a:ext cx="12700" cy="2075814"/>
                                </a:xfrm>
                                <a:custGeom>
                                  <a:avLst/>
                                  <a:gdLst/>
                                  <a:ahLst/>
                                  <a:cxnLst/>
                                  <a:rect l="l" t="t" r="r" b="b"/>
                                  <a:pathLst>
                                    <a:path w="12700" h="2075814">
                                      <a:moveTo>
                                        <a:pt x="12179" y="0"/>
                                      </a:moveTo>
                                      <a:lnTo>
                                        <a:pt x="0" y="0"/>
                                      </a:lnTo>
                                      <a:lnTo>
                                        <a:pt x="0" y="292608"/>
                                      </a:lnTo>
                                      <a:lnTo>
                                        <a:pt x="0" y="292620"/>
                                      </a:lnTo>
                                      <a:lnTo>
                                        <a:pt x="0" y="2075700"/>
                                      </a:lnTo>
                                      <a:lnTo>
                                        <a:pt x="12179" y="2075700"/>
                                      </a:lnTo>
                                      <a:lnTo>
                                        <a:pt x="12179" y="292608"/>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47AAC5" id="Group 5" o:spid="_x0000_s1026" style="position:absolute;margin-left:316.55pt;margin-top:4.35pt;width:1pt;height:163.45pt;z-index:-17251840;mso-wrap-distance-left:0;mso-wrap-distance-right:0" coordsize="127,2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">
                      <v:shape id="Graphic 6" o:spid="_x0000_s1027" style="position:absolute;width:127;height:20758;visibility:visible;mso-wrap-style:square;v-text-anchor:top" coordsize="12700,207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" path="m12179,l,,,292608r,12l,2075700r12179,l12179,292608,12179,xe" fillcolor="black" stroked="f">
                        <v:path arrowok="t"/>
                      </v:shape>
                    </v:group>
                  </w:pict>
                </mc:Fallback>
              </mc:AlternateContent>
            </w:r>
            <w:r>
              <w:rPr>
                <w:spacing w:val="-2"/>
                <w:sz w:val="24"/>
              </w:rPr>
              <w:t>Nausea</w:t>
            </w:r>
            <w:r>
              <w:rPr>
                <w:sz w:val="24"/>
              </w:rPr>
              <w:tab/>
              <w:t>187</w:t>
            </w:r>
            <w:r>
              <w:rPr>
                <w:spacing w:val="-2"/>
                <w:sz w:val="24"/>
              </w:rPr>
              <w:t xml:space="preserve"> (79.9)</w:t>
            </w:r>
            <w:r>
              <w:rPr>
                <w:sz w:val="24"/>
              </w:rPr>
              <w:tab/>
              <w:t xml:space="preserve">16 </w:t>
            </w:r>
            <w:r>
              <w:rPr>
                <w:spacing w:val="-2"/>
                <w:sz w:val="24"/>
              </w:rPr>
              <w:t>(6.8)</w:t>
            </w:r>
          </w:p>
          <w:p w14:paraId="7CF2DC6C" w14:textId="77777777" w:rsidR="003E0A0C" w:rsidRDefault="00F2232B">
            <w:pPr>
              <w:pStyle w:val="TableParagraph"/>
              <w:tabs>
                <w:tab w:val="left" w:pos="4281"/>
                <w:tab w:val="left" w:pos="7521"/>
              </w:tabs>
              <w:spacing w:before="185"/>
              <w:ind w:left="100"/>
              <w:rPr>
                <w:sz w:val="24"/>
              </w:rPr>
            </w:pPr>
            <w:r>
              <w:rPr>
                <w:spacing w:val="-2"/>
                <w:sz w:val="24"/>
              </w:rPr>
              <w:t>Vomiting</w:t>
            </w:r>
            <w:r>
              <w:rPr>
                <w:sz w:val="24"/>
              </w:rPr>
              <w:tab/>
              <w:t>114</w:t>
            </w:r>
            <w:r>
              <w:rPr>
                <w:spacing w:val="-2"/>
                <w:sz w:val="24"/>
              </w:rPr>
              <w:t xml:space="preserve"> (48.7)</w:t>
            </w:r>
            <w:r>
              <w:rPr>
                <w:sz w:val="24"/>
              </w:rPr>
              <w:tab/>
              <w:t xml:space="preserve">10 </w:t>
            </w:r>
            <w:r>
              <w:rPr>
                <w:spacing w:val="-2"/>
                <w:sz w:val="24"/>
              </w:rPr>
              <w:t>(4.3)</w:t>
            </w:r>
          </w:p>
          <w:p w14:paraId="0BFF14FF" w14:textId="77777777" w:rsidR="003E0A0C" w:rsidRDefault="00F2232B">
            <w:pPr>
              <w:pStyle w:val="TableParagraph"/>
              <w:tabs>
                <w:tab w:val="left" w:pos="4338"/>
                <w:tab w:val="left" w:pos="7578"/>
              </w:tabs>
              <w:spacing w:before="190"/>
              <w:ind w:left="100"/>
              <w:rPr>
                <w:sz w:val="24"/>
              </w:rPr>
            </w:pPr>
            <w:r>
              <w:rPr>
                <w:spacing w:val="-2"/>
                <w:sz w:val="24"/>
              </w:rPr>
              <w:t>Constipation</w:t>
            </w:r>
            <w:r>
              <w:rPr>
                <w:sz w:val="24"/>
              </w:rPr>
              <w:tab/>
              <w:t xml:space="preserve">84 </w:t>
            </w:r>
            <w:r>
              <w:rPr>
                <w:spacing w:val="-2"/>
                <w:sz w:val="24"/>
              </w:rPr>
              <w:t>(35.9)</w:t>
            </w:r>
            <w:r>
              <w:rPr>
                <w:sz w:val="24"/>
              </w:rPr>
              <w:tab/>
              <w:t xml:space="preserve">2 </w:t>
            </w:r>
            <w:r>
              <w:rPr>
                <w:spacing w:val="-2"/>
                <w:sz w:val="24"/>
              </w:rPr>
              <w:t>(0.9)</w:t>
            </w:r>
          </w:p>
          <w:p w14:paraId="53D5348E" w14:textId="77777777" w:rsidR="003E0A0C" w:rsidRDefault="00F2232B">
            <w:pPr>
              <w:pStyle w:val="TableParagraph"/>
              <w:tabs>
                <w:tab w:val="left" w:pos="4338"/>
                <w:tab w:val="left" w:pos="7578"/>
              </w:tabs>
              <w:spacing w:before="194"/>
              <w:ind w:left="100"/>
              <w:rPr>
                <w:sz w:val="24"/>
              </w:rPr>
            </w:pPr>
            <w:proofErr w:type="spellStart"/>
            <w:r>
              <w:rPr>
                <w:spacing w:val="-2"/>
                <w:sz w:val="24"/>
              </w:rPr>
              <w:t>Diarrhoea</w:t>
            </w:r>
            <w:proofErr w:type="spellEnd"/>
            <w:r>
              <w:rPr>
                <w:sz w:val="24"/>
              </w:rPr>
              <w:tab/>
              <w:t xml:space="preserve">72 </w:t>
            </w:r>
            <w:r>
              <w:rPr>
                <w:spacing w:val="-2"/>
                <w:sz w:val="24"/>
              </w:rPr>
              <w:t>(30.8)</w:t>
            </w:r>
            <w:r>
              <w:rPr>
                <w:sz w:val="24"/>
              </w:rPr>
              <w:tab/>
              <w:t xml:space="preserve">6 </w:t>
            </w:r>
            <w:r>
              <w:rPr>
                <w:spacing w:val="-2"/>
                <w:sz w:val="24"/>
              </w:rPr>
              <w:t>(2.6)</w:t>
            </w:r>
          </w:p>
          <w:p w14:paraId="354E1516" w14:textId="77777777" w:rsidR="003E0A0C" w:rsidRDefault="00F2232B">
            <w:pPr>
              <w:pStyle w:val="TableParagraph"/>
              <w:tabs>
                <w:tab w:val="left" w:pos="4338"/>
                <w:tab w:val="left" w:pos="7578"/>
              </w:tabs>
              <w:spacing w:before="190"/>
              <w:ind w:left="100"/>
              <w:rPr>
                <w:sz w:val="24"/>
              </w:rPr>
            </w:pPr>
            <w:r>
              <w:rPr>
                <w:sz w:val="24"/>
              </w:rPr>
              <w:t>Abdominal</w:t>
            </w:r>
            <w:r>
              <w:rPr>
                <w:spacing w:val="-8"/>
                <w:sz w:val="24"/>
              </w:rPr>
              <w:t xml:space="preserve"> </w:t>
            </w:r>
            <w:proofErr w:type="spellStart"/>
            <w:r>
              <w:rPr>
                <w:spacing w:val="-4"/>
                <w:sz w:val="24"/>
              </w:rPr>
              <w:t>Pain</w:t>
            </w:r>
            <w:r>
              <w:rPr>
                <w:spacing w:val="-4"/>
                <w:sz w:val="24"/>
                <w:vertAlign w:val="superscript"/>
              </w:rPr>
              <w:t>b</w:t>
            </w:r>
            <w:proofErr w:type="spellEnd"/>
            <w:r>
              <w:rPr>
                <w:sz w:val="24"/>
              </w:rPr>
              <w:tab/>
              <w:t>46</w:t>
            </w:r>
            <w:r>
              <w:rPr>
                <w:spacing w:val="1"/>
                <w:sz w:val="24"/>
              </w:rPr>
              <w:t xml:space="preserve"> </w:t>
            </w:r>
            <w:r>
              <w:rPr>
                <w:spacing w:val="-2"/>
                <w:sz w:val="24"/>
              </w:rPr>
              <w:t>(19.7)</w:t>
            </w:r>
            <w:r>
              <w:rPr>
                <w:sz w:val="24"/>
              </w:rPr>
              <w:tab/>
              <w:t xml:space="preserve">3 </w:t>
            </w:r>
            <w:r>
              <w:rPr>
                <w:spacing w:val="-2"/>
                <w:sz w:val="24"/>
              </w:rPr>
              <w:t>(1.3)</w:t>
            </w:r>
          </w:p>
          <w:p w14:paraId="0F8BBD3E" w14:textId="77777777" w:rsidR="003E0A0C" w:rsidRDefault="00F2232B">
            <w:pPr>
              <w:pStyle w:val="TableParagraph"/>
              <w:tabs>
                <w:tab w:val="left" w:pos="4338"/>
                <w:tab w:val="left" w:pos="7578"/>
              </w:tabs>
              <w:spacing w:before="194"/>
              <w:ind w:left="100"/>
              <w:rPr>
                <w:sz w:val="24"/>
              </w:rPr>
            </w:pPr>
            <w:proofErr w:type="spellStart"/>
            <w:r>
              <w:rPr>
                <w:spacing w:val="-2"/>
                <w:sz w:val="24"/>
              </w:rPr>
              <w:t>Stomatitis</w:t>
            </w:r>
            <w:r>
              <w:rPr>
                <w:spacing w:val="-2"/>
                <w:sz w:val="24"/>
                <w:vertAlign w:val="superscript"/>
              </w:rPr>
              <w:t>c</w:t>
            </w:r>
            <w:proofErr w:type="spellEnd"/>
            <w:r>
              <w:rPr>
                <w:sz w:val="24"/>
              </w:rPr>
              <w:tab/>
              <w:t xml:space="preserve">35 </w:t>
            </w:r>
            <w:r>
              <w:rPr>
                <w:spacing w:val="-2"/>
                <w:sz w:val="24"/>
              </w:rPr>
              <w:t>(15.0)</w:t>
            </w:r>
            <w:r>
              <w:rPr>
                <w:sz w:val="24"/>
              </w:rPr>
              <w:tab/>
              <w:t xml:space="preserve">2 </w:t>
            </w:r>
            <w:r>
              <w:rPr>
                <w:spacing w:val="-2"/>
                <w:sz w:val="24"/>
              </w:rPr>
              <w:t>(0.9)</w:t>
            </w:r>
          </w:p>
          <w:p w14:paraId="7EE7BB9A" w14:textId="77777777" w:rsidR="003E0A0C" w:rsidRDefault="00F2232B">
            <w:pPr>
              <w:pStyle w:val="TableParagraph"/>
              <w:tabs>
                <w:tab w:val="left" w:pos="4338"/>
                <w:tab w:val="left" w:pos="7837"/>
              </w:tabs>
              <w:spacing w:before="190"/>
              <w:ind w:left="100"/>
              <w:rPr>
                <w:sz w:val="24"/>
              </w:rPr>
            </w:pPr>
            <w:r>
              <w:rPr>
                <w:spacing w:val="-2"/>
                <w:sz w:val="24"/>
              </w:rPr>
              <w:t>Dyspepsia</w:t>
            </w:r>
            <w:r>
              <w:rPr>
                <w:sz w:val="24"/>
              </w:rPr>
              <w:tab/>
              <w:t xml:space="preserve">33 </w:t>
            </w:r>
            <w:r>
              <w:rPr>
                <w:spacing w:val="-2"/>
                <w:sz w:val="24"/>
              </w:rPr>
              <w:t>(14.1)</w:t>
            </w:r>
            <w:r>
              <w:rPr>
                <w:sz w:val="24"/>
              </w:rPr>
              <w:tab/>
            </w:r>
            <w:r>
              <w:rPr>
                <w:spacing w:val="-10"/>
                <w:sz w:val="24"/>
              </w:rPr>
              <w:t>0</w:t>
            </w:r>
          </w:p>
          <w:p w14:paraId="1B14F91C" w14:textId="77777777" w:rsidR="003E0A0C" w:rsidRDefault="00F2232B">
            <w:pPr>
              <w:pStyle w:val="TableParagraph"/>
              <w:spacing w:before="199"/>
              <w:ind w:left="100"/>
              <w:rPr>
                <w:b/>
                <w:sz w:val="24"/>
              </w:rPr>
            </w:pPr>
            <w:r>
              <w:rPr>
                <w:b/>
                <w:sz w:val="24"/>
              </w:rPr>
              <w:t xml:space="preserve">General Disorders and Administration Site </w:t>
            </w:r>
            <w:r>
              <w:rPr>
                <w:b/>
                <w:spacing w:val="-2"/>
                <w:sz w:val="24"/>
              </w:rPr>
              <w:t>Conditions</w:t>
            </w:r>
          </w:p>
          <w:p w14:paraId="0EA56BE2" w14:textId="77777777" w:rsidR="003E0A0C" w:rsidRDefault="00F2232B">
            <w:pPr>
              <w:pStyle w:val="TableParagraph"/>
              <w:tabs>
                <w:tab w:val="left" w:pos="4281"/>
                <w:tab w:val="left" w:pos="7521"/>
              </w:tabs>
              <w:spacing w:before="185"/>
              <w:ind w:left="100"/>
              <w:rPr>
                <w:sz w:val="24"/>
              </w:rPr>
            </w:pPr>
            <w:r>
              <w:rPr>
                <w:noProof/>
              </w:rPr>
              <mc:AlternateContent>
                <mc:Choice Requires="wpg">
                  <w:drawing>
                    <wp:anchor distT="0" distB="0" distL="0" distR="0" simplePos="0" relativeHeight="486065152" behindDoc="1" locked="0" layoutInCell="1" allowOverlap="1" wp14:anchorId="7307D7A9" wp14:editId="0EE96575">
                      <wp:simplePos x="0" y="0"/>
                      <wp:positionH relativeFrom="column">
                        <wp:posOffset>2039111</wp:posOffset>
                      </wp:positionH>
                      <wp:positionV relativeFrom="paragraph">
                        <wp:posOffset>61634</wp:posOffset>
                      </wp:positionV>
                      <wp:extent cx="12700" cy="2990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299085"/>
                                <a:chOff x="0" y="0"/>
                                <a:chExt cx="12700" cy="299085"/>
                              </a:xfrm>
                            </wpg:grpSpPr>
                            <wps:wsp>
                              <wps:cNvPr id="8" name="Graphic 8"/>
                              <wps:cNvSpPr/>
                              <wps:spPr>
                                <a:xfrm>
                                  <a:off x="0" y="0"/>
                                  <a:ext cx="12700" cy="299085"/>
                                </a:xfrm>
                                <a:custGeom>
                                  <a:avLst/>
                                  <a:gdLst/>
                                  <a:ahLst/>
                                  <a:cxnLst/>
                                  <a:rect l="l" t="t" r="r" b="b"/>
                                  <a:pathLst>
                                    <a:path w="12700" h="299085">
                                      <a:moveTo>
                                        <a:pt x="12192" y="0"/>
                                      </a:moveTo>
                                      <a:lnTo>
                                        <a:pt x="0" y="0"/>
                                      </a:lnTo>
                                      <a:lnTo>
                                        <a:pt x="0" y="298704"/>
                                      </a:lnTo>
                                      <a:lnTo>
                                        <a:pt x="12192" y="298704"/>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0F2CEE" id="Group 7" o:spid="_x0000_s1026" style="position:absolute;margin-left:160.55pt;margin-top:4.85pt;width:1pt;height:23.55pt;z-index:-17251328;mso-wrap-distance-left:0;mso-wrap-distance-right:0" coordsize="12700,29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">
                      <v:shape id="Graphic 8" o:spid="_x0000_s1027" style="position:absolute;width:12700;height:299085;visibility:visible;mso-wrap-style:square;v-text-anchor:top" coordsize="1270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" path="m12192,l,,,298704r12192,l12192,xe" fillcolor="black" stroked="f">
                        <v:path arrowok="t"/>
                      </v:shape>
                    </v:group>
                  </w:pict>
                </mc:Fallback>
              </mc:AlternateContent>
            </w:r>
            <w:r>
              <w:rPr>
                <w:noProof/>
              </w:rPr>
              <mc:AlternateContent>
                <mc:Choice Requires="wpg">
                  <w:drawing>
                    <wp:anchor distT="0" distB="0" distL="0" distR="0" simplePos="0" relativeHeight="486065664" behindDoc="1" locked="0" layoutInCell="1" allowOverlap="1" wp14:anchorId="2AE6051C" wp14:editId="555EC136">
                      <wp:simplePos x="0" y="0"/>
                      <wp:positionH relativeFrom="column">
                        <wp:posOffset>4020311</wp:posOffset>
                      </wp:positionH>
                      <wp:positionV relativeFrom="paragraph">
                        <wp:posOffset>61634</wp:posOffset>
                      </wp:positionV>
                      <wp:extent cx="12700" cy="29908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299085"/>
                                <a:chOff x="0" y="0"/>
                                <a:chExt cx="12700" cy="299085"/>
                              </a:xfrm>
                            </wpg:grpSpPr>
                            <wps:wsp>
                              <wps:cNvPr id="10" name="Graphic 10"/>
                              <wps:cNvSpPr/>
                              <wps:spPr>
                                <a:xfrm>
                                  <a:off x="0" y="0"/>
                                  <a:ext cx="12700" cy="299085"/>
                                </a:xfrm>
                                <a:custGeom>
                                  <a:avLst/>
                                  <a:gdLst/>
                                  <a:ahLst/>
                                  <a:cxnLst/>
                                  <a:rect l="l" t="t" r="r" b="b"/>
                                  <a:pathLst>
                                    <a:path w="12700" h="299085">
                                      <a:moveTo>
                                        <a:pt x="12191" y="0"/>
                                      </a:moveTo>
                                      <a:lnTo>
                                        <a:pt x="0" y="0"/>
                                      </a:lnTo>
                                      <a:lnTo>
                                        <a:pt x="0" y="298704"/>
                                      </a:lnTo>
                                      <a:lnTo>
                                        <a:pt x="12191" y="298704"/>
                                      </a:lnTo>
                                      <a:lnTo>
                                        <a:pt x="121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83C048" id="Group 9" o:spid="_x0000_s1026" style="position:absolute;margin-left:316.55pt;margin-top:4.85pt;width:1pt;height:23.55pt;z-index:-17250816;mso-wrap-distance-left:0;mso-wrap-distance-right:0" coordsize="12700,29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">
                      <v:shape id="Graphic 10" o:spid="_x0000_s1027" style="position:absolute;width:12700;height:299085;visibility:visible;mso-wrap-style:square;v-text-anchor:top" coordsize="1270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" path="m12191,l,,,298704r12191,l12191,xe" fillcolor="black" stroked="f">
                        <v:path arrowok="t"/>
                      </v:shape>
                    </v:group>
                  </w:pict>
                </mc:Fallback>
              </mc:AlternateContent>
            </w:r>
            <w:r>
              <w:rPr>
                <w:spacing w:val="-2"/>
                <w:sz w:val="24"/>
              </w:rPr>
              <w:t>Fatigue</w:t>
            </w:r>
            <w:r>
              <w:rPr>
                <w:spacing w:val="-2"/>
                <w:sz w:val="24"/>
                <w:vertAlign w:val="superscript"/>
              </w:rPr>
              <w:t>d</w:t>
            </w:r>
            <w:r>
              <w:rPr>
                <w:sz w:val="24"/>
              </w:rPr>
              <w:tab/>
              <w:t>141</w:t>
            </w:r>
            <w:r>
              <w:rPr>
                <w:spacing w:val="-2"/>
                <w:sz w:val="24"/>
              </w:rPr>
              <w:t xml:space="preserve"> (60.3)</w:t>
            </w:r>
            <w:r>
              <w:rPr>
                <w:sz w:val="24"/>
              </w:rPr>
              <w:tab/>
              <w:t xml:space="preserve">15 </w:t>
            </w:r>
            <w:r>
              <w:rPr>
                <w:spacing w:val="-2"/>
                <w:sz w:val="24"/>
              </w:rPr>
              <w:t>(6.4)</w:t>
            </w:r>
          </w:p>
          <w:p w14:paraId="7B28863A" w14:textId="77777777" w:rsidR="003E0A0C" w:rsidRDefault="00F2232B">
            <w:pPr>
              <w:pStyle w:val="TableParagraph"/>
              <w:spacing w:before="199"/>
              <w:ind w:left="100"/>
              <w:rPr>
                <w:b/>
                <w:sz w:val="24"/>
              </w:rPr>
            </w:pPr>
            <w:r>
              <w:rPr>
                <w:b/>
                <w:sz w:val="24"/>
              </w:rPr>
              <w:t>Skin</w:t>
            </w:r>
            <w:r>
              <w:rPr>
                <w:b/>
                <w:spacing w:val="-5"/>
                <w:sz w:val="24"/>
              </w:rPr>
              <w:t xml:space="preserve"> </w:t>
            </w:r>
            <w:r>
              <w:rPr>
                <w:b/>
                <w:sz w:val="24"/>
              </w:rPr>
              <w:t>and</w:t>
            </w:r>
            <w:r>
              <w:rPr>
                <w:b/>
                <w:spacing w:val="-5"/>
                <w:sz w:val="24"/>
              </w:rPr>
              <w:t xml:space="preserve"> </w:t>
            </w:r>
            <w:r>
              <w:rPr>
                <w:b/>
                <w:sz w:val="24"/>
              </w:rPr>
              <w:t>Subcutaneous</w:t>
            </w:r>
            <w:r>
              <w:rPr>
                <w:b/>
                <w:spacing w:val="-5"/>
                <w:sz w:val="24"/>
              </w:rPr>
              <w:t xml:space="preserve"> </w:t>
            </w:r>
            <w:r>
              <w:rPr>
                <w:b/>
                <w:sz w:val="24"/>
              </w:rPr>
              <w:t>Tissue</w:t>
            </w:r>
            <w:r>
              <w:rPr>
                <w:b/>
                <w:spacing w:val="-4"/>
                <w:sz w:val="24"/>
              </w:rPr>
              <w:t xml:space="preserve"> </w:t>
            </w:r>
            <w:r>
              <w:rPr>
                <w:b/>
                <w:spacing w:val="-2"/>
                <w:sz w:val="24"/>
              </w:rPr>
              <w:t>Disorders</w:t>
            </w:r>
          </w:p>
          <w:p w14:paraId="5CB26A10" w14:textId="77777777" w:rsidR="003E0A0C" w:rsidRDefault="00F2232B">
            <w:pPr>
              <w:pStyle w:val="TableParagraph"/>
              <w:tabs>
                <w:tab w:val="left" w:pos="4281"/>
                <w:tab w:val="left" w:pos="7578"/>
              </w:tabs>
              <w:spacing w:before="185"/>
              <w:ind w:left="100"/>
              <w:rPr>
                <w:sz w:val="24"/>
              </w:rPr>
            </w:pPr>
            <w:r>
              <w:rPr>
                <w:noProof/>
              </w:rPr>
              <mc:AlternateContent>
                <mc:Choice Requires="wpg">
                  <w:drawing>
                    <wp:anchor distT="0" distB="0" distL="0" distR="0" simplePos="0" relativeHeight="486066176" behindDoc="1" locked="0" layoutInCell="1" allowOverlap="1" wp14:anchorId="2F271DBE" wp14:editId="0AACD5CC">
                      <wp:simplePos x="0" y="0"/>
                      <wp:positionH relativeFrom="column">
                        <wp:posOffset>2039111</wp:posOffset>
                      </wp:positionH>
                      <wp:positionV relativeFrom="paragraph">
                        <wp:posOffset>61634</wp:posOffset>
                      </wp:positionV>
                      <wp:extent cx="12700" cy="59436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594360"/>
                                <a:chOff x="0" y="0"/>
                                <a:chExt cx="12700" cy="594360"/>
                              </a:xfrm>
                            </wpg:grpSpPr>
                            <wps:wsp>
                              <wps:cNvPr id="12" name="Graphic 12"/>
                              <wps:cNvSpPr/>
                              <wps:spPr>
                                <a:xfrm>
                                  <a:off x="0" y="0"/>
                                  <a:ext cx="12700" cy="594360"/>
                                </a:xfrm>
                                <a:custGeom>
                                  <a:avLst/>
                                  <a:gdLst/>
                                  <a:ahLst/>
                                  <a:cxnLst/>
                                  <a:rect l="l" t="t" r="r" b="b"/>
                                  <a:pathLst>
                                    <a:path w="12700" h="594360">
                                      <a:moveTo>
                                        <a:pt x="12192" y="0"/>
                                      </a:moveTo>
                                      <a:lnTo>
                                        <a:pt x="0" y="0"/>
                                      </a:lnTo>
                                      <a:lnTo>
                                        <a:pt x="0" y="298704"/>
                                      </a:lnTo>
                                      <a:lnTo>
                                        <a:pt x="0" y="594360"/>
                                      </a:lnTo>
                                      <a:lnTo>
                                        <a:pt x="12192" y="594360"/>
                                      </a:lnTo>
                                      <a:lnTo>
                                        <a:pt x="12192" y="298704"/>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30DF3A" id="Group 11" o:spid="_x0000_s1026" style="position:absolute;margin-left:160.55pt;margin-top:4.85pt;width:1pt;height:46.8pt;z-index:-17250304;mso-wrap-distance-left:0;mso-wrap-distance-right:0" coordsize="127,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">
                      <v:shape id="Graphic 12" o:spid="_x0000_s1027" style="position:absolute;width:127;height:5943;visibility:visible;mso-wrap-style:square;v-text-anchor:top" coordsize="1270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" path="m12192,l,,,298704,,594360r12192,l12192,298704,12192,xe" fillcolor="black" stroked="f">
                        <v:path arrowok="t"/>
                      </v:shape>
                    </v:group>
                  </w:pict>
                </mc:Fallback>
              </mc:AlternateContent>
            </w:r>
            <w:r>
              <w:rPr>
                <w:noProof/>
              </w:rPr>
              <mc:AlternateContent>
                <mc:Choice Requires="wpg">
                  <w:drawing>
                    <wp:anchor distT="0" distB="0" distL="0" distR="0" simplePos="0" relativeHeight="486066688" behindDoc="1" locked="0" layoutInCell="1" allowOverlap="1" wp14:anchorId="2392A96F" wp14:editId="4C7AD540">
                      <wp:simplePos x="0" y="0"/>
                      <wp:positionH relativeFrom="column">
                        <wp:posOffset>4020311</wp:posOffset>
                      </wp:positionH>
                      <wp:positionV relativeFrom="paragraph">
                        <wp:posOffset>61634</wp:posOffset>
                      </wp:positionV>
                      <wp:extent cx="12700" cy="59436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594360"/>
                                <a:chOff x="0" y="0"/>
                                <a:chExt cx="12700" cy="594360"/>
                              </a:xfrm>
                            </wpg:grpSpPr>
                            <wps:wsp>
                              <wps:cNvPr id="14" name="Graphic 14"/>
                              <wps:cNvSpPr/>
                              <wps:spPr>
                                <a:xfrm>
                                  <a:off x="0" y="0"/>
                                  <a:ext cx="12700" cy="594360"/>
                                </a:xfrm>
                                <a:custGeom>
                                  <a:avLst/>
                                  <a:gdLst/>
                                  <a:ahLst/>
                                  <a:cxnLst/>
                                  <a:rect l="l" t="t" r="r" b="b"/>
                                  <a:pathLst>
                                    <a:path w="12700" h="594360">
                                      <a:moveTo>
                                        <a:pt x="12179" y="0"/>
                                      </a:moveTo>
                                      <a:lnTo>
                                        <a:pt x="0" y="0"/>
                                      </a:lnTo>
                                      <a:lnTo>
                                        <a:pt x="0" y="298704"/>
                                      </a:lnTo>
                                      <a:lnTo>
                                        <a:pt x="0" y="594360"/>
                                      </a:lnTo>
                                      <a:lnTo>
                                        <a:pt x="12179" y="594360"/>
                                      </a:lnTo>
                                      <a:lnTo>
                                        <a:pt x="12179" y="298704"/>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DB6142" id="Group 13" o:spid="_x0000_s1026" style="position:absolute;margin-left:316.55pt;margin-top:4.85pt;width:1pt;height:46.8pt;z-index:-17249792;mso-wrap-distance-left:0;mso-wrap-distance-right:0" coordsize="127,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">
                      <v:shape id="Graphic 14" o:spid="_x0000_s1027" style="position:absolute;width:127;height:5943;visibility:visible;mso-wrap-style:square;v-text-anchor:top" coordsize="1270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" path="m12179,l,,,298704,,594360r12179,l12179,298704,12179,xe" fillcolor="black" stroked="f">
                        <v:path arrowok="t"/>
                      </v:shape>
                    </v:group>
                  </w:pict>
                </mc:Fallback>
              </mc:AlternateContent>
            </w:r>
            <w:r>
              <w:rPr>
                <w:spacing w:val="-2"/>
                <w:sz w:val="24"/>
              </w:rPr>
              <w:t>Alopecia</w:t>
            </w:r>
            <w:r>
              <w:rPr>
                <w:sz w:val="24"/>
              </w:rPr>
              <w:tab/>
              <w:t>108</w:t>
            </w:r>
            <w:r>
              <w:rPr>
                <w:spacing w:val="-2"/>
                <w:sz w:val="24"/>
              </w:rPr>
              <w:t xml:space="preserve"> (46.2)</w:t>
            </w:r>
            <w:r>
              <w:rPr>
                <w:sz w:val="24"/>
              </w:rPr>
              <w:tab/>
              <w:t xml:space="preserve">1 </w:t>
            </w:r>
            <w:r>
              <w:rPr>
                <w:spacing w:val="-2"/>
                <w:sz w:val="24"/>
              </w:rPr>
              <w:t>(0.4)</w:t>
            </w:r>
          </w:p>
          <w:p w14:paraId="439BBF8E" w14:textId="77777777" w:rsidR="003E0A0C" w:rsidRDefault="00F2232B">
            <w:pPr>
              <w:pStyle w:val="TableParagraph"/>
              <w:tabs>
                <w:tab w:val="left" w:pos="4338"/>
                <w:tab w:val="left" w:pos="7578"/>
              </w:tabs>
              <w:spacing w:before="194"/>
              <w:ind w:left="100"/>
              <w:rPr>
                <w:sz w:val="24"/>
              </w:rPr>
            </w:pPr>
            <w:proofErr w:type="spellStart"/>
            <w:r>
              <w:rPr>
                <w:spacing w:val="-2"/>
                <w:sz w:val="24"/>
              </w:rPr>
              <w:t>Rash</w:t>
            </w:r>
            <w:r>
              <w:rPr>
                <w:spacing w:val="-2"/>
                <w:sz w:val="24"/>
                <w:vertAlign w:val="superscript"/>
              </w:rPr>
              <w:t>e</w:t>
            </w:r>
            <w:proofErr w:type="spellEnd"/>
            <w:r>
              <w:rPr>
                <w:sz w:val="24"/>
              </w:rPr>
              <w:tab/>
              <w:t>30</w:t>
            </w:r>
            <w:r>
              <w:rPr>
                <w:spacing w:val="1"/>
                <w:sz w:val="24"/>
              </w:rPr>
              <w:t xml:space="preserve"> </w:t>
            </w:r>
            <w:r>
              <w:rPr>
                <w:spacing w:val="-2"/>
                <w:sz w:val="24"/>
              </w:rPr>
              <w:t>(12.8)</w:t>
            </w:r>
            <w:r>
              <w:rPr>
                <w:sz w:val="24"/>
              </w:rPr>
              <w:tab/>
              <w:t xml:space="preserve">1 </w:t>
            </w:r>
            <w:r>
              <w:rPr>
                <w:spacing w:val="-2"/>
                <w:sz w:val="24"/>
              </w:rPr>
              <w:t>(0.4)</w:t>
            </w:r>
          </w:p>
        </w:tc>
      </w:tr>
    </w:tbl>
    <w:p w14:paraId="17FD4F0F" w14:textId="77777777" w:rsidR="003E0A0C" w:rsidRDefault="003E0A0C">
      <w:pPr>
        <w:rPr>
          <w:sz w:val="24"/>
        </w:rPr>
        <w:sectPr w:rsidR="003E0A0C">
          <w:pgSz w:w="11910" w:h="16840"/>
          <w:pgMar w:top="1040" w:right="880" w:bottom="920" w:left="1020" w:header="0" w:footer="733"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21"/>
        <w:gridCol w:w="3120"/>
        <w:gridCol w:w="3120"/>
      </w:tblGrid>
      <w:tr w:rsidR="003E0A0C" w14:paraId="72178F4D" w14:textId="77777777">
        <w:trPr>
          <w:trHeight w:val="671"/>
        </w:trPr>
        <w:tc>
          <w:tcPr>
            <w:tcW w:w="3221" w:type="dxa"/>
            <w:vMerge w:val="restart"/>
          </w:tcPr>
          <w:p w14:paraId="6BCEB62F" w14:textId="77777777" w:rsidR="003E0A0C" w:rsidRDefault="00F2232B">
            <w:pPr>
              <w:pStyle w:val="TableParagraph"/>
              <w:spacing w:before="39"/>
              <w:ind w:left="537"/>
              <w:rPr>
                <w:b/>
                <w:sz w:val="24"/>
              </w:rPr>
            </w:pPr>
            <w:r>
              <w:rPr>
                <w:b/>
                <w:sz w:val="24"/>
              </w:rPr>
              <w:lastRenderedPageBreak/>
              <w:t>System</w:t>
            </w:r>
            <w:r>
              <w:rPr>
                <w:b/>
                <w:spacing w:val="-6"/>
                <w:sz w:val="24"/>
              </w:rPr>
              <w:t xml:space="preserve"> </w:t>
            </w:r>
            <w:r>
              <w:rPr>
                <w:b/>
                <w:sz w:val="24"/>
              </w:rPr>
              <w:t>Organ</w:t>
            </w:r>
            <w:r>
              <w:rPr>
                <w:b/>
                <w:spacing w:val="-2"/>
                <w:sz w:val="24"/>
              </w:rPr>
              <w:t xml:space="preserve"> </w:t>
            </w:r>
            <w:proofErr w:type="spellStart"/>
            <w:r>
              <w:rPr>
                <w:b/>
                <w:spacing w:val="-2"/>
                <w:sz w:val="24"/>
              </w:rPr>
              <w:t>Class</w:t>
            </w:r>
            <w:r>
              <w:rPr>
                <w:b/>
                <w:spacing w:val="-2"/>
                <w:sz w:val="24"/>
                <w:vertAlign w:val="superscript"/>
              </w:rPr>
              <w:t>a</w:t>
            </w:r>
            <w:proofErr w:type="spellEnd"/>
          </w:p>
        </w:tc>
        <w:tc>
          <w:tcPr>
            <w:tcW w:w="6240" w:type="dxa"/>
            <w:gridSpan w:val="2"/>
          </w:tcPr>
          <w:p w14:paraId="74300AB4" w14:textId="77777777" w:rsidR="003E0A0C" w:rsidRDefault="00F2232B">
            <w:pPr>
              <w:pStyle w:val="TableParagraph"/>
              <w:spacing w:before="6" w:line="322" w:lineRule="exact"/>
              <w:ind w:left="2783" w:right="1367" w:hanging="788"/>
              <w:rPr>
                <w:b/>
                <w:sz w:val="24"/>
              </w:rPr>
            </w:pPr>
            <w:r>
              <w:rPr>
                <w:b/>
                <w:sz w:val="24"/>
              </w:rPr>
              <w:t>ENHERTU</w:t>
            </w:r>
            <w:r>
              <w:rPr>
                <w:b/>
                <w:spacing w:val="-15"/>
                <w:sz w:val="24"/>
              </w:rPr>
              <w:t xml:space="preserve"> </w:t>
            </w:r>
            <w:r>
              <w:rPr>
                <w:b/>
                <w:sz w:val="24"/>
              </w:rPr>
              <w:t>5.4</w:t>
            </w:r>
            <w:r>
              <w:rPr>
                <w:b/>
                <w:spacing w:val="-15"/>
                <w:sz w:val="24"/>
              </w:rPr>
              <w:t xml:space="preserve"> </w:t>
            </w:r>
            <w:r>
              <w:rPr>
                <w:b/>
                <w:sz w:val="24"/>
              </w:rPr>
              <w:t xml:space="preserve">mg/kg </w:t>
            </w:r>
            <w:r>
              <w:rPr>
                <w:b/>
                <w:spacing w:val="-2"/>
                <w:sz w:val="24"/>
              </w:rPr>
              <w:t>N=234</w:t>
            </w:r>
          </w:p>
        </w:tc>
      </w:tr>
      <w:tr w:rsidR="003E0A0C" w14:paraId="76BD3F5E" w14:textId="77777777">
        <w:trPr>
          <w:trHeight w:val="676"/>
        </w:trPr>
        <w:tc>
          <w:tcPr>
            <w:tcW w:w="3221" w:type="dxa"/>
            <w:vMerge/>
            <w:tcBorders>
              <w:top w:val="nil"/>
            </w:tcBorders>
          </w:tcPr>
          <w:p w14:paraId="0CE17D2E" w14:textId="77777777" w:rsidR="003E0A0C" w:rsidRDefault="003E0A0C">
            <w:pPr>
              <w:rPr>
                <w:sz w:val="2"/>
                <w:szCs w:val="2"/>
              </w:rPr>
            </w:pPr>
          </w:p>
        </w:tc>
        <w:tc>
          <w:tcPr>
            <w:tcW w:w="3120" w:type="dxa"/>
          </w:tcPr>
          <w:p w14:paraId="418BF918" w14:textId="77777777" w:rsidR="003E0A0C" w:rsidRDefault="00F2232B">
            <w:pPr>
              <w:pStyle w:val="TableParagraph"/>
              <w:spacing w:before="10" w:line="310" w:lineRule="atLeast"/>
              <w:ind w:left="1261" w:right="980" w:hanging="260"/>
              <w:rPr>
                <w:b/>
                <w:sz w:val="24"/>
              </w:rPr>
            </w:pPr>
            <w:r>
              <w:rPr>
                <w:b/>
                <w:sz w:val="24"/>
              </w:rPr>
              <w:t>All</w:t>
            </w:r>
            <w:r>
              <w:rPr>
                <w:b/>
                <w:spacing w:val="-15"/>
                <w:sz w:val="24"/>
              </w:rPr>
              <w:t xml:space="preserve"> </w:t>
            </w:r>
            <w:r>
              <w:rPr>
                <w:b/>
                <w:sz w:val="24"/>
              </w:rPr>
              <w:t>Grades n (%)</w:t>
            </w:r>
          </w:p>
        </w:tc>
        <w:tc>
          <w:tcPr>
            <w:tcW w:w="3120" w:type="dxa"/>
          </w:tcPr>
          <w:p w14:paraId="31DFEE14" w14:textId="77777777" w:rsidR="003E0A0C" w:rsidRDefault="00F2232B">
            <w:pPr>
              <w:pStyle w:val="TableParagraph"/>
              <w:spacing w:before="10" w:line="310" w:lineRule="atLeast"/>
              <w:ind w:left="1261" w:right="770" w:hanging="399"/>
              <w:rPr>
                <w:b/>
                <w:sz w:val="24"/>
              </w:rPr>
            </w:pPr>
            <w:r>
              <w:rPr>
                <w:b/>
                <w:sz w:val="24"/>
              </w:rPr>
              <w:t>Grades</w:t>
            </w:r>
            <w:r>
              <w:rPr>
                <w:b/>
                <w:spacing w:val="-13"/>
                <w:sz w:val="24"/>
              </w:rPr>
              <w:t xml:space="preserve"> </w:t>
            </w:r>
            <w:r>
              <w:rPr>
                <w:b/>
                <w:sz w:val="24"/>
              </w:rPr>
              <w:t>3</w:t>
            </w:r>
            <w:r>
              <w:rPr>
                <w:b/>
                <w:spacing w:val="-13"/>
                <w:sz w:val="24"/>
              </w:rPr>
              <w:t xml:space="preserve"> </w:t>
            </w:r>
            <w:r>
              <w:rPr>
                <w:b/>
                <w:sz w:val="24"/>
              </w:rPr>
              <w:t>or</w:t>
            </w:r>
            <w:r>
              <w:rPr>
                <w:b/>
                <w:spacing w:val="-13"/>
                <w:sz w:val="24"/>
              </w:rPr>
              <w:t xml:space="preserve"> </w:t>
            </w:r>
            <w:r>
              <w:rPr>
                <w:b/>
                <w:sz w:val="24"/>
              </w:rPr>
              <w:t>4 n (%)</w:t>
            </w:r>
          </w:p>
        </w:tc>
      </w:tr>
      <w:tr w:rsidR="003E0A0C" w14:paraId="53431D5B" w14:textId="77777777">
        <w:trPr>
          <w:trHeight w:val="12129"/>
        </w:trPr>
        <w:tc>
          <w:tcPr>
            <w:tcW w:w="9461" w:type="dxa"/>
            <w:gridSpan w:val="3"/>
            <w:tcBorders>
              <w:bottom w:val="nil"/>
            </w:tcBorders>
          </w:tcPr>
          <w:p w14:paraId="5534EBA3" w14:textId="77777777" w:rsidR="003E0A0C" w:rsidRDefault="00F2232B">
            <w:pPr>
              <w:pStyle w:val="TableParagraph"/>
              <w:spacing w:before="73"/>
              <w:ind w:left="100"/>
              <w:rPr>
                <w:b/>
                <w:sz w:val="24"/>
              </w:rPr>
            </w:pPr>
            <w:r>
              <w:rPr>
                <w:b/>
                <w:sz w:val="24"/>
              </w:rPr>
              <w:t>Metabolism and Nutrition</w:t>
            </w:r>
            <w:r>
              <w:rPr>
                <w:b/>
                <w:spacing w:val="4"/>
                <w:sz w:val="24"/>
              </w:rPr>
              <w:t xml:space="preserve"> </w:t>
            </w:r>
            <w:r>
              <w:rPr>
                <w:b/>
                <w:spacing w:val="-2"/>
                <w:sz w:val="24"/>
              </w:rPr>
              <w:t>Disorders</w:t>
            </w:r>
          </w:p>
          <w:p w14:paraId="6A40BB08" w14:textId="77777777" w:rsidR="003E0A0C" w:rsidRDefault="00F2232B">
            <w:pPr>
              <w:pStyle w:val="TableParagraph"/>
              <w:tabs>
                <w:tab w:val="left" w:pos="4338"/>
                <w:tab w:val="left" w:pos="7578"/>
              </w:tabs>
              <w:spacing w:before="185"/>
              <w:ind w:left="100"/>
              <w:rPr>
                <w:sz w:val="24"/>
              </w:rPr>
            </w:pPr>
            <w:r>
              <w:rPr>
                <w:noProof/>
              </w:rPr>
              <mc:AlternateContent>
                <mc:Choice Requires="wpg">
                  <w:drawing>
                    <wp:anchor distT="0" distB="0" distL="0" distR="0" simplePos="0" relativeHeight="486067200" behindDoc="1" locked="0" layoutInCell="1" allowOverlap="1" wp14:anchorId="1F53CE7F" wp14:editId="6D25943C">
                      <wp:simplePos x="0" y="0"/>
                      <wp:positionH relativeFrom="column">
                        <wp:posOffset>2039111</wp:posOffset>
                      </wp:positionH>
                      <wp:positionV relativeFrom="paragraph">
                        <wp:posOffset>61634</wp:posOffset>
                      </wp:positionV>
                      <wp:extent cx="12700" cy="5943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594360"/>
                                <a:chOff x="0" y="0"/>
                                <a:chExt cx="12700" cy="594360"/>
                              </a:xfrm>
                            </wpg:grpSpPr>
                            <wps:wsp>
                              <wps:cNvPr id="16" name="Graphic 16"/>
                              <wps:cNvSpPr/>
                              <wps:spPr>
                                <a:xfrm>
                                  <a:off x="0" y="0"/>
                                  <a:ext cx="12700" cy="594360"/>
                                </a:xfrm>
                                <a:custGeom>
                                  <a:avLst/>
                                  <a:gdLst/>
                                  <a:ahLst/>
                                  <a:cxnLst/>
                                  <a:rect l="l" t="t" r="r" b="b"/>
                                  <a:pathLst>
                                    <a:path w="12700" h="594360">
                                      <a:moveTo>
                                        <a:pt x="12192" y="0"/>
                                      </a:moveTo>
                                      <a:lnTo>
                                        <a:pt x="0" y="0"/>
                                      </a:lnTo>
                                      <a:lnTo>
                                        <a:pt x="0" y="298704"/>
                                      </a:lnTo>
                                      <a:lnTo>
                                        <a:pt x="0" y="594360"/>
                                      </a:lnTo>
                                      <a:lnTo>
                                        <a:pt x="12192" y="594360"/>
                                      </a:lnTo>
                                      <a:lnTo>
                                        <a:pt x="12192" y="298704"/>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83029D" id="Group 15" o:spid="_x0000_s1026" style="position:absolute;margin-left:160.55pt;margin-top:4.85pt;width:1pt;height:46.8pt;z-index:-17249280;mso-wrap-distance-left:0;mso-wrap-distance-right:0" coordsize="127,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">
                      <v:shape id="Graphic 16" o:spid="_x0000_s1027" style="position:absolute;width:127;height:5943;visibility:visible;mso-wrap-style:square;v-text-anchor:top" coordsize="1270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" path="m12192,l,,,298704,,594360r12192,l12192,298704,12192,xe" fillcolor="black" stroked="f">
                        <v:path arrowok="t"/>
                      </v:shape>
                    </v:group>
                  </w:pict>
                </mc:Fallback>
              </mc:AlternateContent>
            </w:r>
            <w:r>
              <w:rPr>
                <w:noProof/>
              </w:rPr>
              <mc:AlternateContent>
                <mc:Choice Requires="wpg">
                  <w:drawing>
                    <wp:anchor distT="0" distB="0" distL="0" distR="0" simplePos="0" relativeHeight="486067712" behindDoc="1" locked="0" layoutInCell="1" allowOverlap="1" wp14:anchorId="55B4A12E" wp14:editId="0D984465">
                      <wp:simplePos x="0" y="0"/>
                      <wp:positionH relativeFrom="column">
                        <wp:posOffset>4020311</wp:posOffset>
                      </wp:positionH>
                      <wp:positionV relativeFrom="paragraph">
                        <wp:posOffset>61634</wp:posOffset>
                      </wp:positionV>
                      <wp:extent cx="12700" cy="5943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594360"/>
                                <a:chOff x="0" y="0"/>
                                <a:chExt cx="12700" cy="594360"/>
                              </a:xfrm>
                            </wpg:grpSpPr>
                            <wps:wsp>
                              <wps:cNvPr id="18" name="Graphic 18"/>
                              <wps:cNvSpPr/>
                              <wps:spPr>
                                <a:xfrm>
                                  <a:off x="0" y="0"/>
                                  <a:ext cx="12700" cy="594360"/>
                                </a:xfrm>
                                <a:custGeom>
                                  <a:avLst/>
                                  <a:gdLst/>
                                  <a:ahLst/>
                                  <a:cxnLst/>
                                  <a:rect l="l" t="t" r="r" b="b"/>
                                  <a:pathLst>
                                    <a:path w="12700" h="594360">
                                      <a:moveTo>
                                        <a:pt x="12179" y="0"/>
                                      </a:moveTo>
                                      <a:lnTo>
                                        <a:pt x="0" y="0"/>
                                      </a:lnTo>
                                      <a:lnTo>
                                        <a:pt x="0" y="298704"/>
                                      </a:lnTo>
                                      <a:lnTo>
                                        <a:pt x="0" y="594360"/>
                                      </a:lnTo>
                                      <a:lnTo>
                                        <a:pt x="12179" y="594360"/>
                                      </a:lnTo>
                                      <a:lnTo>
                                        <a:pt x="12179" y="298704"/>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0F0894" id="Group 17" o:spid="_x0000_s1026" style="position:absolute;margin-left:316.55pt;margin-top:4.85pt;width:1pt;height:46.8pt;z-index:-17248768;mso-wrap-distance-left:0;mso-wrap-distance-right:0" coordsize="127,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">
                      <v:shape id="Graphic 18" o:spid="_x0000_s1027" style="position:absolute;width:127;height:5943;visibility:visible;mso-wrap-style:square;v-text-anchor:top" coordsize="1270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" path="m12179,l,,,298704,,594360r12179,l12179,298704,12179,xe" fillcolor="black" stroked="f">
                        <v:path arrowok="t"/>
                      </v:shape>
                    </v:group>
                  </w:pict>
                </mc:Fallback>
              </mc:AlternateContent>
            </w:r>
            <w:r>
              <w:rPr>
                <w:sz w:val="24"/>
              </w:rPr>
              <w:t>Decreased</w:t>
            </w:r>
            <w:r>
              <w:rPr>
                <w:spacing w:val="-9"/>
                <w:sz w:val="24"/>
              </w:rPr>
              <w:t xml:space="preserve"> </w:t>
            </w:r>
            <w:r>
              <w:rPr>
                <w:spacing w:val="-2"/>
                <w:sz w:val="24"/>
              </w:rPr>
              <w:t>appetite</w:t>
            </w:r>
            <w:r>
              <w:rPr>
                <w:sz w:val="24"/>
              </w:rPr>
              <w:tab/>
              <w:t xml:space="preserve">81 </w:t>
            </w:r>
            <w:r>
              <w:rPr>
                <w:spacing w:val="-2"/>
                <w:sz w:val="24"/>
              </w:rPr>
              <w:t>(34.6)</w:t>
            </w:r>
            <w:r>
              <w:rPr>
                <w:sz w:val="24"/>
              </w:rPr>
              <w:tab/>
              <w:t xml:space="preserve">3 </w:t>
            </w:r>
            <w:r>
              <w:rPr>
                <w:spacing w:val="-2"/>
                <w:sz w:val="24"/>
              </w:rPr>
              <w:t>(1.3)</w:t>
            </w:r>
          </w:p>
          <w:p w14:paraId="5054148C" w14:textId="77777777" w:rsidR="003E0A0C" w:rsidRDefault="00F2232B">
            <w:pPr>
              <w:pStyle w:val="TableParagraph"/>
              <w:tabs>
                <w:tab w:val="left" w:pos="4338"/>
                <w:tab w:val="left" w:pos="7578"/>
              </w:tabs>
              <w:spacing w:before="194"/>
              <w:ind w:left="100"/>
              <w:rPr>
                <w:sz w:val="24"/>
              </w:rPr>
            </w:pPr>
            <w:proofErr w:type="spellStart"/>
            <w:r>
              <w:rPr>
                <w:spacing w:val="-2"/>
                <w:sz w:val="24"/>
              </w:rPr>
              <w:t>Hypokalaemia</w:t>
            </w:r>
            <w:proofErr w:type="spellEnd"/>
            <w:r>
              <w:rPr>
                <w:sz w:val="24"/>
              </w:rPr>
              <w:tab/>
              <w:t xml:space="preserve">30 </w:t>
            </w:r>
            <w:r>
              <w:rPr>
                <w:spacing w:val="-2"/>
                <w:sz w:val="24"/>
              </w:rPr>
              <w:t>(12.8)</w:t>
            </w:r>
            <w:r>
              <w:rPr>
                <w:sz w:val="24"/>
              </w:rPr>
              <w:tab/>
              <w:t xml:space="preserve">8 </w:t>
            </w:r>
            <w:r>
              <w:rPr>
                <w:spacing w:val="-2"/>
                <w:sz w:val="24"/>
              </w:rPr>
              <w:t>(3.4)</w:t>
            </w:r>
          </w:p>
          <w:p w14:paraId="44A51540" w14:textId="77777777" w:rsidR="003E0A0C" w:rsidRDefault="00F2232B">
            <w:pPr>
              <w:pStyle w:val="TableParagraph"/>
              <w:spacing w:before="195"/>
              <w:ind w:left="100"/>
              <w:rPr>
                <w:b/>
                <w:sz w:val="24"/>
              </w:rPr>
            </w:pPr>
            <w:r>
              <w:rPr>
                <w:b/>
                <w:sz w:val="24"/>
              </w:rPr>
              <w:t>Blood</w:t>
            </w:r>
            <w:r>
              <w:rPr>
                <w:b/>
                <w:spacing w:val="-6"/>
                <w:sz w:val="24"/>
              </w:rPr>
              <w:t xml:space="preserve"> </w:t>
            </w:r>
            <w:r>
              <w:rPr>
                <w:b/>
                <w:sz w:val="24"/>
              </w:rPr>
              <w:t>and</w:t>
            </w:r>
            <w:r>
              <w:rPr>
                <w:b/>
                <w:spacing w:val="-6"/>
                <w:sz w:val="24"/>
              </w:rPr>
              <w:t xml:space="preserve"> </w:t>
            </w:r>
            <w:r>
              <w:rPr>
                <w:b/>
                <w:sz w:val="24"/>
              </w:rPr>
              <w:t>Lymphatic</w:t>
            </w:r>
            <w:r>
              <w:rPr>
                <w:b/>
                <w:spacing w:val="-6"/>
                <w:sz w:val="24"/>
              </w:rPr>
              <w:t xml:space="preserve"> </w:t>
            </w:r>
            <w:r>
              <w:rPr>
                <w:b/>
                <w:sz w:val="24"/>
              </w:rPr>
              <w:t>System</w:t>
            </w:r>
            <w:r>
              <w:rPr>
                <w:b/>
                <w:spacing w:val="-5"/>
                <w:sz w:val="24"/>
              </w:rPr>
              <w:t xml:space="preserve"> </w:t>
            </w:r>
            <w:r>
              <w:rPr>
                <w:b/>
                <w:spacing w:val="-2"/>
                <w:sz w:val="24"/>
              </w:rPr>
              <w:t>Disorders</w:t>
            </w:r>
          </w:p>
          <w:p w14:paraId="0C2D22A7" w14:textId="77777777" w:rsidR="003E0A0C" w:rsidRDefault="00F2232B">
            <w:pPr>
              <w:pStyle w:val="TableParagraph"/>
              <w:tabs>
                <w:tab w:val="left" w:pos="4338"/>
                <w:tab w:val="left" w:pos="7521"/>
              </w:tabs>
              <w:spacing w:before="189"/>
              <w:ind w:left="100"/>
              <w:rPr>
                <w:sz w:val="24"/>
              </w:rPr>
            </w:pPr>
            <w:r>
              <w:rPr>
                <w:noProof/>
              </w:rPr>
              <mc:AlternateContent>
                <mc:Choice Requires="wpg">
                  <w:drawing>
                    <wp:anchor distT="0" distB="0" distL="0" distR="0" simplePos="0" relativeHeight="486068224" behindDoc="1" locked="0" layoutInCell="1" allowOverlap="1" wp14:anchorId="258492A3" wp14:editId="69FA36AD">
                      <wp:simplePos x="0" y="0"/>
                      <wp:positionH relativeFrom="column">
                        <wp:posOffset>2039111</wp:posOffset>
                      </wp:positionH>
                      <wp:positionV relativeFrom="paragraph">
                        <wp:posOffset>64174</wp:posOffset>
                      </wp:positionV>
                      <wp:extent cx="12700" cy="14846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484630"/>
                                <a:chOff x="0" y="0"/>
                                <a:chExt cx="12700" cy="1484630"/>
                              </a:xfrm>
                            </wpg:grpSpPr>
                            <wps:wsp>
                              <wps:cNvPr id="20" name="Graphic 20"/>
                              <wps:cNvSpPr/>
                              <wps:spPr>
                                <a:xfrm>
                                  <a:off x="0" y="0"/>
                                  <a:ext cx="12700" cy="1484630"/>
                                </a:xfrm>
                                <a:custGeom>
                                  <a:avLst/>
                                  <a:gdLst/>
                                  <a:ahLst/>
                                  <a:cxnLst/>
                                  <a:rect l="l" t="t" r="r" b="b"/>
                                  <a:pathLst>
                                    <a:path w="12700" h="1484630">
                                      <a:moveTo>
                                        <a:pt x="12192" y="0"/>
                                      </a:moveTo>
                                      <a:lnTo>
                                        <a:pt x="0" y="0"/>
                                      </a:lnTo>
                                      <a:lnTo>
                                        <a:pt x="0" y="295656"/>
                                      </a:lnTo>
                                      <a:lnTo>
                                        <a:pt x="0" y="594360"/>
                                      </a:lnTo>
                                      <a:lnTo>
                                        <a:pt x="0" y="890016"/>
                                      </a:lnTo>
                                      <a:lnTo>
                                        <a:pt x="0" y="1188720"/>
                                      </a:lnTo>
                                      <a:lnTo>
                                        <a:pt x="0" y="1484376"/>
                                      </a:lnTo>
                                      <a:lnTo>
                                        <a:pt x="12192" y="1484376"/>
                                      </a:lnTo>
                                      <a:lnTo>
                                        <a:pt x="12192" y="1188720"/>
                                      </a:lnTo>
                                      <a:lnTo>
                                        <a:pt x="12192" y="890016"/>
                                      </a:lnTo>
                                      <a:lnTo>
                                        <a:pt x="12192" y="594360"/>
                                      </a:lnTo>
                                      <a:lnTo>
                                        <a:pt x="12192" y="295656"/>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EE0534" id="Group 19" o:spid="_x0000_s1026" style="position:absolute;margin-left:160.55pt;margin-top:5.05pt;width:1pt;height:116.9pt;z-index:-17248256;mso-wrap-distance-left:0;mso-wrap-distance-right:0" coordsize="127,1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">
                      <v:shape id="Graphic 20" o:spid="_x0000_s1027" style="position:absolute;width:127;height:14846;visibility:visible;mso-wrap-style:square;v-text-anchor:top" coordsize="12700,148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" path="m12192,l,,,295656,,594360,,890016r,298704l,1484376r12192,l12192,1188720r,-298704l12192,594360r,-298704l12192,xe" fillcolor="black" stroked="f">
                        <v:path arrowok="t"/>
                      </v:shape>
                    </v:group>
                  </w:pict>
                </mc:Fallback>
              </mc:AlternateContent>
            </w:r>
            <w:r>
              <w:rPr>
                <w:noProof/>
              </w:rPr>
              <mc:AlternateContent>
                <mc:Choice Requires="wpg">
                  <w:drawing>
                    <wp:anchor distT="0" distB="0" distL="0" distR="0" simplePos="0" relativeHeight="486068736" behindDoc="1" locked="0" layoutInCell="1" allowOverlap="1" wp14:anchorId="3F108548" wp14:editId="77D5ED59">
                      <wp:simplePos x="0" y="0"/>
                      <wp:positionH relativeFrom="column">
                        <wp:posOffset>4020311</wp:posOffset>
                      </wp:positionH>
                      <wp:positionV relativeFrom="paragraph">
                        <wp:posOffset>64174</wp:posOffset>
                      </wp:positionV>
                      <wp:extent cx="12700" cy="14846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484630"/>
                                <a:chOff x="0" y="0"/>
                                <a:chExt cx="12700" cy="1484630"/>
                              </a:xfrm>
                            </wpg:grpSpPr>
                            <wps:wsp>
                              <wps:cNvPr id="22" name="Graphic 22"/>
                              <wps:cNvSpPr/>
                              <wps:spPr>
                                <a:xfrm>
                                  <a:off x="0" y="0"/>
                                  <a:ext cx="12700" cy="1484630"/>
                                </a:xfrm>
                                <a:custGeom>
                                  <a:avLst/>
                                  <a:gdLst/>
                                  <a:ahLst/>
                                  <a:cxnLst/>
                                  <a:rect l="l" t="t" r="r" b="b"/>
                                  <a:pathLst>
                                    <a:path w="12700" h="1484630">
                                      <a:moveTo>
                                        <a:pt x="12179" y="0"/>
                                      </a:moveTo>
                                      <a:lnTo>
                                        <a:pt x="0" y="0"/>
                                      </a:lnTo>
                                      <a:lnTo>
                                        <a:pt x="0" y="295656"/>
                                      </a:lnTo>
                                      <a:lnTo>
                                        <a:pt x="0" y="594360"/>
                                      </a:lnTo>
                                      <a:lnTo>
                                        <a:pt x="0" y="890016"/>
                                      </a:lnTo>
                                      <a:lnTo>
                                        <a:pt x="0" y="1188720"/>
                                      </a:lnTo>
                                      <a:lnTo>
                                        <a:pt x="0" y="1484376"/>
                                      </a:lnTo>
                                      <a:lnTo>
                                        <a:pt x="12179" y="1484376"/>
                                      </a:lnTo>
                                      <a:lnTo>
                                        <a:pt x="12179" y="1188720"/>
                                      </a:lnTo>
                                      <a:lnTo>
                                        <a:pt x="12179" y="890016"/>
                                      </a:lnTo>
                                      <a:lnTo>
                                        <a:pt x="12179" y="594360"/>
                                      </a:lnTo>
                                      <a:lnTo>
                                        <a:pt x="12179" y="295656"/>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252399" id="Group 21" o:spid="_x0000_s1026" style="position:absolute;margin-left:316.55pt;margin-top:5.05pt;width:1pt;height:116.9pt;z-index:-17247744;mso-wrap-distance-left:0;mso-wrap-distance-right:0" coordsize="127,1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">
                      <v:shape id="Graphic 22" o:spid="_x0000_s1027" style="position:absolute;width:127;height:14846;visibility:visible;mso-wrap-style:square;v-text-anchor:top" coordsize="12700,148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" path="m12179,l,,,295656,,594360,,890016r,298704l,1484376r12179,l12179,1188720r,-298704l12179,594360r,-298704l12179,xe" fillcolor="black" stroked="f">
                        <v:path arrowok="t"/>
                      </v:shape>
                    </v:group>
                  </w:pict>
                </mc:Fallback>
              </mc:AlternateContent>
            </w:r>
            <w:proofErr w:type="spellStart"/>
            <w:r>
              <w:rPr>
                <w:spacing w:val="-2"/>
                <w:sz w:val="24"/>
              </w:rPr>
              <w:t>Anaemia</w:t>
            </w:r>
            <w:r>
              <w:rPr>
                <w:spacing w:val="-2"/>
                <w:sz w:val="24"/>
                <w:vertAlign w:val="superscript"/>
              </w:rPr>
              <w:t>f</w:t>
            </w:r>
            <w:proofErr w:type="spellEnd"/>
            <w:r>
              <w:rPr>
                <w:sz w:val="24"/>
              </w:rPr>
              <w:tab/>
              <w:t xml:space="preserve">79 </w:t>
            </w:r>
            <w:r>
              <w:rPr>
                <w:spacing w:val="-2"/>
                <w:sz w:val="24"/>
              </w:rPr>
              <w:t>(33.8)</w:t>
            </w:r>
            <w:r>
              <w:rPr>
                <w:sz w:val="24"/>
              </w:rPr>
              <w:tab/>
              <w:t xml:space="preserve">21 </w:t>
            </w:r>
            <w:r>
              <w:rPr>
                <w:spacing w:val="-2"/>
                <w:sz w:val="24"/>
              </w:rPr>
              <w:t>(9.0)</w:t>
            </w:r>
          </w:p>
          <w:p w14:paraId="3A971172" w14:textId="77777777" w:rsidR="003E0A0C" w:rsidRDefault="00F2232B">
            <w:pPr>
              <w:pStyle w:val="TableParagraph"/>
              <w:tabs>
                <w:tab w:val="left" w:pos="4338"/>
                <w:tab w:val="left" w:pos="7458"/>
              </w:tabs>
              <w:spacing w:before="190"/>
              <w:ind w:left="100"/>
              <w:rPr>
                <w:sz w:val="24"/>
              </w:rPr>
            </w:pPr>
            <w:proofErr w:type="spellStart"/>
            <w:r>
              <w:rPr>
                <w:spacing w:val="-2"/>
                <w:sz w:val="24"/>
              </w:rPr>
              <w:t>Neutropenia</w:t>
            </w:r>
            <w:r>
              <w:rPr>
                <w:spacing w:val="-2"/>
                <w:sz w:val="24"/>
                <w:vertAlign w:val="superscript"/>
              </w:rPr>
              <w:t>g</w:t>
            </w:r>
            <w:proofErr w:type="spellEnd"/>
            <w:r>
              <w:rPr>
                <w:sz w:val="24"/>
              </w:rPr>
              <w:tab/>
              <w:t xml:space="preserve">76 </w:t>
            </w:r>
            <w:r>
              <w:rPr>
                <w:spacing w:val="-2"/>
                <w:sz w:val="24"/>
              </w:rPr>
              <w:t>(32.5)</w:t>
            </w:r>
            <w:r>
              <w:rPr>
                <w:sz w:val="24"/>
              </w:rPr>
              <w:tab/>
              <w:t>44</w:t>
            </w:r>
            <w:r>
              <w:rPr>
                <w:spacing w:val="-2"/>
                <w:sz w:val="24"/>
              </w:rPr>
              <w:t xml:space="preserve"> (18.8)</w:t>
            </w:r>
          </w:p>
          <w:p w14:paraId="508525C5" w14:textId="77777777" w:rsidR="003E0A0C" w:rsidRDefault="00F2232B">
            <w:pPr>
              <w:pStyle w:val="TableParagraph"/>
              <w:tabs>
                <w:tab w:val="left" w:pos="4338"/>
                <w:tab w:val="left" w:pos="7521"/>
              </w:tabs>
              <w:spacing w:before="194"/>
              <w:ind w:left="100"/>
              <w:rPr>
                <w:sz w:val="24"/>
              </w:rPr>
            </w:pPr>
            <w:proofErr w:type="spellStart"/>
            <w:r>
              <w:rPr>
                <w:spacing w:val="-2"/>
                <w:sz w:val="24"/>
              </w:rPr>
              <w:t>Thrombocytopaenia</w:t>
            </w:r>
            <w:r>
              <w:rPr>
                <w:spacing w:val="-2"/>
                <w:sz w:val="24"/>
                <w:vertAlign w:val="superscript"/>
              </w:rPr>
              <w:t>h</w:t>
            </w:r>
            <w:proofErr w:type="spellEnd"/>
            <w:r>
              <w:rPr>
                <w:sz w:val="24"/>
              </w:rPr>
              <w:tab/>
              <w:t xml:space="preserve">54 </w:t>
            </w:r>
            <w:r>
              <w:rPr>
                <w:spacing w:val="-2"/>
                <w:sz w:val="24"/>
              </w:rPr>
              <w:t>(23.1)</w:t>
            </w:r>
            <w:r>
              <w:rPr>
                <w:sz w:val="24"/>
              </w:rPr>
              <w:tab/>
              <w:t xml:space="preserve">10 </w:t>
            </w:r>
            <w:r>
              <w:rPr>
                <w:spacing w:val="-2"/>
                <w:sz w:val="24"/>
              </w:rPr>
              <w:t>(4.3)</w:t>
            </w:r>
          </w:p>
          <w:p w14:paraId="1F06CADD" w14:textId="77777777" w:rsidR="003E0A0C" w:rsidRDefault="00F2232B">
            <w:pPr>
              <w:pStyle w:val="TableParagraph"/>
              <w:tabs>
                <w:tab w:val="left" w:pos="4338"/>
                <w:tab w:val="left" w:pos="7521"/>
              </w:tabs>
              <w:spacing w:before="190"/>
              <w:ind w:left="100"/>
              <w:rPr>
                <w:sz w:val="24"/>
              </w:rPr>
            </w:pPr>
            <w:proofErr w:type="spellStart"/>
            <w:r>
              <w:rPr>
                <w:spacing w:val="-2"/>
                <w:sz w:val="24"/>
              </w:rPr>
              <w:t>Leukopenia</w:t>
            </w:r>
            <w:r>
              <w:rPr>
                <w:spacing w:val="-2"/>
                <w:sz w:val="24"/>
                <w:vertAlign w:val="superscript"/>
              </w:rPr>
              <w:t>i</w:t>
            </w:r>
            <w:proofErr w:type="spellEnd"/>
            <w:r>
              <w:rPr>
                <w:sz w:val="24"/>
              </w:rPr>
              <w:tab/>
              <w:t xml:space="preserve">48 </w:t>
            </w:r>
            <w:r>
              <w:rPr>
                <w:spacing w:val="-2"/>
                <w:sz w:val="24"/>
              </w:rPr>
              <w:t>(20.5)</w:t>
            </w:r>
            <w:r>
              <w:rPr>
                <w:sz w:val="24"/>
              </w:rPr>
              <w:tab/>
              <w:t xml:space="preserve">13 </w:t>
            </w:r>
            <w:r>
              <w:rPr>
                <w:spacing w:val="-2"/>
                <w:sz w:val="24"/>
              </w:rPr>
              <w:t>(5.6)</w:t>
            </w:r>
          </w:p>
          <w:p w14:paraId="62A14105" w14:textId="77777777" w:rsidR="003E0A0C" w:rsidRDefault="00F2232B">
            <w:pPr>
              <w:pStyle w:val="TableParagraph"/>
              <w:tabs>
                <w:tab w:val="left" w:pos="4338"/>
                <w:tab w:val="left" w:pos="7521"/>
              </w:tabs>
              <w:spacing w:before="194"/>
              <w:ind w:left="100"/>
              <w:rPr>
                <w:sz w:val="24"/>
              </w:rPr>
            </w:pPr>
            <w:proofErr w:type="spellStart"/>
            <w:r>
              <w:rPr>
                <w:spacing w:val="-2"/>
                <w:sz w:val="24"/>
              </w:rPr>
              <w:t>Lymphopenia</w:t>
            </w:r>
            <w:r>
              <w:rPr>
                <w:spacing w:val="-2"/>
                <w:sz w:val="24"/>
                <w:vertAlign w:val="superscript"/>
              </w:rPr>
              <w:t>j</w:t>
            </w:r>
            <w:proofErr w:type="spellEnd"/>
            <w:r>
              <w:rPr>
                <w:sz w:val="24"/>
              </w:rPr>
              <w:tab/>
              <w:t xml:space="preserve">26 </w:t>
            </w:r>
            <w:r>
              <w:rPr>
                <w:spacing w:val="-2"/>
                <w:sz w:val="24"/>
              </w:rPr>
              <w:t>(11.1)</w:t>
            </w:r>
            <w:r>
              <w:rPr>
                <w:sz w:val="24"/>
              </w:rPr>
              <w:tab/>
              <w:t xml:space="preserve">12 </w:t>
            </w:r>
            <w:r>
              <w:rPr>
                <w:spacing w:val="-2"/>
                <w:sz w:val="24"/>
              </w:rPr>
              <w:t>(5.1)</w:t>
            </w:r>
          </w:p>
          <w:p w14:paraId="5F485A9F" w14:textId="77777777" w:rsidR="003E0A0C" w:rsidRDefault="00F2232B">
            <w:pPr>
              <w:pStyle w:val="TableParagraph"/>
              <w:spacing w:before="195"/>
              <w:ind w:left="100"/>
              <w:rPr>
                <w:b/>
                <w:sz w:val="24"/>
              </w:rPr>
            </w:pPr>
            <w:r>
              <w:rPr>
                <w:b/>
                <w:sz w:val="24"/>
              </w:rPr>
              <w:t>Respiratory,</w:t>
            </w:r>
            <w:r>
              <w:rPr>
                <w:b/>
                <w:spacing w:val="-1"/>
                <w:sz w:val="24"/>
              </w:rPr>
              <w:t xml:space="preserve"> </w:t>
            </w:r>
            <w:r>
              <w:rPr>
                <w:b/>
                <w:sz w:val="24"/>
              </w:rPr>
              <w:t>Thoracic and</w:t>
            </w:r>
            <w:r>
              <w:rPr>
                <w:b/>
                <w:spacing w:val="-2"/>
                <w:sz w:val="24"/>
              </w:rPr>
              <w:t xml:space="preserve"> </w:t>
            </w:r>
            <w:r>
              <w:rPr>
                <w:b/>
                <w:sz w:val="24"/>
              </w:rPr>
              <w:t xml:space="preserve">Mediastinal </w:t>
            </w:r>
            <w:r>
              <w:rPr>
                <w:b/>
                <w:spacing w:val="-2"/>
                <w:sz w:val="24"/>
              </w:rPr>
              <w:t>Disorders</w:t>
            </w:r>
          </w:p>
          <w:p w14:paraId="75C95EA0" w14:textId="77777777" w:rsidR="003E0A0C" w:rsidRDefault="00F2232B">
            <w:pPr>
              <w:pStyle w:val="TableParagraph"/>
              <w:tabs>
                <w:tab w:val="left" w:pos="4338"/>
                <w:tab w:val="left" w:pos="7837"/>
              </w:tabs>
              <w:spacing w:before="189"/>
              <w:ind w:left="100"/>
              <w:rPr>
                <w:sz w:val="24"/>
              </w:rPr>
            </w:pPr>
            <w:r>
              <w:rPr>
                <w:noProof/>
              </w:rPr>
              <mc:AlternateContent>
                <mc:Choice Requires="wpg">
                  <w:drawing>
                    <wp:anchor distT="0" distB="0" distL="0" distR="0" simplePos="0" relativeHeight="486069248" behindDoc="1" locked="0" layoutInCell="1" allowOverlap="1" wp14:anchorId="64FF797F" wp14:editId="37E4FB3E">
                      <wp:simplePos x="0" y="0"/>
                      <wp:positionH relativeFrom="column">
                        <wp:posOffset>2039111</wp:posOffset>
                      </wp:positionH>
                      <wp:positionV relativeFrom="paragraph">
                        <wp:posOffset>64174</wp:posOffset>
                      </wp:positionV>
                      <wp:extent cx="12700" cy="11887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188720"/>
                                <a:chOff x="0" y="0"/>
                                <a:chExt cx="12700" cy="1188720"/>
                              </a:xfrm>
                            </wpg:grpSpPr>
                            <wps:wsp>
                              <wps:cNvPr id="24" name="Graphic 24"/>
                              <wps:cNvSpPr/>
                              <wps:spPr>
                                <a:xfrm>
                                  <a:off x="0" y="0"/>
                                  <a:ext cx="12700" cy="1188720"/>
                                </a:xfrm>
                                <a:custGeom>
                                  <a:avLst/>
                                  <a:gdLst/>
                                  <a:ahLst/>
                                  <a:cxnLst/>
                                  <a:rect l="l" t="t" r="r" b="b"/>
                                  <a:pathLst>
                                    <a:path w="12700" h="1188720">
                                      <a:moveTo>
                                        <a:pt x="12192" y="0"/>
                                      </a:moveTo>
                                      <a:lnTo>
                                        <a:pt x="0" y="0"/>
                                      </a:lnTo>
                                      <a:lnTo>
                                        <a:pt x="0" y="295656"/>
                                      </a:lnTo>
                                      <a:lnTo>
                                        <a:pt x="0" y="594360"/>
                                      </a:lnTo>
                                      <a:lnTo>
                                        <a:pt x="0" y="890016"/>
                                      </a:lnTo>
                                      <a:lnTo>
                                        <a:pt x="0" y="1188720"/>
                                      </a:lnTo>
                                      <a:lnTo>
                                        <a:pt x="12192" y="1188720"/>
                                      </a:lnTo>
                                      <a:lnTo>
                                        <a:pt x="12192" y="890016"/>
                                      </a:lnTo>
                                      <a:lnTo>
                                        <a:pt x="12192" y="594360"/>
                                      </a:lnTo>
                                      <a:lnTo>
                                        <a:pt x="12192" y="295656"/>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DF30CF" id="Group 23" o:spid="_x0000_s1026" style="position:absolute;margin-left:160.55pt;margin-top:5.05pt;width:1pt;height:93.6pt;z-index:-17247232;mso-wrap-distance-left:0;mso-wrap-distance-right:0" coordsize="127,1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">
                      <v:shape id="Graphic 24" o:spid="_x0000_s1027" style="position:absolute;width:127;height:11887;visibility:visible;mso-wrap-style:square;v-text-anchor:top" coordsize="12700,118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" path="m12192,l,,,295656,,594360,,890016r,298704l12192,1188720r,-298704l12192,594360r,-298704l12192,xe" fillcolor="black" stroked="f">
                        <v:path arrowok="t"/>
                      </v:shape>
                    </v:group>
                  </w:pict>
                </mc:Fallback>
              </mc:AlternateContent>
            </w:r>
            <w:r>
              <w:rPr>
                <w:noProof/>
              </w:rPr>
              <mc:AlternateContent>
                <mc:Choice Requires="wpg">
                  <w:drawing>
                    <wp:anchor distT="0" distB="0" distL="0" distR="0" simplePos="0" relativeHeight="486069760" behindDoc="1" locked="0" layoutInCell="1" allowOverlap="1" wp14:anchorId="668747E5" wp14:editId="6EDE1C3E">
                      <wp:simplePos x="0" y="0"/>
                      <wp:positionH relativeFrom="column">
                        <wp:posOffset>4020311</wp:posOffset>
                      </wp:positionH>
                      <wp:positionV relativeFrom="paragraph">
                        <wp:posOffset>64174</wp:posOffset>
                      </wp:positionV>
                      <wp:extent cx="12700" cy="118872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188720"/>
                                <a:chOff x="0" y="0"/>
                                <a:chExt cx="12700" cy="1188720"/>
                              </a:xfrm>
                            </wpg:grpSpPr>
                            <wps:wsp>
                              <wps:cNvPr id="26" name="Graphic 26"/>
                              <wps:cNvSpPr/>
                              <wps:spPr>
                                <a:xfrm>
                                  <a:off x="0" y="0"/>
                                  <a:ext cx="12700" cy="1188720"/>
                                </a:xfrm>
                                <a:custGeom>
                                  <a:avLst/>
                                  <a:gdLst/>
                                  <a:ahLst/>
                                  <a:cxnLst/>
                                  <a:rect l="l" t="t" r="r" b="b"/>
                                  <a:pathLst>
                                    <a:path w="12700" h="1188720">
                                      <a:moveTo>
                                        <a:pt x="12179" y="0"/>
                                      </a:moveTo>
                                      <a:lnTo>
                                        <a:pt x="0" y="0"/>
                                      </a:lnTo>
                                      <a:lnTo>
                                        <a:pt x="0" y="295656"/>
                                      </a:lnTo>
                                      <a:lnTo>
                                        <a:pt x="0" y="594360"/>
                                      </a:lnTo>
                                      <a:lnTo>
                                        <a:pt x="0" y="890016"/>
                                      </a:lnTo>
                                      <a:lnTo>
                                        <a:pt x="0" y="1188720"/>
                                      </a:lnTo>
                                      <a:lnTo>
                                        <a:pt x="12179" y="1188720"/>
                                      </a:lnTo>
                                      <a:lnTo>
                                        <a:pt x="12179" y="890016"/>
                                      </a:lnTo>
                                      <a:lnTo>
                                        <a:pt x="12179" y="594360"/>
                                      </a:lnTo>
                                      <a:lnTo>
                                        <a:pt x="12179" y="295656"/>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327B5C" id="Group 25" o:spid="_x0000_s1026" style="position:absolute;margin-left:316.55pt;margin-top:5.05pt;width:1pt;height:93.6pt;z-index:-17246720;mso-wrap-distance-left:0;mso-wrap-distance-right:0" coordsize="127,1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">
                      <v:shape id="Graphic 26" o:spid="_x0000_s1027" style="position:absolute;width:127;height:11887;visibility:visible;mso-wrap-style:square;v-text-anchor:top" coordsize="12700,118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" path="m12179,l,,,295656,,594360,,890016r,298704l12179,1188720r,-298704l12179,594360r,-298704l12179,xe" fillcolor="black" stroked="f">
                        <v:path arrowok="t"/>
                      </v:shape>
                    </v:group>
                  </w:pict>
                </mc:Fallback>
              </mc:AlternateContent>
            </w:r>
            <w:r>
              <w:rPr>
                <w:spacing w:val="-2"/>
                <w:sz w:val="24"/>
              </w:rPr>
              <w:t>Cough</w:t>
            </w:r>
            <w:r>
              <w:rPr>
                <w:sz w:val="24"/>
              </w:rPr>
              <w:tab/>
              <w:t xml:space="preserve">50 </w:t>
            </w:r>
            <w:r>
              <w:rPr>
                <w:spacing w:val="-2"/>
                <w:sz w:val="24"/>
              </w:rPr>
              <w:t>(21.4)</w:t>
            </w:r>
            <w:r>
              <w:rPr>
                <w:sz w:val="24"/>
              </w:rPr>
              <w:tab/>
            </w:r>
            <w:r>
              <w:rPr>
                <w:spacing w:val="-10"/>
                <w:sz w:val="24"/>
              </w:rPr>
              <w:t>0</w:t>
            </w:r>
          </w:p>
          <w:p w14:paraId="49400A4C" w14:textId="77777777" w:rsidR="003E0A0C" w:rsidRDefault="00F2232B">
            <w:pPr>
              <w:pStyle w:val="TableParagraph"/>
              <w:tabs>
                <w:tab w:val="left" w:pos="4338"/>
                <w:tab w:val="left" w:pos="7578"/>
              </w:tabs>
              <w:spacing w:before="190"/>
              <w:ind w:left="100"/>
              <w:rPr>
                <w:sz w:val="24"/>
              </w:rPr>
            </w:pPr>
            <w:proofErr w:type="spellStart"/>
            <w:r>
              <w:rPr>
                <w:spacing w:val="-2"/>
                <w:sz w:val="24"/>
              </w:rPr>
              <w:t>Dyspnoea</w:t>
            </w:r>
            <w:proofErr w:type="spellEnd"/>
            <w:r>
              <w:rPr>
                <w:sz w:val="24"/>
              </w:rPr>
              <w:tab/>
              <w:t xml:space="preserve">34 </w:t>
            </w:r>
            <w:r>
              <w:rPr>
                <w:spacing w:val="-2"/>
                <w:sz w:val="24"/>
              </w:rPr>
              <w:t>(14.5)</w:t>
            </w:r>
            <w:r>
              <w:rPr>
                <w:sz w:val="24"/>
              </w:rPr>
              <w:tab/>
              <w:t xml:space="preserve">4 </w:t>
            </w:r>
            <w:r>
              <w:rPr>
                <w:spacing w:val="-2"/>
                <w:sz w:val="24"/>
              </w:rPr>
              <w:t>(1.7)</w:t>
            </w:r>
          </w:p>
          <w:p w14:paraId="38D7EE49" w14:textId="77777777" w:rsidR="003E0A0C" w:rsidRDefault="00F2232B">
            <w:pPr>
              <w:pStyle w:val="TableParagraph"/>
              <w:tabs>
                <w:tab w:val="left" w:pos="4338"/>
                <w:tab w:val="left" w:pos="7837"/>
              </w:tabs>
              <w:spacing w:before="194"/>
              <w:ind w:left="100"/>
              <w:rPr>
                <w:sz w:val="24"/>
              </w:rPr>
            </w:pPr>
            <w:r>
              <w:rPr>
                <w:spacing w:val="-2"/>
                <w:sz w:val="24"/>
              </w:rPr>
              <w:t>Epistaxis</w:t>
            </w:r>
            <w:r>
              <w:rPr>
                <w:sz w:val="24"/>
              </w:rPr>
              <w:tab/>
              <w:t xml:space="preserve">33 </w:t>
            </w:r>
            <w:r>
              <w:rPr>
                <w:spacing w:val="-2"/>
                <w:sz w:val="24"/>
              </w:rPr>
              <w:t>(14.1)</w:t>
            </w:r>
            <w:r>
              <w:rPr>
                <w:sz w:val="24"/>
              </w:rPr>
              <w:tab/>
            </w:r>
            <w:r>
              <w:rPr>
                <w:spacing w:val="-10"/>
                <w:sz w:val="24"/>
              </w:rPr>
              <w:t>0</w:t>
            </w:r>
          </w:p>
          <w:p w14:paraId="4EDD36D8" w14:textId="77777777" w:rsidR="003E0A0C" w:rsidRDefault="00F2232B">
            <w:pPr>
              <w:pStyle w:val="TableParagraph"/>
              <w:tabs>
                <w:tab w:val="left" w:pos="4338"/>
                <w:tab w:val="left" w:pos="7578"/>
              </w:tabs>
              <w:spacing w:before="190"/>
              <w:ind w:left="100"/>
              <w:rPr>
                <w:sz w:val="24"/>
              </w:rPr>
            </w:pPr>
            <w:r>
              <w:rPr>
                <w:sz w:val="24"/>
              </w:rPr>
              <w:t>Interstitial</w:t>
            </w:r>
            <w:r>
              <w:rPr>
                <w:spacing w:val="-8"/>
                <w:sz w:val="24"/>
              </w:rPr>
              <w:t xml:space="preserve"> </w:t>
            </w:r>
            <w:r>
              <w:rPr>
                <w:sz w:val="24"/>
              </w:rPr>
              <w:t>lung</w:t>
            </w:r>
            <w:r>
              <w:rPr>
                <w:spacing w:val="-6"/>
                <w:sz w:val="24"/>
              </w:rPr>
              <w:t xml:space="preserve"> </w:t>
            </w:r>
            <w:proofErr w:type="spellStart"/>
            <w:r>
              <w:rPr>
                <w:spacing w:val="-2"/>
                <w:sz w:val="24"/>
              </w:rPr>
              <w:t>disease</w:t>
            </w:r>
            <w:r>
              <w:rPr>
                <w:spacing w:val="-2"/>
                <w:sz w:val="24"/>
                <w:vertAlign w:val="superscript"/>
              </w:rPr>
              <w:t>k</w:t>
            </w:r>
            <w:proofErr w:type="spellEnd"/>
            <w:r>
              <w:rPr>
                <w:sz w:val="24"/>
              </w:rPr>
              <w:tab/>
              <w:t xml:space="preserve">32 </w:t>
            </w:r>
            <w:r>
              <w:rPr>
                <w:spacing w:val="-2"/>
                <w:sz w:val="24"/>
              </w:rPr>
              <w:t>(13.7)</w:t>
            </w:r>
            <w:r>
              <w:rPr>
                <w:sz w:val="24"/>
              </w:rPr>
              <w:tab/>
              <w:t xml:space="preserve">1 </w:t>
            </w:r>
            <w:r>
              <w:rPr>
                <w:spacing w:val="-2"/>
                <w:sz w:val="24"/>
              </w:rPr>
              <w:t>(0.4)</w:t>
            </w:r>
          </w:p>
          <w:p w14:paraId="178DCB85" w14:textId="77777777" w:rsidR="003E0A0C" w:rsidRDefault="00F2232B">
            <w:pPr>
              <w:pStyle w:val="TableParagraph"/>
              <w:spacing w:before="199"/>
              <w:ind w:left="100"/>
              <w:rPr>
                <w:b/>
                <w:sz w:val="24"/>
              </w:rPr>
            </w:pPr>
            <w:r>
              <w:rPr>
                <w:b/>
                <w:sz w:val="24"/>
              </w:rPr>
              <w:t>Nervous</w:t>
            </w:r>
            <w:r>
              <w:rPr>
                <w:b/>
                <w:spacing w:val="-7"/>
                <w:sz w:val="24"/>
              </w:rPr>
              <w:t xml:space="preserve"> </w:t>
            </w:r>
            <w:r>
              <w:rPr>
                <w:b/>
                <w:sz w:val="24"/>
              </w:rPr>
              <w:t>System</w:t>
            </w:r>
            <w:r>
              <w:rPr>
                <w:b/>
                <w:spacing w:val="-6"/>
                <w:sz w:val="24"/>
              </w:rPr>
              <w:t xml:space="preserve"> </w:t>
            </w:r>
            <w:r>
              <w:rPr>
                <w:b/>
                <w:spacing w:val="-2"/>
                <w:sz w:val="24"/>
              </w:rPr>
              <w:t>Disorders</w:t>
            </w:r>
          </w:p>
          <w:p w14:paraId="35C578FF" w14:textId="77777777" w:rsidR="003E0A0C" w:rsidRDefault="00F2232B">
            <w:pPr>
              <w:pStyle w:val="TableParagraph"/>
              <w:tabs>
                <w:tab w:val="left" w:pos="4338"/>
                <w:tab w:val="left" w:pos="7837"/>
              </w:tabs>
              <w:spacing w:before="185"/>
              <w:ind w:left="100"/>
              <w:rPr>
                <w:sz w:val="24"/>
              </w:rPr>
            </w:pPr>
            <w:r>
              <w:rPr>
                <w:noProof/>
              </w:rPr>
              <mc:AlternateContent>
                <mc:Choice Requires="wpg">
                  <w:drawing>
                    <wp:anchor distT="0" distB="0" distL="0" distR="0" simplePos="0" relativeHeight="486070272" behindDoc="1" locked="0" layoutInCell="1" allowOverlap="1" wp14:anchorId="59EE609F" wp14:editId="28FD9565">
                      <wp:simplePos x="0" y="0"/>
                      <wp:positionH relativeFrom="column">
                        <wp:posOffset>2039111</wp:posOffset>
                      </wp:positionH>
                      <wp:positionV relativeFrom="paragraph">
                        <wp:posOffset>61634</wp:posOffset>
                      </wp:positionV>
                      <wp:extent cx="12700" cy="59436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594360"/>
                                <a:chOff x="0" y="0"/>
                                <a:chExt cx="12700" cy="594360"/>
                              </a:xfrm>
                            </wpg:grpSpPr>
                            <wps:wsp>
                              <wps:cNvPr id="28" name="Graphic 28"/>
                              <wps:cNvSpPr/>
                              <wps:spPr>
                                <a:xfrm>
                                  <a:off x="0" y="0"/>
                                  <a:ext cx="12700" cy="594360"/>
                                </a:xfrm>
                                <a:custGeom>
                                  <a:avLst/>
                                  <a:gdLst/>
                                  <a:ahLst/>
                                  <a:cxnLst/>
                                  <a:rect l="l" t="t" r="r" b="b"/>
                                  <a:pathLst>
                                    <a:path w="12700" h="594360">
                                      <a:moveTo>
                                        <a:pt x="12192" y="0"/>
                                      </a:moveTo>
                                      <a:lnTo>
                                        <a:pt x="0" y="0"/>
                                      </a:lnTo>
                                      <a:lnTo>
                                        <a:pt x="0" y="298704"/>
                                      </a:lnTo>
                                      <a:lnTo>
                                        <a:pt x="0" y="594360"/>
                                      </a:lnTo>
                                      <a:lnTo>
                                        <a:pt x="12192" y="594360"/>
                                      </a:lnTo>
                                      <a:lnTo>
                                        <a:pt x="12192" y="298704"/>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0D5722" id="Group 27" o:spid="_x0000_s1026" style="position:absolute;margin-left:160.55pt;margin-top:4.85pt;width:1pt;height:46.8pt;z-index:-17246208;mso-wrap-distance-left:0;mso-wrap-distance-right:0" coordsize="127,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">
                      <v:shape id="Graphic 28" o:spid="_x0000_s1027" style="position:absolute;width:127;height:5943;visibility:visible;mso-wrap-style:square;v-text-anchor:top" coordsize="1270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" path="m12192,l,,,298704,,594360r12192,l12192,298704,12192,xe" fillcolor="black" stroked="f">
                        <v:path arrowok="t"/>
                      </v:shape>
                    </v:group>
                  </w:pict>
                </mc:Fallback>
              </mc:AlternateContent>
            </w:r>
            <w:r>
              <w:rPr>
                <w:noProof/>
              </w:rPr>
              <mc:AlternateContent>
                <mc:Choice Requires="wpg">
                  <w:drawing>
                    <wp:anchor distT="0" distB="0" distL="0" distR="0" simplePos="0" relativeHeight="486070784" behindDoc="1" locked="0" layoutInCell="1" allowOverlap="1" wp14:anchorId="2359112B" wp14:editId="2AF4716B">
                      <wp:simplePos x="0" y="0"/>
                      <wp:positionH relativeFrom="column">
                        <wp:posOffset>4020311</wp:posOffset>
                      </wp:positionH>
                      <wp:positionV relativeFrom="paragraph">
                        <wp:posOffset>61634</wp:posOffset>
                      </wp:positionV>
                      <wp:extent cx="12700" cy="59436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594360"/>
                                <a:chOff x="0" y="0"/>
                                <a:chExt cx="12700" cy="594360"/>
                              </a:xfrm>
                            </wpg:grpSpPr>
                            <wps:wsp>
                              <wps:cNvPr id="30" name="Graphic 30"/>
                              <wps:cNvSpPr/>
                              <wps:spPr>
                                <a:xfrm>
                                  <a:off x="0" y="0"/>
                                  <a:ext cx="12700" cy="594360"/>
                                </a:xfrm>
                                <a:custGeom>
                                  <a:avLst/>
                                  <a:gdLst/>
                                  <a:ahLst/>
                                  <a:cxnLst/>
                                  <a:rect l="l" t="t" r="r" b="b"/>
                                  <a:pathLst>
                                    <a:path w="12700" h="594360">
                                      <a:moveTo>
                                        <a:pt x="12179" y="0"/>
                                      </a:moveTo>
                                      <a:lnTo>
                                        <a:pt x="0" y="0"/>
                                      </a:lnTo>
                                      <a:lnTo>
                                        <a:pt x="0" y="298704"/>
                                      </a:lnTo>
                                      <a:lnTo>
                                        <a:pt x="0" y="594360"/>
                                      </a:lnTo>
                                      <a:lnTo>
                                        <a:pt x="12179" y="594360"/>
                                      </a:lnTo>
                                      <a:lnTo>
                                        <a:pt x="12179" y="298704"/>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AD5465" id="Group 29" o:spid="_x0000_s1026" style="position:absolute;margin-left:316.55pt;margin-top:4.85pt;width:1pt;height:46.8pt;z-index:-17245696;mso-wrap-distance-left:0;mso-wrap-distance-right:0" coordsize="127,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">
                      <v:shape id="Graphic 30" o:spid="_x0000_s1027" style="position:absolute;width:127;height:5943;visibility:visible;mso-wrap-style:square;v-text-anchor:top" coordsize="1270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" path="m12179,l,,,298704,,594360r12179,l12179,298704,12179,xe" fillcolor="black" stroked="f">
                        <v:path arrowok="t"/>
                      </v:shape>
                    </v:group>
                  </w:pict>
                </mc:Fallback>
              </mc:AlternateContent>
            </w:r>
            <w:proofErr w:type="spellStart"/>
            <w:r>
              <w:rPr>
                <w:spacing w:val="-2"/>
                <w:sz w:val="24"/>
              </w:rPr>
              <w:t>Headache</w:t>
            </w:r>
            <w:r>
              <w:rPr>
                <w:spacing w:val="-2"/>
                <w:sz w:val="24"/>
                <w:vertAlign w:val="superscript"/>
              </w:rPr>
              <w:t>l</w:t>
            </w:r>
            <w:proofErr w:type="spellEnd"/>
            <w:r>
              <w:rPr>
                <w:sz w:val="24"/>
              </w:rPr>
              <w:tab/>
              <w:t xml:space="preserve">47 </w:t>
            </w:r>
            <w:r>
              <w:rPr>
                <w:spacing w:val="-2"/>
                <w:sz w:val="24"/>
              </w:rPr>
              <w:t>(20.1)</w:t>
            </w:r>
            <w:r>
              <w:rPr>
                <w:sz w:val="24"/>
              </w:rPr>
              <w:tab/>
            </w:r>
            <w:r>
              <w:rPr>
                <w:spacing w:val="-10"/>
                <w:sz w:val="24"/>
              </w:rPr>
              <w:t>0</w:t>
            </w:r>
          </w:p>
          <w:p w14:paraId="73BF93A5" w14:textId="77777777" w:rsidR="003E0A0C" w:rsidRDefault="00F2232B">
            <w:pPr>
              <w:pStyle w:val="TableParagraph"/>
              <w:tabs>
                <w:tab w:val="left" w:pos="4338"/>
                <w:tab w:val="left" w:pos="7837"/>
              </w:tabs>
              <w:spacing w:before="194"/>
              <w:ind w:left="100"/>
              <w:rPr>
                <w:sz w:val="24"/>
              </w:rPr>
            </w:pPr>
            <w:r>
              <w:rPr>
                <w:spacing w:val="-2"/>
                <w:sz w:val="24"/>
              </w:rPr>
              <w:t>Dizziness</w:t>
            </w:r>
            <w:r>
              <w:rPr>
                <w:sz w:val="24"/>
              </w:rPr>
              <w:tab/>
              <w:t xml:space="preserve">25 </w:t>
            </w:r>
            <w:r>
              <w:rPr>
                <w:spacing w:val="-2"/>
                <w:sz w:val="24"/>
              </w:rPr>
              <w:t>(10.7)</w:t>
            </w:r>
            <w:r>
              <w:rPr>
                <w:sz w:val="24"/>
              </w:rPr>
              <w:tab/>
            </w:r>
            <w:r>
              <w:rPr>
                <w:spacing w:val="-10"/>
                <w:sz w:val="24"/>
              </w:rPr>
              <w:t>0</w:t>
            </w:r>
          </w:p>
          <w:p w14:paraId="179005F3" w14:textId="77777777" w:rsidR="003E0A0C" w:rsidRDefault="00F2232B">
            <w:pPr>
              <w:pStyle w:val="TableParagraph"/>
              <w:spacing w:before="195"/>
              <w:ind w:left="100"/>
              <w:rPr>
                <w:b/>
                <w:sz w:val="24"/>
              </w:rPr>
            </w:pPr>
            <w:r>
              <w:rPr>
                <w:b/>
                <w:sz w:val="24"/>
              </w:rPr>
              <w:t xml:space="preserve">Infections and </w:t>
            </w:r>
            <w:r>
              <w:rPr>
                <w:b/>
                <w:spacing w:val="-2"/>
                <w:sz w:val="24"/>
              </w:rPr>
              <w:t>infestations</w:t>
            </w:r>
          </w:p>
          <w:p w14:paraId="0B40E910" w14:textId="77777777" w:rsidR="003E0A0C" w:rsidRDefault="00F2232B">
            <w:pPr>
              <w:pStyle w:val="TableParagraph"/>
              <w:tabs>
                <w:tab w:val="left" w:pos="4338"/>
                <w:tab w:val="left" w:pos="7521"/>
              </w:tabs>
              <w:spacing w:before="189" w:line="271" w:lineRule="auto"/>
              <w:ind w:left="100" w:right="1156"/>
              <w:rPr>
                <w:sz w:val="24"/>
              </w:rPr>
            </w:pPr>
            <w:r>
              <w:rPr>
                <w:noProof/>
              </w:rPr>
              <mc:AlternateContent>
                <mc:Choice Requires="wpg">
                  <w:drawing>
                    <wp:anchor distT="0" distB="0" distL="0" distR="0" simplePos="0" relativeHeight="486071296" behindDoc="1" locked="0" layoutInCell="1" allowOverlap="1" wp14:anchorId="7EAFE4B1" wp14:editId="3CE55DCD">
                      <wp:simplePos x="0" y="0"/>
                      <wp:positionH relativeFrom="column">
                        <wp:posOffset>2039111</wp:posOffset>
                      </wp:positionH>
                      <wp:positionV relativeFrom="paragraph">
                        <wp:posOffset>64174</wp:posOffset>
                      </wp:positionV>
                      <wp:extent cx="12700" cy="49085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90855"/>
                                <a:chOff x="0" y="0"/>
                                <a:chExt cx="12700" cy="490855"/>
                              </a:xfrm>
                            </wpg:grpSpPr>
                            <wps:wsp>
                              <wps:cNvPr id="32" name="Graphic 32"/>
                              <wps:cNvSpPr/>
                              <wps:spPr>
                                <a:xfrm>
                                  <a:off x="0"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B44062" id="Group 31" o:spid="_x0000_s1026" style="position:absolute;margin-left:160.55pt;margin-top:5.05pt;width:1pt;height:38.65pt;z-index:-17245184;mso-wrap-distance-left:0;mso-wrap-distance-right:0" coordsize="12700,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">
                      <v:shape id="Graphic 32" o:spid="_x0000_s1027" style="position:absolute;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" path="m12192,l,,,490727r12192,l12192,xe" fillcolor="black" stroked="f">
                        <v:path arrowok="t"/>
                      </v:shape>
                    </v:group>
                  </w:pict>
                </mc:Fallback>
              </mc:AlternateContent>
            </w:r>
            <w:r>
              <w:rPr>
                <w:noProof/>
              </w:rPr>
              <mc:AlternateContent>
                <mc:Choice Requires="wpg">
                  <w:drawing>
                    <wp:anchor distT="0" distB="0" distL="0" distR="0" simplePos="0" relativeHeight="486071808" behindDoc="1" locked="0" layoutInCell="1" allowOverlap="1" wp14:anchorId="464C52EB" wp14:editId="7915EC37">
                      <wp:simplePos x="0" y="0"/>
                      <wp:positionH relativeFrom="column">
                        <wp:posOffset>4020311</wp:posOffset>
                      </wp:positionH>
                      <wp:positionV relativeFrom="paragraph">
                        <wp:posOffset>64174</wp:posOffset>
                      </wp:positionV>
                      <wp:extent cx="12700" cy="49085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90855"/>
                                <a:chOff x="0" y="0"/>
                                <a:chExt cx="12700" cy="490855"/>
                              </a:xfrm>
                            </wpg:grpSpPr>
                            <wps:wsp>
                              <wps:cNvPr id="34" name="Graphic 34"/>
                              <wps:cNvSpPr/>
                              <wps:spPr>
                                <a:xfrm>
                                  <a:off x="0" y="0"/>
                                  <a:ext cx="12700" cy="490855"/>
                                </a:xfrm>
                                <a:custGeom>
                                  <a:avLst/>
                                  <a:gdLst/>
                                  <a:ahLst/>
                                  <a:cxnLst/>
                                  <a:rect l="l" t="t" r="r" b="b"/>
                                  <a:pathLst>
                                    <a:path w="12700" h="490855">
                                      <a:moveTo>
                                        <a:pt x="12191" y="0"/>
                                      </a:moveTo>
                                      <a:lnTo>
                                        <a:pt x="0" y="0"/>
                                      </a:lnTo>
                                      <a:lnTo>
                                        <a:pt x="0" y="490727"/>
                                      </a:lnTo>
                                      <a:lnTo>
                                        <a:pt x="12191" y="490727"/>
                                      </a:lnTo>
                                      <a:lnTo>
                                        <a:pt x="121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6D52DD" id="Group 33" o:spid="_x0000_s1026" style="position:absolute;margin-left:316.55pt;margin-top:5.05pt;width:1pt;height:38.65pt;z-index:-17244672;mso-wrap-distance-left:0;mso-wrap-distance-right:0" coordsize="12700,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">
                      <v:shape id="Graphic 34" o:spid="_x0000_s1027" style="position:absolute;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" path="m12191,l,,,490727r12191,l12191,xe" fillcolor="black" stroked="f">
                        <v:path arrowok="t"/>
                      </v:shape>
                    </v:group>
                  </w:pict>
                </mc:Fallback>
              </mc:AlternateContent>
            </w:r>
            <w:r>
              <w:rPr>
                <w:sz w:val="24"/>
              </w:rPr>
              <w:t>Upper respiratory tract</w:t>
            </w:r>
            <w:r>
              <w:rPr>
                <w:sz w:val="24"/>
              </w:rPr>
              <w:tab/>
              <w:t>43 (18.4)</w:t>
            </w:r>
            <w:r>
              <w:rPr>
                <w:sz w:val="24"/>
              </w:rPr>
              <w:tab/>
              <w:t>15</w:t>
            </w:r>
            <w:r>
              <w:rPr>
                <w:spacing w:val="-17"/>
                <w:sz w:val="24"/>
              </w:rPr>
              <w:t xml:space="preserve"> </w:t>
            </w:r>
            <w:r>
              <w:rPr>
                <w:sz w:val="24"/>
              </w:rPr>
              <w:t xml:space="preserve">(6.4) </w:t>
            </w:r>
            <w:proofErr w:type="spellStart"/>
            <w:r>
              <w:rPr>
                <w:spacing w:val="-2"/>
                <w:sz w:val="24"/>
              </w:rPr>
              <w:t>infection</w:t>
            </w:r>
            <w:r>
              <w:rPr>
                <w:spacing w:val="-2"/>
                <w:sz w:val="24"/>
                <w:vertAlign w:val="superscript"/>
              </w:rPr>
              <w:t>m</w:t>
            </w:r>
            <w:proofErr w:type="spellEnd"/>
          </w:p>
          <w:p w14:paraId="5439BD9D" w14:textId="77777777" w:rsidR="003E0A0C" w:rsidRDefault="00F2232B">
            <w:pPr>
              <w:pStyle w:val="TableParagraph"/>
              <w:spacing w:before="154"/>
              <w:ind w:left="100"/>
              <w:rPr>
                <w:b/>
                <w:sz w:val="24"/>
              </w:rPr>
            </w:pPr>
            <w:r>
              <w:rPr>
                <w:b/>
                <w:spacing w:val="-2"/>
                <w:sz w:val="24"/>
              </w:rPr>
              <w:t>Investigations</w:t>
            </w:r>
          </w:p>
          <w:p w14:paraId="462C0FB8" w14:textId="77777777" w:rsidR="003E0A0C" w:rsidRDefault="00F2232B">
            <w:pPr>
              <w:pStyle w:val="TableParagraph"/>
              <w:tabs>
                <w:tab w:val="left" w:pos="4338"/>
                <w:tab w:val="left" w:pos="7578"/>
              </w:tabs>
              <w:spacing w:before="185" w:line="276" w:lineRule="auto"/>
              <w:ind w:left="100" w:right="1218"/>
              <w:rPr>
                <w:sz w:val="24"/>
              </w:rPr>
            </w:pPr>
            <w:r>
              <w:rPr>
                <w:noProof/>
              </w:rPr>
              <mc:AlternateContent>
                <mc:Choice Requires="wpg">
                  <w:drawing>
                    <wp:anchor distT="0" distB="0" distL="0" distR="0" simplePos="0" relativeHeight="486072320" behindDoc="1" locked="0" layoutInCell="1" allowOverlap="1" wp14:anchorId="5913FAEE" wp14:editId="6E8E6D86">
                      <wp:simplePos x="0" y="0"/>
                      <wp:positionH relativeFrom="column">
                        <wp:posOffset>2039111</wp:posOffset>
                      </wp:positionH>
                      <wp:positionV relativeFrom="paragraph">
                        <wp:posOffset>61634</wp:posOffset>
                      </wp:positionV>
                      <wp:extent cx="12700" cy="98488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984885"/>
                                <a:chOff x="0" y="0"/>
                                <a:chExt cx="12700" cy="984885"/>
                              </a:xfrm>
                            </wpg:grpSpPr>
                            <wps:wsp>
                              <wps:cNvPr id="36" name="Graphic 36"/>
                              <wps:cNvSpPr/>
                              <wps:spPr>
                                <a:xfrm>
                                  <a:off x="0" y="0"/>
                                  <a:ext cx="12700" cy="984885"/>
                                </a:xfrm>
                                <a:custGeom>
                                  <a:avLst/>
                                  <a:gdLst/>
                                  <a:ahLst/>
                                  <a:cxnLst/>
                                  <a:rect l="l" t="t" r="r" b="b"/>
                                  <a:pathLst>
                                    <a:path w="12700" h="984885">
                                      <a:moveTo>
                                        <a:pt x="12192" y="0"/>
                                      </a:moveTo>
                                      <a:lnTo>
                                        <a:pt x="0" y="0"/>
                                      </a:lnTo>
                                      <a:lnTo>
                                        <a:pt x="0" y="493776"/>
                                      </a:lnTo>
                                      <a:lnTo>
                                        <a:pt x="0" y="984504"/>
                                      </a:lnTo>
                                      <a:lnTo>
                                        <a:pt x="12192" y="984504"/>
                                      </a:lnTo>
                                      <a:lnTo>
                                        <a:pt x="12192" y="493776"/>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F1F234" id="Group 35" o:spid="_x0000_s1026" style="position:absolute;margin-left:160.55pt;margin-top:4.85pt;width:1pt;height:77.55pt;z-index:-17244160;mso-wrap-distance-left:0;mso-wrap-distance-right:0" coordsize="127,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">
                      <v:shape id="Graphic 36" o:spid="_x0000_s1027" style="position:absolute;width:127;height:9848;visibility:visible;mso-wrap-style:square;v-text-anchor:top" coordsize="1270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" path="m12192,l,,,493776,,984504r12192,l12192,493776,12192,xe" fillcolor="black" stroked="f">
                        <v:path arrowok="t"/>
                      </v:shape>
                    </v:group>
                  </w:pict>
                </mc:Fallback>
              </mc:AlternateContent>
            </w:r>
            <w:r>
              <w:rPr>
                <w:noProof/>
              </w:rPr>
              <mc:AlternateContent>
                <mc:Choice Requires="wpg">
                  <w:drawing>
                    <wp:anchor distT="0" distB="0" distL="0" distR="0" simplePos="0" relativeHeight="486072832" behindDoc="1" locked="0" layoutInCell="1" allowOverlap="1" wp14:anchorId="690CB18D" wp14:editId="27046270">
                      <wp:simplePos x="0" y="0"/>
                      <wp:positionH relativeFrom="column">
                        <wp:posOffset>4020311</wp:posOffset>
                      </wp:positionH>
                      <wp:positionV relativeFrom="paragraph">
                        <wp:posOffset>61634</wp:posOffset>
                      </wp:positionV>
                      <wp:extent cx="12700" cy="98488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984885"/>
                                <a:chOff x="0" y="0"/>
                                <a:chExt cx="12700" cy="984885"/>
                              </a:xfrm>
                            </wpg:grpSpPr>
                            <wps:wsp>
                              <wps:cNvPr id="38" name="Graphic 38"/>
                              <wps:cNvSpPr/>
                              <wps:spPr>
                                <a:xfrm>
                                  <a:off x="0" y="0"/>
                                  <a:ext cx="12700" cy="984885"/>
                                </a:xfrm>
                                <a:custGeom>
                                  <a:avLst/>
                                  <a:gdLst/>
                                  <a:ahLst/>
                                  <a:cxnLst/>
                                  <a:rect l="l" t="t" r="r" b="b"/>
                                  <a:pathLst>
                                    <a:path w="12700" h="984885">
                                      <a:moveTo>
                                        <a:pt x="12179" y="0"/>
                                      </a:moveTo>
                                      <a:lnTo>
                                        <a:pt x="0" y="0"/>
                                      </a:lnTo>
                                      <a:lnTo>
                                        <a:pt x="0" y="493776"/>
                                      </a:lnTo>
                                      <a:lnTo>
                                        <a:pt x="0" y="984504"/>
                                      </a:lnTo>
                                      <a:lnTo>
                                        <a:pt x="12179" y="984504"/>
                                      </a:lnTo>
                                      <a:lnTo>
                                        <a:pt x="12179" y="493776"/>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070F8C" id="Group 37" o:spid="_x0000_s1026" style="position:absolute;margin-left:316.55pt;margin-top:4.85pt;width:1pt;height:77.55pt;z-index:-17243648;mso-wrap-distance-left:0;mso-wrap-distance-right:0" coordsize="127,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">
                      <v:shape id="Graphic 38" o:spid="_x0000_s1027" style="position:absolute;width:127;height:9848;visibility:visible;mso-wrap-style:square;v-text-anchor:top" coordsize="1270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" path="m12179,l,,,493776,,984504r12179,l12179,493776,12179,xe" fillcolor="black" stroked="f">
                        <v:path arrowok="t"/>
                      </v:shape>
                    </v:group>
                  </w:pict>
                </mc:Fallback>
              </mc:AlternateContent>
            </w:r>
            <w:r>
              <w:rPr>
                <w:sz w:val="24"/>
              </w:rPr>
              <w:t>Aspartate aminotransferase</w:t>
            </w:r>
            <w:r>
              <w:rPr>
                <w:sz w:val="24"/>
              </w:rPr>
              <w:tab/>
              <w:t>35 (15.0)</w:t>
            </w:r>
            <w:r>
              <w:rPr>
                <w:sz w:val="24"/>
              </w:rPr>
              <w:tab/>
              <w:t>2</w:t>
            </w:r>
            <w:r>
              <w:rPr>
                <w:spacing w:val="-15"/>
                <w:sz w:val="24"/>
              </w:rPr>
              <w:t xml:space="preserve"> </w:t>
            </w:r>
            <w:r>
              <w:rPr>
                <w:sz w:val="24"/>
              </w:rPr>
              <w:t xml:space="preserve">(0.9) </w:t>
            </w:r>
            <w:proofErr w:type="gramStart"/>
            <w:r>
              <w:rPr>
                <w:spacing w:val="-2"/>
                <w:sz w:val="24"/>
              </w:rPr>
              <w:t>increased</w:t>
            </w:r>
            <w:proofErr w:type="gramEnd"/>
          </w:p>
          <w:p w14:paraId="2363DDF6" w14:textId="77777777" w:rsidR="003E0A0C" w:rsidRDefault="00F2232B">
            <w:pPr>
              <w:pStyle w:val="TableParagraph"/>
              <w:tabs>
                <w:tab w:val="left" w:pos="4338"/>
                <w:tab w:val="left" w:pos="7578"/>
              </w:tabs>
              <w:spacing w:before="143" w:line="276" w:lineRule="auto"/>
              <w:ind w:left="100" w:right="1218"/>
              <w:rPr>
                <w:sz w:val="24"/>
              </w:rPr>
            </w:pPr>
            <w:r>
              <w:rPr>
                <w:sz w:val="24"/>
              </w:rPr>
              <w:t>Alanine aminotransferase</w:t>
            </w:r>
            <w:r>
              <w:rPr>
                <w:sz w:val="24"/>
              </w:rPr>
              <w:tab/>
              <w:t>25 (10.7)</w:t>
            </w:r>
            <w:r>
              <w:rPr>
                <w:sz w:val="24"/>
              </w:rPr>
              <w:tab/>
              <w:t>3</w:t>
            </w:r>
            <w:r>
              <w:rPr>
                <w:spacing w:val="-15"/>
                <w:sz w:val="24"/>
              </w:rPr>
              <w:t xml:space="preserve"> </w:t>
            </w:r>
            <w:r>
              <w:rPr>
                <w:sz w:val="24"/>
              </w:rPr>
              <w:t xml:space="preserve">(1.3) </w:t>
            </w:r>
            <w:proofErr w:type="gramStart"/>
            <w:r>
              <w:rPr>
                <w:spacing w:val="-2"/>
                <w:sz w:val="24"/>
              </w:rPr>
              <w:t>increased</w:t>
            </w:r>
            <w:proofErr w:type="gramEnd"/>
          </w:p>
          <w:p w14:paraId="4946F138" w14:textId="77777777" w:rsidR="003E0A0C" w:rsidRDefault="00F2232B">
            <w:pPr>
              <w:pStyle w:val="TableParagraph"/>
              <w:spacing w:before="143"/>
              <w:ind w:left="100"/>
              <w:rPr>
                <w:b/>
                <w:sz w:val="24"/>
              </w:rPr>
            </w:pPr>
            <w:r>
              <w:rPr>
                <w:b/>
                <w:sz w:val="24"/>
              </w:rPr>
              <w:t>Eye</w:t>
            </w:r>
            <w:r>
              <w:rPr>
                <w:b/>
                <w:spacing w:val="-3"/>
                <w:sz w:val="24"/>
              </w:rPr>
              <w:t xml:space="preserve"> </w:t>
            </w:r>
            <w:r>
              <w:rPr>
                <w:b/>
                <w:spacing w:val="-2"/>
                <w:sz w:val="24"/>
              </w:rPr>
              <w:t>disorders</w:t>
            </w:r>
          </w:p>
          <w:p w14:paraId="41A0DCCB" w14:textId="77777777" w:rsidR="003E0A0C" w:rsidRDefault="00F2232B">
            <w:pPr>
              <w:pStyle w:val="TableParagraph"/>
              <w:tabs>
                <w:tab w:val="left" w:pos="4338"/>
                <w:tab w:val="left" w:pos="7578"/>
              </w:tabs>
              <w:spacing w:before="190"/>
              <w:ind w:left="100"/>
              <w:rPr>
                <w:sz w:val="24"/>
              </w:rPr>
            </w:pPr>
            <w:r>
              <w:rPr>
                <w:noProof/>
              </w:rPr>
              <mc:AlternateContent>
                <mc:Choice Requires="wpg">
                  <w:drawing>
                    <wp:anchor distT="0" distB="0" distL="0" distR="0" simplePos="0" relativeHeight="486073344" behindDoc="1" locked="0" layoutInCell="1" allowOverlap="1" wp14:anchorId="6E4131F6" wp14:editId="56268AF3">
                      <wp:simplePos x="0" y="0"/>
                      <wp:positionH relativeFrom="column">
                        <wp:posOffset>2039111</wp:posOffset>
                      </wp:positionH>
                      <wp:positionV relativeFrom="paragraph">
                        <wp:posOffset>64809</wp:posOffset>
                      </wp:positionV>
                      <wp:extent cx="12700" cy="29591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295910"/>
                                <a:chOff x="0" y="0"/>
                                <a:chExt cx="12700" cy="295910"/>
                              </a:xfrm>
                            </wpg:grpSpPr>
                            <wps:wsp>
                              <wps:cNvPr id="40" name="Graphic 40"/>
                              <wps:cNvSpPr/>
                              <wps:spPr>
                                <a:xfrm>
                                  <a:off x="0" y="0"/>
                                  <a:ext cx="12700" cy="295910"/>
                                </a:xfrm>
                                <a:custGeom>
                                  <a:avLst/>
                                  <a:gdLst/>
                                  <a:ahLst/>
                                  <a:cxnLst/>
                                  <a:rect l="l" t="t" r="r" b="b"/>
                                  <a:pathLst>
                                    <a:path w="12700" h="295910">
                                      <a:moveTo>
                                        <a:pt x="12192" y="0"/>
                                      </a:moveTo>
                                      <a:lnTo>
                                        <a:pt x="0" y="0"/>
                                      </a:lnTo>
                                      <a:lnTo>
                                        <a:pt x="0" y="295655"/>
                                      </a:lnTo>
                                      <a:lnTo>
                                        <a:pt x="12192" y="295655"/>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476975" id="Group 39" o:spid="_x0000_s1026" style="position:absolute;margin-left:160.55pt;margin-top:5.1pt;width:1pt;height:23.3pt;z-index:-17243136;mso-wrap-distance-left:0;mso-wrap-distance-right:0" coordsize="1270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">
                      <v:shape id="Graphic 40" o:spid="_x0000_s1027" style="position:absolute;width:12700;height:295910;visibility:visible;mso-wrap-style:square;v-text-anchor:top" coordsize="1270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" path="m12192,l,,,295655r12192,l12192,xe" fillcolor="black" stroked="f">
                        <v:path arrowok="t"/>
                      </v:shape>
                    </v:group>
                  </w:pict>
                </mc:Fallback>
              </mc:AlternateContent>
            </w:r>
            <w:r>
              <w:rPr>
                <w:noProof/>
              </w:rPr>
              <mc:AlternateContent>
                <mc:Choice Requires="wpg">
                  <w:drawing>
                    <wp:anchor distT="0" distB="0" distL="0" distR="0" simplePos="0" relativeHeight="486073856" behindDoc="1" locked="0" layoutInCell="1" allowOverlap="1" wp14:anchorId="1FAD6B5D" wp14:editId="5AFC9584">
                      <wp:simplePos x="0" y="0"/>
                      <wp:positionH relativeFrom="column">
                        <wp:posOffset>4020311</wp:posOffset>
                      </wp:positionH>
                      <wp:positionV relativeFrom="paragraph">
                        <wp:posOffset>64809</wp:posOffset>
                      </wp:positionV>
                      <wp:extent cx="12700" cy="29591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295910"/>
                                <a:chOff x="0" y="0"/>
                                <a:chExt cx="12700" cy="295910"/>
                              </a:xfrm>
                            </wpg:grpSpPr>
                            <wps:wsp>
                              <wps:cNvPr id="42" name="Graphic 42"/>
                              <wps:cNvSpPr/>
                              <wps:spPr>
                                <a:xfrm>
                                  <a:off x="0" y="0"/>
                                  <a:ext cx="12700" cy="295910"/>
                                </a:xfrm>
                                <a:custGeom>
                                  <a:avLst/>
                                  <a:gdLst/>
                                  <a:ahLst/>
                                  <a:cxnLst/>
                                  <a:rect l="l" t="t" r="r" b="b"/>
                                  <a:pathLst>
                                    <a:path w="12700" h="295910">
                                      <a:moveTo>
                                        <a:pt x="12191" y="0"/>
                                      </a:moveTo>
                                      <a:lnTo>
                                        <a:pt x="0" y="0"/>
                                      </a:lnTo>
                                      <a:lnTo>
                                        <a:pt x="0" y="295655"/>
                                      </a:lnTo>
                                      <a:lnTo>
                                        <a:pt x="12191" y="295655"/>
                                      </a:lnTo>
                                      <a:lnTo>
                                        <a:pt x="121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EFEA74" id="Group 41" o:spid="_x0000_s1026" style="position:absolute;margin-left:316.55pt;margin-top:5.1pt;width:1pt;height:23.3pt;z-index:-17242624;mso-wrap-distance-left:0;mso-wrap-distance-right:0" coordsize="1270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">
                      <v:shape id="Graphic 42" o:spid="_x0000_s1027" style="position:absolute;width:12700;height:295910;visibility:visible;mso-wrap-style:square;v-text-anchor:top" coordsize="1270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" path="m12191,l,,,295655r12191,l12191,xe" fillcolor="black" stroked="f">
                        <v:path arrowok="t"/>
                      </v:shape>
                    </v:group>
                  </w:pict>
                </mc:Fallback>
              </mc:AlternateContent>
            </w:r>
            <w:r>
              <w:rPr>
                <w:sz w:val="24"/>
              </w:rPr>
              <w:t>Dry</w:t>
            </w:r>
            <w:r>
              <w:rPr>
                <w:spacing w:val="-6"/>
                <w:sz w:val="24"/>
              </w:rPr>
              <w:t xml:space="preserve"> </w:t>
            </w:r>
            <w:r>
              <w:rPr>
                <w:spacing w:val="-5"/>
                <w:sz w:val="24"/>
              </w:rPr>
              <w:t>eye</w:t>
            </w:r>
            <w:r>
              <w:rPr>
                <w:sz w:val="24"/>
              </w:rPr>
              <w:tab/>
              <w:t xml:space="preserve">27 </w:t>
            </w:r>
            <w:r>
              <w:rPr>
                <w:spacing w:val="-2"/>
                <w:sz w:val="24"/>
              </w:rPr>
              <w:t>(11.5)</w:t>
            </w:r>
            <w:r>
              <w:rPr>
                <w:sz w:val="24"/>
              </w:rPr>
              <w:tab/>
              <w:t xml:space="preserve">1 </w:t>
            </w:r>
            <w:r>
              <w:rPr>
                <w:spacing w:val="-2"/>
                <w:sz w:val="24"/>
              </w:rPr>
              <w:t>(0.4)</w:t>
            </w:r>
          </w:p>
        </w:tc>
      </w:tr>
    </w:tbl>
    <w:p w14:paraId="50C9FC15" w14:textId="77777777" w:rsidR="003E0A0C" w:rsidRDefault="00F2232B">
      <w:pPr>
        <w:spacing w:before="58"/>
        <w:ind w:left="112"/>
        <w:rPr>
          <w:sz w:val="20"/>
        </w:rPr>
      </w:pPr>
      <w:r>
        <w:rPr>
          <w:sz w:val="20"/>
        </w:rPr>
        <w:t>N=number</w:t>
      </w:r>
      <w:r>
        <w:rPr>
          <w:spacing w:val="-7"/>
          <w:sz w:val="20"/>
        </w:rPr>
        <w:t xml:space="preserve"> </w:t>
      </w:r>
      <w:r>
        <w:rPr>
          <w:sz w:val="20"/>
        </w:rPr>
        <w:t>of</w:t>
      </w:r>
      <w:r>
        <w:rPr>
          <w:spacing w:val="-6"/>
          <w:sz w:val="20"/>
        </w:rPr>
        <w:t xml:space="preserve"> </w:t>
      </w:r>
      <w:r>
        <w:rPr>
          <w:sz w:val="20"/>
        </w:rPr>
        <w:t>patients</w:t>
      </w:r>
      <w:r>
        <w:rPr>
          <w:spacing w:val="-6"/>
          <w:sz w:val="20"/>
        </w:rPr>
        <w:t xml:space="preserve"> </w:t>
      </w:r>
      <w:r>
        <w:rPr>
          <w:sz w:val="20"/>
        </w:rPr>
        <w:t>exposed;</w:t>
      </w:r>
      <w:r>
        <w:rPr>
          <w:spacing w:val="-6"/>
          <w:sz w:val="20"/>
        </w:rPr>
        <w:t xml:space="preserve"> </w:t>
      </w:r>
      <w:r>
        <w:rPr>
          <w:sz w:val="20"/>
        </w:rPr>
        <w:t>MedDRA</w:t>
      </w:r>
      <w:r>
        <w:rPr>
          <w:spacing w:val="-6"/>
          <w:sz w:val="20"/>
        </w:rPr>
        <w:t xml:space="preserve"> </w:t>
      </w:r>
      <w:r>
        <w:rPr>
          <w:sz w:val="20"/>
        </w:rPr>
        <w:t>=</w:t>
      </w:r>
      <w:r>
        <w:rPr>
          <w:spacing w:val="-6"/>
          <w:sz w:val="20"/>
        </w:rPr>
        <w:t xml:space="preserve"> </w:t>
      </w:r>
      <w:r>
        <w:rPr>
          <w:sz w:val="20"/>
        </w:rPr>
        <w:t>Medical</w:t>
      </w:r>
      <w:r>
        <w:rPr>
          <w:spacing w:val="-6"/>
          <w:sz w:val="20"/>
        </w:rPr>
        <w:t xml:space="preserve"> </w:t>
      </w:r>
      <w:r>
        <w:rPr>
          <w:sz w:val="20"/>
        </w:rPr>
        <w:t>Dictionary</w:t>
      </w:r>
      <w:r>
        <w:rPr>
          <w:spacing w:val="-7"/>
          <w:sz w:val="20"/>
        </w:rPr>
        <w:t xml:space="preserve"> </w:t>
      </w:r>
      <w:r>
        <w:rPr>
          <w:sz w:val="20"/>
        </w:rPr>
        <w:t>for</w:t>
      </w:r>
      <w:r>
        <w:rPr>
          <w:spacing w:val="-6"/>
          <w:sz w:val="20"/>
        </w:rPr>
        <w:t xml:space="preserve"> </w:t>
      </w:r>
      <w:r>
        <w:rPr>
          <w:sz w:val="20"/>
        </w:rPr>
        <w:t>Regulatory</w:t>
      </w:r>
      <w:r>
        <w:rPr>
          <w:spacing w:val="-6"/>
          <w:sz w:val="20"/>
        </w:rPr>
        <w:t xml:space="preserve"> </w:t>
      </w:r>
      <w:r>
        <w:rPr>
          <w:sz w:val="20"/>
        </w:rPr>
        <w:t>Activities;</w:t>
      </w:r>
      <w:r>
        <w:rPr>
          <w:spacing w:val="-6"/>
          <w:sz w:val="20"/>
        </w:rPr>
        <w:t xml:space="preserve"> </w:t>
      </w:r>
      <w:r>
        <w:rPr>
          <w:sz w:val="20"/>
        </w:rPr>
        <w:t>PT</w:t>
      </w:r>
      <w:r>
        <w:rPr>
          <w:spacing w:val="-6"/>
          <w:sz w:val="20"/>
        </w:rPr>
        <w:t xml:space="preserve"> </w:t>
      </w:r>
      <w:r>
        <w:rPr>
          <w:sz w:val="20"/>
        </w:rPr>
        <w:t>=</w:t>
      </w:r>
      <w:r>
        <w:rPr>
          <w:spacing w:val="-6"/>
          <w:sz w:val="20"/>
        </w:rPr>
        <w:t xml:space="preserve"> </w:t>
      </w:r>
      <w:r>
        <w:rPr>
          <w:sz w:val="20"/>
        </w:rPr>
        <w:t>preferred</w:t>
      </w:r>
      <w:r>
        <w:rPr>
          <w:spacing w:val="-6"/>
          <w:sz w:val="20"/>
        </w:rPr>
        <w:t xml:space="preserve"> </w:t>
      </w:r>
      <w:r>
        <w:rPr>
          <w:spacing w:val="-2"/>
          <w:sz w:val="20"/>
        </w:rPr>
        <w:t>term.</w:t>
      </w:r>
    </w:p>
    <w:p w14:paraId="64DE56B4" w14:textId="77777777" w:rsidR="003E0A0C" w:rsidRDefault="00F2232B" w:rsidP="00B82D1E">
      <w:pPr>
        <w:spacing w:before="39"/>
        <w:ind w:left="112"/>
        <w:rPr>
          <w:sz w:val="20"/>
        </w:rPr>
      </w:pPr>
      <w:r>
        <w:rPr>
          <w:sz w:val="20"/>
          <w:vertAlign w:val="superscript"/>
        </w:rPr>
        <w:t>a</w:t>
      </w:r>
      <w:r>
        <w:rPr>
          <w:spacing w:val="-2"/>
          <w:sz w:val="20"/>
        </w:rPr>
        <w:t xml:space="preserve"> </w:t>
      </w:r>
      <w:r>
        <w:rPr>
          <w:sz w:val="20"/>
        </w:rPr>
        <w:t>Based</w:t>
      </w:r>
      <w:r>
        <w:rPr>
          <w:spacing w:val="-5"/>
          <w:sz w:val="20"/>
        </w:rPr>
        <w:t xml:space="preserve"> </w:t>
      </w:r>
      <w:r>
        <w:rPr>
          <w:sz w:val="20"/>
        </w:rPr>
        <w:t>on</w:t>
      </w:r>
      <w:r>
        <w:rPr>
          <w:spacing w:val="-6"/>
          <w:sz w:val="20"/>
        </w:rPr>
        <w:t xml:space="preserve"> </w:t>
      </w:r>
      <w:r>
        <w:rPr>
          <w:sz w:val="20"/>
        </w:rPr>
        <w:t>MedDRA</w:t>
      </w:r>
      <w:r>
        <w:rPr>
          <w:spacing w:val="-5"/>
          <w:sz w:val="20"/>
        </w:rPr>
        <w:t xml:space="preserve"> </w:t>
      </w:r>
      <w:r>
        <w:rPr>
          <w:sz w:val="20"/>
        </w:rPr>
        <w:t>version</w:t>
      </w:r>
      <w:r>
        <w:rPr>
          <w:spacing w:val="-5"/>
          <w:sz w:val="20"/>
        </w:rPr>
        <w:t xml:space="preserve"> </w:t>
      </w:r>
      <w:r>
        <w:rPr>
          <w:spacing w:val="-4"/>
          <w:sz w:val="20"/>
        </w:rPr>
        <w:t>20.1</w:t>
      </w:r>
    </w:p>
    <w:p w14:paraId="333FFEAE" w14:textId="77777777" w:rsidR="003E0A0C" w:rsidRDefault="00F2232B">
      <w:pPr>
        <w:spacing w:before="75"/>
        <w:ind w:left="112" w:right="334"/>
        <w:rPr>
          <w:sz w:val="20"/>
        </w:rPr>
      </w:pPr>
      <w:r>
        <w:rPr>
          <w:sz w:val="20"/>
          <w:vertAlign w:val="superscript"/>
        </w:rPr>
        <w:t>b</w:t>
      </w:r>
      <w:r>
        <w:rPr>
          <w:spacing w:val="-14"/>
          <w:sz w:val="20"/>
        </w:rPr>
        <w:t xml:space="preserve"> </w:t>
      </w:r>
      <w:r>
        <w:rPr>
          <w:sz w:val="20"/>
        </w:rPr>
        <w:t>Grouped</w:t>
      </w:r>
      <w:r>
        <w:rPr>
          <w:spacing w:val="-4"/>
          <w:sz w:val="20"/>
        </w:rPr>
        <w:t xml:space="preserve"> </w:t>
      </w:r>
      <w:r>
        <w:rPr>
          <w:sz w:val="20"/>
        </w:rPr>
        <w:t>term</w:t>
      </w:r>
      <w:r>
        <w:rPr>
          <w:spacing w:val="-3"/>
          <w:sz w:val="20"/>
        </w:rPr>
        <w:t xml:space="preserve"> </w:t>
      </w:r>
      <w:r>
        <w:rPr>
          <w:sz w:val="20"/>
        </w:rPr>
        <w:t>of</w:t>
      </w:r>
      <w:r>
        <w:rPr>
          <w:spacing w:val="-3"/>
          <w:sz w:val="20"/>
        </w:rPr>
        <w:t xml:space="preserve"> </w:t>
      </w:r>
      <w:r>
        <w:rPr>
          <w:sz w:val="20"/>
        </w:rPr>
        <w:t>abdominal</w:t>
      </w:r>
      <w:r>
        <w:rPr>
          <w:spacing w:val="-3"/>
          <w:sz w:val="20"/>
        </w:rPr>
        <w:t xml:space="preserve"> </w:t>
      </w:r>
      <w:r>
        <w:rPr>
          <w:sz w:val="20"/>
        </w:rPr>
        <w:t>pain</w:t>
      </w:r>
      <w:r>
        <w:rPr>
          <w:spacing w:val="-3"/>
          <w:sz w:val="20"/>
        </w:rPr>
        <w:t xml:space="preserve"> </w:t>
      </w:r>
      <w:r>
        <w:rPr>
          <w:sz w:val="20"/>
        </w:rPr>
        <w:t>includes</w:t>
      </w:r>
      <w:r>
        <w:rPr>
          <w:spacing w:val="-4"/>
          <w:sz w:val="20"/>
        </w:rPr>
        <w:t xml:space="preserve"> </w:t>
      </w:r>
      <w:r>
        <w:rPr>
          <w:sz w:val="20"/>
        </w:rPr>
        <w:t>PTs</w:t>
      </w:r>
      <w:r>
        <w:rPr>
          <w:spacing w:val="-4"/>
          <w:sz w:val="20"/>
        </w:rPr>
        <w:t xml:space="preserve"> </w:t>
      </w:r>
      <w:r>
        <w:rPr>
          <w:sz w:val="20"/>
        </w:rPr>
        <w:t>of</w:t>
      </w:r>
      <w:r>
        <w:rPr>
          <w:spacing w:val="-3"/>
          <w:sz w:val="20"/>
        </w:rPr>
        <w:t xml:space="preserve"> </w:t>
      </w:r>
      <w:r>
        <w:rPr>
          <w:sz w:val="20"/>
        </w:rPr>
        <w:t>abdominal</w:t>
      </w:r>
      <w:r>
        <w:rPr>
          <w:spacing w:val="-3"/>
          <w:sz w:val="20"/>
        </w:rPr>
        <w:t xml:space="preserve"> </w:t>
      </w:r>
      <w:r>
        <w:rPr>
          <w:sz w:val="20"/>
        </w:rPr>
        <w:t>discomfort,</w:t>
      </w:r>
      <w:r>
        <w:rPr>
          <w:spacing w:val="-3"/>
          <w:sz w:val="20"/>
        </w:rPr>
        <w:t xml:space="preserve"> </w:t>
      </w:r>
      <w:r>
        <w:rPr>
          <w:sz w:val="20"/>
        </w:rPr>
        <w:t>gastrointestinal</w:t>
      </w:r>
      <w:r>
        <w:rPr>
          <w:spacing w:val="-3"/>
          <w:sz w:val="20"/>
        </w:rPr>
        <w:t xml:space="preserve"> </w:t>
      </w:r>
      <w:r>
        <w:rPr>
          <w:sz w:val="20"/>
        </w:rPr>
        <w:t>pain,</w:t>
      </w:r>
      <w:r>
        <w:rPr>
          <w:spacing w:val="-2"/>
          <w:sz w:val="20"/>
        </w:rPr>
        <w:t xml:space="preserve"> </w:t>
      </w:r>
      <w:r>
        <w:rPr>
          <w:sz w:val="20"/>
        </w:rPr>
        <w:t>abdominal</w:t>
      </w:r>
      <w:r>
        <w:rPr>
          <w:spacing w:val="-4"/>
          <w:sz w:val="20"/>
        </w:rPr>
        <w:t xml:space="preserve"> </w:t>
      </w:r>
      <w:r>
        <w:rPr>
          <w:sz w:val="20"/>
        </w:rPr>
        <w:t xml:space="preserve">pain, </w:t>
      </w:r>
      <w:r>
        <w:rPr>
          <w:sz w:val="20"/>
        </w:rPr>
        <w:lastRenderedPageBreak/>
        <w:t>abdominal pain lower, and abdominal pain upper.</w:t>
      </w:r>
    </w:p>
    <w:p w14:paraId="391A33E0" w14:textId="77777777" w:rsidR="003E0A0C" w:rsidRDefault="00F2232B">
      <w:pPr>
        <w:spacing w:before="39"/>
        <w:ind w:left="112" w:right="182"/>
        <w:rPr>
          <w:sz w:val="20"/>
        </w:rPr>
      </w:pPr>
      <w:r>
        <w:rPr>
          <w:sz w:val="20"/>
          <w:vertAlign w:val="superscript"/>
        </w:rPr>
        <w:t>c</w:t>
      </w:r>
      <w:r>
        <w:rPr>
          <w:sz w:val="20"/>
        </w:rPr>
        <w:t xml:space="preserve"> Grouped</w:t>
      </w:r>
      <w:r>
        <w:rPr>
          <w:spacing w:val="-2"/>
          <w:sz w:val="20"/>
        </w:rPr>
        <w:t xml:space="preserve"> </w:t>
      </w:r>
      <w:r>
        <w:rPr>
          <w:sz w:val="20"/>
        </w:rPr>
        <w:t>term</w:t>
      </w:r>
      <w:r>
        <w:rPr>
          <w:spacing w:val="-2"/>
          <w:sz w:val="20"/>
        </w:rPr>
        <w:t xml:space="preserve"> </w:t>
      </w:r>
      <w:r>
        <w:rPr>
          <w:sz w:val="20"/>
        </w:rPr>
        <w:t>of</w:t>
      </w:r>
      <w:r>
        <w:rPr>
          <w:spacing w:val="-2"/>
          <w:sz w:val="20"/>
        </w:rPr>
        <w:t xml:space="preserve"> </w:t>
      </w:r>
      <w:r>
        <w:rPr>
          <w:sz w:val="20"/>
        </w:rPr>
        <w:t>stomatitis</w:t>
      </w:r>
      <w:r>
        <w:rPr>
          <w:spacing w:val="-2"/>
          <w:sz w:val="20"/>
        </w:rPr>
        <w:t xml:space="preserve"> </w:t>
      </w:r>
      <w:r>
        <w:rPr>
          <w:sz w:val="20"/>
        </w:rPr>
        <w:t>includes</w:t>
      </w:r>
      <w:r>
        <w:rPr>
          <w:spacing w:val="-2"/>
          <w:sz w:val="20"/>
        </w:rPr>
        <w:t xml:space="preserve"> </w:t>
      </w:r>
      <w:r>
        <w:rPr>
          <w:sz w:val="20"/>
        </w:rPr>
        <w:t>PTs</w:t>
      </w:r>
      <w:r>
        <w:rPr>
          <w:spacing w:val="-2"/>
          <w:sz w:val="20"/>
        </w:rPr>
        <w:t xml:space="preserve"> </w:t>
      </w:r>
      <w:r>
        <w:rPr>
          <w:sz w:val="20"/>
        </w:rPr>
        <w:t>of</w:t>
      </w:r>
      <w:r>
        <w:rPr>
          <w:spacing w:val="-2"/>
          <w:sz w:val="20"/>
        </w:rPr>
        <w:t xml:space="preserve"> </w:t>
      </w:r>
      <w:r>
        <w:rPr>
          <w:sz w:val="20"/>
        </w:rPr>
        <w:t>stomatitis,</w:t>
      </w:r>
      <w:r>
        <w:rPr>
          <w:spacing w:val="-2"/>
          <w:sz w:val="20"/>
        </w:rPr>
        <w:t xml:space="preserve"> </w:t>
      </w:r>
      <w:r>
        <w:rPr>
          <w:sz w:val="20"/>
        </w:rPr>
        <w:t>aphthous</w:t>
      </w:r>
      <w:r>
        <w:rPr>
          <w:spacing w:val="-2"/>
          <w:sz w:val="20"/>
        </w:rPr>
        <w:t xml:space="preserve"> </w:t>
      </w:r>
      <w:r>
        <w:rPr>
          <w:sz w:val="20"/>
        </w:rPr>
        <w:t>ulcer,</w:t>
      </w:r>
      <w:r>
        <w:rPr>
          <w:spacing w:val="-2"/>
          <w:sz w:val="20"/>
        </w:rPr>
        <w:t xml:space="preserve"> </w:t>
      </w:r>
      <w:r>
        <w:rPr>
          <w:sz w:val="20"/>
        </w:rPr>
        <w:t>mouth</w:t>
      </w:r>
      <w:r>
        <w:rPr>
          <w:spacing w:val="-2"/>
          <w:sz w:val="20"/>
        </w:rPr>
        <w:t xml:space="preserve"> </w:t>
      </w:r>
      <w:r>
        <w:rPr>
          <w:sz w:val="20"/>
        </w:rPr>
        <w:t>ulceration,</w:t>
      </w:r>
      <w:r>
        <w:rPr>
          <w:spacing w:val="-2"/>
          <w:sz w:val="20"/>
        </w:rPr>
        <w:t xml:space="preserve"> </w:t>
      </w:r>
      <w:r>
        <w:rPr>
          <w:sz w:val="20"/>
        </w:rPr>
        <w:t>oral</w:t>
      </w:r>
      <w:r>
        <w:rPr>
          <w:spacing w:val="-2"/>
          <w:sz w:val="20"/>
        </w:rPr>
        <w:t xml:space="preserve"> </w:t>
      </w:r>
      <w:r>
        <w:rPr>
          <w:sz w:val="20"/>
        </w:rPr>
        <w:t>mucosa</w:t>
      </w:r>
      <w:r>
        <w:rPr>
          <w:spacing w:val="-2"/>
          <w:sz w:val="20"/>
        </w:rPr>
        <w:t xml:space="preserve"> </w:t>
      </w:r>
      <w:r>
        <w:rPr>
          <w:sz w:val="20"/>
        </w:rPr>
        <w:t>erosion,</w:t>
      </w:r>
      <w:r>
        <w:rPr>
          <w:spacing w:val="-2"/>
          <w:sz w:val="20"/>
        </w:rPr>
        <w:t xml:space="preserve"> </w:t>
      </w:r>
      <w:r>
        <w:rPr>
          <w:sz w:val="20"/>
        </w:rPr>
        <w:t>and</w:t>
      </w:r>
      <w:r>
        <w:rPr>
          <w:spacing w:val="-2"/>
          <w:sz w:val="20"/>
        </w:rPr>
        <w:t xml:space="preserve"> </w:t>
      </w:r>
      <w:r>
        <w:rPr>
          <w:sz w:val="20"/>
        </w:rPr>
        <w:t>oral mucosal blistering.</w:t>
      </w:r>
    </w:p>
    <w:p w14:paraId="3D44E9F9" w14:textId="77777777" w:rsidR="003E0A0C" w:rsidRDefault="00F2232B">
      <w:pPr>
        <w:spacing w:before="44"/>
        <w:ind w:left="112"/>
        <w:rPr>
          <w:sz w:val="20"/>
        </w:rPr>
      </w:pPr>
      <w:r>
        <w:rPr>
          <w:sz w:val="20"/>
          <w:vertAlign w:val="superscript"/>
        </w:rPr>
        <w:t>d</w:t>
      </w:r>
      <w:r>
        <w:rPr>
          <w:sz w:val="20"/>
        </w:rPr>
        <w:t xml:space="preserve"> Grouped</w:t>
      </w:r>
      <w:r>
        <w:rPr>
          <w:spacing w:val="-6"/>
          <w:sz w:val="20"/>
        </w:rPr>
        <w:t xml:space="preserve"> </w:t>
      </w:r>
      <w:r>
        <w:rPr>
          <w:sz w:val="20"/>
        </w:rPr>
        <w:t>term</w:t>
      </w:r>
      <w:r>
        <w:rPr>
          <w:spacing w:val="-5"/>
          <w:sz w:val="20"/>
        </w:rPr>
        <w:t xml:space="preserve"> </w:t>
      </w:r>
      <w:r>
        <w:rPr>
          <w:sz w:val="20"/>
        </w:rPr>
        <w:t>of</w:t>
      </w:r>
      <w:r>
        <w:rPr>
          <w:spacing w:val="-6"/>
          <w:sz w:val="20"/>
        </w:rPr>
        <w:t xml:space="preserve"> </w:t>
      </w:r>
      <w:r>
        <w:rPr>
          <w:sz w:val="20"/>
        </w:rPr>
        <w:t>fatigue</w:t>
      </w:r>
      <w:r>
        <w:rPr>
          <w:spacing w:val="-6"/>
          <w:sz w:val="20"/>
        </w:rPr>
        <w:t xml:space="preserve"> </w:t>
      </w:r>
      <w:r>
        <w:rPr>
          <w:sz w:val="20"/>
        </w:rPr>
        <w:t>includes</w:t>
      </w:r>
      <w:r>
        <w:rPr>
          <w:spacing w:val="-6"/>
          <w:sz w:val="20"/>
        </w:rPr>
        <w:t xml:space="preserve"> </w:t>
      </w:r>
      <w:r>
        <w:rPr>
          <w:sz w:val="20"/>
        </w:rPr>
        <w:t>PTs</w:t>
      </w:r>
      <w:r>
        <w:rPr>
          <w:spacing w:val="-6"/>
          <w:sz w:val="20"/>
        </w:rPr>
        <w:t xml:space="preserve"> </w:t>
      </w:r>
      <w:r>
        <w:rPr>
          <w:sz w:val="20"/>
        </w:rPr>
        <w:t>of</w:t>
      </w:r>
      <w:r>
        <w:rPr>
          <w:spacing w:val="-5"/>
          <w:sz w:val="20"/>
        </w:rPr>
        <w:t xml:space="preserve"> </w:t>
      </w:r>
      <w:r>
        <w:rPr>
          <w:sz w:val="20"/>
        </w:rPr>
        <w:t>fatigue</w:t>
      </w:r>
      <w:r>
        <w:rPr>
          <w:spacing w:val="-6"/>
          <w:sz w:val="20"/>
        </w:rPr>
        <w:t xml:space="preserve"> </w:t>
      </w:r>
      <w:r>
        <w:rPr>
          <w:sz w:val="20"/>
        </w:rPr>
        <w:t>and</w:t>
      </w:r>
      <w:r>
        <w:rPr>
          <w:spacing w:val="-5"/>
          <w:sz w:val="20"/>
        </w:rPr>
        <w:t xml:space="preserve"> </w:t>
      </w:r>
      <w:r>
        <w:rPr>
          <w:spacing w:val="-2"/>
          <w:sz w:val="20"/>
        </w:rPr>
        <w:t>asthenia.</w:t>
      </w:r>
    </w:p>
    <w:p w14:paraId="17D0C7E2" w14:textId="77777777" w:rsidR="003E0A0C" w:rsidRDefault="00F2232B">
      <w:pPr>
        <w:spacing w:before="39"/>
        <w:ind w:left="112"/>
        <w:rPr>
          <w:sz w:val="20"/>
        </w:rPr>
      </w:pPr>
      <w:r>
        <w:rPr>
          <w:sz w:val="20"/>
          <w:vertAlign w:val="superscript"/>
        </w:rPr>
        <w:t>e</w:t>
      </w:r>
      <w:r>
        <w:rPr>
          <w:spacing w:val="-3"/>
          <w:sz w:val="20"/>
        </w:rPr>
        <w:t xml:space="preserve"> </w:t>
      </w:r>
      <w:r>
        <w:rPr>
          <w:sz w:val="20"/>
        </w:rPr>
        <w:t>Grouped</w:t>
      </w:r>
      <w:r>
        <w:rPr>
          <w:spacing w:val="-5"/>
          <w:sz w:val="20"/>
        </w:rPr>
        <w:t xml:space="preserve"> </w:t>
      </w:r>
      <w:r>
        <w:rPr>
          <w:sz w:val="20"/>
        </w:rPr>
        <w:t>term</w:t>
      </w:r>
      <w:r>
        <w:rPr>
          <w:spacing w:val="-6"/>
          <w:sz w:val="20"/>
        </w:rPr>
        <w:t xml:space="preserve"> </w:t>
      </w:r>
      <w:r>
        <w:rPr>
          <w:sz w:val="20"/>
        </w:rPr>
        <w:t>of</w:t>
      </w:r>
      <w:r>
        <w:rPr>
          <w:spacing w:val="-5"/>
          <w:sz w:val="20"/>
        </w:rPr>
        <w:t xml:space="preserve"> </w:t>
      </w:r>
      <w:r>
        <w:rPr>
          <w:sz w:val="20"/>
        </w:rPr>
        <w:t>rash</w:t>
      </w:r>
      <w:r>
        <w:rPr>
          <w:spacing w:val="-5"/>
          <w:sz w:val="20"/>
        </w:rPr>
        <w:t xml:space="preserve"> </w:t>
      </w:r>
      <w:r>
        <w:rPr>
          <w:sz w:val="20"/>
        </w:rPr>
        <w:t>includes</w:t>
      </w:r>
      <w:r>
        <w:rPr>
          <w:spacing w:val="-5"/>
          <w:sz w:val="20"/>
        </w:rPr>
        <w:t xml:space="preserve"> </w:t>
      </w:r>
      <w:r>
        <w:rPr>
          <w:sz w:val="20"/>
        </w:rPr>
        <w:t>PTs</w:t>
      </w:r>
      <w:r>
        <w:rPr>
          <w:spacing w:val="-6"/>
          <w:sz w:val="20"/>
        </w:rPr>
        <w:t xml:space="preserve"> </w:t>
      </w:r>
      <w:r>
        <w:rPr>
          <w:sz w:val="20"/>
        </w:rPr>
        <w:t>of</w:t>
      </w:r>
      <w:r>
        <w:rPr>
          <w:spacing w:val="-5"/>
          <w:sz w:val="20"/>
        </w:rPr>
        <w:t xml:space="preserve"> </w:t>
      </w:r>
      <w:r>
        <w:rPr>
          <w:sz w:val="20"/>
        </w:rPr>
        <w:t>rash,</w:t>
      </w:r>
      <w:r>
        <w:rPr>
          <w:spacing w:val="-5"/>
          <w:sz w:val="20"/>
        </w:rPr>
        <w:t xml:space="preserve"> </w:t>
      </w:r>
      <w:r>
        <w:rPr>
          <w:sz w:val="20"/>
        </w:rPr>
        <w:t>rash</w:t>
      </w:r>
      <w:r>
        <w:rPr>
          <w:spacing w:val="-5"/>
          <w:sz w:val="20"/>
        </w:rPr>
        <w:t xml:space="preserve"> </w:t>
      </w:r>
      <w:r>
        <w:rPr>
          <w:sz w:val="20"/>
        </w:rPr>
        <w:t>pustular,</w:t>
      </w:r>
      <w:r>
        <w:rPr>
          <w:spacing w:val="-6"/>
          <w:sz w:val="20"/>
        </w:rPr>
        <w:t xml:space="preserve"> </w:t>
      </w:r>
      <w:r>
        <w:rPr>
          <w:sz w:val="20"/>
        </w:rPr>
        <w:t>and</w:t>
      </w:r>
      <w:r>
        <w:rPr>
          <w:spacing w:val="-5"/>
          <w:sz w:val="20"/>
        </w:rPr>
        <w:t xml:space="preserve"> </w:t>
      </w:r>
      <w:r>
        <w:rPr>
          <w:sz w:val="20"/>
        </w:rPr>
        <w:t>rash</w:t>
      </w:r>
      <w:r>
        <w:rPr>
          <w:spacing w:val="-5"/>
          <w:sz w:val="20"/>
        </w:rPr>
        <w:t xml:space="preserve"> </w:t>
      </w:r>
      <w:r>
        <w:rPr>
          <w:sz w:val="20"/>
        </w:rPr>
        <w:t>maculo-</w:t>
      </w:r>
      <w:r>
        <w:rPr>
          <w:spacing w:val="-2"/>
          <w:sz w:val="20"/>
        </w:rPr>
        <w:t>papular.</w:t>
      </w:r>
    </w:p>
    <w:p w14:paraId="3F90D516" w14:textId="77777777" w:rsidR="003E0A0C" w:rsidRDefault="00F2232B">
      <w:pPr>
        <w:spacing w:before="38" w:line="280" w:lineRule="auto"/>
        <w:ind w:left="112" w:right="1429"/>
        <w:rPr>
          <w:sz w:val="20"/>
        </w:rPr>
      </w:pPr>
      <w:r>
        <w:rPr>
          <w:sz w:val="20"/>
          <w:vertAlign w:val="superscript"/>
        </w:rPr>
        <w:t>f</w:t>
      </w:r>
      <w:r>
        <w:rPr>
          <w:spacing w:val="-22"/>
          <w:sz w:val="20"/>
        </w:rPr>
        <w:t xml:space="preserve"> </w:t>
      </w:r>
      <w:r>
        <w:rPr>
          <w:sz w:val="20"/>
        </w:rPr>
        <w:t>Grouped</w:t>
      </w:r>
      <w:r>
        <w:rPr>
          <w:spacing w:val="-3"/>
          <w:sz w:val="20"/>
        </w:rPr>
        <w:t xml:space="preserve"> </w:t>
      </w:r>
      <w:r>
        <w:rPr>
          <w:sz w:val="20"/>
        </w:rPr>
        <w:t>term</w:t>
      </w:r>
      <w:r>
        <w:rPr>
          <w:spacing w:val="-3"/>
          <w:sz w:val="20"/>
        </w:rPr>
        <w:t xml:space="preserve"> </w:t>
      </w:r>
      <w:r>
        <w:rPr>
          <w:sz w:val="20"/>
        </w:rPr>
        <w:t>of</w:t>
      </w:r>
      <w:r>
        <w:rPr>
          <w:spacing w:val="-1"/>
          <w:sz w:val="20"/>
        </w:rPr>
        <w:t xml:space="preserve"> </w:t>
      </w:r>
      <w:proofErr w:type="spellStart"/>
      <w:r>
        <w:rPr>
          <w:sz w:val="20"/>
        </w:rPr>
        <w:t>anaemia</w:t>
      </w:r>
      <w:proofErr w:type="spellEnd"/>
      <w:r>
        <w:rPr>
          <w:spacing w:val="-3"/>
          <w:sz w:val="20"/>
        </w:rPr>
        <w:t xml:space="preserve"> </w:t>
      </w:r>
      <w:r>
        <w:rPr>
          <w:sz w:val="20"/>
        </w:rPr>
        <w:t>includes</w:t>
      </w:r>
      <w:r>
        <w:rPr>
          <w:spacing w:val="-4"/>
          <w:sz w:val="20"/>
        </w:rPr>
        <w:t xml:space="preserve"> </w:t>
      </w:r>
      <w:r>
        <w:rPr>
          <w:sz w:val="20"/>
        </w:rPr>
        <w:t>PTs</w:t>
      </w:r>
      <w:r>
        <w:rPr>
          <w:spacing w:val="-4"/>
          <w:sz w:val="20"/>
        </w:rPr>
        <w:t xml:space="preserve"> </w:t>
      </w:r>
      <w:r>
        <w:rPr>
          <w:sz w:val="20"/>
        </w:rPr>
        <w:t>of</w:t>
      </w:r>
      <w:r>
        <w:rPr>
          <w:spacing w:val="-1"/>
          <w:sz w:val="20"/>
        </w:rPr>
        <w:t xml:space="preserve"> </w:t>
      </w:r>
      <w:proofErr w:type="spellStart"/>
      <w:r>
        <w:rPr>
          <w:sz w:val="20"/>
        </w:rPr>
        <w:t>anaemia</w:t>
      </w:r>
      <w:proofErr w:type="spellEnd"/>
      <w:r>
        <w:rPr>
          <w:sz w:val="20"/>
        </w:rPr>
        <w:t>,</w:t>
      </w:r>
      <w:r>
        <w:rPr>
          <w:spacing w:val="-7"/>
          <w:sz w:val="20"/>
        </w:rPr>
        <w:t xml:space="preserve"> </w:t>
      </w:r>
      <w:proofErr w:type="spellStart"/>
      <w:r>
        <w:rPr>
          <w:sz w:val="20"/>
        </w:rPr>
        <w:t>haemoglobin</w:t>
      </w:r>
      <w:proofErr w:type="spellEnd"/>
      <w:r>
        <w:rPr>
          <w:sz w:val="20"/>
        </w:rPr>
        <w:t xml:space="preserve"> decreased,</w:t>
      </w:r>
      <w:r>
        <w:rPr>
          <w:spacing w:val="-4"/>
          <w:sz w:val="20"/>
        </w:rPr>
        <w:t xml:space="preserve"> </w:t>
      </w:r>
      <w:r>
        <w:rPr>
          <w:sz w:val="20"/>
        </w:rPr>
        <w:t>red</w:t>
      </w:r>
      <w:r>
        <w:rPr>
          <w:spacing w:val="-4"/>
          <w:sz w:val="20"/>
        </w:rPr>
        <w:t xml:space="preserve"> </w:t>
      </w:r>
      <w:r>
        <w:rPr>
          <w:sz w:val="20"/>
        </w:rPr>
        <w:t>blood</w:t>
      </w:r>
      <w:r>
        <w:rPr>
          <w:spacing w:val="-4"/>
          <w:sz w:val="20"/>
        </w:rPr>
        <w:t xml:space="preserve"> </w:t>
      </w:r>
      <w:r>
        <w:rPr>
          <w:sz w:val="20"/>
        </w:rPr>
        <w:t>cell</w:t>
      </w:r>
      <w:r>
        <w:rPr>
          <w:spacing w:val="-3"/>
          <w:sz w:val="20"/>
        </w:rPr>
        <w:t xml:space="preserve"> </w:t>
      </w:r>
      <w:r>
        <w:rPr>
          <w:sz w:val="20"/>
        </w:rPr>
        <w:t xml:space="preserve">count decreased, and </w:t>
      </w:r>
      <w:proofErr w:type="spellStart"/>
      <w:r>
        <w:rPr>
          <w:sz w:val="20"/>
        </w:rPr>
        <w:t>haematocrit</w:t>
      </w:r>
      <w:proofErr w:type="spellEnd"/>
      <w:r>
        <w:rPr>
          <w:sz w:val="20"/>
        </w:rPr>
        <w:t xml:space="preserve"> decreased.</w:t>
      </w:r>
    </w:p>
    <w:p w14:paraId="324B785F" w14:textId="77777777" w:rsidR="003E0A0C" w:rsidRDefault="00F2232B">
      <w:pPr>
        <w:spacing w:before="5"/>
        <w:ind w:left="112"/>
        <w:rPr>
          <w:sz w:val="20"/>
        </w:rPr>
      </w:pPr>
      <w:r>
        <w:rPr>
          <w:sz w:val="20"/>
          <w:vertAlign w:val="superscript"/>
        </w:rPr>
        <w:t>g</w:t>
      </w:r>
      <w:r>
        <w:rPr>
          <w:spacing w:val="-10"/>
          <w:sz w:val="20"/>
        </w:rPr>
        <w:t xml:space="preserve"> </w:t>
      </w:r>
      <w:r>
        <w:rPr>
          <w:sz w:val="20"/>
        </w:rPr>
        <w:t>Grouped</w:t>
      </w:r>
      <w:r>
        <w:rPr>
          <w:spacing w:val="-6"/>
          <w:sz w:val="20"/>
        </w:rPr>
        <w:t xml:space="preserve"> </w:t>
      </w:r>
      <w:r>
        <w:rPr>
          <w:sz w:val="20"/>
        </w:rPr>
        <w:t>term</w:t>
      </w:r>
      <w:r>
        <w:rPr>
          <w:spacing w:val="-5"/>
          <w:sz w:val="20"/>
        </w:rPr>
        <w:t xml:space="preserve"> </w:t>
      </w:r>
      <w:r>
        <w:rPr>
          <w:sz w:val="20"/>
        </w:rPr>
        <w:t>of</w:t>
      </w:r>
      <w:r>
        <w:rPr>
          <w:spacing w:val="-6"/>
          <w:sz w:val="20"/>
        </w:rPr>
        <w:t xml:space="preserve"> </w:t>
      </w:r>
      <w:r>
        <w:rPr>
          <w:sz w:val="20"/>
        </w:rPr>
        <w:t>neutropenia</w:t>
      </w:r>
      <w:r>
        <w:rPr>
          <w:spacing w:val="-6"/>
          <w:sz w:val="20"/>
        </w:rPr>
        <w:t xml:space="preserve"> </w:t>
      </w:r>
      <w:r>
        <w:rPr>
          <w:sz w:val="20"/>
        </w:rPr>
        <w:t>includes</w:t>
      </w:r>
      <w:r>
        <w:rPr>
          <w:spacing w:val="-6"/>
          <w:sz w:val="20"/>
        </w:rPr>
        <w:t xml:space="preserve"> </w:t>
      </w:r>
      <w:r>
        <w:rPr>
          <w:sz w:val="20"/>
        </w:rPr>
        <w:t>PTs</w:t>
      </w:r>
      <w:r>
        <w:rPr>
          <w:spacing w:val="-7"/>
          <w:sz w:val="20"/>
        </w:rPr>
        <w:t xml:space="preserve"> </w:t>
      </w:r>
      <w:r>
        <w:rPr>
          <w:sz w:val="20"/>
        </w:rPr>
        <w:t>of</w:t>
      </w:r>
      <w:r>
        <w:rPr>
          <w:spacing w:val="-6"/>
          <w:sz w:val="20"/>
        </w:rPr>
        <w:t xml:space="preserve"> </w:t>
      </w:r>
      <w:r>
        <w:rPr>
          <w:sz w:val="20"/>
        </w:rPr>
        <w:t>neutropenia</w:t>
      </w:r>
      <w:r>
        <w:rPr>
          <w:spacing w:val="-6"/>
          <w:sz w:val="20"/>
        </w:rPr>
        <w:t xml:space="preserve"> </w:t>
      </w:r>
      <w:r>
        <w:rPr>
          <w:sz w:val="20"/>
        </w:rPr>
        <w:t>and</w:t>
      </w:r>
      <w:r>
        <w:rPr>
          <w:spacing w:val="-7"/>
          <w:sz w:val="20"/>
        </w:rPr>
        <w:t xml:space="preserve"> </w:t>
      </w:r>
      <w:r>
        <w:rPr>
          <w:sz w:val="20"/>
        </w:rPr>
        <w:t>neutrophil</w:t>
      </w:r>
      <w:r>
        <w:rPr>
          <w:spacing w:val="-5"/>
          <w:sz w:val="20"/>
        </w:rPr>
        <w:t xml:space="preserve"> </w:t>
      </w:r>
      <w:r>
        <w:rPr>
          <w:sz w:val="20"/>
        </w:rPr>
        <w:t>count</w:t>
      </w:r>
      <w:r>
        <w:rPr>
          <w:spacing w:val="-6"/>
          <w:sz w:val="20"/>
        </w:rPr>
        <w:t xml:space="preserve"> </w:t>
      </w:r>
      <w:r>
        <w:rPr>
          <w:spacing w:val="-2"/>
          <w:sz w:val="20"/>
        </w:rPr>
        <w:t>decreased.</w:t>
      </w:r>
    </w:p>
    <w:p w14:paraId="1455A403" w14:textId="77777777" w:rsidR="003E0A0C" w:rsidRDefault="00F2232B">
      <w:pPr>
        <w:spacing w:before="39"/>
        <w:ind w:left="112"/>
        <w:rPr>
          <w:sz w:val="20"/>
        </w:rPr>
      </w:pPr>
      <w:r>
        <w:rPr>
          <w:sz w:val="20"/>
          <w:vertAlign w:val="superscript"/>
        </w:rPr>
        <w:t>h</w:t>
      </w:r>
      <w:r>
        <w:rPr>
          <w:spacing w:val="-3"/>
          <w:sz w:val="20"/>
        </w:rPr>
        <w:t xml:space="preserve"> </w:t>
      </w:r>
      <w:r>
        <w:rPr>
          <w:sz w:val="20"/>
        </w:rPr>
        <w:t>Grouped</w:t>
      </w:r>
      <w:r>
        <w:rPr>
          <w:spacing w:val="-9"/>
          <w:sz w:val="20"/>
        </w:rPr>
        <w:t xml:space="preserve"> </w:t>
      </w:r>
      <w:r>
        <w:rPr>
          <w:sz w:val="20"/>
        </w:rPr>
        <w:t>term</w:t>
      </w:r>
      <w:r>
        <w:rPr>
          <w:spacing w:val="-8"/>
          <w:sz w:val="20"/>
        </w:rPr>
        <w:t xml:space="preserve"> </w:t>
      </w:r>
      <w:r>
        <w:rPr>
          <w:sz w:val="20"/>
        </w:rPr>
        <w:t>of</w:t>
      </w:r>
      <w:r>
        <w:rPr>
          <w:spacing w:val="-9"/>
          <w:sz w:val="20"/>
        </w:rPr>
        <w:t xml:space="preserve"> </w:t>
      </w:r>
      <w:proofErr w:type="spellStart"/>
      <w:r>
        <w:rPr>
          <w:sz w:val="20"/>
        </w:rPr>
        <w:t>thrombocytopaenia</w:t>
      </w:r>
      <w:proofErr w:type="spellEnd"/>
      <w:r>
        <w:rPr>
          <w:spacing w:val="-8"/>
          <w:sz w:val="20"/>
        </w:rPr>
        <w:t xml:space="preserve"> </w:t>
      </w:r>
      <w:r>
        <w:rPr>
          <w:sz w:val="20"/>
        </w:rPr>
        <w:t>includes</w:t>
      </w:r>
      <w:r>
        <w:rPr>
          <w:spacing w:val="-9"/>
          <w:sz w:val="20"/>
        </w:rPr>
        <w:t xml:space="preserve"> </w:t>
      </w:r>
      <w:r>
        <w:rPr>
          <w:sz w:val="20"/>
        </w:rPr>
        <w:t>PTs</w:t>
      </w:r>
      <w:r>
        <w:rPr>
          <w:spacing w:val="-9"/>
          <w:sz w:val="20"/>
        </w:rPr>
        <w:t xml:space="preserve"> </w:t>
      </w:r>
      <w:r>
        <w:rPr>
          <w:sz w:val="20"/>
        </w:rPr>
        <w:t>of</w:t>
      </w:r>
      <w:r>
        <w:rPr>
          <w:spacing w:val="-8"/>
          <w:sz w:val="20"/>
        </w:rPr>
        <w:t xml:space="preserve"> </w:t>
      </w:r>
      <w:proofErr w:type="spellStart"/>
      <w:r>
        <w:rPr>
          <w:sz w:val="20"/>
        </w:rPr>
        <w:t>thrombocytopaenia</w:t>
      </w:r>
      <w:proofErr w:type="spellEnd"/>
      <w:r>
        <w:rPr>
          <w:spacing w:val="-8"/>
          <w:sz w:val="20"/>
        </w:rPr>
        <w:t xml:space="preserve"> </w:t>
      </w:r>
      <w:r>
        <w:rPr>
          <w:sz w:val="20"/>
        </w:rPr>
        <w:t>and</w:t>
      </w:r>
      <w:r>
        <w:rPr>
          <w:spacing w:val="-8"/>
          <w:sz w:val="20"/>
        </w:rPr>
        <w:t xml:space="preserve"> </w:t>
      </w:r>
      <w:r>
        <w:rPr>
          <w:sz w:val="20"/>
        </w:rPr>
        <w:t>platelet</w:t>
      </w:r>
      <w:r>
        <w:rPr>
          <w:spacing w:val="-7"/>
          <w:sz w:val="20"/>
        </w:rPr>
        <w:t xml:space="preserve"> </w:t>
      </w:r>
      <w:r>
        <w:rPr>
          <w:sz w:val="20"/>
        </w:rPr>
        <w:t>count</w:t>
      </w:r>
      <w:r>
        <w:rPr>
          <w:spacing w:val="-8"/>
          <w:sz w:val="20"/>
        </w:rPr>
        <w:t xml:space="preserve"> </w:t>
      </w:r>
      <w:r>
        <w:rPr>
          <w:spacing w:val="-2"/>
          <w:sz w:val="20"/>
        </w:rPr>
        <w:t>decreased.</w:t>
      </w:r>
    </w:p>
    <w:p w14:paraId="3481D637" w14:textId="77777777" w:rsidR="003E0A0C" w:rsidRDefault="00F2232B">
      <w:pPr>
        <w:spacing w:before="38"/>
        <w:ind w:left="112"/>
        <w:rPr>
          <w:sz w:val="20"/>
        </w:rPr>
      </w:pPr>
      <w:proofErr w:type="spellStart"/>
      <w:r>
        <w:rPr>
          <w:sz w:val="20"/>
          <w:vertAlign w:val="superscript"/>
        </w:rPr>
        <w:t>i</w:t>
      </w:r>
      <w:proofErr w:type="spellEnd"/>
      <w:r>
        <w:rPr>
          <w:spacing w:val="-5"/>
          <w:sz w:val="20"/>
        </w:rPr>
        <w:t xml:space="preserve"> </w:t>
      </w:r>
      <w:r>
        <w:rPr>
          <w:sz w:val="20"/>
        </w:rPr>
        <w:t>Grouped</w:t>
      </w:r>
      <w:r>
        <w:rPr>
          <w:spacing w:val="-4"/>
          <w:sz w:val="20"/>
        </w:rPr>
        <w:t xml:space="preserve"> </w:t>
      </w:r>
      <w:r>
        <w:rPr>
          <w:sz w:val="20"/>
        </w:rPr>
        <w:t>term</w:t>
      </w:r>
      <w:r>
        <w:rPr>
          <w:spacing w:val="-5"/>
          <w:sz w:val="20"/>
        </w:rPr>
        <w:t xml:space="preserve"> </w:t>
      </w:r>
      <w:r>
        <w:rPr>
          <w:sz w:val="20"/>
        </w:rPr>
        <w:t>of</w:t>
      </w:r>
      <w:r>
        <w:rPr>
          <w:spacing w:val="-5"/>
          <w:sz w:val="20"/>
        </w:rPr>
        <w:t xml:space="preserve"> </w:t>
      </w:r>
      <w:r>
        <w:rPr>
          <w:sz w:val="20"/>
        </w:rPr>
        <w:t>leukopenia</w:t>
      </w:r>
      <w:r>
        <w:rPr>
          <w:spacing w:val="-5"/>
          <w:sz w:val="20"/>
        </w:rPr>
        <w:t xml:space="preserve"> </w:t>
      </w:r>
      <w:r>
        <w:rPr>
          <w:sz w:val="20"/>
        </w:rPr>
        <w:t>includes</w:t>
      </w:r>
      <w:r>
        <w:rPr>
          <w:spacing w:val="-5"/>
          <w:sz w:val="20"/>
        </w:rPr>
        <w:t xml:space="preserve"> </w:t>
      </w:r>
      <w:r>
        <w:rPr>
          <w:sz w:val="20"/>
        </w:rPr>
        <w:t>PTs</w:t>
      </w:r>
      <w:r>
        <w:rPr>
          <w:spacing w:val="-5"/>
          <w:sz w:val="20"/>
        </w:rPr>
        <w:t xml:space="preserve"> </w:t>
      </w:r>
      <w:r>
        <w:rPr>
          <w:sz w:val="20"/>
        </w:rPr>
        <w:t>of</w:t>
      </w:r>
      <w:r>
        <w:rPr>
          <w:spacing w:val="-5"/>
          <w:sz w:val="20"/>
        </w:rPr>
        <w:t xml:space="preserve"> </w:t>
      </w:r>
      <w:r>
        <w:rPr>
          <w:sz w:val="20"/>
        </w:rPr>
        <w:t>leukopenia</w:t>
      </w:r>
      <w:r>
        <w:rPr>
          <w:spacing w:val="-5"/>
          <w:sz w:val="20"/>
        </w:rPr>
        <w:t xml:space="preserve"> </w:t>
      </w:r>
      <w:r>
        <w:rPr>
          <w:sz w:val="20"/>
        </w:rPr>
        <w:t>and</w:t>
      </w:r>
      <w:r>
        <w:rPr>
          <w:spacing w:val="-5"/>
          <w:sz w:val="20"/>
        </w:rPr>
        <w:t xml:space="preserve"> </w:t>
      </w:r>
      <w:r>
        <w:rPr>
          <w:sz w:val="20"/>
        </w:rPr>
        <w:t>white</w:t>
      </w:r>
      <w:r>
        <w:rPr>
          <w:spacing w:val="-5"/>
          <w:sz w:val="20"/>
        </w:rPr>
        <w:t xml:space="preserve"> </w:t>
      </w:r>
      <w:r>
        <w:rPr>
          <w:sz w:val="20"/>
        </w:rPr>
        <w:t>blood</w:t>
      </w:r>
      <w:r>
        <w:rPr>
          <w:spacing w:val="-5"/>
          <w:sz w:val="20"/>
        </w:rPr>
        <w:t xml:space="preserve"> </w:t>
      </w:r>
      <w:r>
        <w:rPr>
          <w:sz w:val="20"/>
        </w:rPr>
        <w:t>cell</w:t>
      </w:r>
      <w:r>
        <w:rPr>
          <w:spacing w:val="-5"/>
          <w:sz w:val="20"/>
        </w:rPr>
        <w:t xml:space="preserve"> </w:t>
      </w:r>
      <w:r>
        <w:rPr>
          <w:sz w:val="20"/>
        </w:rPr>
        <w:t>count</w:t>
      </w:r>
      <w:r>
        <w:rPr>
          <w:spacing w:val="-5"/>
          <w:sz w:val="20"/>
        </w:rPr>
        <w:t xml:space="preserve"> </w:t>
      </w:r>
      <w:r>
        <w:rPr>
          <w:spacing w:val="-2"/>
          <w:sz w:val="20"/>
        </w:rPr>
        <w:t>decreased.</w:t>
      </w:r>
    </w:p>
    <w:p w14:paraId="7403CEA0" w14:textId="77777777" w:rsidR="003E0A0C" w:rsidRDefault="00F2232B">
      <w:pPr>
        <w:spacing w:before="39"/>
        <w:ind w:left="112"/>
        <w:rPr>
          <w:sz w:val="20"/>
        </w:rPr>
      </w:pPr>
      <w:r>
        <w:rPr>
          <w:sz w:val="20"/>
          <w:vertAlign w:val="superscript"/>
        </w:rPr>
        <w:t>j</w:t>
      </w:r>
      <w:r>
        <w:rPr>
          <w:spacing w:val="-19"/>
          <w:sz w:val="20"/>
        </w:rPr>
        <w:t xml:space="preserve"> </w:t>
      </w:r>
      <w:r>
        <w:rPr>
          <w:sz w:val="20"/>
        </w:rPr>
        <w:t>Grouped</w:t>
      </w:r>
      <w:r>
        <w:rPr>
          <w:spacing w:val="-9"/>
          <w:sz w:val="20"/>
        </w:rPr>
        <w:t xml:space="preserve"> </w:t>
      </w:r>
      <w:r>
        <w:rPr>
          <w:sz w:val="20"/>
        </w:rPr>
        <w:t>term</w:t>
      </w:r>
      <w:r>
        <w:rPr>
          <w:spacing w:val="-6"/>
          <w:sz w:val="20"/>
        </w:rPr>
        <w:t xml:space="preserve"> </w:t>
      </w:r>
      <w:r>
        <w:rPr>
          <w:sz w:val="20"/>
        </w:rPr>
        <w:t>of</w:t>
      </w:r>
      <w:r>
        <w:rPr>
          <w:spacing w:val="-6"/>
          <w:sz w:val="20"/>
        </w:rPr>
        <w:t xml:space="preserve"> </w:t>
      </w:r>
      <w:r>
        <w:rPr>
          <w:sz w:val="20"/>
        </w:rPr>
        <w:t>lymphopenia</w:t>
      </w:r>
      <w:r>
        <w:rPr>
          <w:spacing w:val="-6"/>
          <w:sz w:val="20"/>
        </w:rPr>
        <w:t xml:space="preserve"> </w:t>
      </w:r>
      <w:r>
        <w:rPr>
          <w:sz w:val="20"/>
        </w:rPr>
        <w:t>includes</w:t>
      </w:r>
      <w:r>
        <w:rPr>
          <w:spacing w:val="-5"/>
          <w:sz w:val="20"/>
        </w:rPr>
        <w:t xml:space="preserve"> </w:t>
      </w:r>
      <w:r>
        <w:rPr>
          <w:sz w:val="20"/>
        </w:rPr>
        <w:t>PTs</w:t>
      </w:r>
      <w:r>
        <w:rPr>
          <w:spacing w:val="-6"/>
          <w:sz w:val="20"/>
        </w:rPr>
        <w:t xml:space="preserve"> </w:t>
      </w:r>
      <w:r>
        <w:rPr>
          <w:sz w:val="20"/>
        </w:rPr>
        <w:t>of</w:t>
      </w:r>
      <w:r>
        <w:rPr>
          <w:spacing w:val="-6"/>
          <w:sz w:val="20"/>
        </w:rPr>
        <w:t xml:space="preserve"> </w:t>
      </w:r>
      <w:r>
        <w:rPr>
          <w:sz w:val="20"/>
        </w:rPr>
        <w:t>lymphopenia</w:t>
      </w:r>
      <w:r>
        <w:rPr>
          <w:spacing w:val="-6"/>
          <w:sz w:val="20"/>
        </w:rPr>
        <w:t xml:space="preserve"> </w:t>
      </w:r>
      <w:r>
        <w:rPr>
          <w:sz w:val="20"/>
        </w:rPr>
        <w:t>and</w:t>
      </w:r>
      <w:r>
        <w:rPr>
          <w:spacing w:val="-5"/>
          <w:sz w:val="20"/>
        </w:rPr>
        <w:t xml:space="preserve"> </w:t>
      </w:r>
      <w:r>
        <w:rPr>
          <w:sz w:val="20"/>
        </w:rPr>
        <w:t>lymphocyte</w:t>
      </w:r>
      <w:r>
        <w:rPr>
          <w:spacing w:val="-6"/>
          <w:sz w:val="20"/>
        </w:rPr>
        <w:t xml:space="preserve"> </w:t>
      </w:r>
      <w:r>
        <w:rPr>
          <w:sz w:val="20"/>
        </w:rPr>
        <w:t>count</w:t>
      </w:r>
      <w:r>
        <w:rPr>
          <w:spacing w:val="-6"/>
          <w:sz w:val="20"/>
        </w:rPr>
        <w:t xml:space="preserve"> </w:t>
      </w:r>
      <w:r>
        <w:rPr>
          <w:spacing w:val="-2"/>
          <w:sz w:val="20"/>
        </w:rPr>
        <w:t>decreased.</w:t>
      </w:r>
    </w:p>
    <w:p w14:paraId="511AB760" w14:textId="77777777" w:rsidR="003E0A0C" w:rsidRDefault="00F2232B">
      <w:pPr>
        <w:spacing w:before="39"/>
        <w:ind w:left="112"/>
        <w:rPr>
          <w:sz w:val="20"/>
        </w:rPr>
      </w:pPr>
      <w:r>
        <w:rPr>
          <w:sz w:val="20"/>
          <w:vertAlign w:val="superscript"/>
        </w:rPr>
        <w:t>k</w:t>
      </w:r>
      <w:r>
        <w:rPr>
          <w:spacing w:val="-2"/>
          <w:sz w:val="20"/>
        </w:rPr>
        <w:t xml:space="preserve"> </w:t>
      </w:r>
      <w:r>
        <w:rPr>
          <w:sz w:val="20"/>
        </w:rPr>
        <w:t>Interstitial</w:t>
      </w:r>
      <w:r>
        <w:rPr>
          <w:spacing w:val="-3"/>
          <w:sz w:val="20"/>
        </w:rPr>
        <w:t xml:space="preserve"> </w:t>
      </w:r>
      <w:r>
        <w:rPr>
          <w:sz w:val="20"/>
        </w:rPr>
        <w:t>lung</w:t>
      </w:r>
      <w:r>
        <w:rPr>
          <w:spacing w:val="-3"/>
          <w:sz w:val="20"/>
        </w:rPr>
        <w:t xml:space="preserve"> </w:t>
      </w:r>
      <w:r>
        <w:rPr>
          <w:sz w:val="20"/>
        </w:rPr>
        <w:t>disease</w:t>
      </w:r>
      <w:r>
        <w:rPr>
          <w:spacing w:val="-3"/>
          <w:sz w:val="20"/>
        </w:rPr>
        <w:t xml:space="preserve"> </w:t>
      </w:r>
      <w:r>
        <w:rPr>
          <w:sz w:val="20"/>
        </w:rPr>
        <w:t>includes</w:t>
      </w:r>
      <w:r>
        <w:rPr>
          <w:spacing w:val="-3"/>
          <w:sz w:val="20"/>
        </w:rPr>
        <w:t xml:space="preserve"> </w:t>
      </w:r>
      <w:r>
        <w:rPr>
          <w:sz w:val="20"/>
        </w:rPr>
        <w:t>events</w:t>
      </w:r>
      <w:r>
        <w:rPr>
          <w:spacing w:val="-3"/>
          <w:sz w:val="20"/>
        </w:rPr>
        <w:t xml:space="preserve"> </w:t>
      </w:r>
      <w:r>
        <w:rPr>
          <w:sz w:val="20"/>
        </w:rPr>
        <w:t>that</w:t>
      </w:r>
      <w:r>
        <w:rPr>
          <w:spacing w:val="-3"/>
          <w:sz w:val="20"/>
        </w:rPr>
        <w:t xml:space="preserve"> </w:t>
      </w:r>
      <w:r>
        <w:rPr>
          <w:sz w:val="20"/>
        </w:rPr>
        <w:t>were</w:t>
      </w:r>
      <w:r>
        <w:rPr>
          <w:spacing w:val="-3"/>
          <w:sz w:val="20"/>
        </w:rPr>
        <w:t xml:space="preserve"> </w:t>
      </w:r>
      <w:r>
        <w:rPr>
          <w:sz w:val="20"/>
        </w:rPr>
        <w:t>adjudicated</w:t>
      </w:r>
      <w:r>
        <w:rPr>
          <w:spacing w:val="-3"/>
          <w:sz w:val="20"/>
        </w:rPr>
        <w:t xml:space="preserve"> </w:t>
      </w:r>
      <w:r>
        <w:rPr>
          <w:sz w:val="20"/>
        </w:rPr>
        <w:t>as</w:t>
      </w:r>
      <w:r>
        <w:rPr>
          <w:spacing w:val="-3"/>
          <w:sz w:val="20"/>
        </w:rPr>
        <w:t xml:space="preserve"> </w:t>
      </w:r>
      <w:r>
        <w:rPr>
          <w:sz w:val="20"/>
        </w:rPr>
        <w:t>ILD:</w:t>
      </w:r>
      <w:r>
        <w:rPr>
          <w:spacing w:val="-3"/>
          <w:sz w:val="20"/>
        </w:rPr>
        <w:t xml:space="preserve"> </w:t>
      </w:r>
      <w:r>
        <w:rPr>
          <w:sz w:val="20"/>
        </w:rPr>
        <w:t>pneumonitis,</w:t>
      </w:r>
      <w:r>
        <w:rPr>
          <w:spacing w:val="-3"/>
          <w:sz w:val="20"/>
        </w:rPr>
        <w:t xml:space="preserve"> </w:t>
      </w:r>
      <w:r>
        <w:rPr>
          <w:sz w:val="20"/>
        </w:rPr>
        <w:t>interstitial</w:t>
      </w:r>
      <w:r>
        <w:rPr>
          <w:spacing w:val="-4"/>
          <w:sz w:val="20"/>
        </w:rPr>
        <w:t xml:space="preserve"> </w:t>
      </w:r>
      <w:r>
        <w:rPr>
          <w:sz w:val="20"/>
        </w:rPr>
        <w:t>lung</w:t>
      </w:r>
      <w:r>
        <w:rPr>
          <w:spacing w:val="-4"/>
          <w:sz w:val="20"/>
        </w:rPr>
        <w:t xml:space="preserve"> </w:t>
      </w:r>
      <w:r>
        <w:rPr>
          <w:sz w:val="20"/>
        </w:rPr>
        <w:t>disease,</w:t>
      </w:r>
      <w:r>
        <w:rPr>
          <w:spacing w:val="-4"/>
          <w:sz w:val="20"/>
        </w:rPr>
        <w:t xml:space="preserve"> </w:t>
      </w:r>
      <w:r>
        <w:rPr>
          <w:sz w:val="20"/>
        </w:rPr>
        <w:t>respiratory failure, organizing pneumonia, acute respiratory failure, lung infiltration, lymphangitis, and alveolitis.</w:t>
      </w:r>
    </w:p>
    <w:p w14:paraId="08F9C368" w14:textId="77777777" w:rsidR="003E0A0C" w:rsidRDefault="00F2232B">
      <w:pPr>
        <w:spacing w:before="44"/>
        <w:ind w:left="112"/>
        <w:rPr>
          <w:sz w:val="20"/>
        </w:rPr>
      </w:pPr>
      <w:r>
        <w:rPr>
          <w:sz w:val="20"/>
          <w:vertAlign w:val="superscript"/>
        </w:rPr>
        <w:t>l</w:t>
      </w:r>
      <w:r>
        <w:rPr>
          <w:sz w:val="20"/>
        </w:rPr>
        <w:t xml:space="preserve"> Grouped</w:t>
      </w:r>
      <w:r>
        <w:rPr>
          <w:spacing w:val="-5"/>
          <w:sz w:val="20"/>
        </w:rPr>
        <w:t xml:space="preserve"> </w:t>
      </w:r>
      <w:r>
        <w:rPr>
          <w:sz w:val="20"/>
        </w:rPr>
        <w:t>term</w:t>
      </w:r>
      <w:r>
        <w:rPr>
          <w:spacing w:val="-6"/>
          <w:sz w:val="20"/>
        </w:rPr>
        <w:t xml:space="preserve"> </w:t>
      </w:r>
      <w:r>
        <w:rPr>
          <w:sz w:val="20"/>
        </w:rPr>
        <w:t>of</w:t>
      </w:r>
      <w:r>
        <w:rPr>
          <w:spacing w:val="-5"/>
          <w:sz w:val="20"/>
        </w:rPr>
        <w:t xml:space="preserve"> </w:t>
      </w:r>
      <w:r>
        <w:rPr>
          <w:sz w:val="20"/>
        </w:rPr>
        <w:t>headache</w:t>
      </w:r>
      <w:r>
        <w:rPr>
          <w:spacing w:val="-5"/>
          <w:sz w:val="20"/>
        </w:rPr>
        <w:t xml:space="preserve"> </w:t>
      </w:r>
      <w:r>
        <w:rPr>
          <w:sz w:val="20"/>
        </w:rPr>
        <w:t>includes</w:t>
      </w:r>
      <w:r>
        <w:rPr>
          <w:spacing w:val="-6"/>
          <w:sz w:val="20"/>
        </w:rPr>
        <w:t xml:space="preserve"> </w:t>
      </w:r>
      <w:r>
        <w:rPr>
          <w:sz w:val="20"/>
        </w:rPr>
        <w:t>PTs</w:t>
      </w:r>
      <w:r>
        <w:rPr>
          <w:spacing w:val="-6"/>
          <w:sz w:val="20"/>
        </w:rPr>
        <w:t xml:space="preserve"> </w:t>
      </w:r>
      <w:r>
        <w:rPr>
          <w:sz w:val="20"/>
        </w:rPr>
        <w:t>of</w:t>
      </w:r>
      <w:r>
        <w:rPr>
          <w:spacing w:val="-5"/>
          <w:sz w:val="20"/>
        </w:rPr>
        <w:t xml:space="preserve"> </w:t>
      </w:r>
      <w:r>
        <w:rPr>
          <w:sz w:val="20"/>
        </w:rPr>
        <w:t>headache,</w:t>
      </w:r>
      <w:r>
        <w:rPr>
          <w:spacing w:val="-5"/>
          <w:sz w:val="20"/>
        </w:rPr>
        <w:t xml:space="preserve"> </w:t>
      </w:r>
      <w:r>
        <w:rPr>
          <w:sz w:val="20"/>
        </w:rPr>
        <w:t>sinus</w:t>
      </w:r>
      <w:r>
        <w:rPr>
          <w:spacing w:val="-7"/>
          <w:sz w:val="20"/>
        </w:rPr>
        <w:t xml:space="preserve"> </w:t>
      </w:r>
      <w:r>
        <w:rPr>
          <w:sz w:val="20"/>
        </w:rPr>
        <w:t>headache,</w:t>
      </w:r>
      <w:r>
        <w:rPr>
          <w:spacing w:val="-5"/>
          <w:sz w:val="20"/>
        </w:rPr>
        <w:t xml:space="preserve"> </w:t>
      </w:r>
      <w:r>
        <w:rPr>
          <w:sz w:val="20"/>
        </w:rPr>
        <w:t>and</w:t>
      </w:r>
      <w:r>
        <w:rPr>
          <w:spacing w:val="-5"/>
          <w:sz w:val="20"/>
        </w:rPr>
        <w:t xml:space="preserve"> </w:t>
      </w:r>
      <w:r>
        <w:rPr>
          <w:spacing w:val="-2"/>
          <w:sz w:val="20"/>
        </w:rPr>
        <w:t>migraine.</w:t>
      </w:r>
    </w:p>
    <w:p w14:paraId="70CA24FA" w14:textId="77777777" w:rsidR="003E0A0C" w:rsidRDefault="00F2232B">
      <w:pPr>
        <w:spacing w:before="39"/>
        <w:ind w:left="112" w:right="669"/>
        <w:rPr>
          <w:sz w:val="20"/>
        </w:rPr>
      </w:pPr>
      <w:r>
        <w:rPr>
          <w:sz w:val="20"/>
          <w:vertAlign w:val="superscript"/>
        </w:rPr>
        <w:t>m.</w:t>
      </w:r>
      <w:r>
        <w:rPr>
          <w:sz w:val="20"/>
        </w:rPr>
        <w:t xml:space="preserve"> Grouped term</w:t>
      </w:r>
      <w:r>
        <w:rPr>
          <w:spacing w:val="-3"/>
          <w:sz w:val="20"/>
        </w:rPr>
        <w:t xml:space="preserve"> </w:t>
      </w:r>
      <w:r>
        <w:rPr>
          <w:sz w:val="20"/>
        </w:rPr>
        <w:t>of</w:t>
      </w:r>
      <w:r>
        <w:rPr>
          <w:spacing w:val="-7"/>
          <w:sz w:val="20"/>
        </w:rPr>
        <w:t xml:space="preserve"> </w:t>
      </w:r>
      <w:r>
        <w:rPr>
          <w:sz w:val="20"/>
        </w:rPr>
        <w:t>upper</w:t>
      </w:r>
      <w:r>
        <w:rPr>
          <w:spacing w:val="-3"/>
          <w:sz w:val="20"/>
        </w:rPr>
        <w:t xml:space="preserve"> </w:t>
      </w:r>
      <w:r>
        <w:rPr>
          <w:sz w:val="20"/>
        </w:rPr>
        <w:t>respiratory</w:t>
      </w:r>
      <w:r>
        <w:rPr>
          <w:spacing w:val="-3"/>
          <w:sz w:val="20"/>
        </w:rPr>
        <w:t xml:space="preserve"> </w:t>
      </w:r>
      <w:r>
        <w:rPr>
          <w:sz w:val="20"/>
        </w:rPr>
        <w:t>tract</w:t>
      </w:r>
      <w:r>
        <w:rPr>
          <w:spacing w:val="-3"/>
          <w:sz w:val="20"/>
        </w:rPr>
        <w:t xml:space="preserve"> </w:t>
      </w:r>
      <w:r>
        <w:rPr>
          <w:sz w:val="20"/>
        </w:rPr>
        <w:t>infection</w:t>
      </w:r>
      <w:r>
        <w:rPr>
          <w:spacing w:val="-3"/>
          <w:sz w:val="20"/>
        </w:rPr>
        <w:t xml:space="preserve"> </w:t>
      </w:r>
      <w:r>
        <w:rPr>
          <w:sz w:val="20"/>
        </w:rPr>
        <w:t>includes</w:t>
      </w:r>
      <w:r>
        <w:rPr>
          <w:spacing w:val="-3"/>
          <w:sz w:val="20"/>
        </w:rPr>
        <w:t xml:space="preserve"> </w:t>
      </w:r>
      <w:r>
        <w:rPr>
          <w:sz w:val="20"/>
        </w:rPr>
        <w:t>PTs</w:t>
      </w:r>
      <w:r>
        <w:rPr>
          <w:spacing w:val="-3"/>
          <w:sz w:val="20"/>
        </w:rPr>
        <w:t xml:space="preserve"> </w:t>
      </w:r>
      <w:r>
        <w:rPr>
          <w:sz w:val="20"/>
        </w:rPr>
        <w:t>of</w:t>
      </w:r>
      <w:r>
        <w:rPr>
          <w:spacing w:val="-3"/>
          <w:sz w:val="20"/>
        </w:rPr>
        <w:t xml:space="preserve"> </w:t>
      </w:r>
      <w:r>
        <w:rPr>
          <w:sz w:val="20"/>
        </w:rPr>
        <w:t>upper</w:t>
      </w:r>
      <w:r>
        <w:rPr>
          <w:spacing w:val="-3"/>
          <w:sz w:val="20"/>
        </w:rPr>
        <w:t xml:space="preserve"> </w:t>
      </w:r>
      <w:r>
        <w:rPr>
          <w:sz w:val="20"/>
        </w:rPr>
        <w:t>respiratory</w:t>
      </w:r>
      <w:r>
        <w:rPr>
          <w:spacing w:val="-3"/>
          <w:sz w:val="20"/>
        </w:rPr>
        <w:t xml:space="preserve"> </w:t>
      </w:r>
      <w:r>
        <w:rPr>
          <w:sz w:val="20"/>
        </w:rPr>
        <w:t>tract</w:t>
      </w:r>
      <w:r>
        <w:rPr>
          <w:spacing w:val="-3"/>
          <w:sz w:val="20"/>
        </w:rPr>
        <w:t xml:space="preserve"> </w:t>
      </w:r>
      <w:r>
        <w:rPr>
          <w:sz w:val="20"/>
        </w:rPr>
        <w:t>infection,</w:t>
      </w:r>
      <w:r>
        <w:rPr>
          <w:spacing w:val="-3"/>
          <w:sz w:val="20"/>
        </w:rPr>
        <w:t xml:space="preserve"> </w:t>
      </w:r>
      <w:r>
        <w:rPr>
          <w:sz w:val="20"/>
        </w:rPr>
        <w:t>influenza,</w:t>
      </w:r>
      <w:r>
        <w:rPr>
          <w:spacing w:val="-3"/>
          <w:sz w:val="20"/>
        </w:rPr>
        <w:t xml:space="preserve"> </w:t>
      </w:r>
      <w:r>
        <w:rPr>
          <w:sz w:val="20"/>
        </w:rPr>
        <w:t>and influenza-like illness.</w:t>
      </w:r>
    </w:p>
    <w:p w14:paraId="15F96D81" w14:textId="77777777" w:rsidR="003E0A0C" w:rsidRDefault="003E0A0C">
      <w:pPr>
        <w:pStyle w:val="BodyText"/>
        <w:spacing w:before="79"/>
        <w:ind w:left="0"/>
        <w:rPr>
          <w:sz w:val="20"/>
        </w:rPr>
      </w:pPr>
    </w:p>
    <w:p w14:paraId="1CEAA9E2" w14:textId="77777777" w:rsidR="003E0A0C" w:rsidRDefault="00F2232B">
      <w:pPr>
        <w:pStyle w:val="BodyText"/>
      </w:pPr>
      <w:r>
        <w:t>Other</w:t>
      </w:r>
      <w:r>
        <w:rPr>
          <w:spacing w:val="-2"/>
        </w:rPr>
        <w:t xml:space="preserve"> </w:t>
      </w:r>
      <w:r>
        <w:t>clinically</w:t>
      </w:r>
      <w:r>
        <w:rPr>
          <w:spacing w:val="-5"/>
        </w:rPr>
        <w:t xml:space="preserve"> </w:t>
      </w:r>
      <w:r>
        <w:t>relevant</w:t>
      </w:r>
      <w:r>
        <w:rPr>
          <w:spacing w:val="-2"/>
        </w:rPr>
        <w:t xml:space="preserve"> </w:t>
      </w:r>
      <w:r>
        <w:t>adverse</w:t>
      </w:r>
      <w:r>
        <w:rPr>
          <w:spacing w:val="-2"/>
        </w:rPr>
        <w:t xml:space="preserve"> </w:t>
      </w:r>
      <w:r>
        <w:t>reactions</w:t>
      </w:r>
      <w:r>
        <w:rPr>
          <w:spacing w:val="-2"/>
        </w:rPr>
        <w:t xml:space="preserve"> </w:t>
      </w:r>
      <w:r>
        <w:t>reported</w:t>
      </w:r>
      <w:r>
        <w:rPr>
          <w:spacing w:val="-2"/>
        </w:rPr>
        <w:t xml:space="preserve"> </w:t>
      </w:r>
      <w:r>
        <w:t>in</w:t>
      </w:r>
      <w:r>
        <w:rPr>
          <w:spacing w:val="-2"/>
        </w:rPr>
        <w:t xml:space="preserve"> </w:t>
      </w:r>
      <w:r>
        <w:t>less</w:t>
      </w:r>
      <w:r>
        <w:rPr>
          <w:spacing w:val="-2"/>
        </w:rPr>
        <w:t xml:space="preserve"> </w:t>
      </w:r>
      <w:r>
        <w:t>than</w:t>
      </w:r>
      <w:r>
        <w:rPr>
          <w:spacing w:val="-2"/>
        </w:rPr>
        <w:t xml:space="preserve"> </w:t>
      </w:r>
      <w:r>
        <w:t>10%</w:t>
      </w:r>
      <w:r>
        <w:rPr>
          <w:spacing w:val="-2"/>
        </w:rPr>
        <w:t xml:space="preserve"> </w:t>
      </w:r>
      <w:r>
        <w:t>of</w:t>
      </w:r>
      <w:r>
        <w:rPr>
          <w:spacing w:val="-2"/>
        </w:rPr>
        <w:t xml:space="preserve"> </w:t>
      </w:r>
      <w:r>
        <w:t>patients</w:t>
      </w:r>
      <w:r>
        <w:rPr>
          <w:spacing w:val="-1"/>
        </w:rPr>
        <w:t xml:space="preserve"> </w:t>
      </w:r>
      <w:r>
        <w:rPr>
          <w:spacing w:val="-2"/>
        </w:rPr>
        <w:t>were:</w:t>
      </w:r>
    </w:p>
    <w:p w14:paraId="71840988" w14:textId="77777777" w:rsidR="003E0A0C" w:rsidRDefault="00F2232B">
      <w:pPr>
        <w:pStyle w:val="ListParagraph"/>
        <w:numPr>
          <w:ilvl w:val="0"/>
          <w:numId w:val="2"/>
        </w:numPr>
        <w:tabs>
          <w:tab w:val="left" w:pos="832"/>
        </w:tabs>
        <w:spacing w:before="38"/>
        <w:rPr>
          <w:sz w:val="24"/>
        </w:rPr>
      </w:pPr>
      <w:r>
        <w:rPr>
          <w:sz w:val="24"/>
        </w:rPr>
        <w:t>Injury,</w:t>
      </w:r>
      <w:r>
        <w:rPr>
          <w:spacing w:val="-1"/>
          <w:sz w:val="24"/>
        </w:rPr>
        <w:t xml:space="preserve"> </w:t>
      </w:r>
      <w:r>
        <w:rPr>
          <w:sz w:val="24"/>
        </w:rPr>
        <w:t>Poisoning</w:t>
      </w:r>
      <w:r>
        <w:rPr>
          <w:spacing w:val="-4"/>
          <w:sz w:val="24"/>
        </w:rPr>
        <w:t xml:space="preserve"> </w:t>
      </w:r>
      <w:r>
        <w:rPr>
          <w:sz w:val="24"/>
        </w:rPr>
        <w:t>and</w:t>
      </w:r>
      <w:r>
        <w:rPr>
          <w:spacing w:val="-3"/>
          <w:sz w:val="24"/>
        </w:rPr>
        <w:t xml:space="preserve"> </w:t>
      </w:r>
      <w:r>
        <w:rPr>
          <w:sz w:val="24"/>
        </w:rPr>
        <w:t>Procedural</w:t>
      </w:r>
      <w:r>
        <w:rPr>
          <w:spacing w:val="-3"/>
          <w:sz w:val="24"/>
        </w:rPr>
        <w:t xml:space="preserve"> </w:t>
      </w:r>
      <w:r>
        <w:rPr>
          <w:sz w:val="24"/>
        </w:rPr>
        <w:t>Complications:</w:t>
      </w:r>
      <w:r>
        <w:rPr>
          <w:spacing w:val="-7"/>
          <w:sz w:val="24"/>
        </w:rPr>
        <w:t xml:space="preserve"> </w:t>
      </w:r>
      <w:r>
        <w:rPr>
          <w:sz w:val="24"/>
        </w:rPr>
        <w:t>infusion-related</w:t>
      </w:r>
      <w:r>
        <w:rPr>
          <w:spacing w:val="-3"/>
          <w:sz w:val="24"/>
        </w:rPr>
        <w:t xml:space="preserve"> </w:t>
      </w:r>
      <w:r>
        <w:rPr>
          <w:sz w:val="24"/>
        </w:rPr>
        <w:t>reactions</w:t>
      </w:r>
      <w:r>
        <w:rPr>
          <w:spacing w:val="-3"/>
          <w:sz w:val="24"/>
        </w:rPr>
        <w:t xml:space="preserve"> </w:t>
      </w:r>
      <w:r>
        <w:rPr>
          <w:spacing w:val="-2"/>
          <w:sz w:val="24"/>
        </w:rPr>
        <w:t>(2.6%)</w:t>
      </w:r>
    </w:p>
    <w:p w14:paraId="716E9CB7" w14:textId="77777777" w:rsidR="003E0A0C" w:rsidRDefault="00F2232B">
      <w:pPr>
        <w:pStyle w:val="ListParagraph"/>
        <w:numPr>
          <w:ilvl w:val="0"/>
          <w:numId w:val="2"/>
        </w:numPr>
        <w:tabs>
          <w:tab w:val="left" w:pos="832"/>
        </w:tabs>
        <w:spacing w:before="42"/>
        <w:rPr>
          <w:sz w:val="24"/>
        </w:rPr>
      </w:pPr>
      <w:r>
        <w:rPr>
          <w:sz w:val="24"/>
        </w:rPr>
        <w:t>Blood</w:t>
      </w:r>
      <w:r>
        <w:rPr>
          <w:spacing w:val="-7"/>
          <w:sz w:val="24"/>
        </w:rPr>
        <w:t xml:space="preserve"> </w:t>
      </w:r>
      <w:r>
        <w:rPr>
          <w:sz w:val="24"/>
        </w:rPr>
        <w:t>and</w:t>
      </w:r>
      <w:r>
        <w:rPr>
          <w:spacing w:val="-2"/>
          <w:sz w:val="24"/>
        </w:rPr>
        <w:t xml:space="preserve"> </w:t>
      </w:r>
      <w:r>
        <w:rPr>
          <w:sz w:val="24"/>
        </w:rPr>
        <w:t>Lymphatic</w:t>
      </w:r>
      <w:r>
        <w:rPr>
          <w:spacing w:val="-6"/>
          <w:sz w:val="24"/>
        </w:rPr>
        <w:t xml:space="preserve"> </w:t>
      </w:r>
      <w:r>
        <w:rPr>
          <w:sz w:val="24"/>
        </w:rPr>
        <w:t>System</w:t>
      </w:r>
      <w:r>
        <w:rPr>
          <w:spacing w:val="-6"/>
          <w:sz w:val="24"/>
        </w:rPr>
        <w:t xml:space="preserve"> </w:t>
      </w:r>
      <w:r>
        <w:rPr>
          <w:sz w:val="24"/>
        </w:rPr>
        <w:t>Disorders:</w:t>
      </w:r>
      <w:r>
        <w:rPr>
          <w:spacing w:val="-7"/>
          <w:sz w:val="24"/>
        </w:rPr>
        <w:t xml:space="preserve"> </w:t>
      </w:r>
      <w:r>
        <w:rPr>
          <w:sz w:val="24"/>
        </w:rPr>
        <w:t>febrile neutropenia</w:t>
      </w:r>
      <w:r>
        <w:rPr>
          <w:spacing w:val="-3"/>
          <w:sz w:val="24"/>
        </w:rPr>
        <w:t xml:space="preserve"> </w:t>
      </w:r>
      <w:r>
        <w:rPr>
          <w:spacing w:val="-2"/>
          <w:sz w:val="24"/>
        </w:rPr>
        <w:t>(1.7%)</w:t>
      </w:r>
    </w:p>
    <w:p w14:paraId="3B7F117E" w14:textId="77777777" w:rsidR="003E0A0C" w:rsidRDefault="003E0A0C">
      <w:pPr>
        <w:pStyle w:val="BodyText"/>
        <w:spacing w:before="119"/>
        <w:ind w:left="0"/>
      </w:pPr>
    </w:p>
    <w:p w14:paraId="14CECFBD" w14:textId="77777777" w:rsidR="003E0A0C" w:rsidRDefault="00F2232B">
      <w:pPr>
        <w:pStyle w:val="Heading3"/>
      </w:pPr>
      <w:bookmarkStart w:id="49" w:name="_bookmark4"/>
      <w:bookmarkEnd w:id="49"/>
      <w:r>
        <w:t>Table</w:t>
      </w:r>
      <w:r>
        <w:rPr>
          <w:spacing w:val="-6"/>
        </w:rPr>
        <w:t xml:space="preserve"> </w:t>
      </w:r>
      <w:r>
        <w:t>6:</w:t>
      </w:r>
      <w:r>
        <w:rPr>
          <w:spacing w:val="-4"/>
        </w:rPr>
        <w:t xml:space="preserve"> </w:t>
      </w:r>
      <w:r>
        <w:t>Selected</w:t>
      </w:r>
      <w:r>
        <w:rPr>
          <w:spacing w:val="-4"/>
        </w:rPr>
        <w:t xml:space="preserve"> </w:t>
      </w:r>
      <w:r>
        <w:t>Laboratory</w:t>
      </w:r>
      <w:r>
        <w:rPr>
          <w:spacing w:val="-4"/>
        </w:rPr>
        <w:t xml:space="preserve"> </w:t>
      </w:r>
      <w:r>
        <w:t>Abnormalities</w:t>
      </w:r>
      <w:r>
        <w:rPr>
          <w:spacing w:val="-4"/>
        </w:rPr>
        <w:t xml:space="preserve"> </w:t>
      </w:r>
      <w:r>
        <w:t>in</w:t>
      </w:r>
      <w:r>
        <w:rPr>
          <w:spacing w:val="-4"/>
        </w:rPr>
        <w:t xml:space="preserve"> </w:t>
      </w:r>
      <w:r>
        <w:t>Patients</w:t>
      </w:r>
      <w:r>
        <w:rPr>
          <w:spacing w:val="-4"/>
        </w:rPr>
        <w:t xml:space="preserve"> </w:t>
      </w:r>
      <w:r>
        <w:t>in</w:t>
      </w:r>
      <w:r>
        <w:rPr>
          <w:spacing w:val="-4"/>
        </w:rPr>
        <w:t xml:space="preserve"> </w:t>
      </w:r>
      <w:r>
        <w:t>DESTINY-Breast01</w:t>
      </w:r>
      <w:r>
        <w:rPr>
          <w:spacing w:val="-3"/>
        </w:rPr>
        <w:t xml:space="preserve"> </w:t>
      </w:r>
      <w:r>
        <w:t>and</w:t>
      </w:r>
      <w:r>
        <w:rPr>
          <w:spacing w:val="-4"/>
        </w:rPr>
        <w:t xml:space="preserve"> </w:t>
      </w:r>
      <w:r>
        <w:rPr>
          <w:spacing w:val="-2"/>
        </w:rPr>
        <w:t>DS8201-</w:t>
      </w:r>
    </w:p>
    <w:p w14:paraId="5D044BA4" w14:textId="77777777" w:rsidR="003E0A0C" w:rsidRDefault="00F2232B">
      <w:pPr>
        <w:spacing w:before="3"/>
        <w:ind w:left="1106"/>
        <w:rPr>
          <w:b/>
          <w:sz w:val="24"/>
        </w:rPr>
      </w:pPr>
      <w:r>
        <w:rPr>
          <w:b/>
          <w:sz w:val="24"/>
        </w:rPr>
        <w:t>A-J101</w:t>
      </w:r>
      <w:r>
        <w:rPr>
          <w:b/>
          <w:spacing w:val="-4"/>
          <w:sz w:val="24"/>
        </w:rPr>
        <w:t xml:space="preserve"> </w:t>
      </w:r>
      <w:r>
        <w:rPr>
          <w:b/>
          <w:spacing w:val="-2"/>
          <w:sz w:val="24"/>
        </w:rPr>
        <w:t>Trials</w:t>
      </w: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21"/>
        <w:gridCol w:w="3120"/>
        <w:gridCol w:w="3120"/>
      </w:tblGrid>
      <w:tr w:rsidR="003E0A0C" w14:paraId="5E60135E" w14:textId="77777777">
        <w:trPr>
          <w:trHeight w:val="671"/>
        </w:trPr>
        <w:tc>
          <w:tcPr>
            <w:tcW w:w="3221" w:type="dxa"/>
            <w:vMerge w:val="restart"/>
          </w:tcPr>
          <w:p w14:paraId="08D6C572" w14:textId="77777777" w:rsidR="003E0A0C" w:rsidRDefault="00F2232B">
            <w:pPr>
              <w:pStyle w:val="TableParagraph"/>
              <w:spacing w:before="39"/>
              <w:ind w:left="210"/>
              <w:rPr>
                <w:b/>
                <w:sz w:val="24"/>
              </w:rPr>
            </w:pPr>
            <w:r>
              <w:rPr>
                <w:b/>
                <w:sz w:val="24"/>
              </w:rPr>
              <w:t>Laboratory</w:t>
            </w:r>
            <w:r>
              <w:rPr>
                <w:b/>
                <w:spacing w:val="-10"/>
                <w:sz w:val="24"/>
              </w:rPr>
              <w:t xml:space="preserve"> </w:t>
            </w:r>
            <w:proofErr w:type="spellStart"/>
            <w:r>
              <w:rPr>
                <w:b/>
                <w:spacing w:val="-2"/>
                <w:sz w:val="24"/>
              </w:rPr>
              <w:t>Abnormalities</w:t>
            </w:r>
            <w:r>
              <w:rPr>
                <w:b/>
                <w:spacing w:val="-2"/>
                <w:sz w:val="24"/>
                <w:vertAlign w:val="superscript"/>
              </w:rPr>
              <w:t>a</w:t>
            </w:r>
            <w:proofErr w:type="spellEnd"/>
          </w:p>
        </w:tc>
        <w:tc>
          <w:tcPr>
            <w:tcW w:w="6240" w:type="dxa"/>
            <w:gridSpan w:val="2"/>
          </w:tcPr>
          <w:p w14:paraId="32616B59" w14:textId="77777777" w:rsidR="003E0A0C" w:rsidRDefault="00F2232B">
            <w:pPr>
              <w:pStyle w:val="TableParagraph"/>
              <w:spacing w:before="11" w:line="316" w:lineRule="exact"/>
              <w:ind w:left="2783" w:right="1367" w:hanging="788"/>
              <w:rPr>
                <w:b/>
                <w:sz w:val="24"/>
              </w:rPr>
            </w:pPr>
            <w:r>
              <w:rPr>
                <w:b/>
                <w:sz w:val="24"/>
              </w:rPr>
              <w:t>ENHERTU</w:t>
            </w:r>
            <w:r>
              <w:rPr>
                <w:b/>
                <w:spacing w:val="-15"/>
                <w:sz w:val="24"/>
              </w:rPr>
              <w:t xml:space="preserve"> </w:t>
            </w:r>
            <w:r>
              <w:rPr>
                <w:b/>
                <w:sz w:val="24"/>
              </w:rPr>
              <w:t>5.4</w:t>
            </w:r>
            <w:r>
              <w:rPr>
                <w:b/>
                <w:spacing w:val="-15"/>
                <w:sz w:val="24"/>
              </w:rPr>
              <w:t xml:space="preserve"> </w:t>
            </w:r>
            <w:r>
              <w:rPr>
                <w:b/>
                <w:sz w:val="24"/>
              </w:rPr>
              <w:t xml:space="preserve">mg/kg </w:t>
            </w:r>
            <w:r>
              <w:rPr>
                <w:b/>
                <w:spacing w:val="-2"/>
                <w:sz w:val="24"/>
              </w:rPr>
              <w:t>N=234</w:t>
            </w:r>
          </w:p>
        </w:tc>
      </w:tr>
      <w:tr w:rsidR="003E0A0C" w14:paraId="4DEE4C31" w14:textId="77777777">
        <w:trPr>
          <w:trHeight w:val="671"/>
        </w:trPr>
        <w:tc>
          <w:tcPr>
            <w:tcW w:w="3221" w:type="dxa"/>
            <w:vMerge/>
            <w:tcBorders>
              <w:top w:val="nil"/>
            </w:tcBorders>
          </w:tcPr>
          <w:p w14:paraId="26D3D56A" w14:textId="77777777" w:rsidR="003E0A0C" w:rsidRDefault="003E0A0C">
            <w:pPr>
              <w:rPr>
                <w:sz w:val="2"/>
                <w:szCs w:val="2"/>
              </w:rPr>
            </w:pPr>
          </w:p>
        </w:tc>
        <w:tc>
          <w:tcPr>
            <w:tcW w:w="3120" w:type="dxa"/>
          </w:tcPr>
          <w:p w14:paraId="27AF1C4D" w14:textId="77777777" w:rsidR="003E0A0C" w:rsidRDefault="00F2232B">
            <w:pPr>
              <w:pStyle w:val="TableParagraph"/>
              <w:spacing w:before="39"/>
              <w:ind w:left="18" w:right="3"/>
              <w:jc w:val="center"/>
              <w:rPr>
                <w:b/>
                <w:sz w:val="24"/>
              </w:rPr>
            </w:pPr>
            <w:r>
              <w:rPr>
                <w:b/>
                <w:sz w:val="24"/>
              </w:rPr>
              <w:t>All</w:t>
            </w:r>
            <w:r>
              <w:rPr>
                <w:b/>
                <w:spacing w:val="-3"/>
                <w:sz w:val="24"/>
              </w:rPr>
              <w:t xml:space="preserve"> </w:t>
            </w:r>
            <w:r>
              <w:rPr>
                <w:b/>
                <w:spacing w:val="-2"/>
                <w:sz w:val="24"/>
              </w:rPr>
              <w:t>Grades</w:t>
            </w:r>
          </w:p>
          <w:p w14:paraId="03DD72D2" w14:textId="77777777" w:rsidR="003E0A0C" w:rsidRDefault="00F2232B">
            <w:pPr>
              <w:pStyle w:val="TableParagraph"/>
              <w:spacing w:before="46"/>
              <w:ind w:left="18"/>
              <w:jc w:val="center"/>
              <w:rPr>
                <w:b/>
                <w:sz w:val="24"/>
              </w:rPr>
            </w:pPr>
            <w:r>
              <w:rPr>
                <w:b/>
                <w:spacing w:val="-10"/>
                <w:sz w:val="24"/>
              </w:rPr>
              <w:t>%</w:t>
            </w:r>
          </w:p>
        </w:tc>
        <w:tc>
          <w:tcPr>
            <w:tcW w:w="3120" w:type="dxa"/>
          </w:tcPr>
          <w:p w14:paraId="618A8248" w14:textId="77777777" w:rsidR="003E0A0C" w:rsidRDefault="00F2232B">
            <w:pPr>
              <w:pStyle w:val="TableParagraph"/>
              <w:spacing w:before="39"/>
              <w:ind w:left="18"/>
              <w:jc w:val="center"/>
              <w:rPr>
                <w:b/>
                <w:sz w:val="24"/>
              </w:rPr>
            </w:pPr>
            <w:r>
              <w:rPr>
                <w:b/>
                <w:sz w:val="24"/>
              </w:rPr>
              <w:t>Grades</w:t>
            </w:r>
            <w:r>
              <w:rPr>
                <w:b/>
                <w:spacing w:val="-3"/>
                <w:sz w:val="24"/>
              </w:rPr>
              <w:t xml:space="preserve"> </w:t>
            </w:r>
            <w:r>
              <w:rPr>
                <w:b/>
                <w:sz w:val="24"/>
              </w:rPr>
              <w:t>3</w:t>
            </w:r>
            <w:r>
              <w:rPr>
                <w:b/>
                <w:spacing w:val="-3"/>
                <w:sz w:val="24"/>
              </w:rPr>
              <w:t xml:space="preserve"> </w:t>
            </w:r>
            <w:r>
              <w:rPr>
                <w:b/>
                <w:sz w:val="24"/>
              </w:rPr>
              <w:t>or</w:t>
            </w:r>
            <w:r>
              <w:rPr>
                <w:b/>
                <w:spacing w:val="-3"/>
                <w:sz w:val="24"/>
              </w:rPr>
              <w:t xml:space="preserve"> </w:t>
            </w:r>
            <w:r>
              <w:rPr>
                <w:b/>
                <w:spacing w:val="-10"/>
                <w:sz w:val="24"/>
              </w:rPr>
              <w:t>4</w:t>
            </w:r>
          </w:p>
          <w:p w14:paraId="19B4F381" w14:textId="77777777" w:rsidR="003E0A0C" w:rsidRDefault="00F2232B">
            <w:pPr>
              <w:pStyle w:val="TableParagraph"/>
              <w:spacing w:before="46"/>
              <w:ind w:left="18"/>
              <w:jc w:val="center"/>
              <w:rPr>
                <w:b/>
                <w:sz w:val="24"/>
              </w:rPr>
            </w:pPr>
            <w:r>
              <w:rPr>
                <w:b/>
                <w:spacing w:val="-10"/>
                <w:sz w:val="24"/>
              </w:rPr>
              <w:t>%</w:t>
            </w:r>
          </w:p>
        </w:tc>
      </w:tr>
      <w:tr w:rsidR="003E0A0C" w14:paraId="2F531EAC" w14:textId="77777777">
        <w:trPr>
          <w:trHeight w:val="5125"/>
        </w:trPr>
        <w:tc>
          <w:tcPr>
            <w:tcW w:w="9461" w:type="dxa"/>
            <w:gridSpan w:val="3"/>
            <w:tcBorders>
              <w:bottom w:val="nil"/>
            </w:tcBorders>
          </w:tcPr>
          <w:p w14:paraId="49EDD3B5" w14:textId="77777777" w:rsidR="003E0A0C" w:rsidRDefault="00F2232B">
            <w:pPr>
              <w:pStyle w:val="TableParagraph"/>
              <w:spacing w:before="97"/>
              <w:ind w:left="100"/>
              <w:rPr>
                <w:b/>
                <w:sz w:val="24"/>
              </w:rPr>
            </w:pPr>
            <w:proofErr w:type="spellStart"/>
            <w:r>
              <w:rPr>
                <w:b/>
                <w:spacing w:val="-2"/>
                <w:sz w:val="24"/>
              </w:rPr>
              <w:t>Haematology</w:t>
            </w:r>
            <w:proofErr w:type="spellEnd"/>
          </w:p>
          <w:p w14:paraId="43DFB3C6" w14:textId="77777777" w:rsidR="003E0A0C" w:rsidRDefault="00F2232B">
            <w:pPr>
              <w:pStyle w:val="TableParagraph"/>
              <w:tabs>
                <w:tab w:val="left" w:pos="4281"/>
                <w:tab w:val="left" w:pos="7521"/>
              </w:tabs>
              <w:spacing w:before="175" w:line="276" w:lineRule="auto"/>
              <w:ind w:left="100" w:right="1156"/>
              <w:rPr>
                <w:sz w:val="24"/>
              </w:rPr>
            </w:pPr>
            <w:r>
              <w:rPr>
                <w:noProof/>
              </w:rPr>
              <mc:AlternateContent>
                <mc:Choice Requires="wpg">
                  <w:drawing>
                    <wp:anchor distT="0" distB="0" distL="0" distR="0" simplePos="0" relativeHeight="486074368" behindDoc="1" locked="0" layoutInCell="1" allowOverlap="1" wp14:anchorId="2700D4C7" wp14:editId="65EF9861">
                      <wp:simplePos x="0" y="0"/>
                      <wp:positionH relativeFrom="column">
                        <wp:posOffset>2039111</wp:posOffset>
                      </wp:positionH>
                      <wp:positionV relativeFrom="paragraph">
                        <wp:posOffset>55284</wp:posOffset>
                      </wp:positionV>
                      <wp:extent cx="12700" cy="13843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384300"/>
                                <a:chOff x="0" y="0"/>
                                <a:chExt cx="12700" cy="1384300"/>
                              </a:xfrm>
                            </wpg:grpSpPr>
                            <wps:wsp>
                              <wps:cNvPr id="44" name="Graphic 44"/>
                              <wps:cNvSpPr/>
                              <wps:spPr>
                                <a:xfrm>
                                  <a:off x="0" y="0"/>
                                  <a:ext cx="12700" cy="1384300"/>
                                </a:xfrm>
                                <a:custGeom>
                                  <a:avLst/>
                                  <a:gdLst/>
                                  <a:ahLst/>
                                  <a:cxnLst/>
                                  <a:rect l="l" t="t" r="r" b="b"/>
                                  <a:pathLst>
                                    <a:path w="12700" h="1384300">
                                      <a:moveTo>
                                        <a:pt x="12192" y="0"/>
                                      </a:moveTo>
                                      <a:lnTo>
                                        <a:pt x="0" y="0"/>
                                      </a:lnTo>
                                      <a:lnTo>
                                        <a:pt x="0" y="490728"/>
                                      </a:lnTo>
                                      <a:lnTo>
                                        <a:pt x="0" y="789432"/>
                                      </a:lnTo>
                                      <a:lnTo>
                                        <a:pt x="0" y="1085088"/>
                                      </a:lnTo>
                                      <a:lnTo>
                                        <a:pt x="0" y="1383804"/>
                                      </a:lnTo>
                                      <a:lnTo>
                                        <a:pt x="12192" y="1383804"/>
                                      </a:lnTo>
                                      <a:lnTo>
                                        <a:pt x="12192" y="1085088"/>
                                      </a:lnTo>
                                      <a:lnTo>
                                        <a:pt x="12192" y="789432"/>
                                      </a:lnTo>
                                      <a:lnTo>
                                        <a:pt x="12192" y="490728"/>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874499" id="Group 43" o:spid="_x0000_s1026" style="position:absolute;margin-left:160.55pt;margin-top:4.35pt;width:1pt;height:109pt;z-index:-17242112;mso-wrap-distance-left:0;mso-wrap-distance-right:0" coordsize="127,1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">
                      <v:shape id="Graphic 44" o:spid="_x0000_s1027" style="position:absolute;width:127;height:13843;visibility:visible;mso-wrap-style:square;v-text-anchor:top" coordsize="12700,13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" path="m12192,l,,,490728,,789432r,295656l,1383804r12192,l12192,1085088r,-295656l12192,490728,12192,xe" fillcolor="black" stroked="f">
                        <v:path arrowok="t"/>
                      </v:shape>
                    </v:group>
                  </w:pict>
                </mc:Fallback>
              </mc:AlternateContent>
            </w:r>
            <w:r>
              <w:rPr>
                <w:noProof/>
              </w:rPr>
              <mc:AlternateContent>
                <mc:Choice Requires="wpg">
                  <w:drawing>
                    <wp:anchor distT="0" distB="0" distL="0" distR="0" simplePos="0" relativeHeight="486074880" behindDoc="1" locked="0" layoutInCell="1" allowOverlap="1" wp14:anchorId="33B5A305" wp14:editId="5A3BD23A">
                      <wp:simplePos x="0" y="0"/>
                      <wp:positionH relativeFrom="column">
                        <wp:posOffset>4020311</wp:posOffset>
                      </wp:positionH>
                      <wp:positionV relativeFrom="paragraph">
                        <wp:posOffset>55284</wp:posOffset>
                      </wp:positionV>
                      <wp:extent cx="12700" cy="13843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384300"/>
                                <a:chOff x="0" y="0"/>
                                <a:chExt cx="12700" cy="1384300"/>
                              </a:xfrm>
                            </wpg:grpSpPr>
                            <wps:wsp>
                              <wps:cNvPr id="46" name="Graphic 46"/>
                              <wps:cNvSpPr/>
                              <wps:spPr>
                                <a:xfrm>
                                  <a:off x="0" y="0"/>
                                  <a:ext cx="12700" cy="1384300"/>
                                </a:xfrm>
                                <a:custGeom>
                                  <a:avLst/>
                                  <a:gdLst/>
                                  <a:ahLst/>
                                  <a:cxnLst/>
                                  <a:rect l="l" t="t" r="r" b="b"/>
                                  <a:pathLst>
                                    <a:path w="12700" h="1384300">
                                      <a:moveTo>
                                        <a:pt x="12179" y="0"/>
                                      </a:moveTo>
                                      <a:lnTo>
                                        <a:pt x="0" y="0"/>
                                      </a:lnTo>
                                      <a:lnTo>
                                        <a:pt x="0" y="490728"/>
                                      </a:lnTo>
                                      <a:lnTo>
                                        <a:pt x="0" y="789432"/>
                                      </a:lnTo>
                                      <a:lnTo>
                                        <a:pt x="0" y="1085088"/>
                                      </a:lnTo>
                                      <a:lnTo>
                                        <a:pt x="0" y="1383804"/>
                                      </a:lnTo>
                                      <a:lnTo>
                                        <a:pt x="12179" y="1383804"/>
                                      </a:lnTo>
                                      <a:lnTo>
                                        <a:pt x="12179" y="1085088"/>
                                      </a:lnTo>
                                      <a:lnTo>
                                        <a:pt x="12179" y="789432"/>
                                      </a:lnTo>
                                      <a:lnTo>
                                        <a:pt x="12179" y="490728"/>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E1CAEC" id="Group 45" o:spid="_x0000_s1026" style="position:absolute;margin-left:316.55pt;margin-top:4.35pt;width:1pt;height:109pt;z-index:-17241600;mso-wrap-distance-left:0;mso-wrap-distance-right:0" coordsize="127,1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">
                      <v:shape id="Graphic 46" o:spid="_x0000_s1027" style="position:absolute;width:127;height:13843;visibility:visible;mso-wrap-style:square;v-text-anchor:top" coordsize="12700,13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" path="m12179,l,,,490728,,789432r,295656l,1383804r12179,l12179,1085088r,-295656l12179,490728,12179,xe" fillcolor="black" stroked="f">
                        <v:path arrowok="t"/>
                      </v:shape>
                    </v:group>
                  </w:pict>
                </mc:Fallback>
              </mc:AlternateContent>
            </w:r>
            <w:r>
              <w:rPr>
                <w:sz w:val="24"/>
              </w:rPr>
              <w:t xml:space="preserve">White blood cell </w:t>
            </w:r>
            <w:proofErr w:type="gramStart"/>
            <w:r>
              <w:rPr>
                <w:sz w:val="24"/>
              </w:rPr>
              <w:t>count</w:t>
            </w:r>
            <w:proofErr w:type="gramEnd"/>
            <w:r>
              <w:rPr>
                <w:sz w:val="24"/>
              </w:rPr>
              <w:tab/>
              <w:t>168 (72.4)</w:t>
            </w:r>
            <w:r>
              <w:rPr>
                <w:sz w:val="24"/>
              </w:rPr>
              <w:tab/>
              <w:t>20</w:t>
            </w:r>
            <w:r>
              <w:rPr>
                <w:spacing w:val="-15"/>
                <w:sz w:val="24"/>
              </w:rPr>
              <w:t xml:space="preserve"> </w:t>
            </w:r>
            <w:r>
              <w:rPr>
                <w:sz w:val="24"/>
              </w:rPr>
              <w:t xml:space="preserve">(8.6) </w:t>
            </w:r>
            <w:r>
              <w:rPr>
                <w:spacing w:val="-2"/>
                <w:sz w:val="24"/>
              </w:rPr>
              <w:t>decreased</w:t>
            </w:r>
          </w:p>
          <w:p w14:paraId="780097C8" w14:textId="77777777" w:rsidR="003E0A0C" w:rsidRDefault="00F2232B">
            <w:pPr>
              <w:pStyle w:val="TableParagraph"/>
              <w:tabs>
                <w:tab w:val="left" w:pos="4281"/>
                <w:tab w:val="left" w:pos="7521"/>
              </w:tabs>
              <w:spacing w:before="138"/>
              <w:ind w:left="100"/>
              <w:rPr>
                <w:sz w:val="24"/>
              </w:rPr>
            </w:pPr>
            <w:proofErr w:type="spellStart"/>
            <w:r>
              <w:rPr>
                <w:spacing w:val="-2"/>
                <w:sz w:val="24"/>
              </w:rPr>
              <w:t>Anaemia</w:t>
            </w:r>
            <w:proofErr w:type="spellEnd"/>
            <w:r>
              <w:rPr>
                <w:sz w:val="24"/>
              </w:rPr>
              <w:tab/>
              <w:t>166</w:t>
            </w:r>
            <w:r>
              <w:rPr>
                <w:spacing w:val="-2"/>
                <w:sz w:val="24"/>
              </w:rPr>
              <w:t xml:space="preserve"> (71.6)</w:t>
            </w:r>
            <w:r>
              <w:rPr>
                <w:sz w:val="24"/>
              </w:rPr>
              <w:tab/>
              <w:t xml:space="preserve">19 </w:t>
            </w:r>
            <w:r>
              <w:rPr>
                <w:spacing w:val="-2"/>
                <w:sz w:val="24"/>
              </w:rPr>
              <w:t>(8.2)</w:t>
            </w:r>
          </w:p>
          <w:p w14:paraId="49CBC03A" w14:textId="77777777" w:rsidR="003E0A0C" w:rsidRDefault="00F2232B">
            <w:pPr>
              <w:pStyle w:val="TableParagraph"/>
              <w:tabs>
                <w:tab w:val="left" w:pos="4281"/>
                <w:tab w:val="left" w:pos="7458"/>
              </w:tabs>
              <w:spacing w:before="195"/>
              <w:ind w:left="100"/>
              <w:rPr>
                <w:sz w:val="24"/>
              </w:rPr>
            </w:pPr>
            <w:r>
              <w:rPr>
                <w:sz w:val="24"/>
              </w:rPr>
              <w:t>Neutrophil</w:t>
            </w:r>
            <w:r>
              <w:rPr>
                <w:spacing w:val="-8"/>
                <w:sz w:val="24"/>
              </w:rPr>
              <w:t xml:space="preserve"> </w:t>
            </w:r>
            <w:r>
              <w:rPr>
                <w:sz w:val="24"/>
              </w:rPr>
              <w:t>count</w:t>
            </w:r>
            <w:r>
              <w:rPr>
                <w:spacing w:val="-7"/>
                <w:sz w:val="24"/>
              </w:rPr>
              <w:t xml:space="preserve"> </w:t>
            </w:r>
            <w:r>
              <w:rPr>
                <w:spacing w:val="-2"/>
                <w:sz w:val="24"/>
              </w:rPr>
              <w:t>decreased</w:t>
            </w:r>
            <w:r>
              <w:rPr>
                <w:sz w:val="24"/>
              </w:rPr>
              <w:tab/>
              <w:t>150</w:t>
            </w:r>
            <w:r>
              <w:rPr>
                <w:spacing w:val="-2"/>
                <w:sz w:val="24"/>
              </w:rPr>
              <w:t xml:space="preserve"> (64.9)</w:t>
            </w:r>
            <w:r>
              <w:rPr>
                <w:sz w:val="24"/>
              </w:rPr>
              <w:tab/>
              <w:t>41</w:t>
            </w:r>
            <w:r>
              <w:rPr>
                <w:spacing w:val="-2"/>
                <w:sz w:val="24"/>
              </w:rPr>
              <w:t xml:space="preserve"> (17.7)</w:t>
            </w:r>
          </w:p>
          <w:p w14:paraId="289A528E" w14:textId="77777777" w:rsidR="003E0A0C" w:rsidRDefault="00F2232B">
            <w:pPr>
              <w:pStyle w:val="TableParagraph"/>
              <w:tabs>
                <w:tab w:val="left" w:pos="4338"/>
                <w:tab w:val="left" w:pos="7578"/>
              </w:tabs>
              <w:spacing w:before="189"/>
              <w:ind w:left="100"/>
              <w:rPr>
                <w:sz w:val="24"/>
              </w:rPr>
            </w:pPr>
            <w:r>
              <w:rPr>
                <w:sz w:val="24"/>
              </w:rPr>
              <w:t>Platelet</w:t>
            </w:r>
            <w:r>
              <w:rPr>
                <w:spacing w:val="-7"/>
                <w:sz w:val="24"/>
              </w:rPr>
              <w:t xml:space="preserve"> </w:t>
            </w:r>
            <w:r>
              <w:rPr>
                <w:sz w:val="24"/>
              </w:rPr>
              <w:t>count</w:t>
            </w:r>
            <w:r>
              <w:rPr>
                <w:spacing w:val="-7"/>
                <w:sz w:val="24"/>
              </w:rPr>
              <w:t xml:space="preserve"> </w:t>
            </w:r>
            <w:r>
              <w:rPr>
                <w:spacing w:val="-2"/>
                <w:sz w:val="24"/>
              </w:rPr>
              <w:t>decreased</w:t>
            </w:r>
            <w:r>
              <w:rPr>
                <w:sz w:val="24"/>
              </w:rPr>
              <w:tab/>
              <w:t xml:space="preserve">99 </w:t>
            </w:r>
            <w:r>
              <w:rPr>
                <w:spacing w:val="-2"/>
                <w:sz w:val="24"/>
              </w:rPr>
              <w:t>(42.9)</w:t>
            </w:r>
            <w:r>
              <w:rPr>
                <w:sz w:val="24"/>
              </w:rPr>
              <w:tab/>
              <w:t xml:space="preserve">9 </w:t>
            </w:r>
            <w:r>
              <w:rPr>
                <w:spacing w:val="-2"/>
                <w:sz w:val="24"/>
              </w:rPr>
              <w:t>(3.9)</w:t>
            </w:r>
          </w:p>
          <w:p w14:paraId="435DD120" w14:textId="77777777" w:rsidR="003E0A0C" w:rsidRDefault="00F2232B">
            <w:pPr>
              <w:pStyle w:val="TableParagraph"/>
              <w:spacing w:before="199"/>
              <w:ind w:left="100"/>
              <w:rPr>
                <w:b/>
                <w:sz w:val="24"/>
              </w:rPr>
            </w:pPr>
            <w:r>
              <w:rPr>
                <w:b/>
                <w:spacing w:val="-2"/>
                <w:sz w:val="24"/>
              </w:rPr>
              <w:t>Chemistry</w:t>
            </w:r>
          </w:p>
          <w:p w14:paraId="012C93AB" w14:textId="77777777" w:rsidR="003E0A0C" w:rsidRDefault="00F2232B">
            <w:pPr>
              <w:pStyle w:val="TableParagraph"/>
              <w:tabs>
                <w:tab w:val="left" w:pos="4281"/>
                <w:tab w:val="left" w:pos="7578"/>
              </w:tabs>
              <w:spacing w:before="185" w:line="276" w:lineRule="auto"/>
              <w:ind w:left="100" w:right="1218"/>
              <w:rPr>
                <w:sz w:val="24"/>
              </w:rPr>
            </w:pPr>
            <w:r>
              <w:rPr>
                <w:noProof/>
              </w:rPr>
              <mc:AlternateContent>
                <mc:Choice Requires="wpg">
                  <w:drawing>
                    <wp:anchor distT="0" distB="0" distL="0" distR="0" simplePos="0" relativeHeight="486075392" behindDoc="1" locked="0" layoutInCell="1" allowOverlap="1" wp14:anchorId="43FCEBFD" wp14:editId="58F6187C">
                      <wp:simplePos x="0" y="0"/>
                      <wp:positionH relativeFrom="column">
                        <wp:posOffset>2039111</wp:posOffset>
                      </wp:positionH>
                      <wp:positionV relativeFrom="paragraph">
                        <wp:posOffset>61634</wp:posOffset>
                      </wp:positionV>
                      <wp:extent cx="12700" cy="128333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283335"/>
                                <a:chOff x="0" y="0"/>
                                <a:chExt cx="12700" cy="1283335"/>
                              </a:xfrm>
                            </wpg:grpSpPr>
                            <wps:wsp>
                              <wps:cNvPr id="48" name="Graphic 48"/>
                              <wps:cNvSpPr/>
                              <wps:spPr>
                                <a:xfrm>
                                  <a:off x="0" y="0"/>
                                  <a:ext cx="12700" cy="1283335"/>
                                </a:xfrm>
                                <a:custGeom>
                                  <a:avLst/>
                                  <a:gdLst/>
                                  <a:ahLst/>
                                  <a:cxnLst/>
                                  <a:rect l="l" t="t" r="r" b="b"/>
                                  <a:pathLst>
                                    <a:path w="12700" h="1283335">
                                      <a:moveTo>
                                        <a:pt x="12192" y="0"/>
                                      </a:moveTo>
                                      <a:lnTo>
                                        <a:pt x="0" y="0"/>
                                      </a:lnTo>
                                      <a:lnTo>
                                        <a:pt x="0" y="493776"/>
                                      </a:lnTo>
                                      <a:lnTo>
                                        <a:pt x="0" y="984504"/>
                                      </a:lnTo>
                                      <a:lnTo>
                                        <a:pt x="0" y="1283220"/>
                                      </a:lnTo>
                                      <a:lnTo>
                                        <a:pt x="12192" y="1283220"/>
                                      </a:lnTo>
                                      <a:lnTo>
                                        <a:pt x="12192" y="984504"/>
                                      </a:lnTo>
                                      <a:lnTo>
                                        <a:pt x="12192" y="493776"/>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6A461B" id="Group 47" o:spid="_x0000_s1026" style="position:absolute;margin-left:160.55pt;margin-top:4.85pt;width:1pt;height:101.05pt;z-index:-17241088;mso-wrap-distance-left:0;mso-wrap-distance-right:0" coordsize="127,1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">
                      <v:shape id="Graphic 48" o:spid="_x0000_s1027" style="position:absolute;width:127;height:12833;visibility:visible;mso-wrap-style:square;v-text-anchor:top" coordsize="12700,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" path="m12192,l,,,493776,,984504r,298716l12192,1283220r,-298716l12192,493776,12192,xe" fillcolor="black" stroked="f">
                        <v:path arrowok="t"/>
                      </v:shape>
                    </v:group>
                  </w:pict>
                </mc:Fallback>
              </mc:AlternateContent>
            </w:r>
            <w:r>
              <w:rPr>
                <w:noProof/>
              </w:rPr>
              <mc:AlternateContent>
                <mc:Choice Requires="wpg">
                  <w:drawing>
                    <wp:anchor distT="0" distB="0" distL="0" distR="0" simplePos="0" relativeHeight="486075904" behindDoc="1" locked="0" layoutInCell="1" allowOverlap="1" wp14:anchorId="74162323" wp14:editId="104EEA9B">
                      <wp:simplePos x="0" y="0"/>
                      <wp:positionH relativeFrom="column">
                        <wp:posOffset>4020311</wp:posOffset>
                      </wp:positionH>
                      <wp:positionV relativeFrom="paragraph">
                        <wp:posOffset>61634</wp:posOffset>
                      </wp:positionV>
                      <wp:extent cx="12700" cy="128333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283335"/>
                                <a:chOff x="0" y="0"/>
                                <a:chExt cx="12700" cy="1283335"/>
                              </a:xfrm>
                            </wpg:grpSpPr>
                            <wps:wsp>
                              <wps:cNvPr id="50" name="Graphic 50"/>
                              <wps:cNvSpPr/>
                              <wps:spPr>
                                <a:xfrm>
                                  <a:off x="0" y="0"/>
                                  <a:ext cx="12700" cy="1283335"/>
                                </a:xfrm>
                                <a:custGeom>
                                  <a:avLst/>
                                  <a:gdLst/>
                                  <a:ahLst/>
                                  <a:cxnLst/>
                                  <a:rect l="l" t="t" r="r" b="b"/>
                                  <a:pathLst>
                                    <a:path w="12700" h="1283335">
                                      <a:moveTo>
                                        <a:pt x="12179" y="0"/>
                                      </a:moveTo>
                                      <a:lnTo>
                                        <a:pt x="0" y="0"/>
                                      </a:lnTo>
                                      <a:lnTo>
                                        <a:pt x="0" y="493776"/>
                                      </a:lnTo>
                                      <a:lnTo>
                                        <a:pt x="0" y="984504"/>
                                      </a:lnTo>
                                      <a:lnTo>
                                        <a:pt x="0" y="1283220"/>
                                      </a:lnTo>
                                      <a:lnTo>
                                        <a:pt x="12179" y="1283220"/>
                                      </a:lnTo>
                                      <a:lnTo>
                                        <a:pt x="12179" y="984504"/>
                                      </a:lnTo>
                                      <a:lnTo>
                                        <a:pt x="12179" y="493776"/>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48DB0B" id="Group 49" o:spid="_x0000_s1026" style="position:absolute;margin-left:316.55pt;margin-top:4.85pt;width:1pt;height:101.05pt;z-index:-17240576;mso-wrap-distance-left:0;mso-wrap-distance-right:0" coordsize="127,1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">
                      <v:shape id="Graphic 50" o:spid="_x0000_s1027" style="position:absolute;width:127;height:12833;visibility:visible;mso-wrap-style:square;v-text-anchor:top" coordsize="12700,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" path="m12179,l,,,493776,,984504r,298716l12179,1283220r,-298716l12179,493776,12179,xe" fillcolor="black" stroked="f">
                        <v:path arrowok="t"/>
                      </v:shape>
                    </v:group>
                  </w:pict>
                </mc:Fallback>
              </mc:AlternateContent>
            </w:r>
            <w:r>
              <w:rPr>
                <w:sz w:val="24"/>
              </w:rPr>
              <w:t>Aspartate aminotransferase</w:t>
            </w:r>
            <w:r>
              <w:rPr>
                <w:sz w:val="24"/>
              </w:rPr>
              <w:tab/>
              <w:t>103 (44.4)</w:t>
            </w:r>
            <w:r>
              <w:rPr>
                <w:sz w:val="24"/>
              </w:rPr>
              <w:tab/>
              <w:t>2</w:t>
            </w:r>
            <w:r>
              <w:rPr>
                <w:spacing w:val="-15"/>
                <w:sz w:val="24"/>
              </w:rPr>
              <w:t xml:space="preserve"> </w:t>
            </w:r>
            <w:r>
              <w:rPr>
                <w:sz w:val="24"/>
              </w:rPr>
              <w:t xml:space="preserve">(0.9) </w:t>
            </w:r>
            <w:proofErr w:type="gramStart"/>
            <w:r>
              <w:rPr>
                <w:spacing w:val="-2"/>
                <w:sz w:val="24"/>
              </w:rPr>
              <w:t>increased</w:t>
            </w:r>
            <w:proofErr w:type="gramEnd"/>
          </w:p>
          <w:p w14:paraId="2629AED6" w14:textId="77777777" w:rsidR="003E0A0C" w:rsidRDefault="00F2232B">
            <w:pPr>
              <w:pStyle w:val="TableParagraph"/>
              <w:tabs>
                <w:tab w:val="left" w:pos="4338"/>
                <w:tab w:val="left" w:pos="7578"/>
              </w:tabs>
              <w:spacing w:before="143" w:line="276" w:lineRule="auto"/>
              <w:ind w:left="100" w:right="1218"/>
              <w:rPr>
                <w:sz w:val="24"/>
              </w:rPr>
            </w:pPr>
            <w:r>
              <w:rPr>
                <w:sz w:val="24"/>
              </w:rPr>
              <w:t>Alanine aminotransferase</w:t>
            </w:r>
            <w:r>
              <w:rPr>
                <w:sz w:val="24"/>
              </w:rPr>
              <w:tab/>
              <w:t>95 (40.9)</w:t>
            </w:r>
            <w:r>
              <w:rPr>
                <w:sz w:val="24"/>
              </w:rPr>
              <w:tab/>
              <w:t>1</w:t>
            </w:r>
            <w:r>
              <w:rPr>
                <w:spacing w:val="-15"/>
                <w:sz w:val="24"/>
              </w:rPr>
              <w:t xml:space="preserve"> </w:t>
            </w:r>
            <w:r>
              <w:rPr>
                <w:sz w:val="24"/>
              </w:rPr>
              <w:t xml:space="preserve">(0.4) </w:t>
            </w:r>
            <w:proofErr w:type="gramStart"/>
            <w:r>
              <w:rPr>
                <w:spacing w:val="-2"/>
                <w:sz w:val="24"/>
              </w:rPr>
              <w:t>increased</w:t>
            </w:r>
            <w:proofErr w:type="gramEnd"/>
          </w:p>
          <w:p w14:paraId="28250590" w14:textId="77777777" w:rsidR="003E0A0C" w:rsidRDefault="00F2232B">
            <w:pPr>
              <w:pStyle w:val="TableParagraph"/>
              <w:tabs>
                <w:tab w:val="left" w:pos="4338"/>
                <w:tab w:val="left" w:pos="7578"/>
              </w:tabs>
              <w:spacing w:before="138"/>
              <w:ind w:left="100"/>
              <w:rPr>
                <w:sz w:val="24"/>
              </w:rPr>
            </w:pPr>
            <w:proofErr w:type="spellStart"/>
            <w:r>
              <w:rPr>
                <w:spacing w:val="-2"/>
                <w:sz w:val="24"/>
              </w:rPr>
              <w:t>Hypokalaemia</w:t>
            </w:r>
            <w:proofErr w:type="spellEnd"/>
            <w:r>
              <w:rPr>
                <w:sz w:val="24"/>
              </w:rPr>
              <w:tab/>
              <w:t xml:space="preserve">64 </w:t>
            </w:r>
            <w:r>
              <w:rPr>
                <w:spacing w:val="-2"/>
                <w:sz w:val="24"/>
              </w:rPr>
              <w:t>(27.8)</w:t>
            </w:r>
            <w:r>
              <w:rPr>
                <w:sz w:val="24"/>
              </w:rPr>
              <w:tab/>
              <w:t xml:space="preserve">9 </w:t>
            </w:r>
            <w:r>
              <w:rPr>
                <w:spacing w:val="-2"/>
                <w:sz w:val="24"/>
              </w:rPr>
              <w:t>(3.9)</w:t>
            </w:r>
          </w:p>
        </w:tc>
      </w:tr>
    </w:tbl>
    <w:p w14:paraId="1B371920" w14:textId="77777777" w:rsidR="003E0A0C" w:rsidRDefault="00F2232B" w:rsidP="00B82D1E">
      <w:pPr>
        <w:spacing w:before="35"/>
        <w:ind w:left="112"/>
        <w:rPr>
          <w:sz w:val="20"/>
        </w:rPr>
      </w:pPr>
      <w:r>
        <w:rPr>
          <w:sz w:val="20"/>
          <w:vertAlign w:val="superscript"/>
        </w:rPr>
        <w:t>a</w:t>
      </w:r>
      <w:r>
        <w:rPr>
          <w:spacing w:val="-17"/>
          <w:sz w:val="20"/>
        </w:rPr>
        <w:t xml:space="preserve"> </w:t>
      </w:r>
      <w:r>
        <w:rPr>
          <w:sz w:val="20"/>
        </w:rPr>
        <w:t>Per</w:t>
      </w:r>
      <w:r>
        <w:rPr>
          <w:spacing w:val="-3"/>
          <w:sz w:val="20"/>
        </w:rPr>
        <w:t xml:space="preserve"> </w:t>
      </w:r>
      <w:r>
        <w:rPr>
          <w:sz w:val="20"/>
        </w:rPr>
        <w:t>National</w:t>
      </w:r>
      <w:r>
        <w:rPr>
          <w:spacing w:val="-2"/>
          <w:sz w:val="20"/>
        </w:rPr>
        <w:t xml:space="preserve"> </w:t>
      </w:r>
      <w:r>
        <w:rPr>
          <w:sz w:val="20"/>
        </w:rPr>
        <w:t>Cancer</w:t>
      </w:r>
      <w:r>
        <w:rPr>
          <w:spacing w:val="-2"/>
          <w:sz w:val="20"/>
        </w:rPr>
        <w:t xml:space="preserve"> </w:t>
      </w:r>
      <w:r>
        <w:rPr>
          <w:sz w:val="20"/>
        </w:rPr>
        <w:t>Institute</w:t>
      </w:r>
      <w:r>
        <w:rPr>
          <w:spacing w:val="-2"/>
          <w:sz w:val="20"/>
        </w:rPr>
        <w:t xml:space="preserve"> </w:t>
      </w:r>
      <w:r>
        <w:rPr>
          <w:sz w:val="20"/>
        </w:rPr>
        <w:t>Common</w:t>
      </w:r>
      <w:r>
        <w:rPr>
          <w:spacing w:val="-2"/>
          <w:sz w:val="20"/>
        </w:rPr>
        <w:t xml:space="preserve"> </w:t>
      </w:r>
      <w:r>
        <w:rPr>
          <w:sz w:val="20"/>
        </w:rPr>
        <w:t>Terminology</w:t>
      </w:r>
      <w:r>
        <w:rPr>
          <w:spacing w:val="-2"/>
          <w:sz w:val="20"/>
        </w:rPr>
        <w:t xml:space="preserve"> </w:t>
      </w:r>
      <w:r>
        <w:rPr>
          <w:sz w:val="20"/>
        </w:rPr>
        <w:t>Criteria</w:t>
      </w:r>
      <w:r>
        <w:rPr>
          <w:spacing w:val="-2"/>
          <w:sz w:val="20"/>
        </w:rPr>
        <w:t xml:space="preserve"> </w:t>
      </w:r>
      <w:r>
        <w:rPr>
          <w:sz w:val="20"/>
        </w:rPr>
        <w:t>for</w:t>
      </w:r>
      <w:r>
        <w:rPr>
          <w:spacing w:val="-2"/>
          <w:sz w:val="20"/>
        </w:rPr>
        <w:t xml:space="preserve"> </w:t>
      </w:r>
      <w:r>
        <w:rPr>
          <w:sz w:val="20"/>
        </w:rPr>
        <w:t>Adverse</w:t>
      </w:r>
      <w:r>
        <w:rPr>
          <w:spacing w:val="-2"/>
          <w:sz w:val="20"/>
        </w:rPr>
        <w:t xml:space="preserve"> </w:t>
      </w:r>
      <w:r>
        <w:rPr>
          <w:sz w:val="20"/>
        </w:rPr>
        <w:t>Events</w:t>
      </w:r>
      <w:r>
        <w:rPr>
          <w:spacing w:val="-2"/>
          <w:sz w:val="20"/>
        </w:rPr>
        <w:t xml:space="preserve"> </w:t>
      </w:r>
      <w:r>
        <w:rPr>
          <w:sz w:val="20"/>
        </w:rPr>
        <w:t>(NCI-CTCAE)</w:t>
      </w:r>
      <w:r>
        <w:rPr>
          <w:spacing w:val="-3"/>
          <w:sz w:val="20"/>
        </w:rPr>
        <w:t xml:space="preserve"> </w:t>
      </w:r>
      <w:r>
        <w:rPr>
          <w:sz w:val="20"/>
        </w:rPr>
        <w:t>version</w:t>
      </w:r>
      <w:r>
        <w:rPr>
          <w:spacing w:val="-3"/>
          <w:sz w:val="20"/>
        </w:rPr>
        <w:t xml:space="preserve"> </w:t>
      </w:r>
      <w:r>
        <w:rPr>
          <w:sz w:val="20"/>
        </w:rPr>
        <w:t>4.03</w:t>
      </w:r>
      <w:r>
        <w:rPr>
          <w:spacing w:val="-3"/>
          <w:sz w:val="20"/>
        </w:rPr>
        <w:t xml:space="preserve"> </w:t>
      </w:r>
      <w:r>
        <w:rPr>
          <w:sz w:val="20"/>
        </w:rPr>
        <w:t>based</w:t>
      </w:r>
      <w:r>
        <w:rPr>
          <w:spacing w:val="-3"/>
          <w:sz w:val="20"/>
        </w:rPr>
        <w:t xml:space="preserve"> </w:t>
      </w:r>
      <w:r>
        <w:rPr>
          <w:sz w:val="20"/>
        </w:rPr>
        <w:t>on laboratory</w:t>
      </w:r>
      <w:r>
        <w:rPr>
          <w:spacing w:val="-11"/>
          <w:sz w:val="20"/>
        </w:rPr>
        <w:t xml:space="preserve"> </w:t>
      </w:r>
      <w:r>
        <w:rPr>
          <w:sz w:val="20"/>
        </w:rPr>
        <w:t>measurements.</w:t>
      </w:r>
    </w:p>
    <w:p w14:paraId="578F1F76" w14:textId="77777777" w:rsidR="003E0A0C" w:rsidRDefault="00F2232B" w:rsidP="00B82D1E">
      <w:pPr>
        <w:pageBreakBefore/>
        <w:spacing w:before="71"/>
        <w:ind w:left="113"/>
        <w:rPr>
          <w:i/>
          <w:sz w:val="24"/>
        </w:rPr>
      </w:pPr>
      <w:r>
        <w:rPr>
          <w:i/>
          <w:spacing w:val="-2"/>
          <w:sz w:val="24"/>
          <w:u w:val="single"/>
        </w:rPr>
        <w:lastRenderedPageBreak/>
        <w:t>DESTINY-Breast04</w:t>
      </w:r>
    </w:p>
    <w:p w14:paraId="28B6DC14" w14:textId="77777777" w:rsidR="003E0A0C" w:rsidRDefault="00F2232B">
      <w:pPr>
        <w:pStyle w:val="BodyText"/>
        <w:spacing w:before="2"/>
        <w:ind w:right="290"/>
      </w:pPr>
      <w:r>
        <w:t>The</w:t>
      </w:r>
      <w:r>
        <w:rPr>
          <w:spacing w:val="-3"/>
        </w:rPr>
        <w:t xml:space="preserve"> </w:t>
      </w:r>
      <w:r>
        <w:t>safety</w:t>
      </w:r>
      <w:r>
        <w:rPr>
          <w:spacing w:val="-10"/>
        </w:rPr>
        <w:t xml:space="preserve"> </w:t>
      </w:r>
      <w:r>
        <w:t>of</w:t>
      </w:r>
      <w:r>
        <w:rPr>
          <w:spacing w:val="-10"/>
        </w:rPr>
        <w:t xml:space="preserve"> </w:t>
      </w:r>
      <w:r>
        <w:t>ENHERTU</w:t>
      </w:r>
      <w:r>
        <w:rPr>
          <w:spacing w:val="-2"/>
        </w:rPr>
        <w:t xml:space="preserve"> </w:t>
      </w:r>
      <w:r>
        <w:t>was</w:t>
      </w:r>
      <w:r>
        <w:rPr>
          <w:spacing w:val="-2"/>
        </w:rPr>
        <w:t xml:space="preserve"> </w:t>
      </w:r>
      <w:r>
        <w:t>evaluated</w:t>
      </w:r>
      <w:r>
        <w:rPr>
          <w:spacing w:val="-2"/>
        </w:rPr>
        <w:t xml:space="preserve"> </w:t>
      </w:r>
      <w:r>
        <w:t>in</w:t>
      </w:r>
      <w:r>
        <w:rPr>
          <w:spacing w:val="-2"/>
        </w:rPr>
        <w:t xml:space="preserve"> </w:t>
      </w:r>
      <w:r>
        <w:t>DESTINY-Breast04</w:t>
      </w:r>
      <w:r>
        <w:rPr>
          <w:spacing w:val="-2"/>
        </w:rPr>
        <w:t xml:space="preserve"> </w:t>
      </w:r>
      <w:r>
        <w:t>in</w:t>
      </w:r>
      <w:r>
        <w:rPr>
          <w:spacing w:val="-2"/>
        </w:rPr>
        <w:t xml:space="preserve"> </w:t>
      </w:r>
      <w:r>
        <w:t>371</w:t>
      </w:r>
      <w:r>
        <w:rPr>
          <w:spacing w:val="-2"/>
        </w:rPr>
        <w:t xml:space="preserve"> </w:t>
      </w:r>
      <w:r>
        <w:t>patients</w:t>
      </w:r>
      <w:r>
        <w:rPr>
          <w:spacing w:val="-2"/>
        </w:rPr>
        <w:t xml:space="preserve"> </w:t>
      </w:r>
      <w:r>
        <w:t>with</w:t>
      </w:r>
      <w:r>
        <w:rPr>
          <w:spacing w:val="-2"/>
        </w:rPr>
        <w:t xml:space="preserve"> </w:t>
      </w:r>
      <w:r>
        <w:t>unresectable</w:t>
      </w:r>
      <w:r>
        <w:rPr>
          <w:spacing w:val="-2"/>
        </w:rPr>
        <w:t xml:space="preserve"> </w:t>
      </w:r>
      <w:r>
        <w:t xml:space="preserve">or metastatic HER2-low (IHC 1+ or IHC 2+/ISH-negative) breast cancer (see Section 5.1 Pharmacodynamic properties/ </w:t>
      </w:r>
      <w:r>
        <w:rPr>
          <w:i/>
        </w:rPr>
        <w:t>Clinical trials</w:t>
      </w:r>
      <w:r>
        <w:t>). The median duration of treatment was 8.2 months (range: 0.2 to 33.3) in the ENHERTU group and 3.5 months (range: 0.3 to 17.6) in the chemotherapy group.</w:t>
      </w:r>
    </w:p>
    <w:p w14:paraId="0A25C422" w14:textId="77777777" w:rsidR="003E0A0C" w:rsidRDefault="003E0A0C">
      <w:pPr>
        <w:pStyle w:val="BodyText"/>
        <w:spacing w:before="2"/>
        <w:ind w:left="0"/>
      </w:pPr>
    </w:p>
    <w:p w14:paraId="65E21029" w14:textId="77777777" w:rsidR="003E0A0C" w:rsidRDefault="00F2232B">
      <w:pPr>
        <w:pStyle w:val="BodyText"/>
        <w:spacing w:before="1" w:line="237" w:lineRule="auto"/>
      </w:pPr>
      <w:r>
        <w:t>In</w:t>
      </w:r>
      <w:r>
        <w:rPr>
          <w:spacing w:val="-2"/>
        </w:rPr>
        <w:t xml:space="preserve"> </w:t>
      </w:r>
      <w:r>
        <w:t>patients</w:t>
      </w:r>
      <w:r>
        <w:rPr>
          <w:spacing w:val="-2"/>
        </w:rPr>
        <w:t xml:space="preserve"> </w:t>
      </w:r>
      <w:r>
        <w:t>treated</w:t>
      </w:r>
      <w:r>
        <w:rPr>
          <w:spacing w:val="-2"/>
        </w:rPr>
        <w:t xml:space="preserve"> </w:t>
      </w:r>
      <w:r>
        <w:t>with</w:t>
      </w:r>
      <w:r>
        <w:rPr>
          <w:spacing w:val="-8"/>
        </w:rPr>
        <w:t xml:space="preserve"> </w:t>
      </w:r>
      <w:r>
        <w:t>ENHERTU</w:t>
      </w:r>
      <w:r>
        <w:rPr>
          <w:spacing w:val="-3"/>
        </w:rPr>
        <w:t xml:space="preserve"> </w:t>
      </w:r>
      <w:r>
        <w:t>in</w:t>
      </w:r>
      <w:r>
        <w:rPr>
          <w:spacing w:val="-3"/>
        </w:rPr>
        <w:t xml:space="preserve"> </w:t>
      </w:r>
      <w:r>
        <w:t>DESTINY-Breast04</w:t>
      </w:r>
      <w:r>
        <w:rPr>
          <w:spacing w:val="-4"/>
        </w:rPr>
        <w:t xml:space="preserve"> </w:t>
      </w:r>
      <w:r>
        <w:t>(N=371),</w:t>
      </w:r>
      <w:r>
        <w:rPr>
          <w:spacing w:val="-4"/>
        </w:rPr>
        <w:t xml:space="preserve"> </w:t>
      </w:r>
      <w:r>
        <w:t>the</w:t>
      </w:r>
      <w:r>
        <w:rPr>
          <w:spacing w:val="-4"/>
        </w:rPr>
        <w:t xml:space="preserve"> </w:t>
      </w:r>
      <w:r>
        <w:t>most</w:t>
      </w:r>
      <w:r>
        <w:rPr>
          <w:spacing w:val="-4"/>
        </w:rPr>
        <w:t xml:space="preserve"> </w:t>
      </w:r>
      <w:r>
        <w:t>common</w:t>
      </w:r>
      <w:r>
        <w:rPr>
          <w:spacing w:val="-5"/>
        </w:rPr>
        <w:t xml:space="preserve"> </w:t>
      </w:r>
      <w:r>
        <w:t>adverse reactions (frequency ≥20%) were nausea (76.0%), fatigue (53.6%), vomiting (40.4%),</w:t>
      </w:r>
    </w:p>
    <w:p w14:paraId="2C92DD7F" w14:textId="77777777" w:rsidR="003E0A0C" w:rsidRDefault="00F2232B">
      <w:pPr>
        <w:pStyle w:val="BodyText"/>
        <w:spacing w:before="3" w:line="275" w:lineRule="exact"/>
      </w:pPr>
      <w:r>
        <w:t>alopecia</w:t>
      </w:r>
      <w:r>
        <w:rPr>
          <w:spacing w:val="-7"/>
        </w:rPr>
        <w:t xml:space="preserve"> </w:t>
      </w:r>
      <w:r>
        <w:t>(39.6%),</w:t>
      </w:r>
      <w:r>
        <w:rPr>
          <w:spacing w:val="-8"/>
        </w:rPr>
        <w:t xml:space="preserve"> </w:t>
      </w:r>
      <w:proofErr w:type="spellStart"/>
      <w:r>
        <w:t>anaemia</w:t>
      </w:r>
      <w:proofErr w:type="spellEnd"/>
      <w:r>
        <w:rPr>
          <w:spacing w:val="-6"/>
        </w:rPr>
        <w:t xml:space="preserve"> </w:t>
      </w:r>
      <w:r>
        <w:t>(38.5%),</w:t>
      </w:r>
      <w:r>
        <w:rPr>
          <w:spacing w:val="-8"/>
        </w:rPr>
        <w:t xml:space="preserve"> </w:t>
      </w:r>
      <w:r>
        <w:t>constipation</w:t>
      </w:r>
      <w:r>
        <w:rPr>
          <w:spacing w:val="-10"/>
        </w:rPr>
        <w:t xml:space="preserve"> </w:t>
      </w:r>
      <w:r>
        <w:t>(34.0%),</w:t>
      </w:r>
      <w:r>
        <w:rPr>
          <w:spacing w:val="-7"/>
        </w:rPr>
        <w:t xml:space="preserve"> </w:t>
      </w:r>
      <w:r>
        <w:t>neutropenia</w:t>
      </w:r>
      <w:r>
        <w:rPr>
          <w:spacing w:val="-8"/>
        </w:rPr>
        <w:t xml:space="preserve"> </w:t>
      </w:r>
      <w:r>
        <w:t>(34.0%),</w:t>
      </w:r>
      <w:r>
        <w:rPr>
          <w:spacing w:val="-7"/>
        </w:rPr>
        <w:t xml:space="preserve"> </w:t>
      </w:r>
      <w:r>
        <w:rPr>
          <w:spacing w:val="-2"/>
        </w:rPr>
        <w:t>transaminases</w:t>
      </w:r>
    </w:p>
    <w:p w14:paraId="19481A7F" w14:textId="77777777" w:rsidR="003E0A0C" w:rsidRDefault="00F2232B">
      <w:pPr>
        <w:pStyle w:val="BodyText"/>
      </w:pPr>
      <w:r>
        <w:t xml:space="preserve">increased (32.3%), decreased appetite (31.8%), </w:t>
      </w:r>
      <w:proofErr w:type="spellStart"/>
      <w:r>
        <w:t>diarrhoea</w:t>
      </w:r>
      <w:proofErr w:type="spellEnd"/>
      <w:r>
        <w:t xml:space="preserve"> (27.0%), musculoskeletal pain (26.7%), thrombocytopenia</w:t>
      </w:r>
      <w:r>
        <w:rPr>
          <w:spacing w:val="-2"/>
        </w:rPr>
        <w:t xml:space="preserve"> </w:t>
      </w:r>
      <w:r>
        <w:t>(25.6%),</w:t>
      </w:r>
      <w:r>
        <w:rPr>
          <w:spacing w:val="-4"/>
        </w:rPr>
        <w:t xml:space="preserve"> </w:t>
      </w:r>
      <w:r>
        <w:t>and</w:t>
      </w:r>
      <w:r>
        <w:rPr>
          <w:spacing w:val="-4"/>
        </w:rPr>
        <w:t xml:space="preserve"> </w:t>
      </w:r>
      <w:r>
        <w:t>leukopenia</w:t>
      </w:r>
      <w:r>
        <w:rPr>
          <w:spacing w:val="-2"/>
        </w:rPr>
        <w:t xml:space="preserve"> </w:t>
      </w:r>
      <w:r>
        <w:t>(24.0%).</w:t>
      </w:r>
      <w:r>
        <w:rPr>
          <w:spacing w:val="-4"/>
        </w:rPr>
        <w:t xml:space="preserve"> </w:t>
      </w:r>
      <w:r>
        <w:t>Please</w:t>
      </w:r>
      <w:r>
        <w:rPr>
          <w:spacing w:val="-4"/>
        </w:rPr>
        <w:t xml:space="preserve"> </w:t>
      </w:r>
      <w:r>
        <w:t>see</w:t>
      </w:r>
      <w:r>
        <w:rPr>
          <w:spacing w:val="-4"/>
        </w:rPr>
        <w:t xml:space="preserve"> </w:t>
      </w:r>
      <w:r>
        <w:t>Table</w:t>
      </w:r>
      <w:r>
        <w:rPr>
          <w:spacing w:val="-3"/>
        </w:rPr>
        <w:t xml:space="preserve"> </w:t>
      </w:r>
      <w:r>
        <w:t>5. The</w:t>
      </w:r>
      <w:r>
        <w:rPr>
          <w:spacing w:val="-6"/>
        </w:rPr>
        <w:t xml:space="preserve"> </w:t>
      </w:r>
      <w:r>
        <w:t>most</w:t>
      </w:r>
      <w:r>
        <w:rPr>
          <w:spacing w:val="-6"/>
        </w:rPr>
        <w:t xml:space="preserve"> </w:t>
      </w:r>
      <w:r>
        <w:t>common</w:t>
      </w:r>
      <w:r>
        <w:rPr>
          <w:spacing w:val="-5"/>
        </w:rPr>
        <w:t xml:space="preserve"> </w:t>
      </w:r>
      <w:r>
        <w:t xml:space="preserve">serious adverse reactions (frequency &gt;1%) were ILD/pneumonitis (4.3%), </w:t>
      </w:r>
      <w:proofErr w:type="spellStart"/>
      <w:r>
        <w:t>dyspnoea</w:t>
      </w:r>
      <w:proofErr w:type="spellEnd"/>
      <w:r>
        <w:t xml:space="preserve"> (1.3%),</w:t>
      </w:r>
    </w:p>
    <w:p w14:paraId="7E2D26F1" w14:textId="77777777" w:rsidR="003E0A0C" w:rsidRDefault="00F2232B">
      <w:pPr>
        <w:pStyle w:val="BodyText"/>
        <w:spacing w:before="1" w:line="275" w:lineRule="exact"/>
      </w:pPr>
      <w:r>
        <w:t>musculoskeletal</w:t>
      </w:r>
      <w:r>
        <w:rPr>
          <w:spacing w:val="-5"/>
        </w:rPr>
        <w:t xml:space="preserve"> </w:t>
      </w:r>
      <w:r>
        <w:t>pain</w:t>
      </w:r>
      <w:r>
        <w:rPr>
          <w:spacing w:val="-8"/>
        </w:rPr>
        <w:t xml:space="preserve"> </w:t>
      </w:r>
      <w:r>
        <w:t>(1.3%),</w:t>
      </w:r>
      <w:r>
        <w:rPr>
          <w:spacing w:val="-4"/>
        </w:rPr>
        <w:t xml:space="preserve"> </w:t>
      </w:r>
      <w:proofErr w:type="spellStart"/>
      <w:r>
        <w:t>anaemia</w:t>
      </w:r>
      <w:proofErr w:type="spellEnd"/>
      <w:r>
        <w:rPr>
          <w:spacing w:val="-3"/>
        </w:rPr>
        <w:t xml:space="preserve"> </w:t>
      </w:r>
      <w:r>
        <w:t>(1.1%),</w:t>
      </w:r>
      <w:r>
        <w:rPr>
          <w:spacing w:val="-4"/>
        </w:rPr>
        <w:t xml:space="preserve"> </w:t>
      </w:r>
      <w:r>
        <w:t>febrile</w:t>
      </w:r>
      <w:r>
        <w:rPr>
          <w:spacing w:val="-5"/>
        </w:rPr>
        <w:t xml:space="preserve"> </w:t>
      </w:r>
      <w:r>
        <w:t>neutropenia</w:t>
      </w:r>
      <w:r>
        <w:rPr>
          <w:spacing w:val="-4"/>
        </w:rPr>
        <w:t xml:space="preserve"> </w:t>
      </w:r>
      <w:r>
        <w:t>(1.1%),</w:t>
      </w:r>
      <w:r>
        <w:rPr>
          <w:spacing w:val="-5"/>
        </w:rPr>
        <w:t xml:space="preserve"> </w:t>
      </w:r>
      <w:r>
        <w:t>nausea</w:t>
      </w:r>
      <w:r>
        <w:rPr>
          <w:spacing w:val="-2"/>
        </w:rPr>
        <w:t xml:space="preserve"> (1.1%),</w:t>
      </w:r>
    </w:p>
    <w:p w14:paraId="253BDD38" w14:textId="77777777" w:rsidR="003E0A0C" w:rsidRDefault="00F2232B">
      <w:pPr>
        <w:pStyle w:val="BodyText"/>
        <w:spacing w:line="242" w:lineRule="auto"/>
        <w:ind w:right="338"/>
      </w:pPr>
      <w:r>
        <w:t>pyrexia</w:t>
      </w:r>
      <w:r>
        <w:rPr>
          <w:spacing w:val="-2"/>
        </w:rPr>
        <w:t xml:space="preserve"> </w:t>
      </w:r>
      <w:r>
        <w:t>(1.1%),</w:t>
      </w:r>
      <w:r>
        <w:rPr>
          <w:spacing w:val="-5"/>
        </w:rPr>
        <w:t xml:space="preserve"> </w:t>
      </w:r>
      <w:r>
        <w:t>and</w:t>
      </w:r>
      <w:r>
        <w:rPr>
          <w:spacing w:val="-5"/>
        </w:rPr>
        <w:t xml:space="preserve"> </w:t>
      </w:r>
      <w:r>
        <w:t>vomiting</w:t>
      </w:r>
      <w:r>
        <w:rPr>
          <w:spacing w:val="-1"/>
        </w:rPr>
        <w:t xml:space="preserve"> </w:t>
      </w:r>
      <w:r>
        <w:t>(1.1%).</w:t>
      </w:r>
      <w:r>
        <w:rPr>
          <w:spacing w:val="-4"/>
        </w:rPr>
        <w:t xml:space="preserve"> </w:t>
      </w:r>
      <w:r>
        <w:t>There</w:t>
      </w:r>
      <w:r>
        <w:rPr>
          <w:spacing w:val="-3"/>
        </w:rPr>
        <w:t xml:space="preserve"> </w:t>
      </w:r>
      <w:r>
        <w:t>were</w:t>
      </w:r>
      <w:r>
        <w:rPr>
          <w:spacing w:val="-3"/>
        </w:rPr>
        <w:t xml:space="preserve"> </w:t>
      </w:r>
      <w:r>
        <w:t>5</w:t>
      </w:r>
      <w:r>
        <w:rPr>
          <w:spacing w:val="-4"/>
        </w:rPr>
        <w:t xml:space="preserve"> </w:t>
      </w:r>
      <w:r>
        <w:t>(1.3%)</w:t>
      </w:r>
      <w:r>
        <w:rPr>
          <w:spacing w:val="-4"/>
        </w:rPr>
        <w:t xml:space="preserve"> </w:t>
      </w:r>
      <w:r>
        <w:t>patients</w:t>
      </w:r>
      <w:r>
        <w:rPr>
          <w:spacing w:val="-4"/>
        </w:rPr>
        <w:t xml:space="preserve"> </w:t>
      </w:r>
      <w:r>
        <w:t>with</w:t>
      </w:r>
      <w:r>
        <w:rPr>
          <w:spacing w:val="-4"/>
        </w:rPr>
        <w:t xml:space="preserve"> </w:t>
      </w:r>
      <w:r>
        <w:t>adverse</w:t>
      </w:r>
      <w:r>
        <w:rPr>
          <w:spacing w:val="-3"/>
        </w:rPr>
        <w:t xml:space="preserve"> </w:t>
      </w:r>
      <w:r>
        <w:t xml:space="preserve">reactions leading to death, 3 attributed to ILD (0.8%) and 1 (0.3%) each for </w:t>
      </w:r>
      <w:proofErr w:type="spellStart"/>
      <w:r>
        <w:t>dyspnoea</w:t>
      </w:r>
      <w:proofErr w:type="spellEnd"/>
      <w:r>
        <w:t xml:space="preserve"> and febrile neutropenia.</w:t>
      </w:r>
    </w:p>
    <w:p w14:paraId="04A275F4" w14:textId="77777777" w:rsidR="003E0A0C" w:rsidRDefault="00F2232B">
      <w:pPr>
        <w:pStyle w:val="BodyText"/>
        <w:spacing w:before="272" w:line="275" w:lineRule="exact"/>
      </w:pPr>
      <w:r>
        <w:t>Dose</w:t>
      </w:r>
      <w:r>
        <w:rPr>
          <w:spacing w:val="-6"/>
        </w:rPr>
        <w:t xml:space="preserve"> </w:t>
      </w:r>
      <w:r>
        <w:t>interruptions</w:t>
      </w:r>
      <w:r>
        <w:rPr>
          <w:spacing w:val="-6"/>
        </w:rPr>
        <w:t xml:space="preserve"> </w:t>
      </w:r>
      <w:r>
        <w:t>due</w:t>
      </w:r>
      <w:r>
        <w:rPr>
          <w:spacing w:val="-6"/>
        </w:rPr>
        <w:t xml:space="preserve"> </w:t>
      </w:r>
      <w:r>
        <w:t>to</w:t>
      </w:r>
      <w:r>
        <w:rPr>
          <w:spacing w:val="-5"/>
        </w:rPr>
        <w:t xml:space="preserve"> </w:t>
      </w:r>
      <w:r>
        <w:t>adverse</w:t>
      </w:r>
      <w:r>
        <w:rPr>
          <w:spacing w:val="-6"/>
        </w:rPr>
        <w:t xml:space="preserve"> </w:t>
      </w:r>
      <w:r>
        <w:t>reactions</w:t>
      </w:r>
      <w:r>
        <w:rPr>
          <w:spacing w:val="-6"/>
        </w:rPr>
        <w:t xml:space="preserve"> </w:t>
      </w:r>
      <w:r>
        <w:t>occurred</w:t>
      </w:r>
      <w:r>
        <w:rPr>
          <w:spacing w:val="-5"/>
        </w:rPr>
        <w:t xml:space="preserve"> </w:t>
      </w:r>
      <w:r>
        <w:t>in</w:t>
      </w:r>
      <w:r>
        <w:rPr>
          <w:spacing w:val="-6"/>
        </w:rPr>
        <w:t xml:space="preserve"> </w:t>
      </w:r>
      <w:r>
        <w:t>25.9%</w:t>
      </w:r>
      <w:r>
        <w:rPr>
          <w:spacing w:val="-6"/>
        </w:rPr>
        <w:t xml:space="preserve"> </w:t>
      </w:r>
      <w:r>
        <w:t>of</w:t>
      </w:r>
      <w:r>
        <w:rPr>
          <w:spacing w:val="-5"/>
        </w:rPr>
        <w:t xml:space="preserve"> </w:t>
      </w:r>
      <w:r>
        <w:t>patients</w:t>
      </w:r>
      <w:r>
        <w:rPr>
          <w:spacing w:val="-6"/>
        </w:rPr>
        <w:t xml:space="preserve"> </w:t>
      </w:r>
      <w:r>
        <w:t>treated</w:t>
      </w:r>
      <w:r>
        <w:rPr>
          <w:spacing w:val="-6"/>
        </w:rPr>
        <w:t xml:space="preserve"> </w:t>
      </w:r>
      <w:r>
        <w:t>with</w:t>
      </w:r>
      <w:r>
        <w:rPr>
          <w:spacing w:val="-2"/>
        </w:rPr>
        <w:t xml:space="preserve"> ENHERTU.</w:t>
      </w:r>
    </w:p>
    <w:p w14:paraId="6793C57D" w14:textId="77777777" w:rsidR="003E0A0C" w:rsidRDefault="00F2232B">
      <w:pPr>
        <w:pStyle w:val="BodyText"/>
        <w:spacing w:line="275" w:lineRule="exact"/>
      </w:pPr>
      <w:r>
        <w:t>The</w:t>
      </w:r>
      <w:r>
        <w:rPr>
          <w:spacing w:val="-5"/>
        </w:rPr>
        <w:t xml:space="preserve"> </w:t>
      </w:r>
      <w:r>
        <w:t>most frequent</w:t>
      </w:r>
      <w:r>
        <w:rPr>
          <w:spacing w:val="-5"/>
        </w:rPr>
        <w:t xml:space="preserve"> </w:t>
      </w:r>
      <w:r>
        <w:t>adverse</w:t>
      </w:r>
      <w:r>
        <w:rPr>
          <w:spacing w:val="-5"/>
        </w:rPr>
        <w:t xml:space="preserve"> </w:t>
      </w:r>
      <w:r>
        <w:t>reactions</w:t>
      </w:r>
      <w:r>
        <w:rPr>
          <w:spacing w:val="-6"/>
        </w:rPr>
        <w:t xml:space="preserve"> </w:t>
      </w:r>
      <w:r>
        <w:t>(&gt;2%)</w:t>
      </w:r>
      <w:r>
        <w:rPr>
          <w:spacing w:val="-6"/>
        </w:rPr>
        <w:t xml:space="preserve"> </w:t>
      </w:r>
      <w:r>
        <w:t>associated</w:t>
      </w:r>
      <w:r>
        <w:rPr>
          <w:spacing w:val="-6"/>
        </w:rPr>
        <w:t xml:space="preserve"> </w:t>
      </w:r>
      <w:r>
        <w:t>with</w:t>
      </w:r>
      <w:r>
        <w:rPr>
          <w:spacing w:val="-6"/>
        </w:rPr>
        <w:t xml:space="preserve"> </w:t>
      </w:r>
      <w:r>
        <w:t>dose</w:t>
      </w:r>
      <w:r>
        <w:rPr>
          <w:spacing w:val="-5"/>
        </w:rPr>
        <w:t xml:space="preserve"> </w:t>
      </w:r>
      <w:r>
        <w:t>interruption</w:t>
      </w:r>
      <w:r>
        <w:rPr>
          <w:spacing w:val="-5"/>
        </w:rPr>
        <w:t xml:space="preserve"> </w:t>
      </w:r>
      <w:proofErr w:type="gramStart"/>
      <w:r>
        <w:rPr>
          <w:spacing w:val="-4"/>
        </w:rPr>
        <w:t>were</w:t>
      </w:r>
      <w:proofErr w:type="gramEnd"/>
    </w:p>
    <w:p w14:paraId="2B0C40ED" w14:textId="77777777" w:rsidR="003E0A0C" w:rsidRDefault="00F2232B">
      <w:pPr>
        <w:pStyle w:val="BodyText"/>
        <w:spacing w:before="2"/>
        <w:ind w:right="388"/>
      </w:pPr>
      <w:r>
        <w:t xml:space="preserve">neutropenia (9.2%), fatigue (5.1%), </w:t>
      </w:r>
      <w:proofErr w:type="spellStart"/>
      <w:r>
        <w:t>anaemia</w:t>
      </w:r>
      <w:proofErr w:type="spellEnd"/>
      <w:r>
        <w:t xml:space="preserve"> (4.6%), leukopenia (3.5%), ILD/pneumonitis (3.0%), transaminases</w:t>
      </w:r>
      <w:r>
        <w:rPr>
          <w:spacing w:val="-5"/>
        </w:rPr>
        <w:t xml:space="preserve"> </w:t>
      </w:r>
      <w:r>
        <w:t>increased</w:t>
      </w:r>
      <w:r>
        <w:rPr>
          <w:spacing w:val="-2"/>
        </w:rPr>
        <w:t xml:space="preserve"> </w:t>
      </w:r>
      <w:r>
        <w:t>(3.0%),</w:t>
      </w:r>
      <w:r>
        <w:rPr>
          <w:spacing w:val="-5"/>
        </w:rPr>
        <w:t xml:space="preserve"> </w:t>
      </w:r>
      <w:r>
        <w:t>and</w:t>
      </w:r>
      <w:r>
        <w:rPr>
          <w:spacing w:val="-5"/>
        </w:rPr>
        <w:t xml:space="preserve"> </w:t>
      </w:r>
      <w:r>
        <w:t>blood</w:t>
      </w:r>
      <w:r>
        <w:rPr>
          <w:spacing w:val="-5"/>
        </w:rPr>
        <w:t xml:space="preserve"> </w:t>
      </w:r>
      <w:r>
        <w:t>bilirubin</w:t>
      </w:r>
      <w:r>
        <w:rPr>
          <w:spacing w:val="-5"/>
        </w:rPr>
        <w:t xml:space="preserve"> </w:t>
      </w:r>
      <w:r>
        <w:t>increased</w:t>
      </w:r>
      <w:r>
        <w:rPr>
          <w:spacing w:val="-3"/>
        </w:rPr>
        <w:t xml:space="preserve"> </w:t>
      </w:r>
      <w:r>
        <w:t>(2.2%).</w:t>
      </w:r>
      <w:r>
        <w:rPr>
          <w:spacing w:val="-3"/>
        </w:rPr>
        <w:t xml:space="preserve"> </w:t>
      </w:r>
      <w:r>
        <w:t>Dose</w:t>
      </w:r>
      <w:r>
        <w:rPr>
          <w:spacing w:val="-5"/>
        </w:rPr>
        <w:t xml:space="preserve"> </w:t>
      </w:r>
      <w:r>
        <w:t>reductions</w:t>
      </w:r>
      <w:r>
        <w:rPr>
          <w:spacing w:val="-5"/>
        </w:rPr>
        <w:t xml:space="preserve"> </w:t>
      </w:r>
      <w:r>
        <w:t>occurred</w:t>
      </w:r>
      <w:r>
        <w:rPr>
          <w:spacing w:val="-5"/>
        </w:rPr>
        <w:t xml:space="preserve"> </w:t>
      </w:r>
      <w:r>
        <w:t>in 19.9% of patients treated with ENHERTU. The most frequent adverse reactions (&gt;2%) associated with dose reduction were fatigue (4.6%), nausea (4.6%), thrombocytopenia (3.5%), and neutropenia (3.0%). Discontinuation of therapy</w:t>
      </w:r>
      <w:r>
        <w:rPr>
          <w:spacing w:val="-1"/>
        </w:rPr>
        <w:t xml:space="preserve"> </w:t>
      </w:r>
      <w:r>
        <w:t>due to an adverse reaction occurred in 11.1% of patients treated with ENHERTU. The most frequent adverse reaction (&gt;2%) associated with permanent discontinuation was ILD/pneumonitis (8.4%).</w:t>
      </w:r>
    </w:p>
    <w:p w14:paraId="102388E3" w14:textId="77777777" w:rsidR="003E0A0C" w:rsidRDefault="003E0A0C">
      <w:pPr>
        <w:pStyle w:val="BodyText"/>
        <w:spacing w:before="247"/>
        <w:ind w:left="0"/>
      </w:pPr>
    </w:p>
    <w:p w14:paraId="3E471633" w14:textId="77777777" w:rsidR="003E0A0C" w:rsidRDefault="00F2232B">
      <w:pPr>
        <w:pStyle w:val="Heading3"/>
        <w:spacing w:before="1" w:after="7" w:line="237" w:lineRule="auto"/>
      </w:pPr>
      <w:r>
        <w:t>Table</w:t>
      </w:r>
      <w:r>
        <w:rPr>
          <w:spacing w:val="-2"/>
        </w:rPr>
        <w:t xml:space="preserve"> </w:t>
      </w:r>
      <w:r>
        <w:t>7: Common</w:t>
      </w:r>
      <w:r>
        <w:rPr>
          <w:spacing w:val="-4"/>
        </w:rPr>
        <w:t xml:space="preserve"> </w:t>
      </w:r>
      <w:r>
        <w:t>Adverse</w:t>
      </w:r>
      <w:r>
        <w:rPr>
          <w:spacing w:val="-4"/>
        </w:rPr>
        <w:t xml:space="preserve"> </w:t>
      </w:r>
      <w:r>
        <w:t>Reactions</w:t>
      </w:r>
      <w:r>
        <w:rPr>
          <w:spacing w:val="-4"/>
        </w:rPr>
        <w:t xml:space="preserve"> </w:t>
      </w:r>
      <w:r>
        <w:t>(≥10%</w:t>
      </w:r>
      <w:r>
        <w:rPr>
          <w:spacing w:val="-4"/>
        </w:rPr>
        <w:t xml:space="preserve"> </w:t>
      </w:r>
      <w:r>
        <w:t>All</w:t>
      </w:r>
      <w:r>
        <w:rPr>
          <w:spacing w:val="-4"/>
        </w:rPr>
        <w:t xml:space="preserve"> </w:t>
      </w:r>
      <w:r>
        <w:t>Grades</w:t>
      </w:r>
      <w:r>
        <w:rPr>
          <w:spacing w:val="-4"/>
        </w:rPr>
        <w:t xml:space="preserve"> </w:t>
      </w:r>
      <w:r>
        <w:t>or</w:t>
      </w:r>
      <w:r>
        <w:rPr>
          <w:spacing w:val="-1"/>
        </w:rPr>
        <w:t xml:space="preserve"> </w:t>
      </w:r>
      <w:r>
        <w:t>≥2%</w:t>
      </w:r>
      <w:r>
        <w:rPr>
          <w:spacing w:val="-3"/>
        </w:rPr>
        <w:t xml:space="preserve"> </w:t>
      </w:r>
      <w:r>
        <w:t>Grades</w:t>
      </w:r>
      <w:r>
        <w:rPr>
          <w:spacing w:val="-3"/>
        </w:rPr>
        <w:t xml:space="preserve"> </w:t>
      </w:r>
      <w:r>
        <w:t>3</w:t>
      </w:r>
      <w:r>
        <w:rPr>
          <w:spacing w:val="-3"/>
        </w:rPr>
        <w:t xml:space="preserve"> </w:t>
      </w:r>
      <w:r>
        <w:t>or</w:t>
      </w:r>
      <w:r>
        <w:rPr>
          <w:spacing w:val="-3"/>
        </w:rPr>
        <w:t xml:space="preserve"> </w:t>
      </w:r>
      <w:r>
        <w:t>4)</w:t>
      </w:r>
      <w:r>
        <w:rPr>
          <w:spacing w:val="-3"/>
        </w:rPr>
        <w:t xml:space="preserve"> </w:t>
      </w:r>
      <w:r>
        <w:t>in</w:t>
      </w:r>
      <w:r>
        <w:rPr>
          <w:spacing w:val="-3"/>
        </w:rPr>
        <w:t xml:space="preserve"> </w:t>
      </w:r>
      <w:r>
        <w:t>Patients Treated with ENHERTU in DESTINY-Breast04</w:t>
      </w: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9"/>
        <w:gridCol w:w="1416"/>
        <w:gridCol w:w="1704"/>
        <w:gridCol w:w="1416"/>
        <w:gridCol w:w="1680"/>
      </w:tblGrid>
      <w:tr w:rsidR="003E0A0C" w14:paraId="194D2F8D" w14:textId="77777777">
        <w:trPr>
          <w:trHeight w:val="1065"/>
        </w:trPr>
        <w:tc>
          <w:tcPr>
            <w:tcW w:w="3259" w:type="dxa"/>
            <w:vMerge w:val="restart"/>
          </w:tcPr>
          <w:p w14:paraId="482B8309" w14:textId="77777777" w:rsidR="003E0A0C" w:rsidRDefault="003E0A0C">
            <w:pPr>
              <w:pStyle w:val="TableParagraph"/>
              <w:rPr>
                <w:b/>
                <w:sz w:val="24"/>
              </w:rPr>
            </w:pPr>
          </w:p>
          <w:p w14:paraId="484EC84F" w14:textId="77777777" w:rsidR="003E0A0C" w:rsidRDefault="003E0A0C">
            <w:pPr>
              <w:pStyle w:val="TableParagraph"/>
              <w:spacing w:before="207"/>
              <w:rPr>
                <w:b/>
                <w:sz w:val="24"/>
              </w:rPr>
            </w:pPr>
          </w:p>
          <w:p w14:paraId="116768F3" w14:textId="77777777" w:rsidR="003E0A0C" w:rsidRDefault="00F2232B">
            <w:pPr>
              <w:pStyle w:val="TableParagraph"/>
              <w:ind w:left="112"/>
              <w:rPr>
                <w:b/>
                <w:sz w:val="24"/>
              </w:rPr>
            </w:pPr>
            <w:r>
              <w:rPr>
                <w:b/>
                <w:sz w:val="24"/>
              </w:rPr>
              <w:t>Adverse</w:t>
            </w:r>
            <w:r>
              <w:rPr>
                <w:b/>
                <w:spacing w:val="-7"/>
                <w:sz w:val="24"/>
              </w:rPr>
              <w:t xml:space="preserve"> </w:t>
            </w:r>
            <w:r>
              <w:rPr>
                <w:b/>
                <w:spacing w:val="-2"/>
                <w:sz w:val="24"/>
              </w:rPr>
              <w:t>Reactions</w:t>
            </w:r>
          </w:p>
        </w:tc>
        <w:tc>
          <w:tcPr>
            <w:tcW w:w="3120" w:type="dxa"/>
            <w:gridSpan w:val="2"/>
          </w:tcPr>
          <w:p w14:paraId="4731FB7B" w14:textId="77777777" w:rsidR="003E0A0C" w:rsidRDefault="00F2232B">
            <w:pPr>
              <w:pStyle w:val="TableParagraph"/>
              <w:spacing w:before="54"/>
              <w:ind w:left="971"/>
              <w:rPr>
                <w:b/>
                <w:sz w:val="24"/>
              </w:rPr>
            </w:pPr>
            <w:r>
              <w:rPr>
                <w:b/>
                <w:spacing w:val="-2"/>
                <w:sz w:val="24"/>
              </w:rPr>
              <w:t>ENHERTU</w:t>
            </w:r>
          </w:p>
          <w:p w14:paraId="63898947" w14:textId="77777777" w:rsidR="003E0A0C" w:rsidRDefault="00F2232B">
            <w:pPr>
              <w:pStyle w:val="TableParagraph"/>
              <w:spacing w:before="6" w:line="330" w:lineRule="atLeast"/>
              <w:ind w:left="1226" w:right="1037" w:hanging="164"/>
              <w:rPr>
                <w:b/>
                <w:sz w:val="24"/>
              </w:rPr>
            </w:pPr>
            <w:r>
              <w:rPr>
                <w:b/>
                <w:sz w:val="24"/>
              </w:rPr>
              <w:t>5.4</w:t>
            </w:r>
            <w:r>
              <w:rPr>
                <w:b/>
                <w:spacing w:val="-15"/>
                <w:sz w:val="24"/>
              </w:rPr>
              <w:t xml:space="preserve"> </w:t>
            </w:r>
            <w:r>
              <w:rPr>
                <w:b/>
                <w:sz w:val="24"/>
              </w:rPr>
              <w:t xml:space="preserve">mg/kg </w:t>
            </w:r>
            <w:r>
              <w:rPr>
                <w:b/>
                <w:spacing w:val="-2"/>
                <w:sz w:val="24"/>
              </w:rPr>
              <w:t>N=371</w:t>
            </w:r>
          </w:p>
        </w:tc>
        <w:tc>
          <w:tcPr>
            <w:tcW w:w="3096" w:type="dxa"/>
            <w:gridSpan w:val="2"/>
          </w:tcPr>
          <w:p w14:paraId="2E6462B4" w14:textId="77777777" w:rsidR="003E0A0C" w:rsidRDefault="00F2232B">
            <w:pPr>
              <w:pStyle w:val="TableParagraph"/>
              <w:spacing w:before="54"/>
              <w:ind w:left="19"/>
              <w:jc w:val="center"/>
              <w:rPr>
                <w:b/>
                <w:sz w:val="24"/>
              </w:rPr>
            </w:pPr>
            <w:r>
              <w:rPr>
                <w:b/>
                <w:spacing w:val="-2"/>
                <w:sz w:val="24"/>
              </w:rPr>
              <w:t>Chemotherapy</w:t>
            </w:r>
          </w:p>
          <w:p w14:paraId="5C2B5B2C" w14:textId="77777777" w:rsidR="003E0A0C" w:rsidRDefault="003E0A0C">
            <w:pPr>
              <w:pStyle w:val="TableParagraph"/>
              <w:spacing w:before="120"/>
              <w:rPr>
                <w:b/>
                <w:sz w:val="24"/>
              </w:rPr>
            </w:pPr>
          </w:p>
          <w:p w14:paraId="06558147" w14:textId="77777777" w:rsidR="003E0A0C" w:rsidRDefault="00F2232B">
            <w:pPr>
              <w:pStyle w:val="TableParagraph"/>
              <w:ind w:left="19" w:right="1"/>
              <w:jc w:val="center"/>
              <w:rPr>
                <w:b/>
                <w:sz w:val="24"/>
              </w:rPr>
            </w:pPr>
            <w:r>
              <w:rPr>
                <w:b/>
                <w:spacing w:val="-2"/>
                <w:sz w:val="24"/>
              </w:rPr>
              <w:t>N=172</w:t>
            </w:r>
          </w:p>
        </w:tc>
      </w:tr>
      <w:tr w:rsidR="003E0A0C" w14:paraId="3C4052C0" w14:textId="77777777">
        <w:trPr>
          <w:trHeight w:val="733"/>
        </w:trPr>
        <w:tc>
          <w:tcPr>
            <w:tcW w:w="3259" w:type="dxa"/>
            <w:vMerge/>
            <w:tcBorders>
              <w:top w:val="nil"/>
            </w:tcBorders>
          </w:tcPr>
          <w:p w14:paraId="4125F4E3" w14:textId="77777777" w:rsidR="003E0A0C" w:rsidRDefault="003E0A0C">
            <w:pPr>
              <w:rPr>
                <w:sz w:val="2"/>
                <w:szCs w:val="2"/>
              </w:rPr>
            </w:pPr>
          </w:p>
        </w:tc>
        <w:tc>
          <w:tcPr>
            <w:tcW w:w="1416" w:type="dxa"/>
          </w:tcPr>
          <w:p w14:paraId="683078F0" w14:textId="77777777" w:rsidR="003E0A0C" w:rsidRDefault="00F2232B">
            <w:pPr>
              <w:pStyle w:val="TableParagraph"/>
              <w:spacing w:before="54"/>
              <w:ind w:left="30" w:right="9"/>
              <w:jc w:val="center"/>
              <w:rPr>
                <w:b/>
                <w:sz w:val="24"/>
              </w:rPr>
            </w:pPr>
            <w:r>
              <w:rPr>
                <w:b/>
                <w:sz w:val="24"/>
              </w:rPr>
              <w:t>All</w:t>
            </w:r>
            <w:r>
              <w:rPr>
                <w:b/>
                <w:spacing w:val="-3"/>
                <w:sz w:val="24"/>
              </w:rPr>
              <w:t xml:space="preserve"> </w:t>
            </w:r>
            <w:r>
              <w:rPr>
                <w:b/>
                <w:spacing w:val="-2"/>
                <w:sz w:val="24"/>
              </w:rPr>
              <w:t>Grades</w:t>
            </w:r>
          </w:p>
          <w:p w14:paraId="269C6C2D" w14:textId="77777777" w:rsidR="003E0A0C" w:rsidRDefault="00F2232B">
            <w:pPr>
              <w:pStyle w:val="TableParagraph"/>
              <w:spacing w:before="65"/>
              <w:ind w:left="30" w:right="6"/>
              <w:jc w:val="center"/>
              <w:rPr>
                <w:b/>
                <w:sz w:val="24"/>
              </w:rPr>
            </w:pPr>
            <w:r>
              <w:rPr>
                <w:b/>
                <w:spacing w:val="-10"/>
                <w:sz w:val="24"/>
              </w:rPr>
              <w:t>%</w:t>
            </w:r>
          </w:p>
        </w:tc>
        <w:tc>
          <w:tcPr>
            <w:tcW w:w="1704" w:type="dxa"/>
          </w:tcPr>
          <w:p w14:paraId="59EEBDC8" w14:textId="77777777" w:rsidR="003E0A0C" w:rsidRDefault="00F2232B">
            <w:pPr>
              <w:pStyle w:val="TableParagraph"/>
              <w:spacing w:before="54"/>
              <w:ind w:left="30" w:right="6"/>
              <w:jc w:val="center"/>
              <w:rPr>
                <w:b/>
                <w:sz w:val="24"/>
              </w:rPr>
            </w:pPr>
            <w:r>
              <w:rPr>
                <w:b/>
                <w:sz w:val="24"/>
              </w:rPr>
              <w:t>Grades</w:t>
            </w:r>
            <w:r>
              <w:rPr>
                <w:b/>
                <w:spacing w:val="-3"/>
                <w:sz w:val="24"/>
              </w:rPr>
              <w:t xml:space="preserve"> </w:t>
            </w:r>
            <w:r>
              <w:rPr>
                <w:b/>
                <w:sz w:val="24"/>
              </w:rPr>
              <w:t>3</w:t>
            </w:r>
            <w:r>
              <w:rPr>
                <w:b/>
                <w:spacing w:val="-3"/>
                <w:sz w:val="24"/>
              </w:rPr>
              <w:t xml:space="preserve"> </w:t>
            </w:r>
            <w:r>
              <w:rPr>
                <w:b/>
                <w:sz w:val="24"/>
              </w:rPr>
              <w:t>or</w:t>
            </w:r>
            <w:r>
              <w:rPr>
                <w:b/>
                <w:spacing w:val="-2"/>
                <w:sz w:val="24"/>
              </w:rPr>
              <w:t xml:space="preserve"> </w:t>
            </w:r>
            <w:r>
              <w:rPr>
                <w:b/>
                <w:spacing w:val="-10"/>
                <w:sz w:val="24"/>
              </w:rPr>
              <w:t>4</w:t>
            </w:r>
          </w:p>
          <w:p w14:paraId="36F38DC7" w14:textId="77777777" w:rsidR="003E0A0C" w:rsidRDefault="00F2232B">
            <w:pPr>
              <w:pStyle w:val="TableParagraph"/>
              <w:spacing w:before="65"/>
              <w:ind w:left="30" w:right="6"/>
              <w:jc w:val="center"/>
              <w:rPr>
                <w:b/>
                <w:sz w:val="24"/>
              </w:rPr>
            </w:pPr>
            <w:r>
              <w:rPr>
                <w:b/>
                <w:spacing w:val="-10"/>
                <w:sz w:val="24"/>
              </w:rPr>
              <w:t>%</w:t>
            </w:r>
          </w:p>
        </w:tc>
        <w:tc>
          <w:tcPr>
            <w:tcW w:w="1416" w:type="dxa"/>
          </w:tcPr>
          <w:p w14:paraId="3892E941" w14:textId="77777777" w:rsidR="003E0A0C" w:rsidRDefault="00F2232B">
            <w:pPr>
              <w:pStyle w:val="TableParagraph"/>
              <w:spacing w:before="54"/>
              <w:ind w:left="30" w:right="9"/>
              <w:jc w:val="center"/>
              <w:rPr>
                <w:b/>
                <w:sz w:val="24"/>
              </w:rPr>
            </w:pPr>
            <w:r>
              <w:rPr>
                <w:b/>
                <w:sz w:val="24"/>
              </w:rPr>
              <w:t>All</w:t>
            </w:r>
            <w:r>
              <w:rPr>
                <w:b/>
                <w:spacing w:val="-3"/>
                <w:sz w:val="24"/>
              </w:rPr>
              <w:t xml:space="preserve"> </w:t>
            </w:r>
            <w:r>
              <w:rPr>
                <w:b/>
                <w:spacing w:val="-2"/>
                <w:sz w:val="24"/>
              </w:rPr>
              <w:t>Grades</w:t>
            </w:r>
          </w:p>
          <w:p w14:paraId="770B33E8" w14:textId="77777777" w:rsidR="003E0A0C" w:rsidRDefault="00F2232B">
            <w:pPr>
              <w:pStyle w:val="TableParagraph"/>
              <w:spacing w:before="65"/>
              <w:ind w:left="30" w:right="6"/>
              <w:jc w:val="center"/>
              <w:rPr>
                <w:b/>
                <w:sz w:val="24"/>
              </w:rPr>
            </w:pPr>
            <w:r>
              <w:rPr>
                <w:b/>
                <w:spacing w:val="-10"/>
                <w:sz w:val="24"/>
              </w:rPr>
              <w:t>%</w:t>
            </w:r>
          </w:p>
        </w:tc>
        <w:tc>
          <w:tcPr>
            <w:tcW w:w="1680" w:type="dxa"/>
          </w:tcPr>
          <w:p w14:paraId="03D34E8F" w14:textId="77777777" w:rsidR="003E0A0C" w:rsidRDefault="00F2232B">
            <w:pPr>
              <w:pStyle w:val="TableParagraph"/>
              <w:spacing w:before="54"/>
              <w:ind w:left="25" w:right="6"/>
              <w:jc w:val="center"/>
              <w:rPr>
                <w:b/>
                <w:sz w:val="24"/>
              </w:rPr>
            </w:pPr>
            <w:r>
              <w:rPr>
                <w:b/>
                <w:sz w:val="24"/>
              </w:rPr>
              <w:t>Grades</w:t>
            </w:r>
            <w:r>
              <w:rPr>
                <w:b/>
                <w:spacing w:val="-3"/>
                <w:sz w:val="24"/>
              </w:rPr>
              <w:t xml:space="preserve"> </w:t>
            </w:r>
            <w:r>
              <w:rPr>
                <w:b/>
                <w:sz w:val="24"/>
              </w:rPr>
              <w:t>3</w:t>
            </w:r>
            <w:r>
              <w:rPr>
                <w:b/>
                <w:spacing w:val="-3"/>
                <w:sz w:val="24"/>
              </w:rPr>
              <w:t xml:space="preserve"> </w:t>
            </w:r>
            <w:r>
              <w:rPr>
                <w:b/>
                <w:sz w:val="24"/>
              </w:rPr>
              <w:t>or</w:t>
            </w:r>
            <w:r>
              <w:rPr>
                <w:b/>
                <w:spacing w:val="-2"/>
                <w:sz w:val="24"/>
              </w:rPr>
              <w:t xml:space="preserve"> </w:t>
            </w:r>
            <w:r>
              <w:rPr>
                <w:b/>
                <w:spacing w:val="-10"/>
                <w:sz w:val="24"/>
              </w:rPr>
              <w:t>4</w:t>
            </w:r>
          </w:p>
          <w:p w14:paraId="5C79806A" w14:textId="77777777" w:rsidR="003E0A0C" w:rsidRDefault="00F2232B">
            <w:pPr>
              <w:pStyle w:val="TableParagraph"/>
              <w:spacing w:before="65"/>
              <w:ind w:left="25" w:right="6"/>
              <w:jc w:val="center"/>
              <w:rPr>
                <w:b/>
                <w:sz w:val="24"/>
              </w:rPr>
            </w:pPr>
            <w:r>
              <w:rPr>
                <w:b/>
                <w:spacing w:val="-10"/>
                <w:sz w:val="24"/>
              </w:rPr>
              <w:t>%</w:t>
            </w:r>
          </w:p>
        </w:tc>
      </w:tr>
      <w:tr w:rsidR="003E0A0C" w14:paraId="46A06AF0" w14:textId="77777777">
        <w:trPr>
          <w:trHeight w:val="392"/>
        </w:trPr>
        <w:tc>
          <w:tcPr>
            <w:tcW w:w="3259" w:type="dxa"/>
          </w:tcPr>
          <w:p w14:paraId="0AB36D57" w14:textId="77777777" w:rsidR="003E0A0C" w:rsidRDefault="00F2232B">
            <w:pPr>
              <w:pStyle w:val="TableParagraph"/>
              <w:spacing w:before="54"/>
              <w:ind w:left="112"/>
              <w:rPr>
                <w:b/>
                <w:sz w:val="24"/>
              </w:rPr>
            </w:pPr>
            <w:r>
              <w:rPr>
                <w:b/>
                <w:spacing w:val="-2"/>
                <w:sz w:val="24"/>
              </w:rPr>
              <w:t>Gastrointestinal</w:t>
            </w:r>
            <w:r>
              <w:rPr>
                <w:b/>
                <w:spacing w:val="16"/>
                <w:sz w:val="24"/>
              </w:rPr>
              <w:t xml:space="preserve"> </w:t>
            </w:r>
            <w:r>
              <w:rPr>
                <w:b/>
                <w:spacing w:val="-2"/>
                <w:sz w:val="24"/>
              </w:rPr>
              <w:t>Disorders</w:t>
            </w:r>
          </w:p>
        </w:tc>
        <w:tc>
          <w:tcPr>
            <w:tcW w:w="1416" w:type="dxa"/>
          </w:tcPr>
          <w:p w14:paraId="20765110" w14:textId="77777777" w:rsidR="003E0A0C" w:rsidRDefault="003E0A0C">
            <w:pPr>
              <w:pStyle w:val="TableParagraph"/>
            </w:pPr>
          </w:p>
        </w:tc>
        <w:tc>
          <w:tcPr>
            <w:tcW w:w="1704" w:type="dxa"/>
          </w:tcPr>
          <w:p w14:paraId="76109DF6" w14:textId="77777777" w:rsidR="003E0A0C" w:rsidRDefault="003E0A0C">
            <w:pPr>
              <w:pStyle w:val="TableParagraph"/>
            </w:pPr>
          </w:p>
        </w:tc>
        <w:tc>
          <w:tcPr>
            <w:tcW w:w="1416" w:type="dxa"/>
          </w:tcPr>
          <w:p w14:paraId="7688EDAF" w14:textId="77777777" w:rsidR="003E0A0C" w:rsidRDefault="003E0A0C">
            <w:pPr>
              <w:pStyle w:val="TableParagraph"/>
            </w:pPr>
          </w:p>
        </w:tc>
        <w:tc>
          <w:tcPr>
            <w:tcW w:w="1680" w:type="dxa"/>
          </w:tcPr>
          <w:p w14:paraId="7E135492" w14:textId="77777777" w:rsidR="003E0A0C" w:rsidRDefault="003E0A0C">
            <w:pPr>
              <w:pStyle w:val="TableParagraph"/>
            </w:pPr>
          </w:p>
        </w:tc>
      </w:tr>
      <w:tr w:rsidR="003E0A0C" w14:paraId="378499F2" w14:textId="77777777">
        <w:trPr>
          <w:trHeight w:val="397"/>
        </w:trPr>
        <w:tc>
          <w:tcPr>
            <w:tcW w:w="3259" w:type="dxa"/>
          </w:tcPr>
          <w:p w14:paraId="13334372" w14:textId="77777777" w:rsidR="003E0A0C" w:rsidRDefault="00F2232B">
            <w:pPr>
              <w:pStyle w:val="TableParagraph"/>
              <w:spacing w:before="54"/>
              <w:ind w:left="299"/>
              <w:rPr>
                <w:sz w:val="24"/>
              </w:rPr>
            </w:pPr>
            <w:r>
              <w:rPr>
                <w:spacing w:val="-2"/>
                <w:sz w:val="24"/>
              </w:rPr>
              <w:t>Nausea</w:t>
            </w:r>
          </w:p>
        </w:tc>
        <w:tc>
          <w:tcPr>
            <w:tcW w:w="1416" w:type="dxa"/>
          </w:tcPr>
          <w:p w14:paraId="30AF201E" w14:textId="77777777" w:rsidR="003E0A0C" w:rsidRDefault="00F2232B">
            <w:pPr>
              <w:pStyle w:val="TableParagraph"/>
              <w:spacing w:before="54"/>
              <w:ind w:left="30" w:right="6"/>
              <w:jc w:val="center"/>
              <w:rPr>
                <w:sz w:val="24"/>
              </w:rPr>
            </w:pPr>
            <w:r>
              <w:rPr>
                <w:spacing w:val="-5"/>
                <w:sz w:val="24"/>
              </w:rPr>
              <w:t>76</w:t>
            </w:r>
          </w:p>
        </w:tc>
        <w:tc>
          <w:tcPr>
            <w:tcW w:w="1704" w:type="dxa"/>
          </w:tcPr>
          <w:p w14:paraId="496FDF1D" w14:textId="77777777" w:rsidR="003E0A0C" w:rsidRDefault="00F2232B">
            <w:pPr>
              <w:pStyle w:val="TableParagraph"/>
              <w:spacing w:before="54"/>
              <w:ind w:left="30"/>
              <w:jc w:val="center"/>
              <w:rPr>
                <w:sz w:val="24"/>
              </w:rPr>
            </w:pPr>
            <w:r>
              <w:rPr>
                <w:spacing w:val="-5"/>
                <w:sz w:val="24"/>
              </w:rPr>
              <w:t>4.6</w:t>
            </w:r>
          </w:p>
        </w:tc>
        <w:tc>
          <w:tcPr>
            <w:tcW w:w="1416" w:type="dxa"/>
          </w:tcPr>
          <w:p w14:paraId="63CF288F" w14:textId="77777777" w:rsidR="003E0A0C" w:rsidRDefault="00F2232B">
            <w:pPr>
              <w:pStyle w:val="TableParagraph"/>
              <w:spacing w:before="54"/>
              <w:ind w:left="30" w:right="6"/>
              <w:jc w:val="center"/>
              <w:rPr>
                <w:sz w:val="24"/>
              </w:rPr>
            </w:pPr>
            <w:r>
              <w:rPr>
                <w:spacing w:val="-5"/>
                <w:sz w:val="24"/>
              </w:rPr>
              <w:t>30</w:t>
            </w:r>
          </w:p>
        </w:tc>
        <w:tc>
          <w:tcPr>
            <w:tcW w:w="1680" w:type="dxa"/>
          </w:tcPr>
          <w:p w14:paraId="1D53EBAA" w14:textId="77777777" w:rsidR="003E0A0C" w:rsidRDefault="00F2232B">
            <w:pPr>
              <w:pStyle w:val="TableParagraph"/>
              <w:spacing w:before="54"/>
              <w:ind w:left="25" w:right="1"/>
              <w:jc w:val="center"/>
              <w:rPr>
                <w:sz w:val="24"/>
              </w:rPr>
            </w:pPr>
            <w:r>
              <w:rPr>
                <w:spacing w:val="-10"/>
                <w:sz w:val="24"/>
              </w:rPr>
              <w:t>0</w:t>
            </w:r>
          </w:p>
        </w:tc>
      </w:tr>
      <w:tr w:rsidR="003E0A0C" w14:paraId="70B6D65E" w14:textId="77777777">
        <w:trPr>
          <w:trHeight w:val="397"/>
        </w:trPr>
        <w:tc>
          <w:tcPr>
            <w:tcW w:w="3259" w:type="dxa"/>
          </w:tcPr>
          <w:p w14:paraId="7512B3CD" w14:textId="77777777" w:rsidR="003E0A0C" w:rsidRDefault="00F2232B">
            <w:pPr>
              <w:pStyle w:val="TableParagraph"/>
              <w:spacing w:before="49"/>
              <w:ind w:left="299"/>
              <w:rPr>
                <w:sz w:val="24"/>
              </w:rPr>
            </w:pPr>
            <w:r>
              <w:rPr>
                <w:spacing w:val="-2"/>
                <w:sz w:val="24"/>
              </w:rPr>
              <w:t>Vomiting</w:t>
            </w:r>
          </w:p>
        </w:tc>
        <w:tc>
          <w:tcPr>
            <w:tcW w:w="1416" w:type="dxa"/>
          </w:tcPr>
          <w:p w14:paraId="6988A5F9" w14:textId="77777777" w:rsidR="003E0A0C" w:rsidRDefault="00F2232B">
            <w:pPr>
              <w:pStyle w:val="TableParagraph"/>
              <w:spacing w:before="49"/>
              <w:ind w:left="30" w:right="6"/>
              <w:jc w:val="center"/>
              <w:rPr>
                <w:sz w:val="24"/>
              </w:rPr>
            </w:pPr>
            <w:r>
              <w:rPr>
                <w:spacing w:val="-5"/>
                <w:sz w:val="24"/>
              </w:rPr>
              <w:t>40</w:t>
            </w:r>
          </w:p>
        </w:tc>
        <w:tc>
          <w:tcPr>
            <w:tcW w:w="1704" w:type="dxa"/>
          </w:tcPr>
          <w:p w14:paraId="3A542DE1" w14:textId="77777777" w:rsidR="003E0A0C" w:rsidRDefault="00F2232B">
            <w:pPr>
              <w:pStyle w:val="TableParagraph"/>
              <w:spacing w:before="49"/>
              <w:ind w:left="30"/>
              <w:jc w:val="center"/>
              <w:rPr>
                <w:sz w:val="24"/>
              </w:rPr>
            </w:pPr>
            <w:r>
              <w:rPr>
                <w:spacing w:val="-5"/>
                <w:sz w:val="24"/>
              </w:rPr>
              <w:t>1.6</w:t>
            </w:r>
          </w:p>
        </w:tc>
        <w:tc>
          <w:tcPr>
            <w:tcW w:w="1416" w:type="dxa"/>
          </w:tcPr>
          <w:p w14:paraId="4A70E435" w14:textId="77777777" w:rsidR="003E0A0C" w:rsidRDefault="00F2232B">
            <w:pPr>
              <w:pStyle w:val="TableParagraph"/>
              <w:spacing w:before="49"/>
              <w:ind w:left="30" w:right="6"/>
              <w:jc w:val="center"/>
              <w:rPr>
                <w:sz w:val="24"/>
              </w:rPr>
            </w:pPr>
            <w:r>
              <w:rPr>
                <w:spacing w:val="-5"/>
                <w:sz w:val="24"/>
              </w:rPr>
              <w:t>13</w:t>
            </w:r>
          </w:p>
        </w:tc>
        <w:tc>
          <w:tcPr>
            <w:tcW w:w="1680" w:type="dxa"/>
          </w:tcPr>
          <w:p w14:paraId="67EFAC6E" w14:textId="77777777" w:rsidR="003E0A0C" w:rsidRDefault="00F2232B">
            <w:pPr>
              <w:pStyle w:val="TableParagraph"/>
              <w:spacing w:before="49"/>
              <w:ind w:left="25" w:right="1"/>
              <w:jc w:val="center"/>
              <w:rPr>
                <w:sz w:val="24"/>
              </w:rPr>
            </w:pPr>
            <w:r>
              <w:rPr>
                <w:spacing w:val="-10"/>
                <w:sz w:val="24"/>
              </w:rPr>
              <w:t>0</w:t>
            </w:r>
          </w:p>
        </w:tc>
      </w:tr>
      <w:tr w:rsidR="003E0A0C" w14:paraId="6E37B60E" w14:textId="77777777">
        <w:trPr>
          <w:trHeight w:val="393"/>
        </w:trPr>
        <w:tc>
          <w:tcPr>
            <w:tcW w:w="3259" w:type="dxa"/>
          </w:tcPr>
          <w:p w14:paraId="314ACF42" w14:textId="77777777" w:rsidR="003E0A0C" w:rsidRDefault="00F2232B">
            <w:pPr>
              <w:pStyle w:val="TableParagraph"/>
              <w:spacing w:before="49"/>
              <w:ind w:left="299"/>
              <w:rPr>
                <w:sz w:val="24"/>
              </w:rPr>
            </w:pPr>
            <w:r>
              <w:rPr>
                <w:spacing w:val="-2"/>
                <w:sz w:val="24"/>
              </w:rPr>
              <w:t>Constipation</w:t>
            </w:r>
          </w:p>
        </w:tc>
        <w:tc>
          <w:tcPr>
            <w:tcW w:w="1416" w:type="dxa"/>
          </w:tcPr>
          <w:p w14:paraId="1DFDDB3D" w14:textId="77777777" w:rsidR="003E0A0C" w:rsidRDefault="00F2232B">
            <w:pPr>
              <w:pStyle w:val="TableParagraph"/>
              <w:spacing w:before="49"/>
              <w:ind w:left="30" w:right="6"/>
              <w:jc w:val="center"/>
              <w:rPr>
                <w:sz w:val="24"/>
              </w:rPr>
            </w:pPr>
            <w:r>
              <w:rPr>
                <w:spacing w:val="-5"/>
                <w:sz w:val="24"/>
              </w:rPr>
              <w:t>34</w:t>
            </w:r>
          </w:p>
        </w:tc>
        <w:tc>
          <w:tcPr>
            <w:tcW w:w="1704" w:type="dxa"/>
          </w:tcPr>
          <w:p w14:paraId="2ED078D8" w14:textId="77777777" w:rsidR="003E0A0C" w:rsidRDefault="00F2232B">
            <w:pPr>
              <w:pStyle w:val="TableParagraph"/>
              <w:spacing w:before="49"/>
              <w:ind w:left="30"/>
              <w:jc w:val="center"/>
              <w:rPr>
                <w:sz w:val="24"/>
              </w:rPr>
            </w:pPr>
            <w:r>
              <w:rPr>
                <w:spacing w:val="-5"/>
                <w:sz w:val="24"/>
              </w:rPr>
              <w:t>0.8</w:t>
            </w:r>
          </w:p>
        </w:tc>
        <w:tc>
          <w:tcPr>
            <w:tcW w:w="1416" w:type="dxa"/>
          </w:tcPr>
          <w:p w14:paraId="0EB8CD77" w14:textId="77777777" w:rsidR="003E0A0C" w:rsidRDefault="00F2232B">
            <w:pPr>
              <w:pStyle w:val="TableParagraph"/>
              <w:spacing w:before="49"/>
              <w:ind w:left="30" w:right="6"/>
              <w:jc w:val="center"/>
              <w:rPr>
                <w:sz w:val="24"/>
              </w:rPr>
            </w:pPr>
            <w:r>
              <w:rPr>
                <w:spacing w:val="-5"/>
                <w:sz w:val="24"/>
              </w:rPr>
              <w:t>22</w:t>
            </w:r>
          </w:p>
        </w:tc>
        <w:tc>
          <w:tcPr>
            <w:tcW w:w="1680" w:type="dxa"/>
          </w:tcPr>
          <w:p w14:paraId="62AEFD49" w14:textId="77777777" w:rsidR="003E0A0C" w:rsidRDefault="00F2232B">
            <w:pPr>
              <w:pStyle w:val="TableParagraph"/>
              <w:spacing w:before="49"/>
              <w:ind w:left="25" w:right="1"/>
              <w:jc w:val="center"/>
              <w:rPr>
                <w:sz w:val="24"/>
              </w:rPr>
            </w:pPr>
            <w:r>
              <w:rPr>
                <w:spacing w:val="-10"/>
                <w:sz w:val="24"/>
              </w:rPr>
              <w:t>0</w:t>
            </w:r>
          </w:p>
        </w:tc>
      </w:tr>
      <w:tr w:rsidR="003E0A0C" w14:paraId="0BF70088" w14:textId="77777777">
        <w:trPr>
          <w:trHeight w:val="397"/>
        </w:trPr>
        <w:tc>
          <w:tcPr>
            <w:tcW w:w="3259" w:type="dxa"/>
          </w:tcPr>
          <w:p w14:paraId="6A501D70" w14:textId="77777777" w:rsidR="003E0A0C" w:rsidRDefault="00F2232B">
            <w:pPr>
              <w:pStyle w:val="TableParagraph"/>
              <w:spacing w:before="49"/>
              <w:ind w:left="299"/>
              <w:rPr>
                <w:sz w:val="24"/>
              </w:rPr>
            </w:pPr>
            <w:proofErr w:type="spellStart"/>
            <w:r>
              <w:rPr>
                <w:spacing w:val="-2"/>
                <w:sz w:val="24"/>
              </w:rPr>
              <w:t>Diarrhoea</w:t>
            </w:r>
            <w:proofErr w:type="spellEnd"/>
          </w:p>
        </w:tc>
        <w:tc>
          <w:tcPr>
            <w:tcW w:w="1416" w:type="dxa"/>
          </w:tcPr>
          <w:p w14:paraId="1E863053" w14:textId="77777777" w:rsidR="003E0A0C" w:rsidRDefault="00F2232B">
            <w:pPr>
              <w:pStyle w:val="TableParagraph"/>
              <w:spacing w:before="49"/>
              <w:ind w:left="30" w:right="6"/>
              <w:jc w:val="center"/>
              <w:rPr>
                <w:sz w:val="24"/>
              </w:rPr>
            </w:pPr>
            <w:r>
              <w:rPr>
                <w:spacing w:val="-5"/>
                <w:sz w:val="24"/>
              </w:rPr>
              <w:t>27</w:t>
            </w:r>
          </w:p>
        </w:tc>
        <w:tc>
          <w:tcPr>
            <w:tcW w:w="1704" w:type="dxa"/>
          </w:tcPr>
          <w:p w14:paraId="1CF8A371" w14:textId="77777777" w:rsidR="003E0A0C" w:rsidRDefault="00F2232B">
            <w:pPr>
              <w:pStyle w:val="TableParagraph"/>
              <w:spacing w:before="49"/>
              <w:ind w:left="30"/>
              <w:jc w:val="center"/>
              <w:rPr>
                <w:sz w:val="24"/>
              </w:rPr>
            </w:pPr>
            <w:r>
              <w:rPr>
                <w:spacing w:val="-5"/>
                <w:sz w:val="24"/>
              </w:rPr>
              <w:t>1.3</w:t>
            </w:r>
          </w:p>
        </w:tc>
        <w:tc>
          <w:tcPr>
            <w:tcW w:w="1416" w:type="dxa"/>
          </w:tcPr>
          <w:p w14:paraId="09A2DDE0" w14:textId="77777777" w:rsidR="003E0A0C" w:rsidRDefault="00F2232B">
            <w:pPr>
              <w:pStyle w:val="TableParagraph"/>
              <w:spacing w:before="49"/>
              <w:ind w:left="30" w:right="6"/>
              <w:jc w:val="center"/>
              <w:rPr>
                <w:sz w:val="24"/>
              </w:rPr>
            </w:pPr>
            <w:r>
              <w:rPr>
                <w:spacing w:val="-5"/>
                <w:sz w:val="24"/>
              </w:rPr>
              <w:t>22</w:t>
            </w:r>
          </w:p>
        </w:tc>
        <w:tc>
          <w:tcPr>
            <w:tcW w:w="1680" w:type="dxa"/>
          </w:tcPr>
          <w:p w14:paraId="48269A37" w14:textId="77777777" w:rsidR="003E0A0C" w:rsidRDefault="00F2232B">
            <w:pPr>
              <w:pStyle w:val="TableParagraph"/>
              <w:spacing w:before="49"/>
              <w:ind w:left="25"/>
              <w:jc w:val="center"/>
              <w:rPr>
                <w:sz w:val="24"/>
              </w:rPr>
            </w:pPr>
            <w:r>
              <w:rPr>
                <w:spacing w:val="-5"/>
                <w:sz w:val="24"/>
              </w:rPr>
              <w:t>1.7</w:t>
            </w:r>
          </w:p>
        </w:tc>
      </w:tr>
      <w:tr w:rsidR="003E0A0C" w14:paraId="62FA8A99" w14:textId="77777777">
        <w:trPr>
          <w:trHeight w:val="397"/>
        </w:trPr>
        <w:tc>
          <w:tcPr>
            <w:tcW w:w="3259" w:type="dxa"/>
          </w:tcPr>
          <w:p w14:paraId="1DDC1F00" w14:textId="77777777" w:rsidR="003E0A0C" w:rsidRDefault="00F2232B">
            <w:pPr>
              <w:pStyle w:val="TableParagraph"/>
              <w:spacing w:before="49"/>
              <w:ind w:left="299"/>
              <w:rPr>
                <w:sz w:val="24"/>
              </w:rPr>
            </w:pPr>
            <w:r>
              <w:rPr>
                <w:sz w:val="24"/>
              </w:rPr>
              <w:t>Abdominal</w:t>
            </w:r>
            <w:r>
              <w:rPr>
                <w:spacing w:val="-3"/>
                <w:sz w:val="24"/>
              </w:rPr>
              <w:t xml:space="preserve"> </w:t>
            </w:r>
            <w:proofErr w:type="spellStart"/>
            <w:r>
              <w:rPr>
                <w:spacing w:val="-4"/>
                <w:sz w:val="24"/>
              </w:rPr>
              <w:t>pain</w:t>
            </w:r>
            <w:r>
              <w:rPr>
                <w:spacing w:val="-4"/>
                <w:sz w:val="24"/>
                <w:vertAlign w:val="superscript"/>
              </w:rPr>
              <w:t>a</w:t>
            </w:r>
            <w:proofErr w:type="spellEnd"/>
          </w:p>
        </w:tc>
        <w:tc>
          <w:tcPr>
            <w:tcW w:w="1416" w:type="dxa"/>
          </w:tcPr>
          <w:p w14:paraId="209E0251" w14:textId="77777777" w:rsidR="003E0A0C" w:rsidRDefault="00F2232B">
            <w:pPr>
              <w:pStyle w:val="TableParagraph"/>
              <w:spacing w:before="49"/>
              <w:ind w:left="30" w:right="6"/>
              <w:jc w:val="center"/>
              <w:rPr>
                <w:sz w:val="24"/>
              </w:rPr>
            </w:pPr>
            <w:r>
              <w:rPr>
                <w:spacing w:val="-5"/>
                <w:sz w:val="24"/>
              </w:rPr>
              <w:t>18</w:t>
            </w:r>
          </w:p>
        </w:tc>
        <w:tc>
          <w:tcPr>
            <w:tcW w:w="1704" w:type="dxa"/>
          </w:tcPr>
          <w:p w14:paraId="68CBA38E" w14:textId="77777777" w:rsidR="003E0A0C" w:rsidRDefault="00F2232B">
            <w:pPr>
              <w:pStyle w:val="TableParagraph"/>
              <w:spacing w:before="49"/>
              <w:ind w:left="30"/>
              <w:jc w:val="center"/>
              <w:rPr>
                <w:sz w:val="24"/>
              </w:rPr>
            </w:pPr>
            <w:r>
              <w:rPr>
                <w:spacing w:val="-5"/>
                <w:sz w:val="24"/>
              </w:rPr>
              <w:t>0.5</w:t>
            </w:r>
          </w:p>
        </w:tc>
        <w:tc>
          <w:tcPr>
            <w:tcW w:w="1416" w:type="dxa"/>
          </w:tcPr>
          <w:p w14:paraId="674E7F63" w14:textId="77777777" w:rsidR="003E0A0C" w:rsidRDefault="00F2232B">
            <w:pPr>
              <w:pStyle w:val="TableParagraph"/>
              <w:spacing w:before="49"/>
              <w:ind w:left="30" w:right="6"/>
              <w:jc w:val="center"/>
              <w:rPr>
                <w:sz w:val="24"/>
              </w:rPr>
            </w:pPr>
            <w:r>
              <w:rPr>
                <w:spacing w:val="-5"/>
                <w:sz w:val="24"/>
              </w:rPr>
              <w:t>13</w:t>
            </w:r>
          </w:p>
        </w:tc>
        <w:tc>
          <w:tcPr>
            <w:tcW w:w="1680" w:type="dxa"/>
          </w:tcPr>
          <w:p w14:paraId="4979DC05" w14:textId="77777777" w:rsidR="003E0A0C" w:rsidRDefault="00F2232B">
            <w:pPr>
              <w:pStyle w:val="TableParagraph"/>
              <w:spacing w:before="49"/>
              <w:ind w:left="25" w:right="1"/>
              <w:jc w:val="center"/>
              <w:rPr>
                <w:sz w:val="24"/>
              </w:rPr>
            </w:pPr>
            <w:r>
              <w:rPr>
                <w:spacing w:val="-10"/>
                <w:sz w:val="24"/>
              </w:rPr>
              <w:t>0</w:t>
            </w:r>
          </w:p>
        </w:tc>
      </w:tr>
      <w:tr w:rsidR="003E0A0C" w14:paraId="4B10F3A1" w14:textId="77777777">
        <w:trPr>
          <w:trHeight w:val="392"/>
        </w:trPr>
        <w:tc>
          <w:tcPr>
            <w:tcW w:w="3259" w:type="dxa"/>
          </w:tcPr>
          <w:p w14:paraId="40A4072B" w14:textId="77777777" w:rsidR="003E0A0C" w:rsidRDefault="00F2232B">
            <w:pPr>
              <w:pStyle w:val="TableParagraph"/>
              <w:spacing w:before="49"/>
              <w:ind w:left="299"/>
              <w:rPr>
                <w:sz w:val="24"/>
              </w:rPr>
            </w:pPr>
            <w:proofErr w:type="spellStart"/>
            <w:r>
              <w:rPr>
                <w:spacing w:val="-2"/>
                <w:sz w:val="24"/>
              </w:rPr>
              <w:t>Stomatitis</w:t>
            </w:r>
            <w:r>
              <w:rPr>
                <w:spacing w:val="-2"/>
                <w:sz w:val="24"/>
                <w:vertAlign w:val="superscript"/>
              </w:rPr>
              <w:t>b</w:t>
            </w:r>
            <w:proofErr w:type="spellEnd"/>
          </w:p>
        </w:tc>
        <w:tc>
          <w:tcPr>
            <w:tcW w:w="1416" w:type="dxa"/>
          </w:tcPr>
          <w:p w14:paraId="6FB3D290" w14:textId="77777777" w:rsidR="003E0A0C" w:rsidRDefault="00F2232B">
            <w:pPr>
              <w:pStyle w:val="TableParagraph"/>
              <w:spacing w:before="49"/>
              <w:ind w:left="30" w:right="6"/>
              <w:jc w:val="center"/>
              <w:rPr>
                <w:sz w:val="24"/>
              </w:rPr>
            </w:pPr>
            <w:r>
              <w:rPr>
                <w:spacing w:val="-5"/>
                <w:sz w:val="24"/>
              </w:rPr>
              <w:t>13</w:t>
            </w:r>
          </w:p>
        </w:tc>
        <w:tc>
          <w:tcPr>
            <w:tcW w:w="1704" w:type="dxa"/>
          </w:tcPr>
          <w:p w14:paraId="60A1C543" w14:textId="77777777" w:rsidR="003E0A0C" w:rsidRDefault="00F2232B">
            <w:pPr>
              <w:pStyle w:val="TableParagraph"/>
              <w:spacing w:before="49"/>
              <w:ind w:left="30"/>
              <w:jc w:val="center"/>
              <w:rPr>
                <w:sz w:val="24"/>
              </w:rPr>
            </w:pPr>
            <w:r>
              <w:rPr>
                <w:spacing w:val="-5"/>
                <w:sz w:val="24"/>
              </w:rPr>
              <w:t>0.3</w:t>
            </w:r>
          </w:p>
        </w:tc>
        <w:tc>
          <w:tcPr>
            <w:tcW w:w="1416" w:type="dxa"/>
          </w:tcPr>
          <w:p w14:paraId="39198B5C" w14:textId="77777777" w:rsidR="003E0A0C" w:rsidRDefault="00F2232B">
            <w:pPr>
              <w:pStyle w:val="TableParagraph"/>
              <w:spacing w:before="49"/>
              <w:ind w:left="30" w:right="6"/>
              <w:jc w:val="center"/>
              <w:rPr>
                <w:sz w:val="24"/>
              </w:rPr>
            </w:pPr>
            <w:r>
              <w:rPr>
                <w:spacing w:val="-5"/>
                <w:sz w:val="24"/>
              </w:rPr>
              <w:t>11</w:t>
            </w:r>
          </w:p>
        </w:tc>
        <w:tc>
          <w:tcPr>
            <w:tcW w:w="1680" w:type="dxa"/>
          </w:tcPr>
          <w:p w14:paraId="2404111B" w14:textId="77777777" w:rsidR="003E0A0C" w:rsidRDefault="00F2232B">
            <w:pPr>
              <w:pStyle w:val="TableParagraph"/>
              <w:spacing w:before="49"/>
              <w:ind w:left="25"/>
              <w:jc w:val="center"/>
              <w:rPr>
                <w:sz w:val="24"/>
              </w:rPr>
            </w:pPr>
            <w:r>
              <w:rPr>
                <w:spacing w:val="-5"/>
                <w:sz w:val="24"/>
              </w:rPr>
              <w:t>0.6</w:t>
            </w:r>
          </w:p>
        </w:tc>
      </w:tr>
      <w:tr w:rsidR="003E0A0C" w14:paraId="4C56DA62" w14:textId="77777777">
        <w:trPr>
          <w:trHeight w:val="949"/>
        </w:trPr>
        <w:tc>
          <w:tcPr>
            <w:tcW w:w="3259" w:type="dxa"/>
          </w:tcPr>
          <w:p w14:paraId="645F3184" w14:textId="77777777" w:rsidR="003E0A0C" w:rsidRDefault="00F2232B">
            <w:pPr>
              <w:pStyle w:val="TableParagraph"/>
              <w:spacing w:before="59"/>
              <w:ind w:left="112" w:right="127"/>
              <w:rPr>
                <w:b/>
                <w:sz w:val="24"/>
              </w:rPr>
            </w:pPr>
            <w:r>
              <w:rPr>
                <w:b/>
                <w:sz w:val="24"/>
              </w:rPr>
              <w:t>General</w:t>
            </w:r>
            <w:r>
              <w:rPr>
                <w:b/>
                <w:spacing w:val="-15"/>
                <w:sz w:val="24"/>
              </w:rPr>
              <w:t xml:space="preserve"> </w:t>
            </w:r>
            <w:r>
              <w:rPr>
                <w:b/>
                <w:sz w:val="24"/>
              </w:rPr>
              <w:t>Disorders</w:t>
            </w:r>
            <w:r>
              <w:rPr>
                <w:b/>
                <w:spacing w:val="-15"/>
                <w:sz w:val="24"/>
              </w:rPr>
              <w:t xml:space="preserve"> </w:t>
            </w:r>
            <w:r>
              <w:rPr>
                <w:b/>
                <w:sz w:val="24"/>
              </w:rPr>
              <w:t xml:space="preserve">and Administration Site </w:t>
            </w:r>
            <w:r>
              <w:rPr>
                <w:b/>
                <w:spacing w:val="-2"/>
                <w:sz w:val="24"/>
              </w:rPr>
              <w:t>Conditions</w:t>
            </w:r>
          </w:p>
        </w:tc>
        <w:tc>
          <w:tcPr>
            <w:tcW w:w="1416" w:type="dxa"/>
          </w:tcPr>
          <w:p w14:paraId="32FB807A" w14:textId="77777777" w:rsidR="003E0A0C" w:rsidRDefault="003E0A0C">
            <w:pPr>
              <w:pStyle w:val="TableParagraph"/>
            </w:pPr>
          </w:p>
        </w:tc>
        <w:tc>
          <w:tcPr>
            <w:tcW w:w="1704" w:type="dxa"/>
          </w:tcPr>
          <w:p w14:paraId="757C94E5" w14:textId="77777777" w:rsidR="003E0A0C" w:rsidRDefault="003E0A0C">
            <w:pPr>
              <w:pStyle w:val="TableParagraph"/>
            </w:pPr>
          </w:p>
        </w:tc>
        <w:tc>
          <w:tcPr>
            <w:tcW w:w="1416" w:type="dxa"/>
          </w:tcPr>
          <w:p w14:paraId="47690775" w14:textId="77777777" w:rsidR="003E0A0C" w:rsidRDefault="003E0A0C">
            <w:pPr>
              <w:pStyle w:val="TableParagraph"/>
            </w:pPr>
          </w:p>
        </w:tc>
        <w:tc>
          <w:tcPr>
            <w:tcW w:w="1680" w:type="dxa"/>
          </w:tcPr>
          <w:p w14:paraId="234FED7F" w14:textId="77777777" w:rsidR="003E0A0C" w:rsidRDefault="003E0A0C">
            <w:pPr>
              <w:pStyle w:val="TableParagraph"/>
            </w:pPr>
          </w:p>
        </w:tc>
      </w:tr>
      <w:tr w:rsidR="003E0A0C" w14:paraId="43DC278C" w14:textId="77777777">
        <w:trPr>
          <w:trHeight w:val="393"/>
        </w:trPr>
        <w:tc>
          <w:tcPr>
            <w:tcW w:w="3259" w:type="dxa"/>
          </w:tcPr>
          <w:p w14:paraId="3B04B2C0" w14:textId="77777777" w:rsidR="003E0A0C" w:rsidRDefault="00F2232B">
            <w:pPr>
              <w:pStyle w:val="TableParagraph"/>
              <w:spacing w:before="49"/>
              <w:ind w:left="299"/>
              <w:rPr>
                <w:sz w:val="24"/>
              </w:rPr>
            </w:pPr>
            <w:proofErr w:type="spellStart"/>
            <w:r>
              <w:rPr>
                <w:spacing w:val="-2"/>
                <w:sz w:val="24"/>
              </w:rPr>
              <w:t>Fatigue</w:t>
            </w:r>
            <w:r>
              <w:rPr>
                <w:spacing w:val="-2"/>
                <w:sz w:val="24"/>
                <w:vertAlign w:val="superscript"/>
              </w:rPr>
              <w:t>c</w:t>
            </w:r>
            <w:proofErr w:type="spellEnd"/>
          </w:p>
        </w:tc>
        <w:tc>
          <w:tcPr>
            <w:tcW w:w="1416" w:type="dxa"/>
          </w:tcPr>
          <w:p w14:paraId="3E4A3EBA" w14:textId="77777777" w:rsidR="003E0A0C" w:rsidRDefault="00F2232B">
            <w:pPr>
              <w:pStyle w:val="TableParagraph"/>
              <w:spacing w:before="49"/>
              <w:ind w:left="30" w:right="6"/>
              <w:jc w:val="center"/>
              <w:rPr>
                <w:sz w:val="24"/>
              </w:rPr>
            </w:pPr>
            <w:r>
              <w:rPr>
                <w:spacing w:val="-5"/>
                <w:sz w:val="24"/>
              </w:rPr>
              <w:t>54</w:t>
            </w:r>
          </w:p>
        </w:tc>
        <w:tc>
          <w:tcPr>
            <w:tcW w:w="1704" w:type="dxa"/>
          </w:tcPr>
          <w:p w14:paraId="41552A48" w14:textId="77777777" w:rsidR="003E0A0C" w:rsidRDefault="00F2232B">
            <w:pPr>
              <w:pStyle w:val="TableParagraph"/>
              <w:spacing w:before="49"/>
              <w:ind w:left="30" w:right="11"/>
              <w:jc w:val="center"/>
              <w:rPr>
                <w:sz w:val="24"/>
              </w:rPr>
            </w:pPr>
            <w:r>
              <w:rPr>
                <w:spacing w:val="-10"/>
                <w:sz w:val="24"/>
              </w:rPr>
              <w:t>9</w:t>
            </w:r>
          </w:p>
        </w:tc>
        <w:tc>
          <w:tcPr>
            <w:tcW w:w="1416" w:type="dxa"/>
          </w:tcPr>
          <w:p w14:paraId="7B43D548" w14:textId="77777777" w:rsidR="003E0A0C" w:rsidRDefault="00F2232B">
            <w:pPr>
              <w:pStyle w:val="TableParagraph"/>
              <w:spacing w:before="49"/>
              <w:ind w:left="30" w:right="6"/>
              <w:jc w:val="center"/>
              <w:rPr>
                <w:sz w:val="24"/>
              </w:rPr>
            </w:pPr>
            <w:r>
              <w:rPr>
                <w:spacing w:val="-5"/>
                <w:sz w:val="24"/>
              </w:rPr>
              <w:t>48</w:t>
            </w:r>
          </w:p>
        </w:tc>
        <w:tc>
          <w:tcPr>
            <w:tcW w:w="1680" w:type="dxa"/>
          </w:tcPr>
          <w:p w14:paraId="745A3625" w14:textId="77777777" w:rsidR="003E0A0C" w:rsidRDefault="00F2232B">
            <w:pPr>
              <w:pStyle w:val="TableParagraph"/>
              <w:spacing w:before="49"/>
              <w:ind w:left="25"/>
              <w:jc w:val="center"/>
              <w:rPr>
                <w:sz w:val="24"/>
              </w:rPr>
            </w:pPr>
            <w:r>
              <w:rPr>
                <w:spacing w:val="-5"/>
                <w:sz w:val="24"/>
              </w:rPr>
              <w:t>4.7</w:t>
            </w:r>
          </w:p>
        </w:tc>
      </w:tr>
    </w:tbl>
    <w:p w14:paraId="6FE5F44F" w14:textId="77777777" w:rsidR="003E0A0C" w:rsidRDefault="003E0A0C">
      <w:pPr>
        <w:jc w:val="center"/>
        <w:rPr>
          <w:sz w:val="24"/>
        </w:rPr>
        <w:sectPr w:rsidR="003E0A0C">
          <w:pgSz w:w="11910" w:h="16840"/>
          <w:pgMar w:top="1040" w:right="880" w:bottom="920" w:left="1020" w:header="0" w:footer="733" w:gutter="0"/>
          <w:cols w:space="720"/>
        </w:sect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9"/>
        <w:gridCol w:w="1416"/>
        <w:gridCol w:w="1704"/>
        <w:gridCol w:w="1416"/>
        <w:gridCol w:w="1680"/>
      </w:tblGrid>
      <w:tr w:rsidR="003E0A0C" w14:paraId="4AD32867" w14:textId="77777777">
        <w:trPr>
          <w:trHeight w:val="1069"/>
        </w:trPr>
        <w:tc>
          <w:tcPr>
            <w:tcW w:w="3259" w:type="dxa"/>
            <w:vMerge w:val="restart"/>
          </w:tcPr>
          <w:p w14:paraId="63DA5B5B" w14:textId="77777777" w:rsidR="003E0A0C" w:rsidRDefault="003E0A0C">
            <w:pPr>
              <w:pStyle w:val="TableParagraph"/>
              <w:rPr>
                <w:b/>
                <w:sz w:val="24"/>
              </w:rPr>
            </w:pPr>
          </w:p>
          <w:p w14:paraId="4AEF982F" w14:textId="77777777" w:rsidR="003E0A0C" w:rsidRDefault="003E0A0C">
            <w:pPr>
              <w:pStyle w:val="TableParagraph"/>
              <w:spacing w:before="212"/>
              <w:rPr>
                <w:b/>
                <w:sz w:val="24"/>
              </w:rPr>
            </w:pPr>
          </w:p>
          <w:p w14:paraId="64AE3304" w14:textId="77777777" w:rsidR="003E0A0C" w:rsidRDefault="00F2232B">
            <w:pPr>
              <w:pStyle w:val="TableParagraph"/>
              <w:ind w:left="112"/>
              <w:rPr>
                <w:b/>
                <w:sz w:val="24"/>
              </w:rPr>
            </w:pPr>
            <w:r>
              <w:rPr>
                <w:b/>
                <w:sz w:val="24"/>
              </w:rPr>
              <w:t>Adverse</w:t>
            </w:r>
            <w:r>
              <w:rPr>
                <w:b/>
                <w:spacing w:val="-7"/>
                <w:sz w:val="24"/>
              </w:rPr>
              <w:t xml:space="preserve"> </w:t>
            </w:r>
            <w:r>
              <w:rPr>
                <w:b/>
                <w:spacing w:val="-2"/>
                <w:sz w:val="24"/>
              </w:rPr>
              <w:t>Reactions</w:t>
            </w:r>
          </w:p>
        </w:tc>
        <w:tc>
          <w:tcPr>
            <w:tcW w:w="3120" w:type="dxa"/>
            <w:gridSpan w:val="2"/>
          </w:tcPr>
          <w:p w14:paraId="09E80888" w14:textId="77777777" w:rsidR="003E0A0C" w:rsidRDefault="00F2232B">
            <w:pPr>
              <w:pStyle w:val="TableParagraph"/>
              <w:spacing w:before="54"/>
              <w:ind w:left="971"/>
              <w:rPr>
                <w:b/>
                <w:sz w:val="24"/>
              </w:rPr>
            </w:pPr>
            <w:r>
              <w:rPr>
                <w:b/>
                <w:spacing w:val="-2"/>
                <w:sz w:val="24"/>
              </w:rPr>
              <w:t>ENHERTU</w:t>
            </w:r>
          </w:p>
          <w:p w14:paraId="259C0859" w14:textId="77777777" w:rsidR="003E0A0C" w:rsidRDefault="00F2232B">
            <w:pPr>
              <w:pStyle w:val="TableParagraph"/>
              <w:spacing w:before="11" w:line="330" w:lineRule="atLeast"/>
              <w:ind w:left="1226" w:right="1037" w:hanging="164"/>
              <w:rPr>
                <w:b/>
                <w:sz w:val="24"/>
              </w:rPr>
            </w:pPr>
            <w:r>
              <w:rPr>
                <w:b/>
                <w:sz w:val="24"/>
              </w:rPr>
              <w:t>5.4</w:t>
            </w:r>
            <w:r>
              <w:rPr>
                <w:b/>
                <w:spacing w:val="-15"/>
                <w:sz w:val="24"/>
              </w:rPr>
              <w:t xml:space="preserve"> </w:t>
            </w:r>
            <w:r>
              <w:rPr>
                <w:b/>
                <w:sz w:val="24"/>
              </w:rPr>
              <w:t xml:space="preserve">mg/kg </w:t>
            </w:r>
            <w:r>
              <w:rPr>
                <w:b/>
                <w:spacing w:val="-2"/>
                <w:sz w:val="24"/>
              </w:rPr>
              <w:t>N=371</w:t>
            </w:r>
          </w:p>
        </w:tc>
        <w:tc>
          <w:tcPr>
            <w:tcW w:w="3096" w:type="dxa"/>
            <w:gridSpan w:val="2"/>
          </w:tcPr>
          <w:p w14:paraId="6DF907FC" w14:textId="77777777" w:rsidR="003E0A0C" w:rsidRDefault="00F2232B">
            <w:pPr>
              <w:pStyle w:val="TableParagraph"/>
              <w:spacing w:before="54"/>
              <w:ind w:left="19"/>
              <w:jc w:val="center"/>
              <w:rPr>
                <w:b/>
                <w:sz w:val="24"/>
              </w:rPr>
            </w:pPr>
            <w:r>
              <w:rPr>
                <w:b/>
                <w:spacing w:val="-2"/>
                <w:sz w:val="24"/>
              </w:rPr>
              <w:t>Chemotherapy</w:t>
            </w:r>
          </w:p>
          <w:p w14:paraId="05B43D98" w14:textId="77777777" w:rsidR="003E0A0C" w:rsidRDefault="003E0A0C">
            <w:pPr>
              <w:pStyle w:val="TableParagraph"/>
              <w:spacing w:before="124"/>
              <w:rPr>
                <w:b/>
                <w:sz w:val="24"/>
              </w:rPr>
            </w:pPr>
          </w:p>
          <w:p w14:paraId="6EABAB2F" w14:textId="77777777" w:rsidR="003E0A0C" w:rsidRDefault="00F2232B">
            <w:pPr>
              <w:pStyle w:val="TableParagraph"/>
              <w:spacing w:before="1"/>
              <w:ind w:left="19" w:right="1"/>
              <w:jc w:val="center"/>
              <w:rPr>
                <w:b/>
                <w:sz w:val="24"/>
              </w:rPr>
            </w:pPr>
            <w:r>
              <w:rPr>
                <w:b/>
                <w:spacing w:val="-2"/>
                <w:sz w:val="24"/>
              </w:rPr>
              <w:t>N=172</w:t>
            </w:r>
          </w:p>
        </w:tc>
      </w:tr>
      <w:tr w:rsidR="003E0A0C" w14:paraId="53D58F29" w14:textId="77777777">
        <w:trPr>
          <w:trHeight w:val="728"/>
        </w:trPr>
        <w:tc>
          <w:tcPr>
            <w:tcW w:w="3259" w:type="dxa"/>
            <w:vMerge/>
            <w:tcBorders>
              <w:top w:val="nil"/>
            </w:tcBorders>
          </w:tcPr>
          <w:p w14:paraId="21C1DADA" w14:textId="77777777" w:rsidR="003E0A0C" w:rsidRDefault="003E0A0C">
            <w:pPr>
              <w:rPr>
                <w:sz w:val="2"/>
                <w:szCs w:val="2"/>
              </w:rPr>
            </w:pPr>
          </w:p>
        </w:tc>
        <w:tc>
          <w:tcPr>
            <w:tcW w:w="1416" w:type="dxa"/>
          </w:tcPr>
          <w:p w14:paraId="24F59219" w14:textId="77777777" w:rsidR="003E0A0C" w:rsidRDefault="00F2232B">
            <w:pPr>
              <w:pStyle w:val="TableParagraph"/>
              <w:spacing w:before="54"/>
              <w:ind w:left="30" w:right="9"/>
              <w:jc w:val="center"/>
              <w:rPr>
                <w:b/>
                <w:sz w:val="24"/>
              </w:rPr>
            </w:pPr>
            <w:r>
              <w:rPr>
                <w:b/>
                <w:sz w:val="24"/>
              </w:rPr>
              <w:t>All</w:t>
            </w:r>
            <w:r>
              <w:rPr>
                <w:b/>
                <w:spacing w:val="-3"/>
                <w:sz w:val="24"/>
              </w:rPr>
              <w:t xml:space="preserve"> </w:t>
            </w:r>
            <w:r>
              <w:rPr>
                <w:b/>
                <w:spacing w:val="-2"/>
                <w:sz w:val="24"/>
              </w:rPr>
              <w:t>Grades</w:t>
            </w:r>
          </w:p>
          <w:p w14:paraId="7BF285B2" w14:textId="77777777" w:rsidR="003E0A0C" w:rsidRDefault="00F2232B">
            <w:pPr>
              <w:pStyle w:val="TableParagraph"/>
              <w:spacing w:before="60"/>
              <w:ind w:left="30" w:right="6"/>
              <w:jc w:val="center"/>
              <w:rPr>
                <w:b/>
                <w:sz w:val="24"/>
              </w:rPr>
            </w:pPr>
            <w:r>
              <w:rPr>
                <w:b/>
                <w:spacing w:val="-10"/>
                <w:sz w:val="24"/>
              </w:rPr>
              <w:t>%</w:t>
            </w:r>
          </w:p>
        </w:tc>
        <w:tc>
          <w:tcPr>
            <w:tcW w:w="1704" w:type="dxa"/>
          </w:tcPr>
          <w:p w14:paraId="21FFFBD8" w14:textId="77777777" w:rsidR="003E0A0C" w:rsidRDefault="00F2232B">
            <w:pPr>
              <w:pStyle w:val="TableParagraph"/>
              <w:spacing w:before="54"/>
              <w:ind w:left="30" w:right="6"/>
              <w:jc w:val="center"/>
              <w:rPr>
                <w:b/>
                <w:sz w:val="24"/>
              </w:rPr>
            </w:pPr>
            <w:r>
              <w:rPr>
                <w:b/>
                <w:sz w:val="24"/>
              </w:rPr>
              <w:t>Grades</w:t>
            </w:r>
            <w:r>
              <w:rPr>
                <w:b/>
                <w:spacing w:val="-3"/>
                <w:sz w:val="24"/>
              </w:rPr>
              <w:t xml:space="preserve"> </w:t>
            </w:r>
            <w:r>
              <w:rPr>
                <w:b/>
                <w:sz w:val="24"/>
              </w:rPr>
              <w:t>3</w:t>
            </w:r>
            <w:r>
              <w:rPr>
                <w:b/>
                <w:spacing w:val="-3"/>
                <w:sz w:val="24"/>
              </w:rPr>
              <w:t xml:space="preserve"> </w:t>
            </w:r>
            <w:r>
              <w:rPr>
                <w:b/>
                <w:sz w:val="24"/>
              </w:rPr>
              <w:t>or</w:t>
            </w:r>
            <w:r>
              <w:rPr>
                <w:b/>
                <w:spacing w:val="-2"/>
                <w:sz w:val="24"/>
              </w:rPr>
              <w:t xml:space="preserve"> </w:t>
            </w:r>
            <w:r>
              <w:rPr>
                <w:b/>
                <w:spacing w:val="-10"/>
                <w:sz w:val="24"/>
              </w:rPr>
              <w:t>4</w:t>
            </w:r>
          </w:p>
          <w:p w14:paraId="746D62CF" w14:textId="77777777" w:rsidR="003E0A0C" w:rsidRDefault="00F2232B">
            <w:pPr>
              <w:pStyle w:val="TableParagraph"/>
              <w:spacing w:before="60"/>
              <w:ind w:left="30" w:right="6"/>
              <w:jc w:val="center"/>
              <w:rPr>
                <w:b/>
                <w:sz w:val="24"/>
              </w:rPr>
            </w:pPr>
            <w:r>
              <w:rPr>
                <w:b/>
                <w:spacing w:val="-10"/>
                <w:sz w:val="24"/>
              </w:rPr>
              <w:t>%</w:t>
            </w:r>
          </w:p>
        </w:tc>
        <w:tc>
          <w:tcPr>
            <w:tcW w:w="1416" w:type="dxa"/>
          </w:tcPr>
          <w:p w14:paraId="23749B22" w14:textId="77777777" w:rsidR="003E0A0C" w:rsidRDefault="00F2232B">
            <w:pPr>
              <w:pStyle w:val="TableParagraph"/>
              <w:spacing w:before="54"/>
              <w:ind w:left="30" w:right="9"/>
              <w:jc w:val="center"/>
              <w:rPr>
                <w:b/>
                <w:sz w:val="24"/>
              </w:rPr>
            </w:pPr>
            <w:r>
              <w:rPr>
                <w:b/>
                <w:sz w:val="24"/>
              </w:rPr>
              <w:t>All</w:t>
            </w:r>
            <w:r>
              <w:rPr>
                <w:b/>
                <w:spacing w:val="-3"/>
                <w:sz w:val="24"/>
              </w:rPr>
              <w:t xml:space="preserve"> </w:t>
            </w:r>
            <w:r>
              <w:rPr>
                <w:b/>
                <w:spacing w:val="-2"/>
                <w:sz w:val="24"/>
              </w:rPr>
              <w:t>Grades</w:t>
            </w:r>
          </w:p>
          <w:p w14:paraId="4B702B9C" w14:textId="77777777" w:rsidR="003E0A0C" w:rsidRDefault="00F2232B">
            <w:pPr>
              <w:pStyle w:val="TableParagraph"/>
              <w:spacing w:before="60"/>
              <w:ind w:left="30" w:right="6"/>
              <w:jc w:val="center"/>
              <w:rPr>
                <w:b/>
                <w:sz w:val="24"/>
              </w:rPr>
            </w:pPr>
            <w:r>
              <w:rPr>
                <w:b/>
                <w:spacing w:val="-10"/>
                <w:sz w:val="24"/>
              </w:rPr>
              <w:t>%</w:t>
            </w:r>
          </w:p>
        </w:tc>
        <w:tc>
          <w:tcPr>
            <w:tcW w:w="1680" w:type="dxa"/>
          </w:tcPr>
          <w:p w14:paraId="2945EBB8" w14:textId="77777777" w:rsidR="003E0A0C" w:rsidRDefault="00F2232B">
            <w:pPr>
              <w:pStyle w:val="TableParagraph"/>
              <w:spacing w:before="54"/>
              <w:ind w:left="25" w:right="6"/>
              <w:jc w:val="center"/>
              <w:rPr>
                <w:b/>
                <w:sz w:val="24"/>
              </w:rPr>
            </w:pPr>
            <w:r>
              <w:rPr>
                <w:b/>
                <w:sz w:val="24"/>
              </w:rPr>
              <w:t>Grades</w:t>
            </w:r>
            <w:r>
              <w:rPr>
                <w:b/>
                <w:spacing w:val="-3"/>
                <w:sz w:val="24"/>
              </w:rPr>
              <w:t xml:space="preserve"> </w:t>
            </w:r>
            <w:r>
              <w:rPr>
                <w:b/>
                <w:sz w:val="24"/>
              </w:rPr>
              <w:t>3</w:t>
            </w:r>
            <w:r>
              <w:rPr>
                <w:b/>
                <w:spacing w:val="-3"/>
                <w:sz w:val="24"/>
              </w:rPr>
              <w:t xml:space="preserve"> </w:t>
            </w:r>
            <w:r>
              <w:rPr>
                <w:b/>
                <w:sz w:val="24"/>
              </w:rPr>
              <w:t>or</w:t>
            </w:r>
            <w:r>
              <w:rPr>
                <w:b/>
                <w:spacing w:val="-2"/>
                <w:sz w:val="24"/>
              </w:rPr>
              <w:t xml:space="preserve"> </w:t>
            </w:r>
            <w:r>
              <w:rPr>
                <w:b/>
                <w:spacing w:val="-10"/>
                <w:sz w:val="24"/>
              </w:rPr>
              <w:t>4</w:t>
            </w:r>
          </w:p>
          <w:p w14:paraId="7A70C8D5" w14:textId="77777777" w:rsidR="003E0A0C" w:rsidRDefault="00F2232B">
            <w:pPr>
              <w:pStyle w:val="TableParagraph"/>
              <w:spacing w:before="60"/>
              <w:ind w:left="25" w:right="6"/>
              <w:jc w:val="center"/>
              <w:rPr>
                <w:b/>
                <w:sz w:val="24"/>
              </w:rPr>
            </w:pPr>
            <w:r>
              <w:rPr>
                <w:b/>
                <w:spacing w:val="-10"/>
                <w:sz w:val="24"/>
              </w:rPr>
              <w:t>%</w:t>
            </w:r>
          </w:p>
        </w:tc>
      </w:tr>
      <w:tr w:rsidR="003E0A0C" w14:paraId="5C7EA293" w14:textId="77777777">
        <w:trPr>
          <w:trHeight w:val="397"/>
        </w:trPr>
        <w:tc>
          <w:tcPr>
            <w:tcW w:w="3259" w:type="dxa"/>
          </w:tcPr>
          <w:p w14:paraId="42E1F46E" w14:textId="77777777" w:rsidR="003E0A0C" w:rsidRDefault="00F2232B">
            <w:pPr>
              <w:pStyle w:val="TableParagraph"/>
              <w:spacing w:before="54"/>
              <w:ind w:left="299"/>
              <w:rPr>
                <w:sz w:val="24"/>
              </w:rPr>
            </w:pPr>
            <w:r>
              <w:rPr>
                <w:spacing w:val="-2"/>
                <w:sz w:val="24"/>
              </w:rPr>
              <w:t>Pyrexia</w:t>
            </w:r>
          </w:p>
        </w:tc>
        <w:tc>
          <w:tcPr>
            <w:tcW w:w="1416" w:type="dxa"/>
          </w:tcPr>
          <w:p w14:paraId="716B064F" w14:textId="77777777" w:rsidR="003E0A0C" w:rsidRDefault="00F2232B">
            <w:pPr>
              <w:pStyle w:val="TableParagraph"/>
              <w:spacing w:before="54"/>
              <w:ind w:left="30" w:right="6"/>
              <w:jc w:val="center"/>
              <w:rPr>
                <w:sz w:val="24"/>
              </w:rPr>
            </w:pPr>
            <w:r>
              <w:rPr>
                <w:spacing w:val="-5"/>
                <w:sz w:val="24"/>
              </w:rPr>
              <w:t>12</w:t>
            </w:r>
          </w:p>
        </w:tc>
        <w:tc>
          <w:tcPr>
            <w:tcW w:w="1704" w:type="dxa"/>
          </w:tcPr>
          <w:p w14:paraId="31DE098C" w14:textId="77777777" w:rsidR="003E0A0C" w:rsidRDefault="00F2232B">
            <w:pPr>
              <w:pStyle w:val="TableParagraph"/>
              <w:spacing w:before="54"/>
              <w:ind w:left="30"/>
              <w:jc w:val="center"/>
              <w:rPr>
                <w:sz w:val="24"/>
              </w:rPr>
            </w:pPr>
            <w:r>
              <w:rPr>
                <w:spacing w:val="-5"/>
                <w:sz w:val="24"/>
              </w:rPr>
              <w:t>0.3</w:t>
            </w:r>
          </w:p>
        </w:tc>
        <w:tc>
          <w:tcPr>
            <w:tcW w:w="1416" w:type="dxa"/>
          </w:tcPr>
          <w:p w14:paraId="2E211BA6" w14:textId="77777777" w:rsidR="003E0A0C" w:rsidRDefault="00F2232B">
            <w:pPr>
              <w:pStyle w:val="TableParagraph"/>
              <w:spacing w:before="54"/>
              <w:ind w:left="30" w:right="6"/>
              <w:jc w:val="center"/>
              <w:rPr>
                <w:sz w:val="24"/>
              </w:rPr>
            </w:pPr>
            <w:r>
              <w:rPr>
                <w:spacing w:val="-5"/>
                <w:sz w:val="24"/>
              </w:rPr>
              <w:t>13</w:t>
            </w:r>
          </w:p>
        </w:tc>
        <w:tc>
          <w:tcPr>
            <w:tcW w:w="1680" w:type="dxa"/>
          </w:tcPr>
          <w:p w14:paraId="472E7656" w14:textId="77777777" w:rsidR="003E0A0C" w:rsidRDefault="00F2232B">
            <w:pPr>
              <w:pStyle w:val="TableParagraph"/>
              <w:spacing w:before="54"/>
              <w:ind w:left="25" w:right="1"/>
              <w:jc w:val="center"/>
              <w:rPr>
                <w:sz w:val="24"/>
              </w:rPr>
            </w:pPr>
            <w:r>
              <w:rPr>
                <w:spacing w:val="-10"/>
                <w:sz w:val="24"/>
              </w:rPr>
              <w:t>0</w:t>
            </w:r>
          </w:p>
        </w:tc>
      </w:tr>
      <w:tr w:rsidR="003E0A0C" w14:paraId="136DCAF6" w14:textId="77777777">
        <w:trPr>
          <w:trHeight w:val="671"/>
        </w:trPr>
        <w:tc>
          <w:tcPr>
            <w:tcW w:w="3259" w:type="dxa"/>
          </w:tcPr>
          <w:p w14:paraId="012FB95F" w14:textId="77777777" w:rsidR="003E0A0C" w:rsidRDefault="00F2232B">
            <w:pPr>
              <w:pStyle w:val="TableParagraph"/>
              <w:spacing w:before="61" w:line="237" w:lineRule="auto"/>
              <w:ind w:left="112" w:right="127"/>
              <w:rPr>
                <w:b/>
                <w:sz w:val="24"/>
              </w:rPr>
            </w:pPr>
            <w:r>
              <w:rPr>
                <w:b/>
                <w:sz w:val="24"/>
              </w:rPr>
              <w:t>Skin</w:t>
            </w:r>
            <w:r>
              <w:rPr>
                <w:b/>
                <w:spacing w:val="-15"/>
                <w:sz w:val="24"/>
              </w:rPr>
              <w:t xml:space="preserve"> </w:t>
            </w:r>
            <w:r>
              <w:rPr>
                <w:b/>
                <w:sz w:val="24"/>
              </w:rPr>
              <w:t>and</w:t>
            </w:r>
            <w:r>
              <w:rPr>
                <w:b/>
                <w:spacing w:val="-15"/>
                <w:sz w:val="24"/>
              </w:rPr>
              <w:t xml:space="preserve"> </w:t>
            </w:r>
            <w:r>
              <w:rPr>
                <w:b/>
                <w:sz w:val="24"/>
              </w:rPr>
              <w:t>Subcutaneous Tissue Disorders</w:t>
            </w:r>
          </w:p>
        </w:tc>
        <w:tc>
          <w:tcPr>
            <w:tcW w:w="1416" w:type="dxa"/>
          </w:tcPr>
          <w:p w14:paraId="1EE72E6E" w14:textId="77777777" w:rsidR="003E0A0C" w:rsidRDefault="003E0A0C">
            <w:pPr>
              <w:pStyle w:val="TableParagraph"/>
              <w:rPr>
                <w:sz w:val="20"/>
              </w:rPr>
            </w:pPr>
          </w:p>
        </w:tc>
        <w:tc>
          <w:tcPr>
            <w:tcW w:w="1704" w:type="dxa"/>
          </w:tcPr>
          <w:p w14:paraId="25ECFF4A" w14:textId="77777777" w:rsidR="003E0A0C" w:rsidRDefault="003E0A0C">
            <w:pPr>
              <w:pStyle w:val="TableParagraph"/>
              <w:rPr>
                <w:sz w:val="20"/>
              </w:rPr>
            </w:pPr>
          </w:p>
        </w:tc>
        <w:tc>
          <w:tcPr>
            <w:tcW w:w="1416" w:type="dxa"/>
          </w:tcPr>
          <w:p w14:paraId="100A8A3F" w14:textId="77777777" w:rsidR="003E0A0C" w:rsidRDefault="003E0A0C">
            <w:pPr>
              <w:pStyle w:val="TableParagraph"/>
              <w:rPr>
                <w:sz w:val="20"/>
              </w:rPr>
            </w:pPr>
          </w:p>
        </w:tc>
        <w:tc>
          <w:tcPr>
            <w:tcW w:w="1680" w:type="dxa"/>
          </w:tcPr>
          <w:p w14:paraId="7F66523C" w14:textId="77777777" w:rsidR="003E0A0C" w:rsidRDefault="003E0A0C">
            <w:pPr>
              <w:pStyle w:val="TableParagraph"/>
              <w:rPr>
                <w:sz w:val="20"/>
              </w:rPr>
            </w:pPr>
          </w:p>
        </w:tc>
      </w:tr>
      <w:tr w:rsidR="003E0A0C" w14:paraId="16589AC9" w14:textId="77777777">
        <w:trPr>
          <w:trHeight w:val="397"/>
        </w:trPr>
        <w:tc>
          <w:tcPr>
            <w:tcW w:w="3259" w:type="dxa"/>
          </w:tcPr>
          <w:p w14:paraId="761004AC" w14:textId="77777777" w:rsidR="003E0A0C" w:rsidRDefault="00F2232B">
            <w:pPr>
              <w:pStyle w:val="TableParagraph"/>
              <w:spacing w:before="49"/>
              <w:ind w:left="299"/>
              <w:rPr>
                <w:sz w:val="24"/>
              </w:rPr>
            </w:pPr>
            <w:r>
              <w:rPr>
                <w:spacing w:val="-2"/>
                <w:sz w:val="24"/>
              </w:rPr>
              <w:t>Alopecia</w:t>
            </w:r>
          </w:p>
        </w:tc>
        <w:tc>
          <w:tcPr>
            <w:tcW w:w="1416" w:type="dxa"/>
          </w:tcPr>
          <w:p w14:paraId="5F903B5C" w14:textId="77777777" w:rsidR="003E0A0C" w:rsidRDefault="00F2232B">
            <w:pPr>
              <w:pStyle w:val="TableParagraph"/>
              <w:spacing w:before="49"/>
              <w:ind w:left="30" w:right="6"/>
              <w:jc w:val="center"/>
              <w:rPr>
                <w:sz w:val="24"/>
              </w:rPr>
            </w:pPr>
            <w:r>
              <w:rPr>
                <w:spacing w:val="-5"/>
                <w:sz w:val="24"/>
              </w:rPr>
              <w:t>40</w:t>
            </w:r>
          </w:p>
        </w:tc>
        <w:tc>
          <w:tcPr>
            <w:tcW w:w="1704" w:type="dxa"/>
          </w:tcPr>
          <w:p w14:paraId="3B422272" w14:textId="77777777" w:rsidR="003E0A0C" w:rsidRDefault="00F2232B">
            <w:pPr>
              <w:pStyle w:val="TableParagraph"/>
              <w:spacing w:before="49"/>
              <w:ind w:left="30" w:right="11"/>
              <w:jc w:val="center"/>
              <w:rPr>
                <w:sz w:val="24"/>
              </w:rPr>
            </w:pPr>
            <w:r>
              <w:rPr>
                <w:spacing w:val="-10"/>
                <w:sz w:val="24"/>
              </w:rPr>
              <w:t>0</w:t>
            </w:r>
          </w:p>
        </w:tc>
        <w:tc>
          <w:tcPr>
            <w:tcW w:w="1416" w:type="dxa"/>
          </w:tcPr>
          <w:p w14:paraId="73304A13" w14:textId="77777777" w:rsidR="003E0A0C" w:rsidRDefault="00F2232B">
            <w:pPr>
              <w:pStyle w:val="TableParagraph"/>
              <w:spacing w:before="49"/>
              <w:ind w:left="30" w:right="6"/>
              <w:jc w:val="center"/>
              <w:rPr>
                <w:sz w:val="24"/>
              </w:rPr>
            </w:pPr>
            <w:r>
              <w:rPr>
                <w:spacing w:val="-5"/>
                <w:sz w:val="24"/>
              </w:rPr>
              <w:t>33</w:t>
            </w:r>
          </w:p>
        </w:tc>
        <w:tc>
          <w:tcPr>
            <w:tcW w:w="1680" w:type="dxa"/>
          </w:tcPr>
          <w:p w14:paraId="1E96B2DD" w14:textId="77777777" w:rsidR="003E0A0C" w:rsidRDefault="00F2232B">
            <w:pPr>
              <w:pStyle w:val="TableParagraph"/>
              <w:spacing w:before="49"/>
              <w:ind w:left="25" w:right="1"/>
              <w:jc w:val="center"/>
              <w:rPr>
                <w:sz w:val="24"/>
              </w:rPr>
            </w:pPr>
            <w:r>
              <w:rPr>
                <w:spacing w:val="-10"/>
                <w:sz w:val="24"/>
              </w:rPr>
              <w:t>0</w:t>
            </w:r>
          </w:p>
        </w:tc>
      </w:tr>
      <w:tr w:rsidR="003E0A0C" w14:paraId="7AE34E3B" w14:textId="77777777">
        <w:trPr>
          <w:trHeight w:val="392"/>
        </w:trPr>
        <w:tc>
          <w:tcPr>
            <w:tcW w:w="3259" w:type="dxa"/>
          </w:tcPr>
          <w:p w14:paraId="6036C3F8" w14:textId="77777777" w:rsidR="003E0A0C" w:rsidRDefault="00F2232B">
            <w:pPr>
              <w:pStyle w:val="TableParagraph"/>
              <w:spacing w:before="49"/>
              <w:ind w:left="299"/>
              <w:rPr>
                <w:sz w:val="24"/>
              </w:rPr>
            </w:pPr>
            <w:proofErr w:type="spellStart"/>
            <w:r>
              <w:rPr>
                <w:spacing w:val="-2"/>
                <w:sz w:val="24"/>
              </w:rPr>
              <w:t>Rash</w:t>
            </w:r>
            <w:r>
              <w:rPr>
                <w:spacing w:val="-2"/>
                <w:sz w:val="24"/>
                <w:vertAlign w:val="superscript"/>
              </w:rPr>
              <w:t>d</w:t>
            </w:r>
            <w:proofErr w:type="spellEnd"/>
          </w:p>
        </w:tc>
        <w:tc>
          <w:tcPr>
            <w:tcW w:w="1416" w:type="dxa"/>
          </w:tcPr>
          <w:p w14:paraId="3008EEB7" w14:textId="77777777" w:rsidR="003E0A0C" w:rsidRDefault="00F2232B">
            <w:pPr>
              <w:pStyle w:val="TableParagraph"/>
              <w:spacing w:before="49"/>
              <w:ind w:left="30" w:right="6"/>
              <w:jc w:val="center"/>
              <w:rPr>
                <w:sz w:val="24"/>
              </w:rPr>
            </w:pPr>
            <w:r>
              <w:rPr>
                <w:spacing w:val="-5"/>
                <w:sz w:val="24"/>
              </w:rPr>
              <w:t>11</w:t>
            </w:r>
          </w:p>
        </w:tc>
        <w:tc>
          <w:tcPr>
            <w:tcW w:w="1704" w:type="dxa"/>
          </w:tcPr>
          <w:p w14:paraId="61BAB25A" w14:textId="77777777" w:rsidR="003E0A0C" w:rsidRDefault="00F2232B">
            <w:pPr>
              <w:pStyle w:val="TableParagraph"/>
              <w:spacing w:before="49"/>
              <w:ind w:left="30" w:right="11"/>
              <w:jc w:val="center"/>
              <w:rPr>
                <w:sz w:val="24"/>
              </w:rPr>
            </w:pPr>
            <w:r>
              <w:rPr>
                <w:spacing w:val="-10"/>
                <w:sz w:val="24"/>
              </w:rPr>
              <w:t>0</w:t>
            </w:r>
          </w:p>
        </w:tc>
        <w:tc>
          <w:tcPr>
            <w:tcW w:w="1416" w:type="dxa"/>
          </w:tcPr>
          <w:p w14:paraId="525918A9" w14:textId="77777777" w:rsidR="003E0A0C" w:rsidRDefault="00F2232B">
            <w:pPr>
              <w:pStyle w:val="TableParagraph"/>
              <w:spacing w:before="49"/>
              <w:ind w:left="30" w:right="11"/>
              <w:jc w:val="center"/>
              <w:rPr>
                <w:sz w:val="24"/>
              </w:rPr>
            </w:pPr>
            <w:r>
              <w:rPr>
                <w:spacing w:val="-10"/>
                <w:sz w:val="24"/>
              </w:rPr>
              <w:t>9</w:t>
            </w:r>
          </w:p>
        </w:tc>
        <w:tc>
          <w:tcPr>
            <w:tcW w:w="1680" w:type="dxa"/>
          </w:tcPr>
          <w:p w14:paraId="3F13EFCC" w14:textId="77777777" w:rsidR="003E0A0C" w:rsidRDefault="00F2232B">
            <w:pPr>
              <w:pStyle w:val="TableParagraph"/>
              <w:spacing w:before="49"/>
              <w:ind w:left="25"/>
              <w:jc w:val="center"/>
              <w:rPr>
                <w:sz w:val="24"/>
              </w:rPr>
            </w:pPr>
            <w:r>
              <w:rPr>
                <w:spacing w:val="-5"/>
                <w:sz w:val="24"/>
              </w:rPr>
              <w:t>0.6</w:t>
            </w:r>
          </w:p>
        </w:tc>
      </w:tr>
      <w:tr w:rsidR="003E0A0C" w14:paraId="4C7FBC6D" w14:textId="77777777">
        <w:trPr>
          <w:trHeight w:val="676"/>
        </w:trPr>
        <w:tc>
          <w:tcPr>
            <w:tcW w:w="3259" w:type="dxa"/>
          </w:tcPr>
          <w:p w14:paraId="7D3D2790" w14:textId="77777777" w:rsidR="003E0A0C" w:rsidRDefault="00F2232B">
            <w:pPr>
              <w:pStyle w:val="TableParagraph"/>
              <w:spacing w:before="66" w:line="237" w:lineRule="auto"/>
              <w:ind w:left="112"/>
              <w:rPr>
                <w:b/>
                <w:sz w:val="24"/>
              </w:rPr>
            </w:pPr>
            <w:r>
              <w:rPr>
                <w:b/>
                <w:sz w:val="24"/>
              </w:rPr>
              <w:t>Blood</w:t>
            </w:r>
            <w:r>
              <w:rPr>
                <w:b/>
                <w:spacing w:val="-13"/>
                <w:sz w:val="24"/>
              </w:rPr>
              <w:t xml:space="preserve"> </w:t>
            </w:r>
            <w:r>
              <w:rPr>
                <w:b/>
                <w:sz w:val="24"/>
              </w:rPr>
              <w:t>and</w:t>
            </w:r>
            <w:r>
              <w:rPr>
                <w:b/>
                <w:spacing w:val="-13"/>
                <w:sz w:val="24"/>
              </w:rPr>
              <w:t xml:space="preserve"> </w:t>
            </w:r>
            <w:r>
              <w:rPr>
                <w:b/>
                <w:sz w:val="24"/>
              </w:rPr>
              <w:t>Lymphatic</w:t>
            </w:r>
            <w:r>
              <w:rPr>
                <w:b/>
                <w:spacing w:val="-13"/>
                <w:sz w:val="24"/>
              </w:rPr>
              <w:t xml:space="preserve"> </w:t>
            </w:r>
            <w:r>
              <w:rPr>
                <w:b/>
                <w:sz w:val="24"/>
              </w:rPr>
              <w:t xml:space="preserve">System </w:t>
            </w:r>
            <w:r>
              <w:rPr>
                <w:b/>
                <w:spacing w:val="-2"/>
                <w:sz w:val="24"/>
              </w:rPr>
              <w:t>Disorders</w:t>
            </w:r>
          </w:p>
        </w:tc>
        <w:tc>
          <w:tcPr>
            <w:tcW w:w="1416" w:type="dxa"/>
          </w:tcPr>
          <w:p w14:paraId="2E23C283" w14:textId="77777777" w:rsidR="003E0A0C" w:rsidRDefault="003E0A0C">
            <w:pPr>
              <w:pStyle w:val="TableParagraph"/>
              <w:rPr>
                <w:sz w:val="20"/>
              </w:rPr>
            </w:pPr>
          </w:p>
        </w:tc>
        <w:tc>
          <w:tcPr>
            <w:tcW w:w="1704" w:type="dxa"/>
          </w:tcPr>
          <w:p w14:paraId="2CE9F787" w14:textId="77777777" w:rsidR="003E0A0C" w:rsidRDefault="003E0A0C">
            <w:pPr>
              <w:pStyle w:val="TableParagraph"/>
              <w:rPr>
                <w:sz w:val="20"/>
              </w:rPr>
            </w:pPr>
          </w:p>
        </w:tc>
        <w:tc>
          <w:tcPr>
            <w:tcW w:w="1416" w:type="dxa"/>
          </w:tcPr>
          <w:p w14:paraId="26C9CB03" w14:textId="77777777" w:rsidR="003E0A0C" w:rsidRDefault="003E0A0C">
            <w:pPr>
              <w:pStyle w:val="TableParagraph"/>
              <w:rPr>
                <w:sz w:val="20"/>
              </w:rPr>
            </w:pPr>
          </w:p>
        </w:tc>
        <w:tc>
          <w:tcPr>
            <w:tcW w:w="1680" w:type="dxa"/>
          </w:tcPr>
          <w:p w14:paraId="267E0B2E" w14:textId="77777777" w:rsidR="003E0A0C" w:rsidRDefault="003E0A0C">
            <w:pPr>
              <w:pStyle w:val="TableParagraph"/>
              <w:rPr>
                <w:sz w:val="20"/>
              </w:rPr>
            </w:pPr>
          </w:p>
        </w:tc>
      </w:tr>
      <w:tr w:rsidR="003E0A0C" w14:paraId="7C9F4296" w14:textId="77777777">
        <w:trPr>
          <w:trHeight w:val="392"/>
        </w:trPr>
        <w:tc>
          <w:tcPr>
            <w:tcW w:w="3259" w:type="dxa"/>
          </w:tcPr>
          <w:p w14:paraId="5B6C7DD5" w14:textId="77777777" w:rsidR="003E0A0C" w:rsidRDefault="00F2232B">
            <w:pPr>
              <w:pStyle w:val="TableParagraph"/>
              <w:spacing w:before="49"/>
              <w:ind w:left="299"/>
              <w:rPr>
                <w:sz w:val="24"/>
              </w:rPr>
            </w:pPr>
            <w:proofErr w:type="spellStart"/>
            <w:r>
              <w:rPr>
                <w:spacing w:val="-2"/>
                <w:sz w:val="24"/>
              </w:rPr>
              <w:t>Anaemia</w:t>
            </w:r>
            <w:r>
              <w:rPr>
                <w:spacing w:val="-2"/>
                <w:sz w:val="24"/>
                <w:vertAlign w:val="superscript"/>
              </w:rPr>
              <w:t>e</w:t>
            </w:r>
            <w:proofErr w:type="spellEnd"/>
          </w:p>
        </w:tc>
        <w:tc>
          <w:tcPr>
            <w:tcW w:w="1416" w:type="dxa"/>
          </w:tcPr>
          <w:p w14:paraId="6C244538" w14:textId="77777777" w:rsidR="003E0A0C" w:rsidRDefault="00F2232B">
            <w:pPr>
              <w:pStyle w:val="TableParagraph"/>
              <w:spacing w:before="49"/>
              <w:ind w:left="30" w:right="6"/>
              <w:jc w:val="center"/>
              <w:rPr>
                <w:sz w:val="24"/>
              </w:rPr>
            </w:pPr>
            <w:r>
              <w:rPr>
                <w:spacing w:val="-5"/>
                <w:sz w:val="24"/>
              </w:rPr>
              <w:t>39</w:t>
            </w:r>
          </w:p>
        </w:tc>
        <w:tc>
          <w:tcPr>
            <w:tcW w:w="1704" w:type="dxa"/>
          </w:tcPr>
          <w:p w14:paraId="46806450" w14:textId="77777777" w:rsidR="003E0A0C" w:rsidRDefault="00F2232B">
            <w:pPr>
              <w:pStyle w:val="TableParagraph"/>
              <w:spacing w:before="49"/>
              <w:ind w:left="30" w:right="6"/>
              <w:jc w:val="center"/>
              <w:rPr>
                <w:sz w:val="24"/>
              </w:rPr>
            </w:pPr>
            <w:r>
              <w:rPr>
                <w:spacing w:val="-5"/>
                <w:sz w:val="24"/>
              </w:rPr>
              <w:t>10</w:t>
            </w:r>
          </w:p>
        </w:tc>
        <w:tc>
          <w:tcPr>
            <w:tcW w:w="1416" w:type="dxa"/>
          </w:tcPr>
          <w:p w14:paraId="46952B5A" w14:textId="77777777" w:rsidR="003E0A0C" w:rsidRDefault="00F2232B">
            <w:pPr>
              <w:pStyle w:val="TableParagraph"/>
              <w:spacing w:before="49"/>
              <w:ind w:left="30" w:right="6"/>
              <w:jc w:val="center"/>
              <w:rPr>
                <w:sz w:val="24"/>
              </w:rPr>
            </w:pPr>
            <w:r>
              <w:rPr>
                <w:spacing w:val="-5"/>
                <w:sz w:val="24"/>
              </w:rPr>
              <w:t>27</w:t>
            </w:r>
          </w:p>
        </w:tc>
        <w:tc>
          <w:tcPr>
            <w:tcW w:w="1680" w:type="dxa"/>
          </w:tcPr>
          <w:p w14:paraId="63ACF0D0" w14:textId="77777777" w:rsidR="003E0A0C" w:rsidRDefault="00F2232B">
            <w:pPr>
              <w:pStyle w:val="TableParagraph"/>
              <w:spacing w:before="49"/>
              <w:ind w:left="25" w:right="1"/>
              <w:jc w:val="center"/>
              <w:rPr>
                <w:sz w:val="24"/>
              </w:rPr>
            </w:pPr>
            <w:r>
              <w:rPr>
                <w:spacing w:val="-10"/>
                <w:sz w:val="24"/>
              </w:rPr>
              <w:t>5</w:t>
            </w:r>
          </w:p>
        </w:tc>
      </w:tr>
      <w:tr w:rsidR="003E0A0C" w14:paraId="30CBB93A" w14:textId="77777777">
        <w:trPr>
          <w:trHeight w:val="671"/>
        </w:trPr>
        <w:tc>
          <w:tcPr>
            <w:tcW w:w="3259" w:type="dxa"/>
          </w:tcPr>
          <w:p w14:paraId="04CA6B55" w14:textId="77777777" w:rsidR="003E0A0C" w:rsidRDefault="00F2232B">
            <w:pPr>
              <w:pStyle w:val="TableParagraph"/>
              <w:spacing w:before="61" w:line="237" w:lineRule="auto"/>
              <w:ind w:left="112"/>
              <w:rPr>
                <w:b/>
                <w:sz w:val="24"/>
              </w:rPr>
            </w:pPr>
            <w:r>
              <w:rPr>
                <w:b/>
                <w:sz w:val="24"/>
              </w:rPr>
              <w:t>Metabolism</w:t>
            </w:r>
            <w:r>
              <w:rPr>
                <w:b/>
                <w:spacing w:val="-15"/>
                <w:sz w:val="24"/>
              </w:rPr>
              <w:t xml:space="preserve"> </w:t>
            </w:r>
            <w:r>
              <w:rPr>
                <w:b/>
                <w:sz w:val="24"/>
              </w:rPr>
              <w:t>and</w:t>
            </w:r>
            <w:r>
              <w:rPr>
                <w:b/>
                <w:spacing w:val="-15"/>
                <w:sz w:val="24"/>
              </w:rPr>
              <w:t xml:space="preserve"> </w:t>
            </w:r>
            <w:r>
              <w:rPr>
                <w:b/>
                <w:sz w:val="24"/>
              </w:rPr>
              <w:t xml:space="preserve">Nutrition </w:t>
            </w:r>
            <w:r>
              <w:rPr>
                <w:b/>
                <w:spacing w:val="-2"/>
                <w:sz w:val="24"/>
              </w:rPr>
              <w:t>Disorders</w:t>
            </w:r>
          </w:p>
        </w:tc>
        <w:tc>
          <w:tcPr>
            <w:tcW w:w="1416" w:type="dxa"/>
          </w:tcPr>
          <w:p w14:paraId="648452A6" w14:textId="77777777" w:rsidR="003E0A0C" w:rsidRDefault="003E0A0C">
            <w:pPr>
              <w:pStyle w:val="TableParagraph"/>
              <w:rPr>
                <w:sz w:val="20"/>
              </w:rPr>
            </w:pPr>
          </w:p>
        </w:tc>
        <w:tc>
          <w:tcPr>
            <w:tcW w:w="1704" w:type="dxa"/>
          </w:tcPr>
          <w:p w14:paraId="4363A20A" w14:textId="77777777" w:rsidR="003E0A0C" w:rsidRDefault="003E0A0C">
            <w:pPr>
              <w:pStyle w:val="TableParagraph"/>
              <w:rPr>
                <w:sz w:val="20"/>
              </w:rPr>
            </w:pPr>
          </w:p>
        </w:tc>
        <w:tc>
          <w:tcPr>
            <w:tcW w:w="1416" w:type="dxa"/>
          </w:tcPr>
          <w:p w14:paraId="604C3D83" w14:textId="77777777" w:rsidR="003E0A0C" w:rsidRDefault="003E0A0C">
            <w:pPr>
              <w:pStyle w:val="TableParagraph"/>
              <w:rPr>
                <w:sz w:val="20"/>
              </w:rPr>
            </w:pPr>
          </w:p>
        </w:tc>
        <w:tc>
          <w:tcPr>
            <w:tcW w:w="1680" w:type="dxa"/>
          </w:tcPr>
          <w:p w14:paraId="67E0A94C" w14:textId="77777777" w:rsidR="003E0A0C" w:rsidRDefault="003E0A0C">
            <w:pPr>
              <w:pStyle w:val="TableParagraph"/>
              <w:rPr>
                <w:sz w:val="20"/>
              </w:rPr>
            </w:pPr>
          </w:p>
        </w:tc>
      </w:tr>
      <w:tr w:rsidR="003E0A0C" w14:paraId="1616846F" w14:textId="77777777">
        <w:trPr>
          <w:trHeight w:val="397"/>
        </w:trPr>
        <w:tc>
          <w:tcPr>
            <w:tcW w:w="3259" w:type="dxa"/>
          </w:tcPr>
          <w:p w14:paraId="128DC023" w14:textId="77777777" w:rsidR="003E0A0C" w:rsidRDefault="00F2232B">
            <w:pPr>
              <w:pStyle w:val="TableParagraph"/>
              <w:spacing w:before="49"/>
              <w:ind w:left="299"/>
              <w:rPr>
                <w:sz w:val="24"/>
              </w:rPr>
            </w:pPr>
            <w:r>
              <w:rPr>
                <w:sz w:val="24"/>
              </w:rPr>
              <w:t>Decreased</w:t>
            </w:r>
            <w:r>
              <w:rPr>
                <w:spacing w:val="-9"/>
                <w:sz w:val="24"/>
              </w:rPr>
              <w:t xml:space="preserve"> </w:t>
            </w:r>
            <w:r>
              <w:rPr>
                <w:spacing w:val="-2"/>
                <w:sz w:val="24"/>
              </w:rPr>
              <w:t>appetite</w:t>
            </w:r>
          </w:p>
        </w:tc>
        <w:tc>
          <w:tcPr>
            <w:tcW w:w="1416" w:type="dxa"/>
          </w:tcPr>
          <w:p w14:paraId="6310BEED" w14:textId="77777777" w:rsidR="003E0A0C" w:rsidRDefault="00F2232B">
            <w:pPr>
              <w:pStyle w:val="TableParagraph"/>
              <w:spacing w:before="49"/>
              <w:ind w:left="30" w:right="6"/>
              <w:jc w:val="center"/>
              <w:rPr>
                <w:sz w:val="24"/>
              </w:rPr>
            </w:pPr>
            <w:r>
              <w:rPr>
                <w:spacing w:val="-5"/>
                <w:sz w:val="24"/>
              </w:rPr>
              <w:t>32</w:t>
            </w:r>
          </w:p>
        </w:tc>
        <w:tc>
          <w:tcPr>
            <w:tcW w:w="1704" w:type="dxa"/>
          </w:tcPr>
          <w:p w14:paraId="14797D7D" w14:textId="77777777" w:rsidR="003E0A0C" w:rsidRDefault="00F2232B">
            <w:pPr>
              <w:pStyle w:val="TableParagraph"/>
              <w:spacing w:before="49"/>
              <w:ind w:left="30"/>
              <w:jc w:val="center"/>
              <w:rPr>
                <w:sz w:val="24"/>
              </w:rPr>
            </w:pPr>
            <w:r>
              <w:rPr>
                <w:spacing w:val="-5"/>
                <w:sz w:val="24"/>
              </w:rPr>
              <w:t>2.4</w:t>
            </w:r>
          </w:p>
        </w:tc>
        <w:tc>
          <w:tcPr>
            <w:tcW w:w="1416" w:type="dxa"/>
          </w:tcPr>
          <w:p w14:paraId="13CFF3C3" w14:textId="77777777" w:rsidR="003E0A0C" w:rsidRDefault="00F2232B">
            <w:pPr>
              <w:pStyle w:val="TableParagraph"/>
              <w:spacing w:before="49"/>
              <w:ind w:left="30" w:right="6"/>
              <w:jc w:val="center"/>
              <w:rPr>
                <w:sz w:val="24"/>
              </w:rPr>
            </w:pPr>
            <w:r>
              <w:rPr>
                <w:spacing w:val="-5"/>
                <w:sz w:val="24"/>
              </w:rPr>
              <w:t>19</w:t>
            </w:r>
          </w:p>
        </w:tc>
        <w:tc>
          <w:tcPr>
            <w:tcW w:w="1680" w:type="dxa"/>
          </w:tcPr>
          <w:p w14:paraId="2BC74107" w14:textId="77777777" w:rsidR="003E0A0C" w:rsidRDefault="00F2232B">
            <w:pPr>
              <w:pStyle w:val="TableParagraph"/>
              <w:spacing w:before="49"/>
              <w:ind w:left="25"/>
              <w:jc w:val="center"/>
              <w:rPr>
                <w:sz w:val="24"/>
              </w:rPr>
            </w:pPr>
            <w:r>
              <w:rPr>
                <w:spacing w:val="-5"/>
                <w:sz w:val="24"/>
              </w:rPr>
              <w:t>1.2</w:t>
            </w:r>
          </w:p>
        </w:tc>
      </w:tr>
      <w:tr w:rsidR="003E0A0C" w14:paraId="37240EEC" w14:textId="77777777">
        <w:trPr>
          <w:trHeight w:val="671"/>
        </w:trPr>
        <w:tc>
          <w:tcPr>
            <w:tcW w:w="3259" w:type="dxa"/>
          </w:tcPr>
          <w:p w14:paraId="78E35676" w14:textId="77777777" w:rsidR="003E0A0C" w:rsidRDefault="00F2232B">
            <w:pPr>
              <w:pStyle w:val="TableParagraph"/>
              <w:spacing w:before="61" w:line="237" w:lineRule="auto"/>
              <w:ind w:left="112"/>
              <w:rPr>
                <w:b/>
                <w:sz w:val="24"/>
              </w:rPr>
            </w:pPr>
            <w:r>
              <w:rPr>
                <w:b/>
                <w:sz w:val="24"/>
              </w:rPr>
              <w:t>Musculoskeletal and Connective</w:t>
            </w:r>
            <w:r>
              <w:rPr>
                <w:b/>
                <w:spacing w:val="-15"/>
                <w:sz w:val="24"/>
              </w:rPr>
              <w:t xml:space="preserve"> </w:t>
            </w:r>
            <w:r>
              <w:rPr>
                <w:b/>
                <w:sz w:val="24"/>
              </w:rPr>
              <w:t>Tissue</w:t>
            </w:r>
            <w:r>
              <w:rPr>
                <w:b/>
                <w:spacing w:val="-15"/>
                <w:sz w:val="24"/>
              </w:rPr>
              <w:t xml:space="preserve"> </w:t>
            </w:r>
            <w:r>
              <w:rPr>
                <w:b/>
                <w:sz w:val="24"/>
              </w:rPr>
              <w:t>Disorders</w:t>
            </w:r>
          </w:p>
        </w:tc>
        <w:tc>
          <w:tcPr>
            <w:tcW w:w="1416" w:type="dxa"/>
          </w:tcPr>
          <w:p w14:paraId="4478D94A" w14:textId="77777777" w:rsidR="003E0A0C" w:rsidRDefault="003E0A0C">
            <w:pPr>
              <w:pStyle w:val="TableParagraph"/>
              <w:rPr>
                <w:sz w:val="20"/>
              </w:rPr>
            </w:pPr>
          </w:p>
        </w:tc>
        <w:tc>
          <w:tcPr>
            <w:tcW w:w="1704" w:type="dxa"/>
          </w:tcPr>
          <w:p w14:paraId="6B34BF6D" w14:textId="77777777" w:rsidR="003E0A0C" w:rsidRDefault="003E0A0C">
            <w:pPr>
              <w:pStyle w:val="TableParagraph"/>
              <w:rPr>
                <w:sz w:val="20"/>
              </w:rPr>
            </w:pPr>
          </w:p>
        </w:tc>
        <w:tc>
          <w:tcPr>
            <w:tcW w:w="1416" w:type="dxa"/>
          </w:tcPr>
          <w:p w14:paraId="61A0A6BE" w14:textId="77777777" w:rsidR="003E0A0C" w:rsidRDefault="003E0A0C">
            <w:pPr>
              <w:pStyle w:val="TableParagraph"/>
              <w:rPr>
                <w:sz w:val="20"/>
              </w:rPr>
            </w:pPr>
          </w:p>
        </w:tc>
        <w:tc>
          <w:tcPr>
            <w:tcW w:w="1680" w:type="dxa"/>
          </w:tcPr>
          <w:p w14:paraId="6B29A176" w14:textId="77777777" w:rsidR="003E0A0C" w:rsidRDefault="003E0A0C">
            <w:pPr>
              <w:pStyle w:val="TableParagraph"/>
              <w:rPr>
                <w:sz w:val="20"/>
              </w:rPr>
            </w:pPr>
          </w:p>
        </w:tc>
      </w:tr>
      <w:tr w:rsidR="003E0A0C" w14:paraId="4289074F" w14:textId="77777777">
        <w:trPr>
          <w:trHeight w:val="397"/>
        </w:trPr>
        <w:tc>
          <w:tcPr>
            <w:tcW w:w="3259" w:type="dxa"/>
          </w:tcPr>
          <w:p w14:paraId="7D5D52AA" w14:textId="77777777" w:rsidR="003E0A0C" w:rsidRDefault="00F2232B">
            <w:pPr>
              <w:pStyle w:val="TableParagraph"/>
              <w:spacing w:before="49"/>
              <w:ind w:left="299"/>
              <w:rPr>
                <w:sz w:val="24"/>
              </w:rPr>
            </w:pPr>
            <w:r>
              <w:rPr>
                <w:sz w:val="24"/>
              </w:rPr>
              <w:t>Musculoskeletal</w:t>
            </w:r>
            <w:r>
              <w:rPr>
                <w:spacing w:val="-15"/>
                <w:sz w:val="24"/>
              </w:rPr>
              <w:t xml:space="preserve"> </w:t>
            </w:r>
            <w:proofErr w:type="spellStart"/>
            <w:r>
              <w:rPr>
                <w:spacing w:val="-2"/>
                <w:sz w:val="24"/>
              </w:rPr>
              <w:t>pain</w:t>
            </w:r>
            <w:r>
              <w:rPr>
                <w:spacing w:val="-2"/>
                <w:sz w:val="24"/>
                <w:vertAlign w:val="superscript"/>
              </w:rPr>
              <w:t>f</w:t>
            </w:r>
            <w:proofErr w:type="spellEnd"/>
          </w:p>
        </w:tc>
        <w:tc>
          <w:tcPr>
            <w:tcW w:w="1416" w:type="dxa"/>
          </w:tcPr>
          <w:p w14:paraId="00394949" w14:textId="77777777" w:rsidR="003E0A0C" w:rsidRDefault="00F2232B">
            <w:pPr>
              <w:pStyle w:val="TableParagraph"/>
              <w:spacing w:before="49"/>
              <w:ind w:left="30" w:right="6"/>
              <w:jc w:val="center"/>
              <w:rPr>
                <w:sz w:val="24"/>
              </w:rPr>
            </w:pPr>
            <w:r>
              <w:rPr>
                <w:spacing w:val="-5"/>
                <w:sz w:val="24"/>
              </w:rPr>
              <w:t>27</w:t>
            </w:r>
          </w:p>
        </w:tc>
        <w:tc>
          <w:tcPr>
            <w:tcW w:w="1704" w:type="dxa"/>
          </w:tcPr>
          <w:p w14:paraId="30BD1D02" w14:textId="77777777" w:rsidR="003E0A0C" w:rsidRDefault="00F2232B">
            <w:pPr>
              <w:pStyle w:val="TableParagraph"/>
              <w:spacing w:before="49"/>
              <w:ind w:left="30"/>
              <w:jc w:val="center"/>
              <w:rPr>
                <w:sz w:val="24"/>
              </w:rPr>
            </w:pPr>
            <w:r>
              <w:rPr>
                <w:spacing w:val="-5"/>
                <w:sz w:val="24"/>
              </w:rPr>
              <w:t>1.3</w:t>
            </w:r>
          </w:p>
        </w:tc>
        <w:tc>
          <w:tcPr>
            <w:tcW w:w="1416" w:type="dxa"/>
          </w:tcPr>
          <w:p w14:paraId="620EA500" w14:textId="77777777" w:rsidR="003E0A0C" w:rsidRDefault="00F2232B">
            <w:pPr>
              <w:pStyle w:val="TableParagraph"/>
              <w:spacing w:before="49"/>
              <w:ind w:left="30" w:right="6"/>
              <w:jc w:val="center"/>
              <w:rPr>
                <w:sz w:val="24"/>
              </w:rPr>
            </w:pPr>
            <w:r>
              <w:rPr>
                <w:spacing w:val="-5"/>
                <w:sz w:val="24"/>
              </w:rPr>
              <w:t>26</w:t>
            </w:r>
          </w:p>
        </w:tc>
        <w:tc>
          <w:tcPr>
            <w:tcW w:w="1680" w:type="dxa"/>
          </w:tcPr>
          <w:p w14:paraId="66DCDFF7" w14:textId="77777777" w:rsidR="003E0A0C" w:rsidRDefault="00F2232B">
            <w:pPr>
              <w:pStyle w:val="TableParagraph"/>
              <w:spacing w:before="49"/>
              <w:ind w:left="25" w:right="1"/>
              <w:jc w:val="center"/>
              <w:rPr>
                <w:sz w:val="24"/>
              </w:rPr>
            </w:pPr>
            <w:r>
              <w:rPr>
                <w:spacing w:val="-10"/>
                <w:sz w:val="24"/>
              </w:rPr>
              <w:t>0</w:t>
            </w:r>
          </w:p>
        </w:tc>
      </w:tr>
      <w:tr w:rsidR="003E0A0C" w14:paraId="7669A66E" w14:textId="77777777">
        <w:trPr>
          <w:trHeight w:val="393"/>
        </w:trPr>
        <w:tc>
          <w:tcPr>
            <w:tcW w:w="3259" w:type="dxa"/>
          </w:tcPr>
          <w:p w14:paraId="1DEA2FDA" w14:textId="77777777" w:rsidR="003E0A0C" w:rsidRDefault="00F2232B">
            <w:pPr>
              <w:pStyle w:val="TableParagraph"/>
              <w:spacing w:before="54"/>
              <w:ind w:left="112"/>
              <w:rPr>
                <w:b/>
                <w:sz w:val="24"/>
              </w:rPr>
            </w:pPr>
            <w:r>
              <w:rPr>
                <w:b/>
                <w:spacing w:val="-2"/>
                <w:sz w:val="24"/>
              </w:rPr>
              <w:t>Investigations</w:t>
            </w:r>
          </w:p>
        </w:tc>
        <w:tc>
          <w:tcPr>
            <w:tcW w:w="1416" w:type="dxa"/>
          </w:tcPr>
          <w:p w14:paraId="3C3A82FB" w14:textId="77777777" w:rsidR="003E0A0C" w:rsidRDefault="003E0A0C">
            <w:pPr>
              <w:pStyle w:val="TableParagraph"/>
              <w:rPr>
                <w:sz w:val="20"/>
              </w:rPr>
            </w:pPr>
          </w:p>
        </w:tc>
        <w:tc>
          <w:tcPr>
            <w:tcW w:w="1704" w:type="dxa"/>
          </w:tcPr>
          <w:p w14:paraId="2BBFA749" w14:textId="77777777" w:rsidR="003E0A0C" w:rsidRDefault="003E0A0C">
            <w:pPr>
              <w:pStyle w:val="TableParagraph"/>
              <w:rPr>
                <w:sz w:val="20"/>
              </w:rPr>
            </w:pPr>
          </w:p>
        </w:tc>
        <w:tc>
          <w:tcPr>
            <w:tcW w:w="1416" w:type="dxa"/>
          </w:tcPr>
          <w:p w14:paraId="728155A9" w14:textId="77777777" w:rsidR="003E0A0C" w:rsidRDefault="003E0A0C">
            <w:pPr>
              <w:pStyle w:val="TableParagraph"/>
              <w:rPr>
                <w:sz w:val="20"/>
              </w:rPr>
            </w:pPr>
          </w:p>
        </w:tc>
        <w:tc>
          <w:tcPr>
            <w:tcW w:w="1680" w:type="dxa"/>
          </w:tcPr>
          <w:p w14:paraId="66C032CC" w14:textId="77777777" w:rsidR="003E0A0C" w:rsidRDefault="003E0A0C">
            <w:pPr>
              <w:pStyle w:val="TableParagraph"/>
              <w:rPr>
                <w:sz w:val="20"/>
              </w:rPr>
            </w:pPr>
          </w:p>
        </w:tc>
      </w:tr>
      <w:tr w:rsidR="003E0A0C" w14:paraId="6450CD90" w14:textId="77777777">
        <w:trPr>
          <w:trHeight w:val="397"/>
        </w:trPr>
        <w:tc>
          <w:tcPr>
            <w:tcW w:w="3259" w:type="dxa"/>
          </w:tcPr>
          <w:p w14:paraId="4E22C07F" w14:textId="77777777" w:rsidR="003E0A0C" w:rsidRDefault="00F2232B">
            <w:pPr>
              <w:pStyle w:val="TableParagraph"/>
              <w:spacing w:before="49"/>
              <w:ind w:left="299"/>
              <w:rPr>
                <w:sz w:val="24"/>
              </w:rPr>
            </w:pPr>
            <w:r>
              <w:rPr>
                <w:sz w:val="24"/>
              </w:rPr>
              <w:t>Decreased</w:t>
            </w:r>
            <w:r>
              <w:rPr>
                <w:spacing w:val="-9"/>
                <w:sz w:val="24"/>
              </w:rPr>
              <w:t xml:space="preserve"> </w:t>
            </w:r>
            <w:r>
              <w:rPr>
                <w:spacing w:val="-2"/>
                <w:sz w:val="24"/>
              </w:rPr>
              <w:t>weight</w:t>
            </w:r>
          </w:p>
        </w:tc>
        <w:tc>
          <w:tcPr>
            <w:tcW w:w="1416" w:type="dxa"/>
          </w:tcPr>
          <w:p w14:paraId="263FAFC4" w14:textId="77777777" w:rsidR="003E0A0C" w:rsidRDefault="00F2232B">
            <w:pPr>
              <w:pStyle w:val="TableParagraph"/>
              <w:spacing w:before="49"/>
              <w:ind w:left="30" w:right="6"/>
              <w:jc w:val="center"/>
              <w:rPr>
                <w:sz w:val="24"/>
              </w:rPr>
            </w:pPr>
            <w:r>
              <w:rPr>
                <w:spacing w:val="-5"/>
                <w:sz w:val="24"/>
              </w:rPr>
              <w:t>16</w:t>
            </w:r>
          </w:p>
        </w:tc>
        <w:tc>
          <w:tcPr>
            <w:tcW w:w="1704" w:type="dxa"/>
          </w:tcPr>
          <w:p w14:paraId="7446ADB1" w14:textId="77777777" w:rsidR="003E0A0C" w:rsidRDefault="00F2232B">
            <w:pPr>
              <w:pStyle w:val="TableParagraph"/>
              <w:spacing w:before="49"/>
              <w:ind w:left="30"/>
              <w:jc w:val="center"/>
              <w:rPr>
                <w:sz w:val="24"/>
              </w:rPr>
            </w:pPr>
            <w:r>
              <w:rPr>
                <w:spacing w:val="-5"/>
                <w:sz w:val="24"/>
              </w:rPr>
              <w:t>0.3</w:t>
            </w:r>
          </w:p>
        </w:tc>
        <w:tc>
          <w:tcPr>
            <w:tcW w:w="1416" w:type="dxa"/>
          </w:tcPr>
          <w:p w14:paraId="5682680B" w14:textId="77777777" w:rsidR="003E0A0C" w:rsidRDefault="00F2232B">
            <w:pPr>
              <w:pStyle w:val="TableParagraph"/>
              <w:spacing w:before="49"/>
              <w:ind w:left="30" w:right="11"/>
              <w:jc w:val="center"/>
              <w:rPr>
                <w:sz w:val="24"/>
              </w:rPr>
            </w:pPr>
            <w:r>
              <w:rPr>
                <w:spacing w:val="-10"/>
                <w:sz w:val="24"/>
              </w:rPr>
              <w:t>8</w:t>
            </w:r>
          </w:p>
        </w:tc>
        <w:tc>
          <w:tcPr>
            <w:tcW w:w="1680" w:type="dxa"/>
          </w:tcPr>
          <w:p w14:paraId="63DE5ADD" w14:textId="77777777" w:rsidR="003E0A0C" w:rsidRDefault="00F2232B">
            <w:pPr>
              <w:pStyle w:val="TableParagraph"/>
              <w:spacing w:before="49"/>
              <w:ind w:left="25" w:right="1"/>
              <w:jc w:val="center"/>
              <w:rPr>
                <w:sz w:val="24"/>
              </w:rPr>
            </w:pPr>
            <w:r>
              <w:rPr>
                <w:spacing w:val="-10"/>
                <w:sz w:val="24"/>
              </w:rPr>
              <w:t>0</w:t>
            </w:r>
          </w:p>
        </w:tc>
      </w:tr>
      <w:tr w:rsidR="003E0A0C" w14:paraId="3C2B1852" w14:textId="77777777">
        <w:trPr>
          <w:trHeight w:val="397"/>
        </w:trPr>
        <w:tc>
          <w:tcPr>
            <w:tcW w:w="3259" w:type="dxa"/>
          </w:tcPr>
          <w:p w14:paraId="0AEB0221" w14:textId="77777777" w:rsidR="003E0A0C" w:rsidRDefault="00F2232B">
            <w:pPr>
              <w:pStyle w:val="TableParagraph"/>
              <w:spacing w:before="54"/>
              <w:ind w:left="112"/>
              <w:rPr>
                <w:b/>
                <w:sz w:val="24"/>
              </w:rPr>
            </w:pPr>
            <w:r>
              <w:rPr>
                <w:b/>
                <w:sz w:val="24"/>
              </w:rPr>
              <w:t>Nervous</w:t>
            </w:r>
            <w:r>
              <w:rPr>
                <w:b/>
                <w:spacing w:val="-7"/>
                <w:sz w:val="24"/>
              </w:rPr>
              <w:t xml:space="preserve"> </w:t>
            </w:r>
            <w:r>
              <w:rPr>
                <w:b/>
                <w:sz w:val="24"/>
              </w:rPr>
              <w:t>System</w:t>
            </w:r>
            <w:r>
              <w:rPr>
                <w:b/>
                <w:spacing w:val="-6"/>
                <w:sz w:val="24"/>
              </w:rPr>
              <w:t xml:space="preserve"> </w:t>
            </w:r>
            <w:r>
              <w:rPr>
                <w:b/>
                <w:spacing w:val="-2"/>
                <w:sz w:val="24"/>
              </w:rPr>
              <w:t>Disorders</w:t>
            </w:r>
          </w:p>
        </w:tc>
        <w:tc>
          <w:tcPr>
            <w:tcW w:w="1416" w:type="dxa"/>
          </w:tcPr>
          <w:p w14:paraId="74BD6648" w14:textId="77777777" w:rsidR="003E0A0C" w:rsidRDefault="003E0A0C">
            <w:pPr>
              <w:pStyle w:val="TableParagraph"/>
              <w:rPr>
                <w:sz w:val="20"/>
              </w:rPr>
            </w:pPr>
          </w:p>
        </w:tc>
        <w:tc>
          <w:tcPr>
            <w:tcW w:w="1704" w:type="dxa"/>
          </w:tcPr>
          <w:p w14:paraId="2109BE23" w14:textId="77777777" w:rsidR="003E0A0C" w:rsidRDefault="003E0A0C">
            <w:pPr>
              <w:pStyle w:val="TableParagraph"/>
              <w:rPr>
                <w:sz w:val="20"/>
              </w:rPr>
            </w:pPr>
          </w:p>
        </w:tc>
        <w:tc>
          <w:tcPr>
            <w:tcW w:w="1416" w:type="dxa"/>
          </w:tcPr>
          <w:p w14:paraId="0DD00070" w14:textId="77777777" w:rsidR="003E0A0C" w:rsidRDefault="003E0A0C">
            <w:pPr>
              <w:pStyle w:val="TableParagraph"/>
              <w:rPr>
                <w:sz w:val="20"/>
              </w:rPr>
            </w:pPr>
          </w:p>
        </w:tc>
        <w:tc>
          <w:tcPr>
            <w:tcW w:w="1680" w:type="dxa"/>
          </w:tcPr>
          <w:p w14:paraId="7FAD733E" w14:textId="77777777" w:rsidR="003E0A0C" w:rsidRDefault="003E0A0C">
            <w:pPr>
              <w:pStyle w:val="TableParagraph"/>
              <w:rPr>
                <w:sz w:val="20"/>
              </w:rPr>
            </w:pPr>
          </w:p>
        </w:tc>
      </w:tr>
      <w:tr w:rsidR="003E0A0C" w14:paraId="0F9933E9" w14:textId="77777777">
        <w:trPr>
          <w:trHeight w:val="393"/>
        </w:trPr>
        <w:tc>
          <w:tcPr>
            <w:tcW w:w="3259" w:type="dxa"/>
          </w:tcPr>
          <w:p w14:paraId="5C50D2EF" w14:textId="77777777" w:rsidR="003E0A0C" w:rsidRDefault="00F2232B">
            <w:pPr>
              <w:pStyle w:val="TableParagraph"/>
              <w:spacing w:before="49"/>
              <w:ind w:left="299"/>
              <w:rPr>
                <w:sz w:val="24"/>
              </w:rPr>
            </w:pPr>
            <w:proofErr w:type="spellStart"/>
            <w:r>
              <w:rPr>
                <w:spacing w:val="-2"/>
                <w:sz w:val="24"/>
              </w:rPr>
              <w:t>Headache</w:t>
            </w:r>
            <w:r>
              <w:rPr>
                <w:spacing w:val="-2"/>
                <w:sz w:val="24"/>
                <w:vertAlign w:val="superscript"/>
              </w:rPr>
              <w:t>g</w:t>
            </w:r>
            <w:proofErr w:type="spellEnd"/>
          </w:p>
        </w:tc>
        <w:tc>
          <w:tcPr>
            <w:tcW w:w="1416" w:type="dxa"/>
          </w:tcPr>
          <w:p w14:paraId="23B9102A" w14:textId="77777777" w:rsidR="003E0A0C" w:rsidRDefault="00F2232B">
            <w:pPr>
              <w:pStyle w:val="TableParagraph"/>
              <w:spacing w:before="49"/>
              <w:ind w:left="30" w:right="6"/>
              <w:jc w:val="center"/>
              <w:rPr>
                <w:sz w:val="24"/>
              </w:rPr>
            </w:pPr>
            <w:r>
              <w:rPr>
                <w:spacing w:val="-5"/>
                <w:sz w:val="24"/>
              </w:rPr>
              <w:t>15</w:t>
            </w:r>
          </w:p>
        </w:tc>
        <w:tc>
          <w:tcPr>
            <w:tcW w:w="1704" w:type="dxa"/>
          </w:tcPr>
          <w:p w14:paraId="0DADDFF8" w14:textId="77777777" w:rsidR="003E0A0C" w:rsidRDefault="00F2232B">
            <w:pPr>
              <w:pStyle w:val="TableParagraph"/>
              <w:spacing w:before="49"/>
              <w:ind w:left="30"/>
              <w:jc w:val="center"/>
              <w:rPr>
                <w:sz w:val="24"/>
              </w:rPr>
            </w:pPr>
            <w:r>
              <w:rPr>
                <w:spacing w:val="-5"/>
                <w:sz w:val="24"/>
              </w:rPr>
              <w:t>0.3</w:t>
            </w:r>
          </w:p>
        </w:tc>
        <w:tc>
          <w:tcPr>
            <w:tcW w:w="1416" w:type="dxa"/>
          </w:tcPr>
          <w:p w14:paraId="6275F639" w14:textId="77777777" w:rsidR="003E0A0C" w:rsidRDefault="00F2232B">
            <w:pPr>
              <w:pStyle w:val="TableParagraph"/>
              <w:spacing w:before="49"/>
              <w:ind w:left="30" w:right="11"/>
              <w:jc w:val="center"/>
              <w:rPr>
                <w:sz w:val="24"/>
              </w:rPr>
            </w:pPr>
            <w:r>
              <w:rPr>
                <w:spacing w:val="-10"/>
                <w:sz w:val="24"/>
              </w:rPr>
              <w:t>6</w:t>
            </w:r>
          </w:p>
        </w:tc>
        <w:tc>
          <w:tcPr>
            <w:tcW w:w="1680" w:type="dxa"/>
          </w:tcPr>
          <w:p w14:paraId="6273CD55" w14:textId="77777777" w:rsidR="003E0A0C" w:rsidRDefault="00F2232B">
            <w:pPr>
              <w:pStyle w:val="TableParagraph"/>
              <w:spacing w:before="49"/>
              <w:ind w:left="25" w:right="1"/>
              <w:jc w:val="center"/>
              <w:rPr>
                <w:sz w:val="24"/>
              </w:rPr>
            </w:pPr>
            <w:r>
              <w:rPr>
                <w:spacing w:val="-10"/>
                <w:sz w:val="24"/>
              </w:rPr>
              <w:t>0</w:t>
            </w:r>
          </w:p>
        </w:tc>
      </w:tr>
      <w:tr w:rsidR="003E0A0C" w14:paraId="7F9005B4" w14:textId="77777777">
        <w:trPr>
          <w:trHeight w:val="397"/>
        </w:trPr>
        <w:tc>
          <w:tcPr>
            <w:tcW w:w="3259" w:type="dxa"/>
          </w:tcPr>
          <w:p w14:paraId="0369390E" w14:textId="77777777" w:rsidR="003E0A0C" w:rsidRDefault="00F2232B">
            <w:pPr>
              <w:pStyle w:val="TableParagraph"/>
              <w:spacing w:before="54"/>
              <w:ind w:left="112"/>
              <w:rPr>
                <w:b/>
                <w:sz w:val="24"/>
              </w:rPr>
            </w:pPr>
            <w:r>
              <w:rPr>
                <w:b/>
                <w:sz w:val="24"/>
              </w:rPr>
              <w:t>Infections</w:t>
            </w:r>
            <w:r>
              <w:rPr>
                <w:b/>
                <w:spacing w:val="-9"/>
                <w:sz w:val="24"/>
              </w:rPr>
              <w:t xml:space="preserve"> </w:t>
            </w:r>
            <w:r>
              <w:rPr>
                <w:b/>
                <w:sz w:val="24"/>
              </w:rPr>
              <w:t>and</w:t>
            </w:r>
            <w:r>
              <w:rPr>
                <w:b/>
                <w:spacing w:val="-6"/>
                <w:sz w:val="24"/>
              </w:rPr>
              <w:t xml:space="preserve"> </w:t>
            </w:r>
            <w:r>
              <w:rPr>
                <w:b/>
                <w:spacing w:val="-2"/>
                <w:sz w:val="24"/>
              </w:rPr>
              <w:t>Infestations</w:t>
            </w:r>
          </w:p>
        </w:tc>
        <w:tc>
          <w:tcPr>
            <w:tcW w:w="1416" w:type="dxa"/>
          </w:tcPr>
          <w:p w14:paraId="76BE8588" w14:textId="77777777" w:rsidR="003E0A0C" w:rsidRDefault="003E0A0C">
            <w:pPr>
              <w:pStyle w:val="TableParagraph"/>
              <w:rPr>
                <w:sz w:val="20"/>
              </w:rPr>
            </w:pPr>
          </w:p>
        </w:tc>
        <w:tc>
          <w:tcPr>
            <w:tcW w:w="1704" w:type="dxa"/>
          </w:tcPr>
          <w:p w14:paraId="06159C22" w14:textId="77777777" w:rsidR="003E0A0C" w:rsidRDefault="003E0A0C">
            <w:pPr>
              <w:pStyle w:val="TableParagraph"/>
              <w:rPr>
                <w:sz w:val="20"/>
              </w:rPr>
            </w:pPr>
          </w:p>
        </w:tc>
        <w:tc>
          <w:tcPr>
            <w:tcW w:w="1416" w:type="dxa"/>
          </w:tcPr>
          <w:p w14:paraId="06138338" w14:textId="77777777" w:rsidR="003E0A0C" w:rsidRDefault="003E0A0C">
            <w:pPr>
              <w:pStyle w:val="TableParagraph"/>
              <w:rPr>
                <w:sz w:val="20"/>
              </w:rPr>
            </w:pPr>
          </w:p>
        </w:tc>
        <w:tc>
          <w:tcPr>
            <w:tcW w:w="1680" w:type="dxa"/>
          </w:tcPr>
          <w:p w14:paraId="359DBE08" w14:textId="77777777" w:rsidR="003E0A0C" w:rsidRDefault="003E0A0C">
            <w:pPr>
              <w:pStyle w:val="TableParagraph"/>
              <w:rPr>
                <w:sz w:val="20"/>
              </w:rPr>
            </w:pPr>
          </w:p>
        </w:tc>
      </w:tr>
      <w:tr w:rsidR="003E0A0C" w14:paraId="79407205" w14:textId="77777777">
        <w:trPr>
          <w:trHeight w:val="671"/>
        </w:trPr>
        <w:tc>
          <w:tcPr>
            <w:tcW w:w="3259" w:type="dxa"/>
          </w:tcPr>
          <w:p w14:paraId="5337D18F" w14:textId="77777777" w:rsidR="003E0A0C" w:rsidRDefault="00F2232B">
            <w:pPr>
              <w:pStyle w:val="TableParagraph"/>
              <w:spacing w:before="56" w:line="237" w:lineRule="auto"/>
              <w:ind w:left="270"/>
              <w:rPr>
                <w:sz w:val="24"/>
              </w:rPr>
            </w:pPr>
            <w:r>
              <w:rPr>
                <w:sz w:val="24"/>
              </w:rPr>
              <w:t>Upper</w:t>
            </w:r>
            <w:r>
              <w:rPr>
                <w:spacing w:val="-15"/>
                <w:sz w:val="24"/>
              </w:rPr>
              <w:t xml:space="preserve"> </w:t>
            </w:r>
            <w:r>
              <w:rPr>
                <w:sz w:val="24"/>
              </w:rPr>
              <w:t>respiratory</w:t>
            </w:r>
            <w:r>
              <w:rPr>
                <w:spacing w:val="-15"/>
                <w:sz w:val="24"/>
              </w:rPr>
              <w:t xml:space="preserve"> </w:t>
            </w:r>
            <w:r>
              <w:rPr>
                <w:sz w:val="24"/>
              </w:rPr>
              <w:t xml:space="preserve">tract </w:t>
            </w:r>
            <w:proofErr w:type="spellStart"/>
            <w:r>
              <w:rPr>
                <w:spacing w:val="-2"/>
                <w:sz w:val="24"/>
              </w:rPr>
              <w:t>infection</w:t>
            </w:r>
            <w:r>
              <w:rPr>
                <w:spacing w:val="-2"/>
                <w:sz w:val="24"/>
                <w:vertAlign w:val="superscript"/>
              </w:rPr>
              <w:t>h</w:t>
            </w:r>
            <w:proofErr w:type="spellEnd"/>
          </w:p>
        </w:tc>
        <w:tc>
          <w:tcPr>
            <w:tcW w:w="1416" w:type="dxa"/>
          </w:tcPr>
          <w:p w14:paraId="1F6F4EDE" w14:textId="77777777" w:rsidR="003E0A0C" w:rsidRDefault="00F2232B">
            <w:pPr>
              <w:pStyle w:val="TableParagraph"/>
              <w:spacing w:before="49"/>
              <w:ind w:left="30" w:right="6"/>
              <w:jc w:val="center"/>
              <w:rPr>
                <w:sz w:val="24"/>
              </w:rPr>
            </w:pPr>
            <w:r>
              <w:rPr>
                <w:spacing w:val="-5"/>
                <w:sz w:val="24"/>
              </w:rPr>
              <w:t>14</w:t>
            </w:r>
          </w:p>
        </w:tc>
        <w:tc>
          <w:tcPr>
            <w:tcW w:w="1704" w:type="dxa"/>
          </w:tcPr>
          <w:p w14:paraId="0C314E0E" w14:textId="77777777" w:rsidR="003E0A0C" w:rsidRDefault="00F2232B">
            <w:pPr>
              <w:pStyle w:val="TableParagraph"/>
              <w:spacing w:before="49"/>
              <w:ind w:left="30"/>
              <w:jc w:val="center"/>
              <w:rPr>
                <w:sz w:val="24"/>
              </w:rPr>
            </w:pPr>
            <w:r>
              <w:rPr>
                <w:spacing w:val="-5"/>
                <w:sz w:val="24"/>
              </w:rPr>
              <w:t>0.3</w:t>
            </w:r>
          </w:p>
        </w:tc>
        <w:tc>
          <w:tcPr>
            <w:tcW w:w="1416" w:type="dxa"/>
          </w:tcPr>
          <w:p w14:paraId="5A8C136D" w14:textId="77777777" w:rsidR="003E0A0C" w:rsidRDefault="00F2232B">
            <w:pPr>
              <w:pStyle w:val="TableParagraph"/>
              <w:spacing w:before="49"/>
              <w:ind w:left="30" w:right="11"/>
              <w:jc w:val="center"/>
              <w:rPr>
                <w:sz w:val="24"/>
              </w:rPr>
            </w:pPr>
            <w:r>
              <w:rPr>
                <w:spacing w:val="-10"/>
                <w:sz w:val="24"/>
              </w:rPr>
              <w:t>5</w:t>
            </w:r>
          </w:p>
        </w:tc>
        <w:tc>
          <w:tcPr>
            <w:tcW w:w="1680" w:type="dxa"/>
          </w:tcPr>
          <w:p w14:paraId="4AD21A1C" w14:textId="77777777" w:rsidR="003E0A0C" w:rsidRDefault="00F2232B">
            <w:pPr>
              <w:pStyle w:val="TableParagraph"/>
              <w:spacing w:before="49"/>
              <w:ind w:left="25" w:right="1"/>
              <w:jc w:val="center"/>
              <w:rPr>
                <w:sz w:val="24"/>
              </w:rPr>
            </w:pPr>
            <w:r>
              <w:rPr>
                <w:spacing w:val="-10"/>
                <w:sz w:val="24"/>
              </w:rPr>
              <w:t>0</w:t>
            </w:r>
          </w:p>
        </w:tc>
      </w:tr>
      <w:tr w:rsidR="003E0A0C" w14:paraId="655A5C90" w14:textId="77777777">
        <w:trPr>
          <w:trHeight w:val="671"/>
        </w:trPr>
        <w:tc>
          <w:tcPr>
            <w:tcW w:w="3259" w:type="dxa"/>
          </w:tcPr>
          <w:p w14:paraId="38631F74" w14:textId="77777777" w:rsidR="003E0A0C" w:rsidRDefault="00F2232B">
            <w:pPr>
              <w:pStyle w:val="TableParagraph"/>
              <w:spacing w:before="61" w:line="237" w:lineRule="auto"/>
              <w:ind w:left="112"/>
              <w:rPr>
                <w:b/>
                <w:sz w:val="24"/>
              </w:rPr>
            </w:pPr>
            <w:r>
              <w:rPr>
                <w:b/>
                <w:sz w:val="24"/>
              </w:rPr>
              <w:t>Respiratory,</w:t>
            </w:r>
            <w:r>
              <w:rPr>
                <w:b/>
                <w:spacing w:val="-15"/>
                <w:sz w:val="24"/>
              </w:rPr>
              <w:t xml:space="preserve"> </w:t>
            </w:r>
            <w:r>
              <w:rPr>
                <w:b/>
                <w:sz w:val="24"/>
              </w:rPr>
              <w:t>Thoracic</w:t>
            </w:r>
            <w:r>
              <w:rPr>
                <w:b/>
                <w:spacing w:val="-15"/>
                <w:sz w:val="24"/>
              </w:rPr>
              <w:t xml:space="preserve"> </w:t>
            </w:r>
            <w:r>
              <w:rPr>
                <w:b/>
                <w:sz w:val="24"/>
              </w:rPr>
              <w:t>and Mediastinal Disorders</w:t>
            </w:r>
          </w:p>
        </w:tc>
        <w:tc>
          <w:tcPr>
            <w:tcW w:w="1416" w:type="dxa"/>
          </w:tcPr>
          <w:p w14:paraId="4DBA85DF" w14:textId="77777777" w:rsidR="003E0A0C" w:rsidRDefault="003E0A0C">
            <w:pPr>
              <w:pStyle w:val="TableParagraph"/>
              <w:rPr>
                <w:sz w:val="20"/>
              </w:rPr>
            </w:pPr>
          </w:p>
        </w:tc>
        <w:tc>
          <w:tcPr>
            <w:tcW w:w="1704" w:type="dxa"/>
          </w:tcPr>
          <w:p w14:paraId="07AEA8F6" w14:textId="77777777" w:rsidR="003E0A0C" w:rsidRDefault="003E0A0C">
            <w:pPr>
              <w:pStyle w:val="TableParagraph"/>
              <w:rPr>
                <w:sz w:val="20"/>
              </w:rPr>
            </w:pPr>
          </w:p>
        </w:tc>
        <w:tc>
          <w:tcPr>
            <w:tcW w:w="1416" w:type="dxa"/>
          </w:tcPr>
          <w:p w14:paraId="52949CE3" w14:textId="77777777" w:rsidR="003E0A0C" w:rsidRDefault="003E0A0C">
            <w:pPr>
              <w:pStyle w:val="TableParagraph"/>
              <w:rPr>
                <w:sz w:val="20"/>
              </w:rPr>
            </w:pPr>
          </w:p>
        </w:tc>
        <w:tc>
          <w:tcPr>
            <w:tcW w:w="1680" w:type="dxa"/>
          </w:tcPr>
          <w:p w14:paraId="2A53A129" w14:textId="77777777" w:rsidR="003E0A0C" w:rsidRDefault="003E0A0C">
            <w:pPr>
              <w:pStyle w:val="TableParagraph"/>
              <w:rPr>
                <w:sz w:val="20"/>
              </w:rPr>
            </w:pPr>
          </w:p>
        </w:tc>
      </w:tr>
      <w:tr w:rsidR="003E0A0C" w14:paraId="309815B9" w14:textId="77777777">
        <w:trPr>
          <w:trHeight w:val="397"/>
        </w:trPr>
        <w:tc>
          <w:tcPr>
            <w:tcW w:w="3259" w:type="dxa"/>
          </w:tcPr>
          <w:p w14:paraId="569DE2C4" w14:textId="77777777" w:rsidR="003E0A0C" w:rsidRDefault="00F2232B">
            <w:pPr>
              <w:pStyle w:val="TableParagraph"/>
              <w:spacing w:before="49"/>
              <w:ind w:left="299"/>
              <w:rPr>
                <w:sz w:val="24"/>
              </w:rPr>
            </w:pPr>
            <w:r>
              <w:rPr>
                <w:sz w:val="24"/>
              </w:rPr>
              <w:t>Interstitial</w:t>
            </w:r>
            <w:r>
              <w:rPr>
                <w:spacing w:val="-8"/>
                <w:sz w:val="24"/>
              </w:rPr>
              <w:t xml:space="preserve"> </w:t>
            </w:r>
            <w:r>
              <w:rPr>
                <w:sz w:val="24"/>
              </w:rPr>
              <w:t>lung</w:t>
            </w:r>
            <w:r>
              <w:rPr>
                <w:spacing w:val="-6"/>
                <w:sz w:val="24"/>
              </w:rPr>
              <w:t xml:space="preserve"> </w:t>
            </w:r>
            <w:proofErr w:type="spellStart"/>
            <w:r>
              <w:rPr>
                <w:spacing w:val="-2"/>
                <w:sz w:val="24"/>
              </w:rPr>
              <w:t>disease</w:t>
            </w:r>
            <w:r>
              <w:rPr>
                <w:spacing w:val="-2"/>
                <w:sz w:val="24"/>
                <w:vertAlign w:val="superscript"/>
              </w:rPr>
              <w:t>i</w:t>
            </w:r>
            <w:proofErr w:type="spellEnd"/>
          </w:p>
        </w:tc>
        <w:tc>
          <w:tcPr>
            <w:tcW w:w="1416" w:type="dxa"/>
          </w:tcPr>
          <w:p w14:paraId="02116CF9" w14:textId="77777777" w:rsidR="003E0A0C" w:rsidRDefault="00F2232B">
            <w:pPr>
              <w:pStyle w:val="TableParagraph"/>
              <w:spacing w:before="49"/>
              <w:ind w:left="30" w:right="6"/>
              <w:jc w:val="center"/>
              <w:rPr>
                <w:sz w:val="24"/>
              </w:rPr>
            </w:pPr>
            <w:r>
              <w:rPr>
                <w:spacing w:val="-5"/>
                <w:sz w:val="24"/>
              </w:rPr>
              <w:t>12</w:t>
            </w:r>
          </w:p>
        </w:tc>
        <w:tc>
          <w:tcPr>
            <w:tcW w:w="1704" w:type="dxa"/>
          </w:tcPr>
          <w:p w14:paraId="718E31EB" w14:textId="77777777" w:rsidR="003E0A0C" w:rsidRDefault="00F2232B">
            <w:pPr>
              <w:pStyle w:val="TableParagraph"/>
              <w:spacing w:before="49"/>
              <w:ind w:left="30"/>
              <w:jc w:val="center"/>
              <w:rPr>
                <w:sz w:val="24"/>
              </w:rPr>
            </w:pPr>
            <w:r>
              <w:rPr>
                <w:spacing w:val="-5"/>
                <w:sz w:val="24"/>
              </w:rPr>
              <w:t>1.3</w:t>
            </w:r>
          </w:p>
        </w:tc>
        <w:tc>
          <w:tcPr>
            <w:tcW w:w="1416" w:type="dxa"/>
          </w:tcPr>
          <w:p w14:paraId="771DFDAE" w14:textId="77777777" w:rsidR="003E0A0C" w:rsidRDefault="00F2232B">
            <w:pPr>
              <w:pStyle w:val="TableParagraph"/>
              <w:spacing w:before="49"/>
              <w:ind w:left="30"/>
              <w:jc w:val="center"/>
              <w:rPr>
                <w:sz w:val="24"/>
              </w:rPr>
            </w:pPr>
            <w:r>
              <w:rPr>
                <w:spacing w:val="-5"/>
                <w:sz w:val="24"/>
              </w:rPr>
              <w:t>0.6</w:t>
            </w:r>
          </w:p>
        </w:tc>
        <w:tc>
          <w:tcPr>
            <w:tcW w:w="1680" w:type="dxa"/>
          </w:tcPr>
          <w:p w14:paraId="5499EFF9" w14:textId="77777777" w:rsidR="003E0A0C" w:rsidRDefault="00F2232B">
            <w:pPr>
              <w:pStyle w:val="TableParagraph"/>
              <w:spacing w:before="49"/>
              <w:ind w:left="25" w:right="1"/>
              <w:jc w:val="center"/>
              <w:rPr>
                <w:sz w:val="24"/>
              </w:rPr>
            </w:pPr>
            <w:r>
              <w:rPr>
                <w:spacing w:val="-10"/>
                <w:sz w:val="24"/>
              </w:rPr>
              <w:t>0</w:t>
            </w:r>
          </w:p>
        </w:tc>
      </w:tr>
      <w:tr w:rsidR="003E0A0C" w14:paraId="4D613705" w14:textId="77777777">
        <w:trPr>
          <w:trHeight w:val="393"/>
        </w:trPr>
        <w:tc>
          <w:tcPr>
            <w:tcW w:w="3259" w:type="dxa"/>
          </w:tcPr>
          <w:p w14:paraId="5586341F" w14:textId="77777777" w:rsidR="003E0A0C" w:rsidRDefault="00F2232B">
            <w:pPr>
              <w:pStyle w:val="TableParagraph"/>
              <w:spacing w:before="49"/>
              <w:ind w:left="299"/>
              <w:rPr>
                <w:sz w:val="24"/>
              </w:rPr>
            </w:pPr>
            <w:r>
              <w:rPr>
                <w:spacing w:val="-2"/>
                <w:sz w:val="24"/>
              </w:rPr>
              <w:t>Epistaxis</w:t>
            </w:r>
          </w:p>
        </w:tc>
        <w:tc>
          <w:tcPr>
            <w:tcW w:w="1416" w:type="dxa"/>
          </w:tcPr>
          <w:p w14:paraId="188A61E8" w14:textId="77777777" w:rsidR="003E0A0C" w:rsidRDefault="00F2232B">
            <w:pPr>
              <w:pStyle w:val="TableParagraph"/>
              <w:spacing w:before="49"/>
              <w:ind w:left="30" w:right="6"/>
              <w:jc w:val="center"/>
              <w:rPr>
                <w:sz w:val="24"/>
              </w:rPr>
            </w:pPr>
            <w:r>
              <w:rPr>
                <w:spacing w:val="-5"/>
                <w:sz w:val="24"/>
              </w:rPr>
              <w:t>11</w:t>
            </w:r>
          </w:p>
        </w:tc>
        <w:tc>
          <w:tcPr>
            <w:tcW w:w="1704" w:type="dxa"/>
          </w:tcPr>
          <w:p w14:paraId="0FDAB031" w14:textId="77777777" w:rsidR="003E0A0C" w:rsidRDefault="00F2232B">
            <w:pPr>
              <w:pStyle w:val="TableParagraph"/>
              <w:spacing w:before="49"/>
              <w:ind w:left="30" w:right="11"/>
              <w:jc w:val="center"/>
              <w:rPr>
                <w:sz w:val="24"/>
              </w:rPr>
            </w:pPr>
            <w:r>
              <w:rPr>
                <w:spacing w:val="-10"/>
                <w:sz w:val="24"/>
              </w:rPr>
              <w:t>0</w:t>
            </w:r>
          </w:p>
        </w:tc>
        <w:tc>
          <w:tcPr>
            <w:tcW w:w="1416" w:type="dxa"/>
          </w:tcPr>
          <w:p w14:paraId="53A5F009" w14:textId="77777777" w:rsidR="003E0A0C" w:rsidRDefault="00F2232B">
            <w:pPr>
              <w:pStyle w:val="TableParagraph"/>
              <w:spacing w:before="49"/>
              <w:ind w:left="30"/>
              <w:jc w:val="center"/>
              <w:rPr>
                <w:sz w:val="24"/>
              </w:rPr>
            </w:pPr>
            <w:r>
              <w:rPr>
                <w:spacing w:val="-5"/>
                <w:sz w:val="24"/>
              </w:rPr>
              <w:t>1.2</w:t>
            </w:r>
          </w:p>
        </w:tc>
        <w:tc>
          <w:tcPr>
            <w:tcW w:w="1680" w:type="dxa"/>
          </w:tcPr>
          <w:p w14:paraId="1FF677DE" w14:textId="77777777" w:rsidR="003E0A0C" w:rsidRDefault="00F2232B">
            <w:pPr>
              <w:pStyle w:val="TableParagraph"/>
              <w:spacing w:before="49"/>
              <w:ind w:left="25" w:right="1"/>
              <w:jc w:val="center"/>
              <w:rPr>
                <w:sz w:val="24"/>
              </w:rPr>
            </w:pPr>
            <w:r>
              <w:rPr>
                <w:spacing w:val="-10"/>
                <w:sz w:val="24"/>
              </w:rPr>
              <w:t>0</w:t>
            </w:r>
          </w:p>
        </w:tc>
      </w:tr>
      <w:tr w:rsidR="003E0A0C" w14:paraId="43B20E67" w14:textId="77777777">
        <w:trPr>
          <w:trHeight w:val="397"/>
        </w:trPr>
        <w:tc>
          <w:tcPr>
            <w:tcW w:w="3259" w:type="dxa"/>
          </w:tcPr>
          <w:p w14:paraId="25889D93" w14:textId="77777777" w:rsidR="003E0A0C" w:rsidRDefault="00F2232B">
            <w:pPr>
              <w:pStyle w:val="TableParagraph"/>
              <w:spacing w:before="49"/>
              <w:ind w:left="299"/>
              <w:rPr>
                <w:sz w:val="24"/>
              </w:rPr>
            </w:pPr>
            <w:proofErr w:type="spellStart"/>
            <w:r>
              <w:rPr>
                <w:spacing w:val="-2"/>
                <w:sz w:val="24"/>
              </w:rPr>
              <w:t>Dyspnoea</w:t>
            </w:r>
            <w:proofErr w:type="spellEnd"/>
          </w:p>
        </w:tc>
        <w:tc>
          <w:tcPr>
            <w:tcW w:w="1416" w:type="dxa"/>
          </w:tcPr>
          <w:p w14:paraId="0511D351" w14:textId="77777777" w:rsidR="003E0A0C" w:rsidRDefault="00F2232B">
            <w:pPr>
              <w:pStyle w:val="TableParagraph"/>
              <w:spacing w:before="49"/>
              <w:ind w:left="30" w:right="6"/>
              <w:jc w:val="center"/>
              <w:rPr>
                <w:sz w:val="24"/>
              </w:rPr>
            </w:pPr>
            <w:r>
              <w:rPr>
                <w:spacing w:val="-5"/>
                <w:sz w:val="24"/>
              </w:rPr>
              <w:t>10</w:t>
            </w:r>
          </w:p>
        </w:tc>
        <w:tc>
          <w:tcPr>
            <w:tcW w:w="1704" w:type="dxa"/>
          </w:tcPr>
          <w:p w14:paraId="17E485C6" w14:textId="77777777" w:rsidR="003E0A0C" w:rsidRDefault="00F2232B">
            <w:pPr>
              <w:pStyle w:val="TableParagraph"/>
              <w:spacing w:before="49"/>
              <w:ind w:left="30"/>
              <w:jc w:val="center"/>
              <w:rPr>
                <w:sz w:val="24"/>
              </w:rPr>
            </w:pPr>
            <w:r>
              <w:rPr>
                <w:spacing w:val="-5"/>
                <w:sz w:val="24"/>
              </w:rPr>
              <w:t>1.3</w:t>
            </w:r>
          </w:p>
        </w:tc>
        <w:tc>
          <w:tcPr>
            <w:tcW w:w="1416" w:type="dxa"/>
          </w:tcPr>
          <w:p w14:paraId="34ECAB03" w14:textId="77777777" w:rsidR="003E0A0C" w:rsidRDefault="00F2232B">
            <w:pPr>
              <w:pStyle w:val="TableParagraph"/>
              <w:spacing w:before="49"/>
              <w:ind w:left="30" w:right="11"/>
              <w:jc w:val="center"/>
              <w:rPr>
                <w:sz w:val="24"/>
              </w:rPr>
            </w:pPr>
            <w:r>
              <w:rPr>
                <w:spacing w:val="-10"/>
                <w:sz w:val="24"/>
              </w:rPr>
              <w:t>9</w:t>
            </w:r>
          </w:p>
        </w:tc>
        <w:tc>
          <w:tcPr>
            <w:tcW w:w="1680" w:type="dxa"/>
          </w:tcPr>
          <w:p w14:paraId="766960C3" w14:textId="77777777" w:rsidR="003E0A0C" w:rsidRDefault="00F2232B">
            <w:pPr>
              <w:pStyle w:val="TableParagraph"/>
              <w:spacing w:before="49"/>
              <w:ind w:left="25"/>
              <w:jc w:val="center"/>
              <w:rPr>
                <w:sz w:val="24"/>
              </w:rPr>
            </w:pPr>
            <w:r>
              <w:rPr>
                <w:spacing w:val="-5"/>
                <w:sz w:val="24"/>
              </w:rPr>
              <w:t>1.2</w:t>
            </w:r>
          </w:p>
        </w:tc>
      </w:tr>
    </w:tbl>
    <w:p w14:paraId="20DF5F1C" w14:textId="77777777" w:rsidR="003E0A0C" w:rsidRDefault="00F2232B">
      <w:pPr>
        <w:spacing w:before="27"/>
        <w:ind w:left="112"/>
        <w:rPr>
          <w:sz w:val="20"/>
        </w:rPr>
      </w:pPr>
      <w:r>
        <w:rPr>
          <w:sz w:val="20"/>
        </w:rPr>
        <w:t>Events</w:t>
      </w:r>
      <w:r>
        <w:rPr>
          <w:spacing w:val="-7"/>
          <w:sz w:val="20"/>
        </w:rPr>
        <w:t xml:space="preserve"> </w:t>
      </w:r>
      <w:r>
        <w:rPr>
          <w:sz w:val="20"/>
        </w:rPr>
        <w:t>were</w:t>
      </w:r>
      <w:r>
        <w:rPr>
          <w:spacing w:val="-5"/>
          <w:sz w:val="20"/>
        </w:rPr>
        <w:t xml:space="preserve"> </w:t>
      </w:r>
      <w:r>
        <w:rPr>
          <w:sz w:val="20"/>
        </w:rPr>
        <w:t>graded</w:t>
      </w:r>
      <w:r>
        <w:rPr>
          <w:spacing w:val="-4"/>
          <w:sz w:val="20"/>
        </w:rPr>
        <w:t xml:space="preserve"> </w:t>
      </w:r>
      <w:r>
        <w:rPr>
          <w:sz w:val="20"/>
        </w:rPr>
        <w:t>using</w:t>
      </w:r>
      <w:r>
        <w:rPr>
          <w:spacing w:val="-5"/>
          <w:sz w:val="20"/>
        </w:rPr>
        <w:t xml:space="preserve"> </w:t>
      </w:r>
      <w:r>
        <w:rPr>
          <w:sz w:val="20"/>
        </w:rPr>
        <w:t>NCI</w:t>
      </w:r>
      <w:r>
        <w:rPr>
          <w:spacing w:val="-4"/>
          <w:sz w:val="20"/>
        </w:rPr>
        <w:t xml:space="preserve"> </w:t>
      </w:r>
      <w:r>
        <w:rPr>
          <w:sz w:val="20"/>
        </w:rPr>
        <w:t>CTCAE</w:t>
      </w:r>
      <w:r>
        <w:rPr>
          <w:spacing w:val="-5"/>
          <w:sz w:val="20"/>
        </w:rPr>
        <w:t xml:space="preserve"> </w:t>
      </w:r>
      <w:r>
        <w:rPr>
          <w:sz w:val="20"/>
        </w:rPr>
        <w:t>version</w:t>
      </w:r>
      <w:r>
        <w:rPr>
          <w:spacing w:val="-5"/>
          <w:sz w:val="20"/>
        </w:rPr>
        <w:t xml:space="preserve"> </w:t>
      </w:r>
      <w:r>
        <w:rPr>
          <w:sz w:val="20"/>
        </w:rPr>
        <w:t>5.0.</w:t>
      </w:r>
      <w:r>
        <w:rPr>
          <w:spacing w:val="-4"/>
          <w:sz w:val="20"/>
        </w:rPr>
        <w:t xml:space="preserve"> </w:t>
      </w:r>
      <w:r>
        <w:rPr>
          <w:sz w:val="20"/>
        </w:rPr>
        <w:t>N</w:t>
      </w:r>
      <w:r>
        <w:rPr>
          <w:spacing w:val="-5"/>
          <w:sz w:val="20"/>
        </w:rPr>
        <w:t xml:space="preserve"> </w:t>
      </w:r>
      <w:r>
        <w:rPr>
          <w:sz w:val="20"/>
        </w:rPr>
        <w:t>=</w:t>
      </w:r>
      <w:r>
        <w:rPr>
          <w:spacing w:val="-4"/>
          <w:sz w:val="20"/>
        </w:rPr>
        <w:t xml:space="preserve"> </w:t>
      </w:r>
      <w:r>
        <w:rPr>
          <w:sz w:val="20"/>
        </w:rPr>
        <w:t>number</w:t>
      </w:r>
      <w:r>
        <w:rPr>
          <w:spacing w:val="-5"/>
          <w:sz w:val="20"/>
        </w:rPr>
        <w:t xml:space="preserve"> </w:t>
      </w:r>
      <w:r>
        <w:rPr>
          <w:sz w:val="20"/>
        </w:rPr>
        <w:t>of</w:t>
      </w:r>
      <w:r>
        <w:rPr>
          <w:spacing w:val="-5"/>
          <w:sz w:val="20"/>
        </w:rPr>
        <w:t xml:space="preserve"> </w:t>
      </w:r>
      <w:r>
        <w:rPr>
          <w:sz w:val="20"/>
        </w:rPr>
        <w:t>patients</w:t>
      </w:r>
      <w:r>
        <w:rPr>
          <w:spacing w:val="-4"/>
          <w:sz w:val="20"/>
        </w:rPr>
        <w:t xml:space="preserve"> </w:t>
      </w:r>
      <w:r>
        <w:rPr>
          <w:sz w:val="20"/>
        </w:rPr>
        <w:t>exposed;</w:t>
      </w:r>
      <w:r>
        <w:rPr>
          <w:spacing w:val="-5"/>
          <w:sz w:val="20"/>
        </w:rPr>
        <w:t xml:space="preserve"> </w:t>
      </w:r>
      <w:r>
        <w:rPr>
          <w:sz w:val="20"/>
        </w:rPr>
        <w:t>PT</w:t>
      </w:r>
      <w:r>
        <w:rPr>
          <w:spacing w:val="-4"/>
          <w:sz w:val="20"/>
        </w:rPr>
        <w:t xml:space="preserve"> </w:t>
      </w:r>
      <w:r>
        <w:rPr>
          <w:sz w:val="20"/>
        </w:rPr>
        <w:t>=</w:t>
      </w:r>
      <w:r>
        <w:rPr>
          <w:spacing w:val="-5"/>
          <w:sz w:val="20"/>
        </w:rPr>
        <w:t xml:space="preserve"> </w:t>
      </w:r>
      <w:r>
        <w:rPr>
          <w:sz w:val="20"/>
        </w:rPr>
        <w:t>preferred</w:t>
      </w:r>
      <w:r>
        <w:rPr>
          <w:spacing w:val="-4"/>
          <w:sz w:val="20"/>
        </w:rPr>
        <w:t xml:space="preserve"> </w:t>
      </w:r>
      <w:r>
        <w:rPr>
          <w:spacing w:val="-2"/>
          <w:sz w:val="20"/>
        </w:rPr>
        <w:t>term.</w:t>
      </w:r>
    </w:p>
    <w:p w14:paraId="345078E8" w14:textId="77777777" w:rsidR="003E0A0C" w:rsidRDefault="00F2232B">
      <w:pPr>
        <w:spacing w:before="1"/>
        <w:ind w:left="295" w:right="340" w:hanging="183"/>
        <w:rPr>
          <w:sz w:val="20"/>
        </w:rPr>
      </w:pPr>
      <w:r>
        <w:rPr>
          <w:sz w:val="20"/>
        </w:rPr>
        <w:t>a</w:t>
      </w:r>
      <w:r>
        <w:rPr>
          <w:spacing w:val="40"/>
          <w:sz w:val="20"/>
        </w:rPr>
        <w:t xml:space="preserve"> </w:t>
      </w:r>
      <w:r>
        <w:rPr>
          <w:sz w:val="20"/>
        </w:rPr>
        <w:t>Grouped</w:t>
      </w:r>
      <w:r>
        <w:rPr>
          <w:spacing w:val="-3"/>
          <w:sz w:val="20"/>
        </w:rPr>
        <w:t xml:space="preserve"> </w:t>
      </w:r>
      <w:r>
        <w:rPr>
          <w:sz w:val="20"/>
        </w:rPr>
        <w:t>term</w:t>
      </w:r>
      <w:r>
        <w:rPr>
          <w:spacing w:val="-3"/>
          <w:sz w:val="20"/>
        </w:rPr>
        <w:t xml:space="preserve"> </w:t>
      </w:r>
      <w:r>
        <w:rPr>
          <w:sz w:val="20"/>
        </w:rPr>
        <w:t>of</w:t>
      </w:r>
      <w:r>
        <w:rPr>
          <w:spacing w:val="-3"/>
          <w:sz w:val="20"/>
        </w:rPr>
        <w:t xml:space="preserve"> </w:t>
      </w:r>
      <w:r>
        <w:rPr>
          <w:sz w:val="20"/>
        </w:rPr>
        <w:t>abdominal</w:t>
      </w:r>
      <w:r>
        <w:rPr>
          <w:spacing w:val="-3"/>
          <w:sz w:val="20"/>
        </w:rPr>
        <w:t xml:space="preserve"> </w:t>
      </w:r>
      <w:r>
        <w:rPr>
          <w:sz w:val="20"/>
        </w:rPr>
        <w:t>pain</w:t>
      </w:r>
      <w:r>
        <w:rPr>
          <w:spacing w:val="-3"/>
          <w:sz w:val="20"/>
        </w:rPr>
        <w:t xml:space="preserve"> </w:t>
      </w:r>
      <w:r>
        <w:rPr>
          <w:sz w:val="20"/>
        </w:rPr>
        <w:t>includes</w:t>
      </w:r>
      <w:r>
        <w:rPr>
          <w:spacing w:val="-3"/>
          <w:sz w:val="20"/>
        </w:rPr>
        <w:t xml:space="preserve"> </w:t>
      </w:r>
      <w:r>
        <w:rPr>
          <w:sz w:val="20"/>
        </w:rPr>
        <w:t>PTs</w:t>
      </w:r>
      <w:r>
        <w:rPr>
          <w:spacing w:val="-3"/>
          <w:sz w:val="20"/>
        </w:rPr>
        <w:t xml:space="preserve"> </w:t>
      </w:r>
      <w:r>
        <w:rPr>
          <w:sz w:val="20"/>
        </w:rPr>
        <w:t>of abdominal</w:t>
      </w:r>
      <w:r>
        <w:rPr>
          <w:spacing w:val="-2"/>
          <w:sz w:val="20"/>
        </w:rPr>
        <w:t xml:space="preserve"> </w:t>
      </w:r>
      <w:r>
        <w:rPr>
          <w:sz w:val="20"/>
        </w:rPr>
        <w:t>pain,</w:t>
      </w:r>
      <w:r>
        <w:rPr>
          <w:spacing w:val="-2"/>
          <w:sz w:val="20"/>
        </w:rPr>
        <w:t xml:space="preserve"> </w:t>
      </w:r>
      <w:r>
        <w:rPr>
          <w:sz w:val="20"/>
        </w:rPr>
        <w:t>abdominal</w:t>
      </w:r>
      <w:r>
        <w:rPr>
          <w:spacing w:val="-2"/>
          <w:sz w:val="20"/>
        </w:rPr>
        <w:t xml:space="preserve"> </w:t>
      </w:r>
      <w:r>
        <w:rPr>
          <w:sz w:val="20"/>
        </w:rPr>
        <w:t>discomfort,</w:t>
      </w:r>
      <w:r>
        <w:rPr>
          <w:spacing w:val="-2"/>
          <w:sz w:val="20"/>
        </w:rPr>
        <w:t xml:space="preserve"> </w:t>
      </w:r>
      <w:r>
        <w:rPr>
          <w:sz w:val="20"/>
        </w:rPr>
        <w:t>lower</w:t>
      </w:r>
      <w:r>
        <w:rPr>
          <w:spacing w:val="-2"/>
          <w:sz w:val="20"/>
        </w:rPr>
        <w:t xml:space="preserve"> </w:t>
      </w:r>
      <w:r>
        <w:rPr>
          <w:sz w:val="20"/>
        </w:rPr>
        <w:t>abdominal</w:t>
      </w:r>
      <w:r>
        <w:rPr>
          <w:spacing w:val="-2"/>
          <w:sz w:val="20"/>
        </w:rPr>
        <w:t xml:space="preserve"> </w:t>
      </w:r>
      <w:r>
        <w:rPr>
          <w:sz w:val="20"/>
        </w:rPr>
        <w:t>pain,</w:t>
      </w:r>
      <w:r>
        <w:rPr>
          <w:spacing w:val="-2"/>
          <w:sz w:val="20"/>
        </w:rPr>
        <w:t xml:space="preserve"> </w:t>
      </w:r>
      <w:r>
        <w:rPr>
          <w:sz w:val="20"/>
        </w:rPr>
        <w:t>and upper abdominal pain.</w:t>
      </w:r>
    </w:p>
    <w:p w14:paraId="0E3B3DEB" w14:textId="77777777" w:rsidR="003E0A0C" w:rsidRDefault="00F2232B">
      <w:pPr>
        <w:ind w:left="112"/>
        <w:rPr>
          <w:sz w:val="20"/>
        </w:rPr>
      </w:pPr>
      <w:r>
        <w:rPr>
          <w:sz w:val="20"/>
        </w:rPr>
        <w:t>b</w:t>
      </w:r>
      <w:r>
        <w:rPr>
          <w:spacing w:val="22"/>
          <w:sz w:val="20"/>
        </w:rPr>
        <w:t xml:space="preserve"> </w:t>
      </w:r>
      <w:r>
        <w:rPr>
          <w:sz w:val="20"/>
        </w:rPr>
        <w:t>Grouped</w:t>
      </w:r>
      <w:r>
        <w:rPr>
          <w:spacing w:val="-6"/>
          <w:sz w:val="20"/>
        </w:rPr>
        <w:t xml:space="preserve"> </w:t>
      </w:r>
      <w:r>
        <w:rPr>
          <w:sz w:val="20"/>
        </w:rPr>
        <w:t>term</w:t>
      </w:r>
      <w:r>
        <w:rPr>
          <w:spacing w:val="-5"/>
          <w:sz w:val="20"/>
        </w:rPr>
        <w:t xml:space="preserve"> </w:t>
      </w:r>
      <w:r>
        <w:rPr>
          <w:sz w:val="20"/>
        </w:rPr>
        <w:t>of</w:t>
      </w:r>
      <w:r>
        <w:rPr>
          <w:spacing w:val="-5"/>
          <w:sz w:val="20"/>
        </w:rPr>
        <w:t xml:space="preserve"> </w:t>
      </w:r>
      <w:r>
        <w:rPr>
          <w:sz w:val="20"/>
        </w:rPr>
        <w:t>stomatitis</w:t>
      </w:r>
      <w:r>
        <w:rPr>
          <w:spacing w:val="-5"/>
          <w:sz w:val="20"/>
        </w:rPr>
        <w:t xml:space="preserve"> </w:t>
      </w:r>
      <w:r>
        <w:rPr>
          <w:sz w:val="20"/>
        </w:rPr>
        <w:t>includes</w:t>
      </w:r>
      <w:r>
        <w:rPr>
          <w:spacing w:val="-5"/>
          <w:sz w:val="20"/>
        </w:rPr>
        <w:t xml:space="preserve"> </w:t>
      </w:r>
      <w:r>
        <w:rPr>
          <w:sz w:val="20"/>
        </w:rPr>
        <w:t>PTs</w:t>
      </w:r>
      <w:r>
        <w:rPr>
          <w:spacing w:val="-5"/>
          <w:sz w:val="20"/>
        </w:rPr>
        <w:t xml:space="preserve"> </w:t>
      </w:r>
      <w:r>
        <w:rPr>
          <w:sz w:val="20"/>
        </w:rPr>
        <w:t>of</w:t>
      </w:r>
      <w:r>
        <w:rPr>
          <w:spacing w:val="-6"/>
          <w:sz w:val="20"/>
        </w:rPr>
        <w:t xml:space="preserve"> </w:t>
      </w:r>
      <w:r>
        <w:rPr>
          <w:sz w:val="20"/>
        </w:rPr>
        <w:t>stomatitis,</w:t>
      </w:r>
      <w:r>
        <w:rPr>
          <w:spacing w:val="-5"/>
          <w:sz w:val="20"/>
        </w:rPr>
        <w:t xml:space="preserve"> </w:t>
      </w:r>
      <w:r>
        <w:rPr>
          <w:sz w:val="20"/>
        </w:rPr>
        <w:t>aphthous</w:t>
      </w:r>
      <w:r>
        <w:rPr>
          <w:spacing w:val="-5"/>
          <w:sz w:val="20"/>
        </w:rPr>
        <w:t xml:space="preserve"> </w:t>
      </w:r>
      <w:r>
        <w:rPr>
          <w:sz w:val="20"/>
        </w:rPr>
        <w:t>ulcer,</w:t>
      </w:r>
      <w:r>
        <w:rPr>
          <w:spacing w:val="-5"/>
          <w:sz w:val="20"/>
        </w:rPr>
        <w:t xml:space="preserve"> </w:t>
      </w:r>
      <w:r>
        <w:rPr>
          <w:sz w:val="20"/>
        </w:rPr>
        <w:t>and</w:t>
      </w:r>
      <w:r>
        <w:rPr>
          <w:spacing w:val="-5"/>
          <w:sz w:val="20"/>
        </w:rPr>
        <w:t xml:space="preserve"> </w:t>
      </w:r>
      <w:r>
        <w:rPr>
          <w:sz w:val="20"/>
        </w:rPr>
        <w:t>mouth</w:t>
      </w:r>
      <w:r>
        <w:rPr>
          <w:spacing w:val="-5"/>
          <w:sz w:val="20"/>
        </w:rPr>
        <w:t xml:space="preserve"> </w:t>
      </w:r>
      <w:r>
        <w:rPr>
          <w:spacing w:val="-2"/>
          <w:sz w:val="20"/>
        </w:rPr>
        <w:t>ulceration.</w:t>
      </w:r>
    </w:p>
    <w:p w14:paraId="11C3077D" w14:textId="77777777" w:rsidR="003E0A0C" w:rsidRDefault="00F2232B">
      <w:pPr>
        <w:spacing w:before="1" w:line="228" w:lineRule="exact"/>
        <w:ind w:left="112"/>
        <w:rPr>
          <w:sz w:val="20"/>
        </w:rPr>
      </w:pPr>
      <w:r>
        <w:rPr>
          <w:sz w:val="20"/>
        </w:rPr>
        <w:t>c</w:t>
      </w:r>
      <w:r>
        <w:rPr>
          <w:spacing w:val="33"/>
          <w:sz w:val="20"/>
        </w:rPr>
        <w:t xml:space="preserve"> </w:t>
      </w:r>
      <w:r>
        <w:rPr>
          <w:sz w:val="20"/>
        </w:rPr>
        <w:t>Grouped</w:t>
      </w:r>
      <w:r>
        <w:rPr>
          <w:spacing w:val="-5"/>
          <w:sz w:val="20"/>
        </w:rPr>
        <w:t xml:space="preserve"> </w:t>
      </w:r>
      <w:r>
        <w:rPr>
          <w:sz w:val="20"/>
        </w:rPr>
        <w:t>term</w:t>
      </w:r>
      <w:r>
        <w:rPr>
          <w:spacing w:val="-5"/>
          <w:sz w:val="20"/>
        </w:rPr>
        <w:t xml:space="preserve"> </w:t>
      </w:r>
      <w:r>
        <w:rPr>
          <w:sz w:val="20"/>
        </w:rPr>
        <w:t>of</w:t>
      </w:r>
      <w:r>
        <w:rPr>
          <w:spacing w:val="-4"/>
          <w:sz w:val="20"/>
        </w:rPr>
        <w:t xml:space="preserve"> </w:t>
      </w:r>
      <w:r>
        <w:rPr>
          <w:sz w:val="20"/>
        </w:rPr>
        <w:t>fatigue</w:t>
      </w:r>
      <w:r>
        <w:rPr>
          <w:spacing w:val="-5"/>
          <w:sz w:val="20"/>
        </w:rPr>
        <w:t xml:space="preserve"> </w:t>
      </w:r>
      <w:r>
        <w:rPr>
          <w:sz w:val="20"/>
        </w:rPr>
        <w:t>includes</w:t>
      </w:r>
      <w:r>
        <w:rPr>
          <w:spacing w:val="-4"/>
          <w:sz w:val="20"/>
        </w:rPr>
        <w:t xml:space="preserve"> </w:t>
      </w:r>
      <w:r>
        <w:rPr>
          <w:sz w:val="20"/>
        </w:rPr>
        <w:t>PTs</w:t>
      </w:r>
      <w:r>
        <w:rPr>
          <w:spacing w:val="-5"/>
          <w:sz w:val="20"/>
        </w:rPr>
        <w:t xml:space="preserve"> </w:t>
      </w:r>
      <w:r>
        <w:rPr>
          <w:sz w:val="20"/>
        </w:rPr>
        <w:t>of</w:t>
      </w:r>
      <w:r>
        <w:rPr>
          <w:spacing w:val="-5"/>
          <w:sz w:val="20"/>
        </w:rPr>
        <w:t xml:space="preserve"> </w:t>
      </w:r>
      <w:r>
        <w:rPr>
          <w:sz w:val="20"/>
        </w:rPr>
        <w:t>fatigue,</w:t>
      </w:r>
      <w:r>
        <w:rPr>
          <w:spacing w:val="-4"/>
          <w:sz w:val="20"/>
        </w:rPr>
        <w:t xml:space="preserve"> </w:t>
      </w:r>
      <w:r>
        <w:rPr>
          <w:sz w:val="20"/>
        </w:rPr>
        <w:t>asthenia,</w:t>
      </w:r>
      <w:r>
        <w:rPr>
          <w:spacing w:val="-5"/>
          <w:sz w:val="20"/>
        </w:rPr>
        <w:t xml:space="preserve"> </w:t>
      </w:r>
      <w:r>
        <w:rPr>
          <w:sz w:val="20"/>
        </w:rPr>
        <w:t>and</w:t>
      </w:r>
      <w:r>
        <w:rPr>
          <w:spacing w:val="-4"/>
          <w:sz w:val="20"/>
        </w:rPr>
        <w:t xml:space="preserve"> </w:t>
      </w:r>
      <w:r>
        <w:rPr>
          <w:spacing w:val="-2"/>
          <w:sz w:val="20"/>
        </w:rPr>
        <w:t>malaise.</w:t>
      </w:r>
    </w:p>
    <w:p w14:paraId="0202F2D9" w14:textId="77777777" w:rsidR="003E0A0C" w:rsidRDefault="00F2232B">
      <w:pPr>
        <w:ind w:left="295" w:right="334" w:hanging="183"/>
        <w:rPr>
          <w:sz w:val="20"/>
        </w:rPr>
      </w:pPr>
      <w:r>
        <w:rPr>
          <w:sz w:val="20"/>
        </w:rPr>
        <w:t>d</w:t>
      </w:r>
      <w:r>
        <w:rPr>
          <w:spacing w:val="29"/>
          <w:sz w:val="20"/>
        </w:rPr>
        <w:t xml:space="preserve"> </w:t>
      </w:r>
      <w:r>
        <w:rPr>
          <w:sz w:val="20"/>
        </w:rPr>
        <w:t>Grouped</w:t>
      </w:r>
      <w:r>
        <w:rPr>
          <w:spacing w:val="-2"/>
          <w:sz w:val="20"/>
        </w:rPr>
        <w:t xml:space="preserve"> </w:t>
      </w:r>
      <w:r>
        <w:rPr>
          <w:sz w:val="20"/>
        </w:rPr>
        <w:t>term</w:t>
      </w:r>
      <w:r>
        <w:rPr>
          <w:spacing w:val="-2"/>
          <w:sz w:val="20"/>
        </w:rPr>
        <w:t xml:space="preserve"> </w:t>
      </w:r>
      <w:r>
        <w:rPr>
          <w:sz w:val="20"/>
        </w:rPr>
        <w:t>of</w:t>
      </w:r>
      <w:r>
        <w:rPr>
          <w:spacing w:val="-2"/>
          <w:sz w:val="20"/>
        </w:rPr>
        <w:t xml:space="preserve"> </w:t>
      </w:r>
      <w:r>
        <w:rPr>
          <w:sz w:val="20"/>
        </w:rPr>
        <w:t>rash</w:t>
      </w:r>
      <w:r>
        <w:rPr>
          <w:spacing w:val="-2"/>
          <w:sz w:val="20"/>
        </w:rPr>
        <w:t xml:space="preserve"> </w:t>
      </w:r>
      <w:r>
        <w:rPr>
          <w:sz w:val="20"/>
        </w:rPr>
        <w:t>includes</w:t>
      </w:r>
      <w:r>
        <w:rPr>
          <w:spacing w:val="-2"/>
          <w:sz w:val="20"/>
        </w:rPr>
        <w:t xml:space="preserve"> </w:t>
      </w:r>
      <w:r>
        <w:rPr>
          <w:sz w:val="20"/>
        </w:rPr>
        <w:t>PTs</w:t>
      </w:r>
      <w:r>
        <w:rPr>
          <w:spacing w:val="-2"/>
          <w:sz w:val="20"/>
        </w:rPr>
        <w:t xml:space="preserve"> </w:t>
      </w:r>
      <w:r>
        <w:rPr>
          <w:sz w:val="20"/>
        </w:rPr>
        <w:t>of</w:t>
      </w:r>
      <w:r>
        <w:rPr>
          <w:spacing w:val="-2"/>
          <w:sz w:val="20"/>
        </w:rPr>
        <w:t xml:space="preserve"> </w:t>
      </w:r>
      <w:r>
        <w:rPr>
          <w:sz w:val="20"/>
        </w:rPr>
        <w:t>rash,</w:t>
      </w:r>
      <w:r>
        <w:rPr>
          <w:spacing w:val="-2"/>
          <w:sz w:val="20"/>
        </w:rPr>
        <w:t xml:space="preserve"> </w:t>
      </w:r>
      <w:r>
        <w:rPr>
          <w:sz w:val="20"/>
        </w:rPr>
        <w:t>pustular</w:t>
      </w:r>
      <w:r>
        <w:rPr>
          <w:spacing w:val="-2"/>
          <w:sz w:val="20"/>
        </w:rPr>
        <w:t xml:space="preserve"> </w:t>
      </w:r>
      <w:r>
        <w:rPr>
          <w:sz w:val="20"/>
        </w:rPr>
        <w:t>rash,</w:t>
      </w:r>
      <w:r>
        <w:rPr>
          <w:spacing w:val="-2"/>
          <w:sz w:val="20"/>
        </w:rPr>
        <w:t xml:space="preserve"> </w:t>
      </w:r>
      <w:r>
        <w:rPr>
          <w:sz w:val="20"/>
        </w:rPr>
        <w:t>maculo-papular</w:t>
      </w:r>
      <w:r>
        <w:rPr>
          <w:spacing w:val="-2"/>
          <w:sz w:val="20"/>
        </w:rPr>
        <w:t xml:space="preserve"> </w:t>
      </w:r>
      <w:r>
        <w:rPr>
          <w:sz w:val="20"/>
        </w:rPr>
        <w:t>rash,</w:t>
      </w:r>
      <w:r>
        <w:rPr>
          <w:spacing w:val="-2"/>
          <w:sz w:val="20"/>
        </w:rPr>
        <w:t xml:space="preserve"> </w:t>
      </w:r>
      <w:proofErr w:type="spellStart"/>
      <w:r>
        <w:rPr>
          <w:sz w:val="20"/>
        </w:rPr>
        <w:t>papular</w:t>
      </w:r>
      <w:proofErr w:type="spellEnd"/>
      <w:r>
        <w:rPr>
          <w:spacing w:val="-2"/>
          <w:sz w:val="20"/>
        </w:rPr>
        <w:t xml:space="preserve"> </w:t>
      </w:r>
      <w:r>
        <w:rPr>
          <w:sz w:val="20"/>
        </w:rPr>
        <w:t>rash,</w:t>
      </w:r>
      <w:r>
        <w:rPr>
          <w:spacing w:val="-2"/>
          <w:sz w:val="20"/>
        </w:rPr>
        <w:t xml:space="preserve"> </w:t>
      </w:r>
      <w:r>
        <w:rPr>
          <w:sz w:val="20"/>
        </w:rPr>
        <w:t>macular</w:t>
      </w:r>
      <w:r>
        <w:rPr>
          <w:spacing w:val="-2"/>
          <w:sz w:val="20"/>
        </w:rPr>
        <w:t xml:space="preserve"> </w:t>
      </w:r>
      <w:r>
        <w:rPr>
          <w:sz w:val="20"/>
        </w:rPr>
        <w:t>rash,</w:t>
      </w:r>
      <w:r>
        <w:rPr>
          <w:spacing w:val="-2"/>
          <w:sz w:val="20"/>
        </w:rPr>
        <w:t xml:space="preserve"> </w:t>
      </w:r>
      <w:r>
        <w:rPr>
          <w:sz w:val="20"/>
        </w:rPr>
        <w:t>and pruritic rash.</w:t>
      </w:r>
    </w:p>
    <w:p w14:paraId="462B174B" w14:textId="77777777" w:rsidR="003E0A0C" w:rsidRDefault="00F2232B">
      <w:pPr>
        <w:ind w:left="112"/>
        <w:rPr>
          <w:sz w:val="20"/>
        </w:rPr>
      </w:pPr>
      <w:r>
        <w:rPr>
          <w:sz w:val="20"/>
        </w:rPr>
        <w:t>e</w:t>
      </w:r>
      <w:r>
        <w:rPr>
          <w:spacing w:val="32"/>
          <w:sz w:val="20"/>
        </w:rPr>
        <w:t xml:space="preserve"> </w:t>
      </w:r>
      <w:r>
        <w:rPr>
          <w:sz w:val="20"/>
        </w:rPr>
        <w:t>Grouped</w:t>
      </w:r>
      <w:r>
        <w:rPr>
          <w:spacing w:val="-6"/>
          <w:sz w:val="20"/>
        </w:rPr>
        <w:t xml:space="preserve"> </w:t>
      </w:r>
      <w:r>
        <w:rPr>
          <w:sz w:val="20"/>
        </w:rPr>
        <w:t>term</w:t>
      </w:r>
      <w:r>
        <w:rPr>
          <w:spacing w:val="-5"/>
          <w:sz w:val="20"/>
        </w:rPr>
        <w:t xml:space="preserve"> </w:t>
      </w:r>
      <w:r>
        <w:rPr>
          <w:sz w:val="20"/>
        </w:rPr>
        <w:t>of</w:t>
      </w:r>
      <w:r>
        <w:rPr>
          <w:spacing w:val="-5"/>
          <w:sz w:val="20"/>
        </w:rPr>
        <w:t xml:space="preserve"> </w:t>
      </w:r>
      <w:proofErr w:type="spellStart"/>
      <w:r>
        <w:rPr>
          <w:sz w:val="20"/>
        </w:rPr>
        <w:t>anaemia</w:t>
      </w:r>
      <w:proofErr w:type="spellEnd"/>
      <w:r>
        <w:rPr>
          <w:spacing w:val="-5"/>
          <w:sz w:val="20"/>
        </w:rPr>
        <w:t xml:space="preserve"> </w:t>
      </w:r>
      <w:r>
        <w:rPr>
          <w:sz w:val="20"/>
        </w:rPr>
        <w:t>includes</w:t>
      </w:r>
      <w:r>
        <w:rPr>
          <w:spacing w:val="-5"/>
          <w:sz w:val="20"/>
        </w:rPr>
        <w:t xml:space="preserve"> </w:t>
      </w:r>
      <w:r>
        <w:rPr>
          <w:sz w:val="20"/>
        </w:rPr>
        <w:t>PTs</w:t>
      </w:r>
      <w:r>
        <w:rPr>
          <w:spacing w:val="-6"/>
          <w:sz w:val="20"/>
        </w:rPr>
        <w:t xml:space="preserve"> </w:t>
      </w:r>
      <w:r>
        <w:rPr>
          <w:sz w:val="20"/>
        </w:rPr>
        <w:t>of</w:t>
      </w:r>
      <w:r>
        <w:rPr>
          <w:spacing w:val="-5"/>
          <w:sz w:val="20"/>
        </w:rPr>
        <w:t xml:space="preserve"> </w:t>
      </w:r>
      <w:proofErr w:type="spellStart"/>
      <w:r>
        <w:rPr>
          <w:sz w:val="20"/>
        </w:rPr>
        <w:t>anaemia</w:t>
      </w:r>
      <w:proofErr w:type="spellEnd"/>
      <w:r>
        <w:rPr>
          <w:sz w:val="20"/>
        </w:rPr>
        <w:t>,</w:t>
      </w:r>
      <w:r>
        <w:rPr>
          <w:spacing w:val="-5"/>
          <w:sz w:val="20"/>
        </w:rPr>
        <w:t xml:space="preserve"> </w:t>
      </w:r>
      <w:r>
        <w:rPr>
          <w:sz w:val="20"/>
        </w:rPr>
        <w:t>decreased</w:t>
      </w:r>
      <w:r>
        <w:rPr>
          <w:spacing w:val="-5"/>
          <w:sz w:val="20"/>
        </w:rPr>
        <w:t xml:space="preserve"> </w:t>
      </w:r>
      <w:proofErr w:type="spellStart"/>
      <w:r>
        <w:rPr>
          <w:sz w:val="20"/>
        </w:rPr>
        <w:t>haemoglobin</w:t>
      </w:r>
      <w:proofErr w:type="spellEnd"/>
      <w:r>
        <w:rPr>
          <w:sz w:val="20"/>
        </w:rPr>
        <w:t>,</w:t>
      </w:r>
      <w:r>
        <w:rPr>
          <w:spacing w:val="-5"/>
          <w:sz w:val="20"/>
        </w:rPr>
        <w:t xml:space="preserve"> </w:t>
      </w:r>
      <w:r>
        <w:rPr>
          <w:sz w:val="20"/>
        </w:rPr>
        <w:t>and</w:t>
      </w:r>
      <w:r>
        <w:rPr>
          <w:spacing w:val="-6"/>
          <w:sz w:val="20"/>
        </w:rPr>
        <w:t xml:space="preserve"> </w:t>
      </w:r>
      <w:r>
        <w:rPr>
          <w:sz w:val="20"/>
        </w:rPr>
        <w:t>decreased</w:t>
      </w:r>
      <w:r>
        <w:rPr>
          <w:spacing w:val="-5"/>
          <w:sz w:val="20"/>
        </w:rPr>
        <w:t xml:space="preserve"> </w:t>
      </w:r>
      <w:r>
        <w:rPr>
          <w:sz w:val="20"/>
        </w:rPr>
        <w:t>red</w:t>
      </w:r>
      <w:r>
        <w:rPr>
          <w:spacing w:val="-5"/>
          <w:sz w:val="20"/>
        </w:rPr>
        <w:t xml:space="preserve"> </w:t>
      </w:r>
      <w:r>
        <w:rPr>
          <w:sz w:val="20"/>
        </w:rPr>
        <w:t>blood</w:t>
      </w:r>
      <w:r>
        <w:rPr>
          <w:spacing w:val="-5"/>
          <w:sz w:val="20"/>
        </w:rPr>
        <w:t xml:space="preserve"> </w:t>
      </w:r>
      <w:r>
        <w:rPr>
          <w:sz w:val="20"/>
        </w:rPr>
        <w:t>cell</w:t>
      </w:r>
      <w:r>
        <w:rPr>
          <w:spacing w:val="-5"/>
          <w:sz w:val="20"/>
        </w:rPr>
        <w:t xml:space="preserve"> </w:t>
      </w:r>
      <w:r>
        <w:rPr>
          <w:spacing w:val="-2"/>
          <w:sz w:val="20"/>
        </w:rPr>
        <w:t>count.</w:t>
      </w:r>
    </w:p>
    <w:p w14:paraId="7E297561" w14:textId="77777777" w:rsidR="003E0A0C" w:rsidRDefault="00F2232B">
      <w:pPr>
        <w:ind w:left="295" w:hanging="183"/>
        <w:rPr>
          <w:sz w:val="20"/>
        </w:rPr>
      </w:pPr>
      <w:r>
        <w:rPr>
          <w:sz w:val="20"/>
        </w:rPr>
        <w:t>f</w:t>
      </w:r>
      <w:r>
        <w:rPr>
          <w:spacing w:val="40"/>
          <w:sz w:val="20"/>
        </w:rPr>
        <w:t xml:space="preserve"> </w:t>
      </w:r>
      <w:r>
        <w:rPr>
          <w:sz w:val="20"/>
        </w:rPr>
        <w:t>Grouped</w:t>
      </w:r>
      <w:r>
        <w:rPr>
          <w:spacing w:val="-3"/>
          <w:sz w:val="20"/>
        </w:rPr>
        <w:t xml:space="preserve"> </w:t>
      </w:r>
      <w:r>
        <w:rPr>
          <w:sz w:val="20"/>
        </w:rPr>
        <w:t>term</w:t>
      </w:r>
      <w:r>
        <w:rPr>
          <w:spacing w:val="-3"/>
          <w:sz w:val="20"/>
        </w:rPr>
        <w:t xml:space="preserve"> </w:t>
      </w:r>
      <w:r>
        <w:rPr>
          <w:sz w:val="20"/>
        </w:rPr>
        <w:t>of musculoskeletal</w:t>
      </w:r>
      <w:r>
        <w:rPr>
          <w:spacing w:val="-2"/>
          <w:sz w:val="20"/>
        </w:rPr>
        <w:t xml:space="preserve"> </w:t>
      </w:r>
      <w:r>
        <w:rPr>
          <w:sz w:val="20"/>
        </w:rPr>
        <w:t>pain</w:t>
      </w:r>
      <w:r>
        <w:rPr>
          <w:spacing w:val="-2"/>
          <w:sz w:val="20"/>
        </w:rPr>
        <w:t xml:space="preserve"> </w:t>
      </w:r>
      <w:r>
        <w:rPr>
          <w:sz w:val="20"/>
        </w:rPr>
        <w:t>includes</w:t>
      </w:r>
      <w:r>
        <w:rPr>
          <w:spacing w:val="-2"/>
          <w:sz w:val="20"/>
        </w:rPr>
        <w:t xml:space="preserve"> </w:t>
      </w:r>
      <w:r>
        <w:rPr>
          <w:sz w:val="20"/>
        </w:rPr>
        <w:t>PTs</w:t>
      </w:r>
      <w:r>
        <w:rPr>
          <w:spacing w:val="-2"/>
          <w:sz w:val="20"/>
        </w:rPr>
        <w:t xml:space="preserve"> </w:t>
      </w:r>
      <w:r>
        <w:rPr>
          <w:sz w:val="20"/>
        </w:rPr>
        <w:t>of</w:t>
      </w:r>
      <w:r>
        <w:rPr>
          <w:spacing w:val="-2"/>
          <w:sz w:val="20"/>
        </w:rPr>
        <w:t xml:space="preserve"> </w:t>
      </w:r>
      <w:r>
        <w:rPr>
          <w:sz w:val="20"/>
        </w:rPr>
        <w:t>back</w:t>
      </w:r>
      <w:r>
        <w:rPr>
          <w:spacing w:val="-2"/>
          <w:sz w:val="20"/>
        </w:rPr>
        <w:t xml:space="preserve"> </w:t>
      </w:r>
      <w:r>
        <w:rPr>
          <w:sz w:val="20"/>
        </w:rPr>
        <w:t>pain,</w:t>
      </w:r>
      <w:r>
        <w:rPr>
          <w:spacing w:val="-2"/>
          <w:sz w:val="20"/>
        </w:rPr>
        <w:t xml:space="preserve"> </w:t>
      </w:r>
      <w:r>
        <w:rPr>
          <w:sz w:val="20"/>
        </w:rPr>
        <w:t>myalgia,</w:t>
      </w:r>
      <w:r>
        <w:rPr>
          <w:spacing w:val="-2"/>
          <w:sz w:val="20"/>
        </w:rPr>
        <w:t xml:space="preserve"> </w:t>
      </w:r>
      <w:r>
        <w:rPr>
          <w:sz w:val="20"/>
        </w:rPr>
        <w:t>pain</w:t>
      </w:r>
      <w:r>
        <w:rPr>
          <w:spacing w:val="-2"/>
          <w:sz w:val="20"/>
        </w:rPr>
        <w:t xml:space="preserve"> </w:t>
      </w:r>
      <w:r>
        <w:rPr>
          <w:sz w:val="20"/>
        </w:rPr>
        <w:t>in</w:t>
      </w:r>
      <w:r>
        <w:rPr>
          <w:spacing w:val="-2"/>
          <w:sz w:val="20"/>
        </w:rPr>
        <w:t xml:space="preserve"> </w:t>
      </w:r>
      <w:r>
        <w:rPr>
          <w:sz w:val="20"/>
        </w:rPr>
        <w:t>extremity,</w:t>
      </w:r>
      <w:r>
        <w:rPr>
          <w:spacing w:val="-2"/>
          <w:sz w:val="20"/>
        </w:rPr>
        <w:t xml:space="preserve"> </w:t>
      </w:r>
      <w:r>
        <w:rPr>
          <w:sz w:val="20"/>
        </w:rPr>
        <w:t>musculoskeletal</w:t>
      </w:r>
      <w:r>
        <w:rPr>
          <w:spacing w:val="-2"/>
          <w:sz w:val="20"/>
        </w:rPr>
        <w:t xml:space="preserve"> </w:t>
      </w:r>
      <w:r>
        <w:rPr>
          <w:sz w:val="20"/>
        </w:rPr>
        <w:t>pain, muscle spasms, bone pain, and musculoskeletal chest pain.</w:t>
      </w:r>
    </w:p>
    <w:p w14:paraId="230EEED9" w14:textId="77777777" w:rsidR="003E0A0C" w:rsidRDefault="00F2232B" w:rsidP="00B82D1E">
      <w:pPr>
        <w:ind w:left="112"/>
        <w:rPr>
          <w:sz w:val="20"/>
        </w:rPr>
      </w:pPr>
      <w:r>
        <w:rPr>
          <w:sz w:val="20"/>
        </w:rPr>
        <w:t>g</w:t>
      </w:r>
      <w:r>
        <w:rPr>
          <w:spacing w:val="23"/>
          <w:sz w:val="20"/>
        </w:rPr>
        <w:t xml:space="preserve"> </w:t>
      </w:r>
      <w:r>
        <w:rPr>
          <w:sz w:val="20"/>
        </w:rPr>
        <w:t>Grouped</w:t>
      </w:r>
      <w:r>
        <w:rPr>
          <w:spacing w:val="-5"/>
          <w:sz w:val="20"/>
        </w:rPr>
        <w:t xml:space="preserve"> </w:t>
      </w:r>
      <w:r>
        <w:rPr>
          <w:sz w:val="20"/>
        </w:rPr>
        <w:t>term</w:t>
      </w:r>
      <w:r>
        <w:rPr>
          <w:spacing w:val="-4"/>
          <w:sz w:val="20"/>
        </w:rPr>
        <w:t xml:space="preserve"> </w:t>
      </w:r>
      <w:r>
        <w:rPr>
          <w:sz w:val="20"/>
        </w:rPr>
        <w:t>of</w:t>
      </w:r>
      <w:r>
        <w:rPr>
          <w:spacing w:val="-5"/>
          <w:sz w:val="20"/>
        </w:rPr>
        <w:t xml:space="preserve"> </w:t>
      </w:r>
      <w:r>
        <w:rPr>
          <w:sz w:val="20"/>
        </w:rPr>
        <w:t>headache</w:t>
      </w:r>
      <w:r>
        <w:rPr>
          <w:spacing w:val="-4"/>
          <w:sz w:val="20"/>
        </w:rPr>
        <w:t xml:space="preserve"> </w:t>
      </w:r>
      <w:r>
        <w:rPr>
          <w:sz w:val="20"/>
        </w:rPr>
        <w:t>includes</w:t>
      </w:r>
      <w:r>
        <w:rPr>
          <w:spacing w:val="-5"/>
          <w:sz w:val="20"/>
        </w:rPr>
        <w:t xml:space="preserve"> </w:t>
      </w:r>
      <w:r>
        <w:rPr>
          <w:sz w:val="20"/>
        </w:rPr>
        <w:t>PTs</w:t>
      </w:r>
      <w:r>
        <w:rPr>
          <w:spacing w:val="-4"/>
          <w:sz w:val="20"/>
        </w:rPr>
        <w:t xml:space="preserve"> </w:t>
      </w:r>
      <w:r>
        <w:rPr>
          <w:sz w:val="20"/>
        </w:rPr>
        <w:t>of</w:t>
      </w:r>
      <w:r>
        <w:rPr>
          <w:spacing w:val="-5"/>
          <w:sz w:val="20"/>
        </w:rPr>
        <w:t xml:space="preserve"> </w:t>
      </w:r>
      <w:r>
        <w:rPr>
          <w:sz w:val="20"/>
        </w:rPr>
        <w:t>headache,</w:t>
      </w:r>
      <w:r>
        <w:rPr>
          <w:spacing w:val="-4"/>
          <w:sz w:val="20"/>
        </w:rPr>
        <w:t xml:space="preserve"> </w:t>
      </w:r>
      <w:r>
        <w:rPr>
          <w:sz w:val="20"/>
        </w:rPr>
        <w:t>and</w:t>
      </w:r>
      <w:r>
        <w:rPr>
          <w:spacing w:val="-4"/>
          <w:sz w:val="20"/>
        </w:rPr>
        <w:t xml:space="preserve"> </w:t>
      </w:r>
      <w:r>
        <w:rPr>
          <w:spacing w:val="-2"/>
          <w:sz w:val="20"/>
        </w:rPr>
        <w:t>migraine.</w:t>
      </w:r>
    </w:p>
    <w:p w14:paraId="0DD14B42" w14:textId="77777777" w:rsidR="003E0A0C" w:rsidRDefault="00F2232B">
      <w:pPr>
        <w:spacing w:before="75"/>
        <w:ind w:left="295" w:right="334" w:hanging="183"/>
        <w:rPr>
          <w:sz w:val="20"/>
        </w:rPr>
      </w:pPr>
      <w:r>
        <w:rPr>
          <w:sz w:val="20"/>
        </w:rPr>
        <w:lastRenderedPageBreak/>
        <w:t>h</w:t>
      </w:r>
      <w:r>
        <w:rPr>
          <w:spacing w:val="30"/>
          <w:sz w:val="20"/>
        </w:rPr>
        <w:t xml:space="preserve"> </w:t>
      </w:r>
      <w:r>
        <w:rPr>
          <w:sz w:val="20"/>
        </w:rPr>
        <w:t>Grouped</w:t>
      </w:r>
      <w:r>
        <w:rPr>
          <w:spacing w:val="-2"/>
          <w:sz w:val="20"/>
        </w:rPr>
        <w:t xml:space="preserve"> </w:t>
      </w:r>
      <w:r>
        <w:rPr>
          <w:sz w:val="20"/>
        </w:rPr>
        <w:t>term</w:t>
      </w:r>
      <w:r>
        <w:rPr>
          <w:spacing w:val="-2"/>
          <w:sz w:val="20"/>
        </w:rPr>
        <w:t xml:space="preserve"> </w:t>
      </w:r>
      <w:r>
        <w:rPr>
          <w:sz w:val="20"/>
        </w:rPr>
        <w:t>of</w:t>
      </w:r>
      <w:r>
        <w:rPr>
          <w:spacing w:val="-2"/>
          <w:sz w:val="20"/>
        </w:rPr>
        <w:t xml:space="preserve"> </w:t>
      </w:r>
      <w:r>
        <w:rPr>
          <w:sz w:val="20"/>
        </w:rPr>
        <w:t>upper</w:t>
      </w:r>
      <w:r>
        <w:rPr>
          <w:spacing w:val="-2"/>
          <w:sz w:val="20"/>
        </w:rPr>
        <w:t xml:space="preserve"> </w:t>
      </w:r>
      <w:r>
        <w:rPr>
          <w:sz w:val="20"/>
        </w:rPr>
        <w:t>respiratory</w:t>
      </w:r>
      <w:r>
        <w:rPr>
          <w:spacing w:val="-11"/>
          <w:sz w:val="20"/>
        </w:rPr>
        <w:t xml:space="preserve"> </w:t>
      </w:r>
      <w:r>
        <w:rPr>
          <w:sz w:val="20"/>
        </w:rPr>
        <w:t>tract</w:t>
      </w:r>
      <w:r>
        <w:rPr>
          <w:spacing w:val="-2"/>
          <w:sz w:val="20"/>
        </w:rPr>
        <w:t xml:space="preserve"> </w:t>
      </w:r>
      <w:r>
        <w:rPr>
          <w:sz w:val="20"/>
        </w:rPr>
        <w:t>infection</w:t>
      </w:r>
      <w:r>
        <w:rPr>
          <w:spacing w:val="-2"/>
          <w:sz w:val="20"/>
        </w:rPr>
        <w:t xml:space="preserve"> </w:t>
      </w:r>
      <w:r>
        <w:rPr>
          <w:sz w:val="20"/>
        </w:rPr>
        <w:t>includes</w:t>
      </w:r>
      <w:r>
        <w:rPr>
          <w:spacing w:val="-2"/>
          <w:sz w:val="20"/>
        </w:rPr>
        <w:t xml:space="preserve"> </w:t>
      </w:r>
      <w:r>
        <w:rPr>
          <w:sz w:val="20"/>
        </w:rPr>
        <w:t>PTs</w:t>
      </w:r>
      <w:r>
        <w:rPr>
          <w:spacing w:val="-2"/>
          <w:sz w:val="20"/>
        </w:rPr>
        <w:t xml:space="preserve"> </w:t>
      </w:r>
      <w:r>
        <w:rPr>
          <w:sz w:val="20"/>
        </w:rPr>
        <w:t>of</w:t>
      </w:r>
      <w:r>
        <w:rPr>
          <w:spacing w:val="-2"/>
          <w:sz w:val="20"/>
        </w:rPr>
        <w:t xml:space="preserve"> </w:t>
      </w:r>
      <w:r>
        <w:rPr>
          <w:sz w:val="20"/>
        </w:rPr>
        <w:t>upper</w:t>
      </w:r>
      <w:r>
        <w:rPr>
          <w:spacing w:val="-2"/>
          <w:sz w:val="20"/>
        </w:rPr>
        <w:t xml:space="preserve"> </w:t>
      </w:r>
      <w:r>
        <w:rPr>
          <w:sz w:val="20"/>
        </w:rPr>
        <w:t>respiratory</w:t>
      </w:r>
      <w:r>
        <w:rPr>
          <w:spacing w:val="-2"/>
          <w:sz w:val="20"/>
        </w:rPr>
        <w:t xml:space="preserve"> </w:t>
      </w:r>
      <w:r>
        <w:rPr>
          <w:sz w:val="20"/>
        </w:rPr>
        <w:t>tract</w:t>
      </w:r>
      <w:r>
        <w:rPr>
          <w:spacing w:val="-2"/>
          <w:sz w:val="20"/>
        </w:rPr>
        <w:t xml:space="preserve"> </w:t>
      </w:r>
      <w:r>
        <w:rPr>
          <w:sz w:val="20"/>
        </w:rPr>
        <w:t>infection,</w:t>
      </w:r>
      <w:r>
        <w:rPr>
          <w:spacing w:val="-2"/>
          <w:sz w:val="20"/>
        </w:rPr>
        <w:t xml:space="preserve"> </w:t>
      </w:r>
      <w:r>
        <w:rPr>
          <w:sz w:val="20"/>
        </w:rPr>
        <w:t>influenza, influenza like illness, nasopharyngitis, pharyngitis, sinusitis, and rhinitis.</w:t>
      </w:r>
    </w:p>
    <w:p w14:paraId="3140E909" w14:textId="77777777" w:rsidR="003E0A0C" w:rsidRDefault="00F2232B">
      <w:pPr>
        <w:ind w:left="295" w:hanging="183"/>
        <w:rPr>
          <w:sz w:val="20"/>
        </w:rPr>
      </w:pPr>
      <w:proofErr w:type="spellStart"/>
      <w:r>
        <w:rPr>
          <w:sz w:val="20"/>
        </w:rPr>
        <w:t>i</w:t>
      </w:r>
      <w:proofErr w:type="spellEnd"/>
      <w:r>
        <w:rPr>
          <w:spacing w:val="73"/>
          <w:sz w:val="20"/>
        </w:rPr>
        <w:t xml:space="preserve"> </w:t>
      </w:r>
      <w:r>
        <w:rPr>
          <w:sz w:val="20"/>
        </w:rPr>
        <w:t>Interstitial</w:t>
      </w:r>
      <w:r>
        <w:rPr>
          <w:spacing w:val="-2"/>
          <w:sz w:val="20"/>
        </w:rPr>
        <w:t xml:space="preserve"> </w:t>
      </w:r>
      <w:r>
        <w:rPr>
          <w:sz w:val="20"/>
        </w:rPr>
        <w:t>lung</w:t>
      </w:r>
      <w:r>
        <w:rPr>
          <w:spacing w:val="-2"/>
          <w:sz w:val="20"/>
        </w:rPr>
        <w:t xml:space="preserve"> </w:t>
      </w:r>
      <w:r>
        <w:rPr>
          <w:sz w:val="20"/>
        </w:rPr>
        <w:t>disease</w:t>
      </w:r>
      <w:r>
        <w:rPr>
          <w:spacing w:val="-2"/>
          <w:sz w:val="20"/>
        </w:rPr>
        <w:t xml:space="preserve"> </w:t>
      </w:r>
      <w:r>
        <w:rPr>
          <w:sz w:val="20"/>
        </w:rPr>
        <w:t>includes</w:t>
      </w:r>
      <w:r>
        <w:rPr>
          <w:spacing w:val="-2"/>
          <w:sz w:val="20"/>
        </w:rPr>
        <w:t xml:space="preserve"> </w:t>
      </w:r>
      <w:r>
        <w:rPr>
          <w:sz w:val="20"/>
        </w:rPr>
        <w:t>events</w:t>
      </w:r>
      <w:r>
        <w:rPr>
          <w:spacing w:val="-2"/>
          <w:sz w:val="20"/>
        </w:rPr>
        <w:t xml:space="preserve"> </w:t>
      </w:r>
      <w:r>
        <w:rPr>
          <w:sz w:val="20"/>
        </w:rPr>
        <w:t>that</w:t>
      </w:r>
      <w:r>
        <w:rPr>
          <w:spacing w:val="-2"/>
          <w:sz w:val="20"/>
        </w:rPr>
        <w:t xml:space="preserve"> </w:t>
      </w:r>
      <w:r>
        <w:rPr>
          <w:sz w:val="20"/>
        </w:rPr>
        <w:t>were</w:t>
      </w:r>
      <w:r>
        <w:rPr>
          <w:spacing w:val="-2"/>
          <w:sz w:val="20"/>
        </w:rPr>
        <w:t xml:space="preserve"> </w:t>
      </w:r>
      <w:r>
        <w:rPr>
          <w:sz w:val="20"/>
        </w:rPr>
        <w:t>adjudicated</w:t>
      </w:r>
      <w:r>
        <w:rPr>
          <w:spacing w:val="-2"/>
          <w:sz w:val="20"/>
        </w:rPr>
        <w:t xml:space="preserve"> </w:t>
      </w:r>
      <w:r>
        <w:rPr>
          <w:sz w:val="20"/>
        </w:rPr>
        <w:t>as</w:t>
      </w:r>
      <w:r>
        <w:rPr>
          <w:spacing w:val="-2"/>
          <w:sz w:val="20"/>
        </w:rPr>
        <w:t xml:space="preserve"> </w:t>
      </w:r>
      <w:r>
        <w:rPr>
          <w:sz w:val="20"/>
        </w:rPr>
        <w:t>ILD</w:t>
      </w:r>
      <w:r>
        <w:rPr>
          <w:spacing w:val="-2"/>
          <w:sz w:val="20"/>
        </w:rPr>
        <w:t xml:space="preserve"> </w:t>
      </w:r>
      <w:r>
        <w:rPr>
          <w:sz w:val="20"/>
        </w:rPr>
        <w:t>for</w:t>
      </w:r>
      <w:r>
        <w:rPr>
          <w:spacing w:val="-2"/>
          <w:sz w:val="20"/>
        </w:rPr>
        <w:t xml:space="preserve"> </w:t>
      </w:r>
      <w:r>
        <w:rPr>
          <w:sz w:val="20"/>
        </w:rPr>
        <w:t>ENHERTU:</w:t>
      </w:r>
      <w:r>
        <w:rPr>
          <w:spacing w:val="-2"/>
          <w:sz w:val="20"/>
        </w:rPr>
        <w:t xml:space="preserve"> </w:t>
      </w:r>
      <w:r>
        <w:rPr>
          <w:sz w:val="20"/>
        </w:rPr>
        <w:t>interstitial</w:t>
      </w:r>
      <w:r>
        <w:rPr>
          <w:spacing w:val="-2"/>
          <w:sz w:val="20"/>
        </w:rPr>
        <w:t xml:space="preserve"> </w:t>
      </w:r>
      <w:r>
        <w:rPr>
          <w:sz w:val="20"/>
        </w:rPr>
        <w:t>lung</w:t>
      </w:r>
      <w:r>
        <w:rPr>
          <w:spacing w:val="-2"/>
          <w:sz w:val="20"/>
        </w:rPr>
        <w:t xml:space="preserve"> </w:t>
      </w:r>
      <w:r>
        <w:rPr>
          <w:sz w:val="20"/>
        </w:rPr>
        <w:t>disease, pneumonitis, organizing pneumonia, pneumonia, and radiation pneumonitis.</w:t>
      </w:r>
    </w:p>
    <w:p w14:paraId="2238DD3E" w14:textId="77777777" w:rsidR="003E0A0C" w:rsidRDefault="003E0A0C">
      <w:pPr>
        <w:pStyle w:val="BodyText"/>
        <w:ind w:left="0"/>
        <w:rPr>
          <w:sz w:val="20"/>
        </w:rPr>
      </w:pPr>
    </w:p>
    <w:p w14:paraId="7A8C62FB" w14:textId="77777777" w:rsidR="003E0A0C" w:rsidRDefault="00F2232B">
      <w:pPr>
        <w:pStyle w:val="BodyText"/>
        <w:spacing w:line="237" w:lineRule="auto"/>
      </w:pPr>
      <w:r>
        <w:t>Other</w:t>
      </w:r>
      <w:r>
        <w:rPr>
          <w:spacing w:val="-3"/>
        </w:rPr>
        <w:t xml:space="preserve"> </w:t>
      </w:r>
      <w:r>
        <w:t>clinically</w:t>
      </w:r>
      <w:r>
        <w:rPr>
          <w:spacing w:val="-3"/>
        </w:rPr>
        <w:t xml:space="preserve"> </w:t>
      </w:r>
      <w:r>
        <w:t>relevant</w:t>
      </w:r>
      <w:r>
        <w:rPr>
          <w:spacing w:val="-3"/>
        </w:rPr>
        <w:t xml:space="preserve"> </w:t>
      </w:r>
      <w:r>
        <w:t>adverse</w:t>
      </w:r>
      <w:r>
        <w:rPr>
          <w:spacing w:val="-3"/>
        </w:rPr>
        <w:t xml:space="preserve"> </w:t>
      </w:r>
      <w:r>
        <w:t>reactions</w:t>
      </w:r>
      <w:r>
        <w:rPr>
          <w:spacing w:val="-3"/>
        </w:rPr>
        <w:t xml:space="preserve"> </w:t>
      </w:r>
      <w:r>
        <w:t>reported</w:t>
      </w:r>
      <w:r>
        <w:rPr>
          <w:spacing w:val="-3"/>
        </w:rPr>
        <w:t xml:space="preserve"> </w:t>
      </w:r>
      <w:r>
        <w:t>in</w:t>
      </w:r>
      <w:r>
        <w:rPr>
          <w:spacing w:val="-3"/>
        </w:rPr>
        <w:t xml:space="preserve"> </w:t>
      </w:r>
      <w:r>
        <w:t>less</w:t>
      </w:r>
      <w:r>
        <w:rPr>
          <w:spacing w:val="-3"/>
        </w:rPr>
        <w:t xml:space="preserve"> </w:t>
      </w:r>
      <w:r>
        <w:t>than</w:t>
      </w:r>
      <w:r>
        <w:rPr>
          <w:spacing w:val="-3"/>
        </w:rPr>
        <w:t xml:space="preserve"> </w:t>
      </w:r>
      <w:r>
        <w:t>10%</w:t>
      </w:r>
      <w:r>
        <w:rPr>
          <w:spacing w:val="-3"/>
        </w:rPr>
        <w:t xml:space="preserve"> </w:t>
      </w:r>
      <w:r>
        <w:t>of</w:t>
      </w:r>
      <w:r>
        <w:rPr>
          <w:spacing w:val="-3"/>
        </w:rPr>
        <w:t xml:space="preserve"> </w:t>
      </w:r>
      <w:r>
        <w:t>patients</w:t>
      </w:r>
      <w:r>
        <w:rPr>
          <w:spacing w:val="-3"/>
        </w:rPr>
        <w:t xml:space="preserve"> </w:t>
      </w:r>
      <w:r>
        <w:t>treated</w:t>
      </w:r>
      <w:r>
        <w:rPr>
          <w:spacing w:val="-3"/>
        </w:rPr>
        <w:t xml:space="preserve"> </w:t>
      </w:r>
      <w:r>
        <w:t xml:space="preserve">with </w:t>
      </w:r>
      <w:r>
        <w:rPr>
          <w:spacing w:val="-2"/>
        </w:rPr>
        <w:t>ENHERTU:</w:t>
      </w:r>
    </w:p>
    <w:p w14:paraId="76BE3C5E" w14:textId="77777777" w:rsidR="003E0A0C" w:rsidRDefault="00F2232B">
      <w:pPr>
        <w:pStyle w:val="ListParagraph"/>
        <w:numPr>
          <w:ilvl w:val="0"/>
          <w:numId w:val="1"/>
        </w:numPr>
        <w:tabs>
          <w:tab w:val="left" w:pos="832"/>
        </w:tabs>
        <w:spacing w:before="5" w:line="293" w:lineRule="exact"/>
        <w:rPr>
          <w:sz w:val="24"/>
        </w:rPr>
      </w:pPr>
      <w:r>
        <w:rPr>
          <w:i/>
          <w:sz w:val="24"/>
        </w:rPr>
        <w:t>Nervous</w:t>
      </w:r>
      <w:r>
        <w:rPr>
          <w:i/>
          <w:spacing w:val="-8"/>
          <w:sz w:val="24"/>
        </w:rPr>
        <w:t xml:space="preserve"> </w:t>
      </w:r>
      <w:r>
        <w:rPr>
          <w:i/>
          <w:sz w:val="24"/>
        </w:rPr>
        <w:t>System</w:t>
      </w:r>
      <w:r>
        <w:rPr>
          <w:i/>
          <w:spacing w:val="-6"/>
          <w:sz w:val="24"/>
        </w:rPr>
        <w:t xml:space="preserve"> </w:t>
      </w:r>
      <w:r>
        <w:rPr>
          <w:i/>
          <w:sz w:val="24"/>
        </w:rPr>
        <w:t>Disorders:</w:t>
      </w:r>
      <w:r>
        <w:rPr>
          <w:i/>
          <w:spacing w:val="-2"/>
          <w:sz w:val="24"/>
        </w:rPr>
        <w:t xml:space="preserve"> </w:t>
      </w:r>
      <w:r>
        <w:rPr>
          <w:sz w:val="24"/>
        </w:rPr>
        <w:t>dysgeusia</w:t>
      </w:r>
      <w:r>
        <w:rPr>
          <w:spacing w:val="-4"/>
          <w:sz w:val="24"/>
        </w:rPr>
        <w:t xml:space="preserve"> </w:t>
      </w:r>
      <w:r>
        <w:rPr>
          <w:spacing w:val="-2"/>
          <w:sz w:val="24"/>
        </w:rPr>
        <w:t>(10%)</w:t>
      </w:r>
    </w:p>
    <w:p w14:paraId="7B1ECA12" w14:textId="77777777" w:rsidR="003E0A0C" w:rsidRDefault="00F2232B">
      <w:pPr>
        <w:pStyle w:val="ListParagraph"/>
        <w:numPr>
          <w:ilvl w:val="0"/>
          <w:numId w:val="1"/>
        </w:numPr>
        <w:tabs>
          <w:tab w:val="left" w:pos="832"/>
        </w:tabs>
        <w:spacing w:line="293" w:lineRule="exact"/>
        <w:rPr>
          <w:sz w:val="24"/>
        </w:rPr>
      </w:pPr>
      <w:r>
        <w:rPr>
          <w:i/>
          <w:sz w:val="24"/>
        </w:rPr>
        <w:t>Respiratory,</w:t>
      </w:r>
      <w:r>
        <w:rPr>
          <w:i/>
          <w:spacing w:val="-5"/>
          <w:sz w:val="24"/>
        </w:rPr>
        <w:t xml:space="preserve"> </w:t>
      </w:r>
      <w:r>
        <w:rPr>
          <w:i/>
          <w:sz w:val="24"/>
        </w:rPr>
        <w:t>Thoracic</w:t>
      </w:r>
      <w:r>
        <w:rPr>
          <w:i/>
          <w:spacing w:val="-8"/>
          <w:sz w:val="24"/>
        </w:rPr>
        <w:t xml:space="preserve"> </w:t>
      </w:r>
      <w:r>
        <w:rPr>
          <w:i/>
          <w:sz w:val="24"/>
        </w:rPr>
        <w:t>and</w:t>
      </w:r>
      <w:r>
        <w:rPr>
          <w:i/>
          <w:spacing w:val="-7"/>
          <w:sz w:val="24"/>
        </w:rPr>
        <w:t xml:space="preserve"> </w:t>
      </w:r>
      <w:r>
        <w:rPr>
          <w:i/>
          <w:sz w:val="24"/>
        </w:rPr>
        <w:t>Mediastinal</w:t>
      </w:r>
      <w:r>
        <w:rPr>
          <w:i/>
          <w:spacing w:val="-7"/>
          <w:sz w:val="24"/>
        </w:rPr>
        <w:t xml:space="preserve"> </w:t>
      </w:r>
      <w:r>
        <w:rPr>
          <w:i/>
          <w:sz w:val="24"/>
        </w:rPr>
        <w:t>Disorders:</w:t>
      </w:r>
      <w:r>
        <w:rPr>
          <w:i/>
          <w:spacing w:val="-5"/>
          <w:sz w:val="24"/>
        </w:rPr>
        <w:t xml:space="preserve"> </w:t>
      </w:r>
      <w:r>
        <w:rPr>
          <w:sz w:val="24"/>
        </w:rPr>
        <w:t>cough</w:t>
      </w:r>
      <w:r>
        <w:rPr>
          <w:spacing w:val="-6"/>
          <w:sz w:val="24"/>
        </w:rPr>
        <w:t xml:space="preserve"> </w:t>
      </w:r>
      <w:r>
        <w:rPr>
          <w:spacing w:val="-2"/>
          <w:sz w:val="24"/>
        </w:rPr>
        <w:t>(10%)</w:t>
      </w:r>
    </w:p>
    <w:p w14:paraId="673B1257" w14:textId="77777777" w:rsidR="003E0A0C" w:rsidRDefault="00F2232B">
      <w:pPr>
        <w:pStyle w:val="ListParagraph"/>
        <w:numPr>
          <w:ilvl w:val="0"/>
          <w:numId w:val="1"/>
        </w:numPr>
        <w:tabs>
          <w:tab w:val="left" w:pos="832"/>
        </w:tabs>
        <w:spacing w:line="293" w:lineRule="exact"/>
        <w:rPr>
          <w:sz w:val="24"/>
        </w:rPr>
      </w:pPr>
      <w:r>
        <w:rPr>
          <w:i/>
          <w:sz w:val="24"/>
        </w:rPr>
        <w:t>Gastrointestinal</w:t>
      </w:r>
      <w:r>
        <w:rPr>
          <w:i/>
          <w:spacing w:val="-11"/>
          <w:sz w:val="24"/>
        </w:rPr>
        <w:t xml:space="preserve"> </w:t>
      </w:r>
      <w:r>
        <w:rPr>
          <w:i/>
          <w:sz w:val="24"/>
        </w:rPr>
        <w:t>Disorders:</w:t>
      </w:r>
      <w:r>
        <w:rPr>
          <w:i/>
          <w:spacing w:val="-8"/>
          <w:sz w:val="24"/>
        </w:rPr>
        <w:t xml:space="preserve"> </w:t>
      </w:r>
      <w:r>
        <w:rPr>
          <w:i/>
          <w:sz w:val="24"/>
        </w:rPr>
        <w:t>abdominal</w:t>
      </w:r>
      <w:r>
        <w:rPr>
          <w:i/>
          <w:spacing w:val="-8"/>
          <w:sz w:val="24"/>
        </w:rPr>
        <w:t xml:space="preserve"> </w:t>
      </w:r>
      <w:r>
        <w:rPr>
          <w:i/>
          <w:sz w:val="24"/>
        </w:rPr>
        <w:t>distension</w:t>
      </w:r>
      <w:r>
        <w:rPr>
          <w:i/>
          <w:spacing w:val="-8"/>
          <w:sz w:val="24"/>
        </w:rPr>
        <w:t xml:space="preserve"> </w:t>
      </w:r>
      <w:r>
        <w:rPr>
          <w:sz w:val="24"/>
        </w:rPr>
        <w:t>(5%),</w:t>
      </w:r>
      <w:r>
        <w:rPr>
          <w:spacing w:val="-8"/>
          <w:sz w:val="24"/>
        </w:rPr>
        <w:t xml:space="preserve"> </w:t>
      </w:r>
      <w:r>
        <w:rPr>
          <w:sz w:val="24"/>
        </w:rPr>
        <w:t>gastritis</w:t>
      </w:r>
      <w:r>
        <w:rPr>
          <w:spacing w:val="-8"/>
          <w:sz w:val="24"/>
        </w:rPr>
        <w:t xml:space="preserve"> </w:t>
      </w:r>
      <w:r>
        <w:rPr>
          <w:sz w:val="24"/>
        </w:rPr>
        <w:t>(2.7%),</w:t>
      </w:r>
      <w:r>
        <w:rPr>
          <w:spacing w:val="-8"/>
          <w:sz w:val="24"/>
        </w:rPr>
        <w:t xml:space="preserve"> </w:t>
      </w:r>
      <w:r>
        <w:rPr>
          <w:sz w:val="24"/>
        </w:rPr>
        <w:t>flatulence</w:t>
      </w:r>
      <w:r>
        <w:rPr>
          <w:spacing w:val="-8"/>
          <w:sz w:val="24"/>
        </w:rPr>
        <w:t xml:space="preserve"> </w:t>
      </w:r>
      <w:r>
        <w:rPr>
          <w:spacing w:val="-2"/>
          <w:sz w:val="24"/>
        </w:rPr>
        <w:t>(2.4%)</w:t>
      </w:r>
    </w:p>
    <w:p w14:paraId="603B92E8" w14:textId="77777777" w:rsidR="003E0A0C" w:rsidRDefault="00F2232B">
      <w:pPr>
        <w:pStyle w:val="ListParagraph"/>
        <w:numPr>
          <w:ilvl w:val="0"/>
          <w:numId w:val="1"/>
        </w:numPr>
        <w:tabs>
          <w:tab w:val="left" w:pos="832"/>
        </w:tabs>
        <w:spacing w:before="2" w:line="237" w:lineRule="auto"/>
        <w:ind w:right="756"/>
        <w:jc w:val="both"/>
        <w:rPr>
          <w:sz w:val="24"/>
        </w:rPr>
      </w:pPr>
      <w:r>
        <w:rPr>
          <w:i/>
          <w:sz w:val="24"/>
        </w:rPr>
        <w:t>Eye</w:t>
      </w:r>
      <w:r>
        <w:rPr>
          <w:i/>
          <w:spacing w:val="-4"/>
          <w:sz w:val="24"/>
        </w:rPr>
        <w:t xml:space="preserve"> </w:t>
      </w:r>
      <w:r>
        <w:rPr>
          <w:i/>
          <w:sz w:val="24"/>
        </w:rPr>
        <w:t xml:space="preserve">Disorders: </w:t>
      </w:r>
      <w:r>
        <w:rPr>
          <w:sz w:val="24"/>
        </w:rPr>
        <w:t>blurred</w:t>
      </w:r>
      <w:r>
        <w:rPr>
          <w:spacing w:val="-5"/>
          <w:sz w:val="24"/>
        </w:rPr>
        <w:t xml:space="preserve"> </w:t>
      </w:r>
      <w:r>
        <w:rPr>
          <w:sz w:val="24"/>
        </w:rPr>
        <w:t>vision</w:t>
      </w:r>
      <w:r>
        <w:rPr>
          <w:spacing w:val="-4"/>
          <w:sz w:val="24"/>
        </w:rPr>
        <w:t xml:space="preserve"> </w:t>
      </w:r>
      <w:r>
        <w:rPr>
          <w:sz w:val="24"/>
        </w:rPr>
        <w:t>(4.9%)</w:t>
      </w:r>
      <w:r>
        <w:rPr>
          <w:spacing w:val="-4"/>
          <w:sz w:val="24"/>
        </w:rPr>
        <w:t xml:space="preserve"> </w:t>
      </w:r>
      <w:r>
        <w:rPr>
          <w:sz w:val="24"/>
        </w:rPr>
        <w:t>[Grouped</w:t>
      </w:r>
      <w:r>
        <w:rPr>
          <w:spacing w:val="-4"/>
          <w:sz w:val="24"/>
        </w:rPr>
        <w:t xml:space="preserve"> </w:t>
      </w:r>
      <w:r>
        <w:rPr>
          <w:sz w:val="24"/>
        </w:rPr>
        <w:t>term</w:t>
      </w:r>
      <w:r>
        <w:rPr>
          <w:spacing w:val="-4"/>
          <w:sz w:val="24"/>
        </w:rPr>
        <w:t xml:space="preserve"> </w:t>
      </w:r>
      <w:r>
        <w:rPr>
          <w:sz w:val="24"/>
        </w:rPr>
        <w:t>includes</w:t>
      </w:r>
      <w:r>
        <w:rPr>
          <w:spacing w:val="-4"/>
          <w:sz w:val="24"/>
        </w:rPr>
        <w:t xml:space="preserve"> </w:t>
      </w:r>
      <w:r>
        <w:rPr>
          <w:sz w:val="24"/>
        </w:rPr>
        <w:t>PTs</w:t>
      </w:r>
      <w:r>
        <w:rPr>
          <w:spacing w:val="-4"/>
          <w:sz w:val="24"/>
        </w:rPr>
        <w:t xml:space="preserve"> </w:t>
      </w:r>
      <w:r>
        <w:rPr>
          <w:sz w:val="24"/>
        </w:rPr>
        <w:t>of</w:t>
      </w:r>
      <w:r>
        <w:rPr>
          <w:spacing w:val="-4"/>
          <w:sz w:val="24"/>
        </w:rPr>
        <w:t xml:space="preserve"> </w:t>
      </w:r>
      <w:r>
        <w:rPr>
          <w:sz w:val="24"/>
        </w:rPr>
        <w:t>blurred</w:t>
      </w:r>
      <w:r>
        <w:rPr>
          <w:spacing w:val="-4"/>
          <w:sz w:val="24"/>
        </w:rPr>
        <w:t xml:space="preserve"> </w:t>
      </w:r>
      <w:r>
        <w:rPr>
          <w:sz w:val="24"/>
        </w:rPr>
        <w:t>vision</w:t>
      </w:r>
      <w:r>
        <w:rPr>
          <w:spacing w:val="-5"/>
          <w:sz w:val="24"/>
        </w:rPr>
        <w:t xml:space="preserve"> </w:t>
      </w:r>
      <w:r>
        <w:rPr>
          <w:sz w:val="24"/>
        </w:rPr>
        <w:t>and visual impairment.]</w:t>
      </w:r>
    </w:p>
    <w:p w14:paraId="687FBF6C" w14:textId="77777777" w:rsidR="003E0A0C" w:rsidRDefault="00F2232B">
      <w:pPr>
        <w:pStyle w:val="ListParagraph"/>
        <w:numPr>
          <w:ilvl w:val="0"/>
          <w:numId w:val="1"/>
        </w:numPr>
        <w:tabs>
          <w:tab w:val="left" w:pos="832"/>
        </w:tabs>
        <w:spacing w:before="7" w:line="237" w:lineRule="auto"/>
        <w:ind w:right="852"/>
        <w:jc w:val="both"/>
        <w:rPr>
          <w:sz w:val="24"/>
        </w:rPr>
      </w:pPr>
      <w:r>
        <w:rPr>
          <w:i/>
          <w:sz w:val="24"/>
        </w:rPr>
        <w:t xml:space="preserve">Skin and Subcutaneous Tissue Disorders: </w:t>
      </w:r>
      <w:r>
        <w:rPr>
          <w:sz w:val="24"/>
        </w:rPr>
        <w:t>pruritus (3.2%) and skin hyperpigmentation (2.7%)</w:t>
      </w:r>
      <w:r>
        <w:rPr>
          <w:spacing w:val="-4"/>
          <w:sz w:val="24"/>
        </w:rPr>
        <w:t xml:space="preserve"> </w:t>
      </w:r>
      <w:r>
        <w:rPr>
          <w:sz w:val="24"/>
        </w:rPr>
        <w:t>[Grouped</w:t>
      </w:r>
      <w:r>
        <w:rPr>
          <w:spacing w:val="-4"/>
          <w:sz w:val="24"/>
        </w:rPr>
        <w:t xml:space="preserve"> </w:t>
      </w:r>
      <w:r>
        <w:rPr>
          <w:sz w:val="24"/>
        </w:rPr>
        <w:t>term</w:t>
      </w:r>
      <w:r>
        <w:rPr>
          <w:spacing w:val="-4"/>
          <w:sz w:val="24"/>
        </w:rPr>
        <w:t xml:space="preserve"> </w:t>
      </w:r>
      <w:r>
        <w:rPr>
          <w:sz w:val="24"/>
        </w:rPr>
        <w:t>includes</w:t>
      </w:r>
      <w:r>
        <w:rPr>
          <w:spacing w:val="-4"/>
          <w:sz w:val="24"/>
        </w:rPr>
        <w:t xml:space="preserve"> </w:t>
      </w:r>
      <w:r>
        <w:rPr>
          <w:sz w:val="24"/>
        </w:rPr>
        <w:t>PTs</w:t>
      </w:r>
      <w:r>
        <w:rPr>
          <w:spacing w:val="-4"/>
          <w:sz w:val="24"/>
        </w:rPr>
        <w:t xml:space="preserve"> </w:t>
      </w:r>
      <w:r>
        <w:rPr>
          <w:sz w:val="24"/>
        </w:rPr>
        <w:t>of</w:t>
      </w:r>
      <w:r>
        <w:rPr>
          <w:spacing w:val="-4"/>
          <w:sz w:val="24"/>
        </w:rPr>
        <w:t xml:space="preserve"> </w:t>
      </w:r>
      <w:r>
        <w:rPr>
          <w:sz w:val="24"/>
        </w:rPr>
        <w:t>skin</w:t>
      </w:r>
      <w:r>
        <w:rPr>
          <w:spacing w:val="-4"/>
          <w:sz w:val="24"/>
        </w:rPr>
        <w:t xml:space="preserve"> </w:t>
      </w:r>
      <w:r>
        <w:rPr>
          <w:sz w:val="24"/>
        </w:rPr>
        <w:t>hyperpigmentation,</w:t>
      </w:r>
      <w:r>
        <w:rPr>
          <w:spacing w:val="-4"/>
          <w:sz w:val="24"/>
        </w:rPr>
        <w:t xml:space="preserve"> </w:t>
      </w:r>
      <w:r>
        <w:rPr>
          <w:sz w:val="24"/>
        </w:rPr>
        <w:t>skin</w:t>
      </w:r>
      <w:r>
        <w:rPr>
          <w:spacing w:val="-4"/>
          <w:sz w:val="24"/>
        </w:rPr>
        <w:t xml:space="preserve"> </w:t>
      </w:r>
      <w:r>
        <w:rPr>
          <w:sz w:val="24"/>
        </w:rPr>
        <w:t>discoloration,</w:t>
      </w:r>
      <w:r>
        <w:rPr>
          <w:spacing w:val="-4"/>
          <w:sz w:val="24"/>
        </w:rPr>
        <w:t xml:space="preserve"> </w:t>
      </w:r>
      <w:r>
        <w:rPr>
          <w:sz w:val="24"/>
        </w:rPr>
        <w:t>and pigmentation disorder.]</w:t>
      </w:r>
    </w:p>
    <w:p w14:paraId="07DF76B8" w14:textId="77777777" w:rsidR="003E0A0C" w:rsidRDefault="00F2232B">
      <w:pPr>
        <w:pStyle w:val="ListParagraph"/>
        <w:numPr>
          <w:ilvl w:val="0"/>
          <w:numId w:val="1"/>
        </w:numPr>
        <w:tabs>
          <w:tab w:val="left" w:pos="831"/>
        </w:tabs>
        <w:spacing w:before="5" w:line="293" w:lineRule="exact"/>
        <w:ind w:left="831" w:hanging="359"/>
        <w:jc w:val="both"/>
        <w:rPr>
          <w:sz w:val="24"/>
        </w:rPr>
      </w:pPr>
      <w:r>
        <w:rPr>
          <w:i/>
          <w:sz w:val="24"/>
        </w:rPr>
        <w:t>Metabolism</w:t>
      </w:r>
      <w:r>
        <w:rPr>
          <w:i/>
          <w:spacing w:val="-8"/>
          <w:sz w:val="24"/>
        </w:rPr>
        <w:t xml:space="preserve"> </w:t>
      </w:r>
      <w:r>
        <w:rPr>
          <w:i/>
          <w:sz w:val="24"/>
        </w:rPr>
        <w:t>and</w:t>
      </w:r>
      <w:r>
        <w:rPr>
          <w:i/>
          <w:spacing w:val="-7"/>
          <w:sz w:val="24"/>
        </w:rPr>
        <w:t xml:space="preserve"> </w:t>
      </w:r>
      <w:r>
        <w:rPr>
          <w:i/>
          <w:sz w:val="24"/>
        </w:rPr>
        <w:t>Nutrition</w:t>
      </w:r>
      <w:r>
        <w:rPr>
          <w:i/>
          <w:spacing w:val="-7"/>
          <w:sz w:val="24"/>
        </w:rPr>
        <w:t xml:space="preserve"> </w:t>
      </w:r>
      <w:r>
        <w:rPr>
          <w:i/>
          <w:sz w:val="24"/>
        </w:rPr>
        <w:t>Disorders:</w:t>
      </w:r>
      <w:r>
        <w:rPr>
          <w:i/>
          <w:spacing w:val="-4"/>
          <w:sz w:val="24"/>
        </w:rPr>
        <w:t xml:space="preserve"> </w:t>
      </w:r>
      <w:r>
        <w:rPr>
          <w:sz w:val="24"/>
        </w:rPr>
        <w:t>dehydration</w:t>
      </w:r>
      <w:r>
        <w:rPr>
          <w:spacing w:val="-7"/>
          <w:sz w:val="24"/>
        </w:rPr>
        <w:t xml:space="preserve"> </w:t>
      </w:r>
      <w:r>
        <w:rPr>
          <w:spacing w:val="-2"/>
          <w:sz w:val="24"/>
        </w:rPr>
        <w:t>(1.9%)</w:t>
      </w:r>
    </w:p>
    <w:p w14:paraId="22DA1436" w14:textId="77777777" w:rsidR="003E0A0C" w:rsidRDefault="00F2232B">
      <w:pPr>
        <w:pStyle w:val="ListParagraph"/>
        <w:numPr>
          <w:ilvl w:val="0"/>
          <w:numId w:val="1"/>
        </w:numPr>
        <w:tabs>
          <w:tab w:val="left" w:pos="831"/>
        </w:tabs>
        <w:spacing w:line="293" w:lineRule="exact"/>
        <w:ind w:left="831" w:hanging="359"/>
        <w:jc w:val="both"/>
        <w:rPr>
          <w:sz w:val="24"/>
        </w:rPr>
      </w:pPr>
      <w:r>
        <w:rPr>
          <w:i/>
          <w:sz w:val="24"/>
        </w:rPr>
        <w:t>Blood</w:t>
      </w:r>
      <w:r>
        <w:rPr>
          <w:i/>
          <w:spacing w:val="-4"/>
          <w:sz w:val="24"/>
        </w:rPr>
        <w:t xml:space="preserve"> </w:t>
      </w:r>
      <w:r>
        <w:rPr>
          <w:i/>
          <w:sz w:val="24"/>
        </w:rPr>
        <w:t>and</w:t>
      </w:r>
      <w:r>
        <w:rPr>
          <w:i/>
          <w:spacing w:val="-4"/>
          <w:sz w:val="24"/>
        </w:rPr>
        <w:t xml:space="preserve"> </w:t>
      </w:r>
      <w:r>
        <w:rPr>
          <w:i/>
          <w:sz w:val="24"/>
        </w:rPr>
        <w:t>Lymphatic</w:t>
      </w:r>
      <w:r>
        <w:rPr>
          <w:i/>
          <w:spacing w:val="-2"/>
          <w:sz w:val="24"/>
        </w:rPr>
        <w:t xml:space="preserve"> </w:t>
      </w:r>
      <w:r>
        <w:rPr>
          <w:i/>
          <w:sz w:val="24"/>
        </w:rPr>
        <w:t>System</w:t>
      </w:r>
      <w:r>
        <w:rPr>
          <w:i/>
          <w:spacing w:val="-6"/>
          <w:sz w:val="24"/>
        </w:rPr>
        <w:t xml:space="preserve"> </w:t>
      </w:r>
      <w:r>
        <w:rPr>
          <w:i/>
          <w:sz w:val="24"/>
        </w:rPr>
        <w:t>Disorders:</w:t>
      </w:r>
      <w:r>
        <w:rPr>
          <w:i/>
          <w:spacing w:val="4"/>
          <w:sz w:val="24"/>
        </w:rPr>
        <w:t xml:space="preserve"> </w:t>
      </w:r>
      <w:r>
        <w:rPr>
          <w:sz w:val="24"/>
        </w:rPr>
        <w:t>febrile</w:t>
      </w:r>
      <w:r>
        <w:rPr>
          <w:spacing w:val="-3"/>
          <w:sz w:val="24"/>
        </w:rPr>
        <w:t xml:space="preserve"> </w:t>
      </w:r>
      <w:r>
        <w:rPr>
          <w:sz w:val="24"/>
        </w:rPr>
        <w:t>neutropenia</w:t>
      </w:r>
      <w:r>
        <w:rPr>
          <w:spacing w:val="-2"/>
          <w:sz w:val="24"/>
        </w:rPr>
        <w:t xml:space="preserve"> (1.1%)</w:t>
      </w:r>
    </w:p>
    <w:p w14:paraId="23462B45" w14:textId="77777777" w:rsidR="003E0A0C" w:rsidRDefault="00F2232B">
      <w:pPr>
        <w:pStyle w:val="ListParagraph"/>
        <w:numPr>
          <w:ilvl w:val="0"/>
          <w:numId w:val="1"/>
        </w:numPr>
        <w:tabs>
          <w:tab w:val="left" w:pos="832"/>
        </w:tabs>
        <w:spacing w:before="2" w:line="237" w:lineRule="auto"/>
        <w:ind w:right="1150"/>
        <w:jc w:val="both"/>
        <w:rPr>
          <w:sz w:val="24"/>
        </w:rPr>
      </w:pPr>
      <w:r>
        <w:rPr>
          <w:i/>
          <w:sz w:val="24"/>
        </w:rPr>
        <w:t>Injury,</w:t>
      </w:r>
      <w:r>
        <w:rPr>
          <w:i/>
          <w:spacing w:val="-6"/>
          <w:sz w:val="24"/>
        </w:rPr>
        <w:t xml:space="preserve"> </w:t>
      </w:r>
      <w:r>
        <w:rPr>
          <w:i/>
          <w:sz w:val="24"/>
        </w:rPr>
        <w:t>Poisoning</w:t>
      </w:r>
      <w:r>
        <w:rPr>
          <w:i/>
          <w:spacing w:val="-6"/>
          <w:sz w:val="24"/>
        </w:rPr>
        <w:t xml:space="preserve"> </w:t>
      </w:r>
      <w:r>
        <w:rPr>
          <w:i/>
          <w:sz w:val="24"/>
        </w:rPr>
        <w:t>and</w:t>
      </w:r>
      <w:r>
        <w:rPr>
          <w:i/>
          <w:spacing w:val="-6"/>
          <w:sz w:val="24"/>
        </w:rPr>
        <w:t xml:space="preserve"> </w:t>
      </w:r>
      <w:r>
        <w:rPr>
          <w:i/>
          <w:sz w:val="24"/>
        </w:rPr>
        <w:t>Procedural</w:t>
      </w:r>
      <w:r>
        <w:rPr>
          <w:i/>
          <w:spacing w:val="-6"/>
          <w:sz w:val="24"/>
        </w:rPr>
        <w:t xml:space="preserve"> </w:t>
      </w:r>
      <w:r>
        <w:rPr>
          <w:i/>
          <w:sz w:val="24"/>
        </w:rPr>
        <w:t>Complications:</w:t>
      </w:r>
      <w:r>
        <w:rPr>
          <w:i/>
          <w:spacing w:val="-2"/>
          <w:sz w:val="24"/>
        </w:rPr>
        <w:t xml:space="preserve"> </w:t>
      </w:r>
      <w:r>
        <w:rPr>
          <w:sz w:val="24"/>
        </w:rPr>
        <w:t>infusion-related</w:t>
      </w:r>
      <w:r>
        <w:rPr>
          <w:spacing w:val="-3"/>
          <w:sz w:val="24"/>
        </w:rPr>
        <w:t xml:space="preserve"> </w:t>
      </w:r>
      <w:r>
        <w:rPr>
          <w:sz w:val="24"/>
        </w:rPr>
        <w:t>reactions</w:t>
      </w:r>
      <w:r>
        <w:rPr>
          <w:spacing w:val="-4"/>
          <w:sz w:val="24"/>
        </w:rPr>
        <w:t xml:space="preserve"> </w:t>
      </w:r>
      <w:r>
        <w:rPr>
          <w:sz w:val="24"/>
        </w:rPr>
        <w:t>(0.5%) [Grouped term includes PTs of injection site reaction and chills.]</w:t>
      </w:r>
    </w:p>
    <w:p w14:paraId="55F6ACC3" w14:textId="77777777" w:rsidR="003E0A0C" w:rsidRDefault="003E0A0C">
      <w:pPr>
        <w:pStyle w:val="BodyText"/>
        <w:ind w:left="0"/>
      </w:pPr>
    </w:p>
    <w:p w14:paraId="734EA59B" w14:textId="77777777" w:rsidR="003E0A0C" w:rsidRDefault="003E0A0C">
      <w:pPr>
        <w:pStyle w:val="BodyText"/>
        <w:spacing w:before="209"/>
        <w:ind w:left="0"/>
      </w:pPr>
    </w:p>
    <w:p w14:paraId="2B341350" w14:textId="77777777" w:rsidR="003E0A0C" w:rsidRDefault="00F2232B">
      <w:pPr>
        <w:pStyle w:val="Heading3"/>
        <w:tabs>
          <w:tab w:val="left" w:pos="1811"/>
        </w:tabs>
      </w:pPr>
      <w:bookmarkStart w:id="50" w:name="Table_8:_Selected_Laboratory_Abnormaliti"/>
      <w:bookmarkEnd w:id="50"/>
      <w:r>
        <w:t>Table</w:t>
      </w:r>
      <w:r>
        <w:rPr>
          <w:spacing w:val="-7"/>
        </w:rPr>
        <w:t xml:space="preserve"> </w:t>
      </w:r>
      <w:r>
        <w:rPr>
          <w:spacing w:val="-5"/>
        </w:rPr>
        <w:t>8:</w:t>
      </w:r>
      <w:r>
        <w:tab/>
        <w:t>Selected</w:t>
      </w:r>
      <w:r>
        <w:rPr>
          <w:spacing w:val="-8"/>
        </w:rPr>
        <w:t xml:space="preserve"> </w:t>
      </w:r>
      <w:r>
        <w:t>Laboratory</w:t>
      </w:r>
      <w:r>
        <w:rPr>
          <w:spacing w:val="-6"/>
        </w:rPr>
        <w:t xml:space="preserve"> </w:t>
      </w:r>
      <w:r>
        <w:t>Abnormalities</w:t>
      </w:r>
      <w:r>
        <w:rPr>
          <w:spacing w:val="-8"/>
        </w:rPr>
        <w:t xml:space="preserve"> </w:t>
      </w:r>
      <w:r>
        <w:t>in</w:t>
      </w:r>
      <w:r>
        <w:rPr>
          <w:spacing w:val="-8"/>
        </w:rPr>
        <w:t xml:space="preserve"> </w:t>
      </w:r>
      <w:r>
        <w:t>Patients</w:t>
      </w:r>
      <w:r>
        <w:rPr>
          <w:spacing w:val="-8"/>
        </w:rPr>
        <w:t xml:space="preserve"> </w:t>
      </w:r>
      <w:r>
        <w:t>in</w:t>
      </w:r>
      <w:r>
        <w:rPr>
          <w:spacing w:val="-7"/>
        </w:rPr>
        <w:t xml:space="preserve"> </w:t>
      </w:r>
      <w:r>
        <w:t>DESTINY-</w:t>
      </w:r>
      <w:r>
        <w:rPr>
          <w:spacing w:val="-2"/>
        </w:rPr>
        <w:t>Breast04</w:t>
      </w:r>
    </w:p>
    <w:p w14:paraId="07D59C0A" w14:textId="77777777" w:rsidR="003E0A0C" w:rsidRDefault="003E0A0C">
      <w:pPr>
        <w:pStyle w:val="BodyText"/>
        <w:spacing w:before="6"/>
        <w:ind w:left="0"/>
        <w:rPr>
          <w:b/>
          <w:sz w:val="10"/>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6"/>
        <w:gridCol w:w="1483"/>
        <w:gridCol w:w="1627"/>
        <w:gridCol w:w="1334"/>
        <w:gridCol w:w="1641"/>
      </w:tblGrid>
      <w:tr w:rsidR="003E0A0C" w14:paraId="06D7C069" w14:textId="77777777">
        <w:trPr>
          <w:trHeight w:val="988"/>
        </w:trPr>
        <w:tc>
          <w:tcPr>
            <w:tcW w:w="3696" w:type="dxa"/>
            <w:vMerge w:val="restart"/>
          </w:tcPr>
          <w:p w14:paraId="28CFD30C" w14:textId="77777777" w:rsidR="003E0A0C" w:rsidRDefault="003E0A0C">
            <w:pPr>
              <w:pStyle w:val="TableParagraph"/>
              <w:rPr>
                <w:b/>
                <w:sz w:val="24"/>
              </w:rPr>
            </w:pPr>
          </w:p>
          <w:p w14:paraId="47E03BAA" w14:textId="77777777" w:rsidR="003E0A0C" w:rsidRDefault="003E0A0C">
            <w:pPr>
              <w:pStyle w:val="TableParagraph"/>
              <w:spacing w:before="150"/>
              <w:rPr>
                <w:b/>
                <w:sz w:val="24"/>
              </w:rPr>
            </w:pPr>
          </w:p>
          <w:p w14:paraId="005DCD77" w14:textId="77777777" w:rsidR="003E0A0C" w:rsidRDefault="00F2232B">
            <w:pPr>
              <w:pStyle w:val="TableParagraph"/>
              <w:ind w:left="112"/>
              <w:rPr>
                <w:b/>
                <w:sz w:val="24"/>
              </w:rPr>
            </w:pPr>
            <w:r>
              <w:rPr>
                <w:b/>
                <w:sz w:val="24"/>
              </w:rPr>
              <w:t>Laboratory</w:t>
            </w:r>
            <w:r>
              <w:rPr>
                <w:b/>
                <w:spacing w:val="-10"/>
                <w:sz w:val="24"/>
              </w:rPr>
              <w:t xml:space="preserve"> </w:t>
            </w:r>
            <w:r>
              <w:rPr>
                <w:b/>
                <w:spacing w:val="-2"/>
                <w:sz w:val="24"/>
              </w:rPr>
              <w:t>Parameter</w:t>
            </w:r>
          </w:p>
        </w:tc>
        <w:tc>
          <w:tcPr>
            <w:tcW w:w="3110" w:type="dxa"/>
            <w:gridSpan w:val="2"/>
          </w:tcPr>
          <w:p w14:paraId="29A00681" w14:textId="77777777" w:rsidR="003E0A0C" w:rsidRDefault="00F2232B">
            <w:pPr>
              <w:pStyle w:val="TableParagraph"/>
              <w:spacing w:before="44"/>
              <w:ind w:left="962"/>
              <w:rPr>
                <w:b/>
                <w:sz w:val="24"/>
              </w:rPr>
            </w:pPr>
            <w:r>
              <w:rPr>
                <w:b/>
                <w:spacing w:val="-2"/>
                <w:sz w:val="24"/>
              </w:rPr>
              <w:t>ENHERTU</w:t>
            </w:r>
          </w:p>
          <w:p w14:paraId="7B264626" w14:textId="77777777" w:rsidR="003E0A0C" w:rsidRDefault="00F2232B">
            <w:pPr>
              <w:pStyle w:val="TableParagraph"/>
              <w:spacing w:before="7" w:line="310" w:lineRule="atLeast"/>
              <w:ind w:left="1216" w:right="1037" w:hanging="164"/>
              <w:rPr>
                <w:b/>
                <w:sz w:val="24"/>
              </w:rPr>
            </w:pPr>
            <w:r>
              <w:rPr>
                <w:b/>
                <w:sz w:val="24"/>
              </w:rPr>
              <w:t>5.4</w:t>
            </w:r>
            <w:r>
              <w:rPr>
                <w:b/>
                <w:spacing w:val="-15"/>
                <w:sz w:val="24"/>
              </w:rPr>
              <w:t xml:space="preserve"> </w:t>
            </w:r>
            <w:r>
              <w:rPr>
                <w:b/>
                <w:sz w:val="24"/>
              </w:rPr>
              <w:t xml:space="preserve">mg/kg </w:t>
            </w:r>
            <w:r>
              <w:rPr>
                <w:b/>
                <w:spacing w:val="-2"/>
                <w:sz w:val="24"/>
              </w:rPr>
              <w:t>N=371</w:t>
            </w:r>
          </w:p>
        </w:tc>
        <w:tc>
          <w:tcPr>
            <w:tcW w:w="2975" w:type="dxa"/>
            <w:gridSpan w:val="2"/>
          </w:tcPr>
          <w:p w14:paraId="065E0C61" w14:textId="77777777" w:rsidR="003E0A0C" w:rsidRDefault="00F2232B">
            <w:pPr>
              <w:pStyle w:val="TableParagraph"/>
              <w:spacing w:before="44"/>
              <w:ind w:left="16"/>
              <w:jc w:val="center"/>
              <w:rPr>
                <w:b/>
                <w:sz w:val="24"/>
              </w:rPr>
            </w:pPr>
            <w:r>
              <w:rPr>
                <w:b/>
                <w:spacing w:val="-2"/>
                <w:sz w:val="24"/>
              </w:rPr>
              <w:t>Chemotherapy</w:t>
            </w:r>
          </w:p>
          <w:p w14:paraId="610DA05B" w14:textId="77777777" w:rsidR="003E0A0C" w:rsidRDefault="003E0A0C">
            <w:pPr>
              <w:pStyle w:val="TableParagraph"/>
              <w:spacing w:before="82"/>
              <w:rPr>
                <w:b/>
                <w:sz w:val="24"/>
              </w:rPr>
            </w:pPr>
          </w:p>
          <w:p w14:paraId="62CDA8F6" w14:textId="77777777" w:rsidR="003E0A0C" w:rsidRDefault="00F2232B">
            <w:pPr>
              <w:pStyle w:val="TableParagraph"/>
              <w:ind w:left="16" w:right="11"/>
              <w:jc w:val="center"/>
              <w:rPr>
                <w:b/>
                <w:sz w:val="24"/>
              </w:rPr>
            </w:pPr>
            <w:r>
              <w:rPr>
                <w:b/>
                <w:spacing w:val="-2"/>
                <w:sz w:val="24"/>
              </w:rPr>
              <w:t>N=172</w:t>
            </w:r>
          </w:p>
        </w:tc>
      </w:tr>
      <w:tr w:rsidR="003E0A0C" w14:paraId="534D96AC" w14:textId="77777777">
        <w:trPr>
          <w:trHeight w:val="676"/>
        </w:trPr>
        <w:tc>
          <w:tcPr>
            <w:tcW w:w="3696" w:type="dxa"/>
            <w:vMerge/>
            <w:tcBorders>
              <w:top w:val="nil"/>
            </w:tcBorders>
          </w:tcPr>
          <w:p w14:paraId="1DFD23DC" w14:textId="77777777" w:rsidR="003E0A0C" w:rsidRDefault="003E0A0C">
            <w:pPr>
              <w:rPr>
                <w:sz w:val="2"/>
                <w:szCs w:val="2"/>
              </w:rPr>
            </w:pPr>
          </w:p>
        </w:tc>
        <w:tc>
          <w:tcPr>
            <w:tcW w:w="1483" w:type="dxa"/>
          </w:tcPr>
          <w:p w14:paraId="13556CBE" w14:textId="77777777" w:rsidR="003E0A0C" w:rsidRDefault="00F2232B">
            <w:pPr>
              <w:pStyle w:val="TableParagraph"/>
              <w:spacing w:before="44"/>
              <w:ind w:left="14" w:right="3"/>
              <w:jc w:val="center"/>
              <w:rPr>
                <w:b/>
                <w:sz w:val="24"/>
              </w:rPr>
            </w:pPr>
            <w:r>
              <w:rPr>
                <w:b/>
                <w:sz w:val="24"/>
              </w:rPr>
              <w:t>All</w:t>
            </w:r>
            <w:r>
              <w:rPr>
                <w:b/>
                <w:spacing w:val="-3"/>
                <w:sz w:val="24"/>
              </w:rPr>
              <w:t xml:space="preserve"> </w:t>
            </w:r>
            <w:r>
              <w:rPr>
                <w:b/>
                <w:spacing w:val="-2"/>
                <w:sz w:val="24"/>
              </w:rPr>
              <w:t>Grades</w:t>
            </w:r>
          </w:p>
          <w:p w14:paraId="4F3962E1" w14:textId="77777777" w:rsidR="003E0A0C" w:rsidRDefault="00F2232B">
            <w:pPr>
              <w:pStyle w:val="TableParagraph"/>
              <w:spacing w:before="41"/>
              <w:ind w:left="14"/>
              <w:jc w:val="center"/>
              <w:rPr>
                <w:b/>
                <w:sz w:val="24"/>
              </w:rPr>
            </w:pPr>
            <w:r>
              <w:rPr>
                <w:b/>
                <w:spacing w:val="-10"/>
                <w:sz w:val="24"/>
              </w:rPr>
              <w:t>%</w:t>
            </w:r>
          </w:p>
        </w:tc>
        <w:tc>
          <w:tcPr>
            <w:tcW w:w="1627" w:type="dxa"/>
          </w:tcPr>
          <w:p w14:paraId="679331DF" w14:textId="77777777" w:rsidR="003E0A0C" w:rsidRDefault="00F2232B">
            <w:pPr>
              <w:pStyle w:val="TableParagraph"/>
              <w:spacing w:before="44"/>
              <w:ind w:left="21" w:right="6"/>
              <w:jc w:val="center"/>
              <w:rPr>
                <w:b/>
                <w:sz w:val="24"/>
              </w:rPr>
            </w:pPr>
            <w:r>
              <w:rPr>
                <w:b/>
                <w:sz w:val="24"/>
              </w:rPr>
              <w:t>Grades</w:t>
            </w:r>
            <w:r>
              <w:rPr>
                <w:b/>
                <w:spacing w:val="-3"/>
                <w:sz w:val="24"/>
              </w:rPr>
              <w:t xml:space="preserve"> </w:t>
            </w:r>
            <w:r>
              <w:rPr>
                <w:b/>
                <w:sz w:val="24"/>
              </w:rPr>
              <w:t>3</w:t>
            </w:r>
            <w:r>
              <w:rPr>
                <w:b/>
                <w:spacing w:val="-3"/>
                <w:sz w:val="24"/>
              </w:rPr>
              <w:t xml:space="preserve"> </w:t>
            </w:r>
            <w:r>
              <w:rPr>
                <w:b/>
                <w:sz w:val="24"/>
              </w:rPr>
              <w:t>or</w:t>
            </w:r>
            <w:r>
              <w:rPr>
                <w:b/>
                <w:spacing w:val="-2"/>
                <w:sz w:val="24"/>
              </w:rPr>
              <w:t xml:space="preserve"> </w:t>
            </w:r>
            <w:r>
              <w:rPr>
                <w:b/>
                <w:spacing w:val="-10"/>
                <w:sz w:val="24"/>
              </w:rPr>
              <w:t>4</w:t>
            </w:r>
          </w:p>
          <w:p w14:paraId="14ED1394" w14:textId="77777777" w:rsidR="003E0A0C" w:rsidRDefault="00F2232B">
            <w:pPr>
              <w:pStyle w:val="TableParagraph"/>
              <w:spacing w:before="41"/>
              <w:ind w:left="21" w:right="6"/>
              <w:jc w:val="center"/>
              <w:rPr>
                <w:b/>
                <w:sz w:val="24"/>
              </w:rPr>
            </w:pPr>
            <w:r>
              <w:rPr>
                <w:b/>
                <w:spacing w:val="-10"/>
                <w:sz w:val="24"/>
              </w:rPr>
              <w:t>%</w:t>
            </w:r>
          </w:p>
        </w:tc>
        <w:tc>
          <w:tcPr>
            <w:tcW w:w="1334" w:type="dxa"/>
          </w:tcPr>
          <w:p w14:paraId="6614C6E4" w14:textId="77777777" w:rsidR="003E0A0C" w:rsidRDefault="00F2232B">
            <w:pPr>
              <w:pStyle w:val="TableParagraph"/>
              <w:spacing w:before="44"/>
              <w:ind w:left="20" w:right="3"/>
              <w:jc w:val="center"/>
              <w:rPr>
                <w:b/>
                <w:sz w:val="24"/>
              </w:rPr>
            </w:pPr>
            <w:r>
              <w:rPr>
                <w:b/>
                <w:sz w:val="24"/>
              </w:rPr>
              <w:t>All</w:t>
            </w:r>
            <w:r>
              <w:rPr>
                <w:b/>
                <w:spacing w:val="-3"/>
                <w:sz w:val="24"/>
              </w:rPr>
              <w:t xml:space="preserve"> </w:t>
            </w:r>
            <w:r>
              <w:rPr>
                <w:b/>
                <w:spacing w:val="-2"/>
                <w:sz w:val="24"/>
              </w:rPr>
              <w:t>Grades</w:t>
            </w:r>
          </w:p>
          <w:p w14:paraId="461F0686" w14:textId="77777777" w:rsidR="003E0A0C" w:rsidRDefault="00F2232B">
            <w:pPr>
              <w:pStyle w:val="TableParagraph"/>
              <w:spacing w:before="41"/>
              <w:ind w:left="20"/>
              <w:jc w:val="center"/>
              <w:rPr>
                <w:b/>
                <w:sz w:val="24"/>
              </w:rPr>
            </w:pPr>
            <w:r>
              <w:rPr>
                <w:b/>
                <w:spacing w:val="-10"/>
                <w:sz w:val="24"/>
              </w:rPr>
              <w:t>%</w:t>
            </w:r>
          </w:p>
        </w:tc>
        <w:tc>
          <w:tcPr>
            <w:tcW w:w="1641" w:type="dxa"/>
          </w:tcPr>
          <w:p w14:paraId="2F4A1986" w14:textId="77777777" w:rsidR="003E0A0C" w:rsidRDefault="00F2232B">
            <w:pPr>
              <w:pStyle w:val="TableParagraph"/>
              <w:spacing w:before="44"/>
              <w:ind w:left="27" w:right="6"/>
              <w:jc w:val="center"/>
              <w:rPr>
                <w:b/>
                <w:sz w:val="24"/>
              </w:rPr>
            </w:pPr>
            <w:r>
              <w:rPr>
                <w:b/>
                <w:sz w:val="24"/>
              </w:rPr>
              <w:t>Grades</w:t>
            </w:r>
            <w:r>
              <w:rPr>
                <w:b/>
                <w:spacing w:val="-3"/>
                <w:sz w:val="24"/>
              </w:rPr>
              <w:t xml:space="preserve"> </w:t>
            </w:r>
            <w:r>
              <w:rPr>
                <w:b/>
                <w:sz w:val="24"/>
              </w:rPr>
              <w:t>3</w:t>
            </w:r>
            <w:r>
              <w:rPr>
                <w:b/>
                <w:spacing w:val="-3"/>
                <w:sz w:val="24"/>
              </w:rPr>
              <w:t xml:space="preserve"> </w:t>
            </w:r>
            <w:r>
              <w:rPr>
                <w:b/>
                <w:sz w:val="24"/>
              </w:rPr>
              <w:t>or</w:t>
            </w:r>
            <w:r>
              <w:rPr>
                <w:b/>
                <w:spacing w:val="-2"/>
                <w:sz w:val="24"/>
              </w:rPr>
              <w:t xml:space="preserve"> </w:t>
            </w:r>
            <w:r>
              <w:rPr>
                <w:b/>
                <w:spacing w:val="-10"/>
                <w:sz w:val="24"/>
              </w:rPr>
              <w:t>4</w:t>
            </w:r>
          </w:p>
          <w:p w14:paraId="48C1F129" w14:textId="77777777" w:rsidR="003E0A0C" w:rsidRDefault="00F2232B">
            <w:pPr>
              <w:pStyle w:val="TableParagraph"/>
              <w:spacing w:before="41"/>
              <w:ind w:left="27" w:right="6"/>
              <w:jc w:val="center"/>
              <w:rPr>
                <w:b/>
                <w:sz w:val="24"/>
              </w:rPr>
            </w:pPr>
            <w:r>
              <w:rPr>
                <w:b/>
                <w:spacing w:val="-10"/>
                <w:sz w:val="24"/>
              </w:rPr>
              <w:t>%</w:t>
            </w:r>
          </w:p>
        </w:tc>
      </w:tr>
      <w:tr w:rsidR="003E0A0C" w14:paraId="6A700427" w14:textId="77777777">
        <w:trPr>
          <w:trHeight w:val="392"/>
        </w:trPr>
        <w:tc>
          <w:tcPr>
            <w:tcW w:w="3696" w:type="dxa"/>
          </w:tcPr>
          <w:p w14:paraId="629A2A16" w14:textId="77777777" w:rsidR="003E0A0C" w:rsidRDefault="00F2232B">
            <w:pPr>
              <w:pStyle w:val="TableParagraph"/>
              <w:spacing w:before="54"/>
              <w:ind w:left="112"/>
              <w:rPr>
                <w:b/>
                <w:sz w:val="24"/>
              </w:rPr>
            </w:pPr>
            <w:proofErr w:type="spellStart"/>
            <w:r>
              <w:rPr>
                <w:b/>
                <w:spacing w:val="-2"/>
                <w:sz w:val="24"/>
              </w:rPr>
              <w:t>Haematology</w:t>
            </w:r>
            <w:proofErr w:type="spellEnd"/>
          </w:p>
        </w:tc>
        <w:tc>
          <w:tcPr>
            <w:tcW w:w="1483" w:type="dxa"/>
          </w:tcPr>
          <w:p w14:paraId="4F4D7385" w14:textId="77777777" w:rsidR="003E0A0C" w:rsidRDefault="003E0A0C">
            <w:pPr>
              <w:pStyle w:val="TableParagraph"/>
            </w:pPr>
          </w:p>
        </w:tc>
        <w:tc>
          <w:tcPr>
            <w:tcW w:w="1627" w:type="dxa"/>
          </w:tcPr>
          <w:p w14:paraId="695593E0" w14:textId="77777777" w:rsidR="003E0A0C" w:rsidRDefault="003E0A0C">
            <w:pPr>
              <w:pStyle w:val="TableParagraph"/>
            </w:pPr>
          </w:p>
        </w:tc>
        <w:tc>
          <w:tcPr>
            <w:tcW w:w="1334" w:type="dxa"/>
          </w:tcPr>
          <w:p w14:paraId="1316DB0F" w14:textId="77777777" w:rsidR="003E0A0C" w:rsidRDefault="003E0A0C">
            <w:pPr>
              <w:pStyle w:val="TableParagraph"/>
            </w:pPr>
          </w:p>
        </w:tc>
        <w:tc>
          <w:tcPr>
            <w:tcW w:w="1641" w:type="dxa"/>
          </w:tcPr>
          <w:p w14:paraId="6EDE8A64" w14:textId="77777777" w:rsidR="003E0A0C" w:rsidRDefault="003E0A0C">
            <w:pPr>
              <w:pStyle w:val="TableParagraph"/>
            </w:pPr>
          </w:p>
        </w:tc>
      </w:tr>
      <w:tr w:rsidR="003E0A0C" w14:paraId="6063D9D3" w14:textId="77777777">
        <w:trPr>
          <w:trHeight w:val="397"/>
        </w:trPr>
        <w:tc>
          <w:tcPr>
            <w:tcW w:w="3696" w:type="dxa"/>
          </w:tcPr>
          <w:p w14:paraId="665C46AC" w14:textId="77777777" w:rsidR="003E0A0C" w:rsidRDefault="00F2232B">
            <w:pPr>
              <w:pStyle w:val="TableParagraph"/>
              <w:spacing w:before="49"/>
              <w:ind w:left="270"/>
              <w:rPr>
                <w:sz w:val="24"/>
              </w:rPr>
            </w:pPr>
            <w:r>
              <w:rPr>
                <w:sz w:val="24"/>
              </w:rPr>
              <w:t>Decreased</w:t>
            </w:r>
            <w:r>
              <w:rPr>
                <w:spacing w:val="-8"/>
                <w:sz w:val="24"/>
              </w:rPr>
              <w:t xml:space="preserve"> </w:t>
            </w:r>
            <w:r>
              <w:rPr>
                <w:sz w:val="24"/>
              </w:rPr>
              <w:t>white</w:t>
            </w:r>
            <w:r>
              <w:rPr>
                <w:spacing w:val="-6"/>
                <w:sz w:val="24"/>
              </w:rPr>
              <w:t xml:space="preserve"> </w:t>
            </w:r>
            <w:r>
              <w:rPr>
                <w:sz w:val="24"/>
              </w:rPr>
              <w:t>blood</w:t>
            </w:r>
            <w:r>
              <w:rPr>
                <w:spacing w:val="-6"/>
                <w:sz w:val="24"/>
              </w:rPr>
              <w:t xml:space="preserve"> </w:t>
            </w:r>
            <w:r>
              <w:rPr>
                <w:sz w:val="24"/>
              </w:rPr>
              <w:t>cell</w:t>
            </w:r>
            <w:r>
              <w:rPr>
                <w:spacing w:val="-5"/>
                <w:sz w:val="24"/>
              </w:rPr>
              <w:t xml:space="preserve"> </w:t>
            </w:r>
            <w:r>
              <w:rPr>
                <w:spacing w:val="-2"/>
                <w:sz w:val="24"/>
              </w:rPr>
              <w:t>count</w:t>
            </w:r>
          </w:p>
        </w:tc>
        <w:tc>
          <w:tcPr>
            <w:tcW w:w="1483" w:type="dxa"/>
          </w:tcPr>
          <w:p w14:paraId="7D103402" w14:textId="77777777" w:rsidR="003E0A0C" w:rsidRDefault="00F2232B">
            <w:pPr>
              <w:pStyle w:val="TableParagraph"/>
              <w:spacing w:before="49"/>
              <w:ind w:left="14"/>
              <w:jc w:val="center"/>
              <w:rPr>
                <w:sz w:val="24"/>
              </w:rPr>
            </w:pPr>
            <w:r>
              <w:rPr>
                <w:spacing w:val="-5"/>
                <w:sz w:val="24"/>
              </w:rPr>
              <w:t>70</w:t>
            </w:r>
          </w:p>
        </w:tc>
        <w:tc>
          <w:tcPr>
            <w:tcW w:w="1627" w:type="dxa"/>
          </w:tcPr>
          <w:p w14:paraId="71A836C5" w14:textId="77777777" w:rsidR="003E0A0C" w:rsidRDefault="00F2232B">
            <w:pPr>
              <w:pStyle w:val="TableParagraph"/>
              <w:spacing w:before="49"/>
              <w:ind w:left="21" w:right="11"/>
              <w:jc w:val="center"/>
              <w:rPr>
                <w:sz w:val="24"/>
              </w:rPr>
            </w:pPr>
            <w:r>
              <w:rPr>
                <w:spacing w:val="-10"/>
                <w:sz w:val="24"/>
              </w:rPr>
              <w:t>9</w:t>
            </w:r>
          </w:p>
        </w:tc>
        <w:tc>
          <w:tcPr>
            <w:tcW w:w="1334" w:type="dxa"/>
          </w:tcPr>
          <w:p w14:paraId="5D4A221E" w14:textId="77777777" w:rsidR="003E0A0C" w:rsidRDefault="00F2232B">
            <w:pPr>
              <w:pStyle w:val="TableParagraph"/>
              <w:spacing w:before="49"/>
              <w:ind w:left="20"/>
              <w:jc w:val="center"/>
              <w:rPr>
                <w:sz w:val="24"/>
              </w:rPr>
            </w:pPr>
            <w:r>
              <w:rPr>
                <w:spacing w:val="-5"/>
                <w:sz w:val="24"/>
              </w:rPr>
              <w:t>78</w:t>
            </w:r>
          </w:p>
        </w:tc>
        <w:tc>
          <w:tcPr>
            <w:tcW w:w="1641" w:type="dxa"/>
          </w:tcPr>
          <w:p w14:paraId="000BD12A" w14:textId="77777777" w:rsidR="003E0A0C" w:rsidRDefault="00F2232B">
            <w:pPr>
              <w:pStyle w:val="TableParagraph"/>
              <w:spacing w:before="49"/>
              <w:ind w:left="27" w:right="6"/>
              <w:jc w:val="center"/>
              <w:rPr>
                <w:sz w:val="24"/>
              </w:rPr>
            </w:pPr>
            <w:r>
              <w:rPr>
                <w:spacing w:val="-5"/>
                <w:sz w:val="24"/>
              </w:rPr>
              <w:t>25</w:t>
            </w:r>
          </w:p>
        </w:tc>
      </w:tr>
      <w:tr w:rsidR="003E0A0C" w14:paraId="5BC385D8" w14:textId="77777777">
        <w:trPr>
          <w:trHeight w:val="393"/>
        </w:trPr>
        <w:tc>
          <w:tcPr>
            <w:tcW w:w="3696" w:type="dxa"/>
          </w:tcPr>
          <w:p w14:paraId="71A85BE0" w14:textId="77777777" w:rsidR="003E0A0C" w:rsidRDefault="00F2232B">
            <w:pPr>
              <w:pStyle w:val="TableParagraph"/>
              <w:spacing w:before="49"/>
              <w:ind w:left="270"/>
              <w:rPr>
                <w:sz w:val="24"/>
              </w:rPr>
            </w:pPr>
            <w:r>
              <w:rPr>
                <w:sz w:val="24"/>
              </w:rPr>
              <w:t>Decreased</w:t>
            </w:r>
            <w:r>
              <w:rPr>
                <w:spacing w:val="-9"/>
                <w:sz w:val="24"/>
              </w:rPr>
              <w:t xml:space="preserve"> </w:t>
            </w:r>
            <w:proofErr w:type="spellStart"/>
            <w:r>
              <w:rPr>
                <w:spacing w:val="-2"/>
                <w:sz w:val="24"/>
              </w:rPr>
              <w:t>haemoglobin</w:t>
            </w:r>
            <w:proofErr w:type="spellEnd"/>
          </w:p>
        </w:tc>
        <w:tc>
          <w:tcPr>
            <w:tcW w:w="1483" w:type="dxa"/>
          </w:tcPr>
          <w:p w14:paraId="62D9A140" w14:textId="77777777" w:rsidR="003E0A0C" w:rsidRDefault="00F2232B">
            <w:pPr>
              <w:pStyle w:val="TableParagraph"/>
              <w:spacing w:before="49"/>
              <w:ind w:left="14"/>
              <w:jc w:val="center"/>
              <w:rPr>
                <w:sz w:val="24"/>
              </w:rPr>
            </w:pPr>
            <w:r>
              <w:rPr>
                <w:spacing w:val="-5"/>
                <w:sz w:val="24"/>
              </w:rPr>
              <w:t>64</w:t>
            </w:r>
          </w:p>
        </w:tc>
        <w:tc>
          <w:tcPr>
            <w:tcW w:w="1627" w:type="dxa"/>
          </w:tcPr>
          <w:p w14:paraId="520BFE46" w14:textId="77777777" w:rsidR="003E0A0C" w:rsidRDefault="00F2232B">
            <w:pPr>
              <w:pStyle w:val="TableParagraph"/>
              <w:spacing w:before="49"/>
              <w:ind w:left="21" w:right="11"/>
              <w:jc w:val="center"/>
              <w:rPr>
                <w:sz w:val="24"/>
              </w:rPr>
            </w:pPr>
            <w:r>
              <w:rPr>
                <w:spacing w:val="-10"/>
                <w:sz w:val="24"/>
              </w:rPr>
              <w:t>8</w:t>
            </w:r>
          </w:p>
        </w:tc>
        <w:tc>
          <w:tcPr>
            <w:tcW w:w="1334" w:type="dxa"/>
          </w:tcPr>
          <w:p w14:paraId="31269E18" w14:textId="77777777" w:rsidR="003E0A0C" w:rsidRDefault="00F2232B">
            <w:pPr>
              <w:pStyle w:val="TableParagraph"/>
              <w:spacing w:before="49"/>
              <w:ind w:left="20"/>
              <w:jc w:val="center"/>
              <w:rPr>
                <w:sz w:val="24"/>
              </w:rPr>
            </w:pPr>
            <w:r>
              <w:rPr>
                <w:spacing w:val="-5"/>
                <w:sz w:val="24"/>
              </w:rPr>
              <w:t>53</w:t>
            </w:r>
          </w:p>
        </w:tc>
        <w:tc>
          <w:tcPr>
            <w:tcW w:w="1641" w:type="dxa"/>
          </w:tcPr>
          <w:p w14:paraId="318BD051" w14:textId="77777777" w:rsidR="003E0A0C" w:rsidRDefault="00F2232B">
            <w:pPr>
              <w:pStyle w:val="TableParagraph"/>
              <w:spacing w:before="49"/>
              <w:ind w:left="27" w:right="11"/>
              <w:jc w:val="center"/>
              <w:rPr>
                <w:sz w:val="24"/>
              </w:rPr>
            </w:pPr>
            <w:r>
              <w:rPr>
                <w:spacing w:val="-10"/>
                <w:sz w:val="24"/>
              </w:rPr>
              <w:t>6</w:t>
            </w:r>
          </w:p>
        </w:tc>
      </w:tr>
      <w:tr w:rsidR="003E0A0C" w14:paraId="06996501" w14:textId="77777777">
        <w:trPr>
          <w:trHeight w:val="397"/>
        </w:trPr>
        <w:tc>
          <w:tcPr>
            <w:tcW w:w="3696" w:type="dxa"/>
          </w:tcPr>
          <w:p w14:paraId="76F2A82D" w14:textId="77777777" w:rsidR="003E0A0C" w:rsidRDefault="00F2232B">
            <w:pPr>
              <w:pStyle w:val="TableParagraph"/>
              <w:spacing w:before="49"/>
              <w:ind w:left="270"/>
              <w:rPr>
                <w:sz w:val="24"/>
              </w:rPr>
            </w:pPr>
            <w:r>
              <w:rPr>
                <w:sz w:val="24"/>
              </w:rPr>
              <w:t>Decreased</w:t>
            </w:r>
            <w:r>
              <w:rPr>
                <w:spacing w:val="-10"/>
                <w:sz w:val="24"/>
              </w:rPr>
              <w:t xml:space="preserve"> </w:t>
            </w:r>
            <w:r>
              <w:rPr>
                <w:sz w:val="24"/>
              </w:rPr>
              <w:t>neutrophil</w:t>
            </w:r>
            <w:r>
              <w:rPr>
                <w:spacing w:val="-9"/>
                <w:sz w:val="24"/>
              </w:rPr>
              <w:t xml:space="preserve"> </w:t>
            </w:r>
            <w:r>
              <w:rPr>
                <w:spacing w:val="-2"/>
                <w:sz w:val="24"/>
              </w:rPr>
              <w:t>count</w:t>
            </w:r>
          </w:p>
        </w:tc>
        <w:tc>
          <w:tcPr>
            <w:tcW w:w="1483" w:type="dxa"/>
          </w:tcPr>
          <w:p w14:paraId="562AB816" w14:textId="77777777" w:rsidR="003E0A0C" w:rsidRDefault="00F2232B">
            <w:pPr>
              <w:pStyle w:val="TableParagraph"/>
              <w:spacing w:before="49"/>
              <w:ind w:left="14"/>
              <w:jc w:val="center"/>
              <w:rPr>
                <w:sz w:val="24"/>
              </w:rPr>
            </w:pPr>
            <w:r>
              <w:rPr>
                <w:spacing w:val="-5"/>
                <w:sz w:val="24"/>
              </w:rPr>
              <w:t>64</w:t>
            </w:r>
          </w:p>
        </w:tc>
        <w:tc>
          <w:tcPr>
            <w:tcW w:w="1627" w:type="dxa"/>
          </w:tcPr>
          <w:p w14:paraId="3FE51A01" w14:textId="77777777" w:rsidR="003E0A0C" w:rsidRDefault="00F2232B">
            <w:pPr>
              <w:pStyle w:val="TableParagraph"/>
              <w:spacing w:before="49"/>
              <w:ind w:left="21" w:right="6"/>
              <w:jc w:val="center"/>
              <w:rPr>
                <w:sz w:val="24"/>
              </w:rPr>
            </w:pPr>
            <w:r>
              <w:rPr>
                <w:spacing w:val="-5"/>
                <w:sz w:val="24"/>
              </w:rPr>
              <w:t>14</w:t>
            </w:r>
          </w:p>
        </w:tc>
        <w:tc>
          <w:tcPr>
            <w:tcW w:w="1334" w:type="dxa"/>
          </w:tcPr>
          <w:p w14:paraId="5323756C" w14:textId="77777777" w:rsidR="003E0A0C" w:rsidRDefault="00F2232B">
            <w:pPr>
              <w:pStyle w:val="TableParagraph"/>
              <w:spacing w:before="49"/>
              <w:ind w:left="20"/>
              <w:jc w:val="center"/>
              <w:rPr>
                <w:sz w:val="24"/>
              </w:rPr>
            </w:pPr>
            <w:r>
              <w:rPr>
                <w:spacing w:val="-5"/>
                <w:sz w:val="24"/>
              </w:rPr>
              <w:t>73</w:t>
            </w:r>
          </w:p>
        </w:tc>
        <w:tc>
          <w:tcPr>
            <w:tcW w:w="1641" w:type="dxa"/>
          </w:tcPr>
          <w:p w14:paraId="125CA101" w14:textId="77777777" w:rsidR="003E0A0C" w:rsidRDefault="00F2232B">
            <w:pPr>
              <w:pStyle w:val="TableParagraph"/>
              <w:spacing w:before="49"/>
              <w:ind w:left="27" w:right="6"/>
              <w:jc w:val="center"/>
              <w:rPr>
                <w:sz w:val="24"/>
              </w:rPr>
            </w:pPr>
            <w:r>
              <w:rPr>
                <w:spacing w:val="-5"/>
                <w:sz w:val="24"/>
              </w:rPr>
              <w:t>38</w:t>
            </w:r>
          </w:p>
        </w:tc>
      </w:tr>
      <w:tr w:rsidR="003E0A0C" w14:paraId="3760106F" w14:textId="77777777">
        <w:trPr>
          <w:trHeight w:val="397"/>
        </w:trPr>
        <w:tc>
          <w:tcPr>
            <w:tcW w:w="3696" w:type="dxa"/>
          </w:tcPr>
          <w:p w14:paraId="45C48F56" w14:textId="77777777" w:rsidR="003E0A0C" w:rsidRDefault="00F2232B">
            <w:pPr>
              <w:pStyle w:val="TableParagraph"/>
              <w:spacing w:before="49"/>
              <w:ind w:left="270"/>
              <w:rPr>
                <w:sz w:val="24"/>
              </w:rPr>
            </w:pPr>
            <w:r>
              <w:rPr>
                <w:sz w:val="24"/>
              </w:rPr>
              <w:t>Decreased</w:t>
            </w:r>
            <w:r>
              <w:rPr>
                <w:spacing w:val="-5"/>
                <w:sz w:val="24"/>
              </w:rPr>
              <w:t xml:space="preserve"> </w:t>
            </w:r>
            <w:r>
              <w:rPr>
                <w:sz w:val="24"/>
              </w:rPr>
              <w:t>lymphocyte</w:t>
            </w:r>
            <w:r>
              <w:rPr>
                <w:spacing w:val="-4"/>
                <w:sz w:val="24"/>
              </w:rPr>
              <w:t xml:space="preserve"> </w:t>
            </w:r>
            <w:r>
              <w:rPr>
                <w:spacing w:val="-2"/>
                <w:sz w:val="24"/>
              </w:rPr>
              <w:t>count</w:t>
            </w:r>
          </w:p>
        </w:tc>
        <w:tc>
          <w:tcPr>
            <w:tcW w:w="1483" w:type="dxa"/>
          </w:tcPr>
          <w:p w14:paraId="20BBA405" w14:textId="77777777" w:rsidR="003E0A0C" w:rsidRDefault="00F2232B">
            <w:pPr>
              <w:pStyle w:val="TableParagraph"/>
              <w:spacing w:before="49"/>
              <w:ind w:left="14"/>
              <w:jc w:val="center"/>
              <w:rPr>
                <w:sz w:val="24"/>
              </w:rPr>
            </w:pPr>
            <w:r>
              <w:rPr>
                <w:spacing w:val="-5"/>
                <w:sz w:val="24"/>
              </w:rPr>
              <w:t>55</w:t>
            </w:r>
          </w:p>
        </w:tc>
        <w:tc>
          <w:tcPr>
            <w:tcW w:w="1627" w:type="dxa"/>
          </w:tcPr>
          <w:p w14:paraId="59901C1F" w14:textId="77777777" w:rsidR="003E0A0C" w:rsidRDefault="00F2232B">
            <w:pPr>
              <w:pStyle w:val="TableParagraph"/>
              <w:spacing w:before="49"/>
              <w:ind w:left="21" w:right="6"/>
              <w:jc w:val="center"/>
              <w:rPr>
                <w:sz w:val="24"/>
              </w:rPr>
            </w:pPr>
            <w:r>
              <w:rPr>
                <w:spacing w:val="-5"/>
                <w:sz w:val="24"/>
              </w:rPr>
              <w:t>18</w:t>
            </w:r>
          </w:p>
        </w:tc>
        <w:tc>
          <w:tcPr>
            <w:tcW w:w="1334" w:type="dxa"/>
          </w:tcPr>
          <w:p w14:paraId="0893B5F8" w14:textId="77777777" w:rsidR="003E0A0C" w:rsidRDefault="00F2232B">
            <w:pPr>
              <w:pStyle w:val="TableParagraph"/>
              <w:spacing w:before="49"/>
              <w:ind w:left="20"/>
              <w:jc w:val="center"/>
              <w:rPr>
                <w:sz w:val="24"/>
              </w:rPr>
            </w:pPr>
            <w:r>
              <w:rPr>
                <w:spacing w:val="-5"/>
                <w:sz w:val="24"/>
              </w:rPr>
              <w:t>40</w:t>
            </w:r>
          </w:p>
        </w:tc>
        <w:tc>
          <w:tcPr>
            <w:tcW w:w="1641" w:type="dxa"/>
          </w:tcPr>
          <w:p w14:paraId="25B8A35E" w14:textId="77777777" w:rsidR="003E0A0C" w:rsidRDefault="00F2232B">
            <w:pPr>
              <w:pStyle w:val="TableParagraph"/>
              <w:spacing w:before="49"/>
              <w:ind w:left="27" w:right="6"/>
              <w:jc w:val="center"/>
              <w:rPr>
                <w:sz w:val="24"/>
              </w:rPr>
            </w:pPr>
            <w:r>
              <w:rPr>
                <w:spacing w:val="-5"/>
                <w:sz w:val="24"/>
              </w:rPr>
              <w:t>11</w:t>
            </w:r>
          </w:p>
        </w:tc>
      </w:tr>
      <w:tr w:rsidR="003E0A0C" w14:paraId="59EF7876" w14:textId="77777777">
        <w:trPr>
          <w:trHeight w:val="393"/>
        </w:trPr>
        <w:tc>
          <w:tcPr>
            <w:tcW w:w="3696" w:type="dxa"/>
          </w:tcPr>
          <w:p w14:paraId="7B635081" w14:textId="77777777" w:rsidR="003E0A0C" w:rsidRDefault="00F2232B">
            <w:pPr>
              <w:pStyle w:val="TableParagraph"/>
              <w:spacing w:before="49"/>
              <w:ind w:left="270"/>
              <w:rPr>
                <w:sz w:val="24"/>
              </w:rPr>
            </w:pPr>
            <w:r>
              <w:rPr>
                <w:sz w:val="24"/>
              </w:rPr>
              <w:t>Decreased</w:t>
            </w:r>
            <w:r>
              <w:rPr>
                <w:spacing w:val="-9"/>
                <w:sz w:val="24"/>
              </w:rPr>
              <w:t xml:space="preserve"> </w:t>
            </w:r>
            <w:r>
              <w:rPr>
                <w:sz w:val="24"/>
              </w:rPr>
              <w:t>platelet</w:t>
            </w:r>
            <w:r>
              <w:rPr>
                <w:spacing w:val="-8"/>
                <w:sz w:val="24"/>
              </w:rPr>
              <w:t xml:space="preserve"> </w:t>
            </w:r>
            <w:r>
              <w:rPr>
                <w:spacing w:val="-2"/>
                <w:sz w:val="24"/>
              </w:rPr>
              <w:t>count</w:t>
            </w:r>
          </w:p>
        </w:tc>
        <w:tc>
          <w:tcPr>
            <w:tcW w:w="1483" w:type="dxa"/>
          </w:tcPr>
          <w:p w14:paraId="2C14716E" w14:textId="77777777" w:rsidR="003E0A0C" w:rsidRDefault="00F2232B">
            <w:pPr>
              <w:pStyle w:val="TableParagraph"/>
              <w:spacing w:before="49"/>
              <w:ind w:left="14"/>
              <w:jc w:val="center"/>
              <w:rPr>
                <w:sz w:val="24"/>
              </w:rPr>
            </w:pPr>
            <w:r>
              <w:rPr>
                <w:spacing w:val="-5"/>
                <w:sz w:val="24"/>
              </w:rPr>
              <w:t>44</w:t>
            </w:r>
          </w:p>
        </w:tc>
        <w:tc>
          <w:tcPr>
            <w:tcW w:w="1627" w:type="dxa"/>
          </w:tcPr>
          <w:p w14:paraId="27505983" w14:textId="77777777" w:rsidR="003E0A0C" w:rsidRDefault="00F2232B">
            <w:pPr>
              <w:pStyle w:val="TableParagraph"/>
              <w:spacing w:before="49"/>
              <w:ind w:left="21" w:right="11"/>
              <w:jc w:val="center"/>
              <w:rPr>
                <w:sz w:val="24"/>
              </w:rPr>
            </w:pPr>
            <w:r>
              <w:rPr>
                <w:spacing w:val="-10"/>
                <w:sz w:val="24"/>
              </w:rPr>
              <w:t>6</w:t>
            </w:r>
          </w:p>
        </w:tc>
        <w:tc>
          <w:tcPr>
            <w:tcW w:w="1334" w:type="dxa"/>
          </w:tcPr>
          <w:p w14:paraId="5086B42E" w14:textId="77777777" w:rsidR="003E0A0C" w:rsidRDefault="00F2232B">
            <w:pPr>
              <w:pStyle w:val="TableParagraph"/>
              <w:spacing w:before="49"/>
              <w:ind w:left="20"/>
              <w:jc w:val="center"/>
              <w:rPr>
                <w:sz w:val="24"/>
              </w:rPr>
            </w:pPr>
            <w:r>
              <w:rPr>
                <w:spacing w:val="-5"/>
                <w:sz w:val="24"/>
              </w:rPr>
              <w:t>21</w:t>
            </w:r>
          </w:p>
        </w:tc>
        <w:tc>
          <w:tcPr>
            <w:tcW w:w="1641" w:type="dxa"/>
          </w:tcPr>
          <w:p w14:paraId="5ABB2E63" w14:textId="77777777" w:rsidR="003E0A0C" w:rsidRDefault="00F2232B">
            <w:pPr>
              <w:pStyle w:val="TableParagraph"/>
              <w:spacing w:before="49"/>
              <w:ind w:left="27"/>
              <w:jc w:val="center"/>
              <w:rPr>
                <w:sz w:val="24"/>
              </w:rPr>
            </w:pPr>
            <w:r>
              <w:rPr>
                <w:spacing w:val="-5"/>
                <w:sz w:val="24"/>
              </w:rPr>
              <w:t>0.6</w:t>
            </w:r>
          </w:p>
        </w:tc>
      </w:tr>
      <w:tr w:rsidR="003E0A0C" w14:paraId="2866A9B7" w14:textId="77777777">
        <w:trPr>
          <w:trHeight w:val="397"/>
        </w:trPr>
        <w:tc>
          <w:tcPr>
            <w:tcW w:w="3696" w:type="dxa"/>
          </w:tcPr>
          <w:p w14:paraId="52ED214E" w14:textId="77777777" w:rsidR="003E0A0C" w:rsidRDefault="00F2232B">
            <w:pPr>
              <w:pStyle w:val="TableParagraph"/>
              <w:spacing w:before="54"/>
              <w:ind w:left="141"/>
              <w:rPr>
                <w:b/>
                <w:sz w:val="24"/>
              </w:rPr>
            </w:pPr>
            <w:r>
              <w:rPr>
                <w:b/>
                <w:spacing w:val="-2"/>
                <w:sz w:val="24"/>
              </w:rPr>
              <w:t>Chemistry</w:t>
            </w:r>
          </w:p>
        </w:tc>
        <w:tc>
          <w:tcPr>
            <w:tcW w:w="1483" w:type="dxa"/>
          </w:tcPr>
          <w:p w14:paraId="6E239063" w14:textId="77777777" w:rsidR="003E0A0C" w:rsidRDefault="003E0A0C">
            <w:pPr>
              <w:pStyle w:val="TableParagraph"/>
            </w:pPr>
          </w:p>
        </w:tc>
        <w:tc>
          <w:tcPr>
            <w:tcW w:w="1627" w:type="dxa"/>
          </w:tcPr>
          <w:p w14:paraId="65672B1C" w14:textId="77777777" w:rsidR="003E0A0C" w:rsidRDefault="003E0A0C">
            <w:pPr>
              <w:pStyle w:val="TableParagraph"/>
            </w:pPr>
          </w:p>
        </w:tc>
        <w:tc>
          <w:tcPr>
            <w:tcW w:w="1334" w:type="dxa"/>
          </w:tcPr>
          <w:p w14:paraId="41EDC8D5" w14:textId="77777777" w:rsidR="003E0A0C" w:rsidRDefault="003E0A0C">
            <w:pPr>
              <w:pStyle w:val="TableParagraph"/>
            </w:pPr>
          </w:p>
        </w:tc>
        <w:tc>
          <w:tcPr>
            <w:tcW w:w="1641" w:type="dxa"/>
          </w:tcPr>
          <w:p w14:paraId="5A3E704A" w14:textId="77777777" w:rsidR="003E0A0C" w:rsidRDefault="003E0A0C">
            <w:pPr>
              <w:pStyle w:val="TableParagraph"/>
            </w:pPr>
          </w:p>
        </w:tc>
      </w:tr>
      <w:tr w:rsidR="003E0A0C" w14:paraId="1E48FCB8" w14:textId="77777777">
        <w:trPr>
          <w:trHeight w:val="671"/>
        </w:trPr>
        <w:tc>
          <w:tcPr>
            <w:tcW w:w="3696" w:type="dxa"/>
          </w:tcPr>
          <w:p w14:paraId="05899B5D" w14:textId="77777777" w:rsidR="003E0A0C" w:rsidRDefault="00F2232B">
            <w:pPr>
              <w:pStyle w:val="TableParagraph"/>
              <w:spacing w:before="56" w:line="237" w:lineRule="auto"/>
              <w:ind w:left="270" w:right="1573"/>
              <w:rPr>
                <w:sz w:val="24"/>
              </w:rPr>
            </w:pPr>
            <w:r>
              <w:rPr>
                <w:sz w:val="24"/>
              </w:rPr>
              <w:t>Increased</w:t>
            </w:r>
            <w:r>
              <w:rPr>
                <w:spacing w:val="-15"/>
                <w:sz w:val="24"/>
              </w:rPr>
              <w:t xml:space="preserve"> </w:t>
            </w:r>
            <w:r>
              <w:rPr>
                <w:sz w:val="24"/>
              </w:rPr>
              <w:t xml:space="preserve">aspartate </w:t>
            </w:r>
            <w:r>
              <w:rPr>
                <w:spacing w:val="-2"/>
                <w:sz w:val="24"/>
              </w:rPr>
              <w:t>aminotransferase</w:t>
            </w:r>
          </w:p>
        </w:tc>
        <w:tc>
          <w:tcPr>
            <w:tcW w:w="1483" w:type="dxa"/>
          </w:tcPr>
          <w:p w14:paraId="0B19F603" w14:textId="77777777" w:rsidR="003E0A0C" w:rsidRDefault="00F2232B">
            <w:pPr>
              <w:pStyle w:val="TableParagraph"/>
              <w:spacing w:before="49"/>
              <w:ind w:left="14"/>
              <w:jc w:val="center"/>
              <w:rPr>
                <w:sz w:val="24"/>
              </w:rPr>
            </w:pPr>
            <w:r>
              <w:rPr>
                <w:spacing w:val="-5"/>
                <w:sz w:val="24"/>
              </w:rPr>
              <w:t>38</w:t>
            </w:r>
          </w:p>
        </w:tc>
        <w:tc>
          <w:tcPr>
            <w:tcW w:w="1627" w:type="dxa"/>
          </w:tcPr>
          <w:p w14:paraId="7DFF7F8B" w14:textId="77777777" w:rsidR="003E0A0C" w:rsidRDefault="00F2232B">
            <w:pPr>
              <w:pStyle w:val="TableParagraph"/>
              <w:spacing w:before="49"/>
              <w:ind w:left="21"/>
              <w:jc w:val="center"/>
              <w:rPr>
                <w:sz w:val="24"/>
              </w:rPr>
            </w:pPr>
            <w:r>
              <w:rPr>
                <w:spacing w:val="-5"/>
                <w:sz w:val="24"/>
              </w:rPr>
              <w:t>2.2</w:t>
            </w:r>
          </w:p>
        </w:tc>
        <w:tc>
          <w:tcPr>
            <w:tcW w:w="1334" w:type="dxa"/>
          </w:tcPr>
          <w:p w14:paraId="4DCCE903" w14:textId="77777777" w:rsidR="003E0A0C" w:rsidRDefault="00F2232B">
            <w:pPr>
              <w:pStyle w:val="TableParagraph"/>
              <w:spacing w:before="49"/>
              <w:ind w:left="20"/>
              <w:jc w:val="center"/>
              <w:rPr>
                <w:sz w:val="24"/>
              </w:rPr>
            </w:pPr>
            <w:r>
              <w:rPr>
                <w:spacing w:val="-5"/>
                <w:sz w:val="24"/>
              </w:rPr>
              <w:t>38</w:t>
            </w:r>
          </w:p>
        </w:tc>
        <w:tc>
          <w:tcPr>
            <w:tcW w:w="1641" w:type="dxa"/>
          </w:tcPr>
          <w:p w14:paraId="4913F91F" w14:textId="77777777" w:rsidR="003E0A0C" w:rsidRDefault="00F2232B">
            <w:pPr>
              <w:pStyle w:val="TableParagraph"/>
              <w:spacing w:before="49"/>
              <w:ind w:left="27"/>
              <w:jc w:val="center"/>
              <w:rPr>
                <w:sz w:val="24"/>
              </w:rPr>
            </w:pPr>
            <w:r>
              <w:rPr>
                <w:spacing w:val="-5"/>
                <w:sz w:val="24"/>
              </w:rPr>
              <w:t>4.1</w:t>
            </w:r>
          </w:p>
        </w:tc>
      </w:tr>
      <w:tr w:rsidR="003E0A0C" w14:paraId="3B1C508C" w14:textId="77777777">
        <w:trPr>
          <w:trHeight w:val="671"/>
        </w:trPr>
        <w:tc>
          <w:tcPr>
            <w:tcW w:w="3696" w:type="dxa"/>
          </w:tcPr>
          <w:p w14:paraId="7113EC3E" w14:textId="77777777" w:rsidR="003E0A0C" w:rsidRDefault="00F2232B">
            <w:pPr>
              <w:pStyle w:val="TableParagraph"/>
              <w:spacing w:before="56" w:line="237" w:lineRule="auto"/>
              <w:ind w:left="270" w:right="1733"/>
              <w:rPr>
                <w:sz w:val="24"/>
              </w:rPr>
            </w:pPr>
            <w:r>
              <w:rPr>
                <w:sz w:val="24"/>
              </w:rPr>
              <w:t>Increased</w:t>
            </w:r>
            <w:r>
              <w:rPr>
                <w:spacing w:val="-15"/>
                <w:sz w:val="24"/>
              </w:rPr>
              <w:t xml:space="preserve"> </w:t>
            </w:r>
            <w:r>
              <w:rPr>
                <w:sz w:val="24"/>
              </w:rPr>
              <w:t xml:space="preserve">alanine </w:t>
            </w:r>
            <w:r>
              <w:rPr>
                <w:spacing w:val="-2"/>
                <w:sz w:val="24"/>
              </w:rPr>
              <w:t>aminotransferase</w:t>
            </w:r>
          </w:p>
        </w:tc>
        <w:tc>
          <w:tcPr>
            <w:tcW w:w="1483" w:type="dxa"/>
          </w:tcPr>
          <w:p w14:paraId="245AF8B7" w14:textId="77777777" w:rsidR="003E0A0C" w:rsidRDefault="00F2232B">
            <w:pPr>
              <w:pStyle w:val="TableParagraph"/>
              <w:spacing w:before="49"/>
              <w:ind w:left="14"/>
              <w:jc w:val="center"/>
              <w:rPr>
                <w:sz w:val="24"/>
              </w:rPr>
            </w:pPr>
            <w:r>
              <w:rPr>
                <w:spacing w:val="-5"/>
                <w:sz w:val="24"/>
              </w:rPr>
              <w:t>36</w:t>
            </w:r>
          </w:p>
        </w:tc>
        <w:tc>
          <w:tcPr>
            <w:tcW w:w="1627" w:type="dxa"/>
          </w:tcPr>
          <w:p w14:paraId="5104576D" w14:textId="77777777" w:rsidR="003E0A0C" w:rsidRDefault="00F2232B">
            <w:pPr>
              <w:pStyle w:val="TableParagraph"/>
              <w:spacing w:before="49"/>
              <w:ind w:left="21"/>
              <w:jc w:val="center"/>
              <w:rPr>
                <w:sz w:val="24"/>
              </w:rPr>
            </w:pPr>
            <w:r>
              <w:rPr>
                <w:spacing w:val="-5"/>
                <w:sz w:val="24"/>
              </w:rPr>
              <w:t>0.8</w:t>
            </w:r>
          </w:p>
        </w:tc>
        <w:tc>
          <w:tcPr>
            <w:tcW w:w="1334" w:type="dxa"/>
          </w:tcPr>
          <w:p w14:paraId="2E9ACD5C" w14:textId="77777777" w:rsidR="003E0A0C" w:rsidRDefault="00F2232B">
            <w:pPr>
              <w:pStyle w:val="TableParagraph"/>
              <w:spacing w:before="49"/>
              <w:ind w:left="20"/>
              <w:jc w:val="center"/>
              <w:rPr>
                <w:sz w:val="24"/>
              </w:rPr>
            </w:pPr>
            <w:r>
              <w:rPr>
                <w:spacing w:val="-5"/>
                <w:sz w:val="24"/>
              </w:rPr>
              <w:t>38</w:t>
            </w:r>
          </w:p>
        </w:tc>
        <w:tc>
          <w:tcPr>
            <w:tcW w:w="1641" w:type="dxa"/>
          </w:tcPr>
          <w:p w14:paraId="03C51752" w14:textId="77777777" w:rsidR="003E0A0C" w:rsidRDefault="00F2232B">
            <w:pPr>
              <w:pStyle w:val="TableParagraph"/>
              <w:spacing w:before="49"/>
              <w:ind w:left="27"/>
              <w:jc w:val="center"/>
              <w:rPr>
                <w:sz w:val="24"/>
              </w:rPr>
            </w:pPr>
            <w:r>
              <w:rPr>
                <w:spacing w:val="-5"/>
                <w:sz w:val="24"/>
              </w:rPr>
              <w:t>4.1</w:t>
            </w:r>
          </w:p>
        </w:tc>
      </w:tr>
      <w:tr w:rsidR="003E0A0C" w14:paraId="6D9000DE" w14:textId="77777777">
        <w:trPr>
          <w:trHeight w:val="671"/>
        </w:trPr>
        <w:tc>
          <w:tcPr>
            <w:tcW w:w="3696" w:type="dxa"/>
          </w:tcPr>
          <w:p w14:paraId="484AE7B2" w14:textId="77777777" w:rsidR="003E0A0C" w:rsidRDefault="00F2232B">
            <w:pPr>
              <w:pStyle w:val="TableParagraph"/>
              <w:spacing w:before="56" w:line="237" w:lineRule="auto"/>
              <w:ind w:left="270"/>
              <w:rPr>
                <w:sz w:val="24"/>
              </w:rPr>
            </w:pPr>
            <w:r>
              <w:rPr>
                <w:sz w:val="24"/>
              </w:rPr>
              <w:t>Increased</w:t>
            </w:r>
            <w:r>
              <w:rPr>
                <w:spacing w:val="-15"/>
                <w:sz w:val="24"/>
              </w:rPr>
              <w:t xml:space="preserve"> </w:t>
            </w:r>
            <w:r>
              <w:rPr>
                <w:sz w:val="24"/>
              </w:rPr>
              <w:t>blood</w:t>
            </w:r>
            <w:r>
              <w:rPr>
                <w:spacing w:val="-15"/>
                <w:sz w:val="24"/>
              </w:rPr>
              <w:t xml:space="preserve"> </w:t>
            </w:r>
            <w:r>
              <w:rPr>
                <w:sz w:val="24"/>
              </w:rPr>
              <w:t xml:space="preserve">alkaline </w:t>
            </w:r>
            <w:r>
              <w:rPr>
                <w:spacing w:val="-2"/>
                <w:sz w:val="24"/>
              </w:rPr>
              <w:t>phosphatase</w:t>
            </w:r>
          </w:p>
        </w:tc>
        <w:tc>
          <w:tcPr>
            <w:tcW w:w="1483" w:type="dxa"/>
          </w:tcPr>
          <w:p w14:paraId="7CA77386" w14:textId="77777777" w:rsidR="003E0A0C" w:rsidRDefault="00F2232B">
            <w:pPr>
              <w:pStyle w:val="TableParagraph"/>
              <w:spacing w:before="49"/>
              <w:ind w:left="14"/>
              <w:jc w:val="center"/>
              <w:rPr>
                <w:sz w:val="24"/>
              </w:rPr>
            </w:pPr>
            <w:r>
              <w:rPr>
                <w:spacing w:val="-5"/>
                <w:sz w:val="24"/>
              </w:rPr>
              <w:t>34</w:t>
            </w:r>
          </w:p>
        </w:tc>
        <w:tc>
          <w:tcPr>
            <w:tcW w:w="1627" w:type="dxa"/>
          </w:tcPr>
          <w:p w14:paraId="3F07D00B" w14:textId="77777777" w:rsidR="003E0A0C" w:rsidRDefault="00F2232B">
            <w:pPr>
              <w:pStyle w:val="TableParagraph"/>
              <w:spacing w:before="49"/>
              <w:ind w:left="21"/>
              <w:jc w:val="center"/>
              <w:rPr>
                <w:sz w:val="24"/>
              </w:rPr>
            </w:pPr>
            <w:r>
              <w:rPr>
                <w:spacing w:val="-5"/>
                <w:sz w:val="24"/>
              </w:rPr>
              <w:t>0.3</w:t>
            </w:r>
          </w:p>
        </w:tc>
        <w:tc>
          <w:tcPr>
            <w:tcW w:w="1334" w:type="dxa"/>
          </w:tcPr>
          <w:p w14:paraId="29C51349" w14:textId="77777777" w:rsidR="003E0A0C" w:rsidRDefault="00F2232B">
            <w:pPr>
              <w:pStyle w:val="TableParagraph"/>
              <w:spacing w:before="49"/>
              <w:ind w:left="20"/>
              <w:jc w:val="center"/>
              <w:rPr>
                <w:sz w:val="24"/>
              </w:rPr>
            </w:pPr>
            <w:r>
              <w:rPr>
                <w:spacing w:val="-5"/>
                <w:sz w:val="24"/>
              </w:rPr>
              <w:t>24</w:t>
            </w:r>
          </w:p>
        </w:tc>
        <w:tc>
          <w:tcPr>
            <w:tcW w:w="1641" w:type="dxa"/>
          </w:tcPr>
          <w:p w14:paraId="08819078" w14:textId="77777777" w:rsidR="003E0A0C" w:rsidRDefault="00F2232B">
            <w:pPr>
              <w:pStyle w:val="TableParagraph"/>
              <w:spacing w:before="49"/>
              <w:ind w:left="27" w:right="11"/>
              <w:jc w:val="center"/>
              <w:rPr>
                <w:sz w:val="24"/>
              </w:rPr>
            </w:pPr>
            <w:r>
              <w:rPr>
                <w:spacing w:val="-10"/>
                <w:sz w:val="24"/>
              </w:rPr>
              <w:t>0</w:t>
            </w:r>
          </w:p>
        </w:tc>
      </w:tr>
      <w:tr w:rsidR="003E0A0C" w14:paraId="51AF4373" w14:textId="77777777">
        <w:trPr>
          <w:trHeight w:val="397"/>
        </w:trPr>
        <w:tc>
          <w:tcPr>
            <w:tcW w:w="3696" w:type="dxa"/>
          </w:tcPr>
          <w:p w14:paraId="487E241B" w14:textId="77777777" w:rsidR="003E0A0C" w:rsidRDefault="00F2232B">
            <w:pPr>
              <w:pStyle w:val="TableParagraph"/>
              <w:spacing w:before="49"/>
              <w:ind w:left="270"/>
              <w:rPr>
                <w:sz w:val="24"/>
              </w:rPr>
            </w:pPr>
            <w:proofErr w:type="spellStart"/>
            <w:r>
              <w:rPr>
                <w:spacing w:val="-2"/>
                <w:sz w:val="24"/>
              </w:rPr>
              <w:t>Hypokalaemia</w:t>
            </w:r>
            <w:proofErr w:type="spellEnd"/>
          </w:p>
        </w:tc>
        <w:tc>
          <w:tcPr>
            <w:tcW w:w="1483" w:type="dxa"/>
          </w:tcPr>
          <w:p w14:paraId="2A3C0989" w14:textId="77777777" w:rsidR="003E0A0C" w:rsidRDefault="00F2232B">
            <w:pPr>
              <w:pStyle w:val="TableParagraph"/>
              <w:spacing w:before="49"/>
              <w:ind w:left="14"/>
              <w:jc w:val="center"/>
              <w:rPr>
                <w:sz w:val="24"/>
              </w:rPr>
            </w:pPr>
            <w:r>
              <w:rPr>
                <w:spacing w:val="-5"/>
                <w:sz w:val="24"/>
              </w:rPr>
              <w:t>25</w:t>
            </w:r>
          </w:p>
        </w:tc>
        <w:tc>
          <w:tcPr>
            <w:tcW w:w="1627" w:type="dxa"/>
          </w:tcPr>
          <w:p w14:paraId="5C468B8F" w14:textId="77777777" w:rsidR="003E0A0C" w:rsidRDefault="00F2232B">
            <w:pPr>
              <w:pStyle w:val="TableParagraph"/>
              <w:spacing w:before="49"/>
              <w:ind w:left="21"/>
              <w:jc w:val="center"/>
              <w:rPr>
                <w:sz w:val="24"/>
              </w:rPr>
            </w:pPr>
            <w:r>
              <w:rPr>
                <w:spacing w:val="-5"/>
                <w:sz w:val="24"/>
              </w:rPr>
              <w:t>3.3</w:t>
            </w:r>
          </w:p>
        </w:tc>
        <w:tc>
          <w:tcPr>
            <w:tcW w:w="1334" w:type="dxa"/>
          </w:tcPr>
          <w:p w14:paraId="1964CF08" w14:textId="77777777" w:rsidR="003E0A0C" w:rsidRDefault="00F2232B">
            <w:pPr>
              <w:pStyle w:val="TableParagraph"/>
              <w:spacing w:before="49"/>
              <w:ind w:left="20"/>
              <w:jc w:val="center"/>
              <w:rPr>
                <w:sz w:val="24"/>
              </w:rPr>
            </w:pPr>
            <w:r>
              <w:rPr>
                <w:spacing w:val="-5"/>
                <w:sz w:val="24"/>
              </w:rPr>
              <w:t>17</w:t>
            </w:r>
          </w:p>
        </w:tc>
        <w:tc>
          <w:tcPr>
            <w:tcW w:w="1641" w:type="dxa"/>
          </w:tcPr>
          <w:p w14:paraId="4B6736D4" w14:textId="77777777" w:rsidR="003E0A0C" w:rsidRDefault="00F2232B">
            <w:pPr>
              <w:pStyle w:val="TableParagraph"/>
              <w:spacing w:before="49"/>
              <w:ind w:left="27"/>
              <w:jc w:val="center"/>
              <w:rPr>
                <w:sz w:val="24"/>
              </w:rPr>
            </w:pPr>
            <w:r>
              <w:rPr>
                <w:spacing w:val="-5"/>
                <w:sz w:val="24"/>
              </w:rPr>
              <w:t>1.2</w:t>
            </w:r>
          </w:p>
        </w:tc>
      </w:tr>
      <w:tr w:rsidR="003E0A0C" w14:paraId="784AF739" w14:textId="77777777">
        <w:trPr>
          <w:trHeight w:val="393"/>
        </w:trPr>
        <w:tc>
          <w:tcPr>
            <w:tcW w:w="3696" w:type="dxa"/>
          </w:tcPr>
          <w:p w14:paraId="4BBB63D9" w14:textId="77777777" w:rsidR="003E0A0C" w:rsidRDefault="00F2232B">
            <w:pPr>
              <w:pStyle w:val="TableParagraph"/>
              <w:spacing w:before="49"/>
              <w:ind w:left="270"/>
              <w:rPr>
                <w:sz w:val="24"/>
              </w:rPr>
            </w:pPr>
            <w:r>
              <w:rPr>
                <w:sz w:val="24"/>
              </w:rPr>
              <w:t>Increased</w:t>
            </w:r>
            <w:r>
              <w:rPr>
                <w:spacing w:val="-7"/>
                <w:sz w:val="24"/>
              </w:rPr>
              <w:t xml:space="preserve"> </w:t>
            </w:r>
            <w:r>
              <w:rPr>
                <w:sz w:val="24"/>
              </w:rPr>
              <w:t>blood</w:t>
            </w:r>
            <w:r>
              <w:rPr>
                <w:spacing w:val="-7"/>
                <w:sz w:val="24"/>
              </w:rPr>
              <w:t xml:space="preserve"> </w:t>
            </w:r>
            <w:r>
              <w:rPr>
                <w:spacing w:val="-2"/>
                <w:sz w:val="24"/>
              </w:rPr>
              <w:t>bilirubin</w:t>
            </w:r>
          </w:p>
        </w:tc>
        <w:tc>
          <w:tcPr>
            <w:tcW w:w="1483" w:type="dxa"/>
          </w:tcPr>
          <w:p w14:paraId="6EF26A33" w14:textId="77777777" w:rsidR="003E0A0C" w:rsidRDefault="00F2232B">
            <w:pPr>
              <w:pStyle w:val="TableParagraph"/>
              <w:spacing w:before="49"/>
              <w:ind w:left="14"/>
              <w:jc w:val="center"/>
              <w:rPr>
                <w:sz w:val="24"/>
              </w:rPr>
            </w:pPr>
            <w:r>
              <w:rPr>
                <w:spacing w:val="-5"/>
                <w:sz w:val="24"/>
              </w:rPr>
              <w:t>16</w:t>
            </w:r>
          </w:p>
        </w:tc>
        <w:tc>
          <w:tcPr>
            <w:tcW w:w="1627" w:type="dxa"/>
          </w:tcPr>
          <w:p w14:paraId="64E115B8" w14:textId="77777777" w:rsidR="003E0A0C" w:rsidRDefault="00F2232B">
            <w:pPr>
              <w:pStyle w:val="TableParagraph"/>
              <w:spacing w:before="49"/>
              <w:ind w:left="21"/>
              <w:jc w:val="center"/>
              <w:rPr>
                <w:sz w:val="24"/>
              </w:rPr>
            </w:pPr>
            <w:r>
              <w:rPr>
                <w:spacing w:val="-5"/>
                <w:sz w:val="24"/>
              </w:rPr>
              <w:t>2.7</w:t>
            </w:r>
          </w:p>
        </w:tc>
        <w:tc>
          <w:tcPr>
            <w:tcW w:w="1334" w:type="dxa"/>
          </w:tcPr>
          <w:p w14:paraId="2A0B22F7" w14:textId="77777777" w:rsidR="003E0A0C" w:rsidRDefault="00F2232B">
            <w:pPr>
              <w:pStyle w:val="TableParagraph"/>
              <w:spacing w:before="49"/>
              <w:ind w:left="20"/>
              <w:jc w:val="center"/>
              <w:rPr>
                <w:sz w:val="24"/>
              </w:rPr>
            </w:pPr>
            <w:r>
              <w:rPr>
                <w:spacing w:val="-5"/>
                <w:sz w:val="24"/>
              </w:rPr>
              <w:t>15</w:t>
            </w:r>
          </w:p>
        </w:tc>
        <w:tc>
          <w:tcPr>
            <w:tcW w:w="1641" w:type="dxa"/>
          </w:tcPr>
          <w:p w14:paraId="08491F85" w14:textId="77777777" w:rsidR="003E0A0C" w:rsidRDefault="00F2232B">
            <w:pPr>
              <w:pStyle w:val="TableParagraph"/>
              <w:spacing w:before="49"/>
              <w:ind w:left="27"/>
              <w:jc w:val="center"/>
              <w:rPr>
                <w:sz w:val="24"/>
              </w:rPr>
            </w:pPr>
            <w:r>
              <w:rPr>
                <w:spacing w:val="-5"/>
                <w:sz w:val="24"/>
              </w:rPr>
              <w:t>0.6</w:t>
            </w:r>
          </w:p>
        </w:tc>
      </w:tr>
      <w:tr w:rsidR="003E0A0C" w14:paraId="2FC20603" w14:textId="77777777">
        <w:trPr>
          <w:trHeight w:val="397"/>
        </w:trPr>
        <w:tc>
          <w:tcPr>
            <w:tcW w:w="3696" w:type="dxa"/>
          </w:tcPr>
          <w:p w14:paraId="6EFB319A" w14:textId="77777777" w:rsidR="003E0A0C" w:rsidRDefault="00F2232B">
            <w:pPr>
              <w:pStyle w:val="TableParagraph"/>
              <w:spacing w:before="54"/>
              <w:ind w:left="270"/>
              <w:rPr>
                <w:sz w:val="24"/>
              </w:rPr>
            </w:pPr>
            <w:r>
              <w:rPr>
                <w:sz w:val="24"/>
              </w:rPr>
              <w:t>Increased</w:t>
            </w:r>
            <w:r>
              <w:rPr>
                <w:spacing w:val="-7"/>
                <w:sz w:val="24"/>
              </w:rPr>
              <w:t xml:space="preserve"> </w:t>
            </w:r>
            <w:r>
              <w:rPr>
                <w:sz w:val="24"/>
              </w:rPr>
              <w:t>blood</w:t>
            </w:r>
            <w:r>
              <w:rPr>
                <w:spacing w:val="-7"/>
                <w:sz w:val="24"/>
              </w:rPr>
              <w:t xml:space="preserve"> </w:t>
            </w:r>
            <w:r>
              <w:rPr>
                <w:spacing w:val="-2"/>
                <w:sz w:val="24"/>
              </w:rPr>
              <w:t>creatinine</w:t>
            </w:r>
          </w:p>
        </w:tc>
        <w:tc>
          <w:tcPr>
            <w:tcW w:w="1483" w:type="dxa"/>
          </w:tcPr>
          <w:p w14:paraId="35AAD05D" w14:textId="77777777" w:rsidR="003E0A0C" w:rsidRDefault="00F2232B">
            <w:pPr>
              <w:pStyle w:val="TableParagraph"/>
              <w:spacing w:before="54"/>
              <w:ind w:left="14"/>
              <w:jc w:val="center"/>
              <w:rPr>
                <w:sz w:val="24"/>
              </w:rPr>
            </w:pPr>
            <w:r>
              <w:rPr>
                <w:spacing w:val="-5"/>
                <w:sz w:val="24"/>
              </w:rPr>
              <w:t>15</w:t>
            </w:r>
          </w:p>
        </w:tc>
        <w:tc>
          <w:tcPr>
            <w:tcW w:w="1627" w:type="dxa"/>
          </w:tcPr>
          <w:p w14:paraId="75085D84" w14:textId="77777777" w:rsidR="003E0A0C" w:rsidRDefault="00F2232B">
            <w:pPr>
              <w:pStyle w:val="TableParagraph"/>
              <w:spacing w:before="54"/>
              <w:ind w:left="21"/>
              <w:jc w:val="center"/>
              <w:rPr>
                <w:sz w:val="24"/>
              </w:rPr>
            </w:pPr>
            <w:r>
              <w:rPr>
                <w:spacing w:val="-5"/>
                <w:sz w:val="24"/>
              </w:rPr>
              <w:t>1.1</w:t>
            </w:r>
          </w:p>
        </w:tc>
        <w:tc>
          <w:tcPr>
            <w:tcW w:w="1334" w:type="dxa"/>
          </w:tcPr>
          <w:p w14:paraId="5CF89A12" w14:textId="77777777" w:rsidR="003E0A0C" w:rsidRDefault="00F2232B">
            <w:pPr>
              <w:pStyle w:val="TableParagraph"/>
              <w:spacing w:before="54"/>
              <w:ind w:left="20" w:right="5"/>
              <w:jc w:val="center"/>
              <w:rPr>
                <w:sz w:val="24"/>
              </w:rPr>
            </w:pPr>
            <w:r>
              <w:rPr>
                <w:spacing w:val="-10"/>
                <w:sz w:val="24"/>
              </w:rPr>
              <w:t>9</w:t>
            </w:r>
          </w:p>
        </w:tc>
        <w:tc>
          <w:tcPr>
            <w:tcW w:w="1641" w:type="dxa"/>
          </w:tcPr>
          <w:p w14:paraId="483B8DF7" w14:textId="77777777" w:rsidR="003E0A0C" w:rsidRDefault="00F2232B">
            <w:pPr>
              <w:pStyle w:val="TableParagraph"/>
              <w:spacing w:before="54"/>
              <w:ind w:left="27"/>
              <w:jc w:val="center"/>
              <w:rPr>
                <w:sz w:val="24"/>
              </w:rPr>
            </w:pPr>
            <w:r>
              <w:rPr>
                <w:spacing w:val="-5"/>
                <w:sz w:val="24"/>
              </w:rPr>
              <w:t>0.6</w:t>
            </w:r>
          </w:p>
        </w:tc>
      </w:tr>
    </w:tbl>
    <w:p w14:paraId="416D6D4B" w14:textId="77777777" w:rsidR="003E0A0C" w:rsidRDefault="003E0A0C">
      <w:pPr>
        <w:jc w:val="center"/>
        <w:rPr>
          <w:sz w:val="24"/>
        </w:rPr>
        <w:sectPr w:rsidR="003E0A0C">
          <w:pgSz w:w="11910" w:h="16840"/>
          <w:pgMar w:top="1040" w:right="880" w:bottom="920" w:left="1020" w:header="0" w:footer="733" w:gutter="0"/>
          <w:cols w:space="720"/>
        </w:sectPr>
      </w:pPr>
    </w:p>
    <w:p w14:paraId="1E06A5AC" w14:textId="77777777" w:rsidR="003E0A0C" w:rsidRDefault="00F2232B">
      <w:pPr>
        <w:spacing w:before="75"/>
        <w:ind w:left="112" w:right="340"/>
        <w:rPr>
          <w:sz w:val="20"/>
        </w:rPr>
      </w:pPr>
      <w:r>
        <w:rPr>
          <w:sz w:val="20"/>
        </w:rPr>
        <w:lastRenderedPageBreak/>
        <w:t>Percentages</w:t>
      </w:r>
      <w:r>
        <w:rPr>
          <w:spacing w:val="-3"/>
          <w:sz w:val="20"/>
        </w:rPr>
        <w:t xml:space="preserve"> </w:t>
      </w:r>
      <w:r>
        <w:rPr>
          <w:sz w:val="20"/>
        </w:rPr>
        <w:t>were</w:t>
      </w:r>
      <w:r>
        <w:rPr>
          <w:spacing w:val="-3"/>
          <w:sz w:val="20"/>
        </w:rPr>
        <w:t xml:space="preserve"> </w:t>
      </w:r>
      <w:r>
        <w:rPr>
          <w:sz w:val="20"/>
        </w:rPr>
        <w:t>calculated</w:t>
      </w:r>
      <w:r>
        <w:rPr>
          <w:spacing w:val="-3"/>
          <w:sz w:val="20"/>
        </w:rPr>
        <w:t xml:space="preserve"> </w:t>
      </w:r>
      <w:r>
        <w:rPr>
          <w:sz w:val="20"/>
        </w:rPr>
        <w:t>using</w:t>
      </w:r>
      <w:r>
        <w:rPr>
          <w:spacing w:val="-3"/>
          <w:sz w:val="20"/>
        </w:rPr>
        <w:t xml:space="preserve"> </w:t>
      </w:r>
      <w:r>
        <w:rPr>
          <w:sz w:val="20"/>
        </w:rPr>
        <w:t>patients</w:t>
      </w:r>
      <w:r>
        <w:rPr>
          <w:spacing w:val="-3"/>
          <w:sz w:val="20"/>
        </w:rPr>
        <w:t xml:space="preserve"> </w:t>
      </w:r>
      <w:r>
        <w:rPr>
          <w:sz w:val="20"/>
        </w:rPr>
        <w:t>with</w:t>
      </w:r>
      <w:r>
        <w:rPr>
          <w:spacing w:val="-3"/>
          <w:sz w:val="20"/>
        </w:rPr>
        <w:t xml:space="preserve"> </w:t>
      </w:r>
      <w:r>
        <w:rPr>
          <w:sz w:val="20"/>
        </w:rPr>
        <w:t>worsening</w:t>
      </w:r>
      <w:r>
        <w:rPr>
          <w:spacing w:val="-3"/>
          <w:sz w:val="20"/>
        </w:rPr>
        <w:t xml:space="preserve"> </w:t>
      </w:r>
      <w:r>
        <w:rPr>
          <w:sz w:val="20"/>
        </w:rPr>
        <w:t>laboratory</w:t>
      </w:r>
      <w:r>
        <w:rPr>
          <w:spacing w:val="-3"/>
          <w:sz w:val="20"/>
        </w:rPr>
        <w:t xml:space="preserve"> </w:t>
      </w:r>
      <w:r>
        <w:rPr>
          <w:sz w:val="20"/>
        </w:rPr>
        <w:t>values</w:t>
      </w:r>
      <w:r>
        <w:rPr>
          <w:spacing w:val="-3"/>
          <w:sz w:val="20"/>
        </w:rPr>
        <w:t xml:space="preserve"> </w:t>
      </w:r>
      <w:r>
        <w:rPr>
          <w:sz w:val="20"/>
        </w:rPr>
        <w:t>from</w:t>
      </w:r>
      <w:r>
        <w:rPr>
          <w:spacing w:val="-3"/>
          <w:sz w:val="20"/>
        </w:rPr>
        <w:t xml:space="preserve"> </w:t>
      </w:r>
      <w:r>
        <w:rPr>
          <w:sz w:val="20"/>
        </w:rPr>
        <w:t>baseline</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number</w:t>
      </w:r>
      <w:r>
        <w:rPr>
          <w:spacing w:val="-1"/>
          <w:sz w:val="20"/>
        </w:rPr>
        <w:t xml:space="preserve"> </w:t>
      </w:r>
      <w:r>
        <w:rPr>
          <w:sz w:val="20"/>
        </w:rPr>
        <w:t>of</w:t>
      </w:r>
      <w:r>
        <w:rPr>
          <w:spacing w:val="-4"/>
          <w:sz w:val="20"/>
        </w:rPr>
        <w:t xml:space="preserve"> </w:t>
      </w:r>
      <w:r>
        <w:rPr>
          <w:sz w:val="20"/>
        </w:rPr>
        <w:t>patients with both baseline and post-treatment measurements as the denominator.</w:t>
      </w:r>
    </w:p>
    <w:p w14:paraId="000E7FA5" w14:textId="77777777" w:rsidR="003E0A0C" w:rsidRDefault="00F2232B">
      <w:pPr>
        <w:ind w:left="112"/>
        <w:rPr>
          <w:sz w:val="20"/>
        </w:rPr>
      </w:pPr>
      <w:r>
        <w:rPr>
          <w:sz w:val="20"/>
        </w:rPr>
        <w:t>Frequencies</w:t>
      </w:r>
      <w:r>
        <w:rPr>
          <w:spacing w:val="-7"/>
          <w:sz w:val="20"/>
        </w:rPr>
        <w:t xml:space="preserve"> </w:t>
      </w:r>
      <w:r>
        <w:rPr>
          <w:sz w:val="20"/>
        </w:rPr>
        <w:t>were</w:t>
      </w:r>
      <w:r>
        <w:rPr>
          <w:spacing w:val="-7"/>
          <w:sz w:val="20"/>
        </w:rPr>
        <w:t xml:space="preserve"> </w:t>
      </w:r>
      <w:r>
        <w:rPr>
          <w:sz w:val="20"/>
        </w:rPr>
        <w:t>based</w:t>
      </w:r>
      <w:r>
        <w:rPr>
          <w:spacing w:val="-6"/>
          <w:sz w:val="20"/>
        </w:rPr>
        <w:t xml:space="preserve"> </w:t>
      </w:r>
      <w:r>
        <w:rPr>
          <w:sz w:val="20"/>
        </w:rPr>
        <w:t>on</w:t>
      </w:r>
      <w:r>
        <w:rPr>
          <w:spacing w:val="-7"/>
          <w:sz w:val="20"/>
        </w:rPr>
        <w:t xml:space="preserve"> </w:t>
      </w:r>
      <w:r>
        <w:rPr>
          <w:sz w:val="20"/>
        </w:rPr>
        <w:t>NCI</w:t>
      </w:r>
      <w:r>
        <w:rPr>
          <w:spacing w:val="-7"/>
          <w:sz w:val="20"/>
        </w:rPr>
        <w:t xml:space="preserve"> </w:t>
      </w:r>
      <w:r>
        <w:rPr>
          <w:sz w:val="20"/>
        </w:rPr>
        <w:t>CTCAE</w:t>
      </w:r>
      <w:r>
        <w:rPr>
          <w:spacing w:val="-6"/>
          <w:sz w:val="20"/>
        </w:rPr>
        <w:t xml:space="preserve"> </w:t>
      </w:r>
      <w:r>
        <w:rPr>
          <w:sz w:val="20"/>
        </w:rPr>
        <w:t>v.5.0</w:t>
      </w:r>
      <w:r>
        <w:rPr>
          <w:spacing w:val="-7"/>
          <w:sz w:val="20"/>
        </w:rPr>
        <w:t xml:space="preserve"> </w:t>
      </w:r>
      <w:r>
        <w:rPr>
          <w:sz w:val="20"/>
        </w:rPr>
        <w:t>grade-derived</w:t>
      </w:r>
      <w:r>
        <w:rPr>
          <w:spacing w:val="-7"/>
          <w:sz w:val="20"/>
        </w:rPr>
        <w:t xml:space="preserve"> </w:t>
      </w:r>
      <w:r>
        <w:rPr>
          <w:sz w:val="20"/>
        </w:rPr>
        <w:t>laboratory</w:t>
      </w:r>
      <w:r>
        <w:rPr>
          <w:spacing w:val="-6"/>
          <w:sz w:val="20"/>
        </w:rPr>
        <w:t xml:space="preserve"> </w:t>
      </w:r>
      <w:r>
        <w:rPr>
          <w:spacing w:val="-2"/>
          <w:sz w:val="20"/>
        </w:rPr>
        <w:t>abnormalities.</w:t>
      </w:r>
    </w:p>
    <w:p w14:paraId="47438D58" w14:textId="77777777" w:rsidR="003E0A0C" w:rsidRDefault="003E0A0C">
      <w:pPr>
        <w:pStyle w:val="BodyText"/>
        <w:spacing w:before="165"/>
        <w:ind w:left="0"/>
        <w:rPr>
          <w:sz w:val="20"/>
        </w:rPr>
      </w:pPr>
    </w:p>
    <w:p w14:paraId="05924FDA" w14:textId="77777777" w:rsidR="003E0A0C" w:rsidRDefault="00F2232B">
      <w:pPr>
        <w:pStyle w:val="Heading3"/>
        <w:spacing w:before="1"/>
      </w:pPr>
      <w:bookmarkStart w:id="51" w:name="Immunogenicity"/>
      <w:bookmarkEnd w:id="51"/>
      <w:r>
        <w:rPr>
          <w:spacing w:val="-2"/>
        </w:rPr>
        <w:t>Immunogenicity</w:t>
      </w:r>
    </w:p>
    <w:p w14:paraId="590E0801" w14:textId="77777777" w:rsidR="003E0A0C" w:rsidRDefault="00F2232B">
      <w:pPr>
        <w:pStyle w:val="BodyText"/>
        <w:spacing w:before="117"/>
        <w:ind w:right="334"/>
      </w:pPr>
      <w:r>
        <w:t>As with</w:t>
      </w:r>
      <w:r>
        <w:rPr>
          <w:spacing w:val="-6"/>
        </w:rPr>
        <w:t xml:space="preserve"> </w:t>
      </w:r>
      <w:r>
        <w:t>all</w:t>
      </w:r>
      <w:r>
        <w:rPr>
          <w:spacing w:val="-1"/>
        </w:rPr>
        <w:t xml:space="preserve"> </w:t>
      </w:r>
      <w:r>
        <w:t>therapeutic</w:t>
      </w:r>
      <w:r>
        <w:rPr>
          <w:spacing w:val="-2"/>
        </w:rPr>
        <w:t xml:space="preserve"> </w:t>
      </w:r>
      <w:r>
        <w:t>proteins,</w:t>
      </w:r>
      <w:r>
        <w:rPr>
          <w:spacing w:val="-2"/>
        </w:rPr>
        <w:t xml:space="preserve"> </w:t>
      </w:r>
      <w:r>
        <w:t>there</w:t>
      </w:r>
      <w:r>
        <w:rPr>
          <w:spacing w:val="-2"/>
        </w:rPr>
        <w:t xml:space="preserve"> </w:t>
      </w:r>
      <w:r>
        <w:t>is</w:t>
      </w:r>
      <w:r>
        <w:rPr>
          <w:spacing w:val="-2"/>
        </w:rPr>
        <w:t xml:space="preserve"> </w:t>
      </w:r>
      <w:r>
        <w:t>a</w:t>
      </w:r>
      <w:r>
        <w:rPr>
          <w:spacing w:val="-2"/>
        </w:rPr>
        <w:t xml:space="preserve"> </w:t>
      </w:r>
      <w:r>
        <w:t>potential</w:t>
      </w:r>
      <w:r>
        <w:rPr>
          <w:spacing w:val="-2"/>
        </w:rPr>
        <w:t xml:space="preserve"> </w:t>
      </w:r>
      <w:r>
        <w:t>for</w:t>
      </w:r>
      <w:r>
        <w:rPr>
          <w:spacing w:val="-2"/>
        </w:rPr>
        <w:t xml:space="preserve"> </w:t>
      </w:r>
      <w:r>
        <w:t>immunogenicity. Across</w:t>
      </w:r>
      <w:r>
        <w:rPr>
          <w:spacing w:val="-1"/>
        </w:rPr>
        <w:t xml:space="preserve"> </w:t>
      </w:r>
      <w:r>
        <w:t>all</w:t>
      </w:r>
      <w:r>
        <w:rPr>
          <w:spacing w:val="-1"/>
        </w:rPr>
        <w:t xml:space="preserve"> </w:t>
      </w:r>
      <w:r>
        <w:t>doses</w:t>
      </w:r>
      <w:r>
        <w:rPr>
          <w:spacing w:val="-1"/>
        </w:rPr>
        <w:t xml:space="preserve"> </w:t>
      </w:r>
      <w:r>
        <w:t xml:space="preserve">evaluated in clinical studies, 2.0% (34/1668) of evaluable patients developed antibodies against trastuzumab </w:t>
      </w:r>
      <w:proofErr w:type="spellStart"/>
      <w:r>
        <w:t>deruxtecan</w:t>
      </w:r>
      <w:proofErr w:type="spellEnd"/>
      <w:r>
        <w:rPr>
          <w:spacing w:val="-6"/>
        </w:rPr>
        <w:t xml:space="preserve"> </w:t>
      </w:r>
      <w:r>
        <w:t>following</w:t>
      </w:r>
      <w:r>
        <w:rPr>
          <w:spacing w:val="-4"/>
        </w:rPr>
        <w:t xml:space="preserve"> </w:t>
      </w:r>
      <w:r>
        <w:t>treatment</w:t>
      </w:r>
      <w:r>
        <w:rPr>
          <w:spacing w:val="-4"/>
        </w:rPr>
        <w:t xml:space="preserve"> </w:t>
      </w:r>
      <w:r>
        <w:t>with</w:t>
      </w:r>
      <w:r>
        <w:rPr>
          <w:spacing w:val="-7"/>
        </w:rPr>
        <w:t xml:space="preserve"> </w:t>
      </w:r>
      <w:r>
        <w:t>ENHERTU.</w:t>
      </w:r>
      <w:r>
        <w:rPr>
          <w:spacing w:val="-4"/>
        </w:rPr>
        <w:t xml:space="preserve"> </w:t>
      </w:r>
      <w:r>
        <w:t>The</w:t>
      </w:r>
      <w:r>
        <w:rPr>
          <w:spacing w:val="-5"/>
        </w:rPr>
        <w:t xml:space="preserve"> </w:t>
      </w:r>
      <w:r>
        <w:t>incidence</w:t>
      </w:r>
      <w:r>
        <w:rPr>
          <w:spacing w:val="-5"/>
        </w:rPr>
        <w:t xml:space="preserve"> </w:t>
      </w:r>
      <w:r>
        <w:t>of</w:t>
      </w:r>
      <w:r>
        <w:rPr>
          <w:spacing w:val="-4"/>
        </w:rPr>
        <w:t xml:space="preserve"> </w:t>
      </w:r>
      <w:r>
        <w:t>treatment-emergent</w:t>
      </w:r>
      <w:r>
        <w:rPr>
          <w:spacing w:val="-2"/>
        </w:rPr>
        <w:t xml:space="preserve"> </w:t>
      </w:r>
      <w:r>
        <w:t xml:space="preserve">neutralizing antibodies against trastuzumab </w:t>
      </w:r>
      <w:proofErr w:type="spellStart"/>
      <w:r>
        <w:t>deruxtecan</w:t>
      </w:r>
      <w:proofErr w:type="spellEnd"/>
      <w:r>
        <w:t xml:space="preserve"> was 0.1% (1/1668).</w:t>
      </w:r>
      <w:r>
        <w:rPr>
          <w:spacing w:val="40"/>
        </w:rPr>
        <w:t xml:space="preserve"> </w:t>
      </w:r>
      <w:r>
        <w:t>There was no association between development of antibodies and allergic-type reactions.</w:t>
      </w:r>
    </w:p>
    <w:p w14:paraId="0A55F5D8" w14:textId="77777777" w:rsidR="003E0A0C" w:rsidRDefault="003E0A0C">
      <w:pPr>
        <w:pStyle w:val="BodyText"/>
        <w:spacing w:before="125"/>
        <w:ind w:left="0"/>
      </w:pPr>
    </w:p>
    <w:p w14:paraId="1EC50D07" w14:textId="77777777" w:rsidR="003E0A0C" w:rsidRDefault="00F2232B">
      <w:pPr>
        <w:pStyle w:val="Heading3"/>
      </w:pPr>
      <w:bookmarkStart w:id="52" w:name="Reporting_suspected_adverse_effects"/>
      <w:bookmarkEnd w:id="52"/>
      <w:r>
        <w:t>Reporting</w:t>
      </w:r>
      <w:r>
        <w:rPr>
          <w:spacing w:val="-9"/>
        </w:rPr>
        <w:t xml:space="preserve"> </w:t>
      </w:r>
      <w:r>
        <w:t>suspected</w:t>
      </w:r>
      <w:r>
        <w:rPr>
          <w:spacing w:val="-8"/>
        </w:rPr>
        <w:t xml:space="preserve"> </w:t>
      </w:r>
      <w:r>
        <w:t>adverse</w:t>
      </w:r>
      <w:r>
        <w:rPr>
          <w:spacing w:val="-5"/>
        </w:rPr>
        <w:t xml:space="preserve"> </w:t>
      </w:r>
      <w:r>
        <w:rPr>
          <w:spacing w:val="-2"/>
        </w:rPr>
        <w:t>effects</w:t>
      </w:r>
    </w:p>
    <w:p w14:paraId="089189CE" w14:textId="77777777" w:rsidR="003E0A0C" w:rsidRDefault="00F2232B">
      <w:pPr>
        <w:pStyle w:val="BodyText"/>
        <w:spacing w:before="113"/>
        <w:ind w:right="334"/>
      </w:pPr>
      <w:r>
        <w:t>Reporting</w:t>
      </w:r>
      <w:r>
        <w:rPr>
          <w:spacing w:val="-3"/>
        </w:rPr>
        <w:t xml:space="preserve"> </w:t>
      </w:r>
      <w:r>
        <w:t>suspected</w:t>
      </w:r>
      <w:r>
        <w:rPr>
          <w:spacing w:val="-1"/>
        </w:rPr>
        <w:t xml:space="preserve"> </w:t>
      </w:r>
      <w:r>
        <w:t>adverse</w:t>
      </w:r>
      <w:r>
        <w:rPr>
          <w:spacing w:val="-3"/>
        </w:rPr>
        <w:t xml:space="preserve"> </w:t>
      </w:r>
      <w:r>
        <w:t>reactions</w:t>
      </w:r>
      <w:r>
        <w:rPr>
          <w:spacing w:val="-4"/>
        </w:rPr>
        <w:t xml:space="preserve"> </w:t>
      </w:r>
      <w:r>
        <w:t>after</w:t>
      </w:r>
      <w:r>
        <w:rPr>
          <w:spacing w:val="-3"/>
        </w:rPr>
        <w:t xml:space="preserve"> </w:t>
      </w:r>
      <w:r>
        <w:t>registration</w:t>
      </w:r>
      <w:r>
        <w:rPr>
          <w:spacing w:val="-4"/>
        </w:rPr>
        <w:t xml:space="preserve"> </w:t>
      </w:r>
      <w:r>
        <w:t>of</w:t>
      </w:r>
      <w:r>
        <w:rPr>
          <w:spacing w:val="-3"/>
        </w:rPr>
        <w:t xml:space="preserve"> </w:t>
      </w:r>
      <w:r>
        <w:t>the</w:t>
      </w:r>
      <w:r>
        <w:rPr>
          <w:spacing w:val="-4"/>
        </w:rPr>
        <w:t xml:space="preserve"> </w:t>
      </w:r>
      <w:r>
        <w:t>medicinal</w:t>
      </w:r>
      <w:r>
        <w:rPr>
          <w:spacing w:val="-3"/>
        </w:rPr>
        <w:t xml:space="preserve"> </w:t>
      </w:r>
      <w:r>
        <w:t>product</w:t>
      </w:r>
      <w:r>
        <w:rPr>
          <w:spacing w:val="-4"/>
        </w:rPr>
        <w:t xml:space="preserve"> </w:t>
      </w:r>
      <w:r>
        <w:t>is</w:t>
      </w:r>
      <w:r>
        <w:rPr>
          <w:spacing w:val="-3"/>
        </w:rPr>
        <w:t xml:space="preserve"> </w:t>
      </w:r>
      <w:r>
        <w:t>important.</w:t>
      </w:r>
      <w:r>
        <w:rPr>
          <w:spacing w:val="-4"/>
        </w:rPr>
        <w:t xml:space="preserve"> </w:t>
      </w:r>
      <w:r>
        <w:t>It allows continued monitoring of the benefit-risk balance of the medicinal product. Healthcare professionals are asked to report any</w:t>
      </w:r>
      <w:r>
        <w:rPr>
          <w:spacing w:val="-5"/>
        </w:rPr>
        <w:t xml:space="preserve"> </w:t>
      </w:r>
      <w:r>
        <w:t xml:space="preserve">suspected adverse reactions at </w:t>
      </w:r>
      <w:hyperlink r:id="rId10">
        <w:r>
          <w:t>www.tga.gov.au/reporting-</w:t>
        </w:r>
      </w:hyperlink>
      <w:r>
        <w:t xml:space="preserve"> </w:t>
      </w:r>
      <w:r>
        <w:rPr>
          <w:spacing w:val="-2"/>
        </w:rPr>
        <w:t>problems.</w:t>
      </w:r>
    </w:p>
    <w:p w14:paraId="52606985" w14:textId="77777777" w:rsidR="003E0A0C" w:rsidRDefault="003E0A0C">
      <w:pPr>
        <w:pStyle w:val="BodyText"/>
        <w:spacing w:before="247"/>
        <w:ind w:left="0"/>
      </w:pPr>
    </w:p>
    <w:p w14:paraId="57BCEA4F" w14:textId="77777777" w:rsidR="003E0A0C" w:rsidRDefault="00F2232B">
      <w:pPr>
        <w:pStyle w:val="Heading2"/>
        <w:numPr>
          <w:ilvl w:val="1"/>
          <w:numId w:val="15"/>
        </w:numPr>
        <w:tabs>
          <w:tab w:val="left" w:pos="1245"/>
        </w:tabs>
      </w:pPr>
      <w:bookmarkStart w:id="53" w:name="4.9_OVERDOSE"/>
      <w:bookmarkEnd w:id="53"/>
      <w:r>
        <w:rPr>
          <w:spacing w:val="-2"/>
        </w:rPr>
        <w:t>OVERDOSE</w:t>
      </w:r>
    </w:p>
    <w:p w14:paraId="0575AE1F" w14:textId="77777777" w:rsidR="003E0A0C" w:rsidRDefault="00F2232B">
      <w:pPr>
        <w:pStyle w:val="BodyText"/>
        <w:spacing w:before="113" w:line="242" w:lineRule="auto"/>
      </w:pPr>
      <w:r>
        <w:t>There</w:t>
      </w:r>
      <w:r>
        <w:rPr>
          <w:spacing w:val="-2"/>
        </w:rPr>
        <w:t xml:space="preserve"> </w:t>
      </w:r>
      <w:r>
        <w:t>is</w:t>
      </w:r>
      <w:r>
        <w:rPr>
          <w:spacing w:val="-4"/>
        </w:rPr>
        <w:t xml:space="preserve"> </w:t>
      </w:r>
      <w:r>
        <w:t>no</w:t>
      </w:r>
      <w:r>
        <w:rPr>
          <w:spacing w:val="-3"/>
        </w:rPr>
        <w:t xml:space="preserve"> </w:t>
      </w:r>
      <w:r>
        <w:t>information</w:t>
      </w:r>
      <w:r>
        <w:rPr>
          <w:spacing w:val="-3"/>
        </w:rPr>
        <w:t xml:space="preserve"> </w:t>
      </w:r>
      <w:r>
        <w:t>on</w:t>
      </w:r>
      <w:r>
        <w:rPr>
          <w:spacing w:val="-3"/>
        </w:rPr>
        <w:t xml:space="preserve"> </w:t>
      </w:r>
      <w:r>
        <w:t>overdose</w:t>
      </w:r>
      <w:r>
        <w:rPr>
          <w:spacing w:val="-3"/>
        </w:rPr>
        <w:t xml:space="preserve"> </w:t>
      </w:r>
      <w:r>
        <w:t>with</w:t>
      </w:r>
      <w:r>
        <w:rPr>
          <w:spacing w:val="-3"/>
        </w:rPr>
        <w:t xml:space="preserve"> </w:t>
      </w:r>
      <w:r>
        <w:t>trastuzumab</w:t>
      </w:r>
      <w:r>
        <w:rPr>
          <w:spacing w:val="-3"/>
        </w:rPr>
        <w:t xml:space="preserve"> </w:t>
      </w:r>
      <w:proofErr w:type="spellStart"/>
      <w:r>
        <w:t>deruxtecan</w:t>
      </w:r>
      <w:proofErr w:type="spellEnd"/>
      <w:r>
        <w:t>.</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3"/>
        </w:rPr>
        <w:t xml:space="preserve"> </w:t>
      </w:r>
      <w:r>
        <w:t>overdose,</w:t>
      </w:r>
      <w:r>
        <w:rPr>
          <w:spacing w:val="-3"/>
        </w:rPr>
        <w:t xml:space="preserve"> </w:t>
      </w:r>
      <w:r>
        <w:t>patients should be monitored, and appropriate supportive care should be given.</w:t>
      </w:r>
    </w:p>
    <w:p w14:paraId="0EA59170" w14:textId="77777777" w:rsidR="003E0A0C" w:rsidRDefault="00F2232B">
      <w:pPr>
        <w:pStyle w:val="BodyText"/>
        <w:spacing w:before="275" w:line="237" w:lineRule="auto"/>
      </w:pPr>
      <w:r>
        <w:t>For</w:t>
      </w:r>
      <w:r>
        <w:rPr>
          <w:spacing w:val="-5"/>
        </w:rPr>
        <w:t xml:space="preserve"> </w:t>
      </w:r>
      <w:r>
        <w:t>information</w:t>
      </w:r>
      <w:r>
        <w:rPr>
          <w:spacing w:val="-3"/>
        </w:rPr>
        <w:t xml:space="preserve"> </w:t>
      </w:r>
      <w:r>
        <w:t>on</w:t>
      </w:r>
      <w:r>
        <w:rPr>
          <w:spacing w:val="-3"/>
        </w:rPr>
        <w:t xml:space="preserve"> </w:t>
      </w:r>
      <w:r>
        <w:t>the</w:t>
      </w:r>
      <w:r>
        <w:rPr>
          <w:spacing w:val="-3"/>
        </w:rPr>
        <w:t xml:space="preserve"> </w:t>
      </w:r>
      <w:r>
        <w:t>management</w:t>
      </w:r>
      <w:r>
        <w:rPr>
          <w:spacing w:val="-3"/>
        </w:rPr>
        <w:t xml:space="preserve"> </w:t>
      </w:r>
      <w:r>
        <w:t>of</w:t>
      </w:r>
      <w:r>
        <w:rPr>
          <w:spacing w:val="-3"/>
        </w:rPr>
        <w:t xml:space="preserve"> </w:t>
      </w:r>
      <w:r>
        <w:t>overdose,</w:t>
      </w:r>
      <w:r>
        <w:rPr>
          <w:spacing w:val="-3"/>
        </w:rPr>
        <w:t xml:space="preserve"> </w:t>
      </w:r>
      <w:r>
        <w:t>contact</w:t>
      </w:r>
      <w:r>
        <w:rPr>
          <w:spacing w:val="-6"/>
        </w:rPr>
        <w:t xml:space="preserve"> </w:t>
      </w:r>
      <w:r>
        <w:t>the</w:t>
      </w:r>
      <w:r>
        <w:rPr>
          <w:spacing w:val="-2"/>
        </w:rPr>
        <w:t xml:space="preserve"> </w:t>
      </w:r>
      <w:r>
        <w:t>Poisons</w:t>
      </w:r>
      <w:r>
        <w:rPr>
          <w:spacing w:val="-3"/>
        </w:rPr>
        <w:t xml:space="preserve"> </w:t>
      </w:r>
      <w:r>
        <w:t>Information</w:t>
      </w:r>
      <w:r>
        <w:rPr>
          <w:spacing w:val="-3"/>
        </w:rPr>
        <w:t xml:space="preserve"> </w:t>
      </w:r>
      <w:r>
        <w:t>Centre</w:t>
      </w:r>
      <w:r>
        <w:rPr>
          <w:spacing w:val="-3"/>
        </w:rPr>
        <w:t xml:space="preserve"> </w:t>
      </w:r>
      <w:r>
        <w:t>on</w:t>
      </w:r>
      <w:r>
        <w:rPr>
          <w:spacing w:val="-3"/>
        </w:rPr>
        <w:t xml:space="preserve"> </w:t>
      </w:r>
      <w:r>
        <w:t xml:space="preserve">131126 </w:t>
      </w:r>
      <w:r>
        <w:rPr>
          <w:spacing w:val="-2"/>
        </w:rPr>
        <w:t>(Australia).</w:t>
      </w:r>
    </w:p>
    <w:p w14:paraId="00C935AE" w14:textId="77777777" w:rsidR="003E0A0C" w:rsidRDefault="003E0A0C">
      <w:pPr>
        <w:pStyle w:val="BodyText"/>
        <w:spacing w:before="247"/>
        <w:ind w:left="0"/>
      </w:pPr>
    </w:p>
    <w:p w14:paraId="421D0C55" w14:textId="77777777" w:rsidR="003E0A0C" w:rsidRDefault="00F2232B">
      <w:pPr>
        <w:pStyle w:val="Heading1"/>
        <w:numPr>
          <w:ilvl w:val="0"/>
          <w:numId w:val="15"/>
        </w:numPr>
        <w:tabs>
          <w:tab w:val="left" w:pos="1245"/>
        </w:tabs>
      </w:pPr>
      <w:bookmarkStart w:id="54" w:name="5_PHARMACOLOGICAL_PROPERTIES"/>
      <w:bookmarkEnd w:id="54"/>
      <w:r>
        <w:t>PHARMACOLOGICAL</w:t>
      </w:r>
      <w:r>
        <w:rPr>
          <w:spacing w:val="-16"/>
        </w:rPr>
        <w:t xml:space="preserve"> </w:t>
      </w:r>
      <w:r>
        <w:rPr>
          <w:spacing w:val="-2"/>
        </w:rPr>
        <w:t>PROPERTIES</w:t>
      </w:r>
    </w:p>
    <w:p w14:paraId="6F6EF497" w14:textId="77777777" w:rsidR="003E0A0C" w:rsidRDefault="00F2232B">
      <w:pPr>
        <w:pStyle w:val="Heading2"/>
        <w:numPr>
          <w:ilvl w:val="1"/>
          <w:numId w:val="15"/>
        </w:numPr>
        <w:tabs>
          <w:tab w:val="left" w:pos="1245"/>
        </w:tabs>
        <w:spacing w:before="239"/>
      </w:pPr>
      <w:bookmarkStart w:id="55" w:name="5.1_PHARMACODYNAMIC_PROPERTIES"/>
      <w:bookmarkEnd w:id="55"/>
      <w:r>
        <w:t>PHARMACODYNAMIC</w:t>
      </w:r>
      <w:r>
        <w:rPr>
          <w:spacing w:val="-15"/>
        </w:rPr>
        <w:t xml:space="preserve"> </w:t>
      </w:r>
      <w:r>
        <w:rPr>
          <w:spacing w:val="-2"/>
        </w:rPr>
        <w:t>PROPERTIES</w:t>
      </w:r>
    </w:p>
    <w:p w14:paraId="0EAA36C0" w14:textId="77777777" w:rsidR="003E0A0C" w:rsidRDefault="00F2232B">
      <w:pPr>
        <w:pStyle w:val="Heading3"/>
        <w:spacing w:before="122"/>
      </w:pPr>
      <w:bookmarkStart w:id="56" w:name="Mechanism_of_action"/>
      <w:bookmarkEnd w:id="56"/>
      <w:r>
        <w:t xml:space="preserve">Mechanism of </w:t>
      </w:r>
      <w:r>
        <w:rPr>
          <w:spacing w:val="-2"/>
        </w:rPr>
        <w:t>action</w:t>
      </w:r>
    </w:p>
    <w:p w14:paraId="33031AD3" w14:textId="77777777" w:rsidR="003E0A0C" w:rsidRDefault="00F2232B">
      <w:pPr>
        <w:pStyle w:val="BodyText"/>
        <w:spacing w:before="113"/>
        <w:ind w:right="655"/>
      </w:pPr>
      <w:r>
        <w:t>Trastuzumab</w:t>
      </w:r>
      <w:r>
        <w:rPr>
          <w:spacing w:val="-5"/>
        </w:rPr>
        <w:t xml:space="preserve"> </w:t>
      </w:r>
      <w:proofErr w:type="spellStart"/>
      <w:r>
        <w:t>deruxtecan</w:t>
      </w:r>
      <w:proofErr w:type="spellEnd"/>
      <w:r>
        <w:t>,</w:t>
      </w:r>
      <w:r>
        <w:rPr>
          <w:spacing w:val="-5"/>
        </w:rPr>
        <w:t xml:space="preserve"> </w:t>
      </w:r>
      <w:r>
        <w:t>is</w:t>
      </w:r>
      <w:r>
        <w:rPr>
          <w:spacing w:val="-5"/>
        </w:rPr>
        <w:t xml:space="preserve"> </w:t>
      </w:r>
      <w:r>
        <w:t>a</w:t>
      </w:r>
      <w:r>
        <w:rPr>
          <w:spacing w:val="-5"/>
        </w:rPr>
        <w:t xml:space="preserve"> </w:t>
      </w:r>
      <w:r>
        <w:t>HER2-targeted</w:t>
      </w:r>
      <w:r>
        <w:rPr>
          <w:spacing w:val="-4"/>
        </w:rPr>
        <w:t xml:space="preserve"> </w:t>
      </w:r>
      <w:r>
        <w:t>antibody-drug</w:t>
      </w:r>
      <w:r>
        <w:rPr>
          <w:spacing w:val="-3"/>
        </w:rPr>
        <w:t xml:space="preserve"> </w:t>
      </w:r>
      <w:r>
        <w:t>conjugate</w:t>
      </w:r>
      <w:r>
        <w:rPr>
          <w:spacing w:val="-4"/>
        </w:rPr>
        <w:t xml:space="preserve"> </w:t>
      </w:r>
      <w:r>
        <w:t>(ADC).</w:t>
      </w:r>
      <w:r>
        <w:rPr>
          <w:spacing w:val="-4"/>
        </w:rPr>
        <w:t xml:space="preserve"> </w:t>
      </w:r>
      <w:r>
        <w:t>The</w:t>
      </w:r>
      <w:r>
        <w:rPr>
          <w:spacing w:val="-4"/>
        </w:rPr>
        <w:t xml:space="preserve"> </w:t>
      </w:r>
      <w:r>
        <w:t>antibody</w:t>
      </w:r>
      <w:r>
        <w:rPr>
          <w:spacing w:val="-6"/>
        </w:rPr>
        <w:t xml:space="preserve"> </w:t>
      </w:r>
      <w:r>
        <w:t>is</w:t>
      </w:r>
      <w:r>
        <w:rPr>
          <w:spacing w:val="-5"/>
        </w:rPr>
        <w:t xml:space="preserve"> </w:t>
      </w:r>
      <w:r>
        <w:t xml:space="preserve">a </w:t>
      </w:r>
      <w:proofErr w:type="spellStart"/>
      <w:r>
        <w:t>humanised</w:t>
      </w:r>
      <w:proofErr w:type="spellEnd"/>
      <w:r>
        <w:t xml:space="preserve"> anti-HER2 IgG1 attached to </w:t>
      </w:r>
      <w:proofErr w:type="spellStart"/>
      <w:r>
        <w:t>deruxtecan</w:t>
      </w:r>
      <w:proofErr w:type="spellEnd"/>
      <w:r>
        <w:t>, a topoisomerase I inhibitor bound by a tetrapeptide-based cleavable linker. The ADC is stable in plasma under in vitro conditions.</w:t>
      </w:r>
    </w:p>
    <w:p w14:paraId="1928D78A" w14:textId="77777777" w:rsidR="003E0A0C" w:rsidRDefault="00F2232B">
      <w:pPr>
        <w:pStyle w:val="BodyText"/>
        <w:spacing w:before="2"/>
        <w:ind w:right="334"/>
      </w:pPr>
      <w:r>
        <w:t>Following</w:t>
      </w:r>
      <w:r>
        <w:rPr>
          <w:spacing w:val="-4"/>
        </w:rPr>
        <w:t xml:space="preserve"> </w:t>
      </w:r>
      <w:r>
        <w:t>binding</w:t>
      </w:r>
      <w:r>
        <w:rPr>
          <w:spacing w:val="-4"/>
        </w:rPr>
        <w:t xml:space="preserve"> </w:t>
      </w:r>
      <w:r>
        <w:t>to</w:t>
      </w:r>
      <w:r>
        <w:rPr>
          <w:spacing w:val="-4"/>
        </w:rPr>
        <w:t xml:space="preserve"> </w:t>
      </w:r>
      <w:r>
        <w:t>HER2</w:t>
      </w:r>
      <w:r>
        <w:rPr>
          <w:spacing w:val="-4"/>
        </w:rPr>
        <w:t xml:space="preserve"> </w:t>
      </w:r>
      <w:r>
        <w:t>on</w:t>
      </w:r>
      <w:r>
        <w:rPr>
          <w:spacing w:val="-2"/>
        </w:rPr>
        <w:t xml:space="preserve"> </w:t>
      </w:r>
      <w:proofErr w:type="spellStart"/>
      <w:r>
        <w:t>tumour</w:t>
      </w:r>
      <w:proofErr w:type="spellEnd"/>
      <w:r>
        <w:t xml:space="preserve"> cells,</w:t>
      </w:r>
      <w:r>
        <w:rPr>
          <w:spacing w:val="-5"/>
        </w:rPr>
        <w:t xml:space="preserve"> </w:t>
      </w:r>
      <w:r>
        <w:t>trastuzumab</w:t>
      </w:r>
      <w:r>
        <w:rPr>
          <w:spacing w:val="-5"/>
        </w:rPr>
        <w:t xml:space="preserve"> </w:t>
      </w:r>
      <w:proofErr w:type="spellStart"/>
      <w:r>
        <w:t>deruxtecan</w:t>
      </w:r>
      <w:proofErr w:type="spellEnd"/>
      <w:r>
        <w:rPr>
          <w:spacing w:val="-5"/>
        </w:rPr>
        <w:t xml:space="preserve"> </w:t>
      </w:r>
      <w:r>
        <w:t>undergoes</w:t>
      </w:r>
      <w:r>
        <w:rPr>
          <w:spacing w:val="-5"/>
        </w:rPr>
        <w:t xml:space="preserve"> </w:t>
      </w:r>
      <w:r>
        <w:t>internalization</w:t>
      </w:r>
      <w:r>
        <w:rPr>
          <w:spacing w:val="-6"/>
        </w:rPr>
        <w:t xml:space="preserve"> </w:t>
      </w:r>
      <w:r>
        <w:t xml:space="preserve">and intracellular linker cleavage by lysosomal enzymes. Upon release, the membrane-permeable topoisomerase I inhibitor causes DNA damage and apoptotic cell death. The topoisomerase I inhibitor, an </w:t>
      </w:r>
      <w:proofErr w:type="spellStart"/>
      <w:r>
        <w:t>exatecan</w:t>
      </w:r>
      <w:proofErr w:type="spellEnd"/>
      <w:r>
        <w:t xml:space="preserve"> derivative, is approximately 10 times more potent than SN38, the active metabolite of irinotecan.</w:t>
      </w:r>
    </w:p>
    <w:p w14:paraId="4EE1762A" w14:textId="77777777" w:rsidR="003E0A0C" w:rsidRDefault="003E0A0C">
      <w:pPr>
        <w:pStyle w:val="BodyText"/>
        <w:spacing w:before="67"/>
        <w:ind w:left="0"/>
      </w:pPr>
    </w:p>
    <w:p w14:paraId="3A7F0977" w14:textId="77777777" w:rsidR="003E0A0C" w:rsidRDefault="00F2232B">
      <w:pPr>
        <w:pStyle w:val="Heading3"/>
        <w:spacing w:before="1"/>
      </w:pPr>
      <w:bookmarkStart w:id="57" w:name="Pharmacodynamic_Effects"/>
      <w:bookmarkEnd w:id="57"/>
      <w:r>
        <w:t>Pharmacodynamic</w:t>
      </w:r>
      <w:r>
        <w:rPr>
          <w:spacing w:val="-15"/>
        </w:rPr>
        <w:t xml:space="preserve"> </w:t>
      </w:r>
      <w:r>
        <w:rPr>
          <w:spacing w:val="-2"/>
        </w:rPr>
        <w:t>Effects</w:t>
      </w:r>
    </w:p>
    <w:p w14:paraId="369AFCC3" w14:textId="77777777" w:rsidR="003E0A0C" w:rsidRDefault="00F2232B">
      <w:pPr>
        <w:pStyle w:val="BodyText"/>
        <w:spacing w:before="115" w:line="237" w:lineRule="auto"/>
      </w:pPr>
      <w:r>
        <w:t>The</w:t>
      </w:r>
      <w:r>
        <w:rPr>
          <w:spacing w:val="-3"/>
        </w:rPr>
        <w:t xml:space="preserve"> </w:t>
      </w:r>
      <w:r>
        <w:t>administration</w:t>
      </w:r>
      <w:r>
        <w:rPr>
          <w:spacing w:val="-3"/>
        </w:rPr>
        <w:t xml:space="preserve"> </w:t>
      </w:r>
      <w:r>
        <w:t>of</w:t>
      </w:r>
      <w:r>
        <w:rPr>
          <w:spacing w:val="-3"/>
        </w:rPr>
        <w:t xml:space="preserve"> </w:t>
      </w:r>
      <w:r>
        <w:t>multiple</w:t>
      </w:r>
      <w:r>
        <w:rPr>
          <w:spacing w:val="-2"/>
        </w:rPr>
        <w:t xml:space="preserve"> </w:t>
      </w:r>
      <w:r>
        <w:t>doses</w:t>
      </w:r>
      <w:r>
        <w:rPr>
          <w:spacing w:val="-2"/>
        </w:rPr>
        <w:t xml:space="preserve"> </w:t>
      </w:r>
      <w:r>
        <w:t>of</w:t>
      </w:r>
      <w:r>
        <w:rPr>
          <w:spacing w:val="-2"/>
        </w:rPr>
        <w:t xml:space="preserve"> </w:t>
      </w:r>
      <w:r>
        <w:t>trastuzumab</w:t>
      </w:r>
      <w:r>
        <w:rPr>
          <w:spacing w:val="-2"/>
        </w:rPr>
        <w:t xml:space="preserve"> </w:t>
      </w:r>
      <w:proofErr w:type="spellStart"/>
      <w:r>
        <w:t>deruxtecan</w:t>
      </w:r>
      <w:proofErr w:type="spellEnd"/>
      <w:r>
        <w:rPr>
          <w:spacing w:val="-2"/>
        </w:rPr>
        <w:t xml:space="preserve"> </w:t>
      </w:r>
      <w:r>
        <w:t>(6.4</w:t>
      </w:r>
      <w:r>
        <w:rPr>
          <w:spacing w:val="-1"/>
        </w:rPr>
        <w:t xml:space="preserve"> </w:t>
      </w:r>
      <w:r>
        <w:t>mg/kg</w:t>
      </w:r>
      <w:r>
        <w:rPr>
          <w:spacing w:val="-4"/>
        </w:rPr>
        <w:t xml:space="preserve"> </w:t>
      </w:r>
      <w:r>
        <w:t>every</w:t>
      </w:r>
      <w:r>
        <w:rPr>
          <w:spacing w:val="-4"/>
        </w:rPr>
        <w:t xml:space="preserve"> </w:t>
      </w:r>
      <w:r>
        <w:t>3</w:t>
      </w:r>
      <w:r>
        <w:rPr>
          <w:spacing w:val="-1"/>
        </w:rPr>
        <w:t xml:space="preserve"> </w:t>
      </w:r>
      <w:r>
        <w:t>weeks)</w:t>
      </w:r>
      <w:r>
        <w:rPr>
          <w:spacing w:val="-2"/>
        </w:rPr>
        <w:t xml:space="preserve"> </w:t>
      </w:r>
      <w:r>
        <w:t>did</w:t>
      </w:r>
      <w:r>
        <w:rPr>
          <w:spacing w:val="-2"/>
        </w:rPr>
        <w:t xml:space="preserve"> </w:t>
      </w:r>
      <w:r>
        <w:t>not show any clinically meaningful</w:t>
      </w:r>
      <w:r>
        <w:rPr>
          <w:spacing w:val="-2"/>
        </w:rPr>
        <w:t xml:space="preserve"> </w:t>
      </w:r>
      <w:r>
        <w:t>effect on the QTc interval in an open-label, single-arm study in</w:t>
      </w:r>
    </w:p>
    <w:p w14:paraId="72DF9935" w14:textId="77777777" w:rsidR="003E0A0C" w:rsidRDefault="00F2232B">
      <w:pPr>
        <w:pStyle w:val="BodyText"/>
        <w:spacing w:before="3"/>
      </w:pPr>
      <w:r>
        <w:t>51</w:t>
      </w:r>
      <w:r>
        <w:rPr>
          <w:spacing w:val="-4"/>
        </w:rPr>
        <w:t xml:space="preserve"> </w:t>
      </w:r>
      <w:r>
        <w:t>patients</w:t>
      </w:r>
      <w:r>
        <w:rPr>
          <w:spacing w:val="-5"/>
        </w:rPr>
        <w:t xml:space="preserve"> </w:t>
      </w:r>
      <w:r>
        <w:t>with</w:t>
      </w:r>
      <w:r>
        <w:rPr>
          <w:spacing w:val="-10"/>
        </w:rPr>
        <w:t xml:space="preserve"> </w:t>
      </w:r>
      <w:r>
        <w:t>HER2-expressing</w:t>
      </w:r>
      <w:r>
        <w:rPr>
          <w:spacing w:val="-7"/>
        </w:rPr>
        <w:t xml:space="preserve"> </w:t>
      </w:r>
      <w:r>
        <w:t>metastatic</w:t>
      </w:r>
      <w:r>
        <w:rPr>
          <w:spacing w:val="-6"/>
        </w:rPr>
        <w:t xml:space="preserve"> </w:t>
      </w:r>
      <w:r>
        <w:t>breast</w:t>
      </w:r>
      <w:r>
        <w:rPr>
          <w:spacing w:val="-6"/>
        </w:rPr>
        <w:t xml:space="preserve"> </w:t>
      </w:r>
      <w:r>
        <w:rPr>
          <w:spacing w:val="-2"/>
        </w:rPr>
        <w:t>cancer.</w:t>
      </w:r>
    </w:p>
    <w:p w14:paraId="07057454" w14:textId="77777777" w:rsidR="003E0A0C" w:rsidRDefault="003E0A0C">
      <w:pPr>
        <w:pStyle w:val="BodyText"/>
        <w:spacing w:before="67"/>
        <w:ind w:left="0"/>
      </w:pPr>
    </w:p>
    <w:p w14:paraId="774C678B" w14:textId="77777777" w:rsidR="003E0A0C" w:rsidRDefault="00F2232B">
      <w:pPr>
        <w:pStyle w:val="Heading3"/>
      </w:pPr>
      <w:bookmarkStart w:id="58" w:name="Clinical_trials"/>
      <w:bookmarkEnd w:id="58"/>
      <w:r>
        <w:t>Clinical</w:t>
      </w:r>
      <w:r>
        <w:rPr>
          <w:spacing w:val="-8"/>
        </w:rPr>
        <w:t xml:space="preserve"> </w:t>
      </w:r>
      <w:r>
        <w:rPr>
          <w:spacing w:val="-2"/>
        </w:rPr>
        <w:t>trials</w:t>
      </w:r>
    </w:p>
    <w:p w14:paraId="3EA54348" w14:textId="77777777" w:rsidR="003E0A0C" w:rsidRDefault="00F2232B" w:rsidP="00B82D1E">
      <w:pPr>
        <w:pStyle w:val="Heading4"/>
        <w:spacing w:before="118"/>
      </w:pPr>
      <w:bookmarkStart w:id="59" w:name="Metastatic_Breast_Cancer"/>
      <w:bookmarkEnd w:id="59"/>
      <w:r>
        <w:t>Metastatic</w:t>
      </w:r>
      <w:r>
        <w:rPr>
          <w:spacing w:val="-8"/>
        </w:rPr>
        <w:t xml:space="preserve"> </w:t>
      </w:r>
      <w:r>
        <w:t>Breast</w:t>
      </w:r>
      <w:r>
        <w:rPr>
          <w:spacing w:val="-8"/>
        </w:rPr>
        <w:t xml:space="preserve"> </w:t>
      </w:r>
      <w:r>
        <w:rPr>
          <w:spacing w:val="-2"/>
        </w:rPr>
        <w:t>Cancer</w:t>
      </w:r>
    </w:p>
    <w:p w14:paraId="5550E01F" w14:textId="77777777" w:rsidR="003E0A0C" w:rsidRDefault="00F2232B">
      <w:pPr>
        <w:spacing w:before="71"/>
        <w:ind w:left="112"/>
        <w:rPr>
          <w:i/>
          <w:sz w:val="24"/>
        </w:rPr>
      </w:pPr>
      <w:r>
        <w:rPr>
          <w:i/>
          <w:spacing w:val="-2"/>
          <w:sz w:val="24"/>
          <w:u w:val="single"/>
        </w:rPr>
        <w:t>D</w:t>
      </w:r>
      <w:r>
        <w:rPr>
          <w:i/>
          <w:spacing w:val="-2"/>
          <w:sz w:val="24"/>
          <w:u w:val="single"/>
        </w:rPr>
        <w:t>ESTINY-Breast03</w:t>
      </w:r>
    </w:p>
    <w:p w14:paraId="1AB2F355" w14:textId="77777777" w:rsidR="003E0A0C" w:rsidRDefault="00F2232B">
      <w:pPr>
        <w:pStyle w:val="BodyText"/>
        <w:spacing w:before="5" w:line="237" w:lineRule="auto"/>
        <w:ind w:right="597"/>
      </w:pPr>
      <w:r>
        <w:t>The</w:t>
      </w:r>
      <w:r>
        <w:rPr>
          <w:spacing w:val="-3"/>
        </w:rPr>
        <w:t xml:space="preserve"> </w:t>
      </w:r>
      <w:r>
        <w:t>efficacy</w:t>
      </w:r>
      <w:r>
        <w:rPr>
          <w:spacing w:val="-3"/>
        </w:rPr>
        <w:t xml:space="preserve"> </w:t>
      </w:r>
      <w:r>
        <w:t>and</w:t>
      </w:r>
      <w:r>
        <w:rPr>
          <w:spacing w:val="-3"/>
        </w:rPr>
        <w:t xml:space="preserve"> </w:t>
      </w:r>
      <w:r>
        <w:t>safety</w:t>
      </w:r>
      <w:r>
        <w:rPr>
          <w:spacing w:val="-10"/>
        </w:rPr>
        <w:t xml:space="preserve"> </w:t>
      </w:r>
      <w:r>
        <w:t>of</w:t>
      </w:r>
      <w:r>
        <w:rPr>
          <w:spacing w:val="-10"/>
        </w:rPr>
        <w:t xml:space="preserve"> </w:t>
      </w:r>
      <w:r>
        <w:t>ENHERTU</w:t>
      </w:r>
      <w:r>
        <w:rPr>
          <w:spacing w:val="-1"/>
        </w:rPr>
        <w:t xml:space="preserve"> </w:t>
      </w:r>
      <w:r>
        <w:t>were</w:t>
      </w:r>
      <w:r>
        <w:rPr>
          <w:spacing w:val="-1"/>
        </w:rPr>
        <w:t xml:space="preserve"> </w:t>
      </w:r>
      <w:r>
        <w:t>demonstrated</w:t>
      </w:r>
      <w:r>
        <w:rPr>
          <w:spacing w:val="-2"/>
        </w:rPr>
        <w:t xml:space="preserve"> </w:t>
      </w:r>
      <w:r>
        <w:t>in</w:t>
      </w:r>
      <w:r>
        <w:rPr>
          <w:spacing w:val="-2"/>
        </w:rPr>
        <w:t xml:space="preserve"> </w:t>
      </w:r>
      <w:r>
        <w:t>a</w:t>
      </w:r>
      <w:r>
        <w:rPr>
          <w:spacing w:val="-2"/>
        </w:rPr>
        <w:t xml:space="preserve"> </w:t>
      </w:r>
      <w:r>
        <w:t>Phase</w:t>
      </w:r>
      <w:r>
        <w:rPr>
          <w:spacing w:val="-2"/>
        </w:rPr>
        <w:t xml:space="preserve"> </w:t>
      </w:r>
      <w:r>
        <w:t xml:space="preserve">3, </w:t>
      </w:r>
      <w:proofErr w:type="spellStart"/>
      <w:r>
        <w:t>randomised</w:t>
      </w:r>
      <w:proofErr w:type="spellEnd"/>
      <w:r>
        <w:t xml:space="preserve">, </w:t>
      </w:r>
      <w:proofErr w:type="spellStart"/>
      <w:r>
        <w:t>multicentre</w:t>
      </w:r>
      <w:proofErr w:type="spellEnd"/>
      <w:r>
        <w:t xml:space="preserve">, </w:t>
      </w:r>
      <w:r>
        <w:lastRenderedPageBreak/>
        <w:t>open-label, active-controlled study: DESTINY-Breast03.</w:t>
      </w:r>
    </w:p>
    <w:p w14:paraId="5E2DD733" w14:textId="77777777" w:rsidR="003E0A0C" w:rsidRDefault="003E0A0C">
      <w:pPr>
        <w:pStyle w:val="BodyText"/>
        <w:ind w:left="0"/>
      </w:pPr>
    </w:p>
    <w:p w14:paraId="1FA598C5" w14:textId="77777777" w:rsidR="003E0A0C" w:rsidRDefault="00F2232B">
      <w:pPr>
        <w:pStyle w:val="BodyText"/>
        <w:ind w:right="266"/>
      </w:pPr>
      <w:r>
        <w:t xml:space="preserve">The study included adult patients with unresectable or metastatic HER2-positive breast cancer who received prior trastuzumab and </w:t>
      </w:r>
      <w:proofErr w:type="spellStart"/>
      <w:r>
        <w:t>taxane</w:t>
      </w:r>
      <w:proofErr w:type="spellEnd"/>
      <w:r>
        <w:t xml:space="preserve"> therapy for metastatic disease or developed disease recurrence during or within 6 months of completing adjuvant therapy. Archival breast </w:t>
      </w:r>
      <w:proofErr w:type="spellStart"/>
      <w:r>
        <w:t>tumour</w:t>
      </w:r>
      <w:proofErr w:type="spellEnd"/>
      <w:r>
        <w:t xml:space="preserve"> samples were required to show HER2 positivity defined as HER2 IHC 3+ or ISH-positive. The study excluded patients with a history of ILD/pneumonitis requiring treatment with steroids or ILD/pneumonitis at screening, patients with untreated or symptomatic brain metastases, patients with</w:t>
      </w:r>
      <w:r>
        <w:rPr>
          <w:spacing w:val="-5"/>
        </w:rPr>
        <w:t xml:space="preserve"> </w:t>
      </w:r>
      <w:r>
        <w:t>a history</w:t>
      </w:r>
      <w:r>
        <w:rPr>
          <w:spacing w:val="-8"/>
        </w:rPr>
        <w:t xml:space="preserve"> </w:t>
      </w:r>
      <w:r>
        <w:t>of</w:t>
      </w:r>
      <w:r>
        <w:rPr>
          <w:spacing w:val="-9"/>
        </w:rPr>
        <w:t xml:space="preserve"> </w:t>
      </w:r>
      <w:r>
        <w:t>clinically</w:t>
      </w:r>
      <w:r>
        <w:rPr>
          <w:spacing w:val="-6"/>
        </w:rPr>
        <w:t xml:space="preserve"> </w:t>
      </w:r>
      <w:r>
        <w:t>significant cardiac</w:t>
      </w:r>
      <w:r>
        <w:rPr>
          <w:spacing w:val="-2"/>
        </w:rPr>
        <w:t xml:space="preserve"> </w:t>
      </w:r>
      <w:r>
        <w:t>disease,</w:t>
      </w:r>
      <w:r>
        <w:rPr>
          <w:spacing w:val="-2"/>
        </w:rPr>
        <w:t xml:space="preserve"> </w:t>
      </w:r>
      <w:r>
        <w:t>and</w:t>
      </w:r>
      <w:r>
        <w:rPr>
          <w:spacing w:val="-2"/>
        </w:rPr>
        <w:t xml:space="preserve"> </w:t>
      </w:r>
      <w:r>
        <w:t>patients</w:t>
      </w:r>
      <w:r>
        <w:rPr>
          <w:spacing w:val="-2"/>
        </w:rPr>
        <w:t xml:space="preserve"> </w:t>
      </w:r>
      <w:r>
        <w:t>with</w:t>
      </w:r>
      <w:r>
        <w:rPr>
          <w:spacing w:val="-2"/>
        </w:rPr>
        <w:t xml:space="preserve"> </w:t>
      </w:r>
      <w:r>
        <w:t>prio</w:t>
      </w:r>
      <w:r>
        <w:t>r</w:t>
      </w:r>
      <w:r>
        <w:rPr>
          <w:spacing w:val="-2"/>
        </w:rPr>
        <w:t xml:space="preserve"> </w:t>
      </w:r>
      <w:r>
        <w:t>treatment</w:t>
      </w:r>
      <w:r>
        <w:rPr>
          <w:spacing w:val="-2"/>
        </w:rPr>
        <w:t xml:space="preserve"> </w:t>
      </w:r>
      <w:r>
        <w:t>with</w:t>
      </w:r>
      <w:r>
        <w:rPr>
          <w:spacing w:val="-2"/>
        </w:rPr>
        <w:t xml:space="preserve"> </w:t>
      </w:r>
      <w:r>
        <w:t>an</w:t>
      </w:r>
      <w:r>
        <w:rPr>
          <w:spacing w:val="-2"/>
        </w:rPr>
        <w:t xml:space="preserve"> </w:t>
      </w:r>
      <w:r>
        <w:t xml:space="preserve">anti- HER2 antibody-drug conjugate in the metastatic setting. Patients were </w:t>
      </w:r>
      <w:proofErr w:type="spellStart"/>
      <w:r>
        <w:t>randomised</w:t>
      </w:r>
      <w:proofErr w:type="spellEnd"/>
      <w:r>
        <w:t xml:space="preserve"> 1:1 to receive either ENHERTU 5.4 mg/kg (N=261) or trastuzumab emtansine 3.6 mg/kg (N=263) by intravenous infusion every three weeks. </w:t>
      </w:r>
      <w:proofErr w:type="spellStart"/>
      <w:r>
        <w:t>Randomisation</w:t>
      </w:r>
      <w:proofErr w:type="spellEnd"/>
      <w:r>
        <w:t xml:space="preserve"> was stratified by hormone receptor status, prior treatment with </w:t>
      </w:r>
      <w:proofErr w:type="spellStart"/>
      <w:r>
        <w:t>pertuzumab</w:t>
      </w:r>
      <w:proofErr w:type="spellEnd"/>
      <w:r>
        <w:t>, and history of visceral disease. Treatment was administered until disease progression, death, withdrawal of consent, or unacceptable toxicity.</w:t>
      </w:r>
    </w:p>
    <w:p w14:paraId="2EE27DDB" w14:textId="77777777" w:rsidR="003E0A0C" w:rsidRDefault="003E0A0C">
      <w:pPr>
        <w:pStyle w:val="BodyText"/>
        <w:spacing w:before="3"/>
        <w:ind w:left="0"/>
      </w:pPr>
    </w:p>
    <w:p w14:paraId="42030E8E" w14:textId="77777777" w:rsidR="003E0A0C" w:rsidRDefault="00F2232B">
      <w:pPr>
        <w:pStyle w:val="BodyText"/>
        <w:ind w:right="334"/>
      </w:pPr>
      <w:r>
        <w:t>The</w:t>
      </w:r>
      <w:r>
        <w:rPr>
          <w:spacing w:val="-2"/>
        </w:rPr>
        <w:t xml:space="preserve"> </w:t>
      </w:r>
      <w:r>
        <w:t>primary</w:t>
      </w:r>
      <w:r>
        <w:rPr>
          <w:spacing w:val="-10"/>
        </w:rPr>
        <w:t xml:space="preserve"> </w:t>
      </w:r>
      <w:r>
        <w:t>efficacy</w:t>
      </w:r>
      <w:r>
        <w:rPr>
          <w:spacing w:val="-10"/>
        </w:rPr>
        <w:t xml:space="preserve"> </w:t>
      </w:r>
      <w:r>
        <w:t>outcome measure</w:t>
      </w:r>
      <w:r>
        <w:rPr>
          <w:spacing w:val="-3"/>
        </w:rPr>
        <w:t xml:space="preserve"> </w:t>
      </w:r>
      <w:r>
        <w:t>was</w:t>
      </w:r>
      <w:r>
        <w:rPr>
          <w:spacing w:val="-3"/>
        </w:rPr>
        <w:t xml:space="preserve"> </w:t>
      </w:r>
      <w:r>
        <w:t>progression-free</w:t>
      </w:r>
      <w:r>
        <w:rPr>
          <w:spacing w:val="-3"/>
        </w:rPr>
        <w:t xml:space="preserve"> </w:t>
      </w:r>
      <w:r>
        <w:t>survival</w:t>
      </w:r>
      <w:r>
        <w:rPr>
          <w:spacing w:val="-3"/>
        </w:rPr>
        <w:t xml:space="preserve"> </w:t>
      </w:r>
      <w:r>
        <w:t>(PFS)</w:t>
      </w:r>
      <w:r>
        <w:rPr>
          <w:spacing w:val="-3"/>
        </w:rPr>
        <w:t xml:space="preserve"> </w:t>
      </w:r>
      <w:r>
        <w:t>as</w:t>
      </w:r>
      <w:r>
        <w:rPr>
          <w:spacing w:val="-3"/>
        </w:rPr>
        <w:t xml:space="preserve"> </w:t>
      </w:r>
      <w:r>
        <w:t>assessed</w:t>
      </w:r>
      <w:r>
        <w:rPr>
          <w:spacing w:val="-3"/>
        </w:rPr>
        <w:t xml:space="preserve"> </w:t>
      </w:r>
      <w:r>
        <w:t>by</w:t>
      </w:r>
      <w:r>
        <w:rPr>
          <w:spacing w:val="-3"/>
        </w:rPr>
        <w:t xml:space="preserve"> </w:t>
      </w:r>
      <w:r>
        <w:t>blinded independent central review (BICR) based on RECIST v1.1. Overall survival (OS) was a key secondary efficacy outcome measure. PFS based on investigator assessment and confirmed objective response rate (ORR) were among some of the secondary endpoints.</w:t>
      </w:r>
    </w:p>
    <w:p w14:paraId="0A5228D1" w14:textId="77777777" w:rsidR="003E0A0C" w:rsidRDefault="00F2232B">
      <w:pPr>
        <w:pStyle w:val="BodyText"/>
        <w:spacing w:before="274"/>
        <w:ind w:right="271"/>
      </w:pPr>
      <w:r>
        <w:t>Demographic and baseline disease characteristics were similar between treatment arms. Of the 524 patients</w:t>
      </w:r>
      <w:r>
        <w:rPr>
          <w:spacing w:val="-2"/>
        </w:rPr>
        <w:t xml:space="preserve"> </w:t>
      </w:r>
      <w:proofErr w:type="spellStart"/>
      <w:r>
        <w:t>randomised</w:t>
      </w:r>
      <w:proofErr w:type="spellEnd"/>
      <w:r>
        <w:t>,</w:t>
      </w:r>
      <w:r>
        <w:rPr>
          <w:spacing w:val="-1"/>
        </w:rPr>
        <w:t xml:space="preserve"> </w:t>
      </w:r>
      <w:r>
        <w:t>the</w:t>
      </w:r>
      <w:r>
        <w:rPr>
          <w:spacing w:val="-1"/>
        </w:rPr>
        <w:t xml:space="preserve"> </w:t>
      </w:r>
      <w:r>
        <w:t>median</w:t>
      </w:r>
      <w:r>
        <w:rPr>
          <w:spacing w:val="-3"/>
        </w:rPr>
        <w:t xml:space="preserve"> </w:t>
      </w:r>
      <w:r>
        <w:t>age</w:t>
      </w:r>
      <w:r>
        <w:rPr>
          <w:spacing w:val="-3"/>
        </w:rPr>
        <w:t xml:space="preserve"> </w:t>
      </w:r>
      <w:r>
        <w:t>was</w:t>
      </w:r>
      <w:r>
        <w:rPr>
          <w:spacing w:val="-3"/>
        </w:rPr>
        <w:t xml:space="preserve"> </w:t>
      </w:r>
      <w:r>
        <w:t>54</w:t>
      </w:r>
      <w:r>
        <w:rPr>
          <w:spacing w:val="-3"/>
        </w:rPr>
        <w:t xml:space="preserve"> </w:t>
      </w:r>
      <w:r>
        <w:t>years</w:t>
      </w:r>
      <w:r>
        <w:rPr>
          <w:spacing w:val="-3"/>
        </w:rPr>
        <w:t xml:space="preserve"> </w:t>
      </w:r>
      <w:r>
        <w:t>(range</w:t>
      </w:r>
      <w:r>
        <w:rPr>
          <w:spacing w:val="-3"/>
        </w:rPr>
        <w:t xml:space="preserve"> </w:t>
      </w:r>
      <w:r>
        <w:t>20</w:t>
      </w:r>
      <w:r>
        <w:rPr>
          <w:spacing w:val="-1"/>
        </w:rPr>
        <w:t xml:space="preserve"> </w:t>
      </w:r>
      <w:r>
        <w:t>to</w:t>
      </w:r>
      <w:r>
        <w:rPr>
          <w:spacing w:val="-3"/>
        </w:rPr>
        <w:t xml:space="preserve"> </w:t>
      </w:r>
      <w:r>
        <w:t>83);</w:t>
      </w:r>
      <w:r>
        <w:rPr>
          <w:spacing w:val="-3"/>
        </w:rPr>
        <w:t xml:space="preserve"> </w:t>
      </w:r>
      <w:r>
        <w:t>female</w:t>
      </w:r>
      <w:r>
        <w:rPr>
          <w:spacing w:val="-3"/>
        </w:rPr>
        <w:t xml:space="preserve"> </w:t>
      </w:r>
      <w:r>
        <w:t>(99.6%);</w:t>
      </w:r>
      <w:r>
        <w:rPr>
          <w:spacing w:val="-3"/>
        </w:rPr>
        <w:t xml:space="preserve"> </w:t>
      </w:r>
      <w:r>
        <w:t>Asian</w:t>
      </w:r>
      <w:r>
        <w:rPr>
          <w:spacing w:val="-3"/>
        </w:rPr>
        <w:t xml:space="preserve"> </w:t>
      </w:r>
      <w:r>
        <w:t>(59.9%), White (27.3%), Black or African American (3.6%); Eastern Cooperative Oncology</w:t>
      </w:r>
      <w:r>
        <w:rPr>
          <w:spacing w:val="-5"/>
        </w:rPr>
        <w:t xml:space="preserve"> </w:t>
      </w:r>
      <w:r>
        <w:t>Group (ECOG) performance status 0 (62.8%) or 1 (36.8%); hormone receptor status (positive: 51.9%); presence of visceral disease (73.3%); previously treated and stable brain metastases (21.8%), and 48.3% of patients received one line of prior systemic therapy in the metastatic setting. The percentage of patients who had not received prior treatment for metastatic disease was 9.5%.</w:t>
      </w:r>
    </w:p>
    <w:p w14:paraId="0CF49B7E" w14:textId="77777777" w:rsidR="003E0A0C" w:rsidRDefault="003E0A0C">
      <w:pPr>
        <w:pStyle w:val="BodyText"/>
        <w:ind w:left="0"/>
      </w:pPr>
    </w:p>
    <w:p w14:paraId="1EFDE1C7" w14:textId="77777777" w:rsidR="003E0A0C" w:rsidRDefault="00F2232B">
      <w:pPr>
        <w:pStyle w:val="BodyText"/>
        <w:ind w:right="334"/>
      </w:pPr>
      <w:r>
        <w:t>At the prespecified interim analysis for PFS based on 245 events (73% of total events planned for final analysis), the study</w:t>
      </w:r>
      <w:r>
        <w:rPr>
          <w:spacing w:val="-1"/>
        </w:rPr>
        <w:t xml:space="preserve"> </w:t>
      </w:r>
      <w:r>
        <w:t>demonstrated a statistically</w:t>
      </w:r>
      <w:r>
        <w:rPr>
          <w:spacing w:val="-2"/>
        </w:rPr>
        <w:t xml:space="preserve"> </w:t>
      </w:r>
      <w:r>
        <w:t>significant improvement in PFS per BICR in patients</w:t>
      </w:r>
      <w:r>
        <w:rPr>
          <w:spacing w:val="-3"/>
        </w:rPr>
        <w:t xml:space="preserve"> </w:t>
      </w:r>
      <w:proofErr w:type="spellStart"/>
      <w:r>
        <w:t>randomised</w:t>
      </w:r>
      <w:proofErr w:type="spellEnd"/>
      <w:r>
        <w:rPr>
          <w:spacing w:val="-3"/>
        </w:rPr>
        <w:t xml:space="preserve"> </w:t>
      </w:r>
      <w:r>
        <w:t>to</w:t>
      </w:r>
      <w:r>
        <w:rPr>
          <w:spacing w:val="-3"/>
        </w:rPr>
        <w:t xml:space="preserve"> </w:t>
      </w:r>
      <w:r>
        <w:t>ENHERTU</w:t>
      </w:r>
      <w:r>
        <w:rPr>
          <w:spacing w:val="-3"/>
        </w:rPr>
        <w:t xml:space="preserve"> </w:t>
      </w:r>
      <w:r>
        <w:t>compared</w:t>
      </w:r>
      <w:r>
        <w:rPr>
          <w:spacing w:val="-4"/>
        </w:rPr>
        <w:t xml:space="preserve"> </w:t>
      </w:r>
      <w:r>
        <w:t>to</w:t>
      </w:r>
      <w:r>
        <w:rPr>
          <w:spacing w:val="-4"/>
        </w:rPr>
        <w:t xml:space="preserve"> </w:t>
      </w:r>
      <w:r>
        <w:t>trastuzumab</w:t>
      </w:r>
      <w:r>
        <w:rPr>
          <w:spacing w:val="-4"/>
        </w:rPr>
        <w:t xml:space="preserve"> </w:t>
      </w:r>
      <w:r>
        <w:t>emtansine.</w:t>
      </w:r>
      <w:r>
        <w:rPr>
          <w:spacing w:val="-4"/>
        </w:rPr>
        <w:t xml:space="preserve"> </w:t>
      </w:r>
      <w:r>
        <w:t>Overall</w:t>
      </w:r>
      <w:r>
        <w:rPr>
          <w:spacing w:val="-4"/>
        </w:rPr>
        <w:t xml:space="preserve"> </w:t>
      </w:r>
      <w:r>
        <w:t>survival</w:t>
      </w:r>
      <w:r>
        <w:rPr>
          <w:spacing w:val="-4"/>
        </w:rPr>
        <w:t xml:space="preserve"> </w:t>
      </w:r>
      <w:r>
        <w:t>(OS)</w:t>
      </w:r>
      <w:r>
        <w:rPr>
          <w:spacing w:val="-4"/>
        </w:rPr>
        <w:t xml:space="preserve"> </w:t>
      </w:r>
      <w:r>
        <w:t>was immature at the time of analysis and median OS was not reached.</w:t>
      </w:r>
    </w:p>
    <w:p w14:paraId="0CCB6131" w14:textId="77777777" w:rsidR="003E0A0C" w:rsidRDefault="003E0A0C">
      <w:pPr>
        <w:pStyle w:val="BodyText"/>
        <w:spacing w:before="2"/>
        <w:ind w:left="0"/>
      </w:pPr>
    </w:p>
    <w:p w14:paraId="715C5CBB" w14:textId="77777777" w:rsidR="003E0A0C" w:rsidRDefault="00F2232B">
      <w:pPr>
        <w:pStyle w:val="BodyText"/>
        <w:spacing w:before="1"/>
      </w:pPr>
      <w:r>
        <w:t>Efficacy</w:t>
      </w:r>
      <w:r>
        <w:rPr>
          <w:spacing w:val="-3"/>
        </w:rPr>
        <w:t xml:space="preserve"> </w:t>
      </w:r>
      <w:r>
        <w:t>results</w:t>
      </w:r>
      <w:r>
        <w:rPr>
          <w:spacing w:val="-2"/>
        </w:rPr>
        <w:t xml:space="preserve"> </w:t>
      </w:r>
      <w:r>
        <w:t>are</w:t>
      </w:r>
      <w:r>
        <w:rPr>
          <w:spacing w:val="-2"/>
        </w:rPr>
        <w:t xml:space="preserve"> </w:t>
      </w:r>
      <w:proofErr w:type="spellStart"/>
      <w:r>
        <w:t>summarised</w:t>
      </w:r>
      <w:proofErr w:type="spellEnd"/>
      <w:r>
        <w:rPr>
          <w:spacing w:val="-4"/>
        </w:rPr>
        <w:t xml:space="preserve"> </w:t>
      </w:r>
      <w:r>
        <w:t>in</w:t>
      </w:r>
      <w:r>
        <w:rPr>
          <w:spacing w:val="-2"/>
        </w:rPr>
        <w:t xml:space="preserve"> </w:t>
      </w:r>
      <w:hyperlink w:anchor="_bookmark5" w:history="1">
        <w:r>
          <w:rPr>
            <w:color w:val="0000FF"/>
          </w:rPr>
          <w:t>Table</w:t>
        </w:r>
        <w:r>
          <w:rPr>
            <w:color w:val="0000FF"/>
            <w:spacing w:val="-1"/>
          </w:rPr>
          <w:t xml:space="preserve"> </w:t>
        </w:r>
        <w:r>
          <w:rPr>
            <w:color w:val="0000FF"/>
          </w:rPr>
          <w:t>9</w:t>
        </w:r>
      </w:hyperlink>
      <w:r>
        <w:rPr>
          <w:color w:val="0000FF"/>
        </w:rPr>
        <w:t xml:space="preserve"> </w:t>
      </w:r>
      <w:r>
        <w:t>and</w:t>
      </w:r>
      <w:r>
        <w:rPr>
          <w:spacing w:val="-2"/>
        </w:rPr>
        <w:t xml:space="preserve"> </w:t>
      </w:r>
      <w:hyperlink w:anchor="_bookmark6" w:history="1">
        <w:r>
          <w:rPr>
            <w:color w:val="0000FF"/>
          </w:rPr>
          <w:t>Figure</w:t>
        </w:r>
        <w:r>
          <w:rPr>
            <w:color w:val="0000FF"/>
            <w:spacing w:val="-2"/>
          </w:rPr>
          <w:t xml:space="preserve"> </w:t>
        </w:r>
        <w:r>
          <w:rPr>
            <w:color w:val="0000FF"/>
          </w:rPr>
          <w:t>1</w:t>
        </w:r>
      </w:hyperlink>
      <w:r>
        <w:rPr>
          <w:color w:val="0000FF"/>
        </w:rPr>
        <w:t xml:space="preserve"> </w:t>
      </w:r>
      <w:r>
        <w:t>and</w:t>
      </w:r>
      <w:r>
        <w:rPr>
          <w:spacing w:val="-2"/>
        </w:rPr>
        <w:t xml:space="preserve"> </w:t>
      </w:r>
      <w:hyperlink w:anchor="_bookmark7" w:history="1">
        <w:r>
          <w:rPr>
            <w:color w:val="0000FF"/>
          </w:rPr>
          <w:t>Figure</w:t>
        </w:r>
        <w:r>
          <w:rPr>
            <w:color w:val="0000FF"/>
            <w:spacing w:val="-1"/>
          </w:rPr>
          <w:t xml:space="preserve"> </w:t>
        </w:r>
        <w:r>
          <w:rPr>
            <w:color w:val="0000FF"/>
            <w:spacing w:val="-5"/>
          </w:rPr>
          <w:t>2.</w:t>
        </w:r>
      </w:hyperlink>
    </w:p>
    <w:p w14:paraId="7F5E5A28" w14:textId="77777777" w:rsidR="003E0A0C" w:rsidRDefault="003E0A0C">
      <w:pPr>
        <w:pStyle w:val="BodyText"/>
        <w:ind w:left="0"/>
      </w:pPr>
    </w:p>
    <w:p w14:paraId="61B5A3D8" w14:textId="77777777" w:rsidR="003E0A0C" w:rsidRDefault="003E0A0C">
      <w:pPr>
        <w:pStyle w:val="BodyText"/>
        <w:spacing w:before="7"/>
        <w:ind w:left="0"/>
      </w:pPr>
    </w:p>
    <w:p w14:paraId="105B844A" w14:textId="77777777" w:rsidR="003E0A0C" w:rsidRDefault="00F2232B">
      <w:pPr>
        <w:pStyle w:val="Heading3"/>
        <w:tabs>
          <w:tab w:val="left" w:pos="1811"/>
        </w:tabs>
      </w:pPr>
      <w:bookmarkStart w:id="60" w:name="Table_9_Efficacy_Results_in_DESTINY-Brea"/>
      <w:bookmarkStart w:id="61" w:name="_bookmark5"/>
      <w:bookmarkEnd w:id="60"/>
      <w:bookmarkEnd w:id="61"/>
      <w:r>
        <w:t>Table</w:t>
      </w:r>
      <w:r>
        <w:rPr>
          <w:spacing w:val="-7"/>
        </w:rPr>
        <w:t xml:space="preserve"> </w:t>
      </w:r>
      <w:r>
        <w:rPr>
          <w:spacing w:val="-10"/>
        </w:rPr>
        <w:t>9</w:t>
      </w:r>
      <w:r>
        <w:tab/>
        <w:t>Efficacy</w:t>
      </w:r>
      <w:r>
        <w:rPr>
          <w:spacing w:val="-6"/>
        </w:rPr>
        <w:t xml:space="preserve"> </w:t>
      </w:r>
      <w:r>
        <w:t>Results</w:t>
      </w:r>
      <w:r>
        <w:rPr>
          <w:spacing w:val="-6"/>
        </w:rPr>
        <w:t xml:space="preserve"> </w:t>
      </w:r>
      <w:r>
        <w:t>in</w:t>
      </w:r>
      <w:r>
        <w:rPr>
          <w:spacing w:val="-6"/>
        </w:rPr>
        <w:t xml:space="preserve"> </w:t>
      </w:r>
      <w:r>
        <w:t>DESTINY-Breast03</w:t>
      </w:r>
      <w:r>
        <w:rPr>
          <w:spacing w:val="-6"/>
        </w:rPr>
        <w:t xml:space="preserve"> </w:t>
      </w:r>
      <w:r>
        <w:t>(Intent-to-Treat</w:t>
      </w:r>
      <w:r>
        <w:rPr>
          <w:spacing w:val="-6"/>
        </w:rPr>
        <w:t xml:space="preserve"> </w:t>
      </w:r>
      <w:r>
        <w:t>[ITT]</w:t>
      </w:r>
      <w:r>
        <w:rPr>
          <w:spacing w:val="-6"/>
        </w:rPr>
        <w:t xml:space="preserve"> </w:t>
      </w:r>
      <w:r>
        <w:t>Analysis</w:t>
      </w:r>
      <w:r>
        <w:rPr>
          <w:spacing w:val="-5"/>
        </w:rPr>
        <w:t xml:space="preserve"> </w:t>
      </w:r>
      <w:r>
        <w:rPr>
          <w:spacing w:val="-4"/>
        </w:rPr>
        <w:t>Set)</w:t>
      </w:r>
    </w:p>
    <w:p w14:paraId="21EED729" w14:textId="77777777" w:rsidR="003E0A0C" w:rsidRDefault="003E0A0C">
      <w:pPr>
        <w:pStyle w:val="BodyText"/>
        <w:spacing w:before="10" w:after="1"/>
        <w:ind w:left="0"/>
        <w:rPr>
          <w:b/>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1"/>
        <w:gridCol w:w="3216"/>
        <w:gridCol w:w="3211"/>
      </w:tblGrid>
      <w:tr w:rsidR="003E0A0C" w14:paraId="50749219" w14:textId="77777777">
        <w:trPr>
          <w:trHeight w:val="988"/>
        </w:trPr>
        <w:tc>
          <w:tcPr>
            <w:tcW w:w="3211" w:type="dxa"/>
          </w:tcPr>
          <w:p w14:paraId="62C11649" w14:textId="77777777" w:rsidR="003E0A0C" w:rsidRDefault="00F2232B">
            <w:pPr>
              <w:pStyle w:val="TableParagraph"/>
              <w:spacing w:before="39"/>
              <w:ind w:left="609"/>
              <w:rPr>
                <w:b/>
                <w:sz w:val="24"/>
              </w:rPr>
            </w:pPr>
            <w:r>
              <w:rPr>
                <w:b/>
                <w:sz w:val="24"/>
              </w:rPr>
              <w:t xml:space="preserve">Efficacy </w:t>
            </w:r>
            <w:r>
              <w:rPr>
                <w:b/>
                <w:spacing w:val="-2"/>
                <w:sz w:val="24"/>
              </w:rPr>
              <w:t>Parameter</w:t>
            </w:r>
          </w:p>
        </w:tc>
        <w:tc>
          <w:tcPr>
            <w:tcW w:w="3216" w:type="dxa"/>
          </w:tcPr>
          <w:p w14:paraId="2480D8EB" w14:textId="77777777" w:rsidR="003E0A0C" w:rsidRDefault="00F2232B">
            <w:pPr>
              <w:pStyle w:val="TableParagraph"/>
              <w:spacing w:before="39"/>
              <w:ind w:left="1012"/>
              <w:rPr>
                <w:b/>
                <w:sz w:val="24"/>
              </w:rPr>
            </w:pPr>
            <w:r>
              <w:rPr>
                <w:b/>
                <w:spacing w:val="-2"/>
                <w:sz w:val="24"/>
              </w:rPr>
              <w:t>ENHERTU</w:t>
            </w:r>
          </w:p>
          <w:p w14:paraId="7E0E8682" w14:textId="77777777" w:rsidR="003E0A0C" w:rsidRDefault="00F2232B">
            <w:pPr>
              <w:pStyle w:val="TableParagraph"/>
              <w:spacing w:before="36" w:line="242" w:lineRule="auto"/>
              <w:ind w:left="1272" w:right="1092" w:hanging="164"/>
              <w:rPr>
                <w:b/>
                <w:sz w:val="24"/>
              </w:rPr>
            </w:pPr>
            <w:r>
              <w:rPr>
                <w:b/>
                <w:sz w:val="24"/>
              </w:rPr>
              <w:t>5.4</w:t>
            </w:r>
            <w:r>
              <w:rPr>
                <w:b/>
                <w:spacing w:val="-15"/>
                <w:sz w:val="24"/>
              </w:rPr>
              <w:t xml:space="preserve"> </w:t>
            </w:r>
            <w:r>
              <w:rPr>
                <w:b/>
                <w:sz w:val="24"/>
              </w:rPr>
              <w:t xml:space="preserve">mg/kg </w:t>
            </w:r>
            <w:r>
              <w:rPr>
                <w:b/>
                <w:spacing w:val="-2"/>
                <w:sz w:val="24"/>
              </w:rPr>
              <w:t>N=257</w:t>
            </w:r>
          </w:p>
        </w:tc>
        <w:tc>
          <w:tcPr>
            <w:tcW w:w="3211" w:type="dxa"/>
          </w:tcPr>
          <w:p w14:paraId="0E4B32F3" w14:textId="77777777" w:rsidR="003E0A0C" w:rsidRDefault="00F2232B">
            <w:pPr>
              <w:pStyle w:val="TableParagraph"/>
              <w:spacing w:before="39"/>
              <w:ind w:left="398"/>
              <w:rPr>
                <w:b/>
                <w:sz w:val="24"/>
              </w:rPr>
            </w:pPr>
            <w:r>
              <w:rPr>
                <w:b/>
                <w:sz w:val="24"/>
              </w:rPr>
              <w:t>trastuzumab</w:t>
            </w:r>
            <w:r>
              <w:rPr>
                <w:b/>
                <w:spacing w:val="-11"/>
                <w:sz w:val="24"/>
              </w:rPr>
              <w:t xml:space="preserve"> </w:t>
            </w:r>
            <w:r>
              <w:rPr>
                <w:b/>
                <w:spacing w:val="-2"/>
                <w:sz w:val="24"/>
              </w:rPr>
              <w:t>emtansine</w:t>
            </w:r>
          </w:p>
          <w:p w14:paraId="75EE425B" w14:textId="77777777" w:rsidR="003E0A0C" w:rsidRDefault="00F2232B">
            <w:pPr>
              <w:pStyle w:val="TableParagraph"/>
              <w:spacing w:before="7" w:line="310" w:lineRule="atLeast"/>
              <w:ind w:left="1267" w:right="1092" w:hanging="164"/>
              <w:rPr>
                <w:b/>
                <w:sz w:val="24"/>
              </w:rPr>
            </w:pPr>
            <w:r>
              <w:rPr>
                <w:b/>
                <w:sz w:val="24"/>
              </w:rPr>
              <w:t>3.6</w:t>
            </w:r>
            <w:r>
              <w:rPr>
                <w:b/>
                <w:spacing w:val="-15"/>
                <w:sz w:val="24"/>
              </w:rPr>
              <w:t xml:space="preserve"> </w:t>
            </w:r>
            <w:r>
              <w:rPr>
                <w:b/>
                <w:sz w:val="24"/>
              </w:rPr>
              <w:t xml:space="preserve">mg/kg </w:t>
            </w:r>
            <w:r>
              <w:rPr>
                <w:b/>
                <w:spacing w:val="-2"/>
                <w:sz w:val="24"/>
              </w:rPr>
              <w:t>N=261</w:t>
            </w:r>
          </w:p>
        </w:tc>
      </w:tr>
      <w:tr w:rsidR="003E0A0C" w14:paraId="0E859B84" w14:textId="77777777">
        <w:trPr>
          <w:trHeight w:val="354"/>
        </w:trPr>
        <w:tc>
          <w:tcPr>
            <w:tcW w:w="9638" w:type="dxa"/>
            <w:gridSpan w:val="3"/>
          </w:tcPr>
          <w:p w14:paraId="2315986F" w14:textId="77777777" w:rsidR="003E0A0C" w:rsidRDefault="00F2232B">
            <w:pPr>
              <w:pStyle w:val="TableParagraph"/>
              <w:spacing w:before="39"/>
              <w:ind w:left="110"/>
              <w:rPr>
                <w:b/>
                <w:sz w:val="24"/>
              </w:rPr>
            </w:pPr>
            <w:r>
              <w:rPr>
                <w:b/>
                <w:sz w:val="24"/>
              </w:rPr>
              <w:t>PFS</w:t>
            </w:r>
            <w:r>
              <w:rPr>
                <w:b/>
                <w:spacing w:val="-2"/>
                <w:sz w:val="24"/>
              </w:rPr>
              <w:t xml:space="preserve"> </w:t>
            </w:r>
            <w:r>
              <w:rPr>
                <w:b/>
                <w:sz w:val="24"/>
              </w:rPr>
              <w:t>per</w:t>
            </w:r>
            <w:r>
              <w:rPr>
                <w:b/>
                <w:spacing w:val="-1"/>
                <w:sz w:val="24"/>
              </w:rPr>
              <w:t xml:space="preserve"> </w:t>
            </w:r>
            <w:r>
              <w:rPr>
                <w:b/>
                <w:spacing w:val="-4"/>
                <w:sz w:val="24"/>
              </w:rPr>
              <w:t>BICR</w:t>
            </w:r>
          </w:p>
        </w:tc>
      </w:tr>
      <w:tr w:rsidR="003E0A0C" w14:paraId="4C8482A9" w14:textId="77777777">
        <w:trPr>
          <w:trHeight w:val="354"/>
        </w:trPr>
        <w:tc>
          <w:tcPr>
            <w:tcW w:w="3211" w:type="dxa"/>
          </w:tcPr>
          <w:p w14:paraId="36ABCB7B" w14:textId="77777777" w:rsidR="003E0A0C" w:rsidRDefault="00F2232B">
            <w:pPr>
              <w:pStyle w:val="TableParagraph"/>
              <w:spacing w:before="35"/>
              <w:ind w:left="110"/>
              <w:rPr>
                <w:sz w:val="24"/>
              </w:rPr>
            </w:pPr>
            <w:r>
              <w:rPr>
                <w:sz w:val="24"/>
              </w:rPr>
              <w:t>Number</w:t>
            </w:r>
            <w:r>
              <w:rPr>
                <w:spacing w:val="-4"/>
                <w:sz w:val="24"/>
              </w:rPr>
              <w:t xml:space="preserve"> </w:t>
            </w:r>
            <w:r>
              <w:rPr>
                <w:sz w:val="24"/>
              </w:rPr>
              <w:t>of</w:t>
            </w:r>
            <w:r>
              <w:rPr>
                <w:spacing w:val="-1"/>
                <w:sz w:val="24"/>
              </w:rPr>
              <w:t xml:space="preserve"> </w:t>
            </w:r>
            <w:r>
              <w:rPr>
                <w:sz w:val="24"/>
              </w:rPr>
              <w:t>events</w:t>
            </w:r>
            <w:r>
              <w:rPr>
                <w:spacing w:val="-1"/>
                <w:sz w:val="24"/>
              </w:rPr>
              <w:t xml:space="preserve"> </w:t>
            </w:r>
            <w:r>
              <w:rPr>
                <w:spacing w:val="-5"/>
                <w:sz w:val="24"/>
              </w:rPr>
              <w:t>(%)</w:t>
            </w:r>
          </w:p>
        </w:tc>
        <w:tc>
          <w:tcPr>
            <w:tcW w:w="3216" w:type="dxa"/>
          </w:tcPr>
          <w:p w14:paraId="77A9EDD2" w14:textId="77777777" w:rsidR="003E0A0C" w:rsidRDefault="00F2232B">
            <w:pPr>
              <w:pStyle w:val="TableParagraph"/>
              <w:spacing w:before="35"/>
              <w:ind w:left="13" w:right="5"/>
              <w:jc w:val="center"/>
              <w:rPr>
                <w:sz w:val="24"/>
              </w:rPr>
            </w:pPr>
            <w:r>
              <w:rPr>
                <w:sz w:val="24"/>
              </w:rPr>
              <w:t xml:space="preserve">87 </w:t>
            </w:r>
            <w:r>
              <w:rPr>
                <w:spacing w:val="-2"/>
                <w:sz w:val="24"/>
              </w:rPr>
              <w:t>(33.3)</w:t>
            </w:r>
          </w:p>
        </w:tc>
        <w:tc>
          <w:tcPr>
            <w:tcW w:w="3211" w:type="dxa"/>
          </w:tcPr>
          <w:p w14:paraId="4D157DB6" w14:textId="77777777" w:rsidR="003E0A0C" w:rsidRDefault="00F2232B">
            <w:pPr>
              <w:pStyle w:val="TableParagraph"/>
              <w:spacing w:before="35"/>
              <w:ind w:left="8"/>
              <w:jc w:val="center"/>
              <w:rPr>
                <w:sz w:val="24"/>
              </w:rPr>
            </w:pPr>
            <w:r>
              <w:rPr>
                <w:sz w:val="24"/>
              </w:rPr>
              <w:t xml:space="preserve">158 </w:t>
            </w:r>
            <w:r>
              <w:rPr>
                <w:spacing w:val="-2"/>
                <w:sz w:val="24"/>
              </w:rPr>
              <w:t>(60.1)</w:t>
            </w:r>
          </w:p>
        </w:tc>
      </w:tr>
      <w:tr w:rsidR="003E0A0C" w14:paraId="4FFC06B9" w14:textId="77777777">
        <w:trPr>
          <w:trHeight w:val="354"/>
        </w:trPr>
        <w:tc>
          <w:tcPr>
            <w:tcW w:w="3211" w:type="dxa"/>
          </w:tcPr>
          <w:p w14:paraId="12957B8B" w14:textId="77777777" w:rsidR="003E0A0C" w:rsidRDefault="00F2232B">
            <w:pPr>
              <w:pStyle w:val="TableParagraph"/>
              <w:spacing w:before="35"/>
              <w:ind w:left="110"/>
              <w:rPr>
                <w:sz w:val="24"/>
              </w:rPr>
            </w:pPr>
            <w:r>
              <w:rPr>
                <w:sz w:val="24"/>
              </w:rPr>
              <w:t>Median,</w:t>
            </w:r>
            <w:r>
              <w:rPr>
                <w:spacing w:val="-3"/>
                <w:sz w:val="24"/>
              </w:rPr>
              <w:t xml:space="preserve"> </w:t>
            </w:r>
            <w:r>
              <w:rPr>
                <w:sz w:val="24"/>
              </w:rPr>
              <w:t>months</w:t>
            </w:r>
            <w:r>
              <w:rPr>
                <w:spacing w:val="-3"/>
                <w:sz w:val="24"/>
              </w:rPr>
              <w:t xml:space="preserve"> </w:t>
            </w:r>
            <w:r>
              <w:rPr>
                <w:sz w:val="24"/>
              </w:rPr>
              <w:t>(95%</w:t>
            </w:r>
            <w:r>
              <w:rPr>
                <w:spacing w:val="-3"/>
                <w:sz w:val="24"/>
              </w:rPr>
              <w:t xml:space="preserve"> </w:t>
            </w:r>
            <w:r>
              <w:rPr>
                <w:spacing w:val="-5"/>
                <w:sz w:val="24"/>
              </w:rPr>
              <w:t>CI)</w:t>
            </w:r>
          </w:p>
        </w:tc>
        <w:tc>
          <w:tcPr>
            <w:tcW w:w="3216" w:type="dxa"/>
          </w:tcPr>
          <w:p w14:paraId="0BB1376D" w14:textId="77777777" w:rsidR="003E0A0C" w:rsidRDefault="00F2232B">
            <w:pPr>
              <w:pStyle w:val="TableParagraph"/>
              <w:spacing w:before="35"/>
              <w:ind w:left="13"/>
              <w:jc w:val="center"/>
              <w:rPr>
                <w:sz w:val="24"/>
              </w:rPr>
            </w:pPr>
            <w:r>
              <w:rPr>
                <w:sz w:val="24"/>
              </w:rPr>
              <w:t xml:space="preserve">NR (18.5, </w:t>
            </w:r>
            <w:r>
              <w:rPr>
                <w:spacing w:val="-5"/>
                <w:sz w:val="24"/>
              </w:rPr>
              <w:t>NE)</w:t>
            </w:r>
          </w:p>
        </w:tc>
        <w:tc>
          <w:tcPr>
            <w:tcW w:w="3211" w:type="dxa"/>
          </w:tcPr>
          <w:p w14:paraId="28A7FF5B" w14:textId="77777777" w:rsidR="003E0A0C" w:rsidRDefault="00F2232B">
            <w:pPr>
              <w:pStyle w:val="TableParagraph"/>
              <w:spacing w:before="35"/>
              <w:ind w:left="983"/>
              <w:rPr>
                <w:sz w:val="24"/>
              </w:rPr>
            </w:pPr>
            <w:r>
              <w:rPr>
                <w:sz w:val="24"/>
              </w:rPr>
              <w:t xml:space="preserve">6.8 (5.6, </w:t>
            </w:r>
            <w:r>
              <w:rPr>
                <w:spacing w:val="-4"/>
                <w:sz w:val="24"/>
              </w:rPr>
              <w:t>8.2)</w:t>
            </w:r>
          </w:p>
        </w:tc>
      </w:tr>
      <w:tr w:rsidR="003E0A0C" w14:paraId="1D6E46F7" w14:textId="77777777">
        <w:trPr>
          <w:trHeight w:val="359"/>
        </w:trPr>
        <w:tc>
          <w:tcPr>
            <w:tcW w:w="3211" w:type="dxa"/>
          </w:tcPr>
          <w:p w14:paraId="129AB7AF" w14:textId="77777777" w:rsidR="003E0A0C" w:rsidRDefault="00F2232B">
            <w:pPr>
              <w:pStyle w:val="TableParagraph"/>
              <w:spacing w:before="35"/>
              <w:ind w:left="110"/>
              <w:rPr>
                <w:sz w:val="24"/>
              </w:rPr>
            </w:pPr>
            <w:r>
              <w:rPr>
                <w:sz w:val="24"/>
              </w:rPr>
              <w:t>Hazard</w:t>
            </w:r>
            <w:r>
              <w:rPr>
                <w:spacing w:val="-3"/>
                <w:sz w:val="24"/>
              </w:rPr>
              <w:t xml:space="preserve"> </w:t>
            </w:r>
            <w:r>
              <w:rPr>
                <w:sz w:val="24"/>
              </w:rPr>
              <w:t>ratio</w:t>
            </w:r>
            <w:r>
              <w:rPr>
                <w:spacing w:val="-3"/>
                <w:sz w:val="24"/>
              </w:rPr>
              <w:t xml:space="preserve"> </w:t>
            </w:r>
            <w:r>
              <w:rPr>
                <w:sz w:val="24"/>
              </w:rPr>
              <w:t>(95%</w:t>
            </w:r>
            <w:r>
              <w:rPr>
                <w:spacing w:val="-3"/>
                <w:sz w:val="24"/>
              </w:rPr>
              <w:t xml:space="preserve"> </w:t>
            </w:r>
            <w:r>
              <w:rPr>
                <w:spacing w:val="-5"/>
                <w:sz w:val="24"/>
              </w:rPr>
              <w:t>CI)</w:t>
            </w:r>
          </w:p>
        </w:tc>
        <w:tc>
          <w:tcPr>
            <w:tcW w:w="6427" w:type="dxa"/>
            <w:gridSpan w:val="2"/>
          </w:tcPr>
          <w:p w14:paraId="54856B32" w14:textId="77777777" w:rsidR="003E0A0C" w:rsidRDefault="00F2232B">
            <w:pPr>
              <w:pStyle w:val="TableParagraph"/>
              <w:spacing w:before="35"/>
              <w:ind w:left="2414"/>
              <w:rPr>
                <w:sz w:val="24"/>
              </w:rPr>
            </w:pPr>
            <w:r>
              <w:rPr>
                <w:sz w:val="24"/>
              </w:rPr>
              <w:t xml:space="preserve">0.28 (0.22, </w:t>
            </w:r>
            <w:r>
              <w:rPr>
                <w:spacing w:val="-2"/>
                <w:sz w:val="24"/>
              </w:rPr>
              <w:t>0.37)</w:t>
            </w:r>
          </w:p>
        </w:tc>
      </w:tr>
      <w:tr w:rsidR="003E0A0C" w14:paraId="249ED1D0" w14:textId="77777777">
        <w:trPr>
          <w:trHeight w:val="354"/>
        </w:trPr>
        <w:tc>
          <w:tcPr>
            <w:tcW w:w="3211" w:type="dxa"/>
          </w:tcPr>
          <w:p w14:paraId="2AA5377E" w14:textId="77777777" w:rsidR="003E0A0C" w:rsidRDefault="00F2232B">
            <w:pPr>
              <w:pStyle w:val="TableParagraph"/>
              <w:spacing w:before="35"/>
              <w:ind w:left="110"/>
              <w:rPr>
                <w:sz w:val="24"/>
              </w:rPr>
            </w:pPr>
            <w:r>
              <w:rPr>
                <w:sz w:val="24"/>
              </w:rPr>
              <w:t>p-</w:t>
            </w:r>
            <w:r>
              <w:rPr>
                <w:spacing w:val="-2"/>
                <w:sz w:val="24"/>
              </w:rPr>
              <w:t>value</w:t>
            </w:r>
          </w:p>
        </w:tc>
        <w:tc>
          <w:tcPr>
            <w:tcW w:w="6427" w:type="dxa"/>
            <w:gridSpan w:val="2"/>
          </w:tcPr>
          <w:p w14:paraId="1F4E945F" w14:textId="77777777" w:rsidR="003E0A0C" w:rsidRDefault="00F2232B">
            <w:pPr>
              <w:pStyle w:val="TableParagraph"/>
              <w:spacing w:before="34"/>
              <w:ind w:left="16"/>
              <w:jc w:val="center"/>
              <w:rPr>
                <w:rFonts w:ascii="Arial" w:hAnsi="Arial"/>
                <w:sz w:val="24"/>
              </w:rPr>
            </w:pPr>
            <w:r>
              <w:rPr>
                <w:sz w:val="24"/>
              </w:rPr>
              <w:t xml:space="preserve">p&lt; </w:t>
            </w:r>
            <w:r>
              <w:rPr>
                <w:spacing w:val="-2"/>
                <w:sz w:val="24"/>
              </w:rPr>
              <w:t>0.000001</w:t>
            </w:r>
            <w:r>
              <w:rPr>
                <w:rFonts w:ascii="Arial" w:hAnsi="Arial"/>
                <w:spacing w:val="-2"/>
                <w:sz w:val="24"/>
                <w:vertAlign w:val="superscript"/>
              </w:rPr>
              <w:t>†</w:t>
            </w:r>
          </w:p>
        </w:tc>
      </w:tr>
      <w:tr w:rsidR="003E0A0C" w14:paraId="6D8D4800" w14:textId="77777777">
        <w:trPr>
          <w:trHeight w:val="354"/>
        </w:trPr>
        <w:tc>
          <w:tcPr>
            <w:tcW w:w="9638" w:type="dxa"/>
            <w:gridSpan w:val="3"/>
          </w:tcPr>
          <w:p w14:paraId="7BE3CF1B" w14:textId="77777777" w:rsidR="003E0A0C" w:rsidRDefault="00F2232B">
            <w:pPr>
              <w:pStyle w:val="TableParagraph"/>
              <w:spacing w:before="39"/>
              <w:ind w:left="110"/>
              <w:rPr>
                <w:b/>
                <w:sz w:val="24"/>
              </w:rPr>
            </w:pPr>
            <w:r>
              <w:rPr>
                <w:b/>
                <w:sz w:val="24"/>
              </w:rPr>
              <w:t xml:space="preserve">Overall Survival </w:t>
            </w:r>
            <w:r>
              <w:rPr>
                <w:b/>
                <w:spacing w:val="-4"/>
                <w:sz w:val="24"/>
              </w:rPr>
              <w:t>(OS)</w:t>
            </w:r>
          </w:p>
        </w:tc>
      </w:tr>
      <w:tr w:rsidR="003E0A0C" w14:paraId="1BD6A386" w14:textId="77777777">
        <w:trPr>
          <w:trHeight w:val="359"/>
        </w:trPr>
        <w:tc>
          <w:tcPr>
            <w:tcW w:w="3211" w:type="dxa"/>
          </w:tcPr>
          <w:p w14:paraId="60101851" w14:textId="77777777" w:rsidR="003E0A0C" w:rsidRDefault="00F2232B">
            <w:pPr>
              <w:pStyle w:val="TableParagraph"/>
              <w:spacing w:before="35"/>
              <w:ind w:left="110"/>
              <w:rPr>
                <w:sz w:val="24"/>
              </w:rPr>
            </w:pPr>
            <w:r>
              <w:rPr>
                <w:sz w:val="24"/>
              </w:rPr>
              <w:t xml:space="preserve">Number of events </w:t>
            </w:r>
            <w:r>
              <w:rPr>
                <w:spacing w:val="-5"/>
                <w:sz w:val="24"/>
              </w:rPr>
              <w:t>(%)</w:t>
            </w:r>
          </w:p>
        </w:tc>
        <w:tc>
          <w:tcPr>
            <w:tcW w:w="3216" w:type="dxa"/>
          </w:tcPr>
          <w:p w14:paraId="6481C00D" w14:textId="77777777" w:rsidR="003E0A0C" w:rsidRDefault="00F2232B">
            <w:pPr>
              <w:pStyle w:val="TableParagraph"/>
              <w:spacing w:before="35"/>
              <w:ind w:left="13" w:right="5"/>
              <w:jc w:val="center"/>
              <w:rPr>
                <w:sz w:val="24"/>
              </w:rPr>
            </w:pPr>
            <w:r>
              <w:rPr>
                <w:sz w:val="24"/>
              </w:rPr>
              <w:t xml:space="preserve">33 </w:t>
            </w:r>
            <w:r>
              <w:rPr>
                <w:spacing w:val="-2"/>
                <w:sz w:val="24"/>
              </w:rPr>
              <w:t>(12.6)</w:t>
            </w:r>
          </w:p>
        </w:tc>
        <w:tc>
          <w:tcPr>
            <w:tcW w:w="3211" w:type="dxa"/>
          </w:tcPr>
          <w:p w14:paraId="60B1B0C0" w14:textId="77777777" w:rsidR="003E0A0C" w:rsidRDefault="00F2232B">
            <w:pPr>
              <w:pStyle w:val="TableParagraph"/>
              <w:spacing w:before="35"/>
              <w:ind w:left="8" w:right="5"/>
              <w:jc w:val="center"/>
              <w:rPr>
                <w:sz w:val="24"/>
              </w:rPr>
            </w:pPr>
            <w:r>
              <w:rPr>
                <w:sz w:val="24"/>
              </w:rPr>
              <w:t xml:space="preserve">53 </w:t>
            </w:r>
            <w:r>
              <w:rPr>
                <w:spacing w:val="-2"/>
                <w:sz w:val="24"/>
              </w:rPr>
              <w:t>(20.2)</w:t>
            </w:r>
          </w:p>
        </w:tc>
      </w:tr>
    </w:tbl>
    <w:p w14:paraId="144C0321" w14:textId="77777777" w:rsidR="003E0A0C" w:rsidRDefault="003E0A0C">
      <w:pPr>
        <w:jc w:val="center"/>
        <w:rPr>
          <w:sz w:val="24"/>
        </w:rPr>
        <w:sectPr w:rsidR="003E0A0C">
          <w:pgSz w:w="11910" w:h="16840"/>
          <w:pgMar w:top="1040" w:right="880" w:bottom="920" w:left="1020" w:header="0" w:footer="733" w:gutter="0"/>
          <w:cols w:space="720"/>
        </w:sectPr>
      </w:pPr>
    </w:p>
    <w:p w14:paraId="4320CC59" w14:textId="77777777" w:rsidR="003E0A0C" w:rsidRDefault="00F2232B">
      <w:pPr>
        <w:tabs>
          <w:tab w:val="left" w:pos="1811"/>
        </w:tabs>
        <w:spacing w:before="76"/>
        <w:ind w:left="112"/>
        <w:rPr>
          <w:b/>
          <w:sz w:val="24"/>
        </w:rPr>
      </w:pPr>
      <w:r>
        <w:rPr>
          <w:b/>
          <w:sz w:val="24"/>
        </w:rPr>
        <w:lastRenderedPageBreak/>
        <w:t>Table</w:t>
      </w:r>
      <w:r>
        <w:rPr>
          <w:b/>
          <w:spacing w:val="-7"/>
          <w:sz w:val="24"/>
        </w:rPr>
        <w:t xml:space="preserve"> </w:t>
      </w:r>
      <w:r>
        <w:rPr>
          <w:b/>
          <w:spacing w:val="-10"/>
          <w:sz w:val="24"/>
        </w:rPr>
        <w:t>9</w:t>
      </w:r>
      <w:r>
        <w:rPr>
          <w:b/>
          <w:sz w:val="24"/>
        </w:rPr>
        <w:tab/>
      </w:r>
      <w:r>
        <w:rPr>
          <w:b/>
          <w:sz w:val="24"/>
        </w:rPr>
        <w:t>Efficacy</w:t>
      </w:r>
      <w:r>
        <w:rPr>
          <w:b/>
          <w:spacing w:val="-6"/>
          <w:sz w:val="24"/>
        </w:rPr>
        <w:t xml:space="preserve"> </w:t>
      </w:r>
      <w:r>
        <w:rPr>
          <w:b/>
          <w:sz w:val="24"/>
        </w:rPr>
        <w:t>Results</w:t>
      </w:r>
      <w:r>
        <w:rPr>
          <w:b/>
          <w:spacing w:val="-6"/>
          <w:sz w:val="24"/>
        </w:rPr>
        <w:t xml:space="preserve"> </w:t>
      </w:r>
      <w:r>
        <w:rPr>
          <w:b/>
          <w:sz w:val="24"/>
        </w:rPr>
        <w:t>in</w:t>
      </w:r>
      <w:r>
        <w:rPr>
          <w:b/>
          <w:spacing w:val="-6"/>
          <w:sz w:val="24"/>
        </w:rPr>
        <w:t xml:space="preserve"> </w:t>
      </w:r>
      <w:r>
        <w:rPr>
          <w:b/>
          <w:sz w:val="24"/>
        </w:rPr>
        <w:t>DESTINY-Breast03</w:t>
      </w:r>
      <w:r>
        <w:rPr>
          <w:b/>
          <w:spacing w:val="-6"/>
          <w:sz w:val="24"/>
        </w:rPr>
        <w:t xml:space="preserve"> </w:t>
      </w:r>
      <w:r>
        <w:rPr>
          <w:b/>
          <w:sz w:val="24"/>
        </w:rPr>
        <w:t>(Intent-to-Treat</w:t>
      </w:r>
      <w:r>
        <w:rPr>
          <w:b/>
          <w:spacing w:val="-6"/>
          <w:sz w:val="24"/>
        </w:rPr>
        <w:t xml:space="preserve"> </w:t>
      </w:r>
      <w:r>
        <w:rPr>
          <w:b/>
          <w:sz w:val="24"/>
        </w:rPr>
        <w:t>[ITT]</w:t>
      </w:r>
      <w:r>
        <w:rPr>
          <w:b/>
          <w:spacing w:val="-6"/>
          <w:sz w:val="24"/>
        </w:rPr>
        <w:t xml:space="preserve"> </w:t>
      </w:r>
      <w:r>
        <w:rPr>
          <w:b/>
          <w:sz w:val="24"/>
        </w:rPr>
        <w:t>Analysis</w:t>
      </w:r>
      <w:r>
        <w:rPr>
          <w:b/>
          <w:spacing w:val="-5"/>
          <w:sz w:val="24"/>
        </w:rPr>
        <w:t xml:space="preserve"> </w:t>
      </w:r>
      <w:r>
        <w:rPr>
          <w:b/>
          <w:spacing w:val="-4"/>
          <w:sz w:val="24"/>
        </w:rPr>
        <w:t>Set)</w:t>
      </w:r>
    </w:p>
    <w:p w14:paraId="5C4C577C" w14:textId="77777777" w:rsidR="003E0A0C" w:rsidRDefault="003E0A0C">
      <w:pPr>
        <w:pStyle w:val="BodyText"/>
        <w:spacing w:before="10"/>
        <w:ind w:left="0"/>
        <w:rPr>
          <w:b/>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1"/>
        <w:gridCol w:w="3216"/>
        <w:gridCol w:w="3211"/>
      </w:tblGrid>
      <w:tr w:rsidR="003E0A0C" w14:paraId="69438FDD" w14:textId="77777777">
        <w:trPr>
          <w:trHeight w:val="988"/>
        </w:trPr>
        <w:tc>
          <w:tcPr>
            <w:tcW w:w="3211" w:type="dxa"/>
          </w:tcPr>
          <w:p w14:paraId="77C51220" w14:textId="77777777" w:rsidR="003E0A0C" w:rsidRDefault="00F2232B">
            <w:pPr>
              <w:pStyle w:val="TableParagraph"/>
              <w:spacing w:before="39"/>
              <w:ind w:left="609"/>
              <w:rPr>
                <w:b/>
                <w:sz w:val="24"/>
              </w:rPr>
            </w:pPr>
            <w:r>
              <w:rPr>
                <w:b/>
                <w:sz w:val="24"/>
              </w:rPr>
              <w:t xml:space="preserve">Efficacy </w:t>
            </w:r>
            <w:r>
              <w:rPr>
                <w:b/>
                <w:spacing w:val="-2"/>
                <w:sz w:val="24"/>
              </w:rPr>
              <w:t>Parameter</w:t>
            </w:r>
          </w:p>
        </w:tc>
        <w:tc>
          <w:tcPr>
            <w:tcW w:w="3216" w:type="dxa"/>
          </w:tcPr>
          <w:p w14:paraId="5E554CE9" w14:textId="77777777" w:rsidR="003E0A0C" w:rsidRDefault="00F2232B">
            <w:pPr>
              <w:pStyle w:val="TableParagraph"/>
              <w:spacing w:before="39"/>
              <w:ind w:left="1012"/>
              <w:rPr>
                <w:b/>
                <w:sz w:val="24"/>
              </w:rPr>
            </w:pPr>
            <w:r>
              <w:rPr>
                <w:b/>
                <w:spacing w:val="-2"/>
                <w:sz w:val="24"/>
              </w:rPr>
              <w:t>ENHERTU</w:t>
            </w:r>
          </w:p>
          <w:p w14:paraId="09746715" w14:textId="77777777" w:rsidR="003E0A0C" w:rsidRDefault="00F2232B">
            <w:pPr>
              <w:pStyle w:val="TableParagraph"/>
              <w:spacing w:before="36" w:line="242" w:lineRule="auto"/>
              <w:ind w:left="1272" w:right="1092" w:hanging="164"/>
              <w:rPr>
                <w:b/>
                <w:sz w:val="24"/>
              </w:rPr>
            </w:pPr>
            <w:r>
              <w:rPr>
                <w:b/>
                <w:sz w:val="24"/>
              </w:rPr>
              <w:t>5.4</w:t>
            </w:r>
            <w:r>
              <w:rPr>
                <w:b/>
                <w:spacing w:val="-15"/>
                <w:sz w:val="24"/>
              </w:rPr>
              <w:t xml:space="preserve"> </w:t>
            </w:r>
            <w:r>
              <w:rPr>
                <w:b/>
                <w:sz w:val="24"/>
              </w:rPr>
              <w:t xml:space="preserve">mg/kg </w:t>
            </w:r>
            <w:r>
              <w:rPr>
                <w:b/>
                <w:spacing w:val="-2"/>
                <w:sz w:val="24"/>
              </w:rPr>
              <w:t>N=257</w:t>
            </w:r>
          </w:p>
        </w:tc>
        <w:tc>
          <w:tcPr>
            <w:tcW w:w="3211" w:type="dxa"/>
          </w:tcPr>
          <w:p w14:paraId="51A33B56" w14:textId="77777777" w:rsidR="003E0A0C" w:rsidRDefault="00F2232B">
            <w:pPr>
              <w:pStyle w:val="TableParagraph"/>
              <w:spacing w:before="39"/>
              <w:ind w:left="398"/>
              <w:rPr>
                <w:b/>
                <w:sz w:val="24"/>
              </w:rPr>
            </w:pPr>
            <w:r>
              <w:rPr>
                <w:b/>
                <w:sz w:val="24"/>
              </w:rPr>
              <w:t>trastuzumab</w:t>
            </w:r>
            <w:r>
              <w:rPr>
                <w:b/>
                <w:spacing w:val="-11"/>
                <w:sz w:val="24"/>
              </w:rPr>
              <w:t xml:space="preserve"> </w:t>
            </w:r>
            <w:r>
              <w:rPr>
                <w:b/>
                <w:spacing w:val="-2"/>
                <w:sz w:val="24"/>
              </w:rPr>
              <w:t>emtansine</w:t>
            </w:r>
          </w:p>
          <w:p w14:paraId="7E28409C" w14:textId="77777777" w:rsidR="003E0A0C" w:rsidRDefault="00F2232B">
            <w:pPr>
              <w:pStyle w:val="TableParagraph"/>
              <w:spacing w:before="7" w:line="310" w:lineRule="atLeast"/>
              <w:ind w:left="1267" w:right="1092" w:hanging="164"/>
              <w:rPr>
                <w:b/>
                <w:sz w:val="24"/>
              </w:rPr>
            </w:pPr>
            <w:r>
              <w:rPr>
                <w:b/>
                <w:sz w:val="24"/>
              </w:rPr>
              <w:t>3.6</w:t>
            </w:r>
            <w:r>
              <w:rPr>
                <w:b/>
                <w:spacing w:val="-15"/>
                <w:sz w:val="24"/>
              </w:rPr>
              <w:t xml:space="preserve"> </w:t>
            </w:r>
            <w:r>
              <w:rPr>
                <w:b/>
                <w:sz w:val="24"/>
              </w:rPr>
              <w:t xml:space="preserve">mg/kg </w:t>
            </w:r>
            <w:r>
              <w:rPr>
                <w:b/>
                <w:spacing w:val="-2"/>
                <w:sz w:val="24"/>
              </w:rPr>
              <w:t>N=261</w:t>
            </w:r>
          </w:p>
        </w:tc>
      </w:tr>
      <w:tr w:rsidR="003E0A0C" w14:paraId="00AF109F" w14:textId="77777777">
        <w:trPr>
          <w:trHeight w:val="753"/>
        </w:trPr>
        <w:tc>
          <w:tcPr>
            <w:tcW w:w="3211" w:type="dxa"/>
          </w:tcPr>
          <w:p w14:paraId="5FF30067" w14:textId="77777777" w:rsidR="003E0A0C" w:rsidRDefault="00F2232B">
            <w:pPr>
              <w:pStyle w:val="TableParagraph"/>
              <w:spacing w:before="49"/>
              <w:ind w:left="110"/>
              <w:rPr>
                <w:sz w:val="24"/>
              </w:rPr>
            </w:pPr>
            <w:r>
              <w:rPr>
                <w:sz w:val="24"/>
              </w:rPr>
              <w:t>Survival</w:t>
            </w:r>
            <w:r>
              <w:rPr>
                <w:spacing w:val="-4"/>
                <w:sz w:val="24"/>
              </w:rPr>
              <w:t xml:space="preserve"> </w:t>
            </w:r>
            <w:r>
              <w:rPr>
                <w:sz w:val="24"/>
              </w:rPr>
              <w:t>at</w:t>
            </w:r>
            <w:r>
              <w:rPr>
                <w:spacing w:val="-4"/>
                <w:sz w:val="24"/>
              </w:rPr>
              <w:t xml:space="preserve"> </w:t>
            </w:r>
            <w:r>
              <w:rPr>
                <w:sz w:val="24"/>
              </w:rPr>
              <w:t>12</w:t>
            </w:r>
            <w:r>
              <w:rPr>
                <w:spacing w:val="-4"/>
                <w:sz w:val="24"/>
              </w:rPr>
              <w:t xml:space="preserve"> </w:t>
            </w:r>
            <w:r>
              <w:rPr>
                <w:spacing w:val="-2"/>
                <w:sz w:val="24"/>
              </w:rPr>
              <w:t>months</w:t>
            </w:r>
          </w:p>
          <w:p w14:paraId="08635792" w14:textId="77777777" w:rsidR="003E0A0C" w:rsidRDefault="00F2232B">
            <w:pPr>
              <w:pStyle w:val="TableParagraph"/>
              <w:spacing w:before="108"/>
              <w:ind w:left="110"/>
              <w:rPr>
                <w:sz w:val="24"/>
              </w:rPr>
            </w:pPr>
            <w:r>
              <w:rPr>
                <w:sz w:val="24"/>
              </w:rPr>
              <w:t xml:space="preserve">(95% </w:t>
            </w:r>
            <w:r>
              <w:rPr>
                <w:spacing w:val="-5"/>
                <w:sz w:val="24"/>
              </w:rPr>
              <w:t>CI)</w:t>
            </w:r>
          </w:p>
        </w:tc>
        <w:tc>
          <w:tcPr>
            <w:tcW w:w="3216" w:type="dxa"/>
          </w:tcPr>
          <w:p w14:paraId="662341F2" w14:textId="77777777" w:rsidR="003E0A0C" w:rsidRDefault="00F2232B">
            <w:pPr>
              <w:pStyle w:val="TableParagraph"/>
              <w:spacing w:before="231"/>
              <w:ind w:left="13" w:right="5"/>
              <w:jc w:val="center"/>
              <w:rPr>
                <w:sz w:val="24"/>
              </w:rPr>
            </w:pPr>
            <w:r>
              <w:rPr>
                <w:sz w:val="24"/>
              </w:rPr>
              <w:t>94.1%</w:t>
            </w:r>
            <w:r>
              <w:rPr>
                <w:spacing w:val="-2"/>
                <w:sz w:val="24"/>
              </w:rPr>
              <w:t xml:space="preserve"> </w:t>
            </w:r>
            <w:r>
              <w:rPr>
                <w:sz w:val="24"/>
              </w:rPr>
              <w:t xml:space="preserve">(90.3, </w:t>
            </w:r>
            <w:r>
              <w:rPr>
                <w:spacing w:val="-2"/>
                <w:sz w:val="24"/>
              </w:rPr>
              <w:t>96.4)</w:t>
            </w:r>
          </w:p>
        </w:tc>
        <w:tc>
          <w:tcPr>
            <w:tcW w:w="3211" w:type="dxa"/>
          </w:tcPr>
          <w:p w14:paraId="71A5CCCF" w14:textId="77777777" w:rsidR="003E0A0C" w:rsidRDefault="00F2232B">
            <w:pPr>
              <w:pStyle w:val="TableParagraph"/>
              <w:spacing w:before="231"/>
              <w:ind w:left="8" w:right="5"/>
              <w:jc w:val="center"/>
              <w:rPr>
                <w:sz w:val="24"/>
              </w:rPr>
            </w:pPr>
            <w:r>
              <w:rPr>
                <w:sz w:val="24"/>
              </w:rPr>
              <w:t xml:space="preserve">85.9% (80.9, </w:t>
            </w:r>
            <w:r>
              <w:rPr>
                <w:spacing w:val="-2"/>
                <w:sz w:val="24"/>
              </w:rPr>
              <w:t>89.7)</w:t>
            </w:r>
          </w:p>
        </w:tc>
      </w:tr>
      <w:tr w:rsidR="003E0A0C" w14:paraId="1316A28D" w14:textId="77777777">
        <w:trPr>
          <w:trHeight w:val="436"/>
        </w:trPr>
        <w:tc>
          <w:tcPr>
            <w:tcW w:w="3211" w:type="dxa"/>
          </w:tcPr>
          <w:p w14:paraId="571D5B22" w14:textId="77777777" w:rsidR="003E0A0C" w:rsidRDefault="00F2232B">
            <w:pPr>
              <w:pStyle w:val="TableParagraph"/>
              <w:spacing w:before="49"/>
              <w:ind w:left="110"/>
              <w:rPr>
                <w:sz w:val="24"/>
              </w:rPr>
            </w:pPr>
            <w:r>
              <w:rPr>
                <w:sz w:val="24"/>
              </w:rPr>
              <w:t>Hazard</w:t>
            </w:r>
            <w:r>
              <w:rPr>
                <w:spacing w:val="-3"/>
                <w:sz w:val="24"/>
              </w:rPr>
              <w:t xml:space="preserve"> </w:t>
            </w:r>
            <w:r>
              <w:rPr>
                <w:sz w:val="24"/>
              </w:rPr>
              <w:t>ratio</w:t>
            </w:r>
            <w:r>
              <w:rPr>
                <w:spacing w:val="-3"/>
                <w:sz w:val="24"/>
              </w:rPr>
              <w:t xml:space="preserve"> </w:t>
            </w:r>
            <w:r>
              <w:rPr>
                <w:sz w:val="24"/>
              </w:rPr>
              <w:t>(95%</w:t>
            </w:r>
            <w:r>
              <w:rPr>
                <w:spacing w:val="-3"/>
                <w:sz w:val="24"/>
              </w:rPr>
              <w:t xml:space="preserve"> </w:t>
            </w:r>
            <w:r>
              <w:rPr>
                <w:spacing w:val="-5"/>
                <w:sz w:val="24"/>
              </w:rPr>
              <w:t>CI)</w:t>
            </w:r>
          </w:p>
        </w:tc>
        <w:tc>
          <w:tcPr>
            <w:tcW w:w="6427" w:type="dxa"/>
            <w:gridSpan w:val="2"/>
          </w:tcPr>
          <w:p w14:paraId="1C3E0A1C" w14:textId="77777777" w:rsidR="003E0A0C" w:rsidRDefault="00F2232B">
            <w:pPr>
              <w:pStyle w:val="TableParagraph"/>
              <w:spacing w:before="73"/>
              <w:ind w:left="2414"/>
              <w:rPr>
                <w:sz w:val="24"/>
              </w:rPr>
            </w:pPr>
            <w:r>
              <w:rPr>
                <w:sz w:val="24"/>
              </w:rPr>
              <w:t xml:space="preserve">0.55 (0.36, </w:t>
            </w:r>
            <w:r>
              <w:rPr>
                <w:spacing w:val="-2"/>
                <w:sz w:val="24"/>
              </w:rPr>
              <w:t>0.86)</w:t>
            </w:r>
          </w:p>
        </w:tc>
      </w:tr>
      <w:tr w:rsidR="003E0A0C" w14:paraId="0C431AF6" w14:textId="77777777">
        <w:trPr>
          <w:trHeight w:val="354"/>
        </w:trPr>
        <w:tc>
          <w:tcPr>
            <w:tcW w:w="9638" w:type="dxa"/>
            <w:gridSpan w:val="3"/>
          </w:tcPr>
          <w:p w14:paraId="6666AE8C" w14:textId="77777777" w:rsidR="003E0A0C" w:rsidRDefault="00F2232B">
            <w:pPr>
              <w:pStyle w:val="TableParagraph"/>
              <w:spacing w:before="39"/>
              <w:ind w:left="110"/>
              <w:rPr>
                <w:b/>
                <w:sz w:val="24"/>
              </w:rPr>
            </w:pPr>
            <w:r>
              <w:rPr>
                <w:b/>
                <w:sz w:val="24"/>
              </w:rPr>
              <w:t>PFS</w:t>
            </w:r>
            <w:r>
              <w:rPr>
                <w:b/>
                <w:spacing w:val="-6"/>
                <w:sz w:val="24"/>
              </w:rPr>
              <w:t xml:space="preserve"> </w:t>
            </w:r>
            <w:r>
              <w:rPr>
                <w:b/>
                <w:sz w:val="24"/>
              </w:rPr>
              <w:t>per</w:t>
            </w:r>
            <w:r>
              <w:rPr>
                <w:b/>
                <w:spacing w:val="-6"/>
                <w:sz w:val="24"/>
              </w:rPr>
              <w:t xml:space="preserve"> </w:t>
            </w:r>
            <w:r>
              <w:rPr>
                <w:b/>
                <w:sz w:val="24"/>
              </w:rPr>
              <w:t>Investigator</w:t>
            </w:r>
            <w:r>
              <w:rPr>
                <w:b/>
                <w:spacing w:val="-6"/>
                <w:sz w:val="24"/>
              </w:rPr>
              <w:t xml:space="preserve"> </w:t>
            </w:r>
            <w:r>
              <w:rPr>
                <w:b/>
                <w:spacing w:val="-2"/>
                <w:sz w:val="24"/>
              </w:rPr>
              <w:t>Assessment</w:t>
            </w:r>
          </w:p>
        </w:tc>
      </w:tr>
      <w:tr w:rsidR="003E0A0C" w14:paraId="32949EE8" w14:textId="77777777">
        <w:trPr>
          <w:trHeight w:val="354"/>
        </w:trPr>
        <w:tc>
          <w:tcPr>
            <w:tcW w:w="3211" w:type="dxa"/>
          </w:tcPr>
          <w:p w14:paraId="056E0AA4" w14:textId="77777777" w:rsidR="003E0A0C" w:rsidRDefault="00F2232B">
            <w:pPr>
              <w:pStyle w:val="TableParagraph"/>
              <w:spacing w:before="35"/>
              <w:ind w:left="110"/>
              <w:rPr>
                <w:sz w:val="24"/>
              </w:rPr>
            </w:pPr>
            <w:r>
              <w:rPr>
                <w:sz w:val="24"/>
              </w:rPr>
              <w:t xml:space="preserve">Number of events </w:t>
            </w:r>
            <w:r>
              <w:rPr>
                <w:spacing w:val="-5"/>
                <w:sz w:val="24"/>
              </w:rPr>
              <w:t>(%)</w:t>
            </w:r>
          </w:p>
        </w:tc>
        <w:tc>
          <w:tcPr>
            <w:tcW w:w="3216" w:type="dxa"/>
          </w:tcPr>
          <w:p w14:paraId="699ADCB0" w14:textId="77777777" w:rsidR="003E0A0C" w:rsidRDefault="00F2232B">
            <w:pPr>
              <w:pStyle w:val="TableParagraph"/>
              <w:spacing w:before="35"/>
              <w:ind w:left="13" w:right="5"/>
              <w:jc w:val="center"/>
              <w:rPr>
                <w:sz w:val="24"/>
              </w:rPr>
            </w:pPr>
            <w:r>
              <w:rPr>
                <w:sz w:val="24"/>
              </w:rPr>
              <w:t xml:space="preserve">78 </w:t>
            </w:r>
            <w:r>
              <w:rPr>
                <w:spacing w:val="-2"/>
                <w:sz w:val="24"/>
              </w:rPr>
              <w:t>(29.9)</w:t>
            </w:r>
          </w:p>
        </w:tc>
        <w:tc>
          <w:tcPr>
            <w:tcW w:w="3211" w:type="dxa"/>
          </w:tcPr>
          <w:p w14:paraId="75114518" w14:textId="77777777" w:rsidR="003E0A0C" w:rsidRDefault="00F2232B">
            <w:pPr>
              <w:pStyle w:val="TableParagraph"/>
              <w:spacing w:before="35"/>
              <w:ind w:left="8"/>
              <w:jc w:val="center"/>
              <w:rPr>
                <w:sz w:val="24"/>
              </w:rPr>
            </w:pPr>
            <w:r>
              <w:rPr>
                <w:sz w:val="24"/>
              </w:rPr>
              <w:t xml:space="preserve">168 </w:t>
            </w:r>
            <w:r>
              <w:rPr>
                <w:spacing w:val="-2"/>
                <w:sz w:val="24"/>
              </w:rPr>
              <w:t>(63.9)</w:t>
            </w:r>
          </w:p>
        </w:tc>
      </w:tr>
      <w:tr w:rsidR="003E0A0C" w14:paraId="41355121" w14:textId="77777777">
        <w:trPr>
          <w:trHeight w:val="359"/>
        </w:trPr>
        <w:tc>
          <w:tcPr>
            <w:tcW w:w="3211" w:type="dxa"/>
          </w:tcPr>
          <w:p w14:paraId="0AA1076C" w14:textId="77777777" w:rsidR="003E0A0C" w:rsidRDefault="00F2232B">
            <w:pPr>
              <w:pStyle w:val="TableParagraph"/>
              <w:spacing w:before="35"/>
              <w:ind w:left="110"/>
              <w:rPr>
                <w:sz w:val="24"/>
              </w:rPr>
            </w:pPr>
            <w:r>
              <w:rPr>
                <w:sz w:val="24"/>
              </w:rPr>
              <w:t>Median,</w:t>
            </w:r>
            <w:r>
              <w:rPr>
                <w:spacing w:val="-3"/>
                <w:sz w:val="24"/>
              </w:rPr>
              <w:t xml:space="preserve"> </w:t>
            </w:r>
            <w:r>
              <w:rPr>
                <w:sz w:val="24"/>
              </w:rPr>
              <w:t>months</w:t>
            </w:r>
            <w:r>
              <w:rPr>
                <w:spacing w:val="-3"/>
                <w:sz w:val="24"/>
              </w:rPr>
              <w:t xml:space="preserve"> </w:t>
            </w:r>
            <w:r>
              <w:rPr>
                <w:sz w:val="24"/>
              </w:rPr>
              <w:t>(95%</w:t>
            </w:r>
            <w:r>
              <w:rPr>
                <w:spacing w:val="-3"/>
                <w:sz w:val="24"/>
              </w:rPr>
              <w:t xml:space="preserve"> </w:t>
            </w:r>
            <w:r>
              <w:rPr>
                <w:spacing w:val="-5"/>
                <w:sz w:val="24"/>
              </w:rPr>
              <w:t>CI)</w:t>
            </w:r>
          </w:p>
        </w:tc>
        <w:tc>
          <w:tcPr>
            <w:tcW w:w="3216" w:type="dxa"/>
          </w:tcPr>
          <w:p w14:paraId="5EA6653E" w14:textId="77777777" w:rsidR="003E0A0C" w:rsidRDefault="00F2232B">
            <w:pPr>
              <w:pStyle w:val="TableParagraph"/>
              <w:spacing w:before="35"/>
              <w:ind w:left="859"/>
              <w:rPr>
                <w:sz w:val="24"/>
              </w:rPr>
            </w:pPr>
            <w:r>
              <w:rPr>
                <w:sz w:val="24"/>
              </w:rPr>
              <w:t xml:space="preserve">25.1 (22.1, </w:t>
            </w:r>
            <w:r>
              <w:rPr>
                <w:spacing w:val="-5"/>
                <w:sz w:val="24"/>
              </w:rPr>
              <w:t>NE)</w:t>
            </w:r>
          </w:p>
        </w:tc>
        <w:tc>
          <w:tcPr>
            <w:tcW w:w="3211" w:type="dxa"/>
          </w:tcPr>
          <w:p w14:paraId="3086DF67" w14:textId="77777777" w:rsidR="003E0A0C" w:rsidRDefault="00F2232B">
            <w:pPr>
              <w:pStyle w:val="TableParagraph"/>
              <w:spacing w:before="35"/>
              <w:ind w:left="983"/>
              <w:rPr>
                <w:sz w:val="24"/>
              </w:rPr>
            </w:pPr>
            <w:r>
              <w:rPr>
                <w:sz w:val="24"/>
              </w:rPr>
              <w:t xml:space="preserve">7.2 (6.8, </w:t>
            </w:r>
            <w:r>
              <w:rPr>
                <w:spacing w:val="-4"/>
                <w:sz w:val="24"/>
              </w:rPr>
              <w:t>8.3)</w:t>
            </w:r>
          </w:p>
        </w:tc>
      </w:tr>
      <w:tr w:rsidR="003E0A0C" w14:paraId="0891A613" w14:textId="77777777">
        <w:trPr>
          <w:trHeight w:val="354"/>
        </w:trPr>
        <w:tc>
          <w:tcPr>
            <w:tcW w:w="3211" w:type="dxa"/>
          </w:tcPr>
          <w:p w14:paraId="3576293E" w14:textId="77777777" w:rsidR="003E0A0C" w:rsidRDefault="00F2232B">
            <w:pPr>
              <w:pStyle w:val="TableParagraph"/>
              <w:spacing w:before="35"/>
              <w:ind w:left="110"/>
              <w:rPr>
                <w:sz w:val="24"/>
              </w:rPr>
            </w:pPr>
            <w:r>
              <w:rPr>
                <w:sz w:val="24"/>
              </w:rPr>
              <w:t>Hazard</w:t>
            </w:r>
            <w:r>
              <w:rPr>
                <w:spacing w:val="-3"/>
                <w:sz w:val="24"/>
              </w:rPr>
              <w:t xml:space="preserve"> </w:t>
            </w:r>
            <w:r>
              <w:rPr>
                <w:sz w:val="24"/>
              </w:rPr>
              <w:t>ratio</w:t>
            </w:r>
            <w:r>
              <w:rPr>
                <w:spacing w:val="-3"/>
                <w:sz w:val="24"/>
              </w:rPr>
              <w:t xml:space="preserve"> </w:t>
            </w:r>
            <w:r>
              <w:rPr>
                <w:sz w:val="24"/>
              </w:rPr>
              <w:t>(95%</w:t>
            </w:r>
            <w:r>
              <w:rPr>
                <w:spacing w:val="-3"/>
                <w:sz w:val="24"/>
              </w:rPr>
              <w:t xml:space="preserve"> </w:t>
            </w:r>
            <w:r>
              <w:rPr>
                <w:spacing w:val="-5"/>
                <w:sz w:val="24"/>
              </w:rPr>
              <w:t>CI)</w:t>
            </w:r>
          </w:p>
        </w:tc>
        <w:tc>
          <w:tcPr>
            <w:tcW w:w="6427" w:type="dxa"/>
            <w:gridSpan w:val="2"/>
          </w:tcPr>
          <w:p w14:paraId="11190997" w14:textId="77777777" w:rsidR="003E0A0C" w:rsidRDefault="00F2232B">
            <w:pPr>
              <w:pStyle w:val="TableParagraph"/>
              <w:spacing w:before="35"/>
              <w:ind w:left="2414"/>
              <w:rPr>
                <w:sz w:val="24"/>
              </w:rPr>
            </w:pPr>
            <w:r>
              <w:rPr>
                <w:sz w:val="24"/>
              </w:rPr>
              <w:t xml:space="preserve">0.26 (0.20, </w:t>
            </w:r>
            <w:r>
              <w:rPr>
                <w:spacing w:val="-2"/>
                <w:sz w:val="24"/>
              </w:rPr>
              <w:t>0.35)</w:t>
            </w:r>
          </w:p>
        </w:tc>
      </w:tr>
      <w:tr w:rsidR="003E0A0C" w14:paraId="58870306" w14:textId="77777777">
        <w:trPr>
          <w:trHeight w:val="354"/>
        </w:trPr>
        <w:tc>
          <w:tcPr>
            <w:tcW w:w="9638" w:type="dxa"/>
            <w:gridSpan w:val="3"/>
          </w:tcPr>
          <w:p w14:paraId="569CCD90" w14:textId="77777777" w:rsidR="003E0A0C" w:rsidRDefault="00F2232B">
            <w:pPr>
              <w:pStyle w:val="TableParagraph"/>
              <w:spacing w:before="39"/>
              <w:ind w:left="110"/>
              <w:rPr>
                <w:b/>
                <w:sz w:val="24"/>
              </w:rPr>
            </w:pPr>
            <w:r>
              <w:rPr>
                <w:b/>
                <w:sz w:val="24"/>
              </w:rPr>
              <w:t>Confirmed</w:t>
            </w:r>
            <w:r>
              <w:rPr>
                <w:b/>
                <w:spacing w:val="1"/>
                <w:sz w:val="24"/>
              </w:rPr>
              <w:t xml:space="preserve"> </w:t>
            </w:r>
            <w:r>
              <w:rPr>
                <w:b/>
                <w:sz w:val="24"/>
              </w:rPr>
              <w:t>Objective</w:t>
            </w:r>
            <w:r>
              <w:rPr>
                <w:b/>
                <w:spacing w:val="-1"/>
                <w:sz w:val="24"/>
              </w:rPr>
              <w:t xml:space="preserve"> </w:t>
            </w:r>
            <w:r>
              <w:rPr>
                <w:b/>
                <w:sz w:val="24"/>
              </w:rPr>
              <w:t>Response</w:t>
            </w:r>
            <w:r>
              <w:rPr>
                <w:b/>
                <w:spacing w:val="-2"/>
                <w:sz w:val="24"/>
              </w:rPr>
              <w:t xml:space="preserve"> </w:t>
            </w:r>
            <w:r>
              <w:rPr>
                <w:b/>
                <w:sz w:val="24"/>
              </w:rPr>
              <w:t>Rate</w:t>
            </w:r>
            <w:r>
              <w:rPr>
                <w:b/>
                <w:spacing w:val="-1"/>
                <w:sz w:val="24"/>
              </w:rPr>
              <w:t xml:space="preserve"> </w:t>
            </w:r>
            <w:r>
              <w:rPr>
                <w:b/>
                <w:sz w:val="24"/>
              </w:rPr>
              <w:t>(ORR)</w:t>
            </w:r>
            <w:r>
              <w:rPr>
                <w:b/>
                <w:spacing w:val="-1"/>
                <w:sz w:val="24"/>
              </w:rPr>
              <w:t xml:space="preserve"> </w:t>
            </w:r>
            <w:r>
              <w:rPr>
                <w:b/>
                <w:sz w:val="24"/>
              </w:rPr>
              <w:t>per</w:t>
            </w:r>
            <w:r>
              <w:rPr>
                <w:b/>
                <w:spacing w:val="-1"/>
                <w:sz w:val="24"/>
              </w:rPr>
              <w:t xml:space="preserve"> </w:t>
            </w:r>
            <w:r>
              <w:rPr>
                <w:b/>
                <w:spacing w:val="-4"/>
                <w:sz w:val="24"/>
              </w:rPr>
              <w:t>BICR</w:t>
            </w:r>
          </w:p>
        </w:tc>
      </w:tr>
      <w:tr w:rsidR="003E0A0C" w14:paraId="6F90ABCD" w14:textId="77777777">
        <w:trPr>
          <w:trHeight w:val="354"/>
        </w:trPr>
        <w:tc>
          <w:tcPr>
            <w:tcW w:w="3211" w:type="dxa"/>
          </w:tcPr>
          <w:p w14:paraId="4E8BE4BB" w14:textId="77777777" w:rsidR="003E0A0C" w:rsidRDefault="00F2232B">
            <w:pPr>
              <w:pStyle w:val="TableParagraph"/>
              <w:spacing w:before="35"/>
              <w:ind w:left="110"/>
              <w:rPr>
                <w:sz w:val="24"/>
              </w:rPr>
            </w:pPr>
            <w:r>
              <w:rPr>
                <w:sz w:val="24"/>
              </w:rPr>
              <w:t xml:space="preserve">n </w:t>
            </w:r>
            <w:r>
              <w:rPr>
                <w:spacing w:val="-5"/>
                <w:sz w:val="24"/>
              </w:rPr>
              <w:t>(%)</w:t>
            </w:r>
          </w:p>
        </w:tc>
        <w:tc>
          <w:tcPr>
            <w:tcW w:w="3216" w:type="dxa"/>
          </w:tcPr>
          <w:p w14:paraId="67D2B4D2" w14:textId="77777777" w:rsidR="003E0A0C" w:rsidRDefault="00F2232B">
            <w:pPr>
              <w:pStyle w:val="TableParagraph"/>
              <w:spacing w:before="35"/>
              <w:ind w:left="13"/>
              <w:jc w:val="center"/>
              <w:rPr>
                <w:sz w:val="24"/>
              </w:rPr>
            </w:pPr>
            <w:r>
              <w:rPr>
                <w:sz w:val="24"/>
              </w:rPr>
              <w:t xml:space="preserve">208 </w:t>
            </w:r>
            <w:r>
              <w:rPr>
                <w:spacing w:val="-2"/>
                <w:sz w:val="24"/>
              </w:rPr>
              <w:t>(79.7)</w:t>
            </w:r>
          </w:p>
        </w:tc>
        <w:tc>
          <w:tcPr>
            <w:tcW w:w="3211" w:type="dxa"/>
          </w:tcPr>
          <w:p w14:paraId="196FC2CB" w14:textId="77777777" w:rsidR="003E0A0C" w:rsidRDefault="00F2232B">
            <w:pPr>
              <w:pStyle w:val="TableParagraph"/>
              <w:spacing w:before="35"/>
              <w:ind w:left="8" w:right="5"/>
              <w:jc w:val="center"/>
              <w:rPr>
                <w:sz w:val="24"/>
              </w:rPr>
            </w:pPr>
            <w:r>
              <w:rPr>
                <w:sz w:val="24"/>
              </w:rPr>
              <w:t xml:space="preserve">90 </w:t>
            </w:r>
            <w:r>
              <w:rPr>
                <w:spacing w:val="-2"/>
                <w:sz w:val="24"/>
              </w:rPr>
              <w:t>(34.2)</w:t>
            </w:r>
          </w:p>
        </w:tc>
      </w:tr>
      <w:tr w:rsidR="003E0A0C" w14:paraId="4704CCAD" w14:textId="77777777">
        <w:trPr>
          <w:trHeight w:val="359"/>
        </w:trPr>
        <w:tc>
          <w:tcPr>
            <w:tcW w:w="3211" w:type="dxa"/>
          </w:tcPr>
          <w:p w14:paraId="1C1BD14F" w14:textId="77777777" w:rsidR="003E0A0C" w:rsidRDefault="00F2232B">
            <w:pPr>
              <w:pStyle w:val="TableParagraph"/>
              <w:spacing w:before="35"/>
              <w:ind w:left="110"/>
              <w:rPr>
                <w:sz w:val="24"/>
              </w:rPr>
            </w:pPr>
            <w:r>
              <w:rPr>
                <w:sz w:val="24"/>
              </w:rPr>
              <w:t xml:space="preserve">95% </w:t>
            </w:r>
            <w:r>
              <w:rPr>
                <w:spacing w:val="-5"/>
                <w:sz w:val="24"/>
              </w:rPr>
              <w:t>CI</w:t>
            </w:r>
          </w:p>
        </w:tc>
        <w:tc>
          <w:tcPr>
            <w:tcW w:w="3216" w:type="dxa"/>
          </w:tcPr>
          <w:p w14:paraId="723984A9" w14:textId="77777777" w:rsidR="003E0A0C" w:rsidRDefault="00F2232B">
            <w:pPr>
              <w:pStyle w:val="TableParagraph"/>
              <w:spacing w:before="35"/>
              <w:ind w:left="13" w:right="5"/>
              <w:jc w:val="center"/>
              <w:rPr>
                <w:sz w:val="24"/>
              </w:rPr>
            </w:pPr>
            <w:r>
              <w:rPr>
                <w:sz w:val="24"/>
              </w:rPr>
              <w:t xml:space="preserve">(74.3, </w:t>
            </w:r>
            <w:r>
              <w:rPr>
                <w:spacing w:val="-2"/>
                <w:sz w:val="24"/>
              </w:rPr>
              <w:t>84.4)</w:t>
            </w:r>
          </w:p>
        </w:tc>
        <w:tc>
          <w:tcPr>
            <w:tcW w:w="3211" w:type="dxa"/>
          </w:tcPr>
          <w:p w14:paraId="23A333BE" w14:textId="77777777" w:rsidR="003E0A0C" w:rsidRDefault="00F2232B">
            <w:pPr>
              <w:pStyle w:val="TableParagraph"/>
              <w:spacing w:before="35"/>
              <w:ind w:left="8" w:right="5"/>
              <w:jc w:val="center"/>
              <w:rPr>
                <w:sz w:val="24"/>
              </w:rPr>
            </w:pPr>
            <w:r>
              <w:rPr>
                <w:sz w:val="24"/>
              </w:rPr>
              <w:t xml:space="preserve">(28.5, </w:t>
            </w:r>
            <w:r>
              <w:rPr>
                <w:spacing w:val="-2"/>
                <w:sz w:val="24"/>
              </w:rPr>
              <w:t>40.3)</w:t>
            </w:r>
          </w:p>
        </w:tc>
      </w:tr>
      <w:tr w:rsidR="003E0A0C" w14:paraId="627E062E" w14:textId="77777777">
        <w:trPr>
          <w:trHeight w:val="354"/>
        </w:trPr>
        <w:tc>
          <w:tcPr>
            <w:tcW w:w="3211" w:type="dxa"/>
          </w:tcPr>
          <w:p w14:paraId="1E2CDBB9" w14:textId="77777777" w:rsidR="003E0A0C" w:rsidRDefault="00F2232B">
            <w:pPr>
              <w:pStyle w:val="TableParagraph"/>
              <w:spacing w:before="35"/>
              <w:ind w:left="110"/>
              <w:rPr>
                <w:sz w:val="24"/>
              </w:rPr>
            </w:pPr>
            <w:r>
              <w:rPr>
                <w:sz w:val="24"/>
              </w:rPr>
              <w:t>Complete</w:t>
            </w:r>
            <w:r>
              <w:rPr>
                <w:spacing w:val="-3"/>
                <w:sz w:val="24"/>
              </w:rPr>
              <w:t xml:space="preserve"> </w:t>
            </w:r>
            <w:r>
              <w:rPr>
                <w:sz w:val="24"/>
              </w:rPr>
              <w:t>Response</w:t>
            </w:r>
            <w:r>
              <w:rPr>
                <w:spacing w:val="-3"/>
                <w:sz w:val="24"/>
              </w:rPr>
              <w:t xml:space="preserve"> </w:t>
            </w:r>
            <w:r>
              <w:rPr>
                <w:sz w:val="24"/>
              </w:rPr>
              <w:t>n</w:t>
            </w:r>
            <w:r>
              <w:rPr>
                <w:spacing w:val="-2"/>
                <w:sz w:val="24"/>
              </w:rPr>
              <w:t xml:space="preserve"> </w:t>
            </w:r>
            <w:r>
              <w:rPr>
                <w:spacing w:val="-5"/>
                <w:sz w:val="24"/>
              </w:rPr>
              <w:t>(%)</w:t>
            </w:r>
          </w:p>
        </w:tc>
        <w:tc>
          <w:tcPr>
            <w:tcW w:w="3216" w:type="dxa"/>
          </w:tcPr>
          <w:p w14:paraId="39F5F7A3" w14:textId="77777777" w:rsidR="003E0A0C" w:rsidRDefault="00F2232B">
            <w:pPr>
              <w:pStyle w:val="TableParagraph"/>
              <w:spacing w:before="35"/>
              <w:ind w:left="13" w:right="5"/>
              <w:jc w:val="center"/>
              <w:rPr>
                <w:sz w:val="24"/>
              </w:rPr>
            </w:pPr>
            <w:r>
              <w:rPr>
                <w:sz w:val="24"/>
              </w:rPr>
              <w:t xml:space="preserve">42 </w:t>
            </w:r>
            <w:r>
              <w:rPr>
                <w:spacing w:val="-2"/>
                <w:sz w:val="24"/>
              </w:rPr>
              <w:t>(16.1)</w:t>
            </w:r>
          </w:p>
        </w:tc>
        <w:tc>
          <w:tcPr>
            <w:tcW w:w="3211" w:type="dxa"/>
          </w:tcPr>
          <w:p w14:paraId="2C2A013B" w14:textId="77777777" w:rsidR="003E0A0C" w:rsidRDefault="00F2232B">
            <w:pPr>
              <w:pStyle w:val="TableParagraph"/>
              <w:spacing w:before="35"/>
              <w:ind w:left="8"/>
              <w:jc w:val="center"/>
              <w:rPr>
                <w:sz w:val="24"/>
              </w:rPr>
            </w:pPr>
            <w:r>
              <w:rPr>
                <w:sz w:val="24"/>
              </w:rPr>
              <w:t xml:space="preserve">23 </w:t>
            </w:r>
            <w:r>
              <w:rPr>
                <w:spacing w:val="-2"/>
                <w:sz w:val="24"/>
              </w:rPr>
              <w:t>(8.7)</w:t>
            </w:r>
          </w:p>
        </w:tc>
      </w:tr>
      <w:tr w:rsidR="003E0A0C" w14:paraId="70E143FE" w14:textId="77777777">
        <w:trPr>
          <w:trHeight w:val="354"/>
        </w:trPr>
        <w:tc>
          <w:tcPr>
            <w:tcW w:w="3211" w:type="dxa"/>
          </w:tcPr>
          <w:p w14:paraId="17BFF312" w14:textId="77777777" w:rsidR="003E0A0C" w:rsidRDefault="00F2232B">
            <w:pPr>
              <w:pStyle w:val="TableParagraph"/>
              <w:spacing w:before="35"/>
              <w:ind w:left="110"/>
              <w:rPr>
                <w:sz w:val="24"/>
              </w:rPr>
            </w:pPr>
            <w:r>
              <w:rPr>
                <w:sz w:val="24"/>
              </w:rPr>
              <w:t>Partial</w:t>
            </w:r>
            <w:r>
              <w:rPr>
                <w:spacing w:val="-10"/>
                <w:sz w:val="24"/>
              </w:rPr>
              <w:t xml:space="preserve"> </w:t>
            </w:r>
            <w:r>
              <w:rPr>
                <w:sz w:val="24"/>
              </w:rPr>
              <w:t xml:space="preserve">Response n </w:t>
            </w:r>
            <w:r>
              <w:rPr>
                <w:spacing w:val="-5"/>
                <w:sz w:val="24"/>
              </w:rPr>
              <w:t>(%)</w:t>
            </w:r>
          </w:p>
        </w:tc>
        <w:tc>
          <w:tcPr>
            <w:tcW w:w="3216" w:type="dxa"/>
          </w:tcPr>
          <w:p w14:paraId="39DCC3A5" w14:textId="77777777" w:rsidR="003E0A0C" w:rsidRDefault="00F2232B">
            <w:pPr>
              <w:pStyle w:val="TableParagraph"/>
              <w:spacing w:before="35"/>
              <w:ind w:left="13"/>
              <w:jc w:val="center"/>
              <w:rPr>
                <w:sz w:val="24"/>
              </w:rPr>
            </w:pPr>
            <w:r>
              <w:rPr>
                <w:sz w:val="24"/>
              </w:rPr>
              <w:t xml:space="preserve">166 </w:t>
            </w:r>
            <w:r>
              <w:rPr>
                <w:spacing w:val="-2"/>
                <w:sz w:val="24"/>
              </w:rPr>
              <w:t>(63.6)</w:t>
            </w:r>
          </w:p>
        </w:tc>
        <w:tc>
          <w:tcPr>
            <w:tcW w:w="3211" w:type="dxa"/>
          </w:tcPr>
          <w:p w14:paraId="654A5D11" w14:textId="77777777" w:rsidR="003E0A0C" w:rsidRDefault="00F2232B">
            <w:pPr>
              <w:pStyle w:val="TableParagraph"/>
              <w:spacing w:before="35"/>
              <w:ind w:left="8" w:right="5"/>
              <w:jc w:val="center"/>
              <w:rPr>
                <w:sz w:val="24"/>
              </w:rPr>
            </w:pPr>
            <w:r>
              <w:rPr>
                <w:sz w:val="24"/>
              </w:rPr>
              <w:t xml:space="preserve">67 </w:t>
            </w:r>
            <w:r>
              <w:rPr>
                <w:spacing w:val="-2"/>
                <w:sz w:val="24"/>
              </w:rPr>
              <w:t>(25.5)</w:t>
            </w:r>
          </w:p>
        </w:tc>
      </w:tr>
    </w:tbl>
    <w:p w14:paraId="0CFA59EB" w14:textId="77777777" w:rsidR="003E0A0C" w:rsidRDefault="00F2232B">
      <w:pPr>
        <w:spacing w:line="239" w:lineRule="exact"/>
        <w:ind w:left="112"/>
        <w:rPr>
          <w:sz w:val="21"/>
        </w:rPr>
      </w:pPr>
      <w:r>
        <w:rPr>
          <w:sz w:val="21"/>
        </w:rPr>
        <w:t>CI</w:t>
      </w:r>
      <w:r>
        <w:rPr>
          <w:spacing w:val="-7"/>
          <w:sz w:val="21"/>
        </w:rPr>
        <w:t xml:space="preserve"> </w:t>
      </w:r>
      <w:r>
        <w:rPr>
          <w:sz w:val="21"/>
        </w:rPr>
        <w:t>=</w:t>
      </w:r>
      <w:r>
        <w:rPr>
          <w:spacing w:val="-6"/>
          <w:sz w:val="21"/>
        </w:rPr>
        <w:t xml:space="preserve"> </w:t>
      </w:r>
      <w:r>
        <w:rPr>
          <w:sz w:val="21"/>
        </w:rPr>
        <w:t>confidence</w:t>
      </w:r>
      <w:r>
        <w:rPr>
          <w:spacing w:val="-6"/>
          <w:sz w:val="21"/>
        </w:rPr>
        <w:t xml:space="preserve"> </w:t>
      </w:r>
      <w:r>
        <w:rPr>
          <w:sz w:val="21"/>
        </w:rPr>
        <w:t>interval;</w:t>
      </w:r>
      <w:r>
        <w:rPr>
          <w:spacing w:val="-6"/>
          <w:sz w:val="21"/>
        </w:rPr>
        <w:t xml:space="preserve"> </w:t>
      </w:r>
      <w:r>
        <w:rPr>
          <w:sz w:val="21"/>
        </w:rPr>
        <w:t>NR=</w:t>
      </w:r>
      <w:r>
        <w:rPr>
          <w:spacing w:val="-6"/>
          <w:sz w:val="21"/>
        </w:rPr>
        <w:t xml:space="preserve"> </w:t>
      </w:r>
      <w:r>
        <w:rPr>
          <w:sz w:val="21"/>
        </w:rPr>
        <w:t>not</w:t>
      </w:r>
      <w:r>
        <w:rPr>
          <w:spacing w:val="-6"/>
          <w:sz w:val="21"/>
        </w:rPr>
        <w:t xml:space="preserve"> </w:t>
      </w:r>
      <w:r>
        <w:rPr>
          <w:sz w:val="21"/>
        </w:rPr>
        <w:t>reached,</w:t>
      </w:r>
      <w:r>
        <w:rPr>
          <w:spacing w:val="-6"/>
          <w:sz w:val="21"/>
        </w:rPr>
        <w:t xml:space="preserve"> </w:t>
      </w:r>
      <w:r>
        <w:rPr>
          <w:sz w:val="21"/>
        </w:rPr>
        <w:t>NE=not</w:t>
      </w:r>
      <w:r>
        <w:rPr>
          <w:spacing w:val="-6"/>
          <w:sz w:val="21"/>
        </w:rPr>
        <w:t xml:space="preserve"> </w:t>
      </w:r>
      <w:r>
        <w:rPr>
          <w:sz w:val="21"/>
        </w:rPr>
        <w:t>estimable,</w:t>
      </w:r>
      <w:r>
        <w:rPr>
          <w:spacing w:val="-7"/>
          <w:sz w:val="21"/>
        </w:rPr>
        <w:t xml:space="preserve"> </w:t>
      </w:r>
      <w:r>
        <w:rPr>
          <w:sz w:val="21"/>
        </w:rPr>
        <w:t>HR=hazard</w:t>
      </w:r>
      <w:r>
        <w:rPr>
          <w:spacing w:val="-6"/>
          <w:sz w:val="21"/>
        </w:rPr>
        <w:t xml:space="preserve"> </w:t>
      </w:r>
      <w:r>
        <w:rPr>
          <w:spacing w:val="-2"/>
          <w:sz w:val="21"/>
        </w:rPr>
        <w:t>ratio</w:t>
      </w:r>
    </w:p>
    <w:p w14:paraId="7B583C8C" w14:textId="77777777" w:rsidR="003E0A0C" w:rsidRDefault="00F2232B">
      <w:pPr>
        <w:spacing w:line="241" w:lineRule="exact"/>
        <w:ind w:left="112"/>
        <w:rPr>
          <w:sz w:val="21"/>
        </w:rPr>
      </w:pPr>
      <w:r>
        <w:rPr>
          <w:sz w:val="21"/>
        </w:rPr>
        <w:t>†</w:t>
      </w:r>
      <w:proofErr w:type="gramStart"/>
      <w:r>
        <w:rPr>
          <w:sz w:val="21"/>
        </w:rPr>
        <w:t>presented</w:t>
      </w:r>
      <w:proofErr w:type="gramEnd"/>
      <w:r>
        <w:rPr>
          <w:spacing w:val="-6"/>
          <w:sz w:val="21"/>
        </w:rPr>
        <w:t xml:space="preserve"> </w:t>
      </w:r>
      <w:r>
        <w:rPr>
          <w:sz w:val="21"/>
        </w:rPr>
        <w:t>as</w:t>
      </w:r>
      <w:r>
        <w:rPr>
          <w:spacing w:val="-6"/>
          <w:sz w:val="21"/>
        </w:rPr>
        <w:t xml:space="preserve"> </w:t>
      </w:r>
      <w:r>
        <w:rPr>
          <w:sz w:val="21"/>
        </w:rPr>
        <w:t>6</w:t>
      </w:r>
      <w:r>
        <w:rPr>
          <w:spacing w:val="-6"/>
          <w:sz w:val="21"/>
        </w:rPr>
        <w:t xml:space="preserve"> </w:t>
      </w:r>
      <w:r>
        <w:rPr>
          <w:sz w:val="21"/>
        </w:rPr>
        <w:t>decimal</w:t>
      </w:r>
      <w:r>
        <w:rPr>
          <w:spacing w:val="-1"/>
          <w:sz w:val="21"/>
        </w:rPr>
        <w:t xml:space="preserve"> </w:t>
      </w:r>
      <w:r>
        <w:rPr>
          <w:spacing w:val="-2"/>
          <w:sz w:val="21"/>
        </w:rPr>
        <w:t>places</w:t>
      </w:r>
    </w:p>
    <w:p w14:paraId="0317BF33" w14:textId="77777777" w:rsidR="003E0A0C" w:rsidRDefault="003E0A0C">
      <w:pPr>
        <w:pStyle w:val="BodyText"/>
        <w:ind w:left="0"/>
        <w:rPr>
          <w:sz w:val="21"/>
        </w:rPr>
      </w:pPr>
    </w:p>
    <w:p w14:paraId="410EB037" w14:textId="77777777" w:rsidR="003E0A0C" w:rsidRDefault="003E0A0C">
      <w:pPr>
        <w:pStyle w:val="BodyText"/>
        <w:spacing w:before="39"/>
        <w:ind w:left="0"/>
        <w:rPr>
          <w:sz w:val="21"/>
        </w:rPr>
      </w:pPr>
    </w:p>
    <w:p w14:paraId="6B8AF9A8" w14:textId="77777777" w:rsidR="003E0A0C" w:rsidRDefault="00F2232B">
      <w:pPr>
        <w:pStyle w:val="Heading3"/>
        <w:tabs>
          <w:tab w:val="left" w:pos="1811"/>
        </w:tabs>
        <w:spacing w:line="242" w:lineRule="auto"/>
        <w:ind w:left="1812" w:right="549" w:hanging="1700"/>
      </w:pPr>
      <w:bookmarkStart w:id="62" w:name="LIST_OF_FIGURES"/>
      <w:bookmarkStart w:id="63" w:name="Figure_1_Kaplan-Meier_Plot_of_Progressio"/>
      <w:bookmarkStart w:id="64" w:name="_bookmark6"/>
      <w:bookmarkEnd w:id="62"/>
      <w:bookmarkEnd w:id="63"/>
      <w:bookmarkEnd w:id="64"/>
      <w:r>
        <w:t>Figure 1</w:t>
      </w:r>
      <w:r>
        <w:tab/>
        <w:t>Kaplan-Meier</w:t>
      </w:r>
      <w:r>
        <w:rPr>
          <w:spacing w:val="-5"/>
        </w:rPr>
        <w:t xml:space="preserve"> </w:t>
      </w:r>
      <w:r>
        <w:t>Plot</w:t>
      </w:r>
      <w:r>
        <w:rPr>
          <w:spacing w:val="-5"/>
        </w:rPr>
        <w:t xml:space="preserve"> </w:t>
      </w:r>
      <w:r>
        <w:t>of</w:t>
      </w:r>
      <w:r>
        <w:rPr>
          <w:spacing w:val="-5"/>
        </w:rPr>
        <w:t xml:space="preserve"> </w:t>
      </w:r>
      <w:r>
        <w:t>Progression-free</w:t>
      </w:r>
      <w:r>
        <w:rPr>
          <w:spacing w:val="-5"/>
        </w:rPr>
        <w:t xml:space="preserve"> </w:t>
      </w:r>
      <w:r>
        <w:t>Survival</w:t>
      </w:r>
      <w:r>
        <w:rPr>
          <w:spacing w:val="-5"/>
        </w:rPr>
        <w:t xml:space="preserve"> </w:t>
      </w:r>
      <w:r>
        <w:t>Per</w:t>
      </w:r>
      <w:r>
        <w:rPr>
          <w:spacing w:val="-5"/>
        </w:rPr>
        <w:t xml:space="preserve"> </w:t>
      </w:r>
      <w:r>
        <w:t>BICR</w:t>
      </w:r>
      <w:r>
        <w:rPr>
          <w:spacing w:val="-5"/>
        </w:rPr>
        <w:t xml:space="preserve"> </w:t>
      </w:r>
      <w:r>
        <w:t>(Intent-to-Treat Analysis Set)</w:t>
      </w:r>
    </w:p>
    <w:p w14:paraId="4D98A468" w14:textId="77777777" w:rsidR="003E0A0C" w:rsidRDefault="00F2232B">
      <w:pPr>
        <w:pStyle w:val="BodyText"/>
        <w:spacing w:before="7"/>
        <w:ind w:left="0"/>
        <w:rPr>
          <w:b/>
          <w:sz w:val="8"/>
        </w:rPr>
      </w:pPr>
      <w:r>
        <w:rPr>
          <w:noProof/>
        </w:rPr>
        <w:drawing>
          <wp:anchor distT="0" distB="0" distL="0" distR="0" simplePos="0" relativeHeight="487600640" behindDoc="1" locked="0" layoutInCell="1" allowOverlap="1" wp14:anchorId="3E8AFD92" wp14:editId="18DEF7AF">
            <wp:simplePos x="0" y="0"/>
            <wp:positionH relativeFrom="page">
              <wp:posOffset>771144</wp:posOffset>
            </wp:positionH>
            <wp:positionV relativeFrom="paragraph">
              <wp:posOffset>78196</wp:posOffset>
            </wp:positionV>
            <wp:extent cx="5940094" cy="2277237"/>
            <wp:effectExtent l="0" t="0" r="0" b="0"/>
            <wp:wrapTopAndBottom/>
            <wp:docPr id="51" name="Image 51" descr="Figure 1 Kaplan-Meier Plot of Progression-free Survival Per BICR (Intent-to-Treat Analysis S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Figure 1 Kaplan-Meier Plot of Progression-free Survival Per BICR (Intent-to-Treat Analysis Set)"/>
                    <pic:cNvPicPr/>
                  </pic:nvPicPr>
                  <pic:blipFill>
                    <a:blip r:embed="rId11" cstate="print"/>
                    <a:stretch>
                      <a:fillRect/>
                    </a:stretch>
                  </pic:blipFill>
                  <pic:spPr>
                    <a:xfrm>
                      <a:off x="0" y="0"/>
                      <a:ext cx="5940094" cy="2277237"/>
                    </a:xfrm>
                    <a:prstGeom prst="rect">
                      <a:avLst/>
                    </a:prstGeom>
                  </pic:spPr>
                </pic:pic>
              </a:graphicData>
            </a:graphic>
          </wp:anchor>
        </w:drawing>
      </w:r>
    </w:p>
    <w:p w14:paraId="73E805B7" w14:textId="77777777" w:rsidR="003E0A0C" w:rsidRDefault="003E0A0C">
      <w:pPr>
        <w:rPr>
          <w:sz w:val="8"/>
        </w:rPr>
        <w:sectPr w:rsidR="003E0A0C">
          <w:pgSz w:w="11910" w:h="16840"/>
          <w:pgMar w:top="1040" w:right="880" w:bottom="920" w:left="1020" w:header="0" w:footer="733" w:gutter="0"/>
          <w:cols w:space="720"/>
        </w:sectPr>
      </w:pPr>
    </w:p>
    <w:p w14:paraId="273038D0" w14:textId="77777777" w:rsidR="003E0A0C" w:rsidRDefault="00F2232B">
      <w:pPr>
        <w:tabs>
          <w:tab w:val="left" w:pos="1811"/>
        </w:tabs>
        <w:spacing w:before="76"/>
        <w:ind w:left="112"/>
        <w:rPr>
          <w:b/>
          <w:sz w:val="24"/>
        </w:rPr>
      </w:pPr>
      <w:bookmarkStart w:id="65" w:name="Figure_2_Kaplan-Meier_Plot_of_Overall_Su"/>
      <w:bookmarkStart w:id="66" w:name="_bookmark7"/>
      <w:bookmarkEnd w:id="65"/>
      <w:bookmarkEnd w:id="66"/>
      <w:r>
        <w:rPr>
          <w:b/>
          <w:sz w:val="24"/>
        </w:rPr>
        <w:lastRenderedPageBreak/>
        <w:t>Figure</w:t>
      </w:r>
      <w:r>
        <w:rPr>
          <w:b/>
          <w:spacing w:val="-4"/>
          <w:sz w:val="24"/>
        </w:rPr>
        <w:t xml:space="preserve"> </w:t>
      </w:r>
      <w:r>
        <w:rPr>
          <w:b/>
          <w:spacing w:val="-10"/>
          <w:sz w:val="24"/>
        </w:rPr>
        <w:t>2</w:t>
      </w:r>
      <w:r>
        <w:rPr>
          <w:b/>
          <w:sz w:val="24"/>
        </w:rPr>
        <w:tab/>
        <w:t>Kaplan-Meier</w:t>
      </w:r>
      <w:r>
        <w:rPr>
          <w:b/>
          <w:spacing w:val="-7"/>
          <w:sz w:val="24"/>
        </w:rPr>
        <w:t xml:space="preserve"> </w:t>
      </w:r>
      <w:r>
        <w:rPr>
          <w:b/>
          <w:sz w:val="24"/>
        </w:rPr>
        <w:t>Plot</w:t>
      </w:r>
      <w:r>
        <w:rPr>
          <w:b/>
          <w:spacing w:val="-6"/>
          <w:sz w:val="24"/>
        </w:rPr>
        <w:t xml:space="preserve"> </w:t>
      </w:r>
      <w:r>
        <w:rPr>
          <w:b/>
          <w:sz w:val="24"/>
        </w:rPr>
        <w:t>of</w:t>
      </w:r>
      <w:r>
        <w:rPr>
          <w:b/>
          <w:spacing w:val="-6"/>
          <w:sz w:val="24"/>
        </w:rPr>
        <w:t xml:space="preserve"> </w:t>
      </w:r>
      <w:r>
        <w:rPr>
          <w:b/>
          <w:sz w:val="24"/>
        </w:rPr>
        <w:t>Overall</w:t>
      </w:r>
      <w:r>
        <w:rPr>
          <w:b/>
          <w:spacing w:val="-6"/>
          <w:sz w:val="24"/>
        </w:rPr>
        <w:t xml:space="preserve"> </w:t>
      </w:r>
      <w:r>
        <w:rPr>
          <w:b/>
          <w:sz w:val="24"/>
        </w:rPr>
        <w:t>Survival</w:t>
      </w:r>
      <w:r>
        <w:rPr>
          <w:b/>
          <w:spacing w:val="-4"/>
          <w:sz w:val="24"/>
        </w:rPr>
        <w:t xml:space="preserve"> </w:t>
      </w:r>
      <w:r>
        <w:rPr>
          <w:b/>
          <w:sz w:val="24"/>
        </w:rPr>
        <w:t>(Intent-to-Treat</w:t>
      </w:r>
      <w:r>
        <w:rPr>
          <w:b/>
          <w:spacing w:val="-6"/>
          <w:sz w:val="24"/>
        </w:rPr>
        <w:t xml:space="preserve"> </w:t>
      </w:r>
      <w:r>
        <w:rPr>
          <w:b/>
          <w:sz w:val="24"/>
        </w:rPr>
        <w:t>Analysis</w:t>
      </w:r>
      <w:r>
        <w:rPr>
          <w:b/>
          <w:spacing w:val="-6"/>
          <w:sz w:val="24"/>
        </w:rPr>
        <w:t xml:space="preserve"> </w:t>
      </w:r>
      <w:r>
        <w:rPr>
          <w:b/>
          <w:spacing w:val="-4"/>
          <w:sz w:val="24"/>
        </w:rPr>
        <w:t>Set)</w:t>
      </w:r>
    </w:p>
    <w:p w14:paraId="00005CCE" w14:textId="77777777" w:rsidR="003E0A0C" w:rsidRDefault="00F2232B">
      <w:pPr>
        <w:pStyle w:val="BodyText"/>
        <w:spacing w:before="9"/>
        <w:ind w:left="0"/>
        <w:rPr>
          <w:b/>
          <w:sz w:val="8"/>
        </w:rPr>
      </w:pPr>
      <w:r>
        <w:rPr>
          <w:noProof/>
        </w:rPr>
        <w:drawing>
          <wp:anchor distT="0" distB="0" distL="0" distR="0" simplePos="0" relativeHeight="487601152" behindDoc="1" locked="0" layoutInCell="1" allowOverlap="1" wp14:anchorId="1A855293" wp14:editId="46638AA9">
            <wp:simplePos x="0" y="0"/>
            <wp:positionH relativeFrom="page">
              <wp:posOffset>810768</wp:posOffset>
            </wp:positionH>
            <wp:positionV relativeFrom="paragraph">
              <wp:posOffset>79770</wp:posOffset>
            </wp:positionV>
            <wp:extent cx="6004886" cy="2342769"/>
            <wp:effectExtent l="0" t="0" r="0" b="0"/>
            <wp:wrapTopAndBottom/>
            <wp:docPr id="52" name="Image 52" descr="Figure 2 Kaplan-Meier Plot of Overall Survival (Intent-to-Treat Analysis S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Figure 2 Kaplan-Meier Plot of Overall Survival (Intent-to-Treat Analysis Set)"/>
                    <pic:cNvPicPr/>
                  </pic:nvPicPr>
                  <pic:blipFill>
                    <a:blip r:embed="rId12" cstate="print"/>
                    <a:stretch>
                      <a:fillRect/>
                    </a:stretch>
                  </pic:blipFill>
                  <pic:spPr>
                    <a:xfrm>
                      <a:off x="0" y="0"/>
                      <a:ext cx="6004886" cy="2342769"/>
                    </a:xfrm>
                    <a:prstGeom prst="rect">
                      <a:avLst/>
                    </a:prstGeom>
                  </pic:spPr>
                </pic:pic>
              </a:graphicData>
            </a:graphic>
          </wp:anchor>
        </w:drawing>
      </w:r>
    </w:p>
    <w:p w14:paraId="28F50B20" w14:textId="77777777" w:rsidR="003E0A0C" w:rsidRDefault="00F2232B">
      <w:pPr>
        <w:pStyle w:val="BodyText"/>
        <w:spacing w:before="200"/>
        <w:ind w:right="334"/>
      </w:pPr>
      <w:r>
        <w:t xml:space="preserve">Similar PFS results were observed across prespecified subgroups including prior </w:t>
      </w:r>
      <w:proofErr w:type="spellStart"/>
      <w:r>
        <w:t>pertuzumab</w:t>
      </w:r>
      <w:proofErr w:type="spellEnd"/>
      <w:r>
        <w:t xml:space="preserve"> therapy,</w:t>
      </w:r>
      <w:r>
        <w:rPr>
          <w:spacing w:val="-2"/>
        </w:rPr>
        <w:t xml:space="preserve"> </w:t>
      </w:r>
      <w:r>
        <w:t>hormone</w:t>
      </w:r>
      <w:r>
        <w:rPr>
          <w:spacing w:val="-4"/>
        </w:rPr>
        <w:t xml:space="preserve"> </w:t>
      </w:r>
      <w:r>
        <w:t>receptor</w:t>
      </w:r>
      <w:r>
        <w:rPr>
          <w:spacing w:val="-4"/>
        </w:rPr>
        <w:t xml:space="preserve"> </w:t>
      </w:r>
      <w:r>
        <w:t>status,</w:t>
      </w:r>
      <w:r>
        <w:rPr>
          <w:spacing w:val="-4"/>
        </w:rPr>
        <w:t xml:space="preserve"> </w:t>
      </w:r>
      <w:r>
        <w:t>presence</w:t>
      </w:r>
      <w:r>
        <w:rPr>
          <w:spacing w:val="-4"/>
        </w:rPr>
        <w:t xml:space="preserve"> </w:t>
      </w:r>
      <w:r>
        <w:t>of</w:t>
      </w:r>
      <w:r>
        <w:rPr>
          <w:spacing w:val="-4"/>
        </w:rPr>
        <w:t xml:space="preserve"> </w:t>
      </w:r>
      <w:r>
        <w:t>stable</w:t>
      </w:r>
      <w:r>
        <w:rPr>
          <w:spacing w:val="-4"/>
        </w:rPr>
        <w:t xml:space="preserve"> </w:t>
      </w:r>
      <w:r>
        <w:t>brain</w:t>
      </w:r>
      <w:r>
        <w:rPr>
          <w:spacing w:val="-4"/>
        </w:rPr>
        <w:t xml:space="preserve"> </w:t>
      </w:r>
      <w:r>
        <w:t>metastases,</w:t>
      </w:r>
      <w:r>
        <w:rPr>
          <w:spacing w:val="-4"/>
        </w:rPr>
        <w:t xml:space="preserve"> </w:t>
      </w:r>
      <w:r>
        <w:t>and</w:t>
      </w:r>
      <w:r>
        <w:rPr>
          <w:spacing w:val="-4"/>
        </w:rPr>
        <w:t xml:space="preserve"> </w:t>
      </w:r>
      <w:r>
        <w:t>presence</w:t>
      </w:r>
      <w:r>
        <w:rPr>
          <w:spacing w:val="-4"/>
        </w:rPr>
        <w:t xml:space="preserve"> </w:t>
      </w:r>
      <w:r>
        <w:t>of</w:t>
      </w:r>
      <w:r>
        <w:rPr>
          <w:spacing w:val="-4"/>
        </w:rPr>
        <w:t xml:space="preserve"> </w:t>
      </w:r>
      <w:r>
        <w:t xml:space="preserve">visceral </w:t>
      </w:r>
      <w:r>
        <w:rPr>
          <w:spacing w:val="-2"/>
        </w:rPr>
        <w:t>disease.</w:t>
      </w:r>
    </w:p>
    <w:p w14:paraId="5BB89E9F" w14:textId="77777777" w:rsidR="003E0A0C" w:rsidRDefault="003E0A0C">
      <w:pPr>
        <w:pStyle w:val="BodyText"/>
        <w:ind w:left="0"/>
      </w:pPr>
    </w:p>
    <w:p w14:paraId="54AA12C7" w14:textId="77777777" w:rsidR="003E0A0C" w:rsidRDefault="00F2232B">
      <w:pPr>
        <w:ind w:left="112"/>
        <w:rPr>
          <w:i/>
          <w:sz w:val="24"/>
        </w:rPr>
      </w:pPr>
      <w:r>
        <w:rPr>
          <w:i/>
          <w:spacing w:val="-2"/>
          <w:sz w:val="24"/>
          <w:u w:val="single"/>
        </w:rPr>
        <w:t>DESTINY-Breast01</w:t>
      </w:r>
    </w:p>
    <w:p w14:paraId="1B9F2E0B" w14:textId="77777777" w:rsidR="003E0A0C" w:rsidRDefault="00F2232B">
      <w:pPr>
        <w:pStyle w:val="BodyText"/>
        <w:spacing w:before="5" w:line="237" w:lineRule="auto"/>
      </w:pPr>
      <w:r>
        <w:t>The</w:t>
      </w:r>
      <w:r>
        <w:rPr>
          <w:spacing w:val="-3"/>
        </w:rPr>
        <w:t xml:space="preserve"> </w:t>
      </w:r>
      <w:r>
        <w:t>efficacy</w:t>
      </w:r>
      <w:r>
        <w:rPr>
          <w:spacing w:val="-3"/>
        </w:rPr>
        <w:t xml:space="preserve"> </w:t>
      </w:r>
      <w:r>
        <w:t>and</w:t>
      </w:r>
      <w:r>
        <w:rPr>
          <w:spacing w:val="-3"/>
        </w:rPr>
        <w:t xml:space="preserve"> </w:t>
      </w:r>
      <w:r>
        <w:t>safety</w:t>
      </w:r>
      <w:r>
        <w:rPr>
          <w:spacing w:val="-10"/>
        </w:rPr>
        <w:t xml:space="preserve"> </w:t>
      </w:r>
      <w:r>
        <w:t>of</w:t>
      </w:r>
      <w:r>
        <w:rPr>
          <w:spacing w:val="-10"/>
        </w:rPr>
        <w:t xml:space="preserve"> </w:t>
      </w:r>
      <w:r>
        <w:t>ENHERTU</w:t>
      </w:r>
      <w:r>
        <w:rPr>
          <w:spacing w:val="-1"/>
        </w:rPr>
        <w:t xml:space="preserve"> </w:t>
      </w:r>
      <w:r>
        <w:t>were</w:t>
      </w:r>
      <w:r>
        <w:rPr>
          <w:spacing w:val="-1"/>
        </w:rPr>
        <w:t xml:space="preserve"> </w:t>
      </w:r>
      <w:r>
        <w:t>demonstrated</w:t>
      </w:r>
      <w:r>
        <w:rPr>
          <w:spacing w:val="-3"/>
        </w:rPr>
        <w:t xml:space="preserve"> </w:t>
      </w:r>
      <w:r>
        <w:t>in</w:t>
      </w:r>
      <w:r>
        <w:rPr>
          <w:spacing w:val="-3"/>
        </w:rPr>
        <w:t xml:space="preserve"> </w:t>
      </w:r>
      <w:r>
        <w:t>a</w:t>
      </w:r>
      <w:r>
        <w:rPr>
          <w:spacing w:val="-3"/>
        </w:rPr>
        <w:t xml:space="preserve"> </w:t>
      </w:r>
      <w:r>
        <w:t>Phase</w:t>
      </w:r>
      <w:r>
        <w:rPr>
          <w:spacing w:val="-3"/>
        </w:rPr>
        <w:t xml:space="preserve"> </w:t>
      </w:r>
      <w:r>
        <w:t>2,</w:t>
      </w:r>
      <w:r>
        <w:rPr>
          <w:spacing w:val="-3"/>
        </w:rPr>
        <w:t xml:space="preserve"> </w:t>
      </w:r>
      <w:r>
        <w:t>single-agent,</w:t>
      </w:r>
      <w:r>
        <w:rPr>
          <w:spacing w:val="-1"/>
        </w:rPr>
        <w:t xml:space="preserve"> </w:t>
      </w:r>
      <w:r>
        <w:t xml:space="preserve">open-label, </w:t>
      </w:r>
      <w:proofErr w:type="spellStart"/>
      <w:r>
        <w:t>multicentre</w:t>
      </w:r>
      <w:proofErr w:type="spellEnd"/>
      <w:r>
        <w:t xml:space="preserve"> study: DESTINY-Breast01.</w:t>
      </w:r>
    </w:p>
    <w:p w14:paraId="44B615FE" w14:textId="77777777" w:rsidR="003E0A0C" w:rsidRDefault="003E0A0C">
      <w:pPr>
        <w:pStyle w:val="BodyText"/>
        <w:ind w:left="0"/>
      </w:pPr>
    </w:p>
    <w:p w14:paraId="18767B61" w14:textId="77777777" w:rsidR="003E0A0C" w:rsidRDefault="00F2232B">
      <w:pPr>
        <w:pStyle w:val="BodyText"/>
        <w:spacing w:before="1"/>
        <w:ind w:right="267"/>
      </w:pPr>
      <w:r>
        <w:t xml:space="preserve">The study included adult patients with unresectable or metastatic HER2-positive breast cancer who had received two or more prior anti-HER2 regimens, including trastuzumab emtansine (100%), trastuzumab (100%), and </w:t>
      </w:r>
      <w:proofErr w:type="spellStart"/>
      <w:r>
        <w:t>pertuzumab</w:t>
      </w:r>
      <w:proofErr w:type="spellEnd"/>
      <w:r>
        <w:t xml:space="preserve"> (65.8%).</w:t>
      </w:r>
      <w:r>
        <w:rPr>
          <w:spacing w:val="-12"/>
        </w:rPr>
        <w:t xml:space="preserve"> </w:t>
      </w:r>
      <w:r>
        <w:t xml:space="preserve">Archival breast </w:t>
      </w:r>
      <w:proofErr w:type="spellStart"/>
      <w:r>
        <w:t>tumour</w:t>
      </w:r>
      <w:proofErr w:type="spellEnd"/>
      <w:r>
        <w:t xml:space="preserve"> samples were required to show</w:t>
      </w:r>
      <w:r>
        <w:rPr>
          <w:spacing w:val="-2"/>
        </w:rPr>
        <w:t xml:space="preserve"> </w:t>
      </w:r>
      <w:r>
        <w:t>HER2</w:t>
      </w:r>
      <w:r>
        <w:rPr>
          <w:spacing w:val="-2"/>
        </w:rPr>
        <w:t xml:space="preserve"> </w:t>
      </w:r>
      <w:r>
        <w:t>positivity</w:t>
      </w:r>
      <w:r>
        <w:rPr>
          <w:spacing w:val="-9"/>
        </w:rPr>
        <w:t xml:space="preserve"> </w:t>
      </w:r>
      <w:r>
        <w:t>defined</w:t>
      </w:r>
      <w:r>
        <w:rPr>
          <w:spacing w:val="-1"/>
        </w:rPr>
        <w:t xml:space="preserve"> </w:t>
      </w:r>
      <w:r>
        <w:t>as</w:t>
      </w:r>
      <w:r>
        <w:rPr>
          <w:spacing w:val="-1"/>
        </w:rPr>
        <w:t xml:space="preserve"> </w:t>
      </w:r>
      <w:r>
        <w:t>HER2</w:t>
      </w:r>
      <w:r>
        <w:rPr>
          <w:spacing w:val="-1"/>
        </w:rPr>
        <w:t xml:space="preserve"> </w:t>
      </w:r>
      <w:r>
        <w:t>IHC</w:t>
      </w:r>
      <w:r>
        <w:rPr>
          <w:spacing w:val="-1"/>
        </w:rPr>
        <w:t xml:space="preserve"> </w:t>
      </w:r>
      <w:r>
        <w:t>3+</w:t>
      </w:r>
      <w:r>
        <w:rPr>
          <w:spacing w:val="-1"/>
        </w:rPr>
        <w:t xml:space="preserve"> </w:t>
      </w:r>
      <w:r>
        <w:t>or</w:t>
      </w:r>
      <w:r>
        <w:rPr>
          <w:spacing w:val="-1"/>
        </w:rPr>
        <w:t xml:space="preserve"> </w:t>
      </w:r>
      <w:r>
        <w:t>ISH-positive.</w:t>
      </w:r>
      <w:r>
        <w:rPr>
          <w:spacing w:val="-1"/>
        </w:rPr>
        <w:t xml:space="preserve"> </w:t>
      </w:r>
      <w:r>
        <w:t>The</w:t>
      </w:r>
      <w:r>
        <w:rPr>
          <w:spacing w:val="-1"/>
        </w:rPr>
        <w:t xml:space="preserve"> </w:t>
      </w:r>
      <w:r>
        <w:t>study</w:t>
      </w:r>
      <w:r>
        <w:rPr>
          <w:spacing w:val="-11"/>
        </w:rPr>
        <w:t xml:space="preserve"> </w:t>
      </w:r>
      <w:r>
        <w:t>excluded</w:t>
      </w:r>
      <w:r>
        <w:rPr>
          <w:spacing w:val="-2"/>
        </w:rPr>
        <w:t xml:space="preserve"> </w:t>
      </w:r>
      <w:r>
        <w:t>patients with</w:t>
      </w:r>
      <w:r>
        <w:rPr>
          <w:spacing w:val="-6"/>
        </w:rPr>
        <w:t xml:space="preserve"> </w:t>
      </w:r>
      <w:r>
        <w:t>a history of treated ILD or ILD at screening and patients with a history of clinically significant</w:t>
      </w:r>
      <w:r>
        <w:rPr>
          <w:spacing w:val="40"/>
        </w:rPr>
        <w:t xml:space="preserve"> </w:t>
      </w:r>
      <w:r>
        <w:t>cardiac disease. ENHERTU was administered by intravenous infusion at 5.4 mg/kg once every</w:t>
      </w:r>
      <w:r>
        <w:rPr>
          <w:spacing w:val="40"/>
        </w:rPr>
        <w:t xml:space="preserve"> </w:t>
      </w:r>
      <w:r>
        <w:t>three weeks until disease progression, death, withdrawal of consent, or unacceptable toxicity. The primary efficacy outcome measure was confirmed objective respo</w:t>
      </w:r>
      <w:r>
        <w:t xml:space="preserve">nse rate (ORR) according to Response Evaluation Criteria in Solid </w:t>
      </w:r>
      <w:proofErr w:type="spellStart"/>
      <w:r>
        <w:t>Tumours</w:t>
      </w:r>
      <w:proofErr w:type="spellEnd"/>
      <w:r>
        <w:t xml:space="preserve"> (RECIST v1.1) in the intent-to-treat (ITT) population as evaluated by independent central review. Duration of response (DOR) and progression-free survival (PFS) were additional outcome measures.</w:t>
      </w:r>
    </w:p>
    <w:p w14:paraId="1468045E" w14:textId="77777777" w:rsidR="003E0A0C" w:rsidRDefault="003E0A0C">
      <w:pPr>
        <w:pStyle w:val="BodyText"/>
        <w:ind w:left="0"/>
      </w:pPr>
    </w:p>
    <w:p w14:paraId="757C529A" w14:textId="77777777" w:rsidR="003E0A0C" w:rsidRDefault="00F2232B">
      <w:pPr>
        <w:pStyle w:val="BodyText"/>
        <w:spacing w:line="242" w:lineRule="auto"/>
        <w:ind w:right="340"/>
      </w:pPr>
      <w:r>
        <w:t>DESTINY-Breast01</w:t>
      </w:r>
      <w:r>
        <w:rPr>
          <w:spacing w:val="-4"/>
        </w:rPr>
        <w:t xml:space="preserve"> </w:t>
      </w:r>
      <w:r>
        <w:t>(N</w:t>
      </w:r>
      <w:r>
        <w:rPr>
          <w:spacing w:val="-4"/>
        </w:rPr>
        <w:t xml:space="preserve"> </w:t>
      </w:r>
      <w:r>
        <w:t>=</w:t>
      </w:r>
      <w:r>
        <w:rPr>
          <w:spacing w:val="-4"/>
        </w:rPr>
        <w:t xml:space="preserve"> </w:t>
      </w:r>
      <w:r>
        <w:t>184)</w:t>
      </w:r>
      <w:r>
        <w:rPr>
          <w:spacing w:val="-4"/>
        </w:rPr>
        <w:t xml:space="preserve"> </w:t>
      </w:r>
      <w:r>
        <w:t>baseline</w:t>
      </w:r>
      <w:r>
        <w:rPr>
          <w:spacing w:val="-4"/>
        </w:rPr>
        <w:t xml:space="preserve"> </w:t>
      </w:r>
      <w:r>
        <w:t>demographic</w:t>
      </w:r>
      <w:r>
        <w:rPr>
          <w:spacing w:val="-4"/>
        </w:rPr>
        <w:t xml:space="preserve"> </w:t>
      </w:r>
      <w:r>
        <w:t>and</w:t>
      </w:r>
      <w:r>
        <w:rPr>
          <w:spacing w:val="-4"/>
        </w:rPr>
        <w:t xml:space="preserve"> </w:t>
      </w:r>
      <w:r>
        <w:t>disease</w:t>
      </w:r>
      <w:r>
        <w:rPr>
          <w:spacing w:val="-4"/>
        </w:rPr>
        <w:t xml:space="preserve"> </w:t>
      </w:r>
      <w:r>
        <w:t>characteristics</w:t>
      </w:r>
      <w:r>
        <w:rPr>
          <w:spacing w:val="-4"/>
        </w:rPr>
        <w:t xml:space="preserve"> </w:t>
      </w:r>
      <w:r>
        <w:t>were:</w:t>
      </w:r>
      <w:r>
        <w:rPr>
          <w:spacing w:val="-4"/>
        </w:rPr>
        <w:t xml:space="preserve"> </w:t>
      </w:r>
      <w:r>
        <w:t>median</w:t>
      </w:r>
      <w:r>
        <w:rPr>
          <w:spacing w:val="-4"/>
        </w:rPr>
        <w:t xml:space="preserve"> </w:t>
      </w:r>
      <w:r>
        <w:t>age 55 years (range 28 to 96); female (100%); White (54.9%), Asian (38.0%), Black or African</w:t>
      </w:r>
    </w:p>
    <w:p w14:paraId="3D79D096" w14:textId="77777777" w:rsidR="003E0A0C" w:rsidRDefault="00F2232B">
      <w:pPr>
        <w:pStyle w:val="BodyText"/>
      </w:pPr>
      <w:r>
        <w:t>American</w:t>
      </w:r>
      <w:r>
        <w:rPr>
          <w:spacing w:val="-3"/>
        </w:rPr>
        <w:t xml:space="preserve"> </w:t>
      </w:r>
      <w:r>
        <w:t>(2.2%);</w:t>
      </w:r>
      <w:r>
        <w:rPr>
          <w:spacing w:val="-3"/>
        </w:rPr>
        <w:t xml:space="preserve"> </w:t>
      </w:r>
      <w:r>
        <w:t>Eastern</w:t>
      </w:r>
      <w:r>
        <w:rPr>
          <w:spacing w:val="-3"/>
        </w:rPr>
        <w:t xml:space="preserve"> </w:t>
      </w:r>
      <w:r>
        <w:t>Cooperative</w:t>
      </w:r>
      <w:r>
        <w:rPr>
          <w:spacing w:val="-3"/>
        </w:rPr>
        <w:t xml:space="preserve"> </w:t>
      </w:r>
      <w:r>
        <w:t>Oncology</w:t>
      </w:r>
      <w:r>
        <w:rPr>
          <w:spacing w:val="-12"/>
        </w:rPr>
        <w:t xml:space="preserve"> </w:t>
      </w:r>
      <w:r>
        <w:t>Group</w:t>
      </w:r>
      <w:r>
        <w:rPr>
          <w:spacing w:val="-2"/>
        </w:rPr>
        <w:t xml:space="preserve"> </w:t>
      </w:r>
      <w:r>
        <w:t>(ECOG)</w:t>
      </w:r>
      <w:r>
        <w:rPr>
          <w:spacing w:val="-2"/>
        </w:rPr>
        <w:t xml:space="preserve"> </w:t>
      </w:r>
      <w:r>
        <w:t>performance</w:t>
      </w:r>
      <w:r>
        <w:rPr>
          <w:spacing w:val="-2"/>
        </w:rPr>
        <w:t xml:space="preserve"> </w:t>
      </w:r>
      <w:r>
        <w:t>status</w:t>
      </w:r>
      <w:r>
        <w:rPr>
          <w:spacing w:val="-2"/>
        </w:rPr>
        <w:t xml:space="preserve"> </w:t>
      </w:r>
      <w:r>
        <w:t>0</w:t>
      </w:r>
      <w:r>
        <w:rPr>
          <w:spacing w:val="-2"/>
        </w:rPr>
        <w:t xml:space="preserve"> </w:t>
      </w:r>
      <w:r>
        <w:t>(55.4%)</w:t>
      </w:r>
      <w:r>
        <w:rPr>
          <w:spacing w:val="-2"/>
        </w:rPr>
        <w:t xml:space="preserve"> </w:t>
      </w:r>
      <w:r>
        <w:t>or</w:t>
      </w:r>
      <w:r>
        <w:rPr>
          <w:spacing w:val="-2"/>
        </w:rPr>
        <w:t xml:space="preserve"> </w:t>
      </w:r>
      <w:r>
        <w:t xml:space="preserve">1 (44.0%); hormone receptor status (positive: 52.7%); presence of visceral disease (91.8%); median number of prior therapies in the metastatic setting: 5 (range: 2 to 17); prior </w:t>
      </w:r>
      <w:proofErr w:type="spellStart"/>
      <w:r>
        <w:t>pertuzumab</w:t>
      </w:r>
      <w:proofErr w:type="spellEnd"/>
      <w:r>
        <w:t xml:space="preserve"> therapy (65.8%); sum of diameters of target lesions (&lt;5 cm: 42.4%, ≥ 5 cm: 50.0%).</w:t>
      </w:r>
    </w:p>
    <w:p w14:paraId="2786D743" w14:textId="77777777" w:rsidR="003E0A0C" w:rsidRDefault="00F2232B" w:rsidP="00C41D34">
      <w:pPr>
        <w:pStyle w:val="BodyText"/>
        <w:spacing w:before="275" w:line="237" w:lineRule="auto"/>
      </w:pPr>
      <w:r>
        <w:t>Efficacy</w:t>
      </w:r>
      <w:r>
        <w:rPr>
          <w:spacing w:val="-3"/>
        </w:rPr>
        <w:t xml:space="preserve"> </w:t>
      </w:r>
      <w:r>
        <w:t>results based</w:t>
      </w:r>
      <w:r>
        <w:rPr>
          <w:spacing w:val="-3"/>
        </w:rPr>
        <w:t xml:space="preserve"> </w:t>
      </w:r>
      <w:r>
        <w:t>on</w:t>
      </w:r>
      <w:r>
        <w:rPr>
          <w:spacing w:val="-3"/>
        </w:rPr>
        <w:t xml:space="preserve"> </w:t>
      </w:r>
      <w:r>
        <w:t>a</w:t>
      </w:r>
      <w:r>
        <w:rPr>
          <w:spacing w:val="-3"/>
        </w:rPr>
        <w:t xml:space="preserve"> </w:t>
      </w:r>
      <w:r>
        <w:t>data</w:t>
      </w:r>
      <w:r>
        <w:rPr>
          <w:spacing w:val="-3"/>
        </w:rPr>
        <w:t xml:space="preserve"> </w:t>
      </w:r>
      <w:r>
        <w:t>cut-off</w:t>
      </w:r>
      <w:r>
        <w:rPr>
          <w:spacing w:val="-3"/>
        </w:rPr>
        <w:t xml:space="preserve"> </w:t>
      </w:r>
      <w:r>
        <w:t>of</w:t>
      </w:r>
      <w:r>
        <w:rPr>
          <w:spacing w:val="-3"/>
        </w:rPr>
        <w:t xml:space="preserve"> </w:t>
      </w:r>
      <w:r>
        <w:t>26</w:t>
      </w:r>
      <w:r>
        <w:rPr>
          <w:spacing w:val="-3"/>
        </w:rPr>
        <w:t xml:space="preserve"> </w:t>
      </w:r>
      <w:r>
        <w:t>Mar</w:t>
      </w:r>
      <w:r>
        <w:rPr>
          <w:spacing w:val="-3"/>
        </w:rPr>
        <w:t xml:space="preserve"> </w:t>
      </w:r>
      <w:r>
        <w:t>2021</w:t>
      </w:r>
      <w:r>
        <w:rPr>
          <w:spacing w:val="-3"/>
        </w:rPr>
        <w:t xml:space="preserve"> </w:t>
      </w:r>
      <w:r>
        <w:t>with</w:t>
      </w:r>
      <w:r>
        <w:rPr>
          <w:spacing w:val="-3"/>
        </w:rPr>
        <w:t xml:space="preserve"> </w:t>
      </w:r>
      <w:r>
        <w:t>a</w:t>
      </w:r>
      <w:r>
        <w:rPr>
          <w:spacing w:val="-3"/>
        </w:rPr>
        <w:t xml:space="preserve"> </w:t>
      </w:r>
      <w:r>
        <w:t>median</w:t>
      </w:r>
      <w:r>
        <w:rPr>
          <w:spacing w:val="-3"/>
        </w:rPr>
        <w:t xml:space="preserve"> </w:t>
      </w:r>
      <w:r>
        <w:t>duration</w:t>
      </w:r>
      <w:r>
        <w:rPr>
          <w:spacing w:val="-3"/>
        </w:rPr>
        <w:t xml:space="preserve"> </w:t>
      </w:r>
      <w:r>
        <w:t>of</w:t>
      </w:r>
      <w:r>
        <w:rPr>
          <w:spacing w:val="-3"/>
        </w:rPr>
        <w:t xml:space="preserve"> </w:t>
      </w:r>
      <w:r>
        <w:t>follow-up of</w:t>
      </w:r>
      <w:r>
        <w:rPr>
          <w:spacing w:val="-8"/>
        </w:rPr>
        <w:t xml:space="preserve"> </w:t>
      </w:r>
      <w:r>
        <w:t xml:space="preserve">26.5 months and median duration of treatment of 10.1 months are </w:t>
      </w:r>
      <w:proofErr w:type="spellStart"/>
      <w:r>
        <w:t>summarised</w:t>
      </w:r>
      <w:proofErr w:type="spellEnd"/>
      <w:r>
        <w:t xml:space="preserve"> in </w:t>
      </w:r>
      <w:hyperlink w:anchor="_bookmark8" w:history="1">
        <w:r>
          <w:rPr>
            <w:color w:val="0000FF"/>
          </w:rPr>
          <w:t>Table 10.</w:t>
        </w:r>
      </w:hyperlink>
    </w:p>
    <w:p w14:paraId="2806616D" w14:textId="77777777" w:rsidR="003E0A0C" w:rsidRDefault="00F2232B" w:rsidP="00C41D34">
      <w:pPr>
        <w:pStyle w:val="Heading3"/>
        <w:pageBreakBefore/>
        <w:spacing w:before="76"/>
        <w:ind w:left="113"/>
      </w:pPr>
      <w:bookmarkStart w:id="67" w:name="Table_10:_Efficacy_results_in_DESTINY-Br"/>
      <w:bookmarkStart w:id="68" w:name="_bookmark8"/>
      <w:bookmarkEnd w:id="67"/>
      <w:bookmarkEnd w:id="68"/>
      <w:r>
        <w:lastRenderedPageBreak/>
        <w:t>T</w:t>
      </w:r>
      <w:r>
        <w:t>able</w:t>
      </w:r>
      <w:r>
        <w:rPr>
          <w:spacing w:val="-6"/>
        </w:rPr>
        <w:t xml:space="preserve"> </w:t>
      </w:r>
      <w:r>
        <w:t>10:</w:t>
      </w:r>
      <w:r>
        <w:rPr>
          <w:spacing w:val="-6"/>
        </w:rPr>
        <w:t xml:space="preserve"> </w:t>
      </w:r>
      <w:r>
        <w:t>Efficacy</w:t>
      </w:r>
      <w:r>
        <w:rPr>
          <w:spacing w:val="-5"/>
        </w:rPr>
        <w:t xml:space="preserve"> </w:t>
      </w:r>
      <w:r>
        <w:t>results</w:t>
      </w:r>
      <w:r>
        <w:rPr>
          <w:spacing w:val="-6"/>
        </w:rPr>
        <w:t xml:space="preserve"> </w:t>
      </w:r>
      <w:r>
        <w:t>in</w:t>
      </w:r>
      <w:r>
        <w:rPr>
          <w:spacing w:val="-7"/>
        </w:rPr>
        <w:t xml:space="preserve"> </w:t>
      </w:r>
      <w:r>
        <w:t>DESTINY-Breast01</w:t>
      </w:r>
      <w:r>
        <w:rPr>
          <w:spacing w:val="-4"/>
        </w:rPr>
        <w:t xml:space="preserve"> </w:t>
      </w:r>
      <w:r>
        <w:t>(intent-to-treat</w:t>
      </w:r>
      <w:r>
        <w:rPr>
          <w:spacing w:val="-5"/>
        </w:rPr>
        <w:t xml:space="preserve"> </w:t>
      </w:r>
      <w:r>
        <w:t>analysis</w:t>
      </w:r>
      <w:r>
        <w:rPr>
          <w:spacing w:val="-5"/>
        </w:rPr>
        <w:t xml:space="preserve"> </w:t>
      </w:r>
      <w:r>
        <w:rPr>
          <w:spacing w:val="-4"/>
        </w:rPr>
        <w:t>set)</w:t>
      </w:r>
    </w:p>
    <w:p w14:paraId="17D45057" w14:textId="77777777" w:rsidR="003E0A0C" w:rsidRDefault="003E0A0C">
      <w:pPr>
        <w:pStyle w:val="BodyText"/>
        <w:spacing w:before="10"/>
        <w:ind w:left="0"/>
        <w:rPr>
          <w:b/>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3"/>
        <w:gridCol w:w="3687"/>
      </w:tblGrid>
      <w:tr w:rsidR="003E0A0C" w14:paraId="0D915DC1" w14:textId="77777777">
        <w:trPr>
          <w:trHeight w:val="777"/>
        </w:trPr>
        <w:tc>
          <w:tcPr>
            <w:tcW w:w="5813" w:type="dxa"/>
          </w:tcPr>
          <w:p w14:paraId="471AE6DB" w14:textId="77777777" w:rsidR="003E0A0C" w:rsidRDefault="003E0A0C">
            <w:pPr>
              <w:pStyle w:val="TableParagraph"/>
            </w:pPr>
          </w:p>
        </w:tc>
        <w:tc>
          <w:tcPr>
            <w:tcW w:w="3687" w:type="dxa"/>
          </w:tcPr>
          <w:p w14:paraId="6E1743CF" w14:textId="77777777" w:rsidR="003E0A0C" w:rsidRDefault="00F2232B">
            <w:pPr>
              <w:pStyle w:val="TableParagraph"/>
              <w:spacing w:before="92" w:line="276" w:lineRule="auto"/>
              <w:ind w:left="1506" w:right="201" w:hanging="692"/>
              <w:rPr>
                <w:b/>
                <w:sz w:val="24"/>
              </w:rPr>
            </w:pPr>
            <w:r>
              <w:rPr>
                <w:b/>
                <w:spacing w:val="-2"/>
                <w:sz w:val="24"/>
              </w:rPr>
              <w:t>DESTINY-Breast01 N=184</w:t>
            </w:r>
          </w:p>
        </w:tc>
      </w:tr>
      <w:tr w:rsidR="003E0A0C" w14:paraId="50BD8F27" w14:textId="77777777">
        <w:trPr>
          <w:trHeight w:val="561"/>
        </w:trPr>
        <w:tc>
          <w:tcPr>
            <w:tcW w:w="5813" w:type="dxa"/>
          </w:tcPr>
          <w:p w14:paraId="1CC66AD7" w14:textId="77777777" w:rsidR="003E0A0C" w:rsidRDefault="00F2232B">
            <w:pPr>
              <w:pStyle w:val="TableParagraph"/>
              <w:spacing w:before="135"/>
              <w:ind w:left="115"/>
              <w:rPr>
                <w:sz w:val="24"/>
              </w:rPr>
            </w:pPr>
            <w:r>
              <w:rPr>
                <w:b/>
                <w:sz w:val="24"/>
              </w:rPr>
              <w:t>Confirmed</w:t>
            </w:r>
            <w:r>
              <w:rPr>
                <w:b/>
                <w:spacing w:val="-5"/>
                <w:sz w:val="24"/>
              </w:rPr>
              <w:t xml:space="preserve"> </w:t>
            </w:r>
            <w:r>
              <w:rPr>
                <w:b/>
                <w:sz w:val="24"/>
              </w:rPr>
              <w:t>objective</w:t>
            </w:r>
            <w:r>
              <w:rPr>
                <w:b/>
                <w:spacing w:val="-1"/>
                <w:sz w:val="24"/>
              </w:rPr>
              <w:t xml:space="preserve"> </w:t>
            </w:r>
            <w:r>
              <w:rPr>
                <w:b/>
                <w:sz w:val="24"/>
              </w:rPr>
              <w:t>response</w:t>
            </w:r>
            <w:r>
              <w:rPr>
                <w:b/>
                <w:spacing w:val="3"/>
                <w:sz w:val="24"/>
              </w:rPr>
              <w:t xml:space="preserve"> </w:t>
            </w:r>
            <w:r>
              <w:rPr>
                <w:b/>
                <w:sz w:val="24"/>
              </w:rPr>
              <w:t>rate</w:t>
            </w:r>
            <w:r>
              <w:rPr>
                <w:b/>
                <w:spacing w:val="-2"/>
                <w:sz w:val="24"/>
              </w:rPr>
              <w:t xml:space="preserve"> </w:t>
            </w:r>
            <w:r>
              <w:rPr>
                <w:b/>
                <w:sz w:val="24"/>
              </w:rPr>
              <w:t>(ORR)</w:t>
            </w:r>
            <w:r>
              <w:rPr>
                <w:b/>
                <w:spacing w:val="-5"/>
                <w:sz w:val="24"/>
              </w:rPr>
              <w:t xml:space="preserve"> </w:t>
            </w:r>
            <w:r>
              <w:rPr>
                <w:sz w:val="24"/>
              </w:rPr>
              <w:t>(95%</w:t>
            </w:r>
            <w:r>
              <w:rPr>
                <w:spacing w:val="-3"/>
                <w:sz w:val="24"/>
              </w:rPr>
              <w:t xml:space="preserve"> </w:t>
            </w:r>
            <w:proofErr w:type="gramStart"/>
            <w:r>
              <w:rPr>
                <w:spacing w:val="-2"/>
                <w:sz w:val="24"/>
              </w:rPr>
              <w:t>CI)</w:t>
            </w:r>
            <w:r>
              <w:rPr>
                <w:spacing w:val="-2"/>
                <w:sz w:val="24"/>
                <w:vertAlign w:val="superscript"/>
              </w:rPr>
              <w:t>#</w:t>
            </w:r>
            <w:proofErr w:type="gramEnd"/>
            <w:r>
              <w:rPr>
                <w:spacing w:val="-2"/>
                <w:sz w:val="24"/>
                <w:vertAlign w:val="superscript"/>
              </w:rPr>
              <w:t>§</w:t>
            </w:r>
          </w:p>
        </w:tc>
        <w:tc>
          <w:tcPr>
            <w:tcW w:w="3687" w:type="dxa"/>
          </w:tcPr>
          <w:p w14:paraId="02FD76A7" w14:textId="77777777" w:rsidR="003E0A0C" w:rsidRDefault="00F2232B">
            <w:pPr>
              <w:pStyle w:val="TableParagraph"/>
              <w:spacing w:before="135"/>
              <w:ind w:left="12" w:right="6"/>
              <w:jc w:val="center"/>
              <w:rPr>
                <w:sz w:val="24"/>
              </w:rPr>
            </w:pPr>
            <w:r>
              <w:rPr>
                <w:sz w:val="24"/>
              </w:rPr>
              <w:t>62% (54.5,</w:t>
            </w:r>
            <w:r>
              <w:rPr>
                <w:spacing w:val="-3"/>
                <w:sz w:val="24"/>
              </w:rPr>
              <w:t xml:space="preserve"> </w:t>
            </w:r>
            <w:r>
              <w:rPr>
                <w:spacing w:val="-2"/>
                <w:sz w:val="24"/>
              </w:rPr>
              <w:t>69.0)</w:t>
            </w:r>
          </w:p>
        </w:tc>
      </w:tr>
      <w:tr w:rsidR="003E0A0C" w14:paraId="22E9FC4A" w14:textId="77777777">
        <w:trPr>
          <w:trHeight w:val="561"/>
        </w:trPr>
        <w:tc>
          <w:tcPr>
            <w:tcW w:w="5813" w:type="dxa"/>
          </w:tcPr>
          <w:p w14:paraId="1329A4A3" w14:textId="77777777" w:rsidR="003E0A0C" w:rsidRDefault="00F2232B">
            <w:pPr>
              <w:pStyle w:val="TableParagraph"/>
              <w:spacing w:before="135"/>
              <w:ind w:left="115"/>
              <w:rPr>
                <w:sz w:val="24"/>
              </w:rPr>
            </w:pPr>
            <w:r>
              <w:rPr>
                <w:sz w:val="24"/>
              </w:rPr>
              <w:t>Complete</w:t>
            </w:r>
            <w:r>
              <w:rPr>
                <w:spacing w:val="-4"/>
                <w:sz w:val="24"/>
              </w:rPr>
              <w:t xml:space="preserve"> </w:t>
            </w:r>
            <w:r>
              <w:rPr>
                <w:sz w:val="24"/>
              </w:rPr>
              <w:t>response</w:t>
            </w:r>
            <w:r>
              <w:rPr>
                <w:spacing w:val="-5"/>
                <w:sz w:val="24"/>
              </w:rPr>
              <w:t xml:space="preserve"> </w:t>
            </w:r>
            <w:r>
              <w:rPr>
                <w:spacing w:val="-4"/>
                <w:sz w:val="24"/>
              </w:rPr>
              <w:t>(CR)</w:t>
            </w:r>
          </w:p>
        </w:tc>
        <w:tc>
          <w:tcPr>
            <w:tcW w:w="3687" w:type="dxa"/>
          </w:tcPr>
          <w:p w14:paraId="3F9DC70C" w14:textId="77777777" w:rsidR="003E0A0C" w:rsidRDefault="00F2232B">
            <w:pPr>
              <w:pStyle w:val="TableParagraph"/>
              <w:spacing w:before="135"/>
              <w:ind w:left="12"/>
              <w:jc w:val="center"/>
              <w:rPr>
                <w:sz w:val="24"/>
              </w:rPr>
            </w:pPr>
            <w:r>
              <w:rPr>
                <w:spacing w:val="-4"/>
                <w:sz w:val="24"/>
              </w:rPr>
              <w:t>7.1%</w:t>
            </w:r>
          </w:p>
        </w:tc>
      </w:tr>
      <w:tr w:rsidR="003E0A0C" w14:paraId="6256279B" w14:textId="77777777">
        <w:trPr>
          <w:trHeight w:val="561"/>
        </w:trPr>
        <w:tc>
          <w:tcPr>
            <w:tcW w:w="5813" w:type="dxa"/>
          </w:tcPr>
          <w:p w14:paraId="05807010" w14:textId="77777777" w:rsidR="003E0A0C" w:rsidRDefault="00F2232B">
            <w:pPr>
              <w:pStyle w:val="TableParagraph"/>
              <w:spacing w:before="135"/>
              <w:ind w:left="115"/>
              <w:rPr>
                <w:sz w:val="24"/>
              </w:rPr>
            </w:pPr>
            <w:r>
              <w:rPr>
                <w:sz w:val="24"/>
              </w:rPr>
              <w:t>Partial</w:t>
            </w:r>
            <w:r>
              <w:rPr>
                <w:spacing w:val="-11"/>
                <w:sz w:val="24"/>
              </w:rPr>
              <w:t xml:space="preserve"> </w:t>
            </w:r>
            <w:r>
              <w:rPr>
                <w:sz w:val="24"/>
              </w:rPr>
              <w:t>response</w:t>
            </w:r>
            <w:r>
              <w:rPr>
                <w:spacing w:val="-3"/>
                <w:sz w:val="24"/>
              </w:rPr>
              <w:t xml:space="preserve"> </w:t>
            </w:r>
            <w:r>
              <w:rPr>
                <w:spacing w:val="-4"/>
                <w:sz w:val="24"/>
              </w:rPr>
              <w:t>(PR)</w:t>
            </w:r>
          </w:p>
        </w:tc>
        <w:tc>
          <w:tcPr>
            <w:tcW w:w="3687" w:type="dxa"/>
          </w:tcPr>
          <w:p w14:paraId="2B57CCBD" w14:textId="77777777" w:rsidR="003E0A0C" w:rsidRDefault="00F2232B">
            <w:pPr>
              <w:pStyle w:val="TableParagraph"/>
              <w:spacing w:before="135"/>
              <w:ind w:left="12" w:right="5"/>
              <w:jc w:val="center"/>
              <w:rPr>
                <w:sz w:val="24"/>
              </w:rPr>
            </w:pPr>
            <w:r>
              <w:rPr>
                <w:spacing w:val="-2"/>
                <w:sz w:val="24"/>
              </w:rPr>
              <w:t>54.9%</w:t>
            </w:r>
          </w:p>
        </w:tc>
      </w:tr>
      <w:tr w:rsidR="003E0A0C" w14:paraId="44231D16" w14:textId="77777777">
        <w:trPr>
          <w:trHeight w:val="551"/>
        </w:trPr>
        <w:tc>
          <w:tcPr>
            <w:tcW w:w="5813" w:type="dxa"/>
          </w:tcPr>
          <w:p w14:paraId="1E3A40F3" w14:textId="77777777" w:rsidR="003E0A0C" w:rsidRDefault="00F2232B">
            <w:pPr>
              <w:pStyle w:val="TableParagraph"/>
              <w:spacing w:line="268" w:lineRule="exact"/>
              <w:ind w:left="115"/>
              <w:rPr>
                <w:sz w:val="24"/>
              </w:rPr>
            </w:pPr>
            <w:r>
              <w:rPr>
                <w:b/>
                <w:sz w:val="24"/>
              </w:rPr>
              <w:t>Duration</w:t>
            </w:r>
            <w:r>
              <w:rPr>
                <w:b/>
                <w:spacing w:val="-6"/>
                <w:sz w:val="24"/>
              </w:rPr>
              <w:t xml:space="preserve"> </w:t>
            </w:r>
            <w:r>
              <w:rPr>
                <w:b/>
                <w:sz w:val="24"/>
              </w:rPr>
              <w:t>of</w:t>
            </w:r>
            <w:r>
              <w:rPr>
                <w:b/>
                <w:spacing w:val="-6"/>
                <w:sz w:val="24"/>
              </w:rPr>
              <w:t xml:space="preserve"> </w:t>
            </w:r>
            <w:r>
              <w:rPr>
                <w:b/>
                <w:sz w:val="24"/>
              </w:rPr>
              <w:t>Response</w:t>
            </w:r>
            <w:r>
              <w:rPr>
                <w:b/>
                <w:spacing w:val="-4"/>
                <w:sz w:val="24"/>
              </w:rPr>
              <w:t xml:space="preserve"> </w:t>
            </w:r>
            <w:r>
              <w:rPr>
                <w:b/>
                <w:spacing w:val="-2"/>
                <w:sz w:val="24"/>
              </w:rPr>
              <w:t>(</w:t>
            </w:r>
            <w:proofErr w:type="spellStart"/>
            <w:r>
              <w:rPr>
                <w:b/>
                <w:spacing w:val="-2"/>
                <w:sz w:val="24"/>
              </w:rPr>
              <w:t>DoR</w:t>
            </w:r>
            <w:proofErr w:type="spellEnd"/>
            <w:r>
              <w:rPr>
                <w:b/>
                <w:spacing w:val="-2"/>
                <w:sz w:val="24"/>
              </w:rPr>
              <w:t>)</w:t>
            </w:r>
            <w:r>
              <w:rPr>
                <w:spacing w:val="-2"/>
                <w:sz w:val="24"/>
              </w:rPr>
              <w:t>*</w:t>
            </w:r>
          </w:p>
        </w:tc>
        <w:tc>
          <w:tcPr>
            <w:tcW w:w="3687" w:type="dxa"/>
          </w:tcPr>
          <w:p w14:paraId="3BDA6360" w14:textId="77777777" w:rsidR="003E0A0C" w:rsidRDefault="003E0A0C">
            <w:pPr>
              <w:pStyle w:val="TableParagraph"/>
            </w:pPr>
          </w:p>
        </w:tc>
      </w:tr>
      <w:tr w:rsidR="003E0A0C" w14:paraId="7B1298F0" w14:textId="77777777">
        <w:trPr>
          <w:trHeight w:val="494"/>
        </w:trPr>
        <w:tc>
          <w:tcPr>
            <w:tcW w:w="5813" w:type="dxa"/>
          </w:tcPr>
          <w:p w14:paraId="121FAC36" w14:textId="77777777" w:rsidR="003E0A0C" w:rsidRDefault="00F2232B">
            <w:pPr>
              <w:pStyle w:val="TableParagraph"/>
              <w:spacing w:before="102"/>
              <w:ind w:left="115"/>
              <w:rPr>
                <w:sz w:val="24"/>
              </w:rPr>
            </w:pPr>
            <w:r>
              <w:rPr>
                <w:sz w:val="24"/>
              </w:rPr>
              <w:t>Median,</w:t>
            </w:r>
            <w:r>
              <w:rPr>
                <w:spacing w:val="-3"/>
                <w:sz w:val="24"/>
              </w:rPr>
              <w:t xml:space="preserve"> </w:t>
            </w:r>
            <w:r>
              <w:rPr>
                <w:sz w:val="24"/>
              </w:rPr>
              <w:t>months</w:t>
            </w:r>
            <w:r>
              <w:rPr>
                <w:spacing w:val="-3"/>
                <w:sz w:val="24"/>
              </w:rPr>
              <w:t xml:space="preserve"> </w:t>
            </w:r>
            <w:r>
              <w:rPr>
                <w:sz w:val="24"/>
              </w:rPr>
              <w:t>(95%</w:t>
            </w:r>
            <w:r>
              <w:rPr>
                <w:spacing w:val="-3"/>
                <w:sz w:val="24"/>
              </w:rPr>
              <w:t xml:space="preserve"> </w:t>
            </w:r>
            <w:r>
              <w:rPr>
                <w:spacing w:val="-5"/>
                <w:sz w:val="24"/>
              </w:rPr>
              <w:t>CI)</w:t>
            </w:r>
          </w:p>
        </w:tc>
        <w:tc>
          <w:tcPr>
            <w:tcW w:w="3687" w:type="dxa"/>
          </w:tcPr>
          <w:p w14:paraId="641E5793" w14:textId="77777777" w:rsidR="003E0A0C" w:rsidRDefault="00F2232B">
            <w:pPr>
              <w:pStyle w:val="TableParagraph"/>
              <w:spacing w:before="102"/>
              <w:ind w:left="1084"/>
              <w:rPr>
                <w:sz w:val="24"/>
              </w:rPr>
            </w:pPr>
            <w:r>
              <w:rPr>
                <w:sz w:val="24"/>
              </w:rPr>
              <w:t>18.2</w:t>
            </w:r>
            <w:r>
              <w:rPr>
                <w:spacing w:val="-1"/>
                <w:sz w:val="24"/>
              </w:rPr>
              <w:t xml:space="preserve"> </w:t>
            </w:r>
            <w:r>
              <w:rPr>
                <w:sz w:val="24"/>
              </w:rPr>
              <w:t>(15.0,</w:t>
            </w:r>
            <w:r>
              <w:rPr>
                <w:spacing w:val="-3"/>
                <w:sz w:val="24"/>
              </w:rPr>
              <w:t xml:space="preserve"> </w:t>
            </w:r>
            <w:r>
              <w:rPr>
                <w:spacing w:val="-5"/>
                <w:sz w:val="24"/>
              </w:rPr>
              <w:t>NR)</w:t>
            </w:r>
          </w:p>
        </w:tc>
      </w:tr>
      <w:tr w:rsidR="003E0A0C" w14:paraId="6CE2F657" w14:textId="77777777">
        <w:trPr>
          <w:trHeight w:val="637"/>
        </w:trPr>
        <w:tc>
          <w:tcPr>
            <w:tcW w:w="5813" w:type="dxa"/>
          </w:tcPr>
          <w:p w14:paraId="138216AB" w14:textId="77777777" w:rsidR="003E0A0C" w:rsidRDefault="00F2232B">
            <w:pPr>
              <w:pStyle w:val="TableParagraph"/>
              <w:spacing w:before="174"/>
              <w:ind w:left="115"/>
              <w:rPr>
                <w:sz w:val="24"/>
              </w:rPr>
            </w:pPr>
            <w:r>
              <w:rPr>
                <w:sz w:val="24"/>
              </w:rPr>
              <w:t>%</w:t>
            </w:r>
            <w:r>
              <w:rPr>
                <w:spacing w:val="-1"/>
                <w:sz w:val="24"/>
              </w:rPr>
              <w:t xml:space="preserve"> </w:t>
            </w:r>
            <w:r>
              <w:rPr>
                <w:sz w:val="24"/>
              </w:rPr>
              <w:t>with</w:t>
            </w:r>
            <w:r>
              <w:rPr>
                <w:spacing w:val="-5"/>
                <w:sz w:val="24"/>
              </w:rPr>
              <w:t xml:space="preserve"> </w:t>
            </w:r>
            <w:r>
              <w:rPr>
                <w:sz w:val="24"/>
              </w:rPr>
              <w:t>duration of</w:t>
            </w:r>
            <w:r>
              <w:rPr>
                <w:spacing w:val="-9"/>
                <w:sz w:val="24"/>
              </w:rPr>
              <w:t xml:space="preserve"> </w:t>
            </w:r>
            <w:r>
              <w:rPr>
                <w:sz w:val="24"/>
              </w:rPr>
              <w:t>response ≥6</w:t>
            </w:r>
            <w:r>
              <w:rPr>
                <w:spacing w:val="1"/>
                <w:sz w:val="24"/>
              </w:rPr>
              <w:t xml:space="preserve"> </w:t>
            </w:r>
            <w:r>
              <w:rPr>
                <w:sz w:val="24"/>
              </w:rPr>
              <w:t>months</w:t>
            </w:r>
            <w:r>
              <w:rPr>
                <w:spacing w:val="-2"/>
                <w:sz w:val="24"/>
              </w:rPr>
              <w:t xml:space="preserve"> </w:t>
            </w:r>
            <w:r>
              <w:rPr>
                <w:sz w:val="24"/>
              </w:rPr>
              <w:t>(95%</w:t>
            </w:r>
            <w:r>
              <w:rPr>
                <w:spacing w:val="-2"/>
                <w:sz w:val="24"/>
              </w:rPr>
              <w:t xml:space="preserve"> </w:t>
            </w:r>
            <w:proofErr w:type="gramStart"/>
            <w:r>
              <w:rPr>
                <w:spacing w:val="-4"/>
                <w:sz w:val="24"/>
              </w:rPr>
              <w:t>CI)</w:t>
            </w:r>
            <w:r>
              <w:rPr>
                <w:spacing w:val="-4"/>
                <w:sz w:val="24"/>
                <w:vertAlign w:val="superscript"/>
              </w:rPr>
              <w:t>†</w:t>
            </w:r>
            <w:proofErr w:type="gramEnd"/>
          </w:p>
        </w:tc>
        <w:tc>
          <w:tcPr>
            <w:tcW w:w="3687" w:type="dxa"/>
          </w:tcPr>
          <w:p w14:paraId="00AC4BC2" w14:textId="77777777" w:rsidR="003E0A0C" w:rsidRDefault="00F2232B">
            <w:pPr>
              <w:pStyle w:val="TableParagraph"/>
              <w:spacing w:before="174"/>
              <w:ind w:left="12" w:right="6"/>
              <w:jc w:val="center"/>
              <w:rPr>
                <w:sz w:val="24"/>
              </w:rPr>
            </w:pPr>
            <w:r>
              <w:rPr>
                <w:sz w:val="24"/>
              </w:rPr>
              <w:t xml:space="preserve">81.8% (72.5, </w:t>
            </w:r>
            <w:r>
              <w:rPr>
                <w:spacing w:val="-2"/>
                <w:sz w:val="24"/>
              </w:rPr>
              <w:t>88.1)</w:t>
            </w:r>
          </w:p>
        </w:tc>
      </w:tr>
    </w:tbl>
    <w:p w14:paraId="5A114F88" w14:textId="77777777" w:rsidR="003E0A0C" w:rsidRDefault="00F2232B">
      <w:pPr>
        <w:ind w:left="227" w:right="4939"/>
        <w:rPr>
          <w:sz w:val="21"/>
        </w:rPr>
      </w:pPr>
      <w:r>
        <w:rPr>
          <w:sz w:val="21"/>
        </w:rPr>
        <w:t>ORR</w:t>
      </w:r>
      <w:r>
        <w:rPr>
          <w:spacing w:val="-7"/>
          <w:sz w:val="21"/>
        </w:rPr>
        <w:t xml:space="preserve"> </w:t>
      </w:r>
      <w:r>
        <w:rPr>
          <w:sz w:val="21"/>
        </w:rPr>
        <w:t>95%</w:t>
      </w:r>
      <w:r>
        <w:rPr>
          <w:spacing w:val="-7"/>
          <w:sz w:val="21"/>
        </w:rPr>
        <w:t xml:space="preserve"> </w:t>
      </w:r>
      <w:r>
        <w:rPr>
          <w:sz w:val="21"/>
        </w:rPr>
        <w:t>CI</w:t>
      </w:r>
      <w:r>
        <w:rPr>
          <w:spacing w:val="-7"/>
          <w:sz w:val="21"/>
        </w:rPr>
        <w:t xml:space="preserve"> </w:t>
      </w:r>
      <w:r>
        <w:rPr>
          <w:sz w:val="21"/>
        </w:rPr>
        <w:t>calculated</w:t>
      </w:r>
      <w:r>
        <w:rPr>
          <w:spacing w:val="-7"/>
          <w:sz w:val="21"/>
        </w:rPr>
        <w:t xml:space="preserve"> </w:t>
      </w:r>
      <w:r>
        <w:rPr>
          <w:sz w:val="21"/>
        </w:rPr>
        <w:t>using</w:t>
      </w:r>
      <w:r>
        <w:rPr>
          <w:spacing w:val="-7"/>
          <w:sz w:val="21"/>
        </w:rPr>
        <w:t xml:space="preserve"> </w:t>
      </w:r>
      <w:r>
        <w:rPr>
          <w:sz w:val="21"/>
        </w:rPr>
        <w:t>Clopper-Pearson</w:t>
      </w:r>
      <w:r>
        <w:rPr>
          <w:spacing w:val="-1"/>
          <w:sz w:val="21"/>
        </w:rPr>
        <w:t xml:space="preserve"> </w:t>
      </w:r>
      <w:r>
        <w:rPr>
          <w:sz w:val="21"/>
        </w:rPr>
        <w:t>method CI = confidence interval</w:t>
      </w:r>
    </w:p>
    <w:p w14:paraId="6524F762" w14:textId="77777777" w:rsidR="003E0A0C" w:rsidRDefault="00F2232B">
      <w:pPr>
        <w:spacing w:line="241" w:lineRule="exact"/>
        <w:ind w:left="227"/>
        <w:rPr>
          <w:sz w:val="21"/>
        </w:rPr>
      </w:pPr>
      <w:r>
        <w:rPr>
          <w:sz w:val="21"/>
        </w:rPr>
        <w:t>95%</w:t>
      </w:r>
      <w:r>
        <w:rPr>
          <w:spacing w:val="-8"/>
          <w:sz w:val="21"/>
        </w:rPr>
        <w:t xml:space="preserve"> </w:t>
      </w:r>
      <w:r>
        <w:rPr>
          <w:sz w:val="21"/>
        </w:rPr>
        <w:t>CIs</w:t>
      </w:r>
      <w:r>
        <w:rPr>
          <w:spacing w:val="-8"/>
          <w:sz w:val="21"/>
        </w:rPr>
        <w:t xml:space="preserve"> </w:t>
      </w:r>
      <w:r>
        <w:rPr>
          <w:sz w:val="21"/>
        </w:rPr>
        <w:t>calculated</w:t>
      </w:r>
      <w:r>
        <w:rPr>
          <w:spacing w:val="-8"/>
          <w:sz w:val="21"/>
        </w:rPr>
        <w:t xml:space="preserve"> </w:t>
      </w:r>
      <w:r>
        <w:rPr>
          <w:sz w:val="21"/>
        </w:rPr>
        <w:t>using</w:t>
      </w:r>
      <w:r>
        <w:rPr>
          <w:spacing w:val="-8"/>
          <w:sz w:val="21"/>
        </w:rPr>
        <w:t xml:space="preserve"> </w:t>
      </w:r>
      <w:r>
        <w:rPr>
          <w:sz w:val="21"/>
        </w:rPr>
        <w:t>Brookmeyer-Crowley</w:t>
      </w:r>
      <w:r>
        <w:rPr>
          <w:spacing w:val="-7"/>
          <w:sz w:val="21"/>
        </w:rPr>
        <w:t xml:space="preserve"> </w:t>
      </w:r>
      <w:proofErr w:type="gramStart"/>
      <w:r>
        <w:rPr>
          <w:spacing w:val="-2"/>
          <w:sz w:val="21"/>
        </w:rPr>
        <w:t>method</w:t>
      </w:r>
      <w:proofErr w:type="gramEnd"/>
    </w:p>
    <w:p w14:paraId="563368C8" w14:textId="77777777" w:rsidR="003E0A0C" w:rsidRDefault="00F2232B">
      <w:pPr>
        <w:ind w:left="227" w:right="597"/>
        <w:rPr>
          <w:sz w:val="21"/>
        </w:rPr>
      </w:pPr>
      <w:r>
        <w:rPr>
          <w:sz w:val="21"/>
          <w:vertAlign w:val="superscript"/>
        </w:rPr>
        <w:t>#</w:t>
      </w:r>
      <w:r>
        <w:rPr>
          <w:sz w:val="21"/>
        </w:rPr>
        <w:t>Confirmed</w:t>
      </w:r>
      <w:r>
        <w:rPr>
          <w:spacing w:val="-3"/>
          <w:sz w:val="21"/>
        </w:rPr>
        <w:t xml:space="preserve"> </w:t>
      </w:r>
      <w:r>
        <w:rPr>
          <w:sz w:val="21"/>
        </w:rPr>
        <w:t>responses</w:t>
      </w:r>
      <w:r>
        <w:rPr>
          <w:spacing w:val="-3"/>
          <w:sz w:val="21"/>
        </w:rPr>
        <w:t xml:space="preserve"> </w:t>
      </w:r>
      <w:r>
        <w:rPr>
          <w:sz w:val="21"/>
        </w:rPr>
        <w:t>(by</w:t>
      </w:r>
      <w:r>
        <w:rPr>
          <w:spacing w:val="-3"/>
          <w:sz w:val="21"/>
        </w:rPr>
        <w:t xml:space="preserve"> </w:t>
      </w:r>
      <w:r>
        <w:rPr>
          <w:sz w:val="21"/>
        </w:rPr>
        <w:t>blinded</w:t>
      </w:r>
      <w:r>
        <w:rPr>
          <w:spacing w:val="-3"/>
          <w:sz w:val="21"/>
        </w:rPr>
        <w:t xml:space="preserve"> </w:t>
      </w:r>
      <w:r>
        <w:rPr>
          <w:sz w:val="21"/>
        </w:rPr>
        <w:t>independent</w:t>
      </w:r>
      <w:r>
        <w:rPr>
          <w:spacing w:val="-3"/>
          <w:sz w:val="21"/>
        </w:rPr>
        <w:t xml:space="preserve"> </w:t>
      </w:r>
      <w:r>
        <w:rPr>
          <w:sz w:val="21"/>
        </w:rPr>
        <w:t>central</w:t>
      </w:r>
      <w:r>
        <w:rPr>
          <w:spacing w:val="-3"/>
          <w:sz w:val="21"/>
        </w:rPr>
        <w:t xml:space="preserve"> </w:t>
      </w:r>
      <w:r>
        <w:rPr>
          <w:sz w:val="21"/>
        </w:rPr>
        <w:t>review)</w:t>
      </w:r>
      <w:r>
        <w:rPr>
          <w:spacing w:val="-3"/>
          <w:sz w:val="21"/>
        </w:rPr>
        <w:t xml:space="preserve"> </w:t>
      </w:r>
      <w:r>
        <w:rPr>
          <w:sz w:val="21"/>
        </w:rPr>
        <w:t>were</w:t>
      </w:r>
      <w:r>
        <w:rPr>
          <w:spacing w:val="-3"/>
          <w:sz w:val="21"/>
        </w:rPr>
        <w:t xml:space="preserve"> </w:t>
      </w:r>
      <w:r>
        <w:rPr>
          <w:sz w:val="21"/>
        </w:rPr>
        <w:t>defined</w:t>
      </w:r>
      <w:r>
        <w:rPr>
          <w:spacing w:val="-3"/>
          <w:sz w:val="21"/>
        </w:rPr>
        <w:t xml:space="preserve"> </w:t>
      </w:r>
      <w:r>
        <w:rPr>
          <w:sz w:val="21"/>
        </w:rPr>
        <w:t>as</w:t>
      </w:r>
      <w:r>
        <w:rPr>
          <w:spacing w:val="-3"/>
          <w:sz w:val="21"/>
        </w:rPr>
        <w:t xml:space="preserve"> </w:t>
      </w:r>
      <w:r>
        <w:rPr>
          <w:sz w:val="21"/>
        </w:rPr>
        <w:t>a</w:t>
      </w:r>
      <w:r>
        <w:rPr>
          <w:spacing w:val="-3"/>
          <w:sz w:val="21"/>
        </w:rPr>
        <w:t xml:space="preserve"> </w:t>
      </w:r>
      <w:r>
        <w:rPr>
          <w:sz w:val="21"/>
        </w:rPr>
        <w:t>recorded</w:t>
      </w:r>
      <w:r>
        <w:rPr>
          <w:spacing w:val="-3"/>
          <w:sz w:val="21"/>
        </w:rPr>
        <w:t xml:space="preserve"> </w:t>
      </w:r>
      <w:r>
        <w:rPr>
          <w:sz w:val="21"/>
        </w:rPr>
        <w:t>response</w:t>
      </w:r>
      <w:r>
        <w:rPr>
          <w:spacing w:val="-3"/>
          <w:sz w:val="21"/>
        </w:rPr>
        <w:t xml:space="preserve"> </w:t>
      </w:r>
      <w:r>
        <w:rPr>
          <w:sz w:val="21"/>
        </w:rPr>
        <w:t>of</w:t>
      </w:r>
      <w:r>
        <w:rPr>
          <w:spacing w:val="-3"/>
          <w:sz w:val="21"/>
        </w:rPr>
        <w:t xml:space="preserve"> </w:t>
      </w:r>
      <w:r>
        <w:rPr>
          <w:sz w:val="21"/>
        </w:rPr>
        <w:t xml:space="preserve">either CR/PR, confirmed by repeat imaging not less than 4 weeks after the visit when the response was first </w:t>
      </w:r>
      <w:r>
        <w:rPr>
          <w:spacing w:val="-2"/>
          <w:sz w:val="21"/>
        </w:rPr>
        <w:t>observed.</w:t>
      </w:r>
    </w:p>
    <w:p w14:paraId="0D479601" w14:textId="77777777" w:rsidR="003E0A0C" w:rsidRDefault="00F2232B">
      <w:pPr>
        <w:spacing w:line="268" w:lineRule="exact"/>
        <w:ind w:left="227"/>
        <w:rPr>
          <w:sz w:val="20"/>
        </w:rPr>
      </w:pPr>
      <w:r>
        <w:rPr>
          <w:position w:val="9"/>
          <w:sz w:val="16"/>
        </w:rPr>
        <w:t>§</w:t>
      </w:r>
      <w:r>
        <w:rPr>
          <w:sz w:val="20"/>
        </w:rPr>
        <w:t>Of</w:t>
      </w:r>
      <w:r>
        <w:rPr>
          <w:spacing w:val="-5"/>
          <w:sz w:val="20"/>
        </w:rPr>
        <w:t xml:space="preserve"> </w:t>
      </w:r>
      <w:r>
        <w:rPr>
          <w:sz w:val="20"/>
        </w:rPr>
        <w:t>the</w:t>
      </w:r>
      <w:r>
        <w:rPr>
          <w:spacing w:val="-5"/>
          <w:sz w:val="20"/>
        </w:rPr>
        <w:t xml:space="preserve"> </w:t>
      </w:r>
      <w:r>
        <w:rPr>
          <w:sz w:val="20"/>
        </w:rPr>
        <w:t>184</w:t>
      </w:r>
      <w:r>
        <w:rPr>
          <w:spacing w:val="-5"/>
          <w:sz w:val="20"/>
        </w:rPr>
        <w:t xml:space="preserve"> </w:t>
      </w:r>
      <w:r>
        <w:rPr>
          <w:sz w:val="20"/>
        </w:rPr>
        <w:t>patients,</w:t>
      </w:r>
      <w:r>
        <w:rPr>
          <w:spacing w:val="-5"/>
          <w:sz w:val="20"/>
        </w:rPr>
        <w:t xml:space="preserve"> </w:t>
      </w:r>
      <w:r>
        <w:rPr>
          <w:sz w:val="20"/>
        </w:rPr>
        <w:t>35.3%</w:t>
      </w:r>
      <w:r>
        <w:rPr>
          <w:spacing w:val="-4"/>
          <w:sz w:val="20"/>
        </w:rPr>
        <w:t xml:space="preserve"> </w:t>
      </w:r>
      <w:r>
        <w:rPr>
          <w:sz w:val="20"/>
        </w:rPr>
        <w:t>had</w:t>
      </w:r>
      <w:r>
        <w:rPr>
          <w:spacing w:val="-5"/>
          <w:sz w:val="20"/>
        </w:rPr>
        <w:t xml:space="preserve"> </w:t>
      </w:r>
      <w:r>
        <w:rPr>
          <w:sz w:val="20"/>
        </w:rPr>
        <w:t>stable</w:t>
      </w:r>
      <w:r>
        <w:rPr>
          <w:spacing w:val="-5"/>
          <w:sz w:val="20"/>
        </w:rPr>
        <w:t xml:space="preserve"> </w:t>
      </w:r>
      <w:r>
        <w:rPr>
          <w:sz w:val="20"/>
        </w:rPr>
        <w:t>disease,</w:t>
      </w:r>
      <w:r>
        <w:rPr>
          <w:spacing w:val="-5"/>
          <w:sz w:val="20"/>
        </w:rPr>
        <w:t xml:space="preserve"> </w:t>
      </w:r>
      <w:r>
        <w:rPr>
          <w:sz w:val="20"/>
        </w:rPr>
        <w:t>1.6%</w:t>
      </w:r>
      <w:r>
        <w:rPr>
          <w:spacing w:val="-5"/>
          <w:sz w:val="20"/>
        </w:rPr>
        <w:t xml:space="preserve"> </w:t>
      </w:r>
      <w:r>
        <w:rPr>
          <w:sz w:val="20"/>
        </w:rPr>
        <w:t>had</w:t>
      </w:r>
      <w:r>
        <w:rPr>
          <w:spacing w:val="-4"/>
          <w:sz w:val="20"/>
        </w:rPr>
        <w:t xml:space="preserve"> </w:t>
      </w:r>
      <w:r>
        <w:rPr>
          <w:sz w:val="20"/>
        </w:rPr>
        <w:t>progressive</w:t>
      </w:r>
      <w:r>
        <w:rPr>
          <w:spacing w:val="-5"/>
          <w:sz w:val="20"/>
        </w:rPr>
        <w:t xml:space="preserve"> </w:t>
      </w:r>
      <w:r>
        <w:rPr>
          <w:sz w:val="20"/>
        </w:rPr>
        <w:t>disease</w:t>
      </w:r>
      <w:r>
        <w:rPr>
          <w:spacing w:val="-5"/>
          <w:sz w:val="20"/>
        </w:rPr>
        <w:t xml:space="preserve"> </w:t>
      </w:r>
      <w:r>
        <w:rPr>
          <w:sz w:val="20"/>
        </w:rPr>
        <w:t>and</w:t>
      </w:r>
      <w:r>
        <w:rPr>
          <w:spacing w:val="-5"/>
          <w:sz w:val="20"/>
        </w:rPr>
        <w:t xml:space="preserve"> </w:t>
      </w:r>
      <w:r>
        <w:rPr>
          <w:sz w:val="20"/>
        </w:rPr>
        <w:t>1.1%</w:t>
      </w:r>
      <w:r>
        <w:rPr>
          <w:spacing w:val="-5"/>
          <w:sz w:val="20"/>
        </w:rPr>
        <w:t xml:space="preserve"> </w:t>
      </w:r>
      <w:r>
        <w:rPr>
          <w:sz w:val="20"/>
        </w:rPr>
        <w:t>were</w:t>
      </w:r>
      <w:r>
        <w:rPr>
          <w:spacing w:val="-4"/>
          <w:sz w:val="20"/>
        </w:rPr>
        <w:t xml:space="preserve"> </w:t>
      </w:r>
      <w:r>
        <w:rPr>
          <w:sz w:val="20"/>
        </w:rPr>
        <w:t>not</w:t>
      </w:r>
      <w:r>
        <w:rPr>
          <w:spacing w:val="-5"/>
          <w:sz w:val="20"/>
        </w:rPr>
        <w:t xml:space="preserve"> </w:t>
      </w:r>
      <w:r>
        <w:rPr>
          <w:spacing w:val="-2"/>
          <w:sz w:val="20"/>
        </w:rPr>
        <w:t>evaluable.</w:t>
      </w:r>
    </w:p>
    <w:p w14:paraId="0E525392" w14:textId="77777777" w:rsidR="003E0A0C" w:rsidRDefault="00F2232B">
      <w:pPr>
        <w:ind w:left="227"/>
        <w:rPr>
          <w:sz w:val="21"/>
        </w:rPr>
      </w:pPr>
      <w:r>
        <w:rPr>
          <w:sz w:val="21"/>
        </w:rPr>
        <w:t>*Includes</w:t>
      </w:r>
      <w:r>
        <w:rPr>
          <w:spacing w:val="-9"/>
          <w:sz w:val="21"/>
        </w:rPr>
        <w:t xml:space="preserve"> </w:t>
      </w:r>
      <w:r>
        <w:rPr>
          <w:sz w:val="21"/>
        </w:rPr>
        <w:t>69</w:t>
      </w:r>
      <w:r>
        <w:rPr>
          <w:spacing w:val="-7"/>
          <w:sz w:val="21"/>
        </w:rPr>
        <w:t xml:space="preserve"> </w:t>
      </w:r>
      <w:r>
        <w:rPr>
          <w:sz w:val="21"/>
        </w:rPr>
        <w:t>patients</w:t>
      </w:r>
      <w:r>
        <w:rPr>
          <w:spacing w:val="-7"/>
          <w:sz w:val="21"/>
        </w:rPr>
        <w:t xml:space="preserve"> </w:t>
      </w:r>
      <w:r>
        <w:rPr>
          <w:sz w:val="21"/>
        </w:rPr>
        <w:t>with</w:t>
      </w:r>
      <w:r>
        <w:rPr>
          <w:spacing w:val="-7"/>
          <w:sz w:val="21"/>
        </w:rPr>
        <w:t xml:space="preserve"> </w:t>
      </w:r>
      <w:r>
        <w:rPr>
          <w:sz w:val="21"/>
        </w:rPr>
        <w:t>censored</w:t>
      </w:r>
      <w:r>
        <w:rPr>
          <w:spacing w:val="-7"/>
          <w:sz w:val="21"/>
        </w:rPr>
        <w:t xml:space="preserve"> </w:t>
      </w:r>
      <w:r>
        <w:rPr>
          <w:spacing w:val="-4"/>
          <w:sz w:val="21"/>
        </w:rPr>
        <w:t>data</w:t>
      </w:r>
    </w:p>
    <w:p w14:paraId="075CCC27" w14:textId="77777777" w:rsidR="003E0A0C" w:rsidRDefault="00F2232B">
      <w:pPr>
        <w:spacing w:before="4" w:line="274" w:lineRule="exact"/>
        <w:ind w:left="227"/>
        <w:rPr>
          <w:sz w:val="21"/>
        </w:rPr>
      </w:pPr>
      <w:r>
        <w:rPr>
          <w:sz w:val="21"/>
        </w:rPr>
        <w:t>†Based</w:t>
      </w:r>
      <w:r>
        <w:rPr>
          <w:spacing w:val="-8"/>
          <w:sz w:val="21"/>
        </w:rPr>
        <w:t xml:space="preserve"> </w:t>
      </w:r>
      <w:r>
        <w:rPr>
          <w:sz w:val="21"/>
        </w:rPr>
        <w:t>on</w:t>
      </w:r>
      <w:r>
        <w:rPr>
          <w:spacing w:val="-7"/>
          <w:sz w:val="21"/>
        </w:rPr>
        <w:t xml:space="preserve"> </w:t>
      </w:r>
      <w:r>
        <w:rPr>
          <w:sz w:val="21"/>
        </w:rPr>
        <w:t>Kaplan</w:t>
      </w:r>
      <w:r>
        <w:rPr>
          <w:sz w:val="24"/>
        </w:rPr>
        <w:t>-</w:t>
      </w:r>
      <w:r>
        <w:rPr>
          <w:sz w:val="21"/>
        </w:rPr>
        <w:t>Meier</w:t>
      </w:r>
      <w:r>
        <w:rPr>
          <w:spacing w:val="-6"/>
          <w:sz w:val="21"/>
        </w:rPr>
        <w:t xml:space="preserve"> </w:t>
      </w:r>
      <w:r>
        <w:rPr>
          <w:spacing w:val="-2"/>
          <w:sz w:val="21"/>
        </w:rPr>
        <w:t>estimates</w:t>
      </w:r>
    </w:p>
    <w:p w14:paraId="0E10ABEB" w14:textId="77777777" w:rsidR="003E0A0C" w:rsidRDefault="00F2232B">
      <w:pPr>
        <w:spacing w:line="240" w:lineRule="exact"/>
        <w:ind w:left="227"/>
        <w:rPr>
          <w:sz w:val="21"/>
        </w:rPr>
      </w:pPr>
      <w:r>
        <w:rPr>
          <w:sz w:val="21"/>
        </w:rPr>
        <w:t>Efficacy</w:t>
      </w:r>
      <w:r>
        <w:rPr>
          <w:spacing w:val="-7"/>
          <w:sz w:val="21"/>
        </w:rPr>
        <w:t xml:space="preserve"> </w:t>
      </w:r>
      <w:r>
        <w:rPr>
          <w:sz w:val="21"/>
        </w:rPr>
        <w:t>data</w:t>
      </w:r>
      <w:r>
        <w:rPr>
          <w:spacing w:val="-5"/>
          <w:sz w:val="21"/>
        </w:rPr>
        <w:t xml:space="preserve"> </w:t>
      </w:r>
      <w:r>
        <w:rPr>
          <w:sz w:val="21"/>
        </w:rPr>
        <w:t>based</w:t>
      </w:r>
      <w:r>
        <w:rPr>
          <w:spacing w:val="-5"/>
          <w:sz w:val="21"/>
        </w:rPr>
        <w:t xml:space="preserve"> </w:t>
      </w:r>
      <w:r>
        <w:rPr>
          <w:sz w:val="21"/>
        </w:rPr>
        <w:t>on</w:t>
      </w:r>
      <w:r>
        <w:rPr>
          <w:spacing w:val="-5"/>
          <w:sz w:val="21"/>
        </w:rPr>
        <w:t xml:space="preserve"> </w:t>
      </w:r>
      <w:r>
        <w:rPr>
          <w:sz w:val="21"/>
        </w:rPr>
        <w:t>DCO</w:t>
      </w:r>
      <w:r>
        <w:rPr>
          <w:spacing w:val="-5"/>
          <w:sz w:val="21"/>
        </w:rPr>
        <w:t xml:space="preserve"> </w:t>
      </w:r>
      <w:r>
        <w:rPr>
          <w:sz w:val="21"/>
        </w:rPr>
        <w:t>21</w:t>
      </w:r>
      <w:r>
        <w:rPr>
          <w:spacing w:val="-5"/>
          <w:sz w:val="21"/>
        </w:rPr>
        <w:t xml:space="preserve"> </w:t>
      </w:r>
      <w:r>
        <w:rPr>
          <w:sz w:val="21"/>
        </w:rPr>
        <w:t>March</w:t>
      </w:r>
      <w:r>
        <w:rPr>
          <w:spacing w:val="-4"/>
          <w:sz w:val="21"/>
        </w:rPr>
        <w:t xml:space="preserve"> </w:t>
      </w:r>
      <w:r>
        <w:rPr>
          <w:sz w:val="21"/>
        </w:rPr>
        <w:t>2021,</w:t>
      </w:r>
      <w:r>
        <w:rPr>
          <w:spacing w:val="-4"/>
          <w:sz w:val="21"/>
        </w:rPr>
        <w:t xml:space="preserve"> </w:t>
      </w:r>
      <w:r>
        <w:rPr>
          <w:sz w:val="21"/>
        </w:rPr>
        <w:t>median</w:t>
      </w:r>
      <w:r>
        <w:rPr>
          <w:spacing w:val="-5"/>
          <w:sz w:val="21"/>
        </w:rPr>
        <w:t xml:space="preserve"> </w:t>
      </w:r>
      <w:r>
        <w:rPr>
          <w:sz w:val="21"/>
        </w:rPr>
        <w:t>duration</w:t>
      </w:r>
      <w:r>
        <w:rPr>
          <w:spacing w:val="-5"/>
          <w:sz w:val="21"/>
        </w:rPr>
        <w:t xml:space="preserve"> </w:t>
      </w:r>
      <w:r>
        <w:rPr>
          <w:sz w:val="21"/>
        </w:rPr>
        <w:t>of</w:t>
      </w:r>
      <w:r>
        <w:rPr>
          <w:spacing w:val="-5"/>
          <w:sz w:val="21"/>
        </w:rPr>
        <w:t xml:space="preserve"> </w:t>
      </w:r>
      <w:r>
        <w:rPr>
          <w:sz w:val="21"/>
        </w:rPr>
        <w:t>follow-up</w:t>
      </w:r>
      <w:r>
        <w:rPr>
          <w:spacing w:val="-6"/>
          <w:sz w:val="21"/>
        </w:rPr>
        <w:t xml:space="preserve"> </w:t>
      </w:r>
      <w:r>
        <w:rPr>
          <w:sz w:val="21"/>
        </w:rPr>
        <w:t>of</w:t>
      </w:r>
      <w:r>
        <w:rPr>
          <w:spacing w:val="-6"/>
          <w:sz w:val="21"/>
        </w:rPr>
        <w:t xml:space="preserve"> </w:t>
      </w:r>
      <w:r>
        <w:rPr>
          <w:sz w:val="21"/>
        </w:rPr>
        <w:t>26.5</w:t>
      </w:r>
      <w:r>
        <w:rPr>
          <w:spacing w:val="-5"/>
          <w:sz w:val="21"/>
        </w:rPr>
        <w:t xml:space="preserve"> </w:t>
      </w:r>
      <w:proofErr w:type="gramStart"/>
      <w:r>
        <w:rPr>
          <w:spacing w:val="-2"/>
          <w:sz w:val="21"/>
        </w:rPr>
        <w:t>months</w:t>
      </w:r>
      <w:proofErr w:type="gramEnd"/>
    </w:p>
    <w:p w14:paraId="30A00F3E" w14:textId="77777777" w:rsidR="003E0A0C" w:rsidRDefault="003E0A0C">
      <w:pPr>
        <w:pStyle w:val="BodyText"/>
        <w:ind w:left="0"/>
      </w:pPr>
    </w:p>
    <w:p w14:paraId="07759232" w14:textId="77777777" w:rsidR="003E0A0C" w:rsidRDefault="003E0A0C">
      <w:pPr>
        <w:pStyle w:val="BodyText"/>
        <w:spacing w:before="4"/>
        <w:ind w:left="0"/>
      </w:pPr>
    </w:p>
    <w:p w14:paraId="44764561" w14:textId="77777777" w:rsidR="003E0A0C" w:rsidRDefault="00F2232B">
      <w:pPr>
        <w:pStyle w:val="BodyText"/>
        <w:ind w:right="294"/>
      </w:pPr>
      <w:r>
        <w:t>Consistent</w:t>
      </w:r>
      <w:r>
        <w:rPr>
          <w:spacing w:val="-4"/>
        </w:rPr>
        <w:t xml:space="preserve"> </w:t>
      </w:r>
      <w:r>
        <w:t>antitumor</w:t>
      </w:r>
      <w:r>
        <w:rPr>
          <w:spacing w:val="-5"/>
        </w:rPr>
        <w:t xml:space="preserve"> </w:t>
      </w:r>
      <w:r>
        <w:t>activity</w:t>
      </w:r>
      <w:r>
        <w:rPr>
          <w:spacing w:val="-11"/>
        </w:rPr>
        <w:t xml:space="preserve"> </w:t>
      </w:r>
      <w:r>
        <w:t>was</w:t>
      </w:r>
      <w:r>
        <w:rPr>
          <w:spacing w:val="-2"/>
        </w:rPr>
        <w:t xml:space="preserve"> </w:t>
      </w:r>
      <w:r>
        <w:t>observed</w:t>
      </w:r>
      <w:r>
        <w:rPr>
          <w:spacing w:val="-2"/>
        </w:rPr>
        <w:t xml:space="preserve"> </w:t>
      </w:r>
      <w:r>
        <w:t>with</w:t>
      </w:r>
      <w:r>
        <w:rPr>
          <w:spacing w:val="-6"/>
        </w:rPr>
        <w:t xml:space="preserve"> </w:t>
      </w:r>
      <w:r>
        <w:t>ENHERTU</w:t>
      </w:r>
      <w:r>
        <w:rPr>
          <w:spacing w:val="-1"/>
        </w:rPr>
        <w:t xml:space="preserve"> </w:t>
      </w:r>
      <w:r>
        <w:t>regardless</w:t>
      </w:r>
      <w:r>
        <w:rPr>
          <w:spacing w:val="-4"/>
        </w:rPr>
        <w:t xml:space="preserve"> </w:t>
      </w:r>
      <w:r>
        <w:t>of</w:t>
      </w:r>
      <w:r>
        <w:rPr>
          <w:spacing w:val="-4"/>
        </w:rPr>
        <w:t xml:space="preserve"> </w:t>
      </w:r>
      <w:r>
        <w:t>prior</w:t>
      </w:r>
      <w:r>
        <w:rPr>
          <w:spacing w:val="-4"/>
        </w:rPr>
        <w:t xml:space="preserve"> </w:t>
      </w:r>
      <w:proofErr w:type="spellStart"/>
      <w:r>
        <w:t>pertuzumab</w:t>
      </w:r>
      <w:proofErr w:type="spellEnd"/>
      <w:r>
        <w:rPr>
          <w:spacing w:val="-4"/>
        </w:rPr>
        <w:t xml:space="preserve"> </w:t>
      </w:r>
      <w:r>
        <w:t xml:space="preserve">therapy and hormone receptor status. In DESTINY-Breast01, the subgroup of patients who received prior </w:t>
      </w:r>
      <w:proofErr w:type="spellStart"/>
      <w:r>
        <w:t>pertuzumab</w:t>
      </w:r>
      <w:proofErr w:type="spellEnd"/>
      <w:r>
        <w:t xml:space="preserve"> therapy</w:t>
      </w:r>
      <w:r>
        <w:rPr>
          <w:spacing w:val="-1"/>
        </w:rPr>
        <w:t xml:space="preserve"> </w:t>
      </w:r>
      <w:r>
        <w:t>had a confirmed ORR of 66% (95% CI: 57, 75), and those who did not receive prior</w:t>
      </w:r>
      <w:r>
        <w:rPr>
          <w:spacing w:val="-1"/>
        </w:rPr>
        <w:t xml:space="preserve"> </w:t>
      </w:r>
      <w:proofErr w:type="spellStart"/>
      <w:r>
        <w:t>pertuzumab</w:t>
      </w:r>
      <w:proofErr w:type="spellEnd"/>
      <w:r>
        <w:rPr>
          <w:spacing w:val="-1"/>
        </w:rPr>
        <w:t xml:space="preserve"> </w:t>
      </w:r>
      <w:r>
        <w:t>therapy</w:t>
      </w:r>
      <w:r>
        <w:rPr>
          <w:spacing w:val="-4"/>
        </w:rPr>
        <w:t xml:space="preserve"> </w:t>
      </w:r>
      <w:r>
        <w:t>had</w:t>
      </w:r>
      <w:r>
        <w:rPr>
          <w:spacing w:val="-1"/>
        </w:rPr>
        <w:t xml:space="preserve"> </w:t>
      </w:r>
      <w:r>
        <w:t>a</w:t>
      </w:r>
      <w:r>
        <w:rPr>
          <w:spacing w:val="-1"/>
        </w:rPr>
        <w:t xml:space="preserve"> </w:t>
      </w:r>
      <w:r>
        <w:t>confirmed</w:t>
      </w:r>
      <w:r>
        <w:rPr>
          <w:spacing w:val="-1"/>
        </w:rPr>
        <w:t xml:space="preserve"> </w:t>
      </w:r>
      <w:r>
        <w:t>ORR</w:t>
      </w:r>
      <w:r>
        <w:rPr>
          <w:spacing w:val="-1"/>
        </w:rPr>
        <w:t xml:space="preserve"> </w:t>
      </w:r>
      <w:r>
        <w:t>of</w:t>
      </w:r>
      <w:r>
        <w:rPr>
          <w:spacing w:val="-1"/>
        </w:rPr>
        <w:t xml:space="preserve"> </w:t>
      </w:r>
      <w:r>
        <w:t>57%</w:t>
      </w:r>
      <w:r>
        <w:rPr>
          <w:spacing w:val="-1"/>
        </w:rPr>
        <w:t xml:space="preserve"> </w:t>
      </w:r>
      <w:r>
        <w:t>(95%</w:t>
      </w:r>
      <w:r>
        <w:rPr>
          <w:spacing w:val="-2"/>
        </w:rPr>
        <w:t xml:space="preserve"> </w:t>
      </w:r>
      <w:r>
        <w:t>CI: 43, 69).</w:t>
      </w:r>
      <w:r>
        <w:rPr>
          <w:spacing w:val="-2"/>
        </w:rPr>
        <w:t xml:space="preserve"> </w:t>
      </w:r>
      <w:r>
        <w:t>The</w:t>
      </w:r>
      <w:r>
        <w:rPr>
          <w:spacing w:val="-1"/>
        </w:rPr>
        <w:t xml:space="preserve"> </w:t>
      </w:r>
      <w:r>
        <w:t>subgroup</w:t>
      </w:r>
      <w:r>
        <w:rPr>
          <w:spacing w:val="-2"/>
        </w:rPr>
        <w:t xml:space="preserve"> </w:t>
      </w:r>
      <w:r>
        <w:t>of</w:t>
      </w:r>
      <w:r>
        <w:rPr>
          <w:spacing w:val="-2"/>
        </w:rPr>
        <w:t xml:space="preserve"> </w:t>
      </w:r>
      <w:r>
        <w:t>patients who were hormone receptor positive at baseline had a confirmed ORR of 60% (95% CI: 49, 70), and those who were hormone receptor negative at baseline had a confirmed ORR of</w:t>
      </w:r>
      <w:r>
        <w:rPr>
          <w:spacing w:val="-2"/>
        </w:rPr>
        <w:t xml:space="preserve"> </w:t>
      </w:r>
      <w:r>
        <w:t>68% (95% CI: 56, 77).</w:t>
      </w:r>
    </w:p>
    <w:p w14:paraId="08508371" w14:textId="77777777" w:rsidR="003E0A0C" w:rsidRDefault="003E0A0C">
      <w:pPr>
        <w:pStyle w:val="BodyText"/>
        <w:ind w:left="0"/>
      </w:pPr>
    </w:p>
    <w:p w14:paraId="13CF3A6E" w14:textId="77777777" w:rsidR="003E0A0C" w:rsidRDefault="00F2232B">
      <w:pPr>
        <w:spacing w:line="275" w:lineRule="exact"/>
        <w:ind w:left="112"/>
        <w:rPr>
          <w:i/>
          <w:sz w:val="24"/>
        </w:rPr>
      </w:pPr>
      <w:r>
        <w:rPr>
          <w:i/>
          <w:spacing w:val="-2"/>
          <w:sz w:val="24"/>
          <w:u w:val="single"/>
        </w:rPr>
        <w:t>DESTINY-Breast04</w:t>
      </w:r>
    </w:p>
    <w:p w14:paraId="1001402B" w14:textId="77777777" w:rsidR="003E0A0C" w:rsidRDefault="00F2232B">
      <w:pPr>
        <w:pStyle w:val="BodyText"/>
        <w:ind w:right="261"/>
      </w:pPr>
      <w:r>
        <w:t xml:space="preserve">The efficacy and safety of ENHERTU were evaluated in study DESTINY-Breast04, a Phase 3, </w:t>
      </w:r>
      <w:proofErr w:type="spellStart"/>
      <w:r>
        <w:t>randomised</w:t>
      </w:r>
      <w:proofErr w:type="spellEnd"/>
      <w:r>
        <w:t xml:space="preserve">, </w:t>
      </w:r>
      <w:proofErr w:type="spellStart"/>
      <w:r>
        <w:t>multicentre</w:t>
      </w:r>
      <w:proofErr w:type="spellEnd"/>
      <w:r>
        <w:t>, open label study</w:t>
      </w:r>
      <w:r>
        <w:rPr>
          <w:spacing w:val="-1"/>
        </w:rPr>
        <w:t xml:space="preserve"> </w:t>
      </w:r>
      <w:r>
        <w:t>that enrolled 557 adult patients with unresectable or metastatic HER2-low breast cancer. The study included 2 cohorts: 494 hormone receptor positive (HR+) patients and 63 hormone receptor negative (HR-) patients. HER2-low expression was</w:t>
      </w:r>
      <w:r>
        <w:rPr>
          <w:spacing w:val="40"/>
        </w:rPr>
        <w:t xml:space="preserve"> </w:t>
      </w:r>
      <w:r>
        <w:t>defined as IHC 1+ or IHC 2+/ISH-negative, as determined by the PATHWAY/VENTANA anti- HER-2/neu (4B5) evaluated at a central laboratory. Patients must have received chemotherapy in</w:t>
      </w:r>
      <w:r>
        <w:rPr>
          <w:spacing w:val="40"/>
        </w:rPr>
        <w:t xml:space="preserve"> </w:t>
      </w:r>
      <w:r>
        <w:t>the</w:t>
      </w:r>
      <w:r>
        <w:rPr>
          <w:spacing w:val="-4"/>
        </w:rPr>
        <w:t xml:space="preserve"> </w:t>
      </w:r>
      <w:r>
        <w:t>metastatic</w:t>
      </w:r>
      <w:r>
        <w:rPr>
          <w:spacing w:val="-4"/>
        </w:rPr>
        <w:t xml:space="preserve"> </w:t>
      </w:r>
      <w:r>
        <w:t>setting</w:t>
      </w:r>
      <w:r>
        <w:rPr>
          <w:spacing w:val="-4"/>
        </w:rPr>
        <w:t xml:space="preserve"> </w:t>
      </w:r>
      <w:r>
        <w:t>or</w:t>
      </w:r>
      <w:r>
        <w:rPr>
          <w:spacing w:val="-4"/>
        </w:rPr>
        <w:t xml:space="preserve"> </w:t>
      </w:r>
      <w:r>
        <w:t>have</w:t>
      </w:r>
      <w:r>
        <w:rPr>
          <w:spacing w:val="-4"/>
        </w:rPr>
        <w:t xml:space="preserve"> </w:t>
      </w:r>
      <w:r>
        <w:t>developed</w:t>
      </w:r>
      <w:r>
        <w:rPr>
          <w:spacing w:val="-4"/>
        </w:rPr>
        <w:t xml:space="preserve"> </w:t>
      </w:r>
      <w:r>
        <w:t>disease</w:t>
      </w:r>
      <w:r>
        <w:rPr>
          <w:spacing w:val="-4"/>
        </w:rPr>
        <w:t xml:space="preserve"> </w:t>
      </w:r>
      <w:r>
        <w:t>recu</w:t>
      </w:r>
      <w:r>
        <w:t>rrence</w:t>
      </w:r>
      <w:r>
        <w:rPr>
          <w:spacing w:val="-4"/>
        </w:rPr>
        <w:t xml:space="preserve"> </w:t>
      </w:r>
      <w:r>
        <w:t>during</w:t>
      </w:r>
      <w:r>
        <w:rPr>
          <w:spacing w:val="-4"/>
        </w:rPr>
        <w:t xml:space="preserve"> </w:t>
      </w:r>
      <w:r>
        <w:t>or</w:t>
      </w:r>
      <w:r>
        <w:rPr>
          <w:spacing w:val="-4"/>
        </w:rPr>
        <w:t xml:space="preserve"> </w:t>
      </w:r>
      <w:r>
        <w:t>within</w:t>
      </w:r>
      <w:r>
        <w:rPr>
          <w:spacing w:val="-3"/>
        </w:rPr>
        <w:t xml:space="preserve"> </w:t>
      </w:r>
      <w:r>
        <w:t>6 months</w:t>
      </w:r>
      <w:r>
        <w:rPr>
          <w:spacing w:val="-5"/>
        </w:rPr>
        <w:t xml:space="preserve"> </w:t>
      </w:r>
      <w:r>
        <w:t>of</w:t>
      </w:r>
      <w:r>
        <w:rPr>
          <w:spacing w:val="-4"/>
        </w:rPr>
        <w:t xml:space="preserve"> </w:t>
      </w:r>
      <w:r>
        <w:t xml:space="preserve">completing adjuvant chemotherapy. Patients who were HR+ must have received at least one endocrine therapy or be ineligible for endocrine therapy. Patients were </w:t>
      </w:r>
      <w:proofErr w:type="spellStart"/>
      <w:r>
        <w:t>randomised</w:t>
      </w:r>
      <w:proofErr w:type="spellEnd"/>
      <w:r>
        <w:t xml:space="preserve"> 2:1 to receive either </w:t>
      </w:r>
      <w:proofErr w:type="gramStart"/>
      <w:r>
        <w:t>ENHERTU</w:t>
      </w:r>
      <w:proofErr w:type="gramEnd"/>
    </w:p>
    <w:p w14:paraId="1B07598F" w14:textId="77777777" w:rsidR="003E0A0C" w:rsidRDefault="00F2232B">
      <w:pPr>
        <w:pStyle w:val="BodyText"/>
        <w:spacing w:before="1"/>
        <w:ind w:right="334"/>
      </w:pPr>
      <w:r>
        <w:t>5.4 mg/kg (N=373) by intravenous infusion every</w:t>
      </w:r>
      <w:r>
        <w:rPr>
          <w:spacing w:val="-1"/>
        </w:rPr>
        <w:t xml:space="preserve"> </w:t>
      </w:r>
      <w:r>
        <w:t xml:space="preserve">three weeks or physician’s choice of chemotherapy (N=184, </w:t>
      </w:r>
      <w:proofErr w:type="spellStart"/>
      <w:r>
        <w:t>eribulin</w:t>
      </w:r>
      <w:proofErr w:type="spellEnd"/>
      <w:r>
        <w:t xml:space="preserve"> 51.1%, capecitabine 20.1%, gemcitabine 10.3%, nab paclitaxel 10.3%, or paclitaxel 8.2%). </w:t>
      </w:r>
      <w:proofErr w:type="spellStart"/>
      <w:r>
        <w:t>Randomisation</w:t>
      </w:r>
      <w:proofErr w:type="spellEnd"/>
      <w:r>
        <w:t xml:space="preserve"> was stratified by HER2 IHC status of </w:t>
      </w:r>
      <w:proofErr w:type="spellStart"/>
      <w:r>
        <w:t>tumour</w:t>
      </w:r>
      <w:proofErr w:type="spellEnd"/>
      <w:r>
        <w:t xml:space="preserve"> samples </w:t>
      </w:r>
      <w:r>
        <w:lastRenderedPageBreak/>
        <w:t>(IHC 1+ or IHC 2+/ISH-negative), number of prior lines of chemotherapy in the metastatic setting (1</w:t>
      </w:r>
      <w:r>
        <w:rPr>
          <w:spacing w:val="-3"/>
        </w:rPr>
        <w:t xml:space="preserve"> </w:t>
      </w:r>
      <w:r>
        <w:t>or</w:t>
      </w:r>
      <w:r>
        <w:rPr>
          <w:spacing w:val="-3"/>
        </w:rPr>
        <w:t xml:space="preserve"> </w:t>
      </w:r>
      <w:r>
        <w:t>2),</w:t>
      </w:r>
      <w:r>
        <w:rPr>
          <w:spacing w:val="-3"/>
        </w:rPr>
        <w:t xml:space="preserve"> </w:t>
      </w:r>
      <w:r>
        <w:t>and</w:t>
      </w:r>
      <w:r>
        <w:rPr>
          <w:spacing w:val="-3"/>
        </w:rPr>
        <w:t xml:space="preserve"> </w:t>
      </w:r>
      <w:r>
        <w:t>HR</w:t>
      </w:r>
      <w:r>
        <w:rPr>
          <w:spacing w:val="-3"/>
        </w:rPr>
        <w:t xml:space="preserve"> </w:t>
      </w:r>
      <w:r>
        <w:t>status/prior</w:t>
      </w:r>
      <w:r>
        <w:rPr>
          <w:spacing w:val="-3"/>
        </w:rPr>
        <w:t xml:space="preserve"> </w:t>
      </w:r>
      <w:r>
        <w:t>CDK4/6i</w:t>
      </w:r>
      <w:r>
        <w:rPr>
          <w:spacing w:val="-3"/>
        </w:rPr>
        <w:t xml:space="preserve"> </w:t>
      </w:r>
      <w:r>
        <w:t>treatment</w:t>
      </w:r>
      <w:r>
        <w:rPr>
          <w:spacing w:val="-3"/>
        </w:rPr>
        <w:t xml:space="preserve"> </w:t>
      </w:r>
      <w:r>
        <w:t>(HR+</w:t>
      </w:r>
      <w:r>
        <w:rPr>
          <w:spacing w:val="-3"/>
        </w:rPr>
        <w:t xml:space="preserve"> </w:t>
      </w:r>
      <w:r>
        <w:t>with</w:t>
      </w:r>
      <w:r>
        <w:rPr>
          <w:spacing w:val="-3"/>
        </w:rPr>
        <w:t xml:space="preserve"> </w:t>
      </w:r>
      <w:r>
        <w:t>prior</w:t>
      </w:r>
      <w:r>
        <w:rPr>
          <w:spacing w:val="-3"/>
        </w:rPr>
        <w:t xml:space="preserve"> </w:t>
      </w:r>
      <w:r>
        <w:t>CDK4/6</w:t>
      </w:r>
      <w:r>
        <w:rPr>
          <w:spacing w:val="-3"/>
        </w:rPr>
        <w:t xml:space="preserve"> </w:t>
      </w:r>
      <w:r>
        <w:t>inhibitor</w:t>
      </w:r>
      <w:r>
        <w:rPr>
          <w:spacing w:val="-3"/>
        </w:rPr>
        <w:t xml:space="preserve"> </w:t>
      </w:r>
      <w:r>
        <w:t>treatment,</w:t>
      </w:r>
      <w:r>
        <w:rPr>
          <w:spacing w:val="-3"/>
        </w:rPr>
        <w:t xml:space="preserve"> </w:t>
      </w:r>
      <w:r>
        <w:t>HR+ without prior CDK4/6 inhibitor treatment, or HR-). Treatment was administered until disease prog</w:t>
      </w:r>
      <w:r>
        <w:t>ression, death, withdrawal of consent, or unacceptable toxicity. The study</w:t>
      </w:r>
      <w:r>
        <w:rPr>
          <w:spacing w:val="-1"/>
        </w:rPr>
        <w:t xml:space="preserve"> </w:t>
      </w:r>
      <w:r>
        <w:t xml:space="preserve">excluded </w:t>
      </w:r>
      <w:proofErr w:type="gramStart"/>
      <w:r>
        <w:t>patients</w:t>
      </w:r>
      <w:proofErr w:type="gramEnd"/>
    </w:p>
    <w:p w14:paraId="1891AF58" w14:textId="77777777" w:rsidR="003E0A0C" w:rsidRDefault="00F2232B">
      <w:pPr>
        <w:pStyle w:val="BodyText"/>
        <w:spacing w:before="71"/>
        <w:ind w:right="340"/>
      </w:pPr>
      <w:r>
        <w:t>with a history of ILD/pneumonitis requiring treatment with steroids or ILD/pneumonitis at screening</w:t>
      </w:r>
      <w:r>
        <w:rPr>
          <w:spacing w:val="-3"/>
        </w:rPr>
        <w:t xml:space="preserve"> </w:t>
      </w:r>
      <w:r>
        <w:t>and</w:t>
      </w:r>
      <w:r>
        <w:rPr>
          <w:spacing w:val="-3"/>
        </w:rPr>
        <w:t xml:space="preserve"> </w:t>
      </w:r>
      <w:r>
        <w:t>clinically</w:t>
      </w:r>
      <w:r>
        <w:rPr>
          <w:spacing w:val="-11"/>
        </w:rPr>
        <w:t xml:space="preserve"> </w:t>
      </w:r>
      <w:r>
        <w:t>significant</w:t>
      </w:r>
      <w:r>
        <w:rPr>
          <w:spacing w:val="-2"/>
        </w:rPr>
        <w:t xml:space="preserve"> </w:t>
      </w:r>
      <w:r>
        <w:t>cardiac</w:t>
      </w:r>
      <w:r>
        <w:rPr>
          <w:spacing w:val="-2"/>
        </w:rPr>
        <w:t xml:space="preserve"> </w:t>
      </w:r>
      <w:r>
        <w:t>disease.</w:t>
      </w:r>
      <w:r>
        <w:rPr>
          <w:spacing w:val="-2"/>
        </w:rPr>
        <w:t xml:space="preserve"> </w:t>
      </w:r>
      <w:r>
        <w:t>Patients</w:t>
      </w:r>
      <w:r>
        <w:rPr>
          <w:spacing w:val="-2"/>
        </w:rPr>
        <w:t xml:space="preserve"> </w:t>
      </w:r>
      <w:r>
        <w:t>were</w:t>
      </w:r>
      <w:r>
        <w:rPr>
          <w:spacing w:val="-2"/>
        </w:rPr>
        <w:t xml:space="preserve"> </w:t>
      </w:r>
      <w:r>
        <w:t>also</w:t>
      </w:r>
      <w:r>
        <w:rPr>
          <w:spacing w:val="-3"/>
        </w:rPr>
        <w:t xml:space="preserve"> </w:t>
      </w:r>
      <w:r>
        <w:t>excluded</w:t>
      </w:r>
      <w:r>
        <w:rPr>
          <w:spacing w:val="-3"/>
        </w:rPr>
        <w:t xml:space="preserve"> </w:t>
      </w:r>
      <w:r>
        <w:t>for</w:t>
      </w:r>
      <w:r>
        <w:rPr>
          <w:spacing w:val="-3"/>
        </w:rPr>
        <w:t xml:space="preserve"> </w:t>
      </w:r>
      <w:r>
        <w:t>untreated</w:t>
      </w:r>
      <w:r>
        <w:rPr>
          <w:spacing w:val="-3"/>
        </w:rPr>
        <w:t xml:space="preserve"> </w:t>
      </w:r>
      <w:r>
        <w:t>or symptomatic brain metastases or ECOG performance status &gt;1.</w:t>
      </w:r>
    </w:p>
    <w:p w14:paraId="28007DDD" w14:textId="77777777" w:rsidR="003E0A0C" w:rsidRDefault="003E0A0C">
      <w:pPr>
        <w:pStyle w:val="BodyText"/>
        <w:ind w:left="0"/>
      </w:pPr>
    </w:p>
    <w:p w14:paraId="35E95849" w14:textId="77777777" w:rsidR="003E0A0C" w:rsidRDefault="00F2232B">
      <w:pPr>
        <w:pStyle w:val="BodyText"/>
        <w:ind w:right="334"/>
      </w:pPr>
      <w:r>
        <w:t>The primary efficacy outcome measure was PFS in patients with HR+ breast cancer assessed by BICR based on RECIST v1.1. Key secondary efficacy outcome measures were PFS assessed by BICR</w:t>
      </w:r>
      <w:r>
        <w:rPr>
          <w:spacing w:val="-3"/>
        </w:rPr>
        <w:t xml:space="preserve"> </w:t>
      </w:r>
      <w:r>
        <w:t>based</w:t>
      </w:r>
      <w:r>
        <w:rPr>
          <w:spacing w:val="-3"/>
        </w:rPr>
        <w:t xml:space="preserve"> </w:t>
      </w:r>
      <w:r>
        <w:t>on</w:t>
      </w:r>
      <w:r>
        <w:rPr>
          <w:spacing w:val="-3"/>
        </w:rPr>
        <w:t xml:space="preserve"> </w:t>
      </w:r>
      <w:r>
        <w:t>RECIST</w:t>
      </w:r>
      <w:r>
        <w:rPr>
          <w:spacing w:val="-3"/>
        </w:rPr>
        <w:t xml:space="preserve"> </w:t>
      </w:r>
      <w:r>
        <w:t>v1.1</w:t>
      </w:r>
      <w:r>
        <w:rPr>
          <w:spacing w:val="-3"/>
        </w:rPr>
        <w:t xml:space="preserve"> </w:t>
      </w:r>
      <w:r>
        <w:t>in</w:t>
      </w:r>
      <w:r>
        <w:rPr>
          <w:spacing w:val="-3"/>
        </w:rPr>
        <w:t xml:space="preserve"> </w:t>
      </w:r>
      <w:r>
        <w:t>the</w:t>
      </w:r>
      <w:r>
        <w:rPr>
          <w:spacing w:val="-3"/>
        </w:rPr>
        <w:t xml:space="preserve"> </w:t>
      </w:r>
      <w:r>
        <w:t>overall</w:t>
      </w:r>
      <w:r>
        <w:rPr>
          <w:spacing w:val="-3"/>
        </w:rPr>
        <w:t xml:space="preserve"> </w:t>
      </w:r>
      <w:r>
        <w:t>population</w:t>
      </w:r>
      <w:r>
        <w:rPr>
          <w:spacing w:val="-3"/>
        </w:rPr>
        <w:t xml:space="preserve"> </w:t>
      </w:r>
      <w:r>
        <w:t>(all</w:t>
      </w:r>
      <w:r>
        <w:rPr>
          <w:spacing w:val="-3"/>
        </w:rPr>
        <w:t xml:space="preserve"> </w:t>
      </w:r>
      <w:proofErr w:type="spellStart"/>
      <w:r>
        <w:t>randomised</w:t>
      </w:r>
      <w:proofErr w:type="spellEnd"/>
      <w:r>
        <w:rPr>
          <w:spacing w:val="-4"/>
        </w:rPr>
        <w:t xml:space="preserve"> </w:t>
      </w:r>
      <w:r>
        <w:t>HR+</w:t>
      </w:r>
      <w:r>
        <w:rPr>
          <w:spacing w:val="-4"/>
        </w:rPr>
        <w:t xml:space="preserve"> </w:t>
      </w:r>
      <w:r>
        <w:t>and</w:t>
      </w:r>
      <w:r>
        <w:rPr>
          <w:spacing w:val="-4"/>
        </w:rPr>
        <w:t xml:space="preserve"> </w:t>
      </w:r>
      <w:r>
        <w:t>HR- patients),</w:t>
      </w:r>
      <w:r>
        <w:rPr>
          <w:spacing w:val="-2"/>
        </w:rPr>
        <w:t xml:space="preserve"> </w:t>
      </w:r>
      <w:r>
        <w:t xml:space="preserve">OS in HR+ patients, and OS in the overall population. ORR, DOR, and PROs were secondary </w:t>
      </w:r>
      <w:r>
        <w:rPr>
          <w:spacing w:val="-2"/>
        </w:rPr>
        <w:t>endpoints.</w:t>
      </w:r>
    </w:p>
    <w:p w14:paraId="53ECA98E" w14:textId="77777777" w:rsidR="003E0A0C" w:rsidRDefault="003E0A0C">
      <w:pPr>
        <w:pStyle w:val="BodyText"/>
        <w:ind w:left="0"/>
      </w:pPr>
    </w:p>
    <w:p w14:paraId="39319FE7" w14:textId="77777777" w:rsidR="003E0A0C" w:rsidRDefault="00F2232B">
      <w:pPr>
        <w:pStyle w:val="BodyText"/>
        <w:spacing w:line="242" w:lineRule="auto"/>
        <w:ind w:right="388"/>
      </w:pPr>
      <w:r>
        <w:t xml:space="preserve">Demographics and baseline </w:t>
      </w:r>
      <w:proofErr w:type="spellStart"/>
      <w:r>
        <w:t>tumour</w:t>
      </w:r>
      <w:proofErr w:type="spellEnd"/>
      <w:r>
        <w:t xml:space="preserve"> characteristics were similar between treatment arms. Of the 557 patients</w:t>
      </w:r>
      <w:r>
        <w:rPr>
          <w:spacing w:val="-2"/>
        </w:rPr>
        <w:t xml:space="preserve"> </w:t>
      </w:r>
      <w:proofErr w:type="spellStart"/>
      <w:r>
        <w:t>randomised</w:t>
      </w:r>
      <w:proofErr w:type="spellEnd"/>
      <w:r>
        <w:t>,</w:t>
      </w:r>
      <w:r>
        <w:rPr>
          <w:spacing w:val="-2"/>
        </w:rPr>
        <w:t xml:space="preserve"> </w:t>
      </w:r>
      <w:r>
        <w:t>the</w:t>
      </w:r>
      <w:r>
        <w:rPr>
          <w:spacing w:val="-2"/>
        </w:rPr>
        <w:t xml:space="preserve"> </w:t>
      </w:r>
      <w:r>
        <w:t>median</w:t>
      </w:r>
      <w:r>
        <w:rPr>
          <w:spacing w:val="-2"/>
        </w:rPr>
        <w:t xml:space="preserve"> </w:t>
      </w:r>
      <w:r>
        <w:t>age</w:t>
      </w:r>
      <w:r>
        <w:rPr>
          <w:spacing w:val="-2"/>
        </w:rPr>
        <w:t xml:space="preserve"> </w:t>
      </w:r>
      <w:r>
        <w:t>was</w:t>
      </w:r>
      <w:r>
        <w:rPr>
          <w:spacing w:val="-2"/>
        </w:rPr>
        <w:t xml:space="preserve"> </w:t>
      </w:r>
      <w:r>
        <w:t>56.5</w:t>
      </w:r>
      <w:r>
        <w:rPr>
          <w:spacing w:val="-4"/>
        </w:rPr>
        <w:t xml:space="preserve"> </w:t>
      </w:r>
      <w:r>
        <w:t>years</w:t>
      </w:r>
      <w:r>
        <w:rPr>
          <w:spacing w:val="-2"/>
        </w:rPr>
        <w:t xml:space="preserve"> </w:t>
      </w:r>
      <w:r>
        <w:t>(range:</w:t>
      </w:r>
      <w:r>
        <w:rPr>
          <w:spacing w:val="-2"/>
        </w:rPr>
        <w:t xml:space="preserve"> </w:t>
      </w:r>
      <w:r>
        <w:t>28.4</w:t>
      </w:r>
      <w:r>
        <w:rPr>
          <w:spacing w:val="-2"/>
        </w:rPr>
        <w:t xml:space="preserve"> </w:t>
      </w:r>
      <w:r>
        <w:t>to</w:t>
      </w:r>
      <w:r>
        <w:rPr>
          <w:spacing w:val="-2"/>
        </w:rPr>
        <w:t xml:space="preserve"> </w:t>
      </w:r>
      <w:r>
        <w:t>80.5);</w:t>
      </w:r>
      <w:r>
        <w:rPr>
          <w:spacing w:val="-2"/>
        </w:rPr>
        <w:t xml:space="preserve"> </w:t>
      </w:r>
      <w:r>
        <w:t>23.5%</w:t>
      </w:r>
      <w:r>
        <w:rPr>
          <w:spacing w:val="-2"/>
        </w:rPr>
        <w:t xml:space="preserve"> </w:t>
      </w:r>
      <w:r>
        <w:t>were</w:t>
      </w:r>
      <w:r>
        <w:rPr>
          <w:spacing w:val="-2"/>
        </w:rPr>
        <w:t xml:space="preserve"> </w:t>
      </w:r>
      <w:r>
        <w:t>age</w:t>
      </w:r>
      <w:r>
        <w:rPr>
          <w:spacing w:val="-2"/>
        </w:rPr>
        <w:t xml:space="preserve"> </w:t>
      </w:r>
      <w:proofErr w:type="gramStart"/>
      <w:r>
        <w:t>65</w:t>
      </w:r>
      <w:proofErr w:type="gramEnd"/>
    </w:p>
    <w:p w14:paraId="3FD0294D" w14:textId="77777777" w:rsidR="003E0A0C" w:rsidRDefault="00F2232B">
      <w:pPr>
        <w:pStyle w:val="BodyText"/>
        <w:ind w:right="271"/>
      </w:pPr>
      <w:r>
        <w:t>or older;</w:t>
      </w:r>
      <w:r>
        <w:rPr>
          <w:spacing w:val="-2"/>
        </w:rPr>
        <w:t xml:space="preserve"> </w:t>
      </w:r>
      <w:r>
        <w:t>99.6%</w:t>
      </w:r>
      <w:r>
        <w:rPr>
          <w:spacing w:val="-2"/>
        </w:rPr>
        <w:t xml:space="preserve"> </w:t>
      </w:r>
      <w:r>
        <w:t>were</w:t>
      </w:r>
      <w:r>
        <w:rPr>
          <w:spacing w:val="-2"/>
        </w:rPr>
        <w:t xml:space="preserve"> </w:t>
      </w:r>
      <w:r>
        <w:t>female</w:t>
      </w:r>
      <w:r>
        <w:rPr>
          <w:spacing w:val="-2"/>
        </w:rPr>
        <w:t xml:space="preserve"> </w:t>
      </w:r>
      <w:r>
        <w:t>and</w:t>
      </w:r>
      <w:r>
        <w:rPr>
          <w:spacing w:val="-2"/>
        </w:rPr>
        <w:t xml:space="preserve"> </w:t>
      </w:r>
      <w:r>
        <w:t>0.4%</w:t>
      </w:r>
      <w:r>
        <w:rPr>
          <w:spacing w:val="-2"/>
        </w:rPr>
        <w:t xml:space="preserve"> </w:t>
      </w:r>
      <w:r>
        <w:t>were</w:t>
      </w:r>
      <w:r>
        <w:rPr>
          <w:spacing w:val="-2"/>
        </w:rPr>
        <w:t xml:space="preserve"> </w:t>
      </w:r>
      <w:r>
        <w:t>male;</w:t>
      </w:r>
      <w:r>
        <w:rPr>
          <w:spacing w:val="-2"/>
        </w:rPr>
        <w:t xml:space="preserve"> </w:t>
      </w:r>
      <w:r>
        <w:t>47.9%</w:t>
      </w:r>
      <w:r>
        <w:rPr>
          <w:spacing w:val="-2"/>
        </w:rPr>
        <w:t xml:space="preserve"> </w:t>
      </w:r>
      <w:r>
        <w:t>were</w:t>
      </w:r>
      <w:r>
        <w:rPr>
          <w:spacing w:val="-2"/>
        </w:rPr>
        <w:t xml:space="preserve"> </w:t>
      </w:r>
      <w:r>
        <w:t>White,</w:t>
      </w:r>
      <w:r>
        <w:rPr>
          <w:spacing w:val="-2"/>
        </w:rPr>
        <w:t xml:space="preserve"> </w:t>
      </w:r>
      <w:r>
        <w:t>40.0%</w:t>
      </w:r>
      <w:r>
        <w:rPr>
          <w:spacing w:val="-2"/>
        </w:rPr>
        <w:t xml:space="preserve"> </w:t>
      </w:r>
      <w:r>
        <w:t>were</w:t>
      </w:r>
      <w:r>
        <w:rPr>
          <w:spacing w:val="-2"/>
        </w:rPr>
        <w:t xml:space="preserve"> </w:t>
      </w:r>
      <w:r>
        <w:t>Asian,</w:t>
      </w:r>
      <w:r>
        <w:rPr>
          <w:spacing w:val="-2"/>
        </w:rPr>
        <w:t xml:space="preserve"> </w:t>
      </w:r>
      <w:r>
        <w:t>and</w:t>
      </w:r>
      <w:r>
        <w:rPr>
          <w:spacing w:val="-2"/>
        </w:rPr>
        <w:t xml:space="preserve"> </w:t>
      </w:r>
      <w:r>
        <w:t>1.8% were Black or African American. Patients had an ECOG performance status of 0 (54.8%) or 1 (45.2%) at baseline; 57.6% were IHC 1+, 42.4% were IHC 2+/ISH-negative; 69.8% had liver metastases, 32.9% had lung metastases, and 5.7% had brain metastases. In the metastatic setting, patients had a median of 3 prior lines of systemic therapy (range: 1 to 9) with 57.6% having 1 and 40.9% having 2 prior chemotherapy regimens; 3.9% were early progressors (progression in the neo/adjuvant</w:t>
      </w:r>
      <w:r>
        <w:rPr>
          <w:spacing w:val="-2"/>
        </w:rPr>
        <w:t xml:space="preserve"> </w:t>
      </w:r>
      <w:r>
        <w:t>setting).</w:t>
      </w:r>
      <w:r>
        <w:rPr>
          <w:spacing w:val="-2"/>
        </w:rPr>
        <w:t xml:space="preserve"> </w:t>
      </w:r>
      <w:r>
        <w:t>In</w:t>
      </w:r>
      <w:r>
        <w:rPr>
          <w:spacing w:val="-2"/>
        </w:rPr>
        <w:t xml:space="preserve"> </w:t>
      </w:r>
      <w:r>
        <w:t>HR+</w:t>
      </w:r>
      <w:r>
        <w:rPr>
          <w:spacing w:val="-2"/>
        </w:rPr>
        <w:t xml:space="preserve"> </w:t>
      </w:r>
      <w:r>
        <w:t>patients,</w:t>
      </w:r>
      <w:r>
        <w:rPr>
          <w:spacing w:val="-2"/>
        </w:rPr>
        <w:t xml:space="preserve"> </w:t>
      </w:r>
      <w:r>
        <w:t>t</w:t>
      </w:r>
      <w:r>
        <w:t>he</w:t>
      </w:r>
      <w:r>
        <w:rPr>
          <w:spacing w:val="-2"/>
        </w:rPr>
        <w:t xml:space="preserve"> </w:t>
      </w:r>
      <w:r>
        <w:t>median</w:t>
      </w:r>
      <w:r>
        <w:rPr>
          <w:spacing w:val="-2"/>
        </w:rPr>
        <w:t xml:space="preserve"> </w:t>
      </w:r>
      <w:r>
        <w:t>number</w:t>
      </w:r>
      <w:r>
        <w:rPr>
          <w:spacing w:val="-2"/>
        </w:rPr>
        <w:t xml:space="preserve"> </w:t>
      </w:r>
      <w:r>
        <w:t>of</w:t>
      </w:r>
      <w:r>
        <w:rPr>
          <w:spacing w:val="-2"/>
        </w:rPr>
        <w:t xml:space="preserve"> </w:t>
      </w:r>
      <w:r>
        <w:t>prior</w:t>
      </w:r>
      <w:r>
        <w:rPr>
          <w:spacing w:val="-2"/>
        </w:rPr>
        <w:t xml:space="preserve"> </w:t>
      </w:r>
      <w:r>
        <w:t>lines of</w:t>
      </w:r>
      <w:r>
        <w:rPr>
          <w:spacing w:val="-10"/>
        </w:rPr>
        <w:t xml:space="preserve"> </w:t>
      </w:r>
      <w:r>
        <w:t>endocrine</w:t>
      </w:r>
      <w:r>
        <w:rPr>
          <w:spacing w:val="-1"/>
        </w:rPr>
        <w:t xml:space="preserve"> </w:t>
      </w:r>
      <w:r>
        <w:t>therapy</w:t>
      </w:r>
      <w:r>
        <w:rPr>
          <w:spacing w:val="-12"/>
        </w:rPr>
        <w:t xml:space="preserve"> </w:t>
      </w:r>
      <w:r>
        <w:t>was</w:t>
      </w:r>
      <w:r>
        <w:rPr>
          <w:spacing w:val="-2"/>
        </w:rPr>
        <w:t xml:space="preserve"> </w:t>
      </w:r>
      <w:r>
        <w:t>2 (range: 0 to 9) and 70% had prior CDK4/6i treatment.</w:t>
      </w:r>
    </w:p>
    <w:p w14:paraId="2FCD3448" w14:textId="77777777" w:rsidR="003E0A0C" w:rsidRDefault="003E0A0C">
      <w:pPr>
        <w:pStyle w:val="BodyText"/>
        <w:spacing w:before="35"/>
        <w:ind w:left="0"/>
      </w:pPr>
    </w:p>
    <w:p w14:paraId="6E5B88AB" w14:textId="77777777" w:rsidR="003E0A0C" w:rsidRDefault="00F2232B">
      <w:pPr>
        <w:pStyle w:val="BodyText"/>
        <w:spacing w:before="1" w:line="278" w:lineRule="auto"/>
        <w:ind w:right="334"/>
      </w:pPr>
      <w:r>
        <w:t>The</w:t>
      </w:r>
      <w:r>
        <w:rPr>
          <w:spacing w:val="-2"/>
        </w:rPr>
        <w:t xml:space="preserve"> </w:t>
      </w:r>
      <w:r>
        <w:t>study</w:t>
      </w:r>
      <w:r>
        <w:rPr>
          <w:spacing w:val="-10"/>
        </w:rPr>
        <w:t xml:space="preserve"> </w:t>
      </w:r>
      <w:r>
        <w:t>demonstrated</w:t>
      </w:r>
      <w:r>
        <w:rPr>
          <w:spacing w:val="-2"/>
        </w:rPr>
        <w:t xml:space="preserve"> </w:t>
      </w:r>
      <w:r>
        <w:t>a</w:t>
      </w:r>
      <w:r>
        <w:rPr>
          <w:spacing w:val="-2"/>
        </w:rPr>
        <w:t xml:space="preserve"> </w:t>
      </w:r>
      <w:r>
        <w:t>statistically</w:t>
      </w:r>
      <w:r>
        <w:rPr>
          <w:spacing w:val="-4"/>
        </w:rPr>
        <w:t xml:space="preserve"> </w:t>
      </w:r>
      <w:r>
        <w:t>significant</w:t>
      </w:r>
      <w:r>
        <w:rPr>
          <w:spacing w:val="-4"/>
        </w:rPr>
        <w:t xml:space="preserve"> </w:t>
      </w:r>
      <w:r>
        <w:t>and</w:t>
      </w:r>
      <w:r>
        <w:rPr>
          <w:spacing w:val="-4"/>
        </w:rPr>
        <w:t xml:space="preserve"> </w:t>
      </w:r>
      <w:r>
        <w:t>clinically</w:t>
      </w:r>
      <w:r>
        <w:rPr>
          <w:spacing w:val="-4"/>
        </w:rPr>
        <w:t xml:space="preserve"> </w:t>
      </w:r>
      <w:r>
        <w:t>meaningful</w:t>
      </w:r>
      <w:r>
        <w:rPr>
          <w:spacing w:val="-4"/>
        </w:rPr>
        <w:t xml:space="preserve"> </w:t>
      </w:r>
      <w:r>
        <w:t>improvement</w:t>
      </w:r>
      <w:r>
        <w:rPr>
          <w:spacing w:val="-4"/>
        </w:rPr>
        <w:t xml:space="preserve"> </w:t>
      </w:r>
      <w:r>
        <w:t>in</w:t>
      </w:r>
      <w:r>
        <w:rPr>
          <w:spacing w:val="-4"/>
        </w:rPr>
        <w:t xml:space="preserve"> </w:t>
      </w:r>
      <w:r>
        <w:t>OS</w:t>
      </w:r>
      <w:r>
        <w:rPr>
          <w:spacing w:val="-4"/>
        </w:rPr>
        <w:t xml:space="preserve"> </w:t>
      </w:r>
      <w:r>
        <w:t xml:space="preserve">and PFS in patients </w:t>
      </w:r>
      <w:proofErr w:type="spellStart"/>
      <w:r>
        <w:t>randomised</w:t>
      </w:r>
      <w:proofErr w:type="spellEnd"/>
      <w:r>
        <w:t xml:space="preserve"> to ENHERTU compared to chemotherapy in both the HR+ cohort and the overall population.</w:t>
      </w:r>
    </w:p>
    <w:p w14:paraId="4896F225" w14:textId="77777777" w:rsidR="003E0A0C" w:rsidRDefault="003E0A0C">
      <w:pPr>
        <w:pStyle w:val="BodyText"/>
        <w:spacing w:before="35"/>
        <w:ind w:left="0"/>
      </w:pPr>
    </w:p>
    <w:p w14:paraId="61D4502E" w14:textId="77777777" w:rsidR="003E0A0C" w:rsidRDefault="00F2232B">
      <w:pPr>
        <w:pStyle w:val="BodyText"/>
      </w:pPr>
      <w:r>
        <w:t>Efficacy</w:t>
      </w:r>
      <w:r>
        <w:rPr>
          <w:spacing w:val="-5"/>
        </w:rPr>
        <w:t xml:space="preserve"> </w:t>
      </w:r>
      <w:r>
        <w:t>results</w:t>
      </w:r>
      <w:r>
        <w:rPr>
          <w:spacing w:val="-4"/>
        </w:rPr>
        <w:t xml:space="preserve"> </w:t>
      </w:r>
      <w:r>
        <w:t>are</w:t>
      </w:r>
      <w:r>
        <w:rPr>
          <w:spacing w:val="-5"/>
        </w:rPr>
        <w:t xml:space="preserve"> </w:t>
      </w:r>
      <w:proofErr w:type="spellStart"/>
      <w:r>
        <w:t>summarised</w:t>
      </w:r>
      <w:proofErr w:type="spellEnd"/>
      <w:r>
        <w:rPr>
          <w:spacing w:val="-5"/>
        </w:rPr>
        <w:t xml:space="preserve"> </w:t>
      </w:r>
      <w:r>
        <w:t>in</w:t>
      </w:r>
      <w:r>
        <w:rPr>
          <w:spacing w:val="-2"/>
        </w:rPr>
        <w:t xml:space="preserve"> </w:t>
      </w:r>
      <w:hyperlink w:anchor="_bookmark9" w:history="1">
        <w:r>
          <w:rPr>
            <w:color w:val="0000FF"/>
          </w:rPr>
          <w:t>Table</w:t>
        </w:r>
        <w:r>
          <w:rPr>
            <w:color w:val="0000FF"/>
            <w:spacing w:val="-3"/>
          </w:rPr>
          <w:t xml:space="preserve"> </w:t>
        </w:r>
        <w:r>
          <w:rPr>
            <w:color w:val="0000FF"/>
          </w:rPr>
          <w:t>11</w:t>
        </w:r>
      </w:hyperlink>
      <w:r>
        <w:rPr>
          <w:color w:val="0000FF"/>
          <w:spacing w:val="-1"/>
        </w:rPr>
        <w:t xml:space="preserve"> </w:t>
      </w:r>
      <w:r>
        <w:t>and</w:t>
      </w:r>
      <w:r>
        <w:rPr>
          <w:spacing w:val="-4"/>
        </w:rPr>
        <w:t xml:space="preserve"> </w:t>
      </w:r>
      <w:hyperlink w:anchor="_bookmark10" w:history="1">
        <w:r>
          <w:rPr>
            <w:color w:val="0000FF"/>
          </w:rPr>
          <w:t>Figure</w:t>
        </w:r>
        <w:r>
          <w:rPr>
            <w:color w:val="0000FF"/>
            <w:spacing w:val="-3"/>
          </w:rPr>
          <w:t xml:space="preserve"> </w:t>
        </w:r>
        <w:r>
          <w:rPr>
            <w:color w:val="0000FF"/>
          </w:rPr>
          <w:t>3</w:t>
        </w:r>
      </w:hyperlink>
      <w:r>
        <w:rPr>
          <w:color w:val="0000FF"/>
          <w:spacing w:val="-1"/>
        </w:rPr>
        <w:t xml:space="preserve"> </w:t>
      </w:r>
      <w:r>
        <w:t>and</w:t>
      </w:r>
      <w:r>
        <w:rPr>
          <w:spacing w:val="-4"/>
        </w:rPr>
        <w:t xml:space="preserve"> </w:t>
      </w:r>
      <w:hyperlink w:anchor="_bookmark11" w:history="1">
        <w:r>
          <w:rPr>
            <w:color w:val="0000FF"/>
          </w:rPr>
          <w:t>Figure</w:t>
        </w:r>
        <w:r>
          <w:rPr>
            <w:color w:val="0000FF"/>
            <w:spacing w:val="-2"/>
          </w:rPr>
          <w:t xml:space="preserve"> </w:t>
        </w:r>
        <w:r>
          <w:rPr>
            <w:color w:val="0000FF"/>
            <w:spacing w:val="-5"/>
          </w:rPr>
          <w:t>4.</w:t>
        </w:r>
      </w:hyperlink>
    </w:p>
    <w:p w14:paraId="2914CD47" w14:textId="77777777" w:rsidR="003E0A0C" w:rsidRDefault="003E0A0C">
      <w:pPr>
        <w:pStyle w:val="BodyText"/>
        <w:spacing w:before="86"/>
        <w:ind w:left="0"/>
      </w:pPr>
    </w:p>
    <w:p w14:paraId="1E13EB18" w14:textId="77777777" w:rsidR="003E0A0C" w:rsidRDefault="00F2232B">
      <w:pPr>
        <w:pStyle w:val="Heading3"/>
        <w:spacing w:before="1"/>
      </w:pPr>
      <w:bookmarkStart w:id="69" w:name="Table_11:_Efficacy_Results_in_DESTINY-Br"/>
      <w:bookmarkStart w:id="70" w:name="_bookmark9"/>
      <w:bookmarkEnd w:id="69"/>
      <w:bookmarkEnd w:id="70"/>
      <w:r>
        <w:t>Table</w:t>
      </w:r>
      <w:r>
        <w:rPr>
          <w:spacing w:val="-4"/>
        </w:rPr>
        <w:t xml:space="preserve"> </w:t>
      </w:r>
      <w:r>
        <w:t>11:</w:t>
      </w:r>
      <w:r>
        <w:rPr>
          <w:spacing w:val="-4"/>
        </w:rPr>
        <w:t xml:space="preserve"> </w:t>
      </w:r>
      <w:r>
        <w:t>Efficacy</w:t>
      </w:r>
      <w:r>
        <w:rPr>
          <w:spacing w:val="-4"/>
        </w:rPr>
        <w:t xml:space="preserve"> </w:t>
      </w:r>
      <w:r>
        <w:t>Results</w:t>
      </w:r>
      <w:r>
        <w:rPr>
          <w:spacing w:val="-5"/>
        </w:rPr>
        <w:t xml:space="preserve"> </w:t>
      </w:r>
      <w:r>
        <w:t>in</w:t>
      </w:r>
      <w:r>
        <w:rPr>
          <w:spacing w:val="-5"/>
        </w:rPr>
        <w:t xml:space="preserve"> </w:t>
      </w:r>
      <w:r>
        <w:t>DESTINY-</w:t>
      </w:r>
      <w:r>
        <w:rPr>
          <w:spacing w:val="-2"/>
        </w:rPr>
        <w:t>Breast04</w:t>
      </w:r>
    </w:p>
    <w:p w14:paraId="7D2ECA70" w14:textId="77777777" w:rsidR="003E0A0C" w:rsidRDefault="003E0A0C">
      <w:pPr>
        <w:pStyle w:val="BodyText"/>
        <w:spacing w:before="5" w:after="1"/>
        <w:ind w:left="0"/>
        <w:rPr>
          <w:b/>
          <w:sz w:val="10"/>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9"/>
        <w:gridCol w:w="1713"/>
        <w:gridCol w:w="1708"/>
        <w:gridCol w:w="1727"/>
        <w:gridCol w:w="1770"/>
      </w:tblGrid>
      <w:tr w:rsidR="003E0A0C" w14:paraId="0724767C" w14:textId="77777777">
        <w:trPr>
          <w:trHeight w:val="652"/>
        </w:trPr>
        <w:tc>
          <w:tcPr>
            <w:tcW w:w="1699" w:type="dxa"/>
            <w:vMerge w:val="restart"/>
          </w:tcPr>
          <w:p w14:paraId="071918E9" w14:textId="77777777" w:rsidR="003E0A0C" w:rsidRDefault="003E0A0C">
            <w:pPr>
              <w:pStyle w:val="TableParagraph"/>
              <w:spacing w:before="229"/>
              <w:rPr>
                <w:b/>
                <w:sz w:val="24"/>
              </w:rPr>
            </w:pPr>
          </w:p>
          <w:p w14:paraId="68DD5D9C" w14:textId="77777777" w:rsidR="003E0A0C" w:rsidRDefault="00F2232B">
            <w:pPr>
              <w:pStyle w:val="TableParagraph"/>
              <w:spacing w:line="259" w:lineRule="auto"/>
              <w:ind w:left="304" w:firstLine="129"/>
              <w:rPr>
                <w:b/>
                <w:sz w:val="24"/>
              </w:rPr>
            </w:pPr>
            <w:r>
              <w:rPr>
                <w:b/>
                <w:spacing w:val="-2"/>
                <w:sz w:val="24"/>
              </w:rPr>
              <w:t>Efficacy Parameter</w:t>
            </w:r>
          </w:p>
        </w:tc>
        <w:tc>
          <w:tcPr>
            <w:tcW w:w="3421" w:type="dxa"/>
            <w:gridSpan w:val="2"/>
          </w:tcPr>
          <w:p w14:paraId="0F5D2801" w14:textId="77777777" w:rsidR="003E0A0C" w:rsidRDefault="00F2232B">
            <w:pPr>
              <w:pStyle w:val="TableParagraph"/>
              <w:spacing w:before="25"/>
              <w:ind w:left="1067"/>
              <w:rPr>
                <w:b/>
                <w:sz w:val="24"/>
              </w:rPr>
            </w:pPr>
            <w:r>
              <w:rPr>
                <w:b/>
                <w:sz w:val="24"/>
              </w:rPr>
              <w:t>HR+</w:t>
            </w:r>
            <w:r>
              <w:rPr>
                <w:b/>
                <w:spacing w:val="-6"/>
                <w:sz w:val="24"/>
              </w:rPr>
              <w:t xml:space="preserve"> </w:t>
            </w:r>
            <w:r>
              <w:rPr>
                <w:b/>
                <w:spacing w:val="-2"/>
                <w:sz w:val="24"/>
              </w:rPr>
              <w:t>Cohort</w:t>
            </w:r>
          </w:p>
        </w:tc>
        <w:tc>
          <w:tcPr>
            <w:tcW w:w="3497" w:type="dxa"/>
            <w:gridSpan w:val="2"/>
          </w:tcPr>
          <w:p w14:paraId="03D46B49" w14:textId="77777777" w:rsidR="003E0A0C" w:rsidRDefault="00F2232B">
            <w:pPr>
              <w:pStyle w:val="TableParagraph"/>
              <w:spacing w:before="3" w:line="308" w:lineRule="exact"/>
              <w:ind w:left="512" w:right="191" w:firstLine="268"/>
              <w:rPr>
                <w:b/>
                <w:sz w:val="24"/>
              </w:rPr>
            </w:pPr>
            <w:r>
              <w:rPr>
                <w:b/>
                <w:sz w:val="24"/>
              </w:rPr>
              <w:t>Overall Population (HR+</w:t>
            </w:r>
            <w:r>
              <w:rPr>
                <w:b/>
                <w:spacing w:val="-14"/>
                <w:sz w:val="24"/>
              </w:rPr>
              <w:t xml:space="preserve"> </w:t>
            </w:r>
            <w:r>
              <w:rPr>
                <w:b/>
                <w:sz w:val="24"/>
              </w:rPr>
              <w:t>and</w:t>
            </w:r>
            <w:r>
              <w:rPr>
                <w:b/>
                <w:spacing w:val="-14"/>
                <w:sz w:val="24"/>
              </w:rPr>
              <w:t xml:space="preserve"> </w:t>
            </w:r>
            <w:r>
              <w:rPr>
                <w:b/>
                <w:sz w:val="24"/>
              </w:rPr>
              <w:t>HR-</w:t>
            </w:r>
            <w:r>
              <w:rPr>
                <w:b/>
                <w:spacing w:val="-12"/>
                <w:sz w:val="24"/>
              </w:rPr>
              <w:t xml:space="preserve"> </w:t>
            </w:r>
            <w:r>
              <w:rPr>
                <w:b/>
                <w:sz w:val="24"/>
              </w:rPr>
              <w:t>Cohorts)</w:t>
            </w:r>
          </w:p>
        </w:tc>
      </w:tr>
      <w:tr w:rsidR="003E0A0C" w14:paraId="13A1CF2B" w14:textId="77777777">
        <w:trPr>
          <w:trHeight w:val="940"/>
        </w:trPr>
        <w:tc>
          <w:tcPr>
            <w:tcW w:w="1699" w:type="dxa"/>
            <w:vMerge/>
            <w:tcBorders>
              <w:top w:val="nil"/>
            </w:tcBorders>
          </w:tcPr>
          <w:p w14:paraId="1CE237E9" w14:textId="77777777" w:rsidR="003E0A0C" w:rsidRDefault="003E0A0C">
            <w:pPr>
              <w:rPr>
                <w:sz w:val="2"/>
                <w:szCs w:val="2"/>
              </w:rPr>
            </w:pPr>
          </w:p>
        </w:tc>
        <w:tc>
          <w:tcPr>
            <w:tcW w:w="1713" w:type="dxa"/>
          </w:tcPr>
          <w:p w14:paraId="2D879659" w14:textId="77777777" w:rsidR="003E0A0C" w:rsidRDefault="00F2232B">
            <w:pPr>
              <w:pStyle w:val="TableParagraph"/>
              <w:spacing w:before="20" w:line="271" w:lineRule="auto"/>
              <w:ind w:left="391" w:right="292" w:hanging="178"/>
              <w:rPr>
                <w:b/>
                <w:sz w:val="24"/>
              </w:rPr>
            </w:pPr>
            <w:r>
              <w:rPr>
                <w:b/>
                <w:spacing w:val="-2"/>
                <w:sz w:val="24"/>
              </w:rPr>
              <w:t>ENHERTU (N=331)</w:t>
            </w:r>
          </w:p>
        </w:tc>
        <w:tc>
          <w:tcPr>
            <w:tcW w:w="1708" w:type="dxa"/>
          </w:tcPr>
          <w:p w14:paraId="459FB0B8" w14:textId="77777777" w:rsidR="003E0A0C" w:rsidRDefault="00F2232B">
            <w:pPr>
              <w:pStyle w:val="TableParagraph"/>
              <w:spacing w:before="15" w:line="254" w:lineRule="auto"/>
              <w:ind w:left="121" w:right="109"/>
              <w:jc w:val="center"/>
              <w:rPr>
                <w:b/>
                <w:sz w:val="24"/>
              </w:rPr>
            </w:pPr>
            <w:proofErr w:type="spellStart"/>
            <w:r>
              <w:rPr>
                <w:b/>
                <w:spacing w:val="-2"/>
                <w:sz w:val="24"/>
              </w:rPr>
              <w:t>Chemotherap</w:t>
            </w:r>
            <w:proofErr w:type="spellEnd"/>
            <w:r>
              <w:rPr>
                <w:b/>
                <w:spacing w:val="-2"/>
                <w:sz w:val="24"/>
              </w:rPr>
              <w:t xml:space="preserve"> </w:t>
            </w:r>
            <w:r>
              <w:rPr>
                <w:b/>
                <w:spacing w:val="-10"/>
                <w:sz w:val="24"/>
              </w:rPr>
              <w:t>y</w:t>
            </w:r>
          </w:p>
          <w:p w14:paraId="1A4B5B43" w14:textId="77777777" w:rsidR="003E0A0C" w:rsidRDefault="00F2232B">
            <w:pPr>
              <w:pStyle w:val="TableParagraph"/>
              <w:spacing w:before="25"/>
              <w:ind w:left="123" w:right="109"/>
              <w:jc w:val="center"/>
              <w:rPr>
                <w:b/>
                <w:sz w:val="24"/>
              </w:rPr>
            </w:pPr>
            <w:r>
              <w:rPr>
                <w:b/>
                <w:spacing w:val="-2"/>
                <w:sz w:val="24"/>
              </w:rPr>
              <w:t>(N=163)</w:t>
            </w:r>
          </w:p>
        </w:tc>
        <w:tc>
          <w:tcPr>
            <w:tcW w:w="1727" w:type="dxa"/>
          </w:tcPr>
          <w:p w14:paraId="57F8D9B4" w14:textId="77777777" w:rsidR="003E0A0C" w:rsidRDefault="00F2232B">
            <w:pPr>
              <w:pStyle w:val="TableParagraph"/>
              <w:spacing w:before="20" w:line="271" w:lineRule="auto"/>
              <w:ind w:left="454" w:right="291" w:hanging="226"/>
              <w:rPr>
                <w:b/>
                <w:sz w:val="24"/>
              </w:rPr>
            </w:pPr>
            <w:r>
              <w:rPr>
                <w:b/>
                <w:spacing w:val="-2"/>
                <w:sz w:val="24"/>
              </w:rPr>
              <w:t>ENHERTU (N=373)</w:t>
            </w:r>
          </w:p>
        </w:tc>
        <w:tc>
          <w:tcPr>
            <w:tcW w:w="1770" w:type="dxa"/>
          </w:tcPr>
          <w:p w14:paraId="00C4A95C" w14:textId="77777777" w:rsidR="003E0A0C" w:rsidRDefault="00F2232B">
            <w:pPr>
              <w:pStyle w:val="TableParagraph"/>
              <w:spacing w:before="20" w:line="271" w:lineRule="auto"/>
              <w:ind w:left="475" w:hanging="351"/>
              <w:rPr>
                <w:b/>
                <w:sz w:val="24"/>
              </w:rPr>
            </w:pPr>
            <w:r>
              <w:rPr>
                <w:b/>
                <w:spacing w:val="-2"/>
                <w:sz w:val="24"/>
              </w:rPr>
              <w:t>Chemotherapy (N=184)</w:t>
            </w:r>
          </w:p>
        </w:tc>
      </w:tr>
      <w:tr w:rsidR="003E0A0C" w14:paraId="1B8C5B4C" w14:textId="77777777">
        <w:trPr>
          <w:trHeight w:val="335"/>
        </w:trPr>
        <w:tc>
          <w:tcPr>
            <w:tcW w:w="8617" w:type="dxa"/>
            <w:gridSpan w:val="5"/>
          </w:tcPr>
          <w:p w14:paraId="4195668F" w14:textId="77777777" w:rsidR="003E0A0C" w:rsidRDefault="00F2232B">
            <w:pPr>
              <w:pStyle w:val="TableParagraph"/>
              <w:spacing w:before="20"/>
              <w:ind w:left="107"/>
              <w:rPr>
                <w:b/>
                <w:sz w:val="24"/>
              </w:rPr>
            </w:pPr>
            <w:r>
              <w:rPr>
                <w:b/>
                <w:sz w:val="24"/>
              </w:rPr>
              <w:t>Overall</w:t>
            </w:r>
            <w:r>
              <w:rPr>
                <w:b/>
                <w:spacing w:val="-7"/>
                <w:sz w:val="24"/>
              </w:rPr>
              <w:t xml:space="preserve"> </w:t>
            </w:r>
            <w:r>
              <w:rPr>
                <w:b/>
                <w:spacing w:val="-2"/>
                <w:sz w:val="24"/>
              </w:rPr>
              <w:t>Survival</w:t>
            </w:r>
          </w:p>
        </w:tc>
      </w:tr>
      <w:tr w:rsidR="003E0A0C" w14:paraId="6A2225FA" w14:textId="77777777">
        <w:trPr>
          <w:trHeight w:val="628"/>
        </w:trPr>
        <w:tc>
          <w:tcPr>
            <w:tcW w:w="1699" w:type="dxa"/>
          </w:tcPr>
          <w:p w14:paraId="72973E95" w14:textId="77777777" w:rsidR="003E0A0C" w:rsidRDefault="00F2232B">
            <w:pPr>
              <w:pStyle w:val="TableParagraph"/>
              <w:spacing w:before="11" w:line="259" w:lineRule="auto"/>
              <w:ind w:left="107" w:right="525"/>
              <w:rPr>
                <w:sz w:val="24"/>
              </w:rPr>
            </w:pPr>
            <w:r>
              <w:rPr>
                <w:sz w:val="24"/>
              </w:rPr>
              <w:t>Number</w:t>
            </w:r>
            <w:r>
              <w:rPr>
                <w:spacing w:val="-15"/>
                <w:sz w:val="24"/>
              </w:rPr>
              <w:t xml:space="preserve"> </w:t>
            </w:r>
            <w:r>
              <w:rPr>
                <w:sz w:val="24"/>
              </w:rPr>
              <w:t xml:space="preserve">of events </w:t>
            </w:r>
            <w:r>
              <w:rPr>
                <w:spacing w:val="-5"/>
                <w:sz w:val="24"/>
              </w:rPr>
              <w:t>(%)</w:t>
            </w:r>
          </w:p>
        </w:tc>
        <w:tc>
          <w:tcPr>
            <w:tcW w:w="1713" w:type="dxa"/>
          </w:tcPr>
          <w:p w14:paraId="2F48E160" w14:textId="77777777" w:rsidR="003E0A0C" w:rsidRDefault="00F2232B">
            <w:pPr>
              <w:pStyle w:val="TableParagraph"/>
              <w:spacing w:before="164"/>
              <w:ind w:left="20" w:right="2"/>
              <w:jc w:val="center"/>
              <w:rPr>
                <w:sz w:val="24"/>
              </w:rPr>
            </w:pPr>
            <w:r>
              <w:rPr>
                <w:sz w:val="24"/>
              </w:rPr>
              <w:t xml:space="preserve">126 </w:t>
            </w:r>
            <w:r>
              <w:rPr>
                <w:spacing w:val="-2"/>
                <w:sz w:val="24"/>
              </w:rPr>
              <w:t>(38.1)</w:t>
            </w:r>
          </w:p>
        </w:tc>
        <w:tc>
          <w:tcPr>
            <w:tcW w:w="1708" w:type="dxa"/>
          </w:tcPr>
          <w:p w14:paraId="19FAF479" w14:textId="77777777" w:rsidR="003E0A0C" w:rsidRDefault="00F2232B">
            <w:pPr>
              <w:pStyle w:val="TableParagraph"/>
              <w:spacing w:before="164"/>
              <w:ind w:left="129" w:right="109"/>
              <w:jc w:val="center"/>
              <w:rPr>
                <w:sz w:val="24"/>
              </w:rPr>
            </w:pPr>
            <w:r>
              <w:rPr>
                <w:sz w:val="24"/>
              </w:rPr>
              <w:t xml:space="preserve">73 </w:t>
            </w:r>
            <w:r>
              <w:rPr>
                <w:spacing w:val="-2"/>
                <w:sz w:val="24"/>
              </w:rPr>
              <w:t>(44.8)</w:t>
            </w:r>
          </w:p>
        </w:tc>
        <w:tc>
          <w:tcPr>
            <w:tcW w:w="1727" w:type="dxa"/>
          </w:tcPr>
          <w:p w14:paraId="4B817C34" w14:textId="77777777" w:rsidR="003E0A0C" w:rsidRDefault="00F2232B">
            <w:pPr>
              <w:pStyle w:val="TableParagraph"/>
              <w:spacing w:before="164"/>
              <w:ind w:left="38" w:right="2"/>
              <w:jc w:val="center"/>
              <w:rPr>
                <w:sz w:val="24"/>
              </w:rPr>
            </w:pPr>
            <w:r>
              <w:rPr>
                <w:sz w:val="24"/>
              </w:rPr>
              <w:t xml:space="preserve">149 </w:t>
            </w:r>
            <w:r>
              <w:rPr>
                <w:spacing w:val="-2"/>
                <w:sz w:val="24"/>
              </w:rPr>
              <w:t>(39.9)</w:t>
            </w:r>
          </w:p>
        </w:tc>
        <w:tc>
          <w:tcPr>
            <w:tcW w:w="1770" w:type="dxa"/>
          </w:tcPr>
          <w:p w14:paraId="4186C436" w14:textId="77777777" w:rsidR="003E0A0C" w:rsidRDefault="00F2232B">
            <w:pPr>
              <w:pStyle w:val="TableParagraph"/>
              <w:spacing w:before="164"/>
              <w:ind w:left="35" w:right="7"/>
              <w:jc w:val="center"/>
              <w:rPr>
                <w:sz w:val="24"/>
              </w:rPr>
            </w:pPr>
            <w:r>
              <w:rPr>
                <w:sz w:val="24"/>
              </w:rPr>
              <w:t xml:space="preserve">90 </w:t>
            </w:r>
            <w:r>
              <w:rPr>
                <w:spacing w:val="-2"/>
                <w:sz w:val="24"/>
              </w:rPr>
              <w:t>(48.9)</w:t>
            </w:r>
          </w:p>
        </w:tc>
      </w:tr>
      <w:tr w:rsidR="003E0A0C" w14:paraId="411225DE" w14:textId="77777777">
        <w:trPr>
          <w:trHeight w:val="925"/>
        </w:trPr>
        <w:tc>
          <w:tcPr>
            <w:tcW w:w="1699" w:type="dxa"/>
          </w:tcPr>
          <w:p w14:paraId="3B17EA45" w14:textId="77777777" w:rsidR="003E0A0C" w:rsidRDefault="00F2232B">
            <w:pPr>
              <w:pStyle w:val="TableParagraph"/>
              <w:spacing w:before="11" w:line="256" w:lineRule="auto"/>
              <w:ind w:left="107" w:right="285"/>
              <w:rPr>
                <w:sz w:val="24"/>
              </w:rPr>
            </w:pPr>
            <w:r>
              <w:rPr>
                <w:spacing w:val="-2"/>
                <w:sz w:val="24"/>
              </w:rPr>
              <w:t xml:space="preserve">Median, </w:t>
            </w:r>
            <w:r>
              <w:rPr>
                <w:sz w:val="24"/>
              </w:rPr>
              <w:t>months</w:t>
            </w:r>
            <w:r>
              <w:rPr>
                <w:spacing w:val="-15"/>
                <w:sz w:val="24"/>
              </w:rPr>
              <w:t xml:space="preserve"> </w:t>
            </w:r>
            <w:r>
              <w:rPr>
                <w:sz w:val="24"/>
              </w:rPr>
              <w:t xml:space="preserve">(95% </w:t>
            </w:r>
            <w:r>
              <w:rPr>
                <w:spacing w:val="-4"/>
                <w:sz w:val="24"/>
              </w:rPr>
              <w:t>CI)</w:t>
            </w:r>
          </w:p>
        </w:tc>
        <w:tc>
          <w:tcPr>
            <w:tcW w:w="1713" w:type="dxa"/>
          </w:tcPr>
          <w:p w14:paraId="1F833BF9" w14:textId="77777777" w:rsidR="003E0A0C" w:rsidRDefault="00F2232B">
            <w:pPr>
              <w:pStyle w:val="TableParagraph"/>
              <w:spacing w:before="159"/>
              <w:ind w:left="338"/>
              <w:rPr>
                <w:sz w:val="24"/>
              </w:rPr>
            </w:pPr>
            <w:r>
              <w:rPr>
                <w:sz w:val="24"/>
              </w:rPr>
              <w:t xml:space="preserve">23.9 </w:t>
            </w:r>
            <w:r>
              <w:rPr>
                <w:spacing w:val="-2"/>
                <w:sz w:val="24"/>
              </w:rPr>
              <w:t>(20.8,</w:t>
            </w:r>
          </w:p>
          <w:p w14:paraId="08A0904F" w14:textId="77777777" w:rsidR="003E0A0C" w:rsidRDefault="00F2232B">
            <w:pPr>
              <w:pStyle w:val="TableParagraph"/>
              <w:spacing w:before="22"/>
              <w:ind w:left="607"/>
              <w:rPr>
                <w:sz w:val="24"/>
              </w:rPr>
            </w:pPr>
            <w:r>
              <w:rPr>
                <w:spacing w:val="-2"/>
                <w:sz w:val="24"/>
              </w:rPr>
              <w:t>24.8)</w:t>
            </w:r>
          </w:p>
        </w:tc>
        <w:tc>
          <w:tcPr>
            <w:tcW w:w="1708" w:type="dxa"/>
          </w:tcPr>
          <w:p w14:paraId="12CCD9CE" w14:textId="77777777" w:rsidR="003E0A0C" w:rsidRDefault="00F2232B">
            <w:pPr>
              <w:pStyle w:val="TableParagraph"/>
              <w:spacing w:before="159"/>
              <w:ind w:left="334"/>
              <w:rPr>
                <w:sz w:val="24"/>
              </w:rPr>
            </w:pPr>
            <w:r>
              <w:rPr>
                <w:sz w:val="24"/>
              </w:rPr>
              <w:t xml:space="preserve">17.5 </w:t>
            </w:r>
            <w:r>
              <w:rPr>
                <w:spacing w:val="-2"/>
                <w:sz w:val="24"/>
              </w:rPr>
              <w:t>(15.2,</w:t>
            </w:r>
          </w:p>
          <w:p w14:paraId="57CC62AA" w14:textId="77777777" w:rsidR="003E0A0C" w:rsidRDefault="00F2232B">
            <w:pPr>
              <w:pStyle w:val="TableParagraph"/>
              <w:spacing w:before="22"/>
              <w:ind w:left="602"/>
              <w:rPr>
                <w:sz w:val="24"/>
              </w:rPr>
            </w:pPr>
            <w:r>
              <w:rPr>
                <w:spacing w:val="-2"/>
                <w:sz w:val="24"/>
              </w:rPr>
              <w:t>22.4)</w:t>
            </w:r>
          </w:p>
        </w:tc>
        <w:tc>
          <w:tcPr>
            <w:tcW w:w="1727" w:type="dxa"/>
          </w:tcPr>
          <w:p w14:paraId="56F201C0" w14:textId="77777777" w:rsidR="003E0A0C" w:rsidRDefault="00F2232B">
            <w:pPr>
              <w:pStyle w:val="TableParagraph"/>
              <w:spacing w:before="159"/>
              <w:ind w:left="349"/>
              <w:rPr>
                <w:sz w:val="24"/>
              </w:rPr>
            </w:pPr>
            <w:r>
              <w:rPr>
                <w:sz w:val="24"/>
              </w:rPr>
              <w:t xml:space="preserve">23.4 </w:t>
            </w:r>
            <w:r>
              <w:rPr>
                <w:spacing w:val="-2"/>
                <w:sz w:val="24"/>
              </w:rPr>
              <w:t>(20.0,</w:t>
            </w:r>
          </w:p>
          <w:p w14:paraId="1D3A1578" w14:textId="77777777" w:rsidR="003E0A0C" w:rsidRDefault="00F2232B">
            <w:pPr>
              <w:pStyle w:val="TableParagraph"/>
              <w:spacing w:before="22"/>
              <w:ind w:left="622"/>
              <w:rPr>
                <w:sz w:val="24"/>
              </w:rPr>
            </w:pPr>
            <w:r>
              <w:rPr>
                <w:spacing w:val="-2"/>
                <w:sz w:val="24"/>
              </w:rPr>
              <w:t>24.8)</w:t>
            </w:r>
          </w:p>
        </w:tc>
        <w:tc>
          <w:tcPr>
            <w:tcW w:w="1770" w:type="dxa"/>
          </w:tcPr>
          <w:p w14:paraId="58565397" w14:textId="77777777" w:rsidR="003E0A0C" w:rsidRDefault="00F2232B">
            <w:pPr>
              <w:pStyle w:val="TableParagraph"/>
              <w:spacing w:before="159"/>
              <w:ind w:left="369"/>
              <w:rPr>
                <w:sz w:val="24"/>
              </w:rPr>
            </w:pPr>
            <w:r>
              <w:rPr>
                <w:sz w:val="24"/>
              </w:rPr>
              <w:t xml:space="preserve">16.8 </w:t>
            </w:r>
            <w:r>
              <w:rPr>
                <w:spacing w:val="-2"/>
                <w:sz w:val="24"/>
              </w:rPr>
              <w:t>(14.5,</w:t>
            </w:r>
          </w:p>
          <w:p w14:paraId="02D1AE23" w14:textId="77777777" w:rsidR="003E0A0C" w:rsidRDefault="00F2232B">
            <w:pPr>
              <w:pStyle w:val="TableParagraph"/>
              <w:spacing w:before="22"/>
              <w:ind w:left="643"/>
              <w:rPr>
                <w:sz w:val="24"/>
              </w:rPr>
            </w:pPr>
            <w:r>
              <w:rPr>
                <w:spacing w:val="-2"/>
                <w:sz w:val="24"/>
              </w:rPr>
              <w:t>20.0)</w:t>
            </w:r>
          </w:p>
        </w:tc>
      </w:tr>
      <w:tr w:rsidR="003E0A0C" w14:paraId="35EC9DA5" w14:textId="77777777">
        <w:trPr>
          <w:trHeight w:val="628"/>
        </w:trPr>
        <w:tc>
          <w:tcPr>
            <w:tcW w:w="1699" w:type="dxa"/>
          </w:tcPr>
          <w:p w14:paraId="7043957B" w14:textId="77777777" w:rsidR="003E0A0C" w:rsidRDefault="00F2232B">
            <w:pPr>
              <w:pStyle w:val="TableParagraph"/>
              <w:spacing w:before="11" w:line="254" w:lineRule="auto"/>
              <w:ind w:left="107" w:right="379"/>
              <w:rPr>
                <w:sz w:val="24"/>
              </w:rPr>
            </w:pPr>
            <w:r>
              <w:rPr>
                <w:sz w:val="24"/>
              </w:rPr>
              <w:t>Hazard</w:t>
            </w:r>
            <w:r>
              <w:rPr>
                <w:spacing w:val="-15"/>
                <w:sz w:val="24"/>
              </w:rPr>
              <w:t xml:space="preserve"> </w:t>
            </w:r>
            <w:r>
              <w:rPr>
                <w:sz w:val="24"/>
              </w:rPr>
              <w:t>ratio (95% CI)</w:t>
            </w:r>
          </w:p>
        </w:tc>
        <w:tc>
          <w:tcPr>
            <w:tcW w:w="3421" w:type="dxa"/>
            <w:gridSpan w:val="2"/>
          </w:tcPr>
          <w:p w14:paraId="6BCA8CBD" w14:textId="77777777" w:rsidR="003E0A0C" w:rsidRDefault="00F2232B">
            <w:pPr>
              <w:pStyle w:val="TableParagraph"/>
              <w:spacing w:before="164"/>
              <w:ind w:left="914"/>
              <w:rPr>
                <w:sz w:val="24"/>
              </w:rPr>
            </w:pPr>
            <w:r>
              <w:rPr>
                <w:sz w:val="24"/>
              </w:rPr>
              <w:t xml:space="preserve">0.64 (0.48, </w:t>
            </w:r>
            <w:r>
              <w:rPr>
                <w:spacing w:val="-2"/>
                <w:sz w:val="24"/>
              </w:rPr>
              <w:t>0.86)</w:t>
            </w:r>
          </w:p>
        </w:tc>
        <w:tc>
          <w:tcPr>
            <w:tcW w:w="3497" w:type="dxa"/>
            <w:gridSpan w:val="2"/>
          </w:tcPr>
          <w:p w14:paraId="54860EA4" w14:textId="77777777" w:rsidR="003E0A0C" w:rsidRDefault="00F2232B">
            <w:pPr>
              <w:pStyle w:val="TableParagraph"/>
              <w:spacing w:before="164"/>
              <w:ind w:left="958"/>
              <w:rPr>
                <w:sz w:val="24"/>
              </w:rPr>
            </w:pPr>
            <w:r>
              <w:rPr>
                <w:sz w:val="24"/>
              </w:rPr>
              <w:t xml:space="preserve">0.64 (0.49, </w:t>
            </w:r>
            <w:r>
              <w:rPr>
                <w:spacing w:val="-2"/>
                <w:sz w:val="24"/>
              </w:rPr>
              <w:t>0.84)</w:t>
            </w:r>
          </w:p>
        </w:tc>
      </w:tr>
      <w:tr w:rsidR="003E0A0C" w14:paraId="0A121935" w14:textId="77777777">
        <w:trPr>
          <w:trHeight w:val="335"/>
        </w:trPr>
        <w:tc>
          <w:tcPr>
            <w:tcW w:w="1699" w:type="dxa"/>
          </w:tcPr>
          <w:p w14:paraId="51688447" w14:textId="77777777" w:rsidR="003E0A0C" w:rsidRDefault="00F2232B">
            <w:pPr>
              <w:pStyle w:val="TableParagraph"/>
              <w:spacing w:before="15"/>
              <w:ind w:left="107"/>
              <w:rPr>
                <w:sz w:val="24"/>
              </w:rPr>
            </w:pPr>
            <w:r>
              <w:rPr>
                <w:sz w:val="24"/>
              </w:rPr>
              <w:lastRenderedPageBreak/>
              <w:t>p-</w:t>
            </w:r>
            <w:r>
              <w:rPr>
                <w:spacing w:val="-2"/>
                <w:sz w:val="24"/>
              </w:rPr>
              <w:t>value</w:t>
            </w:r>
          </w:p>
        </w:tc>
        <w:tc>
          <w:tcPr>
            <w:tcW w:w="3421" w:type="dxa"/>
            <w:gridSpan w:val="2"/>
          </w:tcPr>
          <w:p w14:paraId="31A7809E" w14:textId="77777777" w:rsidR="003E0A0C" w:rsidRDefault="00F2232B">
            <w:pPr>
              <w:pStyle w:val="TableParagraph"/>
              <w:spacing w:before="15"/>
              <w:ind w:left="26"/>
              <w:jc w:val="center"/>
              <w:rPr>
                <w:sz w:val="24"/>
              </w:rPr>
            </w:pPr>
            <w:r>
              <w:rPr>
                <w:spacing w:val="-2"/>
                <w:sz w:val="24"/>
              </w:rPr>
              <w:t>0.0028</w:t>
            </w:r>
          </w:p>
        </w:tc>
        <w:tc>
          <w:tcPr>
            <w:tcW w:w="3497" w:type="dxa"/>
            <w:gridSpan w:val="2"/>
          </w:tcPr>
          <w:p w14:paraId="01FE0BAA" w14:textId="77777777" w:rsidR="003E0A0C" w:rsidRDefault="00F2232B">
            <w:pPr>
              <w:pStyle w:val="TableParagraph"/>
              <w:spacing w:before="15"/>
              <w:ind w:left="34"/>
              <w:jc w:val="center"/>
              <w:rPr>
                <w:sz w:val="24"/>
              </w:rPr>
            </w:pPr>
            <w:r>
              <w:rPr>
                <w:spacing w:val="-2"/>
                <w:sz w:val="24"/>
              </w:rPr>
              <w:t>0.001</w:t>
            </w:r>
          </w:p>
        </w:tc>
      </w:tr>
      <w:tr w:rsidR="003E0A0C" w14:paraId="6BA89ABF" w14:textId="77777777">
        <w:trPr>
          <w:trHeight w:val="330"/>
        </w:trPr>
        <w:tc>
          <w:tcPr>
            <w:tcW w:w="8617" w:type="dxa"/>
            <w:gridSpan w:val="5"/>
          </w:tcPr>
          <w:p w14:paraId="735DAC51" w14:textId="77777777" w:rsidR="003E0A0C" w:rsidRDefault="00F2232B">
            <w:pPr>
              <w:pStyle w:val="TableParagraph"/>
              <w:spacing w:before="20"/>
              <w:ind w:left="107"/>
              <w:rPr>
                <w:b/>
                <w:sz w:val="24"/>
              </w:rPr>
            </w:pPr>
            <w:r>
              <w:rPr>
                <w:b/>
                <w:sz w:val="24"/>
              </w:rPr>
              <w:t>Progression-free</w:t>
            </w:r>
            <w:r>
              <w:rPr>
                <w:b/>
                <w:spacing w:val="-8"/>
                <w:sz w:val="24"/>
              </w:rPr>
              <w:t xml:space="preserve"> </w:t>
            </w:r>
            <w:r>
              <w:rPr>
                <w:b/>
                <w:sz w:val="24"/>
              </w:rPr>
              <w:t>Survival</w:t>
            </w:r>
            <w:r>
              <w:rPr>
                <w:b/>
                <w:spacing w:val="-8"/>
                <w:sz w:val="24"/>
              </w:rPr>
              <w:t xml:space="preserve"> </w:t>
            </w:r>
            <w:r>
              <w:rPr>
                <w:b/>
                <w:sz w:val="24"/>
              </w:rPr>
              <w:t>per</w:t>
            </w:r>
            <w:r>
              <w:rPr>
                <w:b/>
                <w:spacing w:val="-7"/>
                <w:sz w:val="24"/>
              </w:rPr>
              <w:t xml:space="preserve"> </w:t>
            </w:r>
            <w:r>
              <w:rPr>
                <w:b/>
                <w:spacing w:val="-4"/>
                <w:sz w:val="24"/>
              </w:rPr>
              <w:t>BICR</w:t>
            </w:r>
          </w:p>
        </w:tc>
      </w:tr>
      <w:tr w:rsidR="003E0A0C" w14:paraId="78421100" w14:textId="77777777">
        <w:trPr>
          <w:trHeight w:val="632"/>
        </w:trPr>
        <w:tc>
          <w:tcPr>
            <w:tcW w:w="1699" w:type="dxa"/>
          </w:tcPr>
          <w:p w14:paraId="3E4581B4" w14:textId="77777777" w:rsidR="003E0A0C" w:rsidRDefault="00F2232B">
            <w:pPr>
              <w:pStyle w:val="TableParagraph"/>
              <w:spacing w:before="15" w:line="254" w:lineRule="auto"/>
              <w:ind w:left="107" w:right="525"/>
              <w:rPr>
                <w:sz w:val="24"/>
              </w:rPr>
            </w:pPr>
            <w:r>
              <w:rPr>
                <w:sz w:val="24"/>
              </w:rPr>
              <w:t>Number</w:t>
            </w:r>
            <w:r>
              <w:rPr>
                <w:spacing w:val="-15"/>
                <w:sz w:val="24"/>
              </w:rPr>
              <w:t xml:space="preserve"> </w:t>
            </w:r>
            <w:r>
              <w:rPr>
                <w:sz w:val="24"/>
              </w:rPr>
              <w:t xml:space="preserve">of events </w:t>
            </w:r>
            <w:r>
              <w:rPr>
                <w:spacing w:val="-5"/>
                <w:sz w:val="24"/>
              </w:rPr>
              <w:t>(%)</w:t>
            </w:r>
          </w:p>
        </w:tc>
        <w:tc>
          <w:tcPr>
            <w:tcW w:w="1713" w:type="dxa"/>
          </w:tcPr>
          <w:p w14:paraId="0B8DBB06" w14:textId="77777777" w:rsidR="003E0A0C" w:rsidRDefault="00F2232B">
            <w:pPr>
              <w:pStyle w:val="TableParagraph"/>
              <w:spacing w:before="164"/>
              <w:ind w:left="20" w:right="2"/>
              <w:jc w:val="center"/>
              <w:rPr>
                <w:sz w:val="24"/>
              </w:rPr>
            </w:pPr>
            <w:r>
              <w:rPr>
                <w:sz w:val="24"/>
              </w:rPr>
              <w:t xml:space="preserve">211 </w:t>
            </w:r>
            <w:r>
              <w:rPr>
                <w:spacing w:val="-2"/>
                <w:sz w:val="24"/>
              </w:rPr>
              <w:t>(63.7)</w:t>
            </w:r>
          </w:p>
        </w:tc>
        <w:tc>
          <w:tcPr>
            <w:tcW w:w="1708" w:type="dxa"/>
          </w:tcPr>
          <w:p w14:paraId="574C867B" w14:textId="77777777" w:rsidR="003E0A0C" w:rsidRDefault="00F2232B">
            <w:pPr>
              <w:pStyle w:val="TableParagraph"/>
              <w:spacing w:before="164"/>
              <w:ind w:left="124" w:right="109"/>
              <w:jc w:val="center"/>
              <w:rPr>
                <w:sz w:val="24"/>
              </w:rPr>
            </w:pPr>
            <w:r>
              <w:rPr>
                <w:sz w:val="24"/>
              </w:rPr>
              <w:t xml:space="preserve">110 </w:t>
            </w:r>
            <w:r>
              <w:rPr>
                <w:spacing w:val="-2"/>
                <w:sz w:val="24"/>
              </w:rPr>
              <w:t>(67.5)</w:t>
            </w:r>
          </w:p>
        </w:tc>
        <w:tc>
          <w:tcPr>
            <w:tcW w:w="1727" w:type="dxa"/>
          </w:tcPr>
          <w:p w14:paraId="2DD00A74" w14:textId="77777777" w:rsidR="003E0A0C" w:rsidRDefault="00F2232B">
            <w:pPr>
              <w:pStyle w:val="TableParagraph"/>
              <w:spacing w:before="164"/>
              <w:ind w:left="38" w:right="2"/>
              <w:jc w:val="center"/>
              <w:rPr>
                <w:sz w:val="24"/>
              </w:rPr>
            </w:pPr>
            <w:r>
              <w:rPr>
                <w:sz w:val="24"/>
              </w:rPr>
              <w:t xml:space="preserve">243 </w:t>
            </w:r>
            <w:r>
              <w:rPr>
                <w:spacing w:val="-2"/>
                <w:sz w:val="24"/>
              </w:rPr>
              <w:t>(65.1)</w:t>
            </w:r>
          </w:p>
        </w:tc>
        <w:tc>
          <w:tcPr>
            <w:tcW w:w="1770" w:type="dxa"/>
          </w:tcPr>
          <w:p w14:paraId="212DE1F4" w14:textId="77777777" w:rsidR="003E0A0C" w:rsidRDefault="00F2232B">
            <w:pPr>
              <w:pStyle w:val="TableParagraph"/>
              <w:spacing w:before="164"/>
              <w:ind w:left="35" w:right="2"/>
              <w:jc w:val="center"/>
              <w:rPr>
                <w:sz w:val="24"/>
              </w:rPr>
            </w:pPr>
            <w:r>
              <w:rPr>
                <w:sz w:val="24"/>
              </w:rPr>
              <w:t xml:space="preserve">127 </w:t>
            </w:r>
            <w:r>
              <w:rPr>
                <w:spacing w:val="-2"/>
                <w:sz w:val="24"/>
              </w:rPr>
              <w:t>(69.0)</w:t>
            </w:r>
          </w:p>
        </w:tc>
      </w:tr>
    </w:tbl>
    <w:p w14:paraId="19931228" w14:textId="77777777" w:rsidR="003E0A0C" w:rsidRDefault="003E0A0C">
      <w:pPr>
        <w:jc w:val="center"/>
        <w:rPr>
          <w:sz w:val="24"/>
        </w:rPr>
        <w:sectPr w:rsidR="003E0A0C">
          <w:pgSz w:w="11910" w:h="16840"/>
          <w:pgMar w:top="1040" w:right="880" w:bottom="1703" w:left="1020" w:header="0" w:footer="733" w:gutter="0"/>
          <w:cols w:space="720"/>
        </w:sect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9"/>
        <w:gridCol w:w="1713"/>
        <w:gridCol w:w="1708"/>
        <w:gridCol w:w="1727"/>
        <w:gridCol w:w="1770"/>
      </w:tblGrid>
      <w:tr w:rsidR="003E0A0C" w14:paraId="2C7A4061" w14:textId="77777777">
        <w:trPr>
          <w:trHeight w:val="652"/>
        </w:trPr>
        <w:tc>
          <w:tcPr>
            <w:tcW w:w="1699" w:type="dxa"/>
            <w:vMerge w:val="restart"/>
          </w:tcPr>
          <w:p w14:paraId="3A2C4466" w14:textId="77777777" w:rsidR="003E0A0C" w:rsidRDefault="003E0A0C">
            <w:pPr>
              <w:pStyle w:val="TableParagraph"/>
              <w:spacing w:before="229"/>
              <w:rPr>
                <w:b/>
                <w:sz w:val="24"/>
              </w:rPr>
            </w:pPr>
          </w:p>
          <w:p w14:paraId="4F48DBEA" w14:textId="77777777" w:rsidR="003E0A0C" w:rsidRDefault="00F2232B">
            <w:pPr>
              <w:pStyle w:val="TableParagraph"/>
              <w:spacing w:line="259" w:lineRule="auto"/>
              <w:ind w:left="304" w:firstLine="129"/>
              <w:rPr>
                <w:b/>
                <w:sz w:val="24"/>
              </w:rPr>
            </w:pPr>
            <w:r>
              <w:rPr>
                <w:b/>
                <w:spacing w:val="-2"/>
                <w:sz w:val="24"/>
              </w:rPr>
              <w:t>Efficacy Parameter</w:t>
            </w:r>
          </w:p>
        </w:tc>
        <w:tc>
          <w:tcPr>
            <w:tcW w:w="3421" w:type="dxa"/>
            <w:gridSpan w:val="2"/>
          </w:tcPr>
          <w:p w14:paraId="39297833" w14:textId="77777777" w:rsidR="003E0A0C" w:rsidRDefault="00F2232B">
            <w:pPr>
              <w:pStyle w:val="TableParagraph"/>
              <w:spacing w:before="20"/>
              <w:ind w:left="1067"/>
              <w:rPr>
                <w:b/>
                <w:sz w:val="24"/>
              </w:rPr>
            </w:pPr>
            <w:r>
              <w:rPr>
                <w:b/>
                <w:sz w:val="24"/>
              </w:rPr>
              <w:t>HR+</w:t>
            </w:r>
            <w:r>
              <w:rPr>
                <w:b/>
                <w:spacing w:val="-6"/>
                <w:sz w:val="24"/>
              </w:rPr>
              <w:t xml:space="preserve"> </w:t>
            </w:r>
            <w:r>
              <w:rPr>
                <w:b/>
                <w:spacing w:val="-2"/>
                <w:sz w:val="24"/>
              </w:rPr>
              <w:t>Cohort</w:t>
            </w:r>
          </w:p>
        </w:tc>
        <w:tc>
          <w:tcPr>
            <w:tcW w:w="3497" w:type="dxa"/>
            <w:gridSpan w:val="2"/>
          </w:tcPr>
          <w:p w14:paraId="06F50E5A" w14:textId="77777777" w:rsidR="003E0A0C" w:rsidRDefault="00F2232B">
            <w:pPr>
              <w:pStyle w:val="TableParagraph"/>
              <w:spacing w:before="20"/>
              <w:ind w:left="34" w:right="1"/>
              <w:jc w:val="center"/>
              <w:rPr>
                <w:b/>
                <w:sz w:val="24"/>
              </w:rPr>
            </w:pPr>
            <w:r>
              <w:rPr>
                <w:b/>
                <w:sz w:val="24"/>
              </w:rPr>
              <w:t>Overall</w:t>
            </w:r>
            <w:r>
              <w:rPr>
                <w:b/>
                <w:spacing w:val="-1"/>
                <w:sz w:val="24"/>
              </w:rPr>
              <w:t xml:space="preserve"> </w:t>
            </w:r>
            <w:r>
              <w:rPr>
                <w:b/>
                <w:spacing w:val="-2"/>
                <w:sz w:val="24"/>
              </w:rPr>
              <w:t>Population</w:t>
            </w:r>
          </w:p>
          <w:p w14:paraId="023453AA" w14:textId="77777777" w:rsidR="003E0A0C" w:rsidRDefault="00F2232B">
            <w:pPr>
              <w:pStyle w:val="TableParagraph"/>
              <w:spacing w:before="36"/>
              <w:ind w:left="34" w:right="3"/>
              <w:jc w:val="center"/>
              <w:rPr>
                <w:b/>
                <w:sz w:val="24"/>
              </w:rPr>
            </w:pPr>
            <w:r>
              <w:rPr>
                <w:b/>
                <w:sz w:val="24"/>
              </w:rPr>
              <w:t>(HR+</w:t>
            </w:r>
            <w:r>
              <w:rPr>
                <w:b/>
                <w:spacing w:val="-1"/>
                <w:sz w:val="24"/>
              </w:rPr>
              <w:t xml:space="preserve"> </w:t>
            </w:r>
            <w:r>
              <w:rPr>
                <w:b/>
                <w:sz w:val="24"/>
              </w:rPr>
              <w:t>and</w:t>
            </w:r>
            <w:r>
              <w:rPr>
                <w:b/>
                <w:spacing w:val="-1"/>
                <w:sz w:val="24"/>
              </w:rPr>
              <w:t xml:space="preserve"> </w:t>
            </w:r>
            <w:r>
              <w:rPr>
                <w:b/>
                <w:sz w:val="24"/>
              </w:rPr>
              <w:t>HR-</w:t>
            </w:r>
            <w:r>
              <w:rPr>
                <w:b/>
                <w:spacing w:val="2"/>
                <w:sz w:val="24"/>
              </w:rPr>
              <w:t xml:space="preserve"> </w:t>
            </w:r>
            <w:r>
              <w:rPr>
                <w:b/>
                <w:spacing w:val="-2"/>
                <w:sz w:val="24"/>
              </w:rPr>
              <w:t>Cohorts)</w:t>
            </w:r>
          </w:p>
        </w:tc>
      </w:tr>
      <w:tr w:rsidR="003E0A0C" w14:paraId="1FF87664" w14:textId="77777777">
        <w:trPr>
          <w:trHeight w:val="940"/>
        </w:trPr>
        <w:tc>
          <w:tcPr>
            <w:tcW w:w="1699" w:type="dxa"/>
            <w:vMerge/>
            <w:tcBorders>
              <w:top w:val="nil"/>
            </w:tcBorders>
          </w:tcPr>
          <w:p w14:paraId="690495BD" w14:textId="77777777" w:rsidR="003E0A0C" w:rsidRDefault="003E0A0C">
            <w:pPr>
              <w:rPr>
                <w:sz w:val="2"/>
                <w:szCs w:val="2"/>
              </w:rPr>
            </w:pPr>
          </w:p>
        </w:tc>
        <w:tc>
          <w:tcPr>
            <w:tcW w:w="1713" w:type="dxa"/>
          </w:tcPr>
          <w:p w14:paraId="6FF175F5" w14:textId="77777777" w:rsidR="003E0A0C" w:rsidRDefault="00F2232B">
            <w:pPr>
              <w:pStyle w:val="TableParagraph"/>
              <w:spacing w:before="20" w:line="266" w:lineRule="auto"/>
              <w:ind w:left="391" w:right="292" w:hanging="178"/>
              <w:rPr>
                <w:b/>
                <w:sz w:val="24"/>
              </w:rPr>
            </w:pPr>
            <w:r>
              <w:rPr>
                <w:b/>
                <w:spacing w:val="-2"/>
                <w:sz w:val="24"/>
              </w:rPr>
              <w:t>ENHERTU (N=331)</w:t>
            </w:r>
          </w:p>
        </w:tc>
        <w:tc>
          <w:tcPr>
            <w:tcW w:w="1708" w:type="dxa"/>
          </w:tcPr>
          <w:p w14:paraId="1D473357" w14:textId="77777777" w:rsidR="003E0A0C" w:rsidRDefault="00F2232B">
            <w:pPr>
              <w:pStyle w:val="TableParagraph"/>
              <w:spacing w:before="15" w:line="254" w:lineRule="auto"/>
              <w:ind w:left="121" w:right="109"/>
              <w:jc w:val="center"/>
              <w:rPr>
                <w:b/>
                <w:sz w:val="24"/>
              </w:rPr>
            </w:pPr>
            <w:proofErr w:type="spellStart"/>
            <w:r>
              <w:rPr>
                <w:b/>
                <w:spacing w:val="-2"/>
                <w:sz w:val="24"/>
              </w:rPr>
              <w:t>Chemotherap</w:t>
            </w:r>
            <w:proofErr w:type="spellEnd"/>
            <w:r>
              <w:rPr>
                <w:b/>
                <w:spacing w:val="-2"/>
                <w:sz w:val="24"/>
              </w:rPr>
              <w:t xml:space="preserve"> </w:t>
            </w:r>
            <w:r>
              <w:rPr>
                <w:b/>
                <w:spacing w:val="-10"/>
                <w:sz w:val="24"/>
              </w:rPr>
              <w:t>y</w:t>
            </w:r>
          </w:p>
          <w:p w14:paraId="4F89437B" w14:textId="77777777" w:rsidR="003E0A0C" w:rsidRDefault="00F2232B">
            <w:pPr>
              <w:pStyle w:val="TableParagraph"/>
              <w:spacing w:before="25"/>
              <w:ind w:left="123" w:right="109"/>
              <w:jc w:val="center"/>
              <w:rPr>
                <w:b/>
                <w:sz w:val="24"/>
              </w:rPr>
            </w:pPr>
            <w:r>
              <w:rPr>
                <w:b/>
                <w:spacing w:val="-2"/>
                <w:sz w:val="24"/>
              </w:rPr>
              <w:t>(N=163)</w:t>
            </w:r>
          </w:p>
        </w:tc>
        <w:tc>
          <w:tcPr>
            <w:tcW w:w="1727" w:type="dxa"/>
          </w:tcPr>
          <w:p w14:paraId="5FEEAC55" w14:textId="77777777" w:rsidR="003E0A0C" w:rsidRDefault="00F2232B">
            <w:pPr>
              <w:pStyle w:val="TableParagraph"/>
              <w:spacing w:before="20" w:line="266" w:lineRule="auto"/>
              <w:ind w:left="454" w:right="291" w:hanging="226"/>
              <w:rPr>
                <w:b/>
                <w:sz w:val="24"/>
              </w:rPr>
            </w:pPr>
            <w:r>
              <w:rPr>
                <w:b/>
                <w:spacing w:val="-2"/>
                <w:sz w:val="24"/>
              </w:rPr>
              <w:t>ENHERTU (N=373)</w:t>
            </w:r>
          </w:p>
        </w:tc>
        <w:tc>
          <w:tcPr>
            <w:tcW w:w="1770" w:type="dxa"/>
          </w:tcPr>
          <w:p w14:paraId="6256333C" w14:textId="77777777" w:rsidR="003E0A0C" w:rsidRDefault="00F2232B">
            <w:pPr>
              <w:pStyle w:val="TableParagraph"/>
              <w:spacing w:before="20" w:line="266" w:lineRule="auto"/>
              <w:ind w:left="475" w:hanging="351"/>
              <w:rPr>
                <w:b/>
                <w:sz w:val="24"/>
              </w:rPr>
            </w:pPr>
            <w:r>
              <w:rPr>
                <w:b/>
                <w:spacing w:val="-2"/>
                <w:sz w:val="24"/>
              </w:rPr>
              <w:t>Chemotherapy (N=184)</w:t>
            </w:r>
          </w:p>
        </w:tc>
      </w:tr>
      <w:tr w:rsidR="003E0A0C" w14:paraId="7BB40BA3" w14:textId="77777777">
        <w:trPr>
          <w:trHeight w:val="925"/>
        </w:trPr>
        <w:tc>
          <w:tcPr>
            <w:tcW w:w="1699" w:type="dxa"/>
          </w:tcPr>
          <w:p w14:paraId="19E29BE5" w14:textId="77777777" w:rsidR="003E0A0C" w:rsidRDefault="00F2232B">
            <w:pPr>
              <w:pStyle w:val="TableParagraph"/>
              <w:spacing w:before="11" w:line="256" w:lineRule="auto"/>
              <w:ind w:left="107" w:right="285"/>
              <w:rPr>
                <w:sz w:val="24"/>
              </w:rPr>
            </w:pPr>
            <w:r>
              <w:rPr>
                <w:spacing w:val="-2"/>
                <w:sz w:val="24"/>
              </w:rPr>
              <w:t xml:space="preserve">Median, </w:t>
            </w:r>
            <w:r>
              <w:rPr>
                <w:sz w:val="24"/>
              </w:rPr>
              <w:t>months</w:t>
            </w:r>
            <w:r>
              <w:rPr>
                <w:spacing w:val="-15"/>
                <w:sz w:val="24"/>
              </w:rPr>
              <w:t xml:space="preserve"> </w:t>
            </w:r>
            <w:r>
              <w:rPr>
                <w:sz w:val="24"/>
              </w:rPr>
              <w:t xml:space="preserve">(95% </w:t>
            </w:r>
            <w:r>
              <w:rPr>
                <w:spacing w:val="-4"/>
                <w:sz w:val="24"/>
              </w:rPr>
              <w:t>CI)</w:t>
            </w:r>
          </w:p>
        </w:tc>
        <w:tc>
          <w:tcPr>
            <w:tcW w:w="1713" w:type="dxa"/>
          </w:tcPr>
          <w:p w14:paraId="25835132" w14:textId="77777777" w:rsidR="003E0A0C" w:rsidRDefault="003E0A0C">
            <w:pPr>
              <w:pStyle w:val="TableParagraph"/>
              <w:spacing w:before="37"/>
              <w:rPr>
                <w:b/>
                <w:sz w:val="24"/>
              </w:rPr>
            </w:pPr>
          </w:p>
          <w:p w14:paraId="39CEBD10" w14:textId="77777777" w:rsidR="003E0A0C" w:rsidRDefault="00F2232B">
            <w:pPr>
              <w:pStyle w:val="TableParagraph"/>
              <w:ind w:left="117"/>
              <w:rPr>
                <w:sz w:val="24"/>
              </w:rPr>
            </w:pPr>
            <w:r>
              <w:rPr>
                <w:sz w:val="24"/>
              </w:rPr>
              <w:t xml:space="preserve">10.1 (9.5, </w:t>
            </w:r>
            <w:r>
              <w:rPr>
                <w:spacing w:val="-2"/>
                <w:sz w:val="24"/>
              </w:rPr>
              <w:t>11.5)</w:t>
            </w:r>
          </w:p>
        </w:tc>
        <w:tc>
          <w:tcPr>
            <w:tcW w:w="1708" w:type="dxa"/>
          </w:tcPr>
          <w:p w14:paraId="4B37D6BE" w14:textId="77777777" w:rsidR="003E0A0C" w:rsidRDefault="003E0A0C">
            <w:pPr>
              <w:pStyle w:val="TableParagraph"/>
              <w:spacing w:before="37"/>
              <w:rPr>
                <w:b/>
                <w:sz w:val="24"/>
              </w:rPr>
            </w:pPr>
          </w:p>
          <w:p w14:paraId="38361F40" w14:textId="77777777" w:rsidR="003E0A0C" w:rsidRDefault="00F2232B">
            <w:pPr>
              <w:pStyle w:val="TableParagraph"/>
              <w:ind w:left="233"/>
              <w:rPr>
                <w:sz w:val="24"/>
              </w:rPr>
            </w:pPr>
            <w:r>
              <w:rPr>
                <w:sz w:val="24"/>
              </w:rPr>
              <w:t xml:space="preserve">5.4 (4.4, </w:t>
            </w:r>
            <w:r>
              <w:rPr>
                <w:spacing w:val="-4"/>
                <w:sz w:val="24"/>
              </w:rPr>
              <w:t>7.1)</w:t>
            </w:r>
          </w:p>
        </w:tc>
        <w:tc>
          <w:tcPr>
            <w:tcW w:w="1727" w:type="dxa"/>
          </w:tcPr>
          <w:p w14:paraId="0F59A721" w14:textId="77777777" w:rsidR="003E0A0C" w:rsidRDefault="003E0A0C">
            <w:pPr>
              <w:pStyle w:val="TableParagraph"/>
              <w:spacing w:before="37"/>
              <w:rPr>
                <w:b/>
                <w:sz w:val="24"/>
              </w:rPr>
            </w:pPr>
          </w:p>
          <w:p w14:paraId="7D6D5E66" w14:textId="77777777" w:rsidR="003E0A0C" w:rsidRDefault="00F2232B">
            <w:pPr>
              <w:pStyle w:val="TableParagraph"/>
              <w:ind w:left="190"/>
              <w:rPr>
                <w:sz w:val="24"/>
              </w:rPr>
            </w:pPr>
            <w:r>
              <w:rPr>
                <w:sz w:val="24"/>
              </w:rPr>
              <w:t xml:space="preserve">9.9 (9.0, </w:t>
            </w:r>
            <w:r>
              <w:rPr>
                <w:spacing w:val="-2"/>
                <w:sz w:val="24"/>
              </w:rPr>
              <w:t>11.3)</w:t>
            </w:r>
          </w:p>
        </w:tc>
        <w:tc>
          <w:tcPr>
            <w:tcW w:w="1770" w:type="dxa"/>
          </w:tcPr>
          <w:p w14:paraId="67CB5ED8" w14:textId="77777777" w:rsidR="003E0A0C" w:rsidRDefault="003E0A0C">
            <w:pPr>
              <w:pStyle w:val="TableParagraph"/>
              <w:spacing w:before="37"/>
              <w:rPr>
                <w:b/>
                <w:sz w:val="24"/>
              </w:rPr>
            </w:pPr>
          </w:p>
          <w:p w14:paraId="000284FA" w14:textId="77777777" w:rsidR="003E0A0C" w:rsidRDefault="00F2232B">
            <w:pPr>
              <w:pStyle w:val="TableParagraph"/>
              <w:ind w:left="273"/>
              <w:rPr>
                <w:sz w:val="24"/>
              </w:rPr>
            </w:pPr>
            <w:r>
              <w:rPr>
                <w:sz w:val="24"/>
              </w:rPr>
              <w:t xml:space="preserve">5.1 (4.2, </w:t>
            </w:r>
            <w:r>
              <w:rPr>
                <w:spacing w:val="-4"/>
                <w:sz w:val="24"/>
              </w:rPr>
              <w:t>6.8)</w:t>
            </w:r>
          </w:p>
        </w:tc>
      </w:tr>
      <w:tr w:rsidR="003E0A0C" w14:paraId="6482A9A3" w14:textId="77777777">
        <w:trPr>
          <w:trHeight w:val="628"/>
        </w:trPr>
        <w:tc>
          <w:tcPr>
            <w:tcW w:w="1699" w:type="dxa"/>
          </w:tcPr>
          <w:p w14:paraId="452F5B7C" w14:textId="77777777" w:rsidR="003E0A0C" w:rsidRDefault="00F2232B">
            <w:pPr>
              <w:pStyle w:val="TableParagraph"/>
              <w:spacing w:before="11" w:line="254" w:lineRule="auto"/>
              <w:ind w:left="107" w:right="379"/>
              <w:rPr>
                <w:sz w:val="24"/>
              </w:rPr>
            </w:pPr>
            <w:r>
              <w:rPr>
                <w:sz w:val="24"/>
              </w:rPr>
              <w:t>Hazard</w:t>
            </w:r>
            <w:r>
              <w:rPr>
                <w:spacing w:val="-15"/>
                <w:sz w:val="24"/>
              </w:rPr>
              <w:t xml:space="preserve"> </w:t>
            </w:r>
            <w:r>
              <w:rPr>
                <w:sz w:val="24"/>
              </w:rPr>
              <w:t>ratio (95% CI)</w:t>
            </w:r>
          </w:p>
        </w:tc>
        <w:tc>
          <w:tcPr>
            <w:tcW w:w="3421" w:type="dxa"/>
            <w:gridSpan w:val="2"/>
          </w:tcPr>
          <w:p w14:paraId="44D581A2" w14:textId="77777777" w:rsidR="003E0A0C" w:rsidRDefault="00F2232B">
            <w:pPr>
              <w:pStyle w:val="TableParagraph"/>
              <w:spacing w:before="159"/>
              <w:ind w:left="914"/>
              <w:rPr>
                <w:sz w:val="24"/>
              </w:rPr>
            </w:pPr>
            <w:r>
              <w:rPr>
                <w:sz w:val="24"/>
              </w:rPr>
              <w:t xml:space="preserve">0.51 (0.40, </w:t>
            </w:r>
            <w:r>
              <w:rPr>
                <w:spacing w:val="-2"/>
                <w:sz w:val="24"/>
              </w:rPr>
              <w:t>0.64)</w:t>
            </w:r>
          </w:p>
        </w:tc>
        <w:tc>
          <w:tcPr>
            <w:tcW w:w="3497" w:type="dxa"/>
            <w:gridSpan w:val="2"/>
          </w:tcPr>
          <w:p w14:paraId="4DDAF8AB" w14:textId="77777777" w:rsidR="003E0A0C" w:rsidRDefault="00F2232B">
            <w:pPr>
              <w:pStyle w:val="TableParagraph"/>
              <w:spacing w:before="159"/>
              <w:ind w:left="958"/>
              <w:rPr>
                <w:sz w:val="24"/>
              </w:rPr>
            </w:pPr>
            <w:r>
              <w:rPr>
                <w:sz w:val="24"/>
              </w:rPr>
              <w:t>0.50 (0.40,</w:t>
            </w:r>
            <w:r>
              <w:rPr>
                <w:spacing w:val="2"/>
                <w:sz w:val="24"/>
              </w:rPr>
              <w:t xml:space="preserve"> </w:t>
            </w:r>
            <w:r>
              <w:rPr>
                <w:spacing w:val="-2"/>
                <w:sz w:val="24"/>
              </w:rPr>
              <w:t>0.63)</w:t>
            </w:r>
          </w:p>
        </w:tc>
      </w:tr>
      <w:tr w:rsidR="003E0A0C" w14:paraId="2FF14B23" w14:textId="77777777">
        <w:trPr>
          <w:trHeight w:val="330"/>
        </w:trPr>
        <w:tc>
          <w:tcPr>
            <w:tcW w:w="1699" w:type="dxa"/>
          </w:tcPr>
          <w:p w14:paraId="03B2B32D" w14:textId="77777777" w:rsidR="003E0A0C" w:rsidRDefault="00F2232B">
            <w:pPr>
              <w:pStyle w:val="TableParagraph"/>
              <w:spacing w:before="15"/>
              <w:ind w:left="107"/>
              <w:rPr>
                <w:sz w:val="24"/>
              </w:rPr>
            </w:pPr>
            <w:r>
              <w:rPr>
                <w:sz w:val="24"/>
              </w:rPr>
              <w:t>p-</w:t>
            </w:r>
            <w:r>
              <w:rPr>
                <w:spacing w:val="-2"/>
                <w:sz w:val="24"/>
              </w:rPr>
              <w:t>value</w:t>
            </w:r>
          </w:p>
        </w:tc>
        <w:tc>
          <w:tcPr>
            <w:tcW w:w="3421" w:type="dxa"/>
            <w:gridSpan w:val="2"/>
          </w:tcPr>
          <w:p w14:paraId="79907A78" w14:textId="77777777" w:rsidR="003E0A0C" w:rsidRDefault="00F2232B">
            <w:pPr>
              <w:pStyle w:val="TableParagraph"/>
              <w:spacing w:before="15"/>
              <w:ind w:left="26" w:right="10"/>
              <w:jc w:val="center"/>
              <w:rPr>
                <w:sz w:val="24"/>
              </w:rPr>
            </w:pPr>
            <w:r>
              <w:rPr>
                <w:spacing w:val="-2"/>
                <w:sz w:val="24"/>
              </w:rPr>
              <w:t>&lt;0.0001</w:t>
            </w:r>
          </w:p>
        </w:tc>
        <w:tc>
          <w:tcPr>
            <w:tcW w:w="3497" w:type="dxa"/>
            <w:gridSpan w:val="2"/>
          </w:tcPr>
          <w:p w14:paraId="36B7457B" w14:textId="77777777" w:rsidR="003E0A0C" w:rsidRDefault="00F2232B">
            <w:pPr>
              <w:pStyle w:val="TableParagraph"/>
              <w:spacing w:before="15"/>
              <w:ind w:left="34" w:right="5"/>
              <w:jc w:val="center"/>
              <w:rPr>
                <w:sz w:val="24"/>
              </w:rPr>
            </w:pPr>
            <w:r>
              <w:rPr>
                <w:spacing w:val="-2"/>
                <w:sz w:val="24"/>
              </w:rPr>
              <w:t>&lt;0.0001</w:t>
            </w:r>
          </w:p>
        </w:tc>
      </w:tr>
      <w:tr w:rsidR="003E0A0C" w14:paraId="5D965A13" w14:textId="77777777">
        <w:trPr>
          <w:trHeight w:val="335"/>
        </w:trPr>
        <w:tc>
          <w:tcPr>
            <w:tcW w:w="8617" w:type="dxa"/>
            <w:gridSpan w:val="5"/>
          </w:tcPr>
          <w:p w14:paraId="56DC542E" w14:textId="77777777" w:rsidR="003E0A0C" w:rsidRDefault="00F2232B">
            <w:pPr>
              <w:pStyle w:val="TableParagraph"/>
              <w:spacing w:before="25"/>
              <w:ind w:left="107"/>
              <w:rPr>
                <w:b/>
                <w:sz w:val="24"/>
              </w:rPr>
            </w:pPr>
            <w:r>
              <w:rPr>
                <w:b/>
                <w:sz w:val="24"/>
              </w:rPr>
              <w:t>Confirmed</w:t>
            </w:r>
            <w:r>
              <w:rPr>
                <w:b/>
                <w:spacing w:val="-5"/>
                <w:sz w:val="24"/>
              </w:rPr>
              <w:t xml:space="preserve"> </w:t>
            </w:r>
            <w:r>
              <w:rPr>
                <w:b/>
                <w:sz w:val="24"/>
              </w:rPr>
              <w:t>Objective</w:t>
            </w:r>
            <w:r>
              <w:rPr>
                <w:b/>
                <w:spacing w:val="-3"/>
                <w:sz w:val="24"/>
              </w:rPr>
              <w:t xml:space="preserve"> </w:t>
            </w:r>
            <w:r>
              <w:rPr>
                <w:b/>
                <w:sz w:val="24"/>
              </w:rPr>
              <w:t>Response</w:t>
            </w:r>
            <w:r>
              <w:rPr>
                <w:b/>
                <w:spacing w:val="-2"/>
                <w:sz w:val="24"/>
              </w:rPr>
              <w:t xml:space="preserve"> </w:t>
            </w:r>
            <w:r>
              <w:rPr>
                <w:b/>
                <w:sz w:val="24"/>
              </w:rPr>
              <w:t>Rate</w:t>
            </w:r>
            <w:r>
              <w:rPr>
                <w:b/>
                <w:spacing w:val="-3"/>
                <w:sz w:val="24"/>
              </w:rPr>
              <w:t xml:space="preserve"> </w:t>
            </w:r>
            <w:r>
              <w:rPr>
                <w:b/>
                <w:sz w:val="24"/>
              </w:rPr>
              <w:t>per</w:t>
            </w:r>
            <w:r>
              <w:rPr>
                <w:b/>
                <w:spacing w:val="-2"/>
                <w:sz w:val="24"/>
              </w:rPr>
              <w:t xml:space="preserve"> </w:t>
            </w:r>
            <w:r>
              <w:rPr>
                <w:b/>
                <w:spacing w:val="-4"/>
                <w:sz w:val="24"/>
              </w:rPr>
              <w:t>BICR*</w:t>
            </w:r>
          </w:p>
        </w:tc>
      </w:tr>
      <w:tr w:rsidR="003E0A0C" w14:paraId="4F9318CB" w14:textId="77777777">
        <w:trPr>
          <w:trHeight w:val="416"/>
        </w:trPr>
        <w:tc>
          <w:tcPr>
            <w:tcW w:w="1699" w:type="dxa"/>
          </w:tcPr>
          <w:p w14:paraId="6C0A8449" w14:textId="77777777" w:rsidR="003E0A0C" w:rsidRDefault="00F2232B">
            <w:pPr>
              <w:pStyle w:val="TableParagraph"/>
              <w:spacing w:before="49"/>
              <w:ind w:left="107"/>
              <w:rPr>
                <w:sz w:val="24"/>
              </w:rPr>
            </w:pPr>
            <w:r>
              <w:rPr>
                <w:sz w:val="24"/>
              </w:rPr>
              <w:t xml:space="preserve">n </w:t>
            </w:r>
            <w:r>
              <w:rPr>
                <w:spacing w:val="-5"/>
                <w:sz w:val="24"/>
              </w:rPr>
              <w:t>(%)</w:t>
            </w:r>
          </w:p>
        </w:tc>
        <w:tc>
          <w:tcPr>
            <w:tcW w:w="1713" w:type="dxa"/>
          </w:tcPr>
          <w:p w14:paraId="6A81C83F" w14:textId="77777777" w:rsidR="003E0A0C" w:rsidRDefault="00F2232B">
            <w:pPr>
              <w:pStyle w:val="TableParagraph"/>
              <w:spacing w:before="15"/>
              <w:ind w:left="20" w:right="2"/>
              <w:jc w:val="center"/>
              <w:rPr>
                <w:sz w:val="24"/>
              </w:rPr>
            </w:pPr>
            <w:r>
              <w:rPr>
                <w:sz w:val="24"/>
              </w:rPr>
              <w:t xml:space="preserve">175 </w:t>
            </w:r>
            <w:r>
              <w:rPr>
                <w:spacing w:val="-2"/>
                <w:sz w:val="24"/>
              </w:rPr>
              <w:t>(52.6)</w:t>
            </w:r>
          </w:p>
        </w:tc>
        <w:tc>
          <w:tcPr>
            <w:tcW w:w="1708" w:type="dxa"/>
          </w:tcPr>
          <w:p w14:paraId="0FEC101A" w14:textId="77777777" w:rsidR="003E0A0C" w:rsidRDefault="00F2232B">
            <w:pPr>
              <w:pStyle w:val="TableParagraph"/>
              <w:spacing w:before="15"/>
              <w:ind w:left="129" w:right="109"/>
              <w:jc w:val="center"/>
              <w:rPr>
                <w:sz w:val="24"/>
              </w:rPr>
            </w:pPr>
            <w:r>
              <w:rPr>
                <w:sz w:val="24"/>
              </w:rPr>
              <w:t xml:space="preserve">27 </w:t>
            </w:r>
            <w:r>
              <w:rPr>
                <w:spacing w:val="-2"/>
                <w:sz w:val="24"/>
              </w:rPr>
              <w:t>(16.3)</w:t>
            </w:r>
          </w:p>
        </w:tc>
        <w:tc>
          <w:tcPr>
            <w:tcW w:w="1727" w:type="dxa"/>
          </w:tcPr>
          <w:p w14:paraId="6E32688B" w14:textId="77777777" w:rsidR="003E0A0C" w:rsidRDefault="00F2232B">
            <w:pPr>
              <w:pStyle w:val="TableParagraph"/>
              <w:spacing w:before="15"/>
              <w:ind w:left="38" w:right="2"/>
              <w:jc w:val="center"/>
              <w:rPr>
                <w:sz w:val="24"/>
              </w:rPr>
            </w:pPr>
            <w:r>
              <w:rPr>
                <w:sz w:val="24"/>
              </w:rPr>
              <w:t xml:space="preserve">195 </w:t>
            </w:r>
            <w:r>
              <w:rPr>
                <w:spacing w:val="-2"/>
                <w:sz w:val="24"/>
              </w:rPr>
              <w:t>(52.3)</w:t>
            </w:r>
          </w:p>
        </w:tc>
        <w:tc>
          <w:tcPr>
            <w:tcW w:w="1770" w:type="dxa"/>
          </w:tcPr>
          <w:p w14:paraId="1EE1980E" w14:textId="77777777" w:rsidR="003E0A0C" w:rsidRDefault="00F2232B">
            <w:pPr>
              <w:pStyle w:val="TableParagraph"/>
              <w:spacing w:before="15"/>
              <w:ind w:left="35" w:right="7"/>
              <w:jc w:val="center"/>
              <w:rPr>
                <w:sz w:val="24"/>
              </w:rPr>
            </w:pPr>
            <w:r>
              <w:rPr>
                <w:sz w:val="24"/>
              </w:rPr>
              <w:t xml:space="preserve">30 </w:t>
            </w:r>
            <w:r>
              <w:rPr>
                <w:spacing w:val="-2"/>
                <w:sz w:val="24"/>
              </w:rPr>
              <w:t>(16.3)</w:t>
            </w:r>
          </w:p>
        </w:tc>
      </w:tr>
      <w:tr w:rsidR="003E0A0C" w14:paraId="53962403" w14:textId="77777777">
        <w:trPr>
          <w:trHeight w:val="412"/>
        </w:trPr>
        <w:tc>
          <w:tcPr>
            <w:tcW w:w="1699" w:type="dxa"/>
          </w:tcPr>
          <w:p w14:paraId="592AF711" w14:textId="77777777" w:rsidR="003E0A0C" w:rsidRDefault="00F2232B">
            <w:pPr>
              <w:pStyle w:val="TableParagraph"/>
              <w:spacing w:before="49"/>
              <w:ind w:left="107"/>
              <w:rPr>
                <w:sz w:val="24"/>
              </w:rPr>
            </w:pPr>
            <w:r>
              <w:rPr>
                <w:sz w:val="24"/>
              </w:rPr>
              <w:t xml:space="preserve">95% </w:t>
            </w:r>
            <w:r>
              <w:rPr>
                <w:spacing w:val="-5"/>
                <w:sz w:val="24"/>
              </w:rPr>
              <w:t>CI</w:t>
            </w:r>
          </w:p>
        </w:tc>
        <w:tc>
          <w:tcPr>
            <w:tcW w:w="1713" w:type="dxa"/>
          </w:tcPr>
          <w:p w14:paraId="6055206A" w14:textId="77777777" w:rsidR="003E0A0C" w:rsidRDefault="00F2232B">
            <w:pPr>
              <w:pStyle w:val="TableParagraph"/>
              <w:spacing w:before="15"/>
              <w:ind w:left="20"/>
              <w:jc w:val="center"/>
              <w:rPr>
                <w:sz w:val="24"/>
              </w:rPr>
            </w:pPr>
            <w:r>
              <w:rPr>
                <w:sz w:val="24"/>
              </w:rPr>
              <w:t>47.0,</w:t>
            </w:r>
            <w:r>
              <w:rPr>
                <w:spacing w:val="1"/>
                <w:sz w:val="24"/>
              </w:rPr>
              <w:t xml:space="preserve"> </w:t>
            </w:r>
            <w:r>
              <w:rPr>
                <w:spacing w:val="-4"/>
                <w:sz w:val="24"/>
              </w:rPr>
              <w:t>58.0</w:t>
            </w:r>
          </w:p>
        </w:tc>
        <w:tc>
          <w:tcPr>
            <w:tcW w:w="1708" w:type="dxa"/>
          </w:tcPr>
          <w:p w14:paraId="3CC96929" w14:textId="77777777" w:rsidR="003E0A0C" w:rsidRDefault="00F2232B">
            <w:pPr>
              <w:pStyle w:val="TableParagraph"/>
              <w:spacing w:before="15"/>
              <w:ind w:left="126" w:right="109"/>
              <w:jc w:val="center"/>
              <w:rPr>
                <w:sz w:val="24"/>
              </w:rPr>
            </w:pPr>
            <w:r>
              <w:rPr>
                <w:sz w:val="24"/>
              </w:rPr>
              <w:t>11.0,</w:t>
            </w:r>
            <w:r>
              <w:rPr>
                <w:spacing w:val="1"/>
                <w:sz w:val="24"/>
              </w:rPr>
              <w:t xml:space="preserve"> </w:t>
            </w:r>
            <w:r>
              <w:rPr>
                <w:spacing w:val="-4"/>
                <w:sz w:val="24"/>
              </w:rPr>
              <w:t>22.8</w:t>
            </w:r>
          </w:p>
        </w:tc>
        <w:tc>
          <w:tcPr>
            <w:tcW w:w="1727" w:type="dxa"/>
          </w:tcPr>
          <w:p w14:paraId="15D41DE4" w14:textId="77777777" w:rsidR="003E0A0C" w:rsidRDefault="00F2232B">
            <w:pPr>
              <w:pStyle w:val="TableParagraph"/>
              <w:spacing w:before="15"/>
              <w:ind w:left="38"/>
              <w:jc w:val="center"/>
              <w:rPr>
                <w:sz w:val="24"/>
              </w:rPr>
            </w:pPr>
            <w:r>
              <w:rPr>
                <w:sz w:val="24"/>
              </w:rPr>
              <w:t>47.1,</w:t>
            </w:r>
            <w:r>
              <w:rPr>
                <w:spacing w:val="1"/>
                <w:sz w:val="24"/>
              </w:rPr>
              <w:t xml:space="preserve"> </w:t>
            </w:r>
            <w:r>
              <w:rPr>
                <w:spacing w:val="-4"/>
                <w:sz w:val="24"/>
              </w:rPr>
              <w:t>57.4</w:t>
            </w:r>
          </w:p>
        </w:tc>
        <w:tc>
          <w:tcPr>
            <w:tcW w:w="1770" w:type="dxa"/>
          </w:tcPr>
          <w:p w14:paraId="058B7F0F" w14:textId="77777777" w:rsidR="003E0A0C" w:rsidRDefault="00F2232B">
            <w:pPr>
              <w:pStyle w:val="TableParagraph"/>
              <w:spacing w:before="15"/>
              <w:ind w:left="35"/>
              <w:jc w:val="center"/>
              <w:rPr>
                <w:sz w:val="24"/>
              </w:rPr>
            </w:pPr>
            <w:r>
              <w:rPr>
                <w:sz w:val="24"/>
              </w:rPr>
              <w:t>11.3,</w:t>
            </w:r>
            <w:r>
              <w:rPr>
                <w:spacing w:val="1"/>
                <w:sz w:val="24"/>
              </w:rPr>
              <w:t xml:space="preserve"> </w:t>
            </w:r>
            <w:r>
              <w:rPr>
                <w:spacing w:val="-4"/>
                <w:sz w:val="24"/>
              </w:rPr>
              <w:t>22.5</w:t>
            </w:r>
          </w:p>
        </w:tc>
      </w:tr>
      <w:tr w:rsidR="003E0A0C" w14:paraId="556F9D32" w14:textId="77777777">
        <w:trPr>
          <w:trHeight w:val="1002"/>
        </w:trPr>
        <w:tc>
          <w:tcPr>
            <w:tcW w:w="1699" w:type="dxa"/>
          </w:tcPr>
          <w:p w14:paraId="41F05E75" w14:textId="77777777" w:rsidR="003E0A0C" w:rsidRDefault="00F2232B">
            <w:pPr>
              <w:pStyle w:val="TableParagraph"/>
              <w:spacing w:before="54" w:line="254" w:lineRule="auto"/>
              <w:ind w:left="107" w:right="472"/>
              <w:rPr>
                <w:sz w:val="24"/>
              </w:rPr>
            </w:pPr>
            <w:r>
              <w:rPr>
                <w:spacing w:val="-2"/>
                <w:sz w:val="24"/>
              </w:rPr>
              <w:t xml:space="preserve">Complete </w:t>
            </w:r>
            <w:r>
              <w:rPr>
                <w:sz w:val="24"/>
              </w:rPr>
              <w:t>Response</w:t>
            </w:r>
            <w:r>
              <w:rPr>
                <w:spacing w:val="-15"/>
                <w:sz w:val="24"/>
              </w:rPr>
              <w:t xml:space="preserve"> </w:t>
            </w:r>
            <w:r>
              <w:rPr>
                <w:sz w:val="24"/>
              </w:rPr>
              <w:t xml:space="preserve">n </w:t>
            </w:r>
            <w:r>
              <w:rPr>
                <w:spacing w:val="-4"/>
                <w:sz w:val="24"/>
              </w:rPr>
              <w:t>(%)</w:t>
            </w:r>
          </w:p>
        </w:tc>
        <w:tc>
          <w:tcPr>
            <w:tcW w:w="1713" w:type="dxa"/>
          </w:tcPr>
          <w:p w14:paraId="3D648067" w14:textId="77777777" w:rsidR="003E0A0C" w:rsidRDefault="003E0A0C">
            <w:pPr>
              <w:pStyle w:val="TableParagraph"/>
              <w:spacing w:before="75"/>
              <w:rPr>
                <w:b/>
                <w:sz w:val="24"/>
              </w:rPr>
            </w:pPr>
          </w:p>
          <w:p w14:paraId="539EB759" w14:textId="77777777" w:rsidR="003E0A0C" w:rsidRDefault="00F2232B">
            <w:pPr>
              <w:pStyle w:val="TableParagraph"/>
              <w:ind w:left="20" w:right="2"/>
              <w:jc w:val="center"/>
              <w:rPr>
                <w:sz w:val="24"/>
              </w:rPr>
            </w:pPr>
            <w:r>
              <w:rPr>
                <w:sz w:val="24"/>
              </w:rPr>
              <w:t xml:space="preserve">12 </w:t>
            </w:r>
            <w:r>
              <w:rPr>
                <w:spacing w:val="-2"/>
                <w:sz w:val="24"/>
              </w:rPr>
              <w:t>(3.6)</w:t>
            </w:r>
          </w:p>
        </w:tc>
        <w:tc>
          <w:tcPr>
            <w:tcW w:w="1708" w:type="dxa"/>
          </w:tcPr>
          <w:p w14:paraId="0AECB990" w14:textId="77777777" w:rsidR="003E0A0C" w:rsidRDefault="003E0A0C">
            <w:pPr>
              <w:pStyle w:val="TableParagraph"/>
              <w:spacing w:before="75"/>
              <w:rPr>
                <w:b/>
                <w:sz w:val="24"/>
              </w:rPr>
            </w:pPr>
          </w:p>
          <w:p w14:paraId="36976FD4" w14:textId="77777777" w:rsidR="003E0A0C" w:rsidRDefault="00F2232B">
            <w:pPr>
              <w:pStyle w:val="TableParagraph"/>
              <w:ind w:left="129" w:right="109"/>
              <w:jc w:val="center"/>
              <w:rPr>
                <w:sz w:val="24"/>
              </w:rPr>
            </w:pPr>
            <w:r>
              <w:rPr>
                <w:sz w:val="24"/>
              </w:rPr>
              <w:t xml:space="preserve">1 </w:t>
            </w:r>
            <w:r>
              <w:rPr>
                <w:spacing w:val="-2"/>
                <w:sz w:val="24"/>
              </w:rPr>
              <w:t>(0.6)</w:t>
            </w:r>
          </w:p>
        </w:tc>
        <w:tc>
          <w:tcPr>
            <w:tcW w:w="1727" w:type="dxa"/>
          </w:tcPr>
          <w:p w14:paraId="6AA9D96D" w14:textId="77777777" w:rsidR="003E0A0C" w:rsidRDefault="003E0A0C">
            <w:pPr>
              <w:pStyle w:val="TableParagraph"/>
              <w:spacing w:before="75"/>
              <w:rPr>
                <w:b/>
                <w:sz w:val="24"/>
              </w:rPr>
            </w:pPr>
          </w:p>
          <w:p w14:paraId="11071A65" w14:textId="77777777" w:rsidR="003E0A0C" w:rsidRDefault="00F2232B">
            <w:pPr>
              <w:pStyle w:val="TableParagraph"/>
              <w:ind w:left="38" w:right="2"/>
              <w:jc w:val="center"/>
              <w:rPr>
                <w:sz w:val="24"/>
              </w:rPr>
            </w:pPr>
            <w:r>
              <w:rPr>
                <w:sz w:val="24"/>
              </w:rPr>
              <w:t xml:space="preserve">13 </w:t>
            </w:r>
            <w:r>
              <w:rPr>
                <w:spacing w:val="-2"/>
                <w:sz w:val="24"/>
              </w:rPr>
              <w:t>(3.5)</w:t>
            </w:r>
          </w:p>
        </w:tc>
        <w:tc>
          <w:tcPr>
            <w:tcW w:w="1770" w:type="dxa"/>
          </w:tcPr>
          <w:p w14:paraId="588C4877" w14:textId="77777777" w:rsidR="003E0A0C" w:rsidRDefault="003E0A0C">
            <w:pPr>
              <w:pStyle w:val="TableParagraph"/>
              <w:spacing w:before="75"/>
              <w:rPr>
                <w:b/>
                <w:sz w:val="24"/>
              </w:rPr>
            </w:pPr>
          </w:p>
          <w:p w14:paraId="18C4EAC7" w14:textId="77777777" w:rsidR="003E0A0C" w:rsidRDefault="00F2232B">
            <w:pPr>
              <w:pStyle w:val="TableParagraph"/>
              <w:ind w:left="35" w:right="7"/>
              <w:jc w:val="center"/>
              <w:rPr>
                <w:sz w:val="24"/>
              </w:rPr>
            </w:pPr>
            <w:r>
              <w:rPr>
                <w:sz w:val="24"/>
              </w:rPr>
              <w:t xml:space="preserve">2 </w:t>
            </w:r>
            <w:r>
              <w:rPr>
                <w:spacing w:val="-2"/>
                <w:sz w:val="24"/>
              </w:rPr>
              <w:t>(1.1)</w:t>
            </w:r>
          </w:p>
        </w:tc>
      </w:tr>
      <w:tr w:rsidR="003E0A0C" w14:paraId="4F9E920E" w14:textId="77777777">
        <w:trPr>
          <w:trHeight w:val="1002"/>
        </w:trPr>
        <w:tc>
          <w:tcPr>
            <w:tcW w:w="1699" w:type="dxa"/>
          </w:tcPr>
          <w:p w14:paraId="35EE7D41" w14:textId="77777777" w:rsidR="003E0A0C" w:rsidRDefault="00F2232B">
            <w:pPr>
              <w:pStyle w:val="TableParagraph"/>
              <w:spacing w:before="54" w:line="256" w:lineRule="auto"/>
              <w:ind w:left="107" w:right="472"/>
              <w:rPr>
                <w:sz w:val="24"/>
              </w:rPr>
            </w:pPr>
            <w:r>
              <w:rPr>
                <w:spacing w:val="-2"/>
                <w:sz w:val="24"/>
              </w:rPr>
              <w:t xml:space="preserve">Partial </w:t>
            </w:r>
            <w:r>
              <w:rPr>
                <w:sz w:val="24"/>
              </w:rPr>
              <w:t>Response</w:t>
            </w:r>
            <w:r>
              <w:rPr>
                <w:spacing w:val="-15"/>
                <w:sz w:val="24"/>
              </w:rPr>
              <w:t xml:space="preserve"> </w:t>
            </w:r>
            <w:r>
              <w:rPr>
                <w:sz w:val="24"/>
              </w:rPr>
              <w:t xml:space="preserve">n </w:t>
            </w:r>
            <w:r>
              <w:rPr>
                <w:spacing w:val="-4"/>
                <w:sz w:val="24"/>
              </w:rPr>
              <w:t>(%)</w:t>
            </w:r>
          </w:p>
        </w:tc>
        <w:tc>
          <w:tcPr>
            <w:tcW w:w="1713" w:type="dxa"/>
          </w:tcPr>
          <w:p w14:paraId="1947E448" w14:textId="77777777" w:rsidR="003E0A0C" w:rsidRDefault="003E0A0C">
            <w:pPr>
              <w:pStyle w:val="TableParagraph"/>
              <w:spacing w:before="75"/>
              <w:rPr>
                <w:b/>
                <w:sz w:val="24"/>
              </w:rPr>
            </w:pPr>
          </w:p>
          <w:p w14:paraId="760D6470" w14:textId="77777777" w:rsidR="003E0A0C" w:rsidRDefault="00F2232B">
            <w:pPr>
              <w:pStyle w:val="TableParagraph"/>
              <w:ind w:left="20" w:right="2"/>
              <w:jc w:val="center"/>
              <w:rPr>
                <w:sz w:val="24"/>
              </w:rPr>
            </w:pPr>
            <w:r>
              <w:rPr>
                <w:sz w:val="24"/>
              </w:rPr>
              <w:t xml:space="preserve">164 </w:t>
            </w:r>
            <w:r>
              <w:rPr>
                <w:spacing w:val="-2"/>
                <w:sz w:val="24"/>
              </w:rPr>
              <w:t>(49.2)</w:t>
            </w:r>
          </w:p>
        </w:tc>
        <w:tc>
          <w:tcPr>
            <w:tcW w:w="1708" w:type="dxa"/>
          </w:tcPr>
          <w:p w14:paraId="7AD3050F" w14:textId="77777777" w:rsidR="003E0A0C" w:rsidRDefault="003E0A0C">
            <w:pPr>
              <w:pStyle w:val="TableParagraph"/>
              <w:spacing w:before="75"/>
              <w:rPr>
                <w:b/>
                <w:sz w:val="24"/>
              </w:rPr>
            </w:pPr>
          </w:p>
          <w:p w14:paraId="0C7611B4" w14:textId="77777777" w:rsidR="003E0A0C" w:rsidRDefault="00F2232B">
            <w:pPr>
              <w:pStyle w:val="TableParagraph"/>
              <w:ind w:left="129" w:right="109"/>
              <w:jc w:val="center"/>
              <w:rPr>
                <w:sz w:val="24"/>
              </w:rPr>
            </w:pPr>
            <w:r>
              <w:rPr>
                <w:sz w:val="24"/>
              </w:rPr>
              <w:t xml:space="preserve">26 </w:t>
            </w:r>
            <w:r>
              <w:rPr>
                <w:spacing w:val="-2"/>
                <w:sz w:val="24"/>
              </w:rPr>
              <w:t>(15.7)</w:t>
            </w:r>
          </w:p>
        </w:tc>
        <w:tc>
          <w:tcPr>
            <w:tcW w:w="1727" w:type="dxa"/>
          </w:tcPr>
          <w:p w14:paraId="2891E69B" w14:textId="77777777" w:rsidR="003E0A0C" w:rsidRDefault="003E0A0C">
            <w:pPr>
              <w:pStyle w:val="TableParagraph"/>
              <w:spacing w:before="75"/>
              <w:rPr>
                <w:b/>
                <w:sz w:val="24"/>
              </w:rPr>
            </w:pPr>
          </w:p>
          <w:p w14:paraId="00489557" w14:textId="77777777" w:rsidR="003E0A0C" w:rsidRDefault="00F2232B">
            <w:pPr>
              <w:pStyle w:val="TableParagraph"/>
              <w:ind w:left="38" w:right="2"/>
              <w:jc w:val="center"/>
              <w:rPr>
                <w:sz w:val="24"/>
              </w:rPr>
            </w:pPr>
            <w:r>
              <w:rPr>
                <w:sz w:val="24"/>
              </w:rPr>
              <w:t xml:space="preserve">183 </w:t>
            </w:r>
            <w:r>
              <w:rPr>
                <w:spacing w:val="-2"/>
                <w:sz w:val="24"/>
              </w:rPr>
              <w:t>(49.1)</w:t>
            </w:r>
          </w:p>
        </w:tc>
        <w:tc>
          <w:tcPr>
            <w:tcW w:w="1770" w:type="dxa"/>
          </w:tcPr>
          <w:p w14:paraId="7B95D397" w14:textId="77777777" w:rsidR="003E0A0C" w:rsidRDefault="003E0A0C">
            <w:pPr>
              <w:pStyle w:val="TableParagraph"/>
              <w:spacing w:before="75"/>
              <w:rPr>
                <w:b/>
                <w:sz w:val="24"/>
              </w:rPr>
            </w:pPr>
          </w:p>
          <w:p w14:paraId="3DE32F69" w14:textId="77777777" w:rsidR="003E0A0C" w:rsidRDefault="00F2232B">
            <w:pPr>
              <w:pStyle w:val="TableParagraph"/>
              <w:ind w:left="35" w:right="7"/>
              <w:jc w:val="center"/>
              <w:rPr>
                <w:sz w:val="24"/>
              </w:rPr>
            </w:pPr>
            <w:r>
              <w:rPr>
                <w:sz w:val="24"/>
              </w:rPr>
              <w:t xml:space="preserve">28 </w:t>
            </w:r>
            <w:r>
              <w:rPr>
                <w:spacing w:val="-2"/>
                <w:sz w:val="24"/>
              </w:rPr>
              <w:t>(15.2)</w:t>
            </w:r>
          </w:p>
        </w:tc>
      </w:tr>
      <w:tr w:rsidR="003E0A0C" w14:paraId="2C02B431" w14:textId="77777777">
        <w:trPr>
          <w:trHeight w:val="335"/>
        </w:trPr>
        <w:tc>
          <w:tcPr>
            <w:tcW w:w="8617" w:type="dxa"/>
            <w:gridSpan w:val="5"/>
          </w:tcPr>
          <w:p w14:paraId="115604CC" w14:textId="77777777" w:rsidR="003E0A0C" w:rsidRDefault="00F2232B">
            <w:pPr>
              <w:pStyle w:val="TableParagraph"/>
              <w:spacing w:before="25"/>
              <w:ind w:left="107"/>
              <w:rPr>
                <w:b/>
                <w:sz w:val="24"/>
              </w:rPr>
            </w:pPr>
            <w:r>
              <w:rPr>
                <w:b/>
                <w:sz w:val="24"/>
              </w:rPr>
              <w:t>Duration</w:t>
            </w:r>
            <w:r>
              <w:rPr>
                <w:b/>
                <w:spacing w:val="-5"/>
                <w:sz w:val="24"/>
              </w:rPr>
              <w:t xml:space="preserve"> </w:t>
            </w:r>
            <w:r>
              <w:rPr>
                <w:b/>
                <w:sz w:val="24"/>
              </w:rPr>
              <w:t>of</w:t>
            </w:r>
            <w:r>
              <w:rPr>
                <w:b/>
                <w:spacing w:val="-3"/>
                <w:sz w:val="24"/>
              </w:rPr>
              <w:t xml:space="preserve"> </w:t>
            </w:r>
            <w:r>
              <w:rPr>
                <w:b/>
                <w:sz w:val="24"/>
              </w:rPr>
              <w:t>Response</w:t>
            </w:r>
            <w:r>
              <w:rPr>
                <w:b/>
                <w:spacing w:val="-3"/>
                <w:sz w:val="24"/>
              </w:rPr>
              <w:t xml:space="preserve"> </w:t>
            </w:r>
            <w:r>
              <w:rPr>
                <w:b/>
                <w:sz w:val="24"/>
              </w:rPr>
              <w:t>per</w:t>
            </w:r>
            <w:r>
              <w:rPr>
                <w:b/>
                <w:spacing w:val="-3"/>
                <w:sz w:val="24"/>
              </w:rPr>
              <w:t xml:space="preserve"> </w:t>
            </w:r>
            <w:r>
              <w:rPr>
                <w:b/>
                <w:spacing w:val="-2"/>
                <w:sz w:val="24"/>
              </w:rPr>
              <w:t>BICR*</w:t>
            </w:r>
          </w:p>
        </w:tc>
      </w:tr>
      <w:tr w:rsidR="003E0A0C" w14:paraId="2F996FD8" w14:textId="77777777">
        <w:trPr>
          <w:trHeight w:val="1002"/>
        </w:trPr>
        <w:tc>
          <w:tcPr>
            <w:tcW w:w="1699" w:type="dxa"/>
            <w:tcBorders>
              <w:bottom w:val="single" w:sz="4" w:space="0" w:color="000000"/>
            </w:tcBorders>
          </w:tcPr>
          <w:p w14:paraId="7EC78A79" w14:textId="77777777" w:rsidR="003E0A0C" w:rsidRDefault="00F2232B">
            <w:pPr>
              <w:pStyle w:val="TableParagraph"/>
              <w:spacing w:before="54" w:line="254" w:lineRule="auto"/>
              <w:ind w:left="107" w:right="285"/>
              <w:rPr>
                <w:sz w:val="24"/>
              </w:rPr>
            </w:pPr>
            <w:r>
              <w:rPr>
                <w:spacing w:val="-2"/>
                <w:sz w:val="24"/>
              </w:rPr>
              <w:t xml:space="preserve">Median, </w:t>
            </w:r>
            <w:r>
              <w:rPr>
                <w:sz w:val="24"/>
              </w:rPr>
              <w:t>months</w:t>
            </w:r>
            <w:r>
              <w:rPr>
                <w:spacing w:val="-15"/>
                <w:sz w:val="24"/>
              </w:rPr>
              <w:t xml:space="preserve"> </w:t>
            </w:r>
            <w:r>
              <w:rPr>
                <w:sz w:val="24"/>
              </w:rPr>
              <w:t xml:space="preserve">(95% </w:t>
            </w:r>
            <w:r>
              <w:rPr>
                <w:spacing w:val="-4"/>
                <w:sz w:val="24"/>
              </w:rPr>
              <w:t>CI)</w:t>
            </w:r>
          </w:p>
        </w:tc>
        <w:tc>
          <w:tcPr>
            <w:tcW w:w="1713" w:type="dxa"/>
            <w:tcBorders>
              <w:bottom w:val="single" w:sz="4" w:space="0" w:color="000000"/>
            </w:tcBorders>
          </w:tcPr>
          <w:p w14:paraId="48183985" w14:textId="77777777" w:rsidR="003E0A0C" w:rsidRDefault="003E0A0C">
            <w:pPr>
              <w:pStyle w:val="TableParagraph"/>
              <w:spacing w:before="75"/>
              <w:rPr>
                <w:b/>
                <w:sz w:val="24"/>
              </w:rPr>
            </w:pPr>
          </w:p>
          <w:p w14:paraId="64637D01" w14:textId="77777777" w:rsidR="003E0A0C" w:rsidRDefault="00F2232B">
            <w:pPr>
              <w:pStyle w:val="TableParagraph"/>
              <w:ind w:left="117"/>
              <w:rPr>
                <w:sz w:val="24"/>
              </w:rPr>
            </w:pPr>
            <w:r>
              <w:rPr>
                <w:sz w:val="24"/>
              </w:rPr>
              <w:t xml:space="preserve">10.7 (8.5, </w:t>
            </w:r>
            <w:r>
              <w:rPr>
                <w:spacing w:val="-2"/>
                <w:sz w:val="24"/>
              </w:rPr>
              <w:t>13.7)</w:t>
            </w:r>
          </w:p>
        </w:tc>
        <w:tc>
          <w:tcPr>
            <w:tcW w:w="1708" w:type="dxa"/>
            <w:tcBorders>
              <w:bottom w:val="single" w:sz="4" w:space="0" w:color="000000"/>
            </w:tcBorders>
          </w:tcPr>
          <w:p w14:paraId="57BF7976" w14:textId="77777777" w:rsidR="003E0A0C" w:rsidRDefault="003E0A0C">
            <w:pPr>
              <w:pStyle w:val="TableParagraph"/>
              <w:spacing w:before="75"/>
              <w:rPr>
                <w:b/>
                <w:sz w:val="24"/>
              </w:rPr>
            </w:pPr>
          </w:p>
          <w:p w14:paraId="67A3857F" w14:textId="77777777" w:rsidR="003E0A0C" w:rsidRDefault="00F2232B">
            <w:pPr>
              <w:pStyle w:val="TableParagraph"/>
              <w:ind w:left="233"/>
              <w:rPr>
                <w:sz w:val="24"/>
              </w:rPr>
            </w:pPr>
            <w:r>
              <w:rPr>
                <w:sz w:val="24"/>
              </w:rPr>
              <w:t xml:space="preserve">6.8 (6.5, </w:t>
            </w:r>
            <w:r>
              <w:rPr>
                <w:spacing w:val="-4"/>
                <w:sz w:val="24"/>
              </w:rPr>
              <w:t>9.9)</w:t>
            </w:r>
          </w:p>
        </w:tc>
        <w:tc>
          <w:tcPr>
            <w:tcW w:w="1727" w:type="dxa"/>
            <w:tcBorders>
              <w:bottom w:val="single" w:sz="4" w:space="0" w:color="000000"/>
            </w:tcBorders>
          </w:tcPr>
          <w:p w14:paraId="07454CFB" w14:textId="77777777" w:rsidR="003E0A0C" w:rsidRDefault="003E0A0C">
            <w:pPr>
              <w:pStyle w:val="TableParagraph"/>
              <w:spacing w:before="75"/>
              <w:rPr>
                <w:b/>
                <w:sz w:val="24"/>
              </w:rPr>
            </w:pPr>
          </w:p>
          <w:p w14:paraId="08A6E59F" w14:textId="77777777" w:rsidR="003E0A0C" w:rsidRDefault="00F2232B">
            <w:pPr>
              <w:pStyle w:val="TableParagraph"/>
              <w:ind w:left="133"/>
              <w:rPr>
                <w:sz w:val="24"/>
              </w:rPr>
            </w:pPr>
            <w:r>
              <w:rPr>
                <w:sz w:val="24"/>
              </w:rPr>
              <w:t xml:space="preserve">10.7 (8.5, </w:t>
            </w:r>
            <w:r>
              <w:rPr>
                <w:spacing w:val="-2"/>
                <w:sz w:val="24"/>
              </w:rPr>
              <w:t>13.2)</w:t>
            </w:r>
          </w:p>
        </w:tc>
        <w:tc>
          <w:tcPr>
            <w:tcW w:w="1770" w:type="dxa"/>
            <w:tcBorders>
              <w:bottom w:val="single" w:sz="4" w:space="0" w:color="000000"/>
            </w:tcBorders>
          </w:tcPr>
          <w:p w14:paraId="05C3AD3A" w14:textId="77777777" w:rsidR="003E0A0C" w:rsidRDefault="003E0A0C">
            <w:pPr>
              <w:pStyle w:val="TableParagraph"/>
              <w:spacing w:before="75"/>
              <w:rPr>
                <w:b/>
                <w:sz w:val="24"/>
              </w:rPr>
            </w:pPr>
          </w:p>
          <w:p w14:paraId="3ED940D8" w14:textId="77777777" w:rsidR="003E0A0C" w:rsidRDefault="00F2232B">
            <w:pPr>
              <w:pStyle w:val="TableParagraph"/>
              <w:ind w:left="273"/>
              <w:rPr>
                <w:sz w:val="24"/>
              </w:rPr>
            </w:pPr>
            <w:r>
              <w:rPr>
                <w:sz w:val="24"/>
              </w:rPr>
              <w:t xml:space="preserve">6.8 (6.0, </w:t>
            </w:r>
            <w:r>
              <w:rPr>
                <w:spacing w:val="-4"/>
                <w:sz w:val="24"/>
              </w:rPr>
              <w:t>9.9)</w:t>
            </w:r>
          </w:p>
        </w:tc>
      </w:tr>
    </w:tbl>
    <w:p w14:paraId="2C646EFD" w14:textId="77777777" w:rsidR="003E0A0C" w:rsidRDefault="00F2232B">
      <w:pPr>
        <w:spacing w:before="39"/>
        <w:ind w:left="227"/>
        <w:rPr>
          <w:sz w:val="20"/>
        </w:rPr>
      </w:pPr>
      <w:r>
        <w:rPr>
          <w:sz w:val="20"/>
        </w:rPr>
        <w:t>CI</w:t>
      </w:r>
      <w:r>
        <w:rPr>
          <w:spacing w:val="-5"/>
          <w:sz w:val="20"/>
        </w:rPr>
        <w:t xml:space="preserve"> </w:t>
      </w:r>
      <w:r>
        <w:rPr>
          <w:sz w:val="20"/>
        </w:rPr>
        <w:t>=</w:t>
      </w:r>
      <w:r>
        <w:rPr>
          <w:spacing w:val="-4"/>
          <w:sz w:val="20"/>
        </w:rPr>
        <w:t xml:space="preserve"> </w:t>
      </w:r>
      <w:r>
        <w:rPr>
          <w:sz w:val="20"/>
        </w:rPr>
        <w:t>confidence</w:t>
      </w:r>
      <w:r>
        <w:rPr>
          <w:spacing w:val="-4"/>
          <w:sz w:val="20"/>
        </w:rPr>
        <w:t xml:space="preserve"> </w:t>
      </w:r>
      <w:r>
        <w:rPr>
          <w:spacing w:val="-2"/>
          <w:sz w:val="20"/>
        </w:rPr>
        <w:t>interval</w:t>
      </w:r>
    </w:p>
    <w:p w14:paraId="24029842" w14:textId="77777777" w:rsidR="003E0A0C" w:rsidRDefault="00F2232B">
      <w:pPr>
        <w:spacing w:before="39" w:line="254" w:lineRule="auto"/>
        <w:ind w:left="381" w:right="1164" w:hanging="154"/>
        <w:rPr>
          <w:sz w:val="20"/>
        </w:rPr>
      </w:pPr>
      <w:r>
        <w:rPr>
          <w:sz w:val="20"/>
        </w:rPr>
        <w:t>* Based</w:t>
      </w:r>
      <w:r>
        <w:rPr>
          <w:spacing w:val="-3"/>
          <w:sz w:val="20"/>
        </w:rPr>
        <w:t xml:space="preserve"> </w:t>
      </w:r>
      <w:r>
        <w:rPr>
          <w:sz w:val="20"/>
        </w:rPr>
        <w:t>on data</w:t>
      </w:r>
      <w:r>
        <w:rPr>
          <w:spacing w:val="-2"/>
          <w:sz w:val="20"/>
        </w:rPr>
        <w:t xml:space="preserve"> </w:t>
      </w:r>
      <w:r>
        <w:rPr>
          <w:sz w:val="20"/>
        </w:rPr>
        <w:t>from</w:t>
      </w:r>
      <w:r>
        <w:rPr>
          <w:spacing w:val="-2"/>
          <w:sz w:val="20"/>
        </w:rPr>
        <w:t xml:space="preserve"> </w:t>
      </w:r>
      <w:r>
        <w:rPr>
          <w:sz w:val="20"/>
        </w:rPr>
        <w:t>electronic</w:t>
      </w:r>
      <w:r>
        <w:rPr>
          <w:spacing w:val="-2"/>
          <w:sz w:val="20"/>
        </w:rPr>
        <w:t xml:space="preserve"> </w:t>
      </w:r>
      <w:r>
        <w:rPr>
          <w:sz w:val="20"/>
        </w:rPr>
        <w:t>case</w:t>
      </w:r>
      <w:r>
        <w:rPr>
          <w:spacing w:val="-2"/>
          <w:sz w:val="20"/>
        </w:rPr>
        <w:t xml:space="preserve"> </w:t>
      </w:r>
      <w:r>
        <w:rPr>
          <w:sz w:val="20"/>
        </w:rPr>
        <w:t>report</w:t>
      </w:r>
      <w:r>
        <w:rPr>
          <w:spacing w:val="-2"/>
          <w:sz w:val="20"/>
        </w:rPr>
        <w:t xml:space="preserve"> </w:t>
      </w:r>
      <w:r>
        <w:rPr>
          <w:sz w:val="20"/>
        </w:rPr>
        <w:t>form</w:t>
      </w:r>
      <w:r>
        <w:rPr>
          <w:spacing w:val="-2"/>
          <w:sz w:val="20"/>
        </w:rPr>
        <w:t xml:space="preserve"> </w:t>
      </w:r>
      <w:r>
        <w:rPr>
          <w:sz w:val="20"/>
        </w:rPr>
        <w:t>for</w:t>
      </w:r>
      <w:r>
        <w:rPr>
          <w:spacing w:val="-3"/>
          <w:sz w:val="20"/>
        </w:rPr>
        <w:t xml:space="preserve"> </w:t>
      </w:r>
      <w:r>
        <w:rPr>
          <w:sz w:val="20"/>
        </w:rPr>
        <w:t>the</w:t>
      </w:r>
      <w:r>
        <w:rPr>
          <w:spacing w:val="-2"/>
          <w:sz w:val="20"/>
        </w:rPr>
        <w:t xml:space="preserve"> </w:t>
      </w:r>
      <w:r>
        <w:rPr>
          <w:sz w:val="20"/>
        </w:rPr>
        <w:t>HR+</w:t>
      </w:r>
      <w:r>
        <w:rPr>
          <w:spacing w:val="-3"/>
          <w:sz w:val="20"/>
        </w:rPr>
        <w:t xml:space="preserve"> </w:t>
      </w:r>
      <w:r>
        <w:rPr>
          <w:sz w:val="20"/>
        </w:rPr>
        <w:t>cohort:</w:t>
      </w:r>
      <w:r>
        <w:rPr>
          <w:spacing w:val="-2"/>
          <w:sz w:val="20"/>
        </w:rPr>
        <w:t xml:space="preserve"> </w:t>
      </w:r>
      <w:r>
        <w:rPr>
          <w:sz w:val="20"/>
        </w:rPr>
        <w:t>N=333</w:t>
      </w:r>
      <w:r>
        <w:rPr>
          <w:spacing w:val="-3"/>
          <w:sz w:val="20"/>
        </w:rPr>
        <w:t xml:space="preserve"> </w:t>
      </w:r>
      <w:r>
        <w:rPr>
          <w:sz w:val="20"/>
        </w:rPr>
        <w:t>for</w:t>
      </w:r>
      <w:r>
        <w:rPr>
          <w:spacing w:val="-3"/>
          <w:sz w:val="20"/>
        </w:rPr>
        <w:t xml:space="preserve"> </w:t>
      </w:r>
      <w:r>
        <w:rPr>
          <w:sz w:val="20"/>
        </w:rPr>
        <w:t>ENHERTU</w:t>
      </w:r>
      <w:r>
        <w:rPr>
          <w:spacing w:val="-3"/>
          <w:sz w:val="20"/>
        </w:rPr>
        <w:t xml:space="preserve"> </w:t>
      </w:r>
      <w:r>
        <w:rPr>
          <w:sz w:val="20"/>
        </w:rPr>
        <w:t>arm</w:t>
      </w:r>
      <w:r>
        <w:rPr>
          <w:spacing w:val="-2"/>
          <w:sz w:val="20"/>
        </w:rPr>
        <w:t xml:space="preserve"> </w:t>
      </w:r>
      <w:r>
        <w:rPr>
          <w:sz w:val="20"/>
        </w:rPr>
        <w:t>and N=166 for chemotherapy arm.</w:t>
      </w:r>
    </w:p>
    <w:p w14:paraId="1297E63C" w14:textId="77777777" w:rsidR="003E0A0C" w:rsidRDefault="003E0A0C">
      <w:pPr>
        <w:pStyle w:val="BodyText"/>
        <w:spacing w:before="20"/>
        <w:ind w:left="0"/>
      </w:pPr>
    </w:p>
    <w:p w14:paraId="68683F7F" w14:textId="77777777" w:rsidR="003E0A0C" w:rsidRDefault="00F2232B">
      <w:pPr>
        <w:pStyle w:val="BodyText"/>
        <w:spacing w:line="276" w:lineRule="auto"/>
        <w:ind w:right="334"/>
      </w:pPr>
      <w:r>
        <w:t xml:space="preserve">Consistent OS and PFS benefit </w:t>
      </w:r>
      <w:proofErr w:type="gramStart"/>
      <w:r>
        <w:t>was</w:t>
      </w:r>
      <w:proofErr w:type="gramEnd"/>
      <w:r>
        <w:t xml:space="preserve"> observed across prespecified subgroups, including HR status, prior CDK4/6i</w:t>
      </w:r>
      <w:r>
        <w:rPr>
          <w:spacing w:val="-2"/>
        </w:rPr>
        <w:t xml:space="preserve"> </w:t>
      </w:r>
      <w:r>
        <w:t>treatment, number of prior chemotherapies, and IHC 1+ and IHC 2+/ISH-negative status.</w:t>
      </w:r>
      <w:r>
        <w:rPr>
          <w:spacing w:val="-2"/>
        </w:rPr>
        <w:t xml:space="preserve"> </w:t>
      </w:r>
      <w:r>
        <w:t>In</w:t>
      </w:r>
      <w:r>
        <w:rPr>
          <w:spacing w:val="-2"/>
        </w:rPr>
        <w:t xml:space="preserve"> </w:t>
      </w:r>
      <w:r>
        <w:t>the</w:t>
      </w:r>
      <w:r>
        <w:rPr>
          <w:spacing w:val="-2"/>
        </w:rPr>
        <w:t xml:space="preserve"> </w:t>
      </w:r>
      <w:r>
        <w:t>HR- subgroup,</w:t>
      </w:r>
      <w:r>
        <w:rPr>
          <w:spacing w:val="-3"/>
        </w:rPr>
        <w:t xml:space="preserve"> </w:t>
      </w:r>
      <w:r>
        <w:t>median</w:t>
      </w:r>
      <w:r>
        <w:rPr>
          <w:spacing w:val="-3"/>
        </w:rPr>
        <w:t xml:space="preserve"> </w:t>
      </w:r>
      <w:r>
        <w:t>OS</w:t>
      </w:r>
      <w:r>
        <w:rPr>
          <w:spacing w:val="-3"/>
        </w:rPr>
        <w:t xml:space="preserve"> </w:t>
      </w:r>
      <w:r>
        <w:t>was</w:t>
      </w:r>
      <w:r>
        <w:rPr>
          <w:spacing w:val="-3"/>
        </w:rPr>
        <w:t xml:space="preserve"> </w:t>
      </w:r>
      <w:r>
        <w:t>18.2 months</w:t>
      </w:r>
      <w:r>
        <w:rPr>
          <w:spacing w:val="-3"/>
        </w:rPr>
        <w:t xml:space="preserve"> </w:t>
      </w:r>
      <w:r>
        <w:t>(95%</w:t>
      </w:r>
      <w:r>
        <w:rPr>
          <w:spacing w:val="-3"/>
        </w:rPr>
        <w:t xml:space="preserve"> </w:t>
      </w:r>
      <w:r>
        <w:t>CI:</w:t>
      </w:r>
      <w:r>
        <w:rPr>
          <w:spacing w:val="-3"/>
        </w:rPr>
        <w:t xml:space="preserve"> </w:t>
      </w:r>
      <w:r>
        <w:t>13.6,</w:t>
      </w:r>
      <w:r>
        <w:rPr>
          <w:spacing w:val="-3"/>
        </w:rPr>
        <w:t xml:space="preserve"> </w:t>
      </w:r>
      <w:r>
        <w:t>not</w:t>
      </w:r>
      <w:r>
        <w:rPr>
          <w:spacing w:val="-3"/>
        </w:rPr>
        <w:t xml:space="preserve"> </w:t>
      </w:r>
      <w:r>
        <w:t>estimable)</w:t>
      </w:r>
      <w:r>
        <w:rPr>
          <w:spacing w:val="-3"/>
        </w:rPr>
        <w:t xml:space="preserve"> </w:t>
      </w:r>
      <w:r>
        <w:t>in</w:t>
      </w:r>
      <w:r>
        <w:rPr>
          <w:spacing w:val="-3"/>
        </w:rPr>
        <w:t xml:space="preserve"> </w:t>
      </w:r>
      <w:r>
        <w:t xml:space="preserve">patients </w:t>
      </w:r>
      <w:proofErr w:type="spellStart"/>
      <w:r>
        <w:t>randomised</w:t>
      </w:r>
      <w:proofErr w:type="spellEnd"/>
      <w:r>
        <w:t xml:space="preserve"> to ENHERTU compared to 8.3 months (95% CI: 5.6, 20.6) in patients </w:t>
      </w:r>
      <w:proofErr w:type="spellStart"/>
      <w:r>
        <w:t>randomised</w:t>
      </w:r>
      <w:proofErr w:type="spellEnd"/>
      <w:r>
        <w:t xml:space="preserve"> to chemotherapy</w:t>
      </w:r>
      <w:r>
        <w:rPr>
          <w:spacing w:val="-1"/>
        </w:rPr>
        <w:t xml:space="preserve"> </w:t>
      </w:r>
      <w:r>
        <w:t>with</w:t>
      </w:r>
      <w:r>
        <w:rPr>
          <w:spacing w:val="-2"/>
        </w:rPr>
        <w:t xml:space="preserve"> </w:t>
      </w:r>
      <w:r>
        <w:t>a hazard ratio of 0.48 (95% CI: 0.24, 0.95). Median PFS was 8.5 months (95%</w:t>
      </w:r>
    </w:p>
    <w:p w14:paraId="0258D1B8" w14:textId="77777777" w:rsidR="003E0A0C" w:rsidRDefault="00F2232B">
      <w:pPr>
        <w:pStyle w:val="BodyText"/>
        <w:spacing w:line="273" w:lineRule="exact"/>
      </w:pPr>
      <w:r>
        <w:t>CI:</w:t>
      </w:r>
      <w:r>
        <w:rPr>
          <w:spacing w:val="-6"/>
        </w:rPr>
        <w:t xml:space="preserve"> </w:t>
      </w:r>
      <w:r>
        <w:t>4.3,</w:t>
      </w:r>
      <w:r>
        <w:rPr>
          <w:spacing w:val="-3"/>
        </w:rPr>
        <w:t xml:space="preserve"> </w:t>
      </w:r>
      <w:r>
        <w:t>11.7)</w:t>
      </w:r>
      <w:r>
        <w:rPr>
          <w:spacing w:val="-4"/>
        </w:rPr>
        <w:t xml:space="preserve"> </w:t>
      </w:r>
      <w:r>
        <w:t>in</w:t>
      </w:r>
      <w:r>
        <w:rPr>
          <w:spacing w:val="-3"/>
        </w:rPr>
        <w:t xml:space="preserve"> </w:t>
      </w:r>
      <w:r>
        <w:t>patients</w:t>
      </w:r>
      <w:r>
        <w:rPr>
          <w:spacing w:val="-5"/>
        </w:rPr>
        <w:t xml:space="preserve"> </w:t>
      </w:r>
      <w:proofErr w:type="spellStart"/>
      <w:r>
        <w:t>randomised</w:t>
      </w:r>
      <w:proofErr w:type="spellEnd"/>
      <w:r>
        <w:rPr>
          <w:spacing w:val="-3"/>
        </w:rPr>
        <w:t xml:space="preserve"> </w:t>
      </w:r>
      <w:r>
        <w:t>to</w:t>
      </w:r>
      <w:r>
        <w:rPr>
          <w:spacing w:val="-3"/>
        </w:rPr>
        <w:t xml:space="preserve"> </w:t>
      </w:r>
      <w:r>
        <w:t>ENHERTU</w:t>
      </w:r>
      <w:r>
        <w:rPr>
          <w:spacing w:val="-4"/>
        </w:rPr>
        <w:t xml:space="preserve"> </w:t>
      </w:r>
      <w:r>
        <w:t>and</w:t>
      </w:r>
      <w:r>
        <w:rPr>
          <w:spacing w:val="-3"/>
        </w:rPr>
        <w:t xml:space="preserve"> </w:t>
      </w:r>
      <w:r>
        <w:t>2.9</w:t>
      </w:r>
      <w:r>
        <w:rPr>
          <w:spacing w:val="-1"/>
        </w:rPr>
        <w:t xml:space="preserve"> </w:t>
      </w:r>
      <w:r>
        <w:t>months</w:t>
      </w:r>
      <w:r>
        <w:rPr>
          <w:spacing w:val="-3"/>
        </w:rPr>
        <w:t xml:space="preserve"> </w:t>
      </w:r>
      <w:r>
        <w:t>(95%</w:t>
      </w:r>
      <w:r>
        <w:rPr>
          <w:spacing w:val="-4"/>
        </w:rPr>
        <w:t xml:space="preserve"> </w:t>
      </w:r>
      <w:r>
        <w:t>CI:</w:t>
      </w:r>
      <w:r>
        <w:rPr>
          <w:spacing w:val="-3"/>
        </w:rPr>
        <w:t xml:space="preserve"> </w:t>
      </w:r>
      <w:r>
        <w:t>1.4,</w:t>
      </w:r>
      <w:r>
        <w:rPr>
          <w:spacing w:val="-4"/>
        </w:rPr>
        <w:t xml:space="preserve"> </w:t>
      </w:r>
      <w:r>
        <w:t>5.1)</w:t>
      </w:r>
      <w:r>
        <w:rPr>
          <w:spacing w:val="-3"/>
        </w:rPr>
        <w:t xml:space="preserve"> </w:t>
      </w:r>
      <w:r>
        <w:t>in</w:t>
      </w:r>
      <w:r>
        <w:rPr>
          <w:spacing w:val="-3"/>
        </w:rPr>
        <w:t xml:space="preserve"> </w:t>
      </w:r>
      <w:r>
        <w:rPr>
          <w:spacing w:val="-2"/>
        </w:rPr>
        <w:t>patients</w:t>
      </w:r>
    </w:p>
    <w:p w14:paraId="24722682" w14:textId="77777777" w:rsidR="003E0A0C" w:rsidRDefault="00F2232B">
      <w:pPr>
        <w:pStyle w:val="BodyText"/>
        <w:spacing w:before="41"/>
      </w:pPr>
      <w:proofErr w:type="spellStart"/>
      <w:r>
        <w:t>randomised</w:t>
      </w:r>
      <w:proofErr w:type="spellEnd"/>
      <w:r>
        <w:rPr>
          <w:spacing w:val="-3"/>
        </w:rPr>
        <w:t xml:space="preserve"> </w:t>
      </w:r>
      <w:r>
        <w:t>to</w:t>
      </w:r>
      <w:r>
        <w:rPr>
          <w:spacing w:val="-2"/>
        </w:rPr>
        <w:t xml:space="preserve"> </w:t>
      </w:r>
      <w:r>
        <w:t>chemotherapy</w:t>
      </w:r>
      <w:r>
        <w:rPr>
          <w:spacing w:val="-2"/>
        </w:rPr>
        <w:t xml:space="preserve"> </w:t>
      </w:r>
      <w:r>
        <w:t>with</w:t>
      </w:r>
      <w:r>
        <w:rPr>
          <w:spacing w:val="-1"/>
        </w:rPr>
        <w:t xml:space="preserve"> </w:t>
      </w:r>
      <w:r>
        <w:t>a hazard ratio</w:t>
      </w:r>
      <w:r>
        <w:rPr>
          <w:spacing w:val="-1"/>
        </w:rPr>
        <w:t xml:space="preserve"> </w:t>
      </w:r>
      <w:r>
        <w:t>of 0.46 (95%</w:t>
      </w:r>
      <w:r>
        <w:rPr>
          <w:spacing w:val="-1"/>
        </w:rPr>
        <w:t xml:space="preserve"> </w:t>
      </w:r>
      <w:r>
        <w:t xml:space="preserve">CI: 0.24, </w:t>
      </w:r>
      <w:r>
        <w:rPr>
          <w:spacing w:val="-2"/>
        </w:rPr>
        <w:t>0.89).</w:t>
      </w:r>
    </w:p>
    <w:p w14:paraId="4A3C1894" w14:textId="77777777" w:rsidR="003E0A0C" w:rsidRDefault="003E0A0C">
      <w:pPr>
        <w:sectPr w:rsidR="003E0A0C">
          <w:type w:val="continuous"/>
          <w:pgSz w:w="11910" w:h="16840"/>
          <w:pgMar w:top="1100" w:right="880" w:bottom="920" w:left="1020" w:header="0" w:footer="733" w:gutter="0"/>
          <w:cols w:space="720"/>
        </w:sectPr>
      </w:pPr>
    </w:p>
    <w:p w14:paraId="7E87BDF4" w14:textId="77777777" w:rsidR="003E0A0C" w:rsidRDefault="00F2232B">
      <w:pPr>
        <w:pStyle w:val="Heading3"/>
        <w:tabs>
          <w:tab w:val="left" w:pos="1811"/>
        </w:tabs>
        <w:spacing w:before="76"/>
        <w:jc w:val="both"/>
      </w:pPr>
      <w:bookmarkStart w:id="71" w:name="Figure_3_Kaplan-Meier_Plot_of_Overall_Su"/>
      <w:bookmarkStart w:id="72" w:name="_bookmark10"/>
      <w:bookmarkEnd w:id="71"/>
      <w:bookmarkEnd w:id="72"/>
      <w:r>
        <w:lastRenderedPageBreak/>
        <w:t>Figure</w:t>
      </w:r>
      <w:r>
        <w:rPr>
          <w:spacing w:val="-4"/>
        </w:rPr>
        <w:t xml:space="preserve"> </w:t>
      </w:r>
      <w:r>
        <w:rPr>
          <w:spacing w:val="-10"/>
        </w:rPr>
        <w:t>3</w:t>
      </w:r>
      <w:r>
        <w:tab/>
        <w:t>Kaplan-Meier</w:t>
      </w:r>
      <w:r>
        <w:rPr>
          <w:spacing w:val="-1"/>
        </w:rPr>
        <w:t xml:space="preserve"> </w:t>
      </w:r>
      <w:r>
        <w:t>Plot of</w:t>
      </w:r>
      <w:r>
        <w:rPr>
          <w:spacing w:val="-1"/>
        </w:rPr>
        <w:t xml:space="preserve"> </w:t>
      </w:r>
      <w:r>
        <w:t>Overall Survival</w:t>
      </w:r>
      <w:r>
        <w:rPr>
          <w:spacing w:val="-1"/>
        </w:rPr>
        <w:t xml:space="preserve"> </w:t>
      </w:r>
      <w:r>
        <w:t xml:space="preserve">(Overall </w:t>
      </w:r>
      <w:r>
        <w:rPr>
          <w:spacing w:val="-2"/>
        </w:rPr>
        <w:t>Population)</w:t>
      </w:r>
    </w:p>
    <w:p w14:paraId="388F31D4" w14:textId="77777777" w:rsidR="003E0A0C" w:rsidRDefault="003E0A0C">
      <w:pPr>
        <w:pStyle w:val="BodyText"/>
        <w:ind w:left="0"/>
        <w:rPr>
          <w:b/>
          <w:sz w:val="20"/>
        </w:rPr>
      </w:pPr>
    </w:p>
    <w:p w14:paraId="687752FA" w14:textId="77777777" w:rsidR="003E0A0C" w:rsidRDefault="00F2232B">
      <w:pPr>
        <w:pStyle w:val="BodyText"/>
        <w:spacing w:before="99"/>
        <w:ind w:left="0"/>
        <w:rPr>
          <w:b/>
          <w:sz w:val="20"/>
        </w:rPr>
      </w:pPr>
      <w:r>
        <w:rPr>
          <w:noProof/>
        </w:rPr>
        <w:drawing>
          <wp:anchor distT="0" distB="0" distL="0" distR="0" simplePos="0" relativeHeight="487601664" behindDoc="1" locked="0" layoutInCell="1" allowOverlap="1" wp14:anchorId="0F799C91" wp14:editId="0E1CACA4">
            <wp:simplePos x="0" y="0"/>
            <wp:positionH relativeFrom="page">
              <wp:posOffset>1076775</wp:posOffset>
            </wp:positionH>
            <wp:positionV relativeFrom="paragraph">
              <wp:posOffset>224144</wp:posOffset>
            </wp:positionV>
            <wp:extent cx="5449634" cy="3080385"/>
            <wp:effectExtent l="0" t="0" r="0" b="0"/>
            <wp:wrapTopAndBottom/>
            <wp:docPr id="53" name="Image 53" descr="Figure 3 Kaplan-Meier Plot of Overall Survival (Overall Popul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Figure 3 Kaplan-Meier Plot of Overall Survival (Overall Population)"/>
                    <pic:cNvPicPr/>
                  </pic:nvPicPr>
                  <pic:blipFill>
                    <a:blip r:embed="rId13" cstate="print"/>
                    <a:stretch>
                      <a:fillRect/>
                    </a:stretch>
                  </pic:blipFill>
                  <pic:spPr>
                    <a:xfrm>
                      <a:off x="0" y="0"/>
                      <a:ext cx="5449634" cy="3080385"/>
                    </a:xfrm>
                    <a:prstGeom prst="rect">
                      <a:avLst/>
                    </a:prstGeom>
                  </pic:spPr>
                </pic:pic>
              </a:graphicData>
            </a:graphic>
          </wp:anchor>
        </w:drawing>
      </w:r>
    </w:p>
    <w:p w14:paraId="44B72D2B" w14:textId="77777777" w:rsidR="003E0A0C" w:rsidRDefault="003E0A0C">
      <w:pPr>
        <w:pStyle w:val="BodyText"/>
        <w:spacing w:before="90"/>
        <w:ind w:left="0"/>
        <w:rPr>
          <w:b/>
        </w:rPr>
      </w:pPr>
    </w:p>
    <w:p w14:paraId="424C9720" w14:textId="77777777" w:rsidR="003E0A0C" w:rsidRDefault="00F2232B">
      <w:pPr>
        <w:tabs>
          <w:tab w:val="left" w:pos="1811"/>
        </w:tabs>
        <w:spacing w:before="1" w:line="242" w:lineRule="auto"/>
        <w:ind w:left="1812" w:right="1355" w:hanging="1700"/>
        <w:rPr>
          <w:b/>
          <w:sz w:val="24"/>
        </w:rPr>
      </w:pPr>
      <w:bookmarkStart w:id="73" w:name="Figure_4_Kaplan-Meier_Plot_of_Progressio"/>
      <w:bookmarkStart w:id="74" w:name="_bookmark11"/>
      <w:bookmarkEnd w:id="73"/>
      <w:bookmarkEnd w:id="74"/>
      <w:r>
        <w:rPr>
          <w:b/>
          <w:sz w:val="24"/>
        </w:rPr>
        <w:t>Figure 4</w:t>
      </w:r>
      <w:r>
        <w:rPr>
          <w:b/>
          <w:sz w:val="24"/>
        </w:rPr>
        <w:tab/>
        <w:t>Kaplan-Meier</w:t>
      </w:r>
      <w:r>
        <w:rPr>
          <w:b/>
          <w:spacing w:val="-6"/>
          <w:sz w:val="24"/>
        </w:rPr>
        <w:t xml:space="preserve"> </w:t>
      </w:r>
      <w:r>
        <w:rPr>
          <w:b/>
          <w:sz w:val="24"/>
        </w:rPr>
        <w:t>Plot</w:t>
      </w:r>
      <w:r>
        <w:rPr>
          <w:b/>
          <w:spacing w:val="-6"/>
          <w:sz w:val="24"/>
        </w:rPr>
        <w:t xml:space="preserve"> </w:t>
      </w:r>
      <w:r>
        <w:rPr>
          <w:b/>
          <w:sz w:val="24"/>
        </w:rPr>
        <w:t>of</w:t>
      </w:r>
      <w:r>
        <w:rPr>
          <w:b/>
          <w:spacing w:val="-6"/>
          <w:sz w:val="24"/>
        </w:rPr>
        <w:t xml:space="preserve"> </w:t>
      </w:r>
      <w:r>
        <w:rPr>
          <w:b/>
          <w:sz w:val="24"/>
        </w:rPr>
        <w:t>Progression-free</w:t>
      </w:r>
      <w:r>
        <w:rPr>
          <w:b/>
          <w:spacing w:val="-6"/>
          <w:sz w:val="24"/>
        </w:rPr>
        <w:t xml:space="preserve"> </w:t>
      </w:r>
      <w:r>
        <w:rPr>
          <w:b/>
          <w:sz w:val="24"/>
        </w:rPr>
        <w:t>Survival</w:t>
      </w:r>
      <w:r>
        <w:rPr>
          <w:b/>
          <w:spacing w:val="-6"/>
          <w:sz w:val="24"/>
        </w:rPr>
        <w:t xml:space="preserve"> </w:t>
      </w:r>
      <w:r>
        <w:rPr>
          <w:b/>
          <w:sz w:val="24"/>
        </w:rPr>
        <w:t>per</w:t>
      </w:r>
      <w:r>
        <w:rPr>
          <w:b/>
          <w:spacing w:val="-6"/>
          <w:sz w:val="24"/>
        </w:rPr>
        <w:t xml:space="preserve"> </w:t>
      </w:r>
      <w:r>
        <w:rPr>
          <w:b/>
          <w:sz w:val="24"/>
        </w:rPr>
        <w:t>BICR</w:t>
      </w:r>
      <w:r>
        <w:rPr>
          <w:b/>
          <w:spacing w:val="-6"/>
          <w:sz w:val="24"/>
        </w:rPr>
        <w:t xml:space="preserve"> </w:t>
      </w:r>
      <w:r>
        <w:rPr>
          <w:b/>
          <w:sz w:val="24"/>
        </w:rPr>
        <w:t xml:space="preserve">(Overall </w:t>
      </w:r>
      <w:r>
        <w:rPr>
          <w:b/>
          <w:spacing w:val="-2"/>
          <w:sz w:val="24"/>
        </w:rPr>
        <w:t>Population)</w:t>
      </w:r>
    </w:p>
    <w:p w14:paraId="0F4E6B90" w14:textId="77777777" w:rsidR="003E0A0C" w:rsidRDefault="003E0A0C">
      <w:pPr>
        <w:pStyle w:val="BodyText"/>
        <w:ind w:left="0"/>
        <w:rPr>
          <w:b/>
          <w:sz w:val="20"/>
        </w:rPr>
      </w:pPr>
    </w:p>
    <w:p w14:paraId="4E812AFC" w14:textId="77777777" w:rsidR="003E0A0C" w:rsidRDefault="00F2232B">
      <w:pPr>
        <w:pStyle w:val="BodyText"/>
        <w:spacing w:before="90"/>
        <w:ind w:left="0"/>
        <w:rPr>
          <w:b/>
          <w:sz w:val="20"/>
        </w:rPr>
      </w:pPr>
      <w:r>
        <w:rPr>
          <w:noProof/>
        </w:rPr>
        <w:drawing>
          <wp:anchor distT="0" distB="0" distL="0" distR="0" simplePos="0" relativeHeight="487602176" behindDoc="1" locked="0" layoutInCell="1" allowOverlap="1" wp14:anchorId="63DB2F7F" wp14:editId="322DB640">
            <wp:simplePos x="0" y="0"/>
            <wp:positionH relativeFrom="page">
              <wp:posOffset>1076775</wp:posOffset>
            </wp:positionH>
            <wp:positionV relativeFrom="paragraph">
              <wp:posOffset>219056</wp:posOffset>
            </wp:positionV>
            <wp:extent cx="5453822" cy="3080385"/>
            <wp:effectExtent l="0" t="0" r="0" b="0"/>
            <wp:wrapTopAndBottom/>
            <wp:docPr id="54" name="Image 54" descr="Figure 4 Kaplan-Meier Plot of Progression-free Survival per BICR (Overall Popul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Figure 4 Kaplan-Meier Plot of Progression-free Survival per BICR (Overall Population)"/>
                    <pic:cNvPicPr/>
                  </pic:nvPicPr>
                  <pic:blipFill>
                    <a:blip r:embed="rId14" cstate="print"/>
                    <a:stretch>
                      <a:fillRect/>
                    </a:stretch>
                  </pic:blipFill>
                  <pic:spPr>
                    <a:xfrm>
                      <a:off x="0" y="0"/>
                      <a:ext cx="5453822" cy="3080385"/>
                    </a:xfrm>
                    <a:prstGeom prst="rect">
                      <a:avLst/>
                    </a:prstGeom>
                  </pic:spPr>
                </pic:pic>
              </a:graphicData>
            </a:graphic>
          </wp:anchor>
        </w:drawing>
      </w:r>
    </w:p>
    <w:p w14:paraId="4C5ADDD0" w14:textId="77777777" w:rsidR="003E0A0C" w:rsidRDefault="003E0A0C">
      <w:pPr>
        <w:pStyle w:val="BodyText"/>
        <w:spacing w:before="210"/>
        <w:ind w:left="0"/>
        <w:rPr>
          <w:b/>
        </w:rPr>
      </w:pPr>
    </w:p>
    <w:p w14:paraId="54FC4D5A" w14:textId="77777777" w:rsidR="003E0A0C" w:rsidRDefault="00F2232B">
      <w:pPr>
        <w:pStyle w:val="BodyText"/>
        <w:spacing w:before="1" w:line="276" w:lineRule="auto"/>
        <w:ind w:right="573"/>
        <w:jc w:val="both"/>
      </w:pPr>
      <w:r>
        <w:t>For</w:t>
      </w:r>
      <w:r>
        <w:rPr>
          <w:spacing w:val="-4"/>
        </w:rPr>
        <w:t xml:space="preserve"> </w:t>
      </w:r>
      <w:r>
        <w:t>HR+</w:t>
      </w:r>
      <w:r>
        <w:rPr>
          <w:spacing w:val="-4"/>
        </w:rPr>
        <w:t xml:space="preserve"> </w:t>
      </w:r>
      <w:r>
        <w:t>patients</w:t>
      </w:r>
      <w:r>
        <w:rPr>
          <w:spacing w:val="-4"/>
        </w:rPr>
        <w:t xml:space="preserve"> </w:t>
      </w:r>
      <w:r>
        <w:t>receiving</w:t>
      </w:r>
      <w:r>
        <w:rPr>
          <w:spacing w:val="-4"/>
        </w:rPr>
        <w:t xml:space="preserve"> </w:t>
      </w:r>
      <w:r>
        <w:t>ENHERTU,</w:t>
      </w:r>
      <w:r>
        <w:rPr>
          <w:spacing w:val="-1"/>
        </w:rPr>
        <w:t xml:space="preserve"> </w:t>
      </w:r>
      <w:r>
        <w:t>health-related</w:t>
      </w:r>
      <w:r>
        <w:rPr>
          <w:spacing w:val="-6"/>
        </w:rPr>
        <w:t xml:space="preserve"> </w:t>
      </w:r>
      <w:r>
        <w:t>quality-of-life</w:t>
      </w:r>
      <w:r>
        <w:rPr>
          <w:spacing w:val="-5"/>
        </w:rPr>
        <w:t xml:space="preserve"> </w:t>
      </w:r>
      <w:r>
        <w:t>was</w:t>
      </w:r>
      <w:r>
        <w:rPr>
          <w:spacing w:val="-5"/>
        </w:rPr>
        <w:t xml:space="preserve"> </w:t>
      </w:r>
      <w:r>
        <w:t>maintained</w:t>
      </w:r>
      <w:r>
        <w:rPr>
          <w:spacing w:val="-5"/>
        </w:rPr>
        <w:t xml:space="preserve"> </w:t>
      </w:r>
      <w:r>
        <w:t>throughout treatment, with</w:t>
      </w:r>
      <w:r>
        <w:rPr>
          <w:spacing w:val="-7"/>
        </w:rPr>
        <w:t xml:space="preserve"> </w:t>
      </w:r>
      <w:r>
        <w:t>the</w:t>
      </w:r>
      <w:r>
        <w:rPr>
          <w:spacing w:val="-1"/>
        </w:rPr>
        <w:t xml:space="preserve"> </w:t>
      </w:r>
      <w:r>
        <w:t>EORTC-QLQ-C30</w:t>
      </w:r>
      <w:r>
        <w:rPr>
          <w:spacing w:val="-4"/>
        </w:rPr>
        <w:t xml:space="preserve"> </w:t>
      </w:r>
      <w:r>
        <w:t>Global</w:t>
      </w:r>
      <w:r>
        <w:rPr>
          <w:spacing w:val="-4"/>
        </w:rPr>
        <w:t xml:space="preserve"> </w:t>
      </w:r>
      <w:r>
        <w:t>Health</w:t>
      </w:r>
      <w:r>
        <w:rPr>
          <w:spacing w:val="-2"/>
        </w:rPr>
        <w:t xml:space="preserve"> </w:t>
      </w:r>
      <w:r>
        <w:t>status/QoL</w:t>
      </w:r>
      <w:r>
        <w:rPr>
          <w:spacing w:val="-2"/>
        </w:rPr>
        <w:t xml:space="preserve"> </w:t>
      </w:r>
      <w:r>
        <w:t>(primary</w:t>
      </w:r>
      <w:r>
        <w:rPr>
          <w:spacing w:val="-2"/>
        </w:rPr>
        <w:t xml:space="preserve"> </w:t>
      </w:r>
      <w:r>
        <w:t>PRO</w:t>
      </w:r>
      <w:r>
        <w:rPr>
          <w:spacing w:val="-3"/>
        </w:rPr>
        <w:t xml:space="preserve"> </w:t>
      </w:r>
      <w:r>
        <w:t>scale</w:t>
      </w:r>
      <w:r>
        <w:rPr>
          <w:spacing w:val="-2"/>
        </w:rPr>
        <w:t xml:space="preserve"> </w:t>
      </w:r>
      <w:r>
        <w:t>of</w:t>
      </w:r>
      <w:r>
        <w:rPr>
          <w:spacing w:val="-2"/>
        </w:rPr>
        <w:t xml:space="preserve"> </w:t>
      </w:r>
      <w:r>
        <w:t>interest) mean score remaining stable over time up to and including cycle 33.</w:t>
      </w:r>
    </w:p>
    <w:p w14:paraId="6E3058E6" w14:textId="77777777" w:rsidR="003E0A0C" w:rsidRDefault="003E0A0C">
      <w:pPr>
        <w:pStyle w:val="BodyText"/>
        <w:spacing w:before="43"/>
        <w:ind w:left="0"/>
      </w:pPr>
    </w:p>
    <w:p w14:paraId="5172DA7E" w14:textId="0FE90EFA" w:rsidR="003E0A0C" w:rsidRDefault="00F2232B" w:rsidP="00B82D1E">
      <w:pPr>
        <w:pStyle w:val="BodyText"/>
        <w:spacing w:line="276" w:lineRule="auto"/>
        <w:ind w:right="267"/>
      </w:pPr>
      <w:r>
        <w:t xml:space="preserve">In addition, the time to definitive deterioration (TTDD) in HR+ patients </w:t>
      </w:r>
      <w:proofErr w:type="gramStart"/>
      <w:r>
        <w:t>was</w:t>
      </w:r>
      <w:proofErr w:type="gramEnd"/>
      <w:r>
        <w:t xml:space="preserve"> longer in the </w:t>
      </w:r>
      <w:r>
        <w:lastRenderedPageBreak/>
        <w:t>ENHERTU</w:t>
      </w:r>
      <w:r>
        <w:rPr>
          <w:spacing w:val="-1"/>
        </w:rPr>
        <w:t xml:space="preserve"> </w:t>
      </w:r>
      <w:r>
        <w:t>arm</w:t>
      </w:r>
      <w:r>
        <w:rPr>
          <w:spacing w:val="-9"/>
        </w:rPr>
        <w:t xml:space="preserve"> </w:t>
      </w:r>
      <w:r>
        <w:t>compared</w:t>
      </w:r>
      <w:r>
        <w:rPr>
          <w:spacing w:val="-2"/>
        </w:rPr>
        <w:t xml:space="preserve"> </w:t>
      </w:r>
      <w:r>
        <w:t>to</w:t>
      </w:r>
      <w:r>
        <w:rPr>
          <w:spacing w:val="-2"/>
        </w:rPr>
        <w:t xml:space="preserve"> </w:t>
      </w:r>
      <w:r>
        <w:t>the</w:t>
      </w:r>
      <w:r>
        <w:rPr>
          <w:spacing w:val="-2"/>
        </w:rPr>
        <w:t xml:space="preserve"> </w:t>
      </w:r>
      <w:r>
        <w:t>chemotherapy</w:t>
      </w:r>
      <w:r>
        <w:rPr>
          <w:spacing w:val="-9"/>
        </w:rPr>
        <w:t xml:space="preserve"> </w:t>
      </w:r>
      <w:r>
        <w:t>arm</w:t>
      </w:r>
      <w:r>
        <w:rPr>
          <w:spacing w:val="-4"/>
        </w:rPr>
        <w:t xml:space="preserve"> </w:t>
      </w:r>
      <w:r>
        <w:t>for</w:t>
      </w:r>
      <w:r>
        <w:rPr>
          <w:spacing w:val="-2"/>
        </w:rPr>
        <w:t xml:space="preserve"> </w:t>
      </w:r>
      <w:r>
        <w:t>all</w:t>
      </w:r>
      <w:r>
        <w:rPr>
          <w:spacing w:val="-2"/>
        </w:rPr>
        <w:t xml:space="preserve"> </w:t>
      </w:r>
      <w:r>
        <w:t>prespecified</w:t>
      </w:r>
      <w:r>
        <w:rPr>
          <w:spacing w:val="-2"/>
        </w:rPr>
        <w:t xml:space="preserve"> </w:t>
      </w:r>
      <w:r>
        <w:t>scales</w:t>
      </w:r>
      <w:r>
        <w:rPr>
          <w:spacing w:val="-2"/>
        </w:rPr>
        <w:t xml:space="preserve"> </w:t>
      </w:r>
      <w:r>
        <w:t>of</w:t>
      </w:r>
      <w:r>
        <w:rPr>
          <w:spacing w:val="-2"/>
        </w:rPr>
        <w:t xml:space="preserve"> </w:t>
      </w:r>
      <w:r>
        <w:t>the</w:t>
      </w:r>
      <w:r>
        <w:rPr>
          <w:spacing w:val="-2"/>
        </w:rPr>
        <w:t xml:space="preserve"> </w:t>
      </w:r>
      <w:r>
        <w:t>EORTC-QLQ-</w:t>
      </w:r>
      <w:r>
        <w:t>C30 (global health status, pain symptoms, physical functioning, emotional functioning, and social functioning), suggesting that ENHERTU maintains quality of life longer than chemotherapy in patients with</w:t>
      </w:r>
      <w:r>
        <w:rPr>
          <w:spacing w:val="-4"/>
        </w:rPr>
        <w:t xml:space="preserve"> </w:t>
      </w:r>
      <w:r>
        <w:t>unresectable or metastatic HER2-low breast cancer. Of note, in the QLQ-C30 global health</w:t>
      </w:r>
      <w:r>
        <w:rPr>
          <w:spacing w:val="-2"/>
        </w:rPr>
        <w:t xml:space="preserve"> </w:t>
      </w:r>
      <w:r>
        <w:t>status</w:t>
      </w:r>
      <w:r>
        <w:rPr>
          <w:spacing w:val="-2"/>
        </w:rPr>
        <w:t xml:space="preserve"> </w:t>
      </w:r>
      <w:r>
        <w:t>scale,</w:t>
      </w:r>
      <w:r>
        <w:rPr>
          <w:spacing w:val="-2"/>
        </w:rPr>
        <w:t xml:space="preserve"> </w:t>
      </w:r>
      <w:r>
        <w:t>the</w:t>
      </w:r>
      <w:r>
        <w:rPr>
          <w:spacing w:val="-2"/>
        </w:rPr>
        <w:t xml:space="preserve"> </w:t>
      </w:r>
      <w:r>
        <w:t>median</w:t>
      </w:r>
      <w:r>
        <w:rPr>
          <w:spacing w:val="-2"/>
        </w:rPr>
        <w:t xml:space="preserve"> </w:t>
      </w:r>
      <w:r>
        <w:t>TTDD</w:t>
      </w:r>
      <w:r>
        <w:rPr>
          <w:spacing w:val="-2"/>
        </w:rPr>
        <w:t xml:space="preserve"> </w:t>
      </w:r>
      <w:r>
        <w:t>by</w:t>
      </w:r>
      <w:r>
        <w:rPr>
          <w:spacing w:val="-9"/>
        </w:rPr>
        <w:t xml:space="preserve"> </w:t>
      </w:r>
      <w:r>
        <w:t>at least</w:t>
      </w:r>
      <w:r>
        <w:rPr>
          <w:spacing w:val="-1"/>
        </w:rPr>
        <w:t xml:space="preserve"> </w:t>
      </w:r>
      <w:r>
        <w:t>10 points</w:t>
      </w:r>
      <w:r>
        <w:rPr>
          <w:spacing w:val="-4"/>
        </w:rPr>
        <w:t xml:space="preserve"> </w:t>
      </w:r>
      <w:r>
        <w:t>in</w:t>
      </w:r>
      <w:r>
        <w:rPr>
          <w:spacing w:val="-4"/>
        </w:rPr>
        <w:t xml:space="preserve"> </w:t>
      </w:r>
      <w:r>
        <w:t>global</w:t>
      </w:r>
      <w:r>
        <w:rPr>
          <w:spacing w:val="-4"/>
        </w:rPr>
        <w:t xml:space="preserve"> </w:t>
      </w:r>
      <w:r>
        <w:t>health</w:t>
      </w:r>
      <w:r>
        <w:rPr>
          <w:spacing w:val="-2"/>
        </w:rPr>
        <w:t xml:space="preserve"> </w:t>
      </w:r>
      <w:r>
        <w:t>status/global</w:t>
      </w:r>
      <w:r>
        <w:rPr>
          <w:spacing w:val="-11"/>
        </w:rPr>
        <w:t xml:space="preserve"> </w:t>
      </w:r>
      <w:r>
        <w:t>QoL</w:t>
      </w:r>
      <w:r>
        <w:rPr>
          <w:spacing w:val="-2"/>
        </w:rPr>
        <w:t xml:space="preserve"> </w:t>
      </w:r>
      <w:r>
        <w:t>scale score was 7.6 months (95% CI: 5.8, 9.2) in the ENHERTU arm versus 5.1 months (95% CI: 3.1, 6.9) in the chemotherapy</w:t>
      </w:r>
      <w:r>
        <w:rPr>
          <w:spacing w:val="-5"/>
        </w:rPr>
        <w:t xml:space="preserve"> </w:t>
      </w:r>
      <w:r>
        <w:t>arm</w:t>
      </w:r>
      <w:r>
        <w:rPr>
          <w:spacing w:val="-7"/>
        </w:rPr>
        <w:t xml:space="preserve"> </w:t>
      </w:r>
      <w:r>
        <w:t>(strat</w:t>
      </w:r>
      <w:r>
        <w:t>ified hazard ratio: 0.71 [95% CI: 0.56, 0.92]). In the QLQ C30 pain</w:t>
      </w:r>
      <w:r>
        <w:rPr>
          <w:spacing w:val="-1"/>
        </w:rPr>
        <w:t xml:space="preserve"> </w:t>
      </w:r>
      <w:r>
        <w:t>symptom</w:t>
      </w:r>
      <w:r>
        <w:rPr>
          <w:spacing w:val="-1"/>
        </w:rPr>
        <w:t xml:space="preserve"> </w:t>
      </w:r>
      <w:r>
        <w:t>subscale,</w:t>
      </w:r>
      <w:r>
        <w:rPr>
          <w:spacing w:val="-1"/>
        </w:rPr>
        <w:t xml:space="preserve"> </w:t>
      </w:r>
      <w:r>
        <w:t>the</w:t>
      </w:r>
      <w:r>
        <w:rPr>
          <w:spacing w:val="-1"/>
        </w:rPr>
        <w:t xml:space="preserve"> </w:t>
      </w:r>
      <w:r>
        <w:t>median</w:t>
      </w:r>
      <w:r>
        <w:rPr>
          <w:spacing w:val="-1"/>
        </w:rPr>
        <w:t xml:space="preserve"> </w:t>
      </w:r>
      <w:r>
        <w:t>TTDD</w:t>
      </w:r>
      <w:r>
        <w:rPr>
          <w:spacing w:val="-1"/>
        </w:rPr>
        <w:t xml:space="preserve"> </w:t>
      </w:r>
      <w:r>
        <w:t>by</w:t>
      </w:r>
      <w:r>
        <w:rPr>
          <w:spacing w:val="-10"/>
        </w:rPr>
        <w:t xml:space="preserve"> </w:t>
      </w:r>
      <w:r>
        <w:t>at least 10 points</w:t>
      </w:r>
      <w:r>
        <w:rPr>
          <w:spacing w:val="-2"/>
        </w:rPr>
        <w:t xml:space="preserve"> </w:t>
      </w:r>
      <w:r>
        <w:t>in</w:t>
      </w:r>
      <w:r>
        <w:rPr>
          <w:spacing w:val="-2"/>
        </w:rPr>
        <w:t xml:space="preserve"> </w:t>
      </w:r>
      <w:r>
        <w:t>pain</w:t>
      </w:r>
      <w:r>
        <w:rPr>
          <w:spacing w:val="-2"/>
        </w:rPr>
        <w:t xml:space="preserve"> </w:t>
      </w:r>
      <w:r>
        <w:t>symptoms</w:t>
      </w:r>
      <w:r>
        <w:rPr>
          <w:spacing w:val="-2"/>
        </w:rPr>
        <w:t xml:space="preserve"> </w:t>
      </w:r>
      <w:r>
        <w:t>was</w:t>
      </w:r>
      <w:r>
        <w:rPr>
          <w:spacing w:val="-2"/>
        </w:rPr>
        <w:t xml:space="preserve"> </w:t>
      </w:r>
      <w:r>
        <w:t>9.7 months (95% CI: 8.5, 11.1) in the ENHERTU arm versus 4.4 months (95% CI: 2.8, 6.2) in the chemotherapy arm (stratified hazard ratio: 0.51 [95% CI: 0.39, 0.65]). These results are consistent with the primary result and confirm the QoL benefit of ENHERTU versus chemotherapy for patients with metastatic HER2-low breast cancer.</w:t>
      </w:r>
    </w:p>
    <w:p w14:paraId="3E34EF90" w14:textId="77777777" w:rsidR="003E0A0C" w:rsidRDefault="003E0A0C">
      <w:pPr>
        <w:pStyle w:val="BodyText"/>
        <w:ind w:left="0"/>
      </w:pPr>
    </w:p>
    <w:p w14:paraId="0FD72E59" w14:textId="77777777" w:rsidR="003E0A0C" w:rsidRDefault="003E0A0C">
      <w:pPr>
        <w:pStyle w:val="BodyText"/>
        <w:spacing w:before="70"/>
        <w:ind w:left="0"/>
      </w:pPr>
    </w:p>
    <w:p w14:paraId="4D19C74D" w14:textId="77777777" w:rsidR="003E0A0C" w:rsidRDefault="00F2232B">
      <w:pPr>
        <w:pStyle w:val="Heading2"/>
        <w:numPr>
          <w:ilvl w:val="1"/>
          <w:numId w:val="15"/>
        </w:numPr>
        <w:tabs>
          <w:tab w:val="left" w:pos="1245"/>
        </w:tabs>
      </w:pPr>
      <w:bookmarkStart w:id="75" w:name="5.2_PHARMACOKINETIC_PROPERTIES"/>
      <w:bookmarkEnd w:id="75"/>
      <w:r>
        <w:t>PHARMACOKINETIC</w:t>
      </w:r>
      <w:r>
        <w:rPr>
          <w:spacing w:val="-15"/>
        </w:rPr>
        <w:t xml:space="preserve"> </w:t>
      </w:r>
      <w:r>
        <w:rPr>
          <w:spacing w:val="-2"/>
        </w:rPr>
        <w:t>PROPERTIES</w:t>
      </w:r>
    </w:p>
    <w:p w14:paraId="70FFACF0" w14:textId="77777777" w:rsidR="003E0A0C" w:rsidRDefault="00F2232B">
      <w:pPr>
        <w:pStyle w:val="BodyText"/>
        <w:spacing w:before="113"/>
        <w:ind w:right="290"/>
      </w:pPr>
      <w:r>
        <w:t xml:space="preserve">The pharmacokinetics of trastuzumab </w:t>
      </w:r>
      <w:proofErr w:type="spellStart"/>
      <w:r>
        <w:t>deruxtecan</w:t>
      </w:r>
      <w:proofErr w:type="spellEnd"/>
      <w:r>
        <w:t xml:space="preserve"> was evaluated in patients with cancer. At the recommended</w:t>
      </w:r>
      <w:r>
        <w:rPr>
          <w:spacing w:val="-3"/>
        </w:rPr>
        <w:t xml:space="preserve"> </w:t>
      </w:r>
      <w:r>
        <w:t>dosage</w:t>
      </w:r>
      <w:r>
        <w:rPr>
          <w:spacing w:val="-3"/>
        </w:rPr>
        <w:t xml:space="preserve"> </w:t>
      </w:r>
      <w:r>
        <w:t>of</w:t>
      </w:r>
      <w:r>
        <w:rPr>
          <w:spacing w:val="-3"/>
        </w:rPr>
        <w:t xml:space="preserve"> </w:t>
      </w:r>
      <w:r>
        <w:t>ENHERTU,</w:t>
      </w:r>
      <w:r>
        <w:rPr>
          <w:spacing w:val="-3"/>
        </w:rPr>
        <w:t xml:space="preserve"> </w:t>
      </w:r>
      <w:r>
        <w:t>the</w:t>
      </w:r>
      <w:r>
        <w:rPr>
          <w:spacing w:val="-3"/>
        </w:rPr>
        <w:t xml:space="preserve"> </w:t>
      </w:r>
      <w:r>
        <w:t>geometric</w:t>
      </w:r>
      <w:r>
        <w:rPr>
          <w:spacing w:val="-3"/>
        </w:rPr>
        <w:t xml:space="preserve"> </w:t>
      </w:r>
      <w:r>
        <w:t>mean</w:t>
      </w:r>
      <w:r>
        <w:rPr>
          <w:spacing w:val="-3"/>
        </w:rPr>
        <w:t xml:space="preserve"> </w:t>
      </w:r>
      <w:r>
        <w:t>(coefficient</w:t>
      </w:r>
      <w:r>
        <w:rPr>
          <w:spacing w:val="-3"/>
        </w:rPr>
        <w:t xml:space="preserve"> </w:t>
      </w:r>
      <w:r>
        <w:t>of</w:t>
      </w:r>
      <w:r>
        <w:rPr>
          <w:spacing w:val="-3"/>
        </w:rPr>
        <w:t xml:space="preserve"> </w:t>
      </w:r>
      <w:r>
        <w:t>variation</w:t>
      </w:r>
      <w:r>
        <w:rPr>
          <w:spacing w:val="-3"/>
        </w:rPr>
        <w:t xml:space="preserve"> </w:t>
      </w:r>
      <w:r>
        <w:t>[CV]%)</w:t>
      </w:r>
      <w:r>
        <w:rPr>
          <w:spacing w:val="-3"/>
        </w:rPr>
        <w:t xml:space="preserve"> </w:t>
      </w:r>
      <w:proofErr w:type="spellStart"/>
      <w:r>
        <w:t>Cmax</w:t>
      </w:r>
      <w:proofErr w:type="spellEnd"/>
      <w:r>
        <w:rPr>
          <w:spacing w:val="-3"/>
        </w:rPr>
        <w:t xml:space="preserve"> </w:t>
      </w:r>
      <w:r>
        <w:t xml:space="preserve">of trastuzumab </w:t>
      </w:r>
      <w:proofErr w:type="spellStart"/>
      <w:r>
        <w:t>deruxtecan</w:t>
      </w:r>
      <w:proofErr w:type="spellEnd"/>
      <w:r>
        <w:t xml:space="preserve"> and </w:t>
      </w:r>
      <w:proofErr w:type="spellStart"/>
      <w:r>
        <w:t>DXd</w:t>
      </w:r>
      <w:proofErr w:type="spellEnd"/>
      <w:r>
        <w:t xml:space="preserve"> were 133 </w:t>
      </w:r>
      <w:proofErr w:type="spellStart"/>
      <w:r>
        <w:t>μg</w:t>
      </w:r>
      <w:proofErr w:type="spellEnd"/>
      <w:r>
        <w:t xml:space="preserve">/mL (19%) and 4.7 ng/mL (43%), respectively, and the AUC of trastuzumab </w:t>
      </w:r>
      <w:proofErr w:type="spellStart"/>
      <w:r>
        <w:t>deruxtecan</w:t>
      </w:r>
      <w:proofErr w:type="spellEnd"/>
      <w:r>
        <w:t xml:space="preserve"> and </w:t>
      </w:r>
      <w:proofErr w:type="spellStart"/>
      <w:r>
        <w:t>DXd</w:t>
      </w:r>
      <w:proofErr w:type="spellEnd"/>
      <w:r>
        <w:t xml:space="preserve"> were 780 </w:t>
      </w:r>
      <w:proofErr w:type="spellStart"/>
      <w:r>
        <w:t>μg·day</w:t>
      </w:r>
      <w:proofErr w:type="spellEnd"/>
      <w:r>
        <w:t xml:space="preserve">/mL (27%) and 29 </w:t>
      </w:r>
      <w:proofErr w:type="spellStart"/>
      <w:r>
        <w:t>ng·day</w:t>
      </w:r>
      <w:proofErr w:type="spellEnd"/>
      <w:r>
        <w:t>/mL (42%), respectively, based on population pharmacokinetic analysis.</w:t>
      </w:r>
    </w:p>
    <w:p w14:paraId="1B9A5678" w14:textId="77777777" w:rsidR="003E0A0C" w:rsidRDefault="00F2232B">
      <w:pPr>
        <w:pStyle w:val="Heading3"/>
        <w:spacing w:before="243"/>
      </w:pPr>
      <w:bookmarkStart w:id="76" w:name="Distribution"/>
      <w:bookmarkEnd w:id="76"/>
      <w:r>
        <w:rPr>
          <w:spacing w:val="-2"/>
        </w:rPr>
        <w:t>Distribution</w:t>
      </w:r>
    </w:p>
    <w:p w14:paraId="0AF40700" w14:textId="77777777" w:rsidR="003E0A0C" w:rsidRDefault="00F2232B">
      <w:pPr>
        <w:pStyle w:val="BodyText"/>
        <w:spacing w:before="120" w:line="237" w:lineRule="auto"/>
        <w:ind w:right="334"/>
      </w:pPr>
      <w:r>
        <w:t>Based</w:t>
      </w:r>
      <w:r>
        <w:rPr>
          <w:spacing w:val="-4"/>
        </w:rPr>
        <w:t xml:space="preserve"> </w:t>
      </w:r>
      <w:r>
        <w:t>on</w:t>
      </w:r>
      <w:r>
        <w:rPr>
          <w:spacing w:val="-4"/>
        </w:rPr>
        <w:t xml:space="preserve"> </w:t>
      </w:r>
      <w:r>
        <w:t>population</w:t>
      </w:r>
      <w:r>
        <w:rPr>
          <w:spacing w:val="-4"/>
        </w:rPr>
        <w:t xml:space="preserve"> </w:t>
      </w:r>
      <w:r>
        <w:t>pharmacokinetic</w:t>
      </w:r>
      <w:r>
        <w:rPr>
          <w:spacing w:val="-4"/>
        </w:rPr>
        <w:t xml:space="preserve"> </w:t>
      </w:r>
      <w:r>
        <w:t>analysis,</w:t>
      </w:r>
      <w:r>
        <w:rPr>
          <w:spacing w:val="-4"/>
        </w:rPr>
        <w:t xml:space="preserve"> </w:t>
      </w:r>
      <w:r>
        <w:t>the</w:t>
      </w:r>
      <w:r>
        <w:rPr>
          <w:spacing w:val="-4"/>
        </w:rPr>
        <w:t xml:space="preserve"> </w:t>
      </w:r>
      <w:r>
        <w:t>volume</w:t>
      </w:r>
      <w:r>
        <w:rPr>
          <w:spacing w:val="-4"/>
        </w:rPr>
        <w:t xml:space="preserve"> </w:t>
      </w:r>
      <w:r>
        <w:t>of</w:t>
      </w:r>
      <w:r>
        <w:rPr>
          <w:spacing w:val="-8"/>
        </w:rPr>
        <w:t xml:space="preserve"> </w:t>
      </w:r>
      <w:r>
        <w:t>distribution</w:t>
      </w:r>
      <w:r>
        <w:rPr>
          <w:spacing w:val="-4"/>
        </w:rPr>
        <w:t xml:space="preserve"> </w:t>
      </w:r>
      <w:r>
        <w:t>of</w:t>
      </w:r>
      <w:r>
        <w:rPr>
          <w:spacing w:val="-4"/>
        </w:rPr>
        <w:t xml:space="preserve"> </w:t>
      </w:r>
      <w:r>
        <w:t>the</w:t>
      </w:r>
      <w:r>
        <w:rPr>
          <w:spacing w:val="-4"/>
        </w:rPr>
        <w:t xml:space="preserve"> </w:t>
      </w:r>
      <w:r>
        <w:t>central compartment (</w:t>
      </w:r>
      <w:proofErr w:type="spellStart"/>
      <w:r>
        <w:t>Vc</w:t>
      </w:r>
      <w:proofErr w:type="spellEnd"/>
      <w:r>
        <w:t xml:space="preserve">) of trastuzumab </w:t>
      </w:r>
      <w:proofErr w:type="spellStart"/>
      <w:r>
        <w:t>deruxtecan</w:t>
      </w:r>
      <w:proofErr w:type="spellEnd"/>
      <w:r>
        <w:t xml:space="preserve"> was estimated to be 2.68 L.</w:t>
      </w:r>
    </w:p>
    <w:p w14:paraId="4EBD3077" w14:textId="77777777" w:rsidR="003E0A0C" w:rsidRDefault="003E0A0C">
      <w:pPr>
        <w:pStyle w:val="BodyText"/>
        <w:spacing w:before="3"/>
        <w:ind w:left="0"/>
      </w:pPr>
    </w:p>
    <w:p w14:paraId="4AF9182D" w14:textId="77777777" w:rsidR="003E0A0C" w:rsidRDefault="00F2232B">
      <w:pPr>
        <w:pStyle w:val="BodyText"/>
        <w:spacing w:line="237" w:lineRule="auto"/>
        <w:ind w:right="597"/>
      </w:pPr>
      <w:r>
        <w:rPr>
          <w:i/>
        </w:rPr>
        <w:t>In</w:t>
      </w:r>
      <w:r>
        <w:rPr>
          <w:i/>
          <w:spacing w:val="-2"/>
        </w:rPr>
        <w:t xml:space="preserve"> </w:t>
      </w:r>
      <w:r>
        <w:rPr>
          <w:i/>
        </w:rPr>
        <w:t>vitro</w:t>
      </w:r>
      <w:r>
        <w:t>,</w:t>
      </w:r>
      <w:r>
        <w:rPr>
          <w:spacing w:val="-3"/>
        </w:rPr>
        <w:t xml:space="preserve"> </w:t>
      </w:r>
      <w:r>
        <w:t>the</w:t>
      </w:r>
      <w:r>
        <w:rPr>
          <w:spacing w:val="-3"/>
        </w:rPr>
        <w:t xml:space="preserve"> </w:t>
      </w:r>
      <w:r>
        <w:t>mean</w:t>
      </w:r>
      <w:r>
        <w:rPr>
          <w:spacing w:val="-3"/>
        </w:rPr>
        <w:t xml:space="preserve"> </w:t>
      </w:r>
      <w:r>
        <w:t>human</w:t>
      </w:r>
      <w:r>
        <w:rPr>
          <w:spacing w:val="-3"/>
        </w:rPr>
        <w:t xml:space="preserve"> </w:t>
      </w:r>
      <w:r>
        <w:t>plasma</w:t>
      </w:r>
      <w:r>
        <w:rPr>
          <w:spacing w:val="-3"/>
        </w:rPr>
        <w:t xml:space="preserve"> </w:t>
      </w:r>
      <w:r>
        <w:t>protein</w:t>
      </w:r>
      <w:r>
        <w:rPr>
          <w:spacing w:val="-3"/>
        </w:rPr>
        <w:t xml:space="preserve"> </w:t>
      </w:r>
      <w:r>
        <w:t>binding</w:t>
      </w:r>
      <w:r>
        <w:rPr>
          <w:spacing w:val="-3"/>
        </w:rPr>
        <w:t xml:space="preserve"> </w:t>
      </w:r>
      <w:r>
        <w:t>of</w:t>
      </w:r>
      <w:r>
        <w:rPr>
          <w:spacing w:val="-3"/>
        </w:rPr>
        <w:t xml:space="preserve"> </w:t>
      </w:r>
      <w:r>
        <w:t>the</w:t>
      </w:r>
      <w:r>
        <w:rPr>
          <w:spacing w:val="-3"/>
        </w:rPr>
        <w:t xml:space="preserve"> </w:t>
      </w:r>
      <w:r>
        <w:t>topoisomerase</w:t>
      </w:r>
      <w:r>
        <w:rPr>
          <w:spacing w:val="-3"/>
        </w:rPr>
        <w:t xml:space="preserve"> </w:t>
      </w:r>
      <w:r>
        <w:t>I</w:t>
      </w:r>
      <w:r>
        <w:rPr>
          <w:spacing w:val="-3"/>
        </w:rPr>
        <w:t xml:space="preserve"> </w:t>
      </w:r>
      <w:r>
        <w:t>inhibitor</w:t>
      </w:r>
      <w:r>
        <w:rPr>
          <w:spacing w:val="-3"/>
        </w:rPr>
        <w:t xml:space="preserve"> </w:t>
      </w:r>
      <w:r>
        <w:t>was approximately 97%.</w:t>
      </w:r>
    </w:p>
    <w:p w14:paraId="5121531C" w14:textId="77777777" w:rsidR="003E0A0C" w:rsidRDefault="003E0A0C">
      <w:pPr>
        <w:pStyle w:val="BodyText"/>
        <w:spacing w:before="1"/>
        <w:ind w:left="0"/>
      </w:pPr>
    </w:p>
    <w:p w14:paraId="067E2E12" w14:textId="77777777" w:rsidR="003E0A0C" w:rsidRDefault="00F2232B">
      <w:pPr>
        <w:pStyle w:val="BodyText"/>
        <w:spacing w:line="242" w:lineRule="auto"/>
        <w:ind w:right="334"/>
      </w:pPr>
      <w:r>
        <w:rPr>
          <w:i/>
        </w:rPr>
        <w:t>In</w:t>
      </w:r>
      <w:r>
        <w:rPr>
          <w:i/>
          <w:spacing w:val="-2"/>
        </w:rPr>
        <w:t xml:space="preserve"> </w:t>
      </w:r>
      <w:r>
        <w:rPr>
          <w:i/>
        </w:rPr>
        <w:t>vitro</w:t>
      </w:r>
      <w:r>
        <w:t>,</w:t>
      </w:r>
      <w:r>
        <w:rPr>
          <w:spacing w:val="-3"/>
        </w:rPr>
        <w:t xml:space="preserve"> </w:t>
      </w:r>
      <w:r>
        <w:t>the</w:t>
      </w:r>
      <w:r>
        <w:rPr>
          <w:spacing w:val="-3"/>
        </w:rPr>
        <w:t xml:space="preserve"> </w:t>
      </w:r>
      <w:r>
        <w:t>blood</w:t>
      </w:r>
      <w:r>
        <w:rPr>
          <w:spacing w:val="-3"/>
        </w:rPr>
        <w:t xml:space="preserve"> </w:t>
      </w:r>
      <w:r>
        <w:t>to</w:t>
      </w:r>
      <w:r>
        <w:rPr>
          <w:spacing w:val="-3"/>
        </w:rPr>
        <w:t xml:space="preserve"> </w:t>
      </w:r>
      <w:r>
        <w:t>plasma</w:t>
      </w:r>
      <w:r>
        <w:rPr>
          <w:spacing w:val="-3"/>
        </w:rPr>
        <w:t xml:space="preserve"> </w:t>
      </w:r>
      <w:r>
        <w:t>concentration</w:t>
      </w:r>
      <w:r>
        <w:rPr>
          <w:spacing w:val="-3"/>
        </w:rPr>
        <w:t xml:space="preserve"> </w:t>
      </w:r>
      <w:r>
        <w:t>ratio</w:t>
      </w:r>
      <w:r>
        <w:rPr>
          <w:spacing w:val="-3"/>
        </w:rPr>
        <w:t xml:space="preserve"> </w:t>
      </w:r>
      <w:r>
        <w:t>of</w:t>
      </w:r>
      <w:r>
        <w:rPr>
          <w:spacing w:val="-3"/>
        </w:rPr>
        <w:t xml:space="preserve"> </w:t>
      </w:r>
      <w:r>
        <w:t>the</w:t>
      </w:r>
      <w:r>
        <w:rPr>
          <w:spacing w:val="-3"/>
        </w:rPr>
        <w:t xml:space="preserve"> </w:t>
      </w:r>
      <w:r>
        <w:t>topoisomerase</w:t>
      </w:r>
      <w:r>
        <w:rPr>
          <w:spacing w:val="-3"/>
        </w:rPr>
        <w:t xml:space="preserve"> </w:t>
      </w:r>
      <w:r>
        <w:t>I</w:t>
      </w:r>
      <w:r>
        <w:rPr>
          <w:spacing w:val="-3"/>
        </w:rPr>
        <w:t xml:space="preserve"> </w:t>
      </w:r>
      <w:r>
        <w:t>inhibitor</w:t>
      </w:r>
      <w:r>
        <w:rPr>
          <w:spacing w:val="-3"/>
        </w:rPr>
        <w:t xml:space="preserve"> </w:t>
      </w:r>
      <w:r>
        <w:t>was</w:t>
      </w:r>
      <w:r>
        <w:rPr>
          <w:spacing w:val="-3"/>
        </w:rPr>
        <w:t xml:space="preserve"> </w:t>
      </w:r>
      <w:r>
        <w:t xml:space="preserve">approximately </w:t>
      </w:r>
      <w:r>
        <w:rPr>
          <w:spacing w:val="-4"/>
        </w:rPr>
        <w:t>0.6.</w:t>
      </w:r>
    </w:p>
    <w:p w14:paraId="31BA144C" w14:textId="77777777" w:rsidR="003E0A0C" w:rsidRDefault="003E0A0C">
      <w:pPr>
        <w:pStyle w:val="BodyText"/>
        <w:spacing w:before="64"/>
        <w:ind w:left="0"/>
      </w:pPr>
    </w:p>
    <w:p w14:paraId="4AA98472" w14:textId="77777777" w:rsidR="003E0A0C" w:rsidRDefault="00F2232B">
      <w:pPr>
        <w:pStyle w:val="Heading3"/>
      </w:pPr>
      <w:bookmarkStart w:id="77" w:name="Metabolism"/>
      <w:bookmarkEnd w:id="77"/>
      <w:r>
        <w:rPr>
          <w:spacing w:val="-2"/>
        </w:rPr>
        <w:t>Metabolism</w:t>
      </w:r>
    </w:p>
    <w:p w14:paraId="644AE546" w14:textId="77777777" w:rsidR="003E0A0C" w:rsidRDefault="00F2232B">
      <w:pPr>
        <w:pStyle w:val="BodyText"/>
        <w:spacing w:before="115" w:line="237" w:lineRule="auto"/>
        <w:ind w:right="334"/>
      </w:pPr>
      <w:r>
        <w:t>Trastuzumab</w:t>
      </w:r>
      <w:r>
        <w:rPr>
          <w:spacing w:val="-5"/>
        </w:rPr>
        <w:t xml:space="preserve"> </w:t>
      </w:r>
      <w:proofErr w:type="spellStart"/>
      <w:r>
        <w:t>deruxtecan</w:t>
      </w:r>
      <w:proofErr w:type="spellEnd"/>
      <w:r>
        <w:rPr>
          <w:spacing w:val="-5"/>
        </w:rPr>
        <w:t xml:space="preserve"> </w:t>
      </w:r>
      <w:r>
        <w:t>undergoes</w:t>
      </w:r>
      <w:r>
        <w:rPr>
          <w:spacing w:val="-4"/>
        </w:rPr>
        <w:t xml:space="preserve"> </w:t>
      </w:r>
      <w:r>
        <w:t>intracellular</w:t>
      </w:r>
      <w:r>
        <w:rPr>
          <w:spacing w:val="-4"/>
        </w:rPr>
        <w:t xml:space="preserve"> </w:t>
      </w:r>
      <w:r>
        <w:t>cleavage</w:t>
      </w:r>
      <w:r>
        <w:rPr>
          <w:spacing w:val="-4"/>
        </w:rPr>
        <w:t xml:space="preserve"> </w:t>
      </w:r>
      <w:r>
        <w:t>by</w:t>
      </w:r>
      <w:r>
        <w:rPr>
          <w:spacing w:val="-4"/>
        </w:rPr>
        <w:t xml:space="preserve"> </w:t>
      </w:r>
      <w:r>
        <w:t>lysosomal</w:t>
      </w:r>
      <w:r>
        <w:rPr>
          <w:spacing w:val="-4"/>
        </w:rPr>
        <w:t xml:space="preserve"> </w:t>
      </w:r>
      <w:r>
        <w:t>enzymes</w:t>
      </w:r>
      <w:r>
        <w:rPr>
          <w:spacing w:val="-4"/>
        </w:rPr>
        <w:t xml:space="preserve"> </w:t>
      </w:r>
      <w:r>
        <w:t>to</w:t>
      </w:r>
      <w:r>
        <w:rPr>
          <w:spacing w:val="-4"/>
        </w:rPr>
        <w:t xml:space="preserve"> </w:t>
      </w:r>
      <w:r>
        <w:t>release</w:t>
      </w:r>
      <w:r>
        <w:rPr>
          <w:spacing w:val="-4"/>
        </w:rPr>
        <w:t xml:space="preserve"> </w:t>
      </w:r>
      <w:r>
        <w:t>the active topoisomerase I inhibitor.</w:t>
      </w:r>
    </w:p>
    <w:p w14:paraId="284AA2CC" w14:textId="77777777" w:rsidR="003E0A0C" w:rsidRDefault="003E0A0C">
      <w:pPr>
        <w:pStyle w:val="BodyText"/>
        <w:spacing w:before="1"/>
        <w:ind w:left="0"/>
      </w:pPr>
    </w:p>
    <w:p w14:paraId="525422F5" w14:textId="77777777" w:rsidR="003E0A0C" w:rsidRDefault="00F2232B">
      <w:pPr>
        <w:pStyle w:val="BodyText"/>
        <w:spacing w:line="242" w:lineRule="auto"/>
        <w:ind w:right="597"/>
      </w:pPr>
      <w:r>
        <w:t>The</w:t>
      </w:r>
      <w:r>
        <w:rPr>
          <w:spacing w:val="-4"/>
        </w:rPr>
        <w:t xml:space="preserve"> </w:t>
      </w:r>
      <w:proofErr w:type="spellStart"/>
      <w:r>
        <w:t>humanised</w:t>
      </w:r>
      <w:proofErr w:type="spellEnd"/>
      <w:r>
        <w:rPr>
          <w:spacing w:val="-3"/>
        </w:rPr>
        <w:t xml:space="preserve"> </w:t>
      </w:r>
      <w:r>
        <w:t>HER2</w:t>
      </w:r>
      <w:r>
        <w:rPr>
          <w:spacing w:val="-1"/>
        </w:rPr>
        <w:t xml:space="preserve"> </w:t>
      </w:r>
      <w:r>
        <w:t>IgG1</w:t>
      </w:r>
      <w:r>
        <w:rPr>
          <w:spacing w:val="-2"/>
        </w:rPr>
        <w:t xml:space="preserve"> </w:t>
      </w:r>
      <w:r>
        <w:t>monoclonal</w:t>
      </w:r>
      <w:r>
        <w:rPr>
          <w:spacing w:val="-3"/>
        </w:rPr>
        <w:t xml:space="preserve"> </w:t>
      </w:r>
      <w:r>
        <w:t>antibody is</w:t>
      </w:r>
      <w:r>
        <w:rPr>
          <w:spacing w:val="-4"/>
        </w:rPr>
        <w:t xml:space="preserve"> </w:t>
      </w:r>
      <w:r>
        <w:t>expected</w:t>
      </w:r>
      <w:r>
        <w:rPr>
          <w:spacing w:val="-4"/>
        </w:rPr>
        <w:t xml:space="preserve"> </w:t>
      </w:r>
      <w:r>
        <w:t>to</w:t>
      </w:r>
      <w:r>
        <w:rPr>
          <w:spacing w:val="-4"/>
        </w:rPr>
        <w:t xml:space="preserve"> </w:t>
      </w:r>
      <w:r>
        <w:t>be</w:t>
      </w:r>
      <w:r>
        <w:rPr>
          <w:spacing w:val="-4"/>
        </w:rPr>
        <w:t xml:space="preserve"> </w:t>
      </w:r>
      <w:r>
        <w:t>degraded</w:t>
      </w:r>
      <w:r>
        <w:rPr>
          <w:spacing w:val="-4"/>
        </w:rPr>
        <w:t xml:space="preserve"> </w:t>
      </w:r>
      <w:r>
        <w:t>into</w:t>
      </w:r>
      <w:r>
        <w:rPr>
          <w:spacing w:val="-4"/>
        </w:rPr>
        <w:t xml:space="preserve"> </w:t>
      </w:r>
      <w:r>
        <w:t>small</w:t>
      </w:r>
      <w:r>
        <w:rPr>
          <w:spacing w:val="-4"/>
        </w:rPr>
        <w:t xml:space="preserve"> </w:t>
      </w:r>
      <w:r>
        <w:t>peptides and amino acids via catabolic pathways in the same manner as endogenous IgG.</w:t>
      </w:r>
    </w:p>
    <w:p w14:paraId="00CDE959" w14:textId="77777777" w:rsidR="003E0A0C" w:rsidRDefault="00F2232B">
      <w:pPr>
        <w:pStyle w:val="BodyText"/>
        <w:spacing w:before="275" w:line="237" w:lineRule="auto"/>
        <w:ind w:right="182"/>
      </w:pPr>
      <w:r>
        <w:rPr>
          <w:i/>
        </w:rPr>
        <w:t>In</w:t>
      </w:r>
      <w:r>
        <w:rPr>
          <w:i/>
          <w:spacing w:val="-3"/>
        </w:rPr>
        <w:t xml:space="preserve"> </w:t>
      </w:r>
      <w:r>
        <w:rPr>
          <w:i/>
        </w:rPr>
        <w:t>vitro</w:t>
      </w:r>
      <w:r>
        <w:rPr>
          <w:i/>
          <w:spacing w:val="-1"/>
        </w:rPr>
        <w:t xml:space="preserve"> </w:t>
      </w:r>
      <w:r>
        <w:t>metabolism</w:t>
      </w:r>
      <w:r>
        <w:rPr>
          <w:spacing w:val="-4"/>
        </w:rPr>
        <w:t xml:space="preserve"> </w:t>
      </w:r>
      <w:r>
        <w:t>studies</w:t>
      </w:r>
      <w:r>
        <w:rPr>
          <w:spacing w:val="-4"/>
        </w:rPr>
        <w:t xml:space="preserve"> </w:t>
      </w:r>
      <w:r>
        <w:t>in</w:t>
      </w:r>
      <w:r>
        <w:rPr>
          <w:spacing w:val="-4"/>
        </w:rPr>
        <w:t xml:space="preserve"> </w:t>
      </w:r>
      <w:r>
        <w:t>human</w:t>
      </w:r>
      <w:r>
        <w:rPr>
          <w:spacing w:val="-4"/>
        </w:rPr>
        <w:t xml:space="preserve"> </w:t>
      </w:r>
      <w:r>
        <w:t>liver</w:t>
      </w:r>
      <w:r>
        <w:rPr>
          <w:spacing w:val="-4"/>
        </w:rPr>
        <w:t xml:space="preserve"> </w:t>
      </w:r>
      <w:r>
        <w:t>microsomes</w:t>
      </w:r>
      <w:r>
        <w:rPr>
          <w:spacing w:val="-4"/>
        </w:rPr>
        <w:t xml:space="preserve"> </w:t>
      </w:r>
      <w:r>
        <w:t>indicate</w:t>
      </w:r>
      <w:r>
        <w:rPr>
          <w:spacing w:val="-4"/>
        </w:rPr>
        <w:t xml:space="preserve"> </w:t>
      </w:r>
      <w:r>
        <w:t>that</w:t>
      </w:r>
      <w:r>
        <w:rPr>
          <w:spacing w:val="-4"/>
        </w:rPr>
        <w:t xml:space="preserve"> </w:t>
      </w:r>
      <w:r>
        <w:t>the</w:t>
      </w:r>
      <w:r>
        <w:rPr>
          <w:spacing w:val="-4"/>
        </w:rPr>
        <w:t xml:space="preserve"> </w:t>
      </w:r>
      <w:r>
        <w:t>topoisomerase</w:t>
      </w:r>
      <w:r>
        <w:rPr>
          <w:spacing w:val="-4"/>
        </w:rPr>
        <w:t xml:space="preserve"> </w:t>
      </w:r>
      <w:r>
        <w:t>I</w:t>
      </w:r>
      <w:r>
        <w:rPr>
          <w:spacing w:val="-5"/>
        </w:rPr>
        <w:t xml:space="preserve"> </w:t>
      </w:r>
      <w:r>
        <w:t>inhibitor</w:t>
      </w:r>
      <w:r>
        <w:rPr>
          <w:spacing w:val="-5"/>
        </w:rPr>
        <w:t xml:space="preserve"> </w:t>
      </w:r>
      <w:r>
        <w:t>is metabolized mainly by CYP3A4 via oxidative pathways.</w:t>
      </w:r>
    </w:p>
    <w:p w14:paraId="767DB4B9" w14:textId="77777777" w:rsidR="003E0A0C" w:rsidRDefault="003E0A0C">
      <w:pPr>
        <w:pStyle w:val="BodyText"/>
        <w:spacing w:before="68"/>
        <w:ind w:left="0"/>
      </w:pPr>
    </w:p>
    <w:p w14:paraId="4F8B22A8" w14:textId="77777777" w:rsidR="003E0A0C" w:rsidRDefault="00F2232B">
      <w:pPr>
        <w:pStyle w:val="Heading3"/>
      </w:pPr>
      <w:bookmarkStart w:id="78" w:name="Excretion"/>
      <w:bookmarkEnd w:id="78"/>
      <w:r>
        <w:rPr>
          <w:spacing w:val="-2"/>
        </w:rPr>
        <w:t>Excretion</w:t>
      </w:r>
    </w:p>
    <w:p w14:paraId="27BD5961" w14:textId="77777777" w:rsidR="003E0A0C" w:rsidRDefault="00F2232B">
      <w:pPr>
        <w:pStyle w:val="BodyText"/>
        <w:spacing w:before="113"/>
        <w:ind w:right="261"/>
      </w:pPr>
      <w:r>
        <w:t>Based</w:t>
      </w:r>
      <w:r>
        <w:rPr>
          <w:spacing w:val="-5"/>
        </w:rPr>
        <w:t xml:space="preserve"> </w:t>
      </w:r>
      <w:r>
        <w:t>on</w:t>
      </w:r>
      <w:r>
        <w:rPr>
          <w:spacing w:val="-5"/>
        </w:rPr>
        <w:t xml:space="preserve"> </w:t>
      </w:r>
      <w:r>
        <w:t>population</w:t>
      </w:r>
      <w:r>
        <w:rPr>
          <w:spacing w:val="-5"/>
        </w:rPr>
        <w:t xml:space="preserve"> </w:t>
      </w:r>
      <w:r>
        <w:t>pharmacokinetic</w:t>
      </w:r>
      <w:r>
        <w:rPr>
          <w:spacing w:val="-5"/>
        </w:rPr>
        <w:t xml:space="preserve"> </w:t>
      </w:r>
      <w:r>
        <w:t>analysis,</w:t>
      </w:r>
      <w:r>
        <w:rPr>
          <w:spacing w:val="-5"/>
        </w:rPr>
        <w:t xml:space="preserve"> </w:t>
      </w:r>
      <w:r>
        <w:t>following</w:t>
      </w:r>
      <w:r>
        <w:rPr>
          <w:spacing w:val="-4"/>
        </w:rPr>
        <w:t xml:space="preserve"> </w:t>
      </w:r>
      <w:r>
        <w:t>intravenous</w:t>
      </w:r>
      <w:r>
        <w:rPr>
          <w:spacing w:val="-4"/>
        </w:rPr>
        <w:t xml:space="preserve"> </w:t>
      </w:r>
      <w:r>
        <w:t>administration</w:t>
      </w:r>
      <w:r>
        <w:rPr>
          <w:spacing w:val="-1"/>
        </w:rPr>
        <w:t xml:space="preserve"> </w:t>
      </w:r>
      <w:r>
        <w:t>of</w:t>
      </w:r>
      <w:r>
        <w:rPr>
          <w:spacing w:val="-10"/>
        </w:rPr>
        <w:t xml:space="preserve"> </w:t>
      </w:r>
      <w:r>
        <w:t xml:space="preserve">trastuzumab </w:t>
      </w:r>
      <w:proofErr w:type="spellStart"/>
      <w:r>
        <w:t>deruxtecan</w:t>
      </w:r>
      <w:proofErr w:type="spellEnd"/>
      <w:r>
        <w:t xml:space="preserve">, the clearance of trastuzumab </w:t>
      </w:r>
      <w:proofErr w:type="spellStart"/>
      <w:r>
        <w:t>deruxtecan</w:t>
      </w:r>
      <w:proofErr w:type="spellEnd"/>
      <w:r>
        <w:t xml:space="preserve"> was estimated to be 0.41 L/day and the clearance of the topoisomerase I inhibitor was 19.6 L/h. The apparent elimination half-life (t1/2) of trastuzumab </w:t>
      </w:r>
      <w:proofErr w:type="spellStart"/>
      <w:r>
        <w:t>deruxtecan</w:t>
      </w:r>
      <w:proofErr w:type="spellEnd"/>
      <w:r>
        <w:t xml:space="preserve"> and released topoisomerase I inhibitor was approximately 5.7 days.</w:t>
      </w:r>
    </w:p>
    <w:p w14:paraId="261AA99E" w14:textId="77777777" w:rsidR="003E0A0C" w:rsidRDefault="00F2232B">
      <w:pPr>
        <w:pStyle w:val="BodyText"/>
        <w:spacing w:line="242" w:lineRule="auto"/>
        <w:ind w:right="334"/>
      </w:pPr>
      <w:r>
        <w:t>Moderate</w:t>
      </w:r>
      <w:r>
        <w:rPr>
          <w:spacing w:val="-4"/>
        </w:rPr>
        <w:t xml:space="preserve"> </w:t>
      </w:r>
      <w:r>
        <w:t>accumulation</w:t>
      </w:r>
      <w:r>
        <w:rPr>
          <w:spacing w:val="-4"/>
        </w:rPr>
        <w:t xml:space="preserve"> </w:t>
      </w:r>
      <w:r>
        <w:t>(approximately</w:t>
      </w:r>
      <w:r>
        <w:rPr>
          <w:spacing w:val="-4"/>
        </w:rPr>
        <w:t xml:space="preserve"> </w:t>
      </w:r>
      <w:r>
        <w:t>35%</w:t>
      </w:r>
      <w:r>
        <w:rPr>
          <w:spacing w:val="-4"/>
        </w:rPr>
        <w:t xml:space="preserve"> </w:t>
      </w:r>
      <w:r>
        <w:t>in</w:t>
      </w:r>
      <w:r>
        <w:rPr>
          <w:spacing w:val="-4"/>
        </w:rPr>
        <w:t xml:space="preserve"> </w:t>
      </w:r>
      <w:r>
        <w:t>cycle</w:t>
      </w:r>
      <w:r>
        <w:rPr>
          <w:spacing w:val="-4"/>
        </w:rPr>
        <w:t xml:space="preserve"> </w:t>
      </w:r>
      <w:r>
        <w:t>3</w:t>
      </w:r>
      <w:r>
        <w:rPr>
          <w:spacing w:val="-1"/>
        </w:rPr>
        <w:t xml:space="preserve"> </w:t>
      </w:r>
      <w:r>
        <w:t>compared</w:t>
      </w:r>
      <w:r>
        <w:rPr>
          <w:spacing w:val="-4"/>
        </w:rPr>
        <w:t xml:space="preserve"> </w:t>
      </w:r>
      <w:r>
        <w:t>to</w:t>
      </w:r>
      <w:r>
        <w:rPr>
          <w:spacing w:val="-4"/>
        </w:rPr>
        <w:t xml:space="preserve"> </w:t>
      </w:r>
      <w:r>
        <w:t>cycle</w:t>
      </w:r>
      <w:r>
        <w:rPr>
          <w:spacing w:val="-3"/>
        </w:rPr>
        <w:t xml:space="preserve"> </w:t>
      </w:r>
      <w:r>
        <w:t>1)</w:t>
      </w:r>
      <w:r>
        <w:rPr>
          <w:spacing w:val="-4"/>
        </w:rPr>
        <w:t xml:space="preserve"> </w:t>
      </w:r>
      <w:r>
        <w:t>of</w:t>
      </w:r>
      <w:r>
        <w:rPr>
          <w:spacing w:val="-4"/>
        </w:rPr>
        <w:t xml:space="preserve"> </w:t>
      </w:r>
      <w:r>
        <w:t xml:space="preserve">trastuzumab </w:t>
      </w:r>
      <w:proofErr w:type="spellStart"/>
      <w:r>
        <w:t>deruxtecan</w:t>
      </w:r>
      <w:proofErr w:type="spellEnd"/>
      <w:r>
        <w:t xml:space="preserve"> was observed.</w:t>
      </w:r>
    </w:p>
    <w:p w14:paraId="67E9E1E5" w14:textId="77777777" w:rsidR="003E0A0C" w:rsidRDefault="003E0A0C">
      <w:pPr>
        <w:spacing w:line="242" w:lineRule="auto"/>
        <w:sectPr w:rsidR="003E0A0C">
          <w:pgSz w:w="11910" w:h="16840"/>
          <w:pgMar w:top="1040" w:right="880" w:bottom="920" w:left="1020" w:header="0" w:footer="733" w:gutter="0"/>
          <w:cols w:space="720"/>
        </w:sectPr>
      </w:pPr>
    </w:p>
    <w:p w14:paraId="128C03AF" w14:textId="77777777" w:rsidR="003E0A0C" w:rsidRDefault="00F2232B">
      <w:pPr>
        <w:pStyle w:val="BodyText"/>
        <w:spacing w:before="71"/>
        <w:ind w:right="340"/>
      </w:pPr>
      <w:r>
        <w:lastRenderedPageBreak/>
        <w:t>Following</w:t>
      </w:r>
      <w:r>
        <w:rPr>
          <w:spacing w:val="-4"/>
        </w:rPr>
        <w:t xml:space="preserve"> </w:t>
      </w:r>
      <w:r>
        <w:t>intravenous</w:t>
      </w:r>
      <w:r>
        <w:rPr>
          <w:spacing w:val="-4"/>
        </w:rPr>
        <w:t xml:space="preserve"> </w:t>
      </w:r>
      <w:r>
        <w:t>administration</w:t>
      </w:r>
      <w:r>
        <w:rPr>
          <w:spacing w:val="-4"/>
        </w:rPr>
        <w:t xml:space="preserve"> </w:t>
      </w:r>
      <w:r>
        <w:t>of</w:t>
      </w:r>
      <w:r>
        <w:rPr>
          <w:spacing w:val="-4"/>
        </w:rPr>
        <w:t xml:space="preserve"> </w:t>
      </w:r>
      <w:r>
        <w:t>the</w:t>
      </w:r>
      <w:r>
        <w:rPr>
          <w:spacing w:val="-3"/>
        </w:rPr>
        <w:t xml:space="preserve"> </w:t>
      </w:r>
      <w:r>
        <w:t>topoisomerase</w:t>
      </w:r>
      <w:r>
        <w:rPr>
          <w:spacing w:val="-3"/>
        </w:rPr>
        <w:t xml:space="preserve"> </w:t>
      </w:r>
      <w:r>
        <w:t>I</w:t>
      </w:r>
      <w:r>
        <w:rPr>
          <w:spacing w:val="-4"/>
        </w:rPr>
        <w:t xml:space="preserve"> </w:t>
      </w:r>
      <w:r>
        <w:t>inhibitor</w:t>
      </w:r>
      <w:r>
        <w:rPr>
          <w:spacing w:val="-4"/>
        </w:rPr>
        <w:t xml:space="preserve"> </w:t>
      </w:r>
      <w:r>
        <w:t>to</w:t>
      </w:r>
      <w:r>
        <w:rPr>
          <w:spacing w:val="-4"/>
        </w:rPr>
        <w:t xml:space="preserve"> </w:t>
      </w:r>
      <w:r>
        <w:t>rats,</w:t>
      </w:r>
      <w:r>
        <w:rPr>
          <w:spacing w:val="-4"/>
        </w:rPr>
        <w:t xml:space="preserve"> </w:t>
      </w:r>
      <w:r>
        <w:t>the</w:t>
      </w:r>
      <w:r>
        <w:rPr>
          <w:spacing w:val="-3"/>
        </w:rPr>
        <w:t xml:space="preserve"> </w:t>
      </w:r>
      <w:r>
        <w:t>major</w:t>
      </w:r>
      <w:r>
        <w:rPr>
          <w:spacing w:val="-1"/>
        </w:rPr>
        <w:t xml:space="preserve"> </w:t>
      </w:r>
      <w:r>
        <w:t xml:space="preserve">excretion pathway was </w:t>
      </w:r>
      <w:proofErr w:type="spellStart"/>
      <w:r>
        <w:t>faeces</w:t>
      </w:r>
      <w:proofErr w:type="spellEnd"/>
      <w:r>
        <w:t xml:space="preserve"> via the biliary route. The topoisomerase I inhibitor was the most abundant component</w:t>
      </w:r>
      <w:r>
        <w:rPr>
          <w:spacing w:val="-3"/>
        </w:rPr>
        <w:t xml:space="preserve"> </w:t>
      </w:r>
      <w:r>
        <w:t>in</w:t>
      </w:r>
      <w:r>
        <w:rPr>
          <w:spacing w:val="-3"/>
        </w:rPr>
        <w:t xml:space="preserve"> </w:t>
      </w:r>
      <w:r>
        <w:t>urine,</w:t>
      </w:r>
      <w:r>
        <w:rPr>
          <w:spacing w:val="-3"/>
        </w:rPr>
        <w:t xml:space="preserve"> </w:t>
      </w:r>
      <w:proofErr w:type="spellStart"/>
      <w:r>
        <w:t>faeces</w:t>
      </w:r>
      <w:proofErr w:type="spellEnd"/>
      <w:r>
        <w:t>,</w:t>
      </w:r>
      <w:r>
        <w:rPr>
          <w:spacing w:val="-4"/>
        </w:rPr>
        <w:t xml:space="preserve"> </w:t>
      </w:r>
      <w:r>
        <w:t>and</w:t>
      </w:r>
      <w:r>
        <w:rPr>
          <w:spacing w:val="-4"/>
        </w:rPr>
        <w:t xml:space="preserve"> </w:t>
      </w:r>
      <w:r>
        <w:t>bile.</w:t>
      </w:r>
      <w:r>
        <w:rPr>
          <w:spacing w:val="-4"/>
        </w:rPr>
        <w:t xml:space="preserve"> </w:t>
      </w:r>
      <w:r>
        <w:t>Following</w:t>
      </w:r>
      <w:r>
        <w:rPr>
          <w:spacing w:val="-3"/>
        </w:rPr>
        <w:t xml:space="preserve"> </w:t>
      </w:r>
      <w:r>
        <w:t>single</w:t>
      </w:r>
      <w:r>
        <w:rPr>
          <w:spacing w:val="-3"/>
        </w:rPr>
        <w:t xml:space="preserve"> </w:t>
      </w:r>
      <w:r>
        <w:t>intravenous</w:t>
      </w:r>
      <w:r>
        <w:rPr>
          <w:spacing w:val="-4"/>
        </w:rPr>
        <w:t xml:space="preserve"> </w:t>
      </w:r>
      <w:r>
        <w:t>administration</w:t>
      </w:r>
      <w:r>
        <w:rPr>
          <w:spacing w:val="-3"/>
        </w:rPr>
        <w:t xml:space="preserve"> </w:t>
      </w:r>
      <w:r>
        <w:t>of</w:t>
      </w:r>
      <w:r>
        <w:rPr>
          <w:spacing w:val="-3"/>
        </w:rPr>
        <w:t xml:space="preserve"> </w:t>
      </w:r>
      <w:r>
        <w:t xml:space="preserve">trastuzumab </w:t>
      </w:r>
      <w:proofErr w:type="spellStart"/>
      <w:r>
        <w:t>deruxtecan</w:t>
      </w:r>
      <w:proofErr w:type="spellEnd"/>
      <w:r>
        <w:t xml:space="preserve"> (6.4 mg/kg) to monkeys, unchanged released topoisomerase I inhibitor was the most abundant component in urine and </w:t>
      </w:r>
      <w:proofErr w:type="spellStart"/>
      <w:r>
        <w:t>faeces</w:t>
      </w:r>
      <w:proofErr w:type="spellEnd"/>
      <w:r>
        <w:t>.</w:t>
      </w:r>
    </w:p>
    <w:p w14:paraId="2075FCDC" w14:textId="77777777" w:rsidR="003E0A0C" w:rsidRDefault="003E0A0C">
      <w:pPr>
        <w:pStyle w:val="BodyText"/>
        <w:spacing w:before="67"/>
        <w:ind w:left="0"/>
      </w:pPr>
    </w:p>
    <w:p w14:paraId="697244CF" w14:textId="77777777" w:rsidR="003E0A0C" w:rsidRDefault="00F2232B">
      <w:pPr>
        <w:pStyle w:val="Heading3"/>
      </w:pPr>
      <w:bookmarkStart w:id="79" w:name="Linearity/Nonlinearity"/>
      <w:bookmarkEnd w:id="79"/>
      <w:r>
        <w:rPr>
          <w:spacing w:val="-2"/>
        </w:rPr>
        <w:t>Linearity/Nonlinearity</w:t>
      </w:r>
    </w:p>
    <w:p w14:paraId="5FC69E93" w14:textId="77777777" w:rsidR="003E0A0C" w:rsidRDefault="00F2232B">
      <w:pPr>
        <w:pStyle w:val="BodyText"/>
        <w:spacing w:before="113"/>
        <w:ind w:right="334"/>
      </w:pPr>
      <w:r>
        <w:t>The</w:t>
      </w:r>
      <w:r>
        <w:rPr>
          <w:spacing w:val="-4"/>
        </w:rPr>
        <w:t xml:space="preserve"> </w:t>
      </w:r>
      <w:r>
        <w:t>exposure</w:t>
      </w:r>
      <w:r>
        <w:rPr>
          <w:spacing w:val="-4"/>
        </w:rPr>
        <w:t xml:space="preserve"> </w:t>
      </w:r>
      <w:r>
        <w:t>of</w:t>
      </w:r>
      <w:r>
        <w:rPr>
          <w:spacing w:val="-4"/>
        </w:rPr>
        <w:t xml:space="preserve"> </w:t>
      </w:r>
      <w:r>
        <w:t>trastuzumab</w:t>
      </w:r>
      <w:r>
        <w:rPr>
          <w:spacing w:val="-4"/>
        </w:rPr>
        <w:t xml:space="preserve"> </w:t>
      </w:r>
      <w:proofErr w:type="spellStart"/>
      <w:r>
        <w:t>deruxtecan</w:t>
      </w:r>
      <w:proofErr w:type="spellEnd"/>
      <w:r>
        <w:rPr>
          <w:spacing w:val="-4"/>
        </w:rPr>
        <w:t xml:space="preserve"> </w:t>
      </w:r>
      <w:r>
        <w:t>and</w:t>
      </w:r>
      <w:r>
        <w:rPr>
          <w:spacing w:val="-4"/>
        </w:rPr>
        <w:t xml:space="preserve"> </w:t>
      </w:r>
      <w:r>
        <w:t>released</w:t>
      </w:r>
      <w:r>
        <w:rPr>
          <w:spacing w:val="-4"/>
        </w:rPr>
        <w:t xml:space="preserve"> </w:t>
      </w:r>
      <w:r>
        <w:t>topoisomerase</w:t>
      </w:r>
      <w:r>
        <w:rPr>
          <w:spacing w:val="-4"/>
        </w:rPr>
        <w:t xml:space="preserve"> </w:t>
      </w:r>
      <w:r>
        <w:t>I</w:t>
      </w:r>
      <w:r>
        <w:rPr>
          <w:spacing w:val="-4"/>
        </w:rPr>
        <w:t xml:space="preserve"> </w:t>
      </w:r>
      <w:r>
        <w:t>inhibitor</w:t>
      </w:r>
      <w:r>
        <w:rPr>
          <w:spacing w:val="-4"/>
        </w:rPr>
        <w:t xml:space="preserve"> </w:t>
      </w:r>
      <w:r>
        <w:t>when</w:t>
      </w:r>
      <w:r>
        <w:rPr>
          <w:spacing w:val="-4"/>
        </w:rPr>
        <w:t xml:space="preserve"> </w:t>
      </w:r>
      <w:r>
        <w:t xml:space="preserve">administered intravenously increased in proportion to dose in the 3.2 mg/kg to 8.0 mg/kg dose range (approximately 0.6 to 1.5 times the recommended dose) with low to moderate interindividual </w:t>
      </w:r>
      <w:r>
        <w:rPr>
          <w:spacing w:val="-2"/>
        </w:rPr>
        <w:t>variability.</w:t>
      </w:r>
    </w:p>
    <w:p w14:paraId="61BE6463" w14:textId="77777777" w:rsidR="003E0A0C" w:rsidRDefault="003E0A0C">
      <w:pPr>
        <w:pStyle w:val="BodyText"/>
        <w:spacing w:before="70"/>
        <w:ind w:left="0"/>
      </w:pPr>
    </w:p>
    <w:p w14:paraId="601E14E3" w14:textId="77777777" w:rsidR="003E0A0C" w:rsidRDefault="00F2232B">
      <w:pPr>
        <w:pStyle w:val="Heading3"/>
      </w:pPr>
      <w:bookmarkStart w:id="80" w:name="Specific_populations"/>
      <w:bookmarkEnd w:id="80"/>
      <w:r>
        <w:t>Specific</w:t>
      </w:r>
      <w:r>
        <w:rPr>
          <w:spacing w:val="-8"/>
        </w:rPr>
        <w:t xml:space="preserve"> </w:t>
      </w:r>
      <w:r>
        <w:rPr>
          <w:spacing w:val="-2"/>
        </w:rPr>
        <w:t>populations</w:t>
      </w:r>
    </w:p>
    <w:p w14:paraId="7D142A05" w14:textId="77777777" w:rsidR="003E0A0C" w:rsidRDefault="00F2232B">
      <w:pPr>
        <w:pStyle w:val="Heading4"/>
        <w:spacing w:before="117"/>
      </w:pPr>
      <w:bookmarkStart w:id="81" w:name="Age,_race,_ethnicity,_sex_and_body_weigh"/>
      <w:bookmarkEnd w:id="81"/>
      <w:r>
        <w:t xml:space="preserve">Age, race, ethnicity, </w:t>
      </w:r>
      <w:proofErr w:type="gramStart"/>
      <w:r>
        <w:t>sex</w:t>
      </w:r>
      <w:proofErr w:type="gramEnd"/>
      <w:r>
        <w:t xml:space="preserve"> and body </w:t>
      </w:r>
      <w:r>
        <w:rPr>
          <w:spacing w:val="-2"/>
        </w:rPr>
        <w:t>weight</w:t>
      </w:r>
    </w:p>
    <w:p w14:paraId="099CEEB1" w14:textId="77777777" w:rsidR="003E0A0C" w:rsidRDefault="00F2232B">
      <w:pPr>
        <w:pStyle w:val="BodyText"/>
        <w:spacing w:before="56"/>
        <w:ind w:right="334"/>
      </w:pPr>
      <w:r>
        <w:t>Based</w:t>
      </w:r>
      <w:r>
        <w:rPr>
          <w:spacing w:val="-4"/>
        </w:rPr>
        <w:t xml:space="preserve"> </w:t>
      </w:r>
      <w:r>
        <w:t>on</w:t>
      </w:r>
      <w:r>
        <w:rPr>
          <w:spacing w:val="-4"/>
        </w:rPr>
        <w:t xml:space="preserve"> </w:t>
      </w:r>
      <w:r>
        <w:t>population</w:t>
      </w:r>
      <w:r>
        <w:rPr>
          <w:spacing w:val="-3"/>
        </w:rPr>
        <w:t xml:space="preserve"> </w:t>
      </w:r>
      <w:r>
        <w:t>pharmacokinetic</w:t>
      </w:r>
      <w:r>
        <w:rPr>
          <w:spacing w:val="-3"/>
        </w:rPr>
        <w:t xml:space="preserve"> </w:t>
      </w:r>
      <w:r>
        <w:t>analysis,</w:t>
      </w:r>
      <w:r>
        <w:rPr>
          <w:spacing w:val="-3"/>
        </w:rPr>
        <w:t xml:space="preserve"> </w:t>
      </w:r>
      <w:r>
        <w:t>age</w:t>
      </w:r>
      <w:r>
        <w:rPr>
          <w:spacing w:val="-3"/>
        </w:rPr>
        <w:t xml:space="preserve"> </w:t>
      </w:r>
      <w:r>
        <w:t>(20-96</w:t>
      </w:r>
      <w:r>
        <w:rPr>
          <w:spacing w:val="-5"/>
        </w:rPr>
        <w:t xml:space="preserve"> </w:t>
      </w:r>
      <w:r>
        <w:t>years),</w:t>
      </w:r>
      <w:r>
        <w:rPr>
          <w:spacing w:val="-5"/>
        </w:rPr>
        <w:t xml:space="preserve"> </w:t>
      </w:r>
      <w:r>
        <w:t>race,</w:t>
      </w:r>
      <w:r>
        <w:rPr>
          <w:spacing w:val="-5"/>
        </w:rPr>
        <w:t xml:space="preserve"> </w:t>
      </w:r>
      <w:r>
        <w:t xml:space="preserve">ethnicity, </w:t>
      </w:r>
      <w:proofErr w:type="gramStart"/>
      <w:r>
        <w:t>sex</w:t>
      </w:r>
      <w:proofErr w:type="gramEnd"/>
      <w:r>
        <w:rPr>
          <w:spacing w:val="-1"/>
        </w:rPr>
        <w:t xml:space="preserve"> </w:t>
      </w:r>
      <w:r>
        <w:t>and</w:t>
      </w:r>
      <w:r>
        <w:rPr>
          <w:spacing w:val="-1"/>
        </w:rPr>
        <w:t xml:space="preserve"> </w:t>
      </w:r>
      <w:r>
        <w:t xml:space="preserve">body weight did not have a clinically meaningful effect on exposure of trastuzumab </w:t>
      </w:r>
      <w:proofErr w:type="spellStart"/>
      <w:r>
        <w:t>deruxtecan</w:t>
      </w:r>
      <w:proofErr w:type="spellEnd"/>
      <w:r>
        <w:t xml:space="preserve"> or released topoisomerase I inhibitor.</w:t>
      </w:r>
    </w:p>
    <w:p w14:paraId="647DACED" w14:textId="77777777" w:rsidR="003E0A0C" w:rsidRDefault="003E0A0C">
      <w:pPr>
        <w:pStyle w:val="BodyText"/>
        <w:spacing w:before="62"/>
        <w:ind w:left="0"/>
      </w:pPr>
    </w:p>
    <w:p w14:paraId="445FFBE1" w14:textId="77777777" w:rsidR="003E0A0C" w:rsidRDefault="00F2232B">
      <w:pPr>
        <w:pStyle w:val="Heading4"/>
      </w:pPr>
      <w:bookmarkStart w:id="82" w:name="Renal_impairment"/>
      <w:bookmarkEnd w:id="82"/>
      <w:r>
        <w:t xml:space="preserve">Renal </w:t>
      </w:r>
      <w:r>
        <w:rPr>
          <w:spacing w:val="-2"/>
        </w:rPr>
        <w:t>impairment</w:t>
      </w:r>
    </w:p>
    <w:p w14:paraId="314EC347" w14:textId="77777777" w:rsidR="003E0A0C" w:rsidRDefault="00F2232B">
      <w:pPr>
        <w:pStyle w:val="BodyText"/>
        <w:spacing w:before="55" w:line="242" w:lineRule="auto"/>
      </w:pPr>
      <w:r>
        <w:t>No</w:t>
      </w:r>
      <w:r>
        <w:rPr>
          <w:spacing w:val="-3"/>
        </w:rPr>
        <w:t xml:space="preserve"> </w:t>
      </w:r>
      <w:r>
        <w:t>dedicated</w:t>
      </w:r>
      <w:r>
        <w:rPr>
          <w:spacing w:val="-3"/>
        </w:rPr>
        <w:t xml:space="preserve"> </w:t>
      </w:r>
      <w:r>
        <w:t>renal</w:t>
      </w:r>
      <w:r>
        <w:rPr>
          <w:spacing w:val="-3"/>
        </w:rPr>
        <w:t xml:space="preserve"> </w:t>
      </w:r>
      <w:r>
        <w:t>impairment</w:t>
      </w:r>
      <w:r>
        <w:rPr>
          <w:spacing w:val="-3"/>
        </w:rPr>
        <w:t xml:space="preserve"> </w:t>
      </w:r>
      <w:r>
        <w:t>study</w:t>
      </w:r>
      <w:r>
        <w:rPr>
          <w:spacing w:val="-13"/>
        </w:rPr>
        <w:t xml:space="preserve"> </w:t>
      </w:r>
      <w:r>
        <w:t>was</w:t>
      </w:r>
      <w:r>
        <w:rPr>
          <w:spacing w:val="-3"/>
        </w:rPr>
        <w:t xml:space="preserve"> </w:t>
      </w:r>
      <w:r>
        <w:t>conducted.</w:t>
      </w:r>
      <w:r>
        <w:rPr>
          <w:spacing w:val="-3"/>
        </w:rPr>
        <w:t xml:space="preserve"> </w:t>
      </w:r>
      <w:r>
        <w:t>Based</w:t>
      </w:r>
      <w:r>
        <w:rPr>
          <w:spacing w:val="-3"/>
        </w:rPr>
        <w:t xml:space="preserve"> </w:t>
      </w:r>
      <w:r>
        <w:t>on</w:t>
      </w:r>
      <w:r>
        <w:rPr>
          <w:spacing w:val="-1"/>
        </w:rPr>
        <w:t xml:space="preserve"> </w:t>
      </w:r>
      <w:r>
        <w:t>population</w:t>
      </w:r>
      <w:r>
        <w:rPr>
          <w:spacing w:val="-4"/>
        </w:rPr>
        <w:t xml:space="preserve"> </w:t>
      </w:r>
      <w:r>
        <w:t>pharmacokinetic</w:t>
      </w:r>
      <w:r>
        <w:rPr>
          <w:spacing w:val="-6"/>
        </w:rPr>
        <w:t xml:space="preserve"> </w:t>
      </w:r>
      <w:r>
        <w:t>analysis including patients with mild (creatinine clearance [</w:t>
      </w:r>
      <w:proofErr w:type="spellStart"/>
      <w:r>
        <w:t>CLcr</w:t>
      </w:r>
      <w:proofErr w:type="spellEnd"/>
      <w:r>
        <w:t>] ≥60 and &lt;90 mL/min) or moderate (</w:t>
      </w:r>
      <w:proofErr w:type="spellStart"/>
      <w:r>
        <w:t>CLcr</w:t>
      </w:r>
      <w:proofErr w:type="spellEnd"/>
    </w:p>
    <w:p w14:paraId="35A63AC8" w14:textId="77777777" w:rsidR="003E0A0C" w:rsidRDefault="00F2232B">
      <w:pPr>
        <w:pStyle w:val="BodyText"/>
        <w:ind w:right="334"/>
      </w:pPr>
      <w:r>
        <w:t>≥30</w:t>
      </w:r>
      <w:r>
        <w:rPr>
          <w:spacing w:val="-2"/>
        </w:rPr>
        <w:t xml:space="preserve"> </w:t>
      </w:r>
      <w:r>
        <w:t>and</w:t>
      </w:r>
      <w:r>
        <w:rPr>
          <w:spacing w:val="-2"/>
        </w:rPr>
        <w:t xml:space="preserve"> </w:t>
      </w:r>
      <w:r>
        <w:t>&lt;60</w:t>
      </w:r>
      <w:r>
        <w:rPr>
          <w:spacing w:val="-2"/>
        </w:rPr>
        <w:t xml:space="preserve"> </w:t>
      </w:r>
      <w:r>
        <w:t>mL/min)</w:t>
      </w:r>
      <w:r>
        <w:rPr>
          <w:spacing w:val="-2"/>
        </w:rPr>
        <w:t xml:space="preserve"> </w:t>
      </w:r>
      <w:r>
        <w:t>renal</w:t>
      </w:r>
      <w:r>
        <w:rPr>
          <w:spacing w:val="-2"/>
        </w:rPr>
        <w:t xml:space="preserve"> </w:t>
      </w:r>
      <w:r>
        <w:t>impairment</w:t>
      </w:r>
      <w:r>
        <w:rPr>
          <w:spacing w:val="-2"/>
        </w:rPr>
        <w:t xml:space="preserve"> </w:t>
      </w:r>
      <w:r>
        <w:t>(estimated</w:t>
      </w:r>
      <w:r>
        <w:rPr>
          <w:spacing w:val="-2"/>
        </w:rPr>
        <w:t xml:space="preserve"> </w:t>
      </w:r>
      <w:r>
        <w:t>by</w:t>
      </w:r>
      <w:r>
        <w:rPr>
          <w:spacing w:val="-11"/>
        </w:rPr>
        <w:t xml:space="preserve"> </w:t>
      </w:r>
      <w:r>
        <w:t>Cockcroft-Gault),</w:t>
      </w:r>
      <w:r>
        <w:rPr>
          <w:spacing w:val="-3"/>
        </w:rPr>
        <w:t xml:space="preserve"> </w:t>
      </w:r>
      <w:r>
        <w:t>the</w:t>
      </w:r>
      <w:r>
        <w:rPr>
          <w:spacing w:val="-3"/>
        </w:rPr>
        <w:t xml:space="preserve"> </w:t>
      </w:r>
      <w:r>
        <w:t>pharmacokinetics</w:t>
      </w:r>
      <w:r>
        <w:rPr>
          <w:spacing w:val="-7"/>
        </w:rPr>
        <w:t xml:space="preserve"> </w:t>
      </w:r>
      <w:r>
        <w:t>of the released topoisomerase I inhibitor was not affected by mild to moderate renal impairment as compared to normal renal function (</w:t>
      </w:r>
      <w:proofErr w:type="spellStart"/>
      <w:r>
        <w:t>CLcr</w:t>
      </w:r>
      <w:proofErr w:type="spellEnd"/>
      <w:r>
        <w:t xml:space="preserve"> ≥90 mL/min).</w:t>
      </w:r>
    </w:p>
    <w:p w14:paraId="4529E924" w14:textId="77777777" w:rsidR="003E0A0C" w:rsidRDefault="003E0A0C">
      <w:pPr>
        <w:pStyle w:val="BodyText"/>
        <w:spacing w:before="57"/>
        <w:ind w:left="0"/>
      </w:pPr>
    </w:p>
    <w:p w14:paraId="73E1E5CA" w14:textId="77777777" w:rsidR="003E0A0C" w:rsidRDefault="00F2232B">
      <w:pPr>
        <w:pStyle w:val="Heading4"/>
      </w:pPr>
      <w:bookmarkStart w:id="83" w:name="Hepatic_impairment"/>
      <w:bookmarkEnd w:id="83"/>
      <w:r>
        <w:t xml:space="preserve">Hepatic </w:t>
      </w:r>
      <w:r>
        <w:rPr>
          <w:spacing w:val="-2"/>
        </w:rPr>
        <w:t>impairment</w:t>
      </w:r>
    </w:p>
    <w:p w14:paraId="3C395CCF" w14:textId="77777777" w:rsidR="003E0A0C" w:rsidRDefault="00F2232B">
      <w:pPr>
        <w:pStyle w:val="BodyText"/>
        <w:spacing w:before="60"/>
        <w:ind w:right="334"/>
      </w:pPr>
      <w:r>
        <w:t>No dedicated hepatic impairment study</w:t>
      </w:r>
      <w:r>
        <w:rPr>
          <w:spacing w:val="-1"/>
        </w:rPr>
        <w:t xml:space="preserve"> </w:t>
      </w:r>
      <w:r>
        <w:t>was conducted. Based on population pharmacokinetic analysis,</w:t>
      </w:r>
      <w:r>
        <w:rPr>
          <w:spacing w:val="-3"/>
        </w:rPr>
        <w:t xml:space="preserve"> </w:t>
      </w:r>
      <w:r>
        <w:t>higher</w:t>
      </w:r>
      <w:r>
        <w:rPr>
          <w:spacing w:val="-3"/>
        </w:rPr>
        <w:t xml:space="preserve"> </w:t>
      </w:r>
      <w:r>
        <w:t>levels</w:t>
      </w:r>
      <w:r>
        <w:rPr>
          <w:spacing w:val="-3"/>
        </w:rPr>
        <w:t xml:space="preserve"> </w:t>
      </w:r>
      <w:r>
        <w:t>of</w:t>
      </w:r>
      <w:r>
        <w:rPr>
          <w:spacing w:val="-3"/>
        </w:rPr>
        <w:t xml:space="preserve"> </w:t>
      </w:r>
      <w:r>
        <w:t>AST</w:t>
      </w:r>
      <w:r>
        <w:rPr>
          <w:spacing w:val="-1"/>
        </w:rPr>
        <w:t xml:space="preserve"> </w:t>
      </w:r>
      <w:r>
        <w:t>and</w:t>
      </w:r>
      <w:r>
        <w:rPr>
          <w:spacing w:val="-1"/>
        </w:rPr>
        <w:t xml:space="preserve"> </w:t>
      </w:r>
      <w:r>
        <w:t>total</w:t>
      </w:r>
      <w:r>
        <w:rPr>
          <w:spacing w:val="-12"/>
        </w:rPr>
        <w:t xml:space="preserve"> </w:t>
      </w:r>
      <w:r>
        <w:t>bilirubin</w:t>
      </w:r>
      <w:r>
        <w:rPr>
          <w:spacing w:val="-2"/>
        </w:rPr>
        <w:t xml:space="preserve"> </w:t>
      </w:r>
      <w:r>
        <w:t>resulted</w:t>
      </w:r>
      <w:r>
        <w:rPr>
          <w:spacing w:val="-2"/>
        </w:rPr>
        <w:t xml:space="preserve"> </w:t>
      </w:r>
      <w:r>
        <w:t>in</w:t>
      </w:r>
      <w:r>
        <w:rPr>
          <w:spacing w:val="-2"/>
        </w:rPr>
        <w:t xml:space="preserve"> </w:t>
      </w:r>
      <w:r>
        <w:t>a</w:t>
      </w:r>
      <w:r>
        <w:rPr>
          <w:spacing w:val="-2"/>
        </w:rPr>
        <w:t xml:space="preserve"> </w:t>
      </w:r>
      <w:r>
        <w:t>lower</w:t>
      </w:r>
      <w:r>
        <w:rPr>
          <w:spacing w:val="-2"/>
        </w:rPr>
        <w:t xml:space="preserve"> </w:t>
      </w:r>
      <w:r>
        <w:t>clearance</w:t>
      </w:r>
      <w:r>
        <w:rPr>
          <w:spacing w:val="-2"/>
        </w:rPr>
        <w:t xml:space="preserve"> </w:t>
      </w:r>
      <w:r>
        <w:t>of</w:t>
      </w:r>
      <w:r>
        <w:rPr>
          <w:spacing w:val="-2"/>
        </w:rPr>
        <w:t xml:space="preserve"> </w:t>
      </w:r>
      <w:r>
        <w:t>topoisomerase</w:t>
      </w:r>
      <w:r>
        <w:rPr>
          <w:spacing w:val="-2"/>
        </w:rPr>
        <w:t xml:space="preserve"> </w:t>
      </w:r>
      <w:r>
        <w:t>I inhibitor. The impact of these changes is not expected to be clinically meaningful.</w:t>
      </w:r>
    </w:p>
    <w:p w14:paraId="7FAA56B9" w14:textId="77777777" w:rsidR="003E0A0C" w:rsidRDefault="003E0A0C">
      <w:pPr>
        <w:pStyle w:val="BodyText"/>
        <w:spacing w:before="67"/>
        <w:ind w:left="0"/>
      </w:pPr>
    </w:p>
    <w:p w14:paraId="44CDFC21" w14:textId="77777777" w:rsidR="003E0A0C" w:rsidRDefault="00F2232B">
      <w:pPr>
        <w:pStyle w:val="Heading2"/>
        <w:numPr>
          <w:ilvl w:val="1"/>
          <w:numId w:val="15"/>
        </w:numPr>
        <w:tabs>
          <w:tab w:val="left" w:pos="1245"/>
        </w:tabs>
        <w:spacing w:before="1"/>
      </w:pPr>
      <w:bookmarkStart w:id="84" w:name="5.3_PRECLINICAL_SAFETY_DATA"/>
      <w:bookmarkEnd w:id="84"/>
      <w:r>
        <w:t>PRECLINICAL</w:t>
      </w:r>
      <w:r>
        <w:rPr>
          <w:spacing w:val="-9"/>
        </w:rPr>
        <w:t xml:space="preserve"> </w:t>
      </w:r>
      <w:r>
        <w:t>SAFETY</w:t>
      </w:r>
      <w:r>
        <w:rPr>
          <w:spacing w:val="-8"/>
        </w:rPr>
        <w:t xml:space="preserve"> </w:t>
      </w:r>
      <w:r>
        <w:rPr>
          <w:spacing w:val="-4"/>
        </w:rPr>
        <w:t>DATA</w:t>
      </w:r>
    </w:p>
    <w:p w14:paraId="2D4E60D2" w14:textId="77777777" w:rsidR="003E0A0C" w:rsidRDefault="00F2232B">
      <w:pPr>
        <w:pStyle w:val="Heading3"/>
        <w:spacing w:before="117"/>
      </w:pPr>
      <w:bookmarkStart w:id="85" w:name="Genotoxicity"/>
      <w:bookmarkEnd w:id="85"/>
      <w:r>
        <w:rPr>
          <w:spacing w:val="-2"/>
        </w:rPr>
        <w:t>Genotoxicity</w:t>
      </w:r>
    </w:p>
    <w:p w14:paraId="32E5222B" w14:textId="77777777" w:rsidR="003E0A0C" w:rsidRDefault="00F2232B">
      <w:pPr>
        <w:pStyle w:val="BodyText"/>
        <w:spacing w:before="113"/>
        <w:ind w:right="721"/>
        <w:jc w:val="both"/>
      </w:pPr>
      <w:r>
        <w:t>The</w:t>
      </w:r>
      <w:r>
        <w:rPr>
          <w:spacing w:val="-4"/>
        </w:rPr>
        <w:t xml:space="preserve"> </w:t>
      </w:r>
      <w:r>
        <w:t>topoisomerase</w:t>
      </w:r>
      <w:r>
        <w:rPr>
          <w:spacing w:val="-3"/>
        </w:rPr>
        <w:t xml:space="preserve"> </w:t>
      </w:r>
      <w:r>
        <w:t>I</w:t>
      </w:r>
      <w:r>
        <w:rPr>
          <w:spacing w:val="-3"/>
        </w:rPr>
        <w:t xml:space="preserve"> </w:t>
      </w:r>
      <w:r>
        <w:t>inhibitor</w:t>
      </w:r>
      <w:r>
        <w:rPr>
          <w:spacing w:val="-3"/>
        </w:rPr>
        <w:t xml:space="preserve"> </w:t>
      </w:r>
      <w:r>
        <w:t>component</w:t>
      </w:r>
      <w:r>
        <w:rPr>
          <w:spacing w:val="-3"/>
        </w:rPr>
        <w:t xml:space="preserve"> </w:t>
      </w:r>
      <w:r>
        <w:t>of</w:t>
      </w:r>
      <w:r>
        <w:rPr>
          <w:spacing w:val="-3"/>
        </w:rPr>
        <w:t xml:space="preserve"> </w:t>
      </w:r>
      <w:r>
        <w:t>trastuzumab</w:t>
      </w:r>
      <w:r>
        <w:rPr>
          <w:spacing w:val="-3"/>
        </w:rPr>
        <w:t xml:space="preserve"> </w:t>
      </w:r>
      <w:proofErr w:type="spellStart"/>
      <w:r>
        <w:t>deruxtecan</w:t>
      </w:r>
      <w:proofErr w:type="spellEnd"/>
      <w:r>
        <w:rPr>
          <w:spacing w:val="-3"/>
        </w:rPr>
        <w:t xml:space="preserve"> </w:t>
      </w:r>
      <w:r>
        <w:t>was</w:t>
      </w:r>
      <w:r>
        <w:rPr>
          <w:spacing w:val="-3"/>
        </w:rPr>
        <w:t xml:space="preserve"> </w:t>
      </w:r>
      <w:r>
        <w:t>clastogenic</w:t>
      </w:r>
      <w:r>
        <w:rPr>
          <w:spacing w:val="-3"/>
        </w:rPr>
        <w:t xml:space="preserve"> </w:t>
      </w:r>
      <w:r>
        <w:t>in</w:t>
      </w:r>
      <w:r>
        <w:rPr>
          <w:spacing w:val="-3"/>
        </w:rPr>
        <w:t xml:space="preserve"> </w:t>
      </w:r>
      <w:r>
        <w:t>both</w:t>
      </w:r>
      <w:r>
        <w:rPr>
          <w:spacing w:val="-3"/>
        </w:rPr>
        <w:t xml:space="preserve"> </w:t>
      </w:r>
      <w:r>
        <w:t xml:space="preserve">an </w:t>
      </w:r>
      <w:r>
        <w:rPr>
          <w:i/>
        </w:rPr>
        <w:t xml:space="preserve">in vivo </w:t>
      </w:r>
      <w:r>
        <w:t xml:space="preserve">rat bone marrow micronucleus assay and an </w:t>
      </w:r>
      <w:r>
        <w:rPr>
          <w:i/>
        </w:rPr>
        <w:t xml:space="preserve">in vitro </w:t>
      </w:r>
      <w:r>
        <w:t xml:space="preserve">Chinese hamster lung chromosome aberration assay and was not mutagenic in an </w:t>
      </w:r>
      <w:r>
        <w:rPr>
          <w:i/>
        </w:rPr>
        <w:t xml:space="preserve">in vitro </w:t>
      </w:r>
      <w:r>
        <w:t>bacterial reverse mutation assay.</w:t>
      </w:r>
    </w:p>
    <w:p w14:paraId="1B5CA936" w14:textId="77777777" w:rsidR="003E0A0C" w:rsidRDefault="00F2232B">
      <w:pPr>
        <w:pStyle w:val="Heading3"/>
        <w:spacing w:before="247"/>
      </w:pPr>
      <w:bookmarkStart w:id="86" w:name="Carcinogenicity"/>
      <w:bookmarkEnd w:id="86"/>
      <w:r>
        <w:rPr>
          <w:spacing w:val="-2"/>
        </w:rPr>
        <w:t>Carcinogenicity</w:t>
      </w:r>
    </w:p>
    <w:p w14:paraId="4CD42B13" w14:textId="77777777" w:rsidR="003E0A0C" w:rsidRDefault="00F2232B">
      <w:pPr>
        <w:pStyle w:val="BodyText"/>
        <w:spacing w:before="113"/>
      </w:pPr>
      <w:r>
        <w:t>Carcinogenicity</w:t>
      </w:r>
      <w:r>
        <w:rPr>
          <w:spacing w:val="-6"/>
        </w:rPr>
        <w:t xml:space="preserve"> </w:t>
      </w:r>
      <w:r>
        <w:t>studies</w:t>
      </w:r>
      <w:r>
        <w:rPr>
          <w:spacing w:val="-5"/>
        </w:rPr>
        <w:t xml:space="preserve"> </w:t>
      </w:r>
      <w:r>
        <w:t>have</w:t>
      </w:r>
      <w:r>
        <w:rPr>
          <w:spacing w:val="-5"/>
        </w:rPr>
        <w:t xml:space="preserve"> </w:t>
      </w:r>
      <w:r>
        <w:t>not</w:t>
      </w:r>
      <w:r>
        <w:rPr>
          <w:spacing w:val="-5"/>
        </w:rPr>
        <w:t xml:space="preserve"> </w:t>
      </w:r>
      <w:r>
        <w:t>been</w:t>
      </w:r>
      <w:r>
        <w:rPr>
          <w:spacing w:val="-5"/>
        </w:rPr>
        <w:t xml:space="preserve"> </w:t>
      </w:r>
      <w:r>
        <w:t>conducted</w:t>
      </w:r>
      <w:r>
        <w:rPr>
          <w:spacing w:val="-6"/>
        </w:rPr>
        <w:t xml:space="preserve"> </w:t>
      </w:r>
      <w:r>
        <w:t>with</w:t>
      </w:r>
      <w:r>
        <w:rPr>
          <w:spacing w:val="-5"/>
        </w:rPr>
        <w:t xml:space="preserve"> </w:t>
      </w:r>
      <w:r>
        <w:t>trastuzumab</w:t>
      </w:r>
      <w:r>
        <w:rPr>
          <w:spacing w:val="-5"/>
        </w:rPr>
        <w:t xml:space="preserve"> </w:t>
      </w:r>
      <w:proofErr w:type="spellStart"/>
      <w:r>
        <w:rPr>
          <w:spacing w:val="-2"/>
        </w:rPr>
        <w:t>deruxtecan</w:t>
      </w:r>
      <w:proofErr w:type="spellEnd"/>
      <w:r>
        <w:rPr>
          <w:spacing w:val="-2"/>
        </w:rPr>
        <w:t>.</w:t>
      </w:r>
    </w:p>
    <w:p w14:paraId="0285430F" w14:textId="77777777" w:rsidR="003E0A0C" w:rsidRDefault="003E0A0C">
      <w:pPr>
        <w:pStyle w:val="BodyText"/>
        <w:spacing w:before="246"/>
        <w:ind w:left="0"/>
      </w:pPr>
    </w:p>
    <w:p w14:paraId="4D6A510B" w14:textId="77777777" w:rsidR="003E0A0C" w:rsidRDefault="00F2232B">
      <w:pPr>
        <w:pStyle w:val="Heading1"/>
        <w:numPr>
          <w:ilvl w:val="0"/>
          <w:numId w:val="15"/>
        </w:numPr>
        <w:tabs>
          <w:tab w:val="left" w:pos="1245"/>
        </w:tabs>
      </w:pPr>
      <w:bookmarkStart w:id="87" w:name="6_PHARMACEUTICAL_PARTICULARS"/>
      <w:bookmarkEnd w:id="87"/>
      <w:r>
        <w:t>PHARMACEUTICAL</w:t>
      </w:r>
      <w:r>
        <w:rPr>
          <w:spacing w:val="-14"/>
        </w:rPr>
        <w:t xml:space="preserve"> </w:t>
      </w:r>
      <w:r>
        <w:rPr>
          <w:spacing w:val="-2"/>
        </w:rPr>
        <w:t>PARTICULARS</w:t>
      </w:r>
    </w:p>
    <w:p w14:paraId="02B3EE7D" w14:textId="77777777" w:rsidR="003E0A0C" w:rsidRDefault="00F2232B">
      <w:pPr>
        <w:pStyle w:val="Heading2"/>
        <w:numPr>
          <w:ilvl w:val="1"/>
          <w:numId w:val="15"/>
        </w:numPr>
        <w:tabs>
          <w:tab w:val="left" w:pos="1245"/>
        </w:tabs>
        <w:spacing w:before="239"/>
      </w:pPr>
      <w:bookmarkStart w:id="88" w:name="6.1_LIST_OF_EXCIPIENTS"/>
      <w:bookmarkEnd w:id="88"/>
      <w:r>
        <w:t>LIST</w:t>
      </w:r>
      <w:r>
        <w:rPr>
          <w:spacing w:val="-3"/>
        </w:rPr>
        <w:t xml:space="preserve"> </w:t>
      </w:r>
      <w:r>
        <w:t>OF</w:t>
      </w:r>
      <w:r>
        <w:rPr>
          <w:spacing w:val="-3"/>
        </w:rPr>
        <w:t xml:space="preserve"> </w:t>
      </w:r>
      <w:r>
        <w:rPr>
          <w:spacing w:val="-2"/>
        </w:rPr>
        <w:t>EXCIPIENTS</w:t>
      </w:r>
    </w:p>
    <w:p w14:paraId="53DA4631" w14:textId="77777777" w:rsidR="003E0A0C" w:rsidRDefault="00F2232B" w:rsidP="00C41D34">
      <w:pPr>
        <w:pStyle w:val="BodyText"/>
        <w:spacing w:before="117"/>
      </w:pPr>
      <w:r>
        <w:t>Histidine,</w:t>
      </w:r>
      <w:r>
        <w:rPr>
          <w:spacing w:val="-7"/>
        </w:rPr>
        <w:t xml:space="preserve"> </w:t>
      </w:r>
      <w:r>
        <w:t>histidine</w:t>
      </w:r>
      <w:r>
        <w:rPr>
          <w:spacing w:val="-6"/>
        </w:rPr>
        <w:t xml:space="preserve"> </w:t>
      </w:r>
      <w:r>
        <w:t>hydrochloride</w:t>
      </w:r>
      <w:r>
        <w:rPr>
          <w:spacing w:val="-6"/>
        </w:rPr>
        <w:t xml:space="preserve"> </w:t>
      </w:r>
      <w:r>
        <w:t>monohydrate,</w:t>
      </w:r>
      <w:r>
        <w:rPr>
          <w:spacing w:val="-6"/>
        </w:rPr>
        <w:t xml:space="preserve"> </w:t>
      </w:r>
      <w:r>
        <w:t>sucrose,</w:t>
      </w:r>
      <w:r>
        <w:rPr>
          <w:spacing w:val="-3"/>
        </w:rPr>
        <w:t xml:space="preserve"> </w:t>
      </w:r>
      <w:r>
        <w:t>and</w:t>
      </w:r>
      <w:r>
        <w:rPr>
          <w:spacing w:val="-5"/>
        </w:rPr>
        <w:t xml:space="preserve"> </w:t>
      </w:r>
      <w:r>
        <w:t>polysorbate</w:t>
      </w:r>
      <w:r>
        <w:rPr>
          <w:spacing w:val="-5"/>
        </w:rPr>
        <w:t xml:space="preserve"> 80.</w:t>
      </w:r>
    </w:p>
    <w:p w14:paraId="381A03AE" w14:textId="77777777" w:rsidR="003E0A0C" w:rsidRDefault="00F2232B">
      <w:pPr>
        <w:pStyle w:val="Heading2"/>
        <w:numPr>
          <w:ilvl w:val="1"/>
          <w:numId w:val="15"/>
        </w:numPr>
        <w:tabs>
          <w:tab w:val="left" w:pos="1245"/>
        </w:tabs>
        <w:spacing w:before="76"/>
      </w:pPr>
      <w:bookmarkStart w:id="89" w:name="6.2_INCOMPATIBILITIES"/>
      <w:bookmarkEnd w:id="89"/>
      <w:r>
        <w:rPr>
          <w:spacing w:val="-2"/>
        </w:rPr>
        <w:t>I</w:t>
      </w:r>
      <w:r>
        <w:rPr>
          <w:spacing w:val="-2"/>
        </w:rPr>
        <w:t>NCOMPATIBILITIES</w:t>
      </w:r>
    </w:p>
    <w:p w14:paraId="590BEC12" w14:textId="77777777" w:rsidR="003E0A0C" w:rsidRDefault="00F2232B">
      <w:pPr>
        <w:pStyle w:val="BodyText"/>
        <w:spacing w:before="120" w:line="237" w:lineRule="auto"/>
        <w:ind w:right="334"/>
      </w:pPr>
      <w:r>
        <w:t>In</w:t>
      </w:r>
      <w:r>
        <w:rPr>
          <w:spacing w:val="-4"/>
        </w:rPr>
        <w:t xml:space="preserve"> </w:t>
      </w:r>
      <w:r>
        <w:t>the</w:t>
      </w:r>
      <w:r>
        <w:rPr>
          <w:spacing w:val="-4"/>
        </w:rPr>
        <w:t xml:space="preserve"> </w:t>
      </w:r>
      <w:r>
        <w:t>absence</w:t>
      </w:r>
      <w:r>
        <w:rPr>
          <w:spacing w:val="-4"/>
        </w:rPr>
        <w:t xml:space="preserve"> </w:t>
      </w:r>
      <w:r>
        <w:t>of</w:t>
      </w:r>
      <w:r>
        <w:rPr>
          <w:spacing w:val="-4"/>
        </w:rPr>
        <w:t xml:space="preserve"> </w:t>
      </w:r>
      <w:r>
        <w:t>compatibility</w:t>
      </w:r>
      <w:r>
        <w:rPr>
          <w:spacing w:val="-2"/>
        </w:rPr>
        <w:t xml:space="preserve"> </w:t>
      </w:r>
      <w:r>
        <w:t>studies,</w:t>
      </w:r>
      <w:r>
        <w:rPr>
          <w:spacing w:val="-2"/>
        </w:rPr>
        <w:t xml:space="preserve"> </w:t>
      </w:r>
      <w:r>
        <w:t>this</w:t>
      </w:r>
      <w:r>
        <w:rPr>
          <w:spacing w:val="-2"/>
        </w:rPr>
        <w:t xml:space="preserve"> </w:t>
      </w:r>
      <w:r>
        <w:t>medicinal</w:t>
      </w:r>
      <w:r>
        <w:rPr>
          <w:spacing w:val="-3"/>
        </w:rPr>
        <w:t xml:space="preserve"> </w:t>
      </w:r>
      <w:r>
        <w:t>product</w:t>
      </w:r>
      <w:r>
        <w:rPr>
          <w:spacing w:val="-1"/>
        </w:rPr>
        <w:t xml:space="preserve"> </w:t>
      </w:r>
      <w:r>
        <w:t>must</w:t>
      </w:r>
      <w:r>
        <w:rPr>
          <w:spacing w:val="-4"/>
        </w:rPr>
        <w:t xml:space="preserve"> </w:t>
      </w:r>
      <w:r>
        <w:t>not</w:t>
      </w:r>
      <w:r>
        <w:rPr>
          <w:spacing w:val="-4"/>
        </w:rPr>
        <w:t xml:space="preserve"> </w:t>
      </w:r>
      <w:r>
        <w:t>be</w:t>
      </w:r>
      <w:r>
        <w:rPr>
          <w:spacing w:val="-4"/>
        </w:rPr>
        <w:t xml:space="preserve"> </w:t>
      </w:r>
      <w:r>
        <w:t>mixed</w:t>
      </w:r>
      <w:r>
        <w:rPr>
          <w:spacing w:val="-4"/>
        </w:rPr>
        <w:t xml:space="preserve"> </w:t>
      </w:r>
      <w:r>
        <w:t>with</w:t>
      </w:r>
      <w:r>
        <w:rPr>
          <w:spacing w:val="-4"/>
        </w:rPr>
        <w:t xml:space="preserve"> </w:t>
      </w:r>
      <w:r>
        <w:t>other medicinal products.</w:t>
      </w:r>
    </w:p>
    <w:p w14:paraId="396C61C8" w14:textId="77777777" w:rsidR="003E0A0C" w:rsidRDefault="003E0A0C">
      <w:pPr>
        <w:pStyle w:val="BodyText"/>
        <w:ind w:left="0"/>
      </w:pPr>
    </w:p>
    <w:p w14:paraId="0DEFF712" w14:textId="77777777" w:rsidR="003E0A0C" w:rsidRDefault="00F2232B">
      <w:pPr>
        <w:pStyle w:val="BodyText"/>
        <w:spacing w:line="242" w:lineRule="auto"/>
        <w:ind w:right="334"/>
      </w:pPr>
      <w:r>
        <w:t>Sodium</w:t>
      </w:r>
      <w:r>
        <w:rPr>
          <w:spacing w:val="-10"/>
        </w:rPr>
        <w:t xml:space="preserve"> </w:t>
      </w:r>
      <w:r>
        <w:t>chloride</w:t>
      </w:r>
      <w:r>
        <w:rPr>
          <w:spacing w:val="-3"/>
        </w:rPr>
        <w:t xml:space="preserve"> </w:t>
      </w:r>
      <w:r>
        <w:t>solution for</w:t>
      </w:r>
      <w:r>
        <w:rPr>
          <w:spacing w:val="-1"/>
        </w:rPr>
        <w:t xml:space="preserve"> </w:t>
      </w:r>
      <w:r>
        <w:t>infusion must</w:t>
      </w:r>
      <w:r>
        <w:rPr>
          <w:spacing w:val="-2"/>
        </w:rPr>
        <w:t xml:space="preserve"> </w:t>
      </w:r>
      <w:r>
        <w:t>not</w:t>
      </w:r>
      <w:r>
        <w:rPr>
          <w:spacing w:val="-2"/>
        </w:rPr>
        <w:t xml:space="preserve"> </w:t>
      </w:r>
      <w:r>
        <w:t>be</w:t>
      </w:r>
      <w:r>
        <w:rPr>
          <w:spacing w:val="-2"/>
        </w:rPr>
        <w:t xml:space="preserve"> </w:t>
      </w:r>
      <w:r>
        <w:t>used</w:t>
      </w:r>
      <w:r>
        <w:rPr>
          <w:spacing w:val="-3"/>
        </w:rPr>
        <w:t xml:space="preserve"> </w:t>
      </w:r>
      <w:r>
        <w:t>for</w:t>
      </w:r>
      <w:r>
        <w:rPr>
          <w:spacing w:val="-3"/>
        </w:rPr>
        <w:t xml:space="preserve"> </w:t>
      </w:r>
      <w:r>
        <w:t>reconstitution</w:t>
      </w:r>
      <w:r>
        <w:rPr>
          <w:spacing w:val="-3"/>
        </w:rPr>
        <w:t xml:space="preserve"> </w:t>
      </w:r>
      <w:r>
        <w:t>or</w:t>
      </w:r>
      <w:r>
        <w:rPr>
          <w:spacing w:val="-3"/>
        </w:rPr>
        <w:t xml:space="preserve"> </w:t>
      </w:r>
      <w:r>
        <w:t>dilution</w:t>
      </w:r>
      <w:r>
        <w:rPr>
          <w:spacing w:val="-3"/>
        </w:rPr>
        <w:t xml:space="preserve"> </w:t>
      </w:r>
      <w:r>
        <w:t>since</w:t>
      </w:r>
      <w:r>
        <w:rPr>
          <w:spacing w:val="-3"/>
        </w:rPr>
        <w:t xml:space="preserve"> </w:t>
      </w:r>
      <w:r>
        <w:t>it</w:t>
      </w:r>
      <w:r>
        <w:rPr>
          <w:spacing w:val="-3"/>
        </w:rPr>
        <w:t xml:space="preserve"> </w:t>
      </w:r>
      <w:r>
        <w:t>may cause particulate formation.</w:t>
      </w:r>
    </w:p>
    <w:p w14:paraId="49E636F8" w14:textId="77777777" w:rsidR="003E0A0C" w:rsidRDefault="003E0A0C">
      <w:pPr>
        <w:pStyle w:val="BodyText"/>
        <w:spacing w:before="242"/>
        <w:ind w:left="0"/>
      </w:pPr>
    </w:p>
    <w:p w14:paraId="1FD7A23C" w14:textId="77777777" w:rsidR="003E0A0C" w:rsidRDefault="00F2232B">
      <w:pPr>
        <w:pStyle w:val="Heading2"/>
        <w:numPr>
          <w:ilvl w:val="1"/>
          <w:numId w:val="15"/>
        </w:numPr>
        <w:tabs>
          <w:tab w:val="left" w:pos="1245"/>
        </w:tabs>
      </w:pPr>
      <w:bookmarkStart w:id="90" w:name="6.3_SHELF_LIFE"/>
      <w:bookmarkEnd w:id="90"/>
      <w:r>
        <w:t>SHELF</w:t>
      </w:r>
      <w:r>
        <w:rPr>
          <w:spacing w:val="-5"/>
        </w:rPr>
        <w:t xml:space="preserve"> </w:t>
      </w:r>
      <w:r>
        <w:rPr>
          <w:spacing w:val="-4"/>
        </w:rPr>
        <w:t>LIFE</w:t>
      </w:r>
    </w:p>
    <w:p w14:paraId="2E779EFB" w14:textId="77777777" w:rsidR="003E0A0C" w:rsidRDefault="00F2232B">
      <w:pPr>
        <w:pStyle w:val="Heading3"/>
        <w:spacing w:before="118"/>
        <w:jc w:val="both"/>
      </w:pPr>
      <w:bookmarkStart w:id="91" w:name="Unopened_vial"/>
      <w:bookmarkEnd w:id="91"/>
      <w:r>
        <w:t xml:space="preserve">Unopened </w:t>
      </w:r>
      <w:r>
        <w:rPr>
          <w:spacing w:val="-4"/>
        </w:rPr>
        <w:t>vial</w:t>
      </w:r>
    </w:p>
    <w:p w14:paraId="3E1ACC17" w14:textId="77777777" w:rsidR="003E0A0C" w:rsidRDefault="00F2232B">
      <w:pPr>
        <w:pStyle w:val="BodyText"/>
        <w:spacing w:before="120" w:line="237" w:lineRule="auto"/>
      </w:pPr>
      <w:r>
        <w:t>In</w:t>
      </w:r>
      <w:r>
        <w:rPr>
          <w:spacing w:val="-3"/>
        </w:rPr>
        <w:t xml:space="preserve"> </w:t>
      </w:r>
      <w:r>
        <w:t>Australia,</w:t>
      </w:r>
      <w:r>
        <w:rPr>
          <w:spacing w:val="-3"/>
        </w:rPr>
        <w:t xml:space="preserve"> </w:t>
      </w:r>
      <w:r>
        <w:t>information</w:t>
      </w:r>
      <w:r>
        <w:rPr>
          <w:spacing w:val="-3"/>
        </w:rPr>
        <w:t xml:space="preserve"> </w:t>
      </w:r>
      <w:r>
        <w:t>on</w:t>
      </w:r>
      <w:r>
        <w:rPr>
          <w:spacing w:val="-3"/>
        </w:rPr>
        <w:t xml:space="preserve"> </w:t>
      </w:r>
      <w:r>
        <w:t>the</w:t>
      </w:r>
      <w:r>
        <w:rPr>
          <w:spacing w:val="-3"/>
        </w:rPr>
        <w:t xml:space="preserve"> </w:t>
      </w:r>
      <w:r>
        <w:t>shelf</w:t>
      </w:r>
      <w:r>
        <w:rPr>
          <w:spacing w:val="-3"/>
        </w:rPr>
        <w:t xml:space="preserve"> </w:t>
      </w:r>
      <w:r>
        <w:t>life</w:t>
      </w:r>
      <w:r>
        <w:rPr>
          <w:spacing w:val="-3"/>
        </w:rPr>
        <w:t xml:space="preserve"> </w:t>
      </w:r>
      <w:r>
        <w:t>can</w:t>
      </w:r>
      <w:r>
        <w:rPr>
          <w:spacing w:val="-3"/>
        </w:rPr>
        <w:t xml:space="preserve"> </w:t>
      </w:r>
      <w:r>
        <w:t>be</w:t>
      </w:r>
      <w:r>
        <w:rPr>
          <w:spacing w:val="-3"/>
        </w:rPr>
        <w:t xml:space="preserve"> </w:t>
      </w:r>
      <w:r>
        <w:t>found</w:t>
      </w:r>
      <w:r>
        <w:rPr>
          <w:spacing w:val="-4"/>
        </w:rPr>
        <w:t xml:space="preserve"> </w:t>
      </w:r>
      <w:r>
        <w:t>on</w:t>
      </w:r>
      <w:r>
        <w:rPr>
          <w:spacing w:val="-4"/>
        </w:rPr>
        <w:t xml:space="preserve"> </w:t>
      </w:r>
      <w:r>
        <w:t>the</w:t>
      </w:r>
      <w:r>
        <w:rPr>
          <w:spacing w:val="-4"/>
        </w:rPr>
        <w:t xml:space="preserve"> </w:t>
      </w:r>
      <w:r>
        <w:t>public</w:t>
      </w:r>
      <w:r>
        <w:rPr>
          <w:spacing w:val="-4"/>
        </w:rPr>
        <w:t xml:space="preserve"> </w:t>
      </w:r>
      <w:r>
        <w:t>summary</w:t>
      </w:r>
      <w:r>
        <w:rPr>
          <w:spacing w:val="-4"/>
        </w:rPr>
        <w:t xml:space="preserve"> </w:t>
      </w:r>
      <w:r>
        <w:t>of</w:t>
      </w:r>
      <w:r>
        <w:rPr>
          <w:spacing w:val="-4"/>
        </w:rPr>
        <w:t xml:space="preserve"> </w:t>
      </w:r>
      <w:r>
        <w:t>the</w:t>
      </w:r>
      <w:r>
        <w:rPr>
          <w:spacing w:val="-4"/>
        </w:rPr>
        <w:t xml:space="preserve"> </w:t>
      </w:r>
      <w:r>
        <w:t>Australian Register of Therapeutic Goods (ARTG). The expiry date can be found on the packaging.</w:t>
      </w:r>
    </w:p>
    <w:p w14:paraId="25145E15" w14:textId="77777777" w:rsidR="003E0A0C" w:rsidRDefault="00F2232B">
      <w:pPr>
        <w:pStyle w:val="Heading3"/>
        <w:spacing w:before="248"/>
        <w:jc w:val="both"/>
      </w:pPr>
      <w:bookmarkStart w:id="92" w:name="Reconstituted_Solution"/>
      <w:bookmarkEnd w:id="92"/>
      <w:r>
        <w:t xml:space="preserve">Reconstituted </w:t>
      </w:r>
      <w:r>
        <w:rPr>
          <w:spacing w:val="-2"/>
        </w:rPr>
        <w:t>Solution</w:t>
      </w:r>
    </w:p>
    <w:p w14:paraId="196A094C" w14:textId="77777777" w:rsidR="003E0A0C" w:rsidRDefault="00F2232B">
      <w:pPr>
        <w:pStyle w:val="BodyText"/>
        <w:spacing w:before="113"/>
        <w:ind w:right="338"/>
        <w:jc w:val="both"/>
      </w:pPr>
      <w:r>
        <w:t>It</w:t>
      </w:r>
      <w:r>
        <w:rPr>
          <w:spacing w:val="-1"/>
        </w:rPr>
        <w:t xml:space="preserve"> </w:t>
      </w:r>
      <w:r>
        <w:t>is</w:t>
      </w:r>
      <w:r>
        <w:rPr>
          <w:spacing w:val="-3"/>
        </w:rPr>
        <w:t xml:space="preserve"> </w:t>
      </w:r>
      <w:r>
        <w:t>recommended</w:t>
      </w:r>
      <w:r>
        <w:rPr>
          <w:spacing w:val="-3"/>
        </w:rPr>
        <w:t xml:space="preserve"> </w:t>
      </w:r>
      <w:r>
        <w:t>that</w:t>
      </w:r>
      <w:r>
        <w:rPr>
          <w:spacing w:val="-3"/>
        </w:rPr>
        <w:t xml:space="preserve"> </w:t>
      </w:r>
      <w:r>
        <w:t>the</w:t>
      </w:r>
      <w:r>
        <w:rPr>
          <w:spacing w:val="-3"/>
        </w:rPr>
        <w:t xml:space="preserve"> </w:t>
      </w:r>
      <w:r>
        <w:t>reconstituted</w:t>
      </w:r>
      <w:r>
        <w:rPr>
          <w:spacing w:val="-3"/>
        </w:rPr>
        <w:t xml:space="preserve"> </w:t>
      </w:r>
      <w:r>
        <w:t>solution</w:t>
      </w:r>
      <w:r>
        <w:rPr>
          <w:spacing w:val="-3"/>
        </w:rPr>
        <w:t xml:space="preserve"> </w:t>
      </w:r>
      <w:r>
        <w:t>be</w:t>
      </w:r>
      <w:r>
        <w:rPr>
          <w:spacing w:val="-3"/>
        </w:rPr>
        <w:t xml:space="preserve"> </w:t>
      </w:r>
      <w:r>
        <w:t>used</w:t>
      </w:r>
      <w:r>
        <w:rPr>
          <w:spacing w:val="-3"/>
        </w:rPr>
        <w:t xml:space="preserve"> </w:t>
      </w:r>
      <w:r>
        <w:t>immediately. If</w:t>
      </w:r>
      <w:r>
        <w:rPr>
          <w:spacing w:val="-11"/>
        </w:rPr>
        <w:t xml:space="preserve"> </w:t>
      </w:r>
      <w:r>
        <w:t>not</w:t>
      </w:r>
      <w:r>
        <w:rPr>
          <w:spacing w:val="-3"/>
        </w:rPr>
        <w:t xml:space="preserve"> </w:t>
      </w:r>
      <w:r>
        <w:t>used</w:t>
      </w:r>
      <w:r>
        <w:rPr>
          <w:spacing w:val="-3"/>
        </w:rPr>
        <w:t xml:space="preserve"> </w:t>
      </w:r>
      <w:r>
        <w:t>immediately,</w:t>
      </w:r>
      <w:r>
        <w:rPr>
          <w:spacing w:val="-2"/>
        </w:rPr>
        <w:t xml:space="preserve"> </w:t>
      </w:r>
      <w:r>
        <w:t>the reconstituted solution may be stored in a refrigerator at 2ºC</w:t>
      </w:r>
      <w:r>
        <w:rPr>
          <w:spacing w:val="-4"/>
        </w:rPr>
        <w:t xml:space="preserve"> </w:t>
      </w:r>
      <w:r>
        <w:t>to 8ºC for up to 24 hours</w:t>
      </w:r>
      <w:r>
        <w:rPr>
          <w:spacing w:val="-1"/>
        </w:rPr>
        <w:t xml:space="preserve"> </w:t>
      </w:r>
      <w:r>
        <w:t>from</w:t>
      </w:r>
      <w:r>
        <w:rPr>
          <w:spacing w:val="-1"/>
        </w:rPr>
        <w:t xml:space="preserve"> </w:t>
      </w:r>
      <w:r>
        <w:t>the</w:t>
      </w:r>
      <w:r>
        <w:rPr>
          <w:spacing w:val="-1"/>
        </w:rPr>
        <w:t xml:space="preserve"> </w:t>
      </w:r>
      <w:r>
        <w:t>time of reconstitution, protected from light.</w:t>
      </w:r>
    </w:p>
    <w:p w14:paraId="13F36EE5" w14:textId="77777777" w:rsidR="003E0A0C" w:rsidRDefault="003E0A0C">
      <w:pPr>
        <w:pStyle w:val="BodyText"/>
        <w:spacing w:before="244"/>
        <w:ind w:left="0"/>
      </w:pPr>
    </w:p>
    <w:p w14:paraId="7CF20933" w14:textId="77777777" w:rsidR="003E0A0C" w:rsidRDefault="00F2232B">
      <w:pPr>
        <w:pStyle w:val="Heading3"/>
        <w:spacing w:before="1"/>
      </w:pPr>
      <w:bookmarkStart w:id="93" w:name="Diluted_Solution"/>
      <w:bookmarkEnd w:id="93"/>
      <w:r>
        <w:t>Diluted</w:t>
      </w:r>
      <w:r>
        <w:rPr>
          <w:spacing w:val="-8"/>
        </w:rPr>
        <w:t xml:space="preserve"> </w:t>
      </w:r>
      <w:r>
        <w:rPr>
          <w:spacing w:val="-2"/>
        </w:rPr>
        <w:t>Solution</w:t>
      </w:r>
    </w:p>
    <w:p w14:paraId="6C57EAB4" w14:textId="77777777" w:rsidR="003E0A0C" w:rsidRDefault="00F2232B">
      <w:pPr>
        <w:pStyle w:val="BodyText"/>
        <w:spacing w:before="117"/>
        <w:ind w:right="912"/>
      </w:pPr>
      <w:r>
        <w:t>It is</w:t>
      </w:r>
      <w:r>
        <w:rPr>
          <w:spacing w:val="-4"/>
        </w:rPr>
        <w:t xml:space="preserve"> </w:t>
      </w:r>
      <w:r>
        <w:t>recommended</w:t>
      </w:r>
      <w:r>
        <w:rPr>
          <w:spacing w:val="-4"/>
        </w:rPr>
        <w:t xml:space="preserve"> </w:t>
      </w:r>
      <w:r>
        <w:t>that</w:t>
      </w:r>
      <w:r>
        <w:rPr>
          <w:spacing w:val="-4"/>
        </w:rPr>
        <w:t xml:space="preserve"> </w:t>
      </w:r>
      <w:r>
        <w:t>the</w:t>
      </w:r>
      <w:r>
        <w:rPr>
          <w:spacing w:val="-4"/>
        </w:rPr>
        <w:t xml:space="preserve"> </w:t>
      </w:r>
      <w:r>
        <w:t>diluted</w:t>
      </w:r>
      <w:r>
        <w:rPr>
          <w:spacing w:val="-4"/>
        </w:rPr>
        <w:t xml:space="preserve"> </w:t>
      </w:r>
      <w:r>
        <w:t>solution</w:t>
      </w:r>
      <w:r>
        <w:rPr>
          <w:spacing w:val="-1"/>
        </w:rPr>
        <w:t xml:space="preserve"> </w:t>
      </w:r>
      <w:r>
        <w:t>be</w:t>
      </w:r>
      <w:r>
        <w:rPr>
          <w:spacing w:val="-4"/>
        </w:rPr>
        <w:t xml:space="preserve"> </w:t>
      </w:r>
      <w:r>
        <w:t>used</w:t>
      </w:r>
      <w:r>
        <w:rPr>
          <w:spacing w:val="-4"/>
        </w:rPr>
        <w:t xml:space="preserve"> </w:t>
      </w:r>
      <w:r>
        <w:t>immediately.</w:t>
      </w:r>
      <w:r>
        <w:rPr>
          <w:spacing w:val="-4"/>
        </w:rPr>
        <w:t xml:space="preserve"> </w:t>
      </w:r>
      <w:r>
        <w:t>If</w:t>
      </w:r>
      <w:r>
        <w:rPr>
          <w:spacing w:val="-4"/>
        </w:rPr>
        <w:t xml:space="preserve"> </w:t>
      </w:r>
      <w:r>
        <w:t>not</w:t>
      </w:r>
      <w:r>
        <w:rPr>
          <w:spacing w:val="-4"/>
        </w:rPr>
        <w:t xml:space="preserve"> </w:t>
      </w:r>
      <w:r>
        <w:t>used</w:t>
      </w:r>
      <w:r>
        <w:rPr>
          <w:spacing w:val="-4"/>
        </w:rPr>
        <w:t xml:space="preserve"> </w:t>
      </w:r>
      <w:r>
        <w:t>immediately,</w:t>
      </w:r>
      <w:r>
        <w:rPr>
          <w:spacing w:val="-4"/>
        </w:rPr>
        <w:t xml:space="preserve"> </w:t>
      </w:r>
      <w:r>
        <w:t>the diluted solution may be stored at room temperature for up to 4 hours or in a refrigerator at 2ºC</w:t>
      </w:r>
      <w:r>
        <w:rPr>
          <w:spacing w:val="-5"/>
        </w:rPr>
        <w:t xml:space="preserve"> </w:t>
      </w:r>
      <w:r>
        <w:t>to 8ºC for up to 24</w:t>
      </w:r>
      <w:r>
        <w:rPr>
          <w:spacing w:val="-3"/>
        </w:rPr>
        <w:t xml:space="preserve"> </w:t>
      </w:r>
      <w:r>
        <w:t>hours,</w:t>
      </w:r>
      <w:r>
        <w:rPr>
          <w:spacing w:val="-1"/>
        </w:rPr>
        <w:t xml:space="preserve"> </w:t>
      </w:r>
      <w:r>
        <w:t>protected</w:t>
      </w:r>
      <w:r>
        <w:rPr>
          <w:spacing w:val="-1"/>
        </w:rPr>
        <w:t xml:space="preserve"> </w:t>
      </w:r>
      <w:r>
        <w:t>from</w:t>
      </w:r>
      <w:r>
        <w:rPr>
          <w:spacing w:val="-1"/>
        </w:rPr>
        <w:t xml:space="preserve"> </w:t>
      </w:r>
      <w:r>
        <w:t>light.</w:t>
      </w:r>
      <w:r>
        <w:rPr>
          <w:spacing w:val="-1"/>
        </w:rPr>
        <w:t xml:space="preserve"> </w:t>
      </w:r>
      <w:r>
        <w:t>These</w:t>
      </w:r>
      <w:r>
        <w:rPr>
          <w:spacing w:val="-1"/>
        </w:rPr>
        <w:t xml:space="preserve"> </w:t>
      </w:r>
      <w:r>
        <w:t>storage</w:t>
      </w:r>
      <w:r>
        <w:rPr>
          <w:spacing w:val="-1"/>
        </w:rPr>
        <w:t xml:space="preserve"> </w:t>
      </w:r>
      <w:r>
        <w:t>times</w:t>
      </w:r>
      <w:r>
        <w:rPr>
          <w:spacing w:val="-1"/>
        </w:rPr>
        <w:t xml:space="preserve"> </w:t>
      </w:r>
      <w:r>
        <w:t>start</w:t>
      </w:r>
      <w:r>
        <w:rPr>
          <w:spacing w:val="-1"/>
        </w:rPr>
        <w:t xml:space="preserve"> </w:t>
      </w:r>
      <w:r>
        <w:t>from</w:t>
      </w:r>
      <w:r>
        <w:rPr>
          <w:spacing w:val="-1"/>
        </w:rPr>
        <w:t xml:space="preserve"> </w:t>
      </w:r>
      <w:r>
        <w:t>the</w:t>
      </w:r>
      <w:r>
        <w:rPr>
          <w:spacing w:val="-1"/>
        </w:rPr>
        <w:t xml:space="preserve"> </w:t>
      </w:r>
      <w:r>
        <w:t>time</w:t>
      </w:r>
      <w:r>
        <w:rPr>
          <w:spacing w:val="-1"/>
        </w:rPr>
        <w:t xml:space="preserve"> </w:t>
      </w:r>
      <w:r>
        <w:t xml:space="preserve">of </w:t>
      </w:r>
      <w:r>
        <w:rPr>
          <w:spacing w:val="-2"/>
        </w:rPr>
        <w:t>reconstitution.</w:t>
      </w:r>
    </w:p>
    <w:p w14:paraId="03D3DAEE" w14:textId="77777777" w:rsidR="003E0A0C" w:rsidRDefault="003E0A0C">
      <w:pPr>
        <w:pStyle w:val="BodyText"/>
        <w:spacing w:before="242"/>
        <w:ind w:left="0"/>
      </w:pPr>
    </w:p>
    <w:p w14:paraId="71828059" w14:textId="77777777" w:rsidR="003E0A0C" w:rsidRDefault="00F2232B">
      <w:pPr>
        <w:pStyle w:val="Heading2"/>
        <w:numPr>
          <w:ilvl w:val="1"/>
          <w:numId w:val="15"/>
        </w:numPr>
        <w:tabs>
          <w:tab w:val="left" w:pos="1245"/>
        </w:tabs>
        <w:spacing w:before="1"/>
      </w:pPr>
      <w:bookmarkStart w:id="94" w:name="6.4_SPECIAL_PRECAUTIONS_FOR_STORAGE"/>
      <w:bookmarkEnd w:id="94"/>
      <w:r>
        <w:t>SPECIAL</w:t>
      </w:r>
      <w:r>
        <w:rPr>
          <w:spacing w:val="-7"/>
        </w:rPr>
        <w:t xml:space="preserve"> </w:t>
      </w:r>
      <w:r>
        <w:t>PRECAUTIONS</w:t>
      </w:r>
      <w:r>
        <w:rPr>
          <w:spacing w:val="-5"/>
        </w:rPr>
        <w:t xml:space="preserve"> </w:t>
      </w:r>
      <w:r>
        <w:t>FOR</w:t>
      </w:r>
      <w:r>
        <w:rPr>
          <w:spacing w:val="-6"/>
        </w:rPr>
        <w:t xml:space="preserve"> </w:t>
      </w:r>
      <w:r>
        <w:rPr>
          <w:spacing w:val="-2"/>
        </w:rPr>
        <w:t>STORAGE</w:t>
      </w:r>
    </w:p>
    <w:p w14:paraId="3682D6C3" w14:textId="77777777" w:rsidR="003E0A0C" w:rsidRDefault="00F2232B">
      <w:pPr>
        <w:pStyle w:val="BodyText"/>
        <w:spacing w:before="117" w:line="480" w:lineRule="auto"/>
        <w:ind w:right="3156"/>
      </w:pPr>
      <w:r>
        <w:t>Store</w:t>
      </w:r>
      <w:r>
        <w:rPr>
          <w:spacing w:val="-2"/>
        </w:rPr>
        <w:t xml:space="preserve"> </w:t>
      </w:r>
      <w:r>
        <w:t>vials</w:t>
      </w:r>
      <w:r>
        <w:rPr>
          <w:spacing w:val="-3"/>
        </w:rPr>
        <w:t xml:space="preserve"> </w:t>
      </w:r>
      <w:r>
        <w:t>in</w:t>
      </w:r>
      <w:r>
        <w:rPr>
          <w:spacing w:val="-3"/>
        </w:rPr>
        <w:t xml:space="preserve"> </w:t>
      </w:r>
      <w:r>
        <w:t>a</w:t>
      </w:r>
      <w:r>
        <w:rPr>
          <w:spacing w:val="-1"/>
        </w:rPr>
        <w:t xml:space="preserve"> </w:t>
      </w:r>
      <w:r>
        <w:t>refrigerator</w:t>
      </w:r>
      <w:r>
        <w:rPr>
          <w:spacing w:val="-3"/>
        </w:rPr>
        <w:t xml:space="preserve"> </w:t>
      </w:r>
      <w:r>
        <w:t>(2ºC</w:t>
      </w:r>
      <w:r>
        <w:rPr>
          <w:spacing w:val="-7"/>
        </w:rPr>
        <w:t xml:space="preserve"> </w:t>
      </w:r>
      <w:r>
        <w:t>to</w:t>
      </w:r>
      <w:r>
        <w:rPr>
          <w:spacing w:val="-4"/>
        </w:rPr>
        <w:t xml:space="preserve"> </w:t>
      </w:r>
      <w:r>
        <w:t>8ºC)</w:t>
      </w:r>
      <w:r>
        <w:rPr>
          <w:spacing w:val="-4"/>
        </w:rPr>
        <w:t xml:space="preserve"> </w:t>
      </w:r>
      <w:r>
        <w:t>until</w:t>
      </w:r>
      <w:r>
        <w:rPr>
          <w:spacing w:val="-4"/>
        </w:rPr>
        <w:t xml:space="preserve"> </w:t>
      </w:r>
      <w:r>
        <w:t>time</w:t>
      </w:r>
      <w:r>
        <w:rPr>
          <w:spacing w:val="-4"/>
        </w:rPr>
        <w:t xml:space="preserve"> </w:t>
      </w:r>
      <w:r>
        <w:t>of</w:t>
      </w:r>
      <w:r>
        <w:rPr>
          <w:spacing w:val="-4"/>
        </w:rPr>
        <w:t xml:space="preserve"> </w:t>
      </w:r>
      <w:r>
        <w:t>reconstitution. Do not freeze.</w:t>
      </w:r>
    </w:p>
    <w:p w14:paraId="5475B734" w14:textId="77777777" w:rsidR="003E0A0C" w:rsidRDefault="00F2232B">
      <w:pPr>
        <w:pStyle w:val="BodyText"/>
        <w:spacing w:before="3" w:line="237" w:lineRule="auto"/>
        <w:ind w:right="334"/>
      </w:pPr>
      <w:r>
        <w:t>For</w:t>
      </w:r>
      <w:r>
        <w:rPr>
          <w:spacing w:val="-3"/>
        </w:rPr>
        <w:t xml:space="preserve"> </w:t>
      </w:r>
      <w:r>
        <w:t>storage</w:t>
      </w:r>
      <w:r>
        <w:rPr>
          <w:spacing w:val="-3"/>
        </w:rPr>
        <w:t xml:space="preserve"> </w:t>
      </w:r>
      <w:r>
        <w:t>conditions</w:t>
      </w:r>
      <w:r>
        <w:rPr>
          <w:spacing w:val="-3"/>
        </w:rPr>
        <w:t xml:space="preserve"> </w:t>
      </w:r>
      <w:r>
        <w:t>after</w:t>
      </w:r>
      <w:r>
        <w:rPr>
          <w:spacing w:val="-2"/>
        </w:rPr>
        <w:t xml:space="preserve"> </w:t>
      </w:r>
      <w:r>
        <w:t>reconstitution</w:t>
      </w:r>
      <w:r>
        <w:rPr>
          <w:spacing w:val="-3"/>
        </w:rPr>
        <w:t xml:space="preserve"> </w:t>
      </w:r>
      <w:r>
        <w:t>and</w:t>
      </w:r>
      <w:r>
        <w:rPr>
          <w:spacing w:val="-2"/>
        </w:rPr>
        <w:t xml:space="preserve"> </w:t>
      </w:r>
      <w:r>
        <w:t>dilution</w:t>
      </w:r>
      <w:r>
        <w:rPr>
          <w:spacing w:val="-3"/>
        </w:rPr>
        <w:t xml:space="preserve"> </w:t>
      </w:r>
      <w:r>
        <w:t>of</w:t>
      </w:r>
      <w:r>
        <w:rPr>
          <w:spacing w:val="-2"/>
        </w:rPr>
        <w:t xml:space="preserve"> </w:t>
      </w:r>
      <w:r>
        <w:t>the</w:t>
      </w:r>
      <w:r>
        <w:rPr>
          <w:spacing w:val="-3"/>
        </w:rPr>
        <w:t xml:space="preserve"> </w:t>
      </w:r>
      <w:r>
        <w:t>medicinal</w:t>
      </w:r>
      <w:r>
        <w:rPr>
          <w:spacing w:val="-2"/>
        </w:rPr>
        <w:t xml:space="preserve"> </w:t>
      </w:r>
      <w:r>
        <w:t>product,</w:t>
      </w:r>
      <w:r>
        <w:rPr>
          <w:spacing w:val="-3"/>
        </w:rPr>
        <w:t xml:space="preserve"> </w:t>
      </w:r>
      <w:r>
        <w:t>see</w:t>
      </w:r>
      <w:r>
        <w:rPr>
          <w:spacing w:val="-2"/>
        </w:rPr>
        <w:t xml:space="preserve"> </w:t>
      </w:r>
      <w:r>
        <w:t>Section</w:t>
      </w:r>
      <w:r>
        <w:rPr>
          <w:spacing w:val="-2"/>
        </w:rPr>
        <w:t xml:space="preserve"> </w:t>
      </w:r>
      <w:r>
        <w:t>6.3 Shelf life.</w:t>
      </w:r>
    </w:p>
    <w:p w14:paraId="430220DB" w14:textId="77777777" w:rsidR="003E0A0C" w:rsidRDefault="003E0A0C">
      <w:pPr>
        <w:pStyle w:val="BodyText"/>
        <w:spacing w:before="68"/>
        <w:ind w:left="0"/>
      </w:pPr>
    </w:p>
    <w:p w14:paraId="43B338AA" w14:textId="77777777" w:rsidR="003E0A0C" w:rsidRDefault="00F2232B">
      <w:pPr>
        <w:pStyle w:val="Heading2"/>
        <w:numPr>
          <w:ilvl w:val="1"/>
          <w:numId w:val="15"/>
        </w:numPr>
        <w:tabs>
          <w:tab w:val="left" w:pos="1245"/>
        </w:tabs>
      </w:pPr>
      <w:bookmarkStart w:id="95" w:name="6.5_NATURE_AND_CONTENTS_OF_CONTAINER"/>
      <w:bookmarkEnd w:id="95"/>
      <w:r>
        <w:t>NATURE</w:t>
      </w:r>
      <w:r>
        <w:rPr>
          <w:spacing w:val="-3"/>
        </w:rPr>
        <w:t xml:space="preserve"> </w:t>
      </w:r>
      <w:r>
        <w:t>AND</w:t>
      </w:r>
      <w:r>
        <w:rPr>
          <w:spacing w:val="-3"/>
        </w:rPr>
        <w:t xml:space="preserve"> </w:t>
      </w:r>
      <w:r>
        <w:t>CONTENTS</w:t>
      </w:r>
      <w:r>
        <w:rPr>
          <w:spacing w:val="-3"/>
        </w:rPr>
        <w:t xml:space="preserve"> </w:t>
      </w:r>
      <w:r>
        <w:t>OF</w:t>
      </w:r>
      <w:r>
        <w:rPr>
          <w:spacing w:val="-4"/>
        </w:rPr>
        <w:t xml:space="preserve"> </w:t>
      </w:r>
      <w:r>
        <w:rPr>
          <w:spacing w:val="-2"/>
        </w:rPr>
        <w:t>CONTAINER</w:t>
      </w:r>
    </w:p>
    <w:p w14:paraId="4D91BA0F" w14:textId="77777777" w:rsidR="003E0A0C" w:rsidRDefault="00F2232B">
      <w:pPr>
        <w:pStyle w:val="BodyText"/>
        <w:spacing w:before="113" w:line="242" w:lineRule="auto"/>
      </w:pPr>
      <w:r>
        <w:t>ENHERTU</w:t>
      </w:r>
      <w:r>
        <w:rPr>
          <w:spacing w:val="-1"/>
        </w:rPr>
        <w:t xml:space="preserve"> </w:t>
      </w:r>
      <w:r>
        <w:t>is</w:t>
      </w:r>
      <w:r>
        <w:rPr>
          <w:spacing w:val="-5"/>
        </w:rPr>
        <w:t xml:space="preserve"> </w:t>
      </w:r>
      <w:r>
        <w:t>provided</w:t>
      </w:r>
      <w:r>
        <w:rPr>
          <w:spacing w:val="-5"/>
        </w:rPr>
        <w:t xml:space="preserve"> </w:t>
      </w:r>
      <w:r>
        <w:t>in</w:t>
      </w:r>
      <w:r>
        <w:rPr>
          <w:spacing w:val="-5"/>
        </w:rPr>
        <w:t xml:space="preserve"> </w:t>
      </w:r>
      <w:r>
        <w:t>10 mL</w:t>
      </w:r>
      <w:r>
        <w:rPr>
          <w:spacing w:val="-2"/>
        </w:rPr>
        <w:t xml:space="preserve"> </w:t>
      </w:r>
      <w:r>
        <w:t>Type</w:t>
      </w:r>
      <w:r>
        <w:rPr>
          <w:spacing w:val="-2"/>
        </w:rPr>
        <w:t xml:space="preserve"> </w:t>
      </w:r>
      <w:r>
        <w:t>1</w:t>
      </w:r>
      <w:r>
        <w:rPr>
          <w:spacing w:val="-3"/>
        </w:rPr>
        <w:t xml:space="preserve"> </w:t>
      </w:r>
      <w:r>
        <w:t>amber</w:t>
      </w:r>
      <w:r>
        <w:rPr>
          <w:spacing w:val="-3"/>
        </w:rPr>
        <w:t xml:space="preserve"> </w:t>
      </w:r>
      <w:r>
        <w:t>borosilicate</w:t>
      </w:r>
      <w:r>
        <w:rPr>
          <w:spacing w:val="-3"/>
        </w:rPr>
        <w:t xml:space="preserve"> </w:t>
      </w:r>
      <w:r>
        <w:t>glass</w:t>
      </w:r>
      <w:r>
        <w:rPr>
          <w:spacing w:val="-3"/>
        </w:rPr>
        <w:t xml:space="preserve"> </w:t>
      </w:r>
      <w:r>
        <w:t>vial</w:t>
      </w:r>
      <w:r>
        <w:rPr>
          <w:spacing w:val="-3"/>
        </w:rPr>
        <w:t xml:space="preserve"> </w:t>
      </w:r>
      <w:r>
        <w:t>sealed</w:t>
      </w:r>
      <w:r>
        <w:rPr>
          <w:spacing w:val="-3"/>
        </w:rPr>
        <w:t xml:space="preserve"> </w:t>
      </w:r>
      <w:r>
        <w:t>with</w:t>
      </w:r>
      <w:r>
        <w:rPr>
          <w:spacing w:val="-3"/>
        </w:rPr>
        <w:t xml:space="preserve"> </w:t>
      </w:r>
      <w:r>
        <w:t>a</w:t>
      </w:r>
      <w:r>
        <w:rPr>
          <w:spacing w:val="-3"/>
        </w:rPr>
        <w:t xml:space="preserve"> </w:t>
      </w:r>
      <w:proofErr w:type="spellStart"/>
      <w:r>
        <w:t>fluoro</w:t>
      </w:r>
      <w:proofErr w:type="spellEnd"/>
      <w:r>
        <w:t>-resin laminated butyl rubber stopper, and a polypropylene/</w:t>
      </w:r>
      <w:proofErr w:type="spellStart"/>
      <w:r>
        <w:t>aluminium</w:t>
      </w:r>
      <w:proofErr w:type="spellEnd"/>
      <w:r>
        <w:t xml:space="preserve"> yellow flip-off crimp cap.</w:t>
      </w:r>
    </w:p>
    <w:p w14:paraId="6A9BA54B" w14:textId="77777777" w:rsidR="003E0A0C" w:rsidRDefault="00F2232B">
      <w:pPr>
        <w:pStyle w:val="BodyText"/>
        <w:spacing w:before="234"/>
      </w:pPr>
      <w:r>
        <w:t>Each</w:t>
      </w:r>
      <w:r>
        <w:rPr>
          <w:spacing w:val="-6"/>
        </w:rPr>
        <w:t xml:space="preserve"> </w:t>
      </w:r>
      <w:r>
        <w:t>carton</w:t>
      </w:r>
      <w:r>
        <w:rPr>
          <w:spacing w:val="-5"/>
        </w:rPr>
        <w:t xml:space="preserve"> </w:t>
      </w:r>
      <w:r>
        <w:t>contains</w:t>
      </w:r>
      <w:r>
        <w:rPr>
          <w:spacing w:val="-6"/>
        </w:rPr>
        <w:t xml:space="preserve"> </w:t>
      </w:r>
      <w:r>
        <w:t>1</w:t>
      </w:r>
      <w:r>
        <w:rPr>
          <w:spacing w:val="-2"/>
        </w:rPr>
        <w:t xml:space="preserve"> </w:t>
      </w:r>
      <w:r>
        <w:t>glass</w:t>
      </w:r>
      <w:r>
        <w:rPr>
          <w:spacing w:val="2"/>
        </w:rPr>
        <w:t xml:space="preserve"> </w:t>
      </w:r>
      <w:r>
        <w:rPr>
          <w:spacing w:val="-2"/>
        </w:rPr>
        <w:t>vial.</w:t>
      </w:r>
    </w:p>
    <w:p w14:paraId="702111E6" w14:textId="77777777" w:rsidR="003E0A0C" w:rsidRDefault="003E0A0C">
      <w:pPr>
        <w:pStyle w:val="BodyText"/>
        <w:ind w:left="0"/>
      </w:pPr>
    </w:p>
    <w:p w14:paraId="3FB894B9" w14:textId="77777777" w:rsidR="003E0A0C" w:rsidRDefault="003E0A0C">
      <w:pPr>
        <w:pStyle w:val="BodyText"/>
        <w:spacing w:before="31"/>
        <w:ind w:left="0"/>
      </w:pPr>
    </w:p>
    <w:p w14:paraId="272E53E7" w14:textId="77777777" w:rsidR="003E0A0C" w:rsidRDefault="00F2232B">
      <w:pPr>
        <w:pStyle w:val="Heading2"/>
        <w:numPr>
          <w:ilvl w:val="1"/>
          <w:numId w:val="15"/>
        </w:numPr>
        <w:tabs>
          <w:tab w:val="left" w:pos="1245"/>
        </w:tabs>
      </w:pPr>
      <w:bookmarkStart w:id="96" w:name="6.6_SPECIAL_PRECAUTIONS_FOR_DISPOSAL"/>
      <w:bookmarkEnd w:id="96"/>
      <w:r>
        <w:t>SPECIAL</w:t>
      </w:r>
      <w:r>
        <w:rPr>
          <w:spacing w:val="-7"/>
        </w:rPr>
        <w:t xml:space="preserve"> </w:t>
      </w:r>
      <w:r>
        <w:t>PRECAUTIONS</w:t>
      </w:r>
      <w:r>
        <w:rPr>
          <w:spacing w:val="-7"/>
        </w:rPr>
        <w:t xml:space="preserve"> </w:t>
      </w:r>
      <w:r>
        <w:t>FOR</w:t>
      </w:r>
      <w:r>
        <w:rPr>
          <w:spacing w:val="-6"/>
        </w:rPr>
        <w:t xml:space="preserve"> </w:t>
      </w:r>
      <w:r>
        <w:rPr>
          <w:spacing w:val="-2"/>
        </w:rPr>
        <w:t>DISPOSAL</w:t>
      </w:r>
    </w:p>
    <w:p w14:paraId="37557E77" w14:textId="77777777" w:rsidR="003E0A0C" w:rsidRDefault="00F2232B">
      <w:pPr>
        <w:pStyle w:val="BodyText"/>
        <w:spacing w:before="115" w:line="237" w:lineRule="auto"/>
        <w:ind w:right="295"/>
        <w:jc w:val="both"/>
      </w:pPr>
      <w:r>
        <w:t>Product</w:t>
      </w:r>
      <w:r>
        <w:rPr>
          <w:spacing w:val="-2"/>
        </w:rPr>
        <w:t xml:space="preserve"> </w:t>
      </w:r>
      <w:r>
        <w:t>is for</w:t>
      </w:r>
      <w:r>
        <w:rPr>
          <w:spacing w:val="-4"/>
        </w:rPr>
        <w:t xml:space="preserve"> </w:t>
      </w:r>
      <w:r>
        <w:t>single</w:t>
      </w:r>
      <w:r>
        <w:rPr>
          <w:spacing w:val="-4"/>
        </w:rPr>
        <w:t xml:space="preserve"> </w:t>
      </w:r>
      <w:r>
        <w:t>use</w:t>
      </w:r>
      <w:r>
        <w:rPr>
          <w:spacing w:val="-4"/>
        </w:rPr>
        <w:t xml:space="preserve"> </w:t>
      </w:r>
      <w:r>
        <w:t>in</w:t>
      </w:r>
      <w:r>
        <w:rPr>
          <w:spacing w:val="-4"/>
        </w:rPr>
        <w:t xml:space="preserve"> </w:t>
      </w:r>
      <w:r>
        <w:t>one</w:t>
      </w:r>
      <w:r>
        <w:rPr>
          <w:spacing w:val="-4"/>
        </w:rPr>
        <w:t xml:space="preserve"> </w:t>
      </w:r>
      <w:r>
        <w:t>patient only.</w:t>
      </w:r>
      <w:r>
        <w:rPr>
          <w:spacing w:val="-3"/>
        </w:rPr>
        <w:t xml:space="preserve"> </w:t>
      </w:r>
      <w:r>
        <w:t>Discard</w:t>
      </w:r>
      <w:r>
        <w:rPr>
          <w:spacing w:val="-3"/>
        </w:rPr>
        <w:t xml:space="preserve"> </w:t>
      </w:r>
      <w:r>
        <w:t>any</w:t>
      </w:r>
      <w:r>
        <w:rPr>
          <w:spacing w:val="-12"/>
        </w:rPr>
        <w:t xml:space="preserve"> </w:t>
      </w:r>
      <w:r>
        <w:t>residue. In</w:t>
      </w:r>
      <w:r>
        <w:rPr>
          <w:spacing w:val="-3"/>
        </w:rPr>
        <w:t xml:space="preserve"> </w:t>
      </w:r>
      <w:r>
        <w:t>Australia,</w:t>
      </w:r>
      <w:r>
        <w:rPr>
          <w:spacing w:val="-3"/>
        </w:rPr>
        <w:t xml:space="preserve"> </w:t>
      </w:r>
      <w:r>
        <w:t>any</w:t>
      </w:r>
      <w:r>
        <w:rPr>
          <w:spacing w:val="-10"/>
        </w:rPr>
        <w:t xml:space="preserve"> </w:t>
      </w:r>
      <w:r>
        <w:t>unused</w:t>
      </w:r>
      <w:r>
        <w:rPr>
          <w:spacing w:val="-1"/>
        </w:rPr>
        <w:t xml:space="preserve"> </w:t>
      </w:r>
      <w:r>
        <w:t>medicine or waste material should be disposed of by taking to your local pharmacy.</w:t>
      </w:r>
    </w:p>
    <w:p w14:paraId="65E161E3" w14:textId="77777777" w:rsidR="003E0A0C" w:rsidRDefault="003E0A0C">
      <w:pPr>
        <w:pStyle w:val="BodyText"/>
        <w:spacing w:before="68"/>
        <w:ind w:left="0"/>
      </w:pPr>
    </w:p>
    <w:p w14:paraId="12752652" w14:textId="77777777" w:rsidR="003E0A0C" w:rsidRDefault="00F2232B">
      <w:pPr>
        <w:pStyle w:val="Heading2"/>
        <w:numPr>
          <w:ilvl w:val="1"/>
          <w:numId w:val="15"/>
        </w:numPr>
        <w:tabs>
          <w:tab w:val="left" w:pos="1245"/>
        </w:tabs>
        <w:spacing w:before="1"/>
      </w:pPr>
      <w:bookmarkStart w:id="97" w:name="6.7_PHYSICOCHEMICAL_PROPERTIES"/>
      <w:bookmarkEnd w:id="97"/>
      <w:r>
        <w:t>PHYSICOCHEMICAL</w:t>
      </w:r>
      <w:r>
        <w:rPr>
          <w:spacing w:val="-15"/>
        </w:rPr>
        <w:t xml:space="preserve"> </w:t>
      </w:r>
      <w:r>
        <w:rPr>
          <w:spacing w:val="-2"/>
        </w:rPr>
        <w:t>PROPERTIES</w:t>
      </w:r>
    </w:p>
    <w:p w14:paraId="3DE7C1EE" w14:textId="00FD8831" w:rsidR="003E0A0C" w:rsidRDefault="00F2232B" w:rsidP="00B82D1E">
      <w:pPr>
        <w:pStyle w:val="BodyText"/>
        <w:spacing w:before="112"/>
        <w:ind w:right="182"/>
      </w:pPr>
      <w:r>
        <w:t>Trastuzumab</w:t>
      </w:r>
      <w:r>
        <w:rPr>
          <w:spacing w:val="-4"/>
        </w:rPr>
        <w:t xml:space="preserve"> </w:t>
      </w:r>
      <w:proofErr w:type="spellStart"/>
      <w:r>
        <w:t>deruxtecan</w:t>
      </w:r>
      <w:proofErr w:type="spellEnd"/>
      <w:r>
        <w:rPr>
          <w:spacing w:val="-4"/>
        </w:rPr>
        <w:t xml:space="preserve"> </w:t>
      </w:r>
      <w:r>
        <w:t>is</w:t>
      </w:r>
      <w:r>
        <w:rPr>
          <w:spacing w:val="-4"/>
        </w:rPr>
        <w:t xml:space="preserve"> </w:t>
      </w:r>
      <w:r>
        <w:t>an</w:t>
      </w:r>
      <w:r>
        <w:rPr>
          <w:spacing w:val="-4"/>
        </w:rPr>
        <w:t xml:space="preserve"> </w:t>
      </w:r>
      <w:r>
        <w:t>antibody-drug</w:t>
      </w:r>
      <w:r>
        <w:rPr>
          <w:spacing w:val="-2"/>
        </w:rPr>
        <w:t xml:space="preserve"> </w:t>
      </w:r>
      <w:r>
        <w:t>conjugate</w:t>
      </w:r>
      <w:r>
        <w:rPr>
          <w:spacing w:val="-3"/>
        </w:rPr>
        <w:t xml:space="preserve"> </w:t>
      </w:r>
      <w:r>
        <w:t>(ADC)</w:t>
      </w:r>
      <w:r>
        <w:rPr>
          <w:spacing w:val="-1"/>
        </w:rPr>
        <w:t xml:space="preserve"> </w:t>
      </w:r>
      <w:r>
        <w:t>composed</w:t>
      </w:r>
      <w:r>
        <w:rPr>
          <w:spacing w:val="-2"/>
        </w:rPr>
        <w:t xml:space="preserve"> </w:t>
      </w:r>
      <w:r>
        <w:t>of</w:t>
      </w:r>
      <w:r>
        <w:rPr>
          <w:spacing w:val="-2"/>
        </w:rPr>
        <w:t xml:space="preserve"> </w:t>
      </w:r>
      <w:r>
        <w:t>three</w:t>
      </w:r>
      <w:r>
        <w:rPr>
          <w:spacing w:val="-2"/>
        </w:rPr>
        <w:t xml:space="preserve"> </w:t>
      </w:r>
      <w:r>
        <w:t>components:</w:t>
      </w:r>
      <w:r>
        <w:rPr>
          <w:spacing w:val="-2"/>
        </w:rPr>
        <w:t xml:space="preserve"> </w:t>
      </w:r>
      <w:r>
        <w:t>1)</w:t>
      </w:r>
      <w:r>
        <w:rPr>
          <w:spacing w:val="-2"/>
        </w:rPr>
        <w:t xml:space="preserve"> </w:t>
      </w:r>
      <w:r>
        <w:t xml:space="preserve">a </w:t>
      </w:r>
      <w:proofErr w:type="spellStart"/>
      <w:r>
        <w:t>humanised</w:t>
      </w:r>
      <w:proofErr w:type="spellEnd"/>
      <w:r>
        <w:t xml:space="preserve"> anti-HER2 IgG1 monoclonal antibody (</w:t>
      </w:r>
      <w:proofErr w:type="spellStart"/>
      <w:r>
        <w:t>mAb</w:t>
      </w:r>
      <w:proofErr w:type="spellEnd"/>
      <w:r>
        <w:t xml:space="preserve">) with the same amino acid sequence as trastuzumab, covalently linked to 2) a topoisomerase I inhibitor, an </w:t>
      </w:r>
      <w:proofErr w:type="spellStart"/>
      <w:r>
        <w:t>exatecan</w:t>
      </w:r>
      <w:proofErr w:type="spellEnd"/>
      <w:r>
        <w:t xml:space="preserve"> derivative, via 3) a</w:t>
      </w:r>
      <w:r w:rsidR="00B82D1E">
        <w:t xml:space="preserve"> </w:t>
      </w:r>
      <w:r>
        <w:t>tetrapeptide-based</w:t>
      </w:r>
      <w:r>
        <w:rPr>
          <w:spacing w:val="-4"/>
        </w:rPr>
        <w:t xml:space="preserve"> </w:t>
      </w:r>
      <w:r>
        <w:t>cleavable</w:t>
      </w:r>
      <w:r>
        <w:rPr>
          <w:spacing w:val="-4"/>
        </w:rPr>
        <w:t xml:space="preserve"> </w:t>
      </w:r>
      <w:r>
        <w:t>linker.</w:t>
      </w:r>
      <w:r>
        <w:rPr>
          <w:spacing w:val="-4"/>
        </w:rPr>
        <w:t xml:space="preserve"> </w:t>
      </w:r>
      <w:proofErr w:type="spellStart"/>
      <w:r>
        <w:t>Deruxtecan</w:t>
      </w:r>
      <w:proofErr w:type="spellEnd"/>
      <w:r>
        <w:rPr>
          <w:spacing w:val="-4"/>
        </w:rPr>
        <w:t xml:space="preserve"> </w:t>
      </w:r>
      <w:r>
        <w:t>is</w:t>
      </w:r>
      <w:r>
        <w:rPr>
          <w:spacing w:val="-4"/>
        </w:rPr>
        <w:t xml:space="preserve"> </w:t>
      </w:r>
      <w:r>
        <w:t>composed</w:t>
      </w:r>
      <w:r>
        <w:rPr>
          <w:spacing w:val="-4"/>
        </w:rPr>
        <w:t xml:space="preserve"> </w:t>
      </w:r>
      <w:r>
        <w:t>of</w:t>
      </w:r>
      <w:r>
        <w:rPr>
          <w:spacing w:val="-4"/>
        </w:rPr>
        <w:t xml:space="preserve"> </w:t>
      </w:r>
      <w:r>
        <w:t>the</w:t>
      </w:r>
      <w:r>
        <w:rPr>
          <w:spacing w:val="-4"/>
        </w:rPr>
        <w:t xml:space="preserve"> </w:t>
      </w:r>
      <w:r>
        <w:t>linker</w:t>
      </w:r>
      <w:r>
        <w:rPr>
          <w:spacing w:val="-4"/>
        </w:rPr>
        <w:t xml:space="preserve"> </w:t>
      </w:r>
      <w:r>
        <w:t>and</w:t>
      </w:r>
      <w:r>
        <w:rPr>
          <w:spacing w:val="-4"/>
        </w:rPr>
        <w:t xml:space="preserve"> </w:t>
      </w:r>
      <w:r>
        <w:t>the</w:t>
      </w:r>
      <w:r>
        <w:rPr>
          <w:spacing w:val="-4"/>
        </w:rPr>
        <w:t xml:space="preserve"> </w:t>
      </w:r>
      <w:r>
        <w:t>topoisomerase</w:t>
      </w:r>
      <w:r>
        <w:rPr>
          <w:spacing w:val="-4"/>
        </w:rPr>
        <w:t xml:space="preserve"> </w:t>
      </w:r>
      <w:r>
        <w:t xml:space="preserve">I </w:t>
      </w:r>
      <w:r>
        <w:rPr>
          <w:spacing w:val="-2"/>
        </w:rPr>
        <w:t>inhibitor.</w:t>
      </w:r>
    </w:p>
    <w:p w14:paraId="7F07A69E" w14:textId="77777777" w:rsidR="003E0A0C" w:rsidRDefault="00F2232B">
      <w:pPr>
        <w:pStyle w:val="BodyText"/>
        <w:spacing w:before="234"/>
        <w:ind w:right="334"/>
      </w:pPr>
      <w:r>
        <w:lastRenderedPageBreak/>
        <w:t>The</w:t>
      </w:r>
      <w:r>
        <w:rPr>
          <w:spacing w:val="-4"/>
        </w:rPr>
        <w:t xml:space="preserve"> </w:t>
      </w:r>
      <w:r>
        <w:t>antibody</w:t>
      </w:r>
      <w:r>
        <w:rPr>
          <w:spacing w:val="-4"/>
        </w:rPr>
        <w:t xml:space="preserve"> </w:t>
      </w:r>
      <w:r>
        <w:t>is</w:t>
      </w:r>
      <w:r>
        <w:rPr>
          <w:spacing w:val="-1"/>
        </w:rPr>
        <w:t xml:space="preserve"> </w:t>
      </w:r>
      <w:r>
        <w:t>produced</w:t>
      </w:r>
      <w:r>
        <w:rPr>
          <w:spacing w:val="-1"/>
        </w:rPr>
        <w:t xml:space="preserve"> </w:t>
      </w:r>
      <w:r>
        <w:t>in</w:t>
      </w:r>
      <w:r>
        <w:rPr>
          <w:spacing w:val="-1"/>
        </w:rPr>
        <w:t xml:space="preserve"> </w:t>
      </w:r>
      <w:r>
        <w:t>Chinese</w:t>
      </w:r>
      <w:r>
        <w:rPr>
          <w:spacing w:val="-1"/>
        </w:rPr>
        <w:t xml:space="preserve"> </w:t>
      </w:r>
      <w:r>
        <w:t>hamster</w:t>
      </w:r>
      <w:r>
        <w:rPr>
          <w:spacing w:val="-1"/>
        </w:rPr>
        <w:t xml:space="preserve"> </w:t>
      </w:r>
      <w:r>
        <w:t>ovary</w:t>
      </w:r>
      <w:r>
        <w:rPr>
          <w:spacing w:val="-9"/>
        </w:rPr>
        <w:t xml:space="preserve"> </w:t>
      </w:r>
      <w:r>
        <w:t>cells by</w:t>
      </w:r>
      <w:r>
        <w:rPr>
          <w:spacing w:val="-10"/>
        </w:rPr>
        <w:t xml:space="preserve"> </w:t>
      </w:r>
      <w:r>
        <w:t>recombinant</w:t>
      </w:r>
      <w:r>
        <w:rPr>
          <w:spacing w:val="-1"/>
        </w:rPr>
        <w:t xml:space="preserve"> </w:t>
      </w:r>
      <w:r>
        <w:t>DNA</w:t>
      </w:r>
      <w:r>
        <w:rPr>
          <w:spacing w:val="-1"/>
        </w:rPr>
        <w:t xml:space="preserve"> </w:t>
      </w:r>
      <w:r>
        <w:t>technology</w:t>
      </w:r>
      <w:r>
        <w:rPr>
          <w:spacing w:val="-11"/>
        </w:rPr>
        <w:t xml:space="preserve"> </w:t>
      </w:r>
      <w:r>
        <w:t>and</w:t>
      </w:r>
      <w:r>
        <w:rPr>
          <w:spacing w:val="-1"/>
        </w:rPr>
        <w:t xml:space="preserve"> </w:t>
      </w:r>
      <w:r>
        <w:t xml:space="preserve">the topoisomerase I inhibitor and linker are produced by chemical synthesis. Approximately 8 molecules of </w:t>
      </w:r>
      <w:proofErr w:type="spellStart"/>
      <w:r>
        <w:t>deruxtecan</w:t>
      </w:r>
      <w:proofErr w:type="spellEnd"/>
      <w:r>
        <w:t xml:space="preserve"> are attached to each antibody molecule.</w:t>
      </w:r>
    </w:p>
    <w:p w14:paraId="638FFAED" w14:textId="77777777" w:rsidR="003E0A0C" w:rsidRDefault="00F2232B">
      <w:pPr>
        <w:spacing w:before="248"/>
        <w:ind w:left="112"/>
        <w:rPr>
          <w:b/>
          <w:sz w:val="24"/>
        </w:rPr>
      </w:pPr>
      <w:bookmarkStart w:id="98" w:name="General_structure"/>
      <w:bookmarkEnd w:id="98"/>
      <w:r>
        <w:rPr>
          <w:b/>
          <w:sz w:val="24"/>
        </w:rPr>
        <w:t>General</w:t>
      </w:r>
      <w:r>
        <w:rPr>
          <w:b/>
          <w:spacing w:val="-9"/>
          <w:sz w:val="24"/>
        </w:rPr>
        <w:t xml:space="preserve"> </w:t>
      </w:r>
      <w:r>
        <w:rPr>
          <w:b/>
          <w:spacing w:val="-2"/>
          <w:sz w:val="24"/>
        </w:rPr>
        <w:t>structure</w:t>
      </w:r>
    </w:p>
    <w:p w14:paraId="259A35EF" w14:textId="77777777" w:rsidR="003E0A0C" w:rsidRDefault="00F2232B">
      <w:pPr>
        <w:pStyle w:val="BodyText"/>
        <w:spacing w:before="3"/>
        <w:ind w:left="0"/>
        <w:rPr>
          <w:b/>
          <w:sz w:val="11"/>
        </w:rPr>
      </w:pPr>
      <w:r>
        <w:rPr>
          <w:noProof/>
        </w:rPr>
        <w:drawing>
          <wp:anchor distT="0" distB="0" distL="0" distR="0" simplePos="0" relativeHeight="487602688" behindDoc="1" locked="0" layoutInCell="1" allowOverlap="1" wp14:anchorId="7CC9978A" wp14:editId="2993B4B7">
            <wp:simplePos x="0" y="0"/>
            <wp:positionH relativeFrom="page">
              <wp:posOffset>716280</wp:posOffset>
            </wp:positionH>
            <wp:positionV relativeFrom="paragraph">
              <wp:posOffset>98057</wp:posOffset>
            </wp:positionV>
            <wp:extent cx="5303519" cy="1362455"/>
            <wp:effectExtent l="0" t="0" r="0" b="0"/>
            <wp:wrapTopAndBottom/>
            <wp:docPr id="55" name="Image 55" descr="Figure 5 General structure of trastuzumab deruxtec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Figure 5 General structure of trastuzumab deruxtecan"/>
                    <pic:cNvPicPr/>
                  </pic:nvPicPr>
                  <pic:blipFill>
                    <a:blip r:embed="rId15" cstate="print"/>
                    <a:stretch>
                      <a:fillRect/>
                    </a:stretch>
                  </pic:blipFill>
                  <pic:spPr>
                    <a:xfrm>
                      <a:off x="0" y="0"/>
                      <a:ext cx="5303519" cy="1362455"/>
                    </a:xfrm>
                    <a:prstGeom prst="rect">
                      <a:avLst/>
                    </a:prstGeom>
                  </pic:spPr>
                </pic:pic>
              </a:graphicData>
            </a:graphic>
          </wp:anchor>
        </w:drawing>
      </w:r>
    </w:p>
    <w:p w14:paraId="2813D184" w14:textId="77777777" w:rsidR="003E0A0C" w:rsidRDefault="00F2232B">
      <w:pPr>
        <w:tabs>
          <w:tab w:val="left" w:pos="1811"/>
        </w:tabs>
        <w:spacing w:before="112"/>
        <w:ind w:left="112"/>
        <w:rPr>
          <w:b/>
          <w:sz w:val="24"/>
        </w:rPr>
      </w:pPr>
      <w:bookmarkStart w:id="99" w:name="/"/>
      <w:bookmarkStart w:id="100" w:name="Figure_5_General_structure_of_trastuzuma"/>
      <w:bookmarkEnd w:id="99"/>
      <w:bookmarkEnd w:id="100"/>
      <w:r>
        <w:rPr>
          <w:b/>
          <w:sz w:val="24"/>
        </w:rPr>
        <w:t>Figure</w:t>
      </w:r>
      <w:r>
        <w:rPr>
          <w:b/>
          <w:spacing w:val="-4"/>
          <w:sz w:val="24"/>
        </w:rPr>
        <w:t xml:space="preserve"> </w:t>
      </w:r>
      <w:r>
        <w:rPr>
          <w:b/>
          <w:spacing w:val="-10"/>
          <w:sz w:val="24"/>
        </w:rPr>
        <w:t>5</w:t>
      </w:r>
      <w:r>
        <w:rPr>
          <w:b/>
          <w:sz w:val="24"/>
        </w:rPr>
        <w:tab/>
        <w:t>General</w:t>
      </w:r>
      <w:r>
        <w:rPr>
          <w:b/>
          <w:spacing w:val="-10"/>
          <w:sz w:val="24"/>
        </w:rPr>
        <w:t xml:space="preserve"> </w:t>
      </w:r>
      <w:r>
        <w:rPr>
          <w:b/>
          <w:sz w:val="24"/>
        </w:rPr>
        <w:t>structure</w:t>
      </w:r>
      <w:r>
        <w:rPr>
          <w:b/>
          <w:spacing w:val="-7"/>
          <w:sz w:val="24"/>
        </w:rPr>
        <w:t xml:space="preserve"> </w:t>
      </w:r>
      <w:r>
        <w:rPr>
          <w:b/>
          <w:sz w:val="24"/>
        </w:rPr>
        <w:t>of</w:t>
      </w:r>
      <w:r>
        <w:rPr>
          <w:b/>
          <w:spacing w:val="-5"/>
          <w:sz w:val="24"/>
        </w:rPr>
        <w:t xml:space="preserve"> </w:t>
      </w:r>
      <w:r>
        <w:rPr>
          <w:b/>
          <w:sz w:val="24"/>
        </w:rPr>
        <w:t>trastuzumab</w:t>
      </w:r>
      <w:r>
        <w:rPr>
          <w:b/>
          <w:spacing w:val="-7"/>
          <w:sz w:val="24"/>
        </w:rPr>
        <w:t xml:space="preserve"> </w:t>
      </w:r>
      <w:proofErr w:type="spellStart"/>
      <w:r>
        <w:rPr>
          <w:b/>
          <w:spacing w:val="-2"/>
          <w:sz w:val="24"/>
        </w:rPr>
        <w:t>deruxtecan</w:t>
      </w:r>
      <w:proofErr w:type="spellEnd"/>
    </w:p>
    <w:p w14:paraId="1B597791" w14:textId="77777777" w:rsidR="003E0A0C" w:rsidRDefault="003E0A0C">
      <w:pPr>
        <w:pStyle w:val="BodyText"/>
        <w:ind w:left="0"/>
        <w:rPr>
          <w:b/>
        </w:rPr>
      </w:pPr>
    </w:p>
    <w:p w14:paraId="524CBB82" w14:textId="77777777" w:rsidR="003E0A0C" w:rsidRDefault="003E0A0C">
      <w:pPr>
        <w:pStyle w:val="BodyText"/>
        <w:spacing w:before="84"/>
        <w:ind w:left="0"/>
        <w:rPr>
          <w:b/>
        </w:rPr>
      </w:pPr>
    </w:p>
    <w:p w14:paraId="64C24F27" w14:textId="77777777" w:rsidR="003E0A0C" w:rsidRDefault="00F2232B">
      <w:pPr>
        <w:ind w:left="112"/>
        <w:rPr>
          <w:b/>
          <w:sz w:val="24"/>
        </w:rPr>
      </w:pPr>
      <w:bookmarkStart w:id="101" w:name="CAS_number"/>
      <w:bookmarkEnd w:id="101"/>
      <w:r>
        <w:rPr>
          <w:b/>
          <w:sz w:val="24"/>
        </w:rPr>
        <w:t xml:space="preserve">CAS </w:t>
      </w:r>
      <w:r>
        <w:rPr>
          <w:b/>
          <w:spacing w:val="-2"/>
          <w:sz w:val="24"/>
        </w:rPr>
        <w:t>number</w:t>
      </w:r>
    </w:p>
    <w:p w14:paraId="0D637EB6" w14:textId="77777777" w:rsidR="003E0A0C" w:rsidRDefault="00F2232B">
      <w:pPr>
        <w:pStyle w:val="BodyText"/>
        <w:spacing w:before="113"/>
      </w:pPr>
      <w:r>
        <w:t>1826843-81-</w:t>
      </w:r>
      <w:r>
        <w:rPr>
          <w:spacing w:val="-10"/>
        </w:rPr>
        <w:t>5</w:t>
      </w:r>
    </w:p>
    <w:p w14:paraId="3D00C30A" w14:textId="77777777" w:rsidR="003E0A0C" w:rsidRDefault="003E0A0C">
      <w:pPr>
        <w:pStyle w:val="BodyText"/>
        <w:ind w:left="0"/>
      </w:pPr>
    </w:p>
    <w:p w14:paraId="614735F1" w14:textId="77777777" w:rsidR="003E0A0C" w:rsidRDefault="003E0A0C">
      <w:pPr>
        <w:pStyle w:val="BodyText"/>
        <w:spacing w:before="209"/>
        <w:ind w:left="0"/>
      </w:pPr>
    </w:p>
    <w:p w14:paraId="03ED3A31" w14:textId="77777777" w:rsidR="003E0A0C" w:rsidRDefault="00F2232B">
      <w:pPr>
        <w:pStyle w:val="Heading1"/>
        <w:numPr>
          <w:ilvl w:val="0"/>
          <w:numId w:val="15"/>
        </w:numPr>
        <w:tabs>
          <w:tab w:val="left" w:pos="1245"/>
        </w:tabs>
      </w:pPr>
      <w:bookmarkStart w:id="102" w:name="7_MEDICINE_SCHEDULE_(POISONS_STANDARD)"/>
      <w:bookmarkEnd w:id="102"/>
      <w:r>
        <w:t>MEDICINE</w:t>
      </w:r>
      <w:r>
        <w:rPr>
          <w:spacing w:val="-13"/>
        </w:rPr>
        <w:t xml:space="preserve"> </w:t>
      </w:r>
      <w:r>
        <w:t>SCHEDULE</w:t>
      </w:r>
      <w:r>
        <w:rPr>
          <w:spacing w:val="-13"/>
        </w:rPr>
        <w:t xml:space="preserve"> </w:t>
      </w:r>
      <w:r>
        <w:t>(POISONS</w:t>
      </w:r>
      <w:r>
        <w:rPr>
          <w:spacing w:val="-14"/>
        </w:rPr>
        <w:t xml:space="preserve"> </w:t>
      </w:r>
      <w:r>
        <w:rPr>
          <w:spacing w:val="-2"/>
        </w:rPr>
        <w:t>STANDARD)</w:t>
      </w:r>
    </w:p>
    <w:p w14:paraId="3EDE22E6" w14:textId="77777777" w:rsidR="003E0A0C" w:rsidRDefault="00F2232B">
      <w:pPr>
        <w:pStyle w:val="BodyText"/>
        <w:spacing w:before="234"/>
      </w:pPr>
      <w:r>
        <w:t>Prescription</w:t>
      </w:r>
      <w:r>
        <w:rPr>
          <w:spacing w:val="-7"/>
        </w:rPr>
        <w:t xml:space="preserve"> </w:t>
      </w:r>
      <w:r>
        <w:t>only</w:t>
      </w:r>
      <w:r>
        <w:rPr>
          <w:spacing w:val="-7"/>
        </w:rPr>
        <w:t xml:space="preserve"> </w:t>
      </w:r>
      <w:r>
        <w:t>medicine</w:t>
      </w:r>
      <w:r>
        <w:rPr>
          <w:spacing w:val="-6"/>
        </w:rPr>
        <w:t xml:space="preserve"> </w:t>
      </w:r>
      <w:r>
        <w:t>(Schedule</w:t>
      </w:r>
      <w:r>
        <w:rPr>
          <w:spacing w:val="-6"/>
        </w:rPr>
        <w:t xml:space="preserve"> </w:t>
      </w:r>
      <w:r>
        <w:rPr>
          <w:spacing w:val="-5"/>
        </w:rPr>
        <w:t>4)</w:t>
      </w:r>
    </w:p>
    <w:p w14:paraId="6AED94C3" w14:textId="77777777" w:rsidR="003E0A0C" w:rsidRDefault="003E0A0C">
      <w:pPr>
        <w:pStyle w:val="BodyText"/>
        <w:ind w:left="0"/>
      </w:pPr>
    </w:p>
    <w:p w14:paraId="3770FA6C" w14:textId="77777777" w:rsidR="003E0A0C" w:rsidRDefault="003E0A0C">
      <w:pPr>
        <w:pStyle w:val="BodyText"/>
        <w:spacing w:before="210"/>
        <w:ind w:left="0"/>
      </w:pPr>
    </w:p>
    <w:p w14:paraId="0443C533" w14:textId="77777777" w:rsidR="003E0A0C" w:rsidRDefault="00F2232B">
      <w:pPr>
        <w:pStyle w:val="Heading1"/>
        <w:numPr>
          <w:ilvl w:val="0"/>
          <w:numId w:val="15"/>
        </w:numPr>
        <w:tabs>
          <w:tab w:val="left" w:pos="1245"/>
        </w:tabs>
      </w:pPr>
      <w:bookmarkStart w:id="103" w:name="8_SPONSOR"/>
      <w:bookmarkEnd w:id="103"/>
      <w:r>
        <w:rPr>
          <w:spacing w:val="-2"/>
        </w:rPr>
        <w:t>SPONSOR</w:t>
      </w:r>
    </w:p>
    <w:p w14:paraId="36F0DF57" w14:textId="77777777" w:rsidR="003E0A0C" w:rsidRDefault="00F2232B">
      <w:pPr>
        <w:pStyle w:val="BodyText"/>
        <w:spacing w:before="234" w:line="242" w:lineRule="auto"/>
        <w:ind w:right="7425"/>
      </w:pPr>
      <w:r>
        <w:t xml:space="preserve">AstraZeneca Pty Ltd ABN 54 009 682 </w:t>
      </w:r>
      <w:r>
        <w:rPr>
          <w:spacing w:val="-5"/>
        </w:rPr>
        <w:t>311</w:t>
      </w:r>
    </w:p>
    <w:p w14:paraId="51B4CDB8" w14:textId="77777777" w:rsidR="003E0A0C" w:rsidRDefault="00F2232B">
      <w:pPr>
        <w:pStyle w:val="BodyText"/>
        <w:spacing w:line="271" w:lineRule="exact"/>
      </w:pPr>
      <w:r>
        <w:t>66</w:t>
      </w:r>
      <w:r>
        <w:rPr>
          <w:spacing w:val="-5"/>
        </w:rPr>
        <w:t xml:space="preserve"> </w:t>
      </w:r>
      <w:r>
        <w:t>Talavera</w:t>
      </w:r>
      <w:r>
        <w:rPr>
          <w:spacing w:val="-4"/>
        </w:rPr>
        <w:t xml:space="preserve"> Road</w:t>
      </w:r>
    </w:p>
    <w:p w14:paraId="2044DFC4" w14:textId="77777777" w:rsidR="003E0A0C" w:rsidRDefault="00F2232B">
      <w:pPr>
        <w:pStyle w:val="BodyText"/>
        <w:spacing w:before="2"/>
      </w:pPr>
      <w:r>
        <w:t>MACQUARIE</w:t>
      </w:r>
      <w:r>
        <w:rPr>
          <w:spacing w:val="-6"/>
        </w:rPr>
        <w:t xml:space="preserve"> </w:t>
      </w:r>
      <w:r>
        <w:t>PARK</w:t>
      </w:r>
      <w:r>
        <w:rPr>
          <w:spacing w:val="-5"/>
        </w:rPr>
        <w:t xml:space="preserve"> </w:t>
      </w:r>
      <w:r>
        <w:t>NSW</w:t>
      </w:r>
      <w:r>
        <w:rPr>
          <w:spacing w:val="-5"/>
        </w:rPr>
        <w:t xml:space="preserve"> </w:t>
      </w:r>
      <w:r>
        <w:rPr>
          <w:spacing w:val="-4"/>
        </w:rPr>
        <w:t>2113</w:t>
      </w:r>
    </w:p>
    <w:p w14:paraId="0D492677" w14:textId="77777777" w:rsidR="003E0A0C" w:rsidRDefault="00F2232B">
      <w:pPr>
        <w:pStyle w:val="BodyText"/>
        <w:spacing w:before="238"/>
      </w:pPr>
      <w:r>
        <w:t>Telephone:</w:t>
      </w:r>
      <w:r>
        <w:rPr>
          <w:spacing w:val="-4"/>
        </w:rPr>
        <w:t xml:space="preserve"> </w:t>
      </w:r>
      <w:r>
        <w:t>1800</w:t>
      </w:r>
      <w:r>
        <w:rPr>
          <w:spacing w:val="-1"/>
        </w:rPr>
        <w:t xml:space="preserve"> </w:t>
      </w:r>
      <w:r>
        <w:t>805</w:t>
      </w:r>
      <w:r>
        <w:rPr>
          <w:spacing w:val="-1"/>
        </w:rPr>
        <w:t xml:space="preserve"> </w:t>
      </w:r>
      <w:r>
        <w:rPr>
          <w:spacing w:val="-5"/>
        </w:rPr>
        <w:t>342</w:t>
      </w:r>
    </w:p>
    <w:p w14:paraId="4A5568EA" w14:textId="77777777" w:rsidR="003E0A0C" w:rsidRDefault="003E0A0C">
      <w:pPr>
        <w:pStyle w:val="BodyText"/>
        <w:ind w:left="0"/>
      </w:pPr>
    </w:p>
    <w:p w14:paraId="49A6B000" w14:textId="77777777" w:rsidR="003E0A0C" w:rsidRDefault="003E0A0C">
      <w:pPr>
        <w:pStyle w:val="BodyText"/>
        <w:spacing w:before="210"/>
        <w:ind w:left="0"/>
      </w:pPr>
    </w:p>
    <w:p w14:paraId="1ABAC56C" w14:textId="77777777" w:rsidR="003E0A0C" w:rsidRDefault="00F2232B">
      <w:pPr>
        <w:pStyle w:val="Heading1"/>
        <w:numPr>
          <w:ilvl w:val="0"/>
          <w:numId w:val="15"/>
        </w:numPr>
        <w:tabs>
          <w:tab w:val="left" w:pos="1245"/>
        </w:tabs>
      </w:pPr>
      <w:bookmarkStart w:id="104" w:name="9_DATE_OF_FIRST_APPROVAL"/>
      <w:bookmarkEnd w:id="104"/>
      <w:r>
        <w:t>DATE</w:t>
      </w:r>
      <w:r>
        <w:rPr>
          <w:spacing w:val="-2"/>
        </w:rPr>
        <w:t xml:space="preserve"> </w:t>
      </w:r>
      <w:r>
        <w:t>OF</w:t>
      </w:r>
      <w:r>
        <w:rPr>
          <w:spacing w:val="-2"/>
        </w:rPr>
        <w:t xml:space="preserve"> </w:t>
      </w:r>
      <w:r>
        <w:t>FIRST</w:t>
      </w:r>
      <w:r>
        <w:rPr>
          <w:spacing w:val="-1"/>
        </w:rPr>
        <w:t xml:space="preserve"> </w:t>
      </w:r>
      <w:r>
        <w:rPr>
          <w:spacing w:val="-2"/>
        </w:rPr>
        <w:t>APPROVAL</w:t>
      </w:r>
    </w:p>
    <w:p w14:paraId="0A347669" w14:textId="77777777" w:rsidR="003E0A0C" w:rsidRDefault="00F2232B">
      <w:pPr>
        <w:pStyle w:val="BodyText"/>
        <w:spacing w:before="234"/>
        <w:ind w:left="175"/>
      </w:pPr>
      <w:r>
        <w:t>08</w:t>
      </w:r>
      <w:r>
        <w:rPr>
          <w:spacing w:val="-5"/>
        </w:rPr>
        <w:t xml:space="preserve"> </w:t>
      </w:r>
      <w:r>
        <w:t>October</w:t>
      </w:r>
      <w:r>
        <w:rPr>
          <w:spacing w:val="-4"/>
        </w:rPr>
        <w:t xml:space="preserve"> 2021</w:t>
      </w:r>
    </w:p>
    <w:p w14:paraId="19AF5A23" w14:textId="77777777" w:rsidR="003E0A0C" w:rsidRDefault="003E0A0C">
      <w:pPr>
        <w:pStyle w:val="BodyText"/>
        <w:ind w:left="0"/>
      </w:pPr>
    </w:p>
    <w:p w14:paraId="7721A8D5" w14:textId="77777777" w:rsidR="003E0A0C" w:rsidRDefault="003E0A0C">
      <w:pPr>
        <w:pStyle w:val="BodyText"/>
        <w:spacing w:before="209"/>
        <w:ind w:left="0"/>
      </w:pPr>
    </w:p>
    <w:p w14:paraId="6156F574" w14:textId="77777777" w:rsidR="003E0A0C" w:rsidRDefault="00F2232B">
      <w:pPr>
        <w:pStyle w:val="Heading1"/>
        <w:numPr>
          <w:ilvl w:val="0"/>
          <w:numId w:val="15"/>
        </w:numPr>
        <w:tabs>
          <w:tab w:val="left" w:pos="1245"/>
        </w:tabs>
        <w:spacing w:before="1"/>
      </w:pPr>
      <w:bookmarkStart w:id="105" w:name="10_DATE_OF_REVISION"/>
      <w:bookmarkEnd w:id="105"/>
      <w:r>
        <w:t>DATE</w:t>
      </w:r>
      <w:r>
        <w:rPr>
          <w:spacing w:val="-3"/>
        </w:rPr>
        <w:t xml:space="preserve"> </w:t>
      </w:r>
      <w:r>
        <w:t>OF</w:t>
      </w:r>
      <w:r>
        <w:rPr>
          <w:spacing w:val="-4"/>
        </w:rPr>
        <w:t xml:space="preserve"> </w:t>
      </w:r>
      <w:r>
        <w:rPr>
          <w:spacing w:val="-2"/>
        </w:rPr>
        <w:t>REVISION</w:t>
      </w:r>
    </w:p>
    <w:p w14:paraId="279A873D" w14:textId="77777777" w:rsidR="003E0A0C" w:rsidRDefault="00F2232B" w:rsidP="00B82D1E">
      <w:pPr>
        <w:pStyle w:val="BodyText"/>
        <w:spacing w:before="233"/>
        <w:rPr>
          <w:spacing w:val="-4"/>
        </w:rPr>
      </w:pPr>
      <w:r>
        <w:t>DD</w:t>
      </w:r>
      <w:r>
        <w:rPr>
          <w:spacing w:val="-2"/>
        </w:rPr>
        <w:t xml:space="preserve"> </w:t>
      </w:r>
      <w:r>
        <w:t>MM</w:t>
      </w:r>
      <w:r>
        <w:rPr>
          <w:spacing w:val="-1"/>
        </w:rPr>
        <w:t xml:space="preserve"> </w:t>
      </w:r>
      <w:r>
        <w:rPr>
          <w:spacing w:val="-4"/>
        </w:rPr>
        <w:t>2023</w:t>
      </w:r>
    </w:p>
    <w:p w14:paraId="3D6F3A94" w14:textId="77777777" w:rsidR="003E0A0C" w:rsidRDefault="00F2232B" w:rsidP="00B65BC7">
      <w:pPr>
        <w:pStyle w:val="Heading2"/>
        <w:pageBreakBefore/>
        <w:spacing w:before="76"/>
        <w:ind w:left="113" w:firstLine="0"/>
      </w:pPr>
      <w:bookmarkStart w:id="106" w:name="SUMMARY_TABLE_OF_CHANGES"/>
      <w:bookmarkEnd w:id="106"/>
      <w:r>
        <w:lastRenderedPageBreak/>
        <w:t>S</w:t>
      </w:r>
      <w:r>
        <w:t>UMMARY</w:t>
      </w:r>
      <w:r>
        <w:rPr>
          <w:spacing w:val="-2"/>
        </w:rPr>
        <w:t xml:space="preserve"> </w:t>
      </w:r>
      <w:r>
        <w:t xml:space="preserve">TABLE OF </w:t>
      </w:r>
      <w:r>
        <w:rPr>
          <w:spacing w:val="-2"/>
        </w:rPr>
        <w:t>CHANGES</w:t>
      </w:r>
    </w:p>
    <w:p w14:paraId="6F272691" w14:textId="77777777" w:rsidR="003E0A0C" w:rsidRDefault="003E0A0C">
      <w:pPr>
        <w:pStyle w:val="BodyText"/>
        <w:spacing w:before="10"/>
        <w:ind w:left="0"/>
        <w:rPr>
          <w:b/>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8510"/>
      </w:tblGrid>
      <w:tr w:rsidR="003E0A0C" w14:paraId="2747E694" w14:textId="77777777">
        <w:trPr>
          <w:trHeight w:val="628"/>
        </w:trPr>
        <w:tc>
          <w:tcPr>
            <w:tcW w:w="1128" w:type="dxa"/>
          </w:tcPr>
          <w:p w14:paraId="4BFF6A9B" w14:textId="77777777" w:rsidR="003E0A0C" w:rsidRDefault="00F2232B">
            <w:pPr>
              <w:pStyle w:val="TableParagraph"/>
              <w:spacing w:before="39" w:line="242" w:lineRule="auto"/>
              <w:ind w:left="110" w:right="148"/>
              <w:rPr>
                <w:b/>
                <w:sz w:val="24"/>
              </w:rPr>
            </w:pPr>
            <w:r>
              <w:rPr>
                <w:b/>
                <w:spacing w:val="-2"/>
                <w:sz w:val="24"/>
              </w:rPr>
              <w:t>Section changed</w:t>
            </w:r>
          </w:p>
        </w:tc>
        <w:tc>
          <w:tcPr>
            <w:tcW w:w="8510" w:type="dxa"/>
          </w:tcPr>
          <w:p w14:paraId="20A9A5BC" w14:textId="77777777" w:rsidR="003E0A0C" w:rsidRDefault="00F2232B">
            <w:pPr>
              <w:pStyle w:val="TableParagraph"/>
              <w:spacing w:before="39"/>
              <w:ind w:left="110"/>
              <w:rPr>
                <w:b/>
                <w:sz w:val="24"/>
              </w:rPr>
            </w:pPr>
            <w:r>
              <w:rPr>
                <w:b/>
                <w:sz w:val="24"/>
              </w:rPr>
              <w:t>Summary</w:t>
            </w:r>
            <w:r>
              <w:rPr>
                <w:b/>
                <w:spacing w:val="-4"/>
                <w:sz w:val="24"/>
              </w:rPr>
              <w:t xml:space="preserve"> </w:t>
            </w:r>
            <w:r>
              <w:rPr>
                <w:b/>
                <w:sz w:val="24"/>
              </w:rPr>
              <w:t>of</w:t>
            </w:r>
            <w:r>
              <w:rPr>
                <w:b/>
                <w:spacing w:val="-4"/>
                <w:sz w:val="24"/>
              </w:rPr>
              <w:t xml:space="preserve"> </w:t>
            </w:r>
            <w:r>
              <w:rPr>
                <w:b/>
                <w:sz w:val="24"/>
              </w:rPr>
              <w:t>new</w:t>
            </w:r>
            <w:r>
              <w:rPr>
                <w:b/>
                <w:spacing w:val="-1"/>
                <w:sz w:val="24"/>
              </w:rPr>
              <w:t xml:space="preserve"> </w:t>
            </w:r>
            <w:r>
              <w:rPr>
                <w:b/>
                <w:spacing w:val="-2"/>
                <w:sz w:val="24"/>
              </w:rPr>
              <w:t>information</w:t>
            </w:r>
          </w:p>
        </w:tc>
      </w:tr>
      <w:tr w:rsidR="003E0A0C" w14:paraId="50A02A79" w14:textId="77777777">
        <w:trPr>
          <w:trHeight w:val="311"/>
        </w:trPr>
        <w:tc>
          <w:tcPr>
            <w:tcW w:w="1128" w:type="dxa"/>
          </w:tcPr>
          <w:p w14:paraId="0C6587F9" w14:textId="77777777" w:rsidR="003E0A0C" w:rsidRDefault="00F2232B">
            <w:pPr>
              <w:pStyle w:val="TableParagraph"/>
              <w:spacing w:before="43"/>
              <w:ind w:left="110"/>
              <w:rPr>
                <w:sz w:val="20"/>
              </w:rPr>
            </w:pPr>
            <w:r>
              <w:rPr>
                <w:spacing w:val="-5"/>
                <w:sz w:val="20"/>
              </w:rPr>
              <w:t>4.1</w:t>
            </w:r>
          </w:p>
        </w:tc>
        <w:tc>
          <w:tcPr>
            <w:tcW w:w="8510" w:type="dxa"/>
          </w:tcPr>
          <w:p w14:paraId="2E1E0485" w14:textId="77777777" w:rsidR="003E0A0C" w:rsidRDefault="00F2232B">
            <w:pPr>
              <w:pStyle w:val="TableParagraph"/>
              <w:spacing w:before="43"/>
              <w:ind w:left="110"/>
              <w:rPr>
                <w:sz w:val="20"/>
              </w:rPr>
            </w:pPr>
            <w:r>
              <w:rPr>
                <w:sz w:val="20"/>
              </w:rPr>
              <w:t>Addition</w:t>
            </w:r>
            <w:r>
              <w:rPr>
                <w:spacing w:val="-10"/>
                <w:sz w:val="20"/>
              </w:rPr>
              <w:t xml:space="preserve"> </w:t>
            </w:r>
            <w:r>
              <w:rPr>
                <w:sz w:val="20"/>
              </w:rPr>
              <w:t>of</w:t>
            </w:r>
            <w:r>
              <w:rPr>
                <w:spacing w:val="-9"/>
                <w:sz w:val="20"/>
              </w:rPr>
              <w:t xml:space="preserve"> </w:t>
            </w:r>
            <w:r>
              <w:rPr>
                <w:sz w:val="20"/>
              </w:rPr>
              <w:t>HER2-low</w:t>
            </w:r>
            <w:r>
              <w:rPr>
                <w:spacing w:val="-7"/>
                <w:sz w:val="20"/>
              </w:rPr>
              <w:t xml:space="preserve"> </w:t>
            </w:r>
            <w:r>
              <w:rPr>
                <w:sz w:val="20"/>
              </w:rPr>
              <w:t>indication</w:t>
            </w:r>
            <w:r>
              <w:rPr>
                <w:spacing w:val="-8"/>
                <w:sz w:val="20"/>
              </w:rPr>
              <w:t xml:space="preserve"> </w:t>
            </w:r>
            <w:r>
              <w:rPr>
                <w:sz w:val="20"/>
              </w:rPr>
              <w:t>based</w:t>
            </w:r>
            <w:r>
              <w:rPr>
                <w:spacing w:val="-8"/>
                <w:sz w:val="20"/>
              </w:rPr>
              <w:t xml:space="preserve"> </w:t>
            </w:r>
            <w:r>
              <w:rPr>
                <w:sz w:val="20"/>
              </w:rPr>
              <w:t>on</w:t>
            </w:r>
            <w:r>
              <w:rPr>
                <w:spacing w:val="-8"/>
                <w:sz w:val="20"/>
              </w:rPr>
              <w:t xml:space="preserve"> </w:t>
            </w:r>
            <w:r>
              <w:rPr>
                <w:sz w:val="20"/>
              </w:rPr>
              <w:t>study</w:t>
            </w:r>
            <w:r>
              <w:rPr>
                <w:spacing w:val="-8"/>
                <w:sz w:val="20"/>
              </w:rPr>
              <w:t xml:space="preserve"> </w:t>
            </w:r>
            <w:r>
              <w:rPr>
                <w:sz w:val="20"/>
              </w:rPr>
              <w:t>DESTINY-</w:t>
            </w:r>
            <w:r>
              <w:rPr>
                <w:spacing w:val="-2"/>
                <w:sz w:val="20"/>
              </w:rPr>
              <w:t>Breast04</w:t>
            </w:r>
          </w:p>
        </w:tc>
      </w:tr>
      <w:tr w:rsidR="003E0A0C" w14:paraId="2812F846" w14:textId="77777777">
        <w:trPr>
          <w:trHeight w:val="849"/>
        </w:trPr>
        <w:tc>
          <w:tcPr>
            <w:tcW w:w="1128" w:type="dxa"/>
          </w:tcPr>
          <w:p w14:paraId="2B8A3ABA" w14:textId="77777777" w:rsidR="003E0A0C" w:rsidRDefault="00F2232B">
            <w:pPr>
              <w:pStyle w:val="TableParagraph"/>
              <w:spacing w:before="38"/>
              <w:ind w:left="110"/>
              <w:rPr>
                <w:sz w:val="20"/>
              </w:rPr>
            </w:pPr>
            <w:r>
              <w:rPr>
                <w:spacing w:val="-5"/>
                <w:sz w:val="20"/>
              </w:rPr>
              <w:t>4.2</w:t>
            </w:r>
          </w:p>
        </w:tc>
        <w:tc>
          <w:tcPr>
            <w:tcW w:w="8510" w:type="dxa"/>
          </w:tcPr>
          <w:p w14:paraId="70FBB215" w14:textId="77777777" w:rsidR="003E0A0C" w:rsidRDefault="00F2232B">
            <w:pPr>
              <w:pStyle w:val="TableParagraph"/>
              <w:spacing w:before="38" w:line="280" w:lineRule="auto"/>
              <w:ind w:left="110" w:right="2229"/>
              <w:rPr>
                <w:sz w:val="20"/>
              </w:rPr>
            </w:pPr>
            <w:r>
              <w:rPr>
                <w:sz w:val="20"/>
              </w:rPr>
              <w:t>Addition</w:t>
            </w:r>
            <w:r>
              <w:rPr>
                <w:spacing w:val="-5"/>
                <w:sz w:val="20"/>
              </w:rPr>
              <w:t xml:space="preserve"> </w:t>
            </w:r>
            <w:r>
              <w:rPr>
                <w:sz w:val="20"/>
              </w:rPr>
              <w:t>of</w:t>
            </w:r>
            <w:r>
              <w:rPr>
                <w:spacing w:val="-5"/>
                <w:sz w:val="20"/>
              </w:rPr>
              <w:t xml:space="preserve"> </w:t>
            </w:r>
            <w:r>
              <w:rPr>
                <w:sz w:val="20"/>
              </w:rPr>
              <w:t>patient</w:t>
            </w:r>
            <w:r>
              <w:rPr>
                <w:spacing w:val="-5"/>
                <w:sz w:val="20"/>
              </w:rPr>
              <w:t xml:space="preserve"> </w:t>
            </w:r>
            <w:r>
              <w:rPr>
                <w:sz w:val="20"/>
              </w:rPr>
              <w:t>selection</w:t>
            </w:r>
            <w:r>
              <w:rPr>
                <w:spacing w:val="-5"/>
                <w:sz w:val="20"/>
              </w:rPr>
              <w:t xml:space="preserve"> </w:t>
            </w:r>
            <w:r>
              <w:rPr>
                <w:sz w:val="20"/>
              </w:rPr>
              <w:t>information</w:t>
            </w:r>
            <w:r>
              <w:rPr>
                <w:spacing w:val="-5"/>
                <w:sz w:val="20"/>
              </w:rPr>
              <w:t xml:space="preserve"> </w:t>
            </w:r>
            <w:r>
              <w:rPr>
                <w:sz w:val="20"/>
              </w:rPr>
              <w:t>for</w:t>
            </w:r>
            <w:r>
              <w:rPr>
                <w:spacing w:val="-5"/>
                <w:sz w:val="20"/>
              </w:rPr>
              <w:t xml:space="preserve"> </w:t>
            </w:r>
            <w:r>
              <w:rPr>
                <w:sz w:val="20"/>
              </w:rPr>
              <w:t>HER2-low</w:t>
            </w:r>
            <w:r>
              <w:rPr>
                <w:spacing w:val="-5"/>
                <w:sz w:val="20"/>
              </w:rPr>
              <w:t xml:space="preserve"> </w:t>
            </w:r>
            <w:r>
              <w:rPr>
                <w:sz w:val="20"/>
              </w:rPr>
              <w:t>breast</w:t>
            </w:r>
            <w:r>
              <w:rPr>
                <w:spacing w:val="-5"/>
                <w:sz w:val="20"/>
              </w:rPr>
              <w:t xml:space="preserve"> </w:t>
            </w:r>
            <w:r>
              <w:rPr>
                <w:sz w:val="20"/>
              </w:rPr>
              <w:t>cancer Revised instructions for reconstitution and dilution.</w:t>
            </w:r>
          </w:p>
          <w:p w14:paraId="02EBB888" w14:textId="77777777" w:rsidR="003E0A0C" w:rsidRDefault="00F2232B">
            <w:pPr>
              <w:pStyle w:val="TableParagraph"/>
              <w:spacing w:line="229" w:lineRule="exact"/>
              <w:ind w:left="110"/>
              <w:rPr>
                <w:sz w:val="20"/>
              </w:rPr>
            </w:pPr>
            <w:r>
              <w:rPr>
                <w:sz w:val="20"/>
              </w:rPr>
              <w:t>Updated</w:t>
            </w:r>
            <w:r>
              <w:rPr>
                <w:spacing w:val="-8"/>
                <w:sz w:val="20"/>
              </w:rPr>
              <w:t xml:space="preserve"> </w:t>
            </w:r>
            <w:r>
              <w:rPr>
                <w:sz w:val="20"/>
              </w:rPr>
              <w:t>renal</w:t>
            </w:r>
            <w:r>
              <w:rPr>
                <w:spacing w:val="-7"/>
                <w:sz w:val="20"/>
              </w:rPr>
              <w:t xml:space="preserve"> </w:t>
            </w:r>
            <w:r>
              <w:rPr>
                <w:sz w:val="20"/>
              </w:rPr>
              <w:t>impairment</w:t>
            </w:r>
            <w:r>
              <w:rPr>
                <w:spacing w:val="-7"/>
                <w:sz w:val="20"/>
              </w:rPr>
              <w:t xml:space="preserve"> </w:t>
            </w:r>
            <w:r>
              <w:rPr>
                <w:spacing w:val="-4"/>
                <w:sz w:val="20"/>
              </w:rPr>
              <w:t>text.</w:t>
            </w:r>
          </w:p>
        </w:tc>
      </w:tr>
      <w:tr w:rsidR="003E0A0C" w14:paraId="60477DBA" w14:textId="77777777">
        <w:trPr>
          <w:trHeight w:val="580"/>
        </w:trPr>
        <w:tc>
          <w:tcPr>
            <w:tcW w:w="1128" w:type="dxa"/>
          </w:tcPr>
          <w:p w14:paraId="7ACB581D" w14:textId="77777777" w:rsidR="003E0A0C" w:rsidRDefault="00F2232B">
            <w:pPr>
              <w:pStyle w:val="TableParagraph"/>
              <w:spacing w:before="38"/>
              <w:ind w:left="110"/>
              <w:rPr>
                <w:sz w:val="20"/>
              </w:rPr>
            </w:pPr>
            <w:r>
              <w:rPr>
                <w:spacing w:val="-5"/>
                <w:sz w:val="20"/>
              </w:rPr>
              <w:t>4.4</w:t>
            </w:r>
          </w:p>
        </w:tc>
        <w:tc>
          <w:tcPr>
            <w:tcW w:w="8510" w:type="dxa"/>
          </w:tcPr>
          <w:p w14:paraId="66005AB3" w14:textId="77777777" w:rsidR="003E0A0C" w:rsidRDefault="00F2232B">
            <w:pPr>
              <w:pStyle w:val="TableParagraph"/>
              <w:spacing w:before="38"/>
              <w:ind w:left="110"/>
              <w:rPr>
                <w:sz w:val="20"/>
              </w:rPr>
            </w:pPr>
            <w:r>
              <w:rPr>
                <w:sz w:val="20"/>
              </w:rPr>
              <w:t>Updated</w:t>
            </w:r>
            <w:r>
              <w:rPr>
                <w:spacing w:val="-5"/>
                <w:sz w:val="20"/>
              </w:rPr>
              <w:t xml:space="preserve"> </w:t>
            </w:r>
            <w:r>
              <w:rPr>
                <w:sz w:val="20"/>
              </w:rPr>
              <w:t>with</w:t>
            </w:r>
            <w:r>
              <w:rPr>
                <w:spacing w:val="-7"/>
                <w:sz w:val="20"/>
              </w:rPr>
              <w:t xml:space="preserve"> </w:t>
            </w:r>
            <w:r>
              <w:rPr>
                <w:sz w:val="20"/>
              </w:rPr>
              <w:t>data</w:t>
            </w:r>
            <w:r>
              <w:rPr>
                <w:spacing w:val="-6"/>
                <w:sz w:val="20"/>
              </w:rPr>
              <w:t xml:space="preserve"> </w:t>
            </w:r>
            <w:r>
              <w:rPr>
                <w:sz w:val="20"/>
              </w:rPr>
              <w:t>from</w:t>
            </w:r>
            <w:r>
              <w:rPr>
                <w:spacing w:val="-7"/>
                <w:sz w:val="20"/>
              </w:rPr>
              <w:t xml:space="preserve"> </w:t>
            </w:r>
            <w:r>
              <w:rPr>
                <w:sz w:val="20"/>
              </w:rPr>
              <w:t>study</w:t>
            </w:r>
            <w:r>
              <w:rPr>
                <w:spacing w:val="-6"/>
                <w:sz w:val="20"/>
              </w:rPr>
              <w:t xml:space="preserve"> </w:t>
            </w:r>
            <w:r>
              <w:rPr>
                <w:sz w:val="20"/>
              </w:rPr>
              <w:t>DESTINY-</w:t>
            </w:r>
            <w:r>
              <w:rPr>
                <w:spacing w:val="-2"/>
                <w:sz w:val="20"/>
              </w:rPr>
              <w:t>Breast04</w:t>
            </w:r>
          </w:p>
          <w:p w14:paraId="36A48322" w14:textId="77777777" w:rsidR="003E0A0C" w:rsidRDefault="00F2232B">
            <w:pPr>
              <w:pStyle w:val="TableParagraph"/>
              <w:spacing w:before="39"/>
              <w:ind w:left="110"/>
              <w:rPr>
                <w:sz w:val="20"/>
              </w:rPr>
            </w:pPr>
            <w:r>
              <w:rPr>
                <w:sz w:val="20"/>
              </w:rPr>
              <w:t>Provided</w:t>
            </w:r>
            <w:r>
              <w:rPr>
                <w:spacing w:val="-7"/>
                <w:sz w:val="20"/>
              </w:rPr>
              <w:t xml:space="preserve"> </w:t>
            </w:r>
            <w:r>
              <w:rPr>
                <w:sz w:val="20"/>
              </w:rPr>
              <w:t>updates</w:t>
            </w:r>
            <w:r>
              <w:rPr>
                <w:spacing w:val="-6"/>
                <w:sz w:val="20"/>
              </w:rPr>
              <w:t xml:space="preserve"> </w:t>
            </w:r>
            <w:r>
              <w:rPr>
                <w:sz w:val="20"/>
              </w:rPr>
              <w:t>in</w:t>
            </w:r>
            <w:r>
              <w:rPr>
                <w:spacing w:val="-6"/>
                <w:sz w:val="20"/>
              </w:rPr>
              <w:t xml:space="preserve"> </w:t>
            </w:r>
            <w:r>
              <w:rPr>
                <w:sz w:val="20"/>
              </w:rPr>
              <w:t>relation</w:t>
            </w:r>
            <w:r>
              <w:rPr>
                <w:spacing w:val="-6"/>
                <w:sz w:val="20"/>
              </w:rPr>
              <w:t xml:space="preserve"> </w:t>
            </w:r>
            <w:r>
              <w:rPr>
                <w:sz w:val="20"/>
              </w:rPr>
              <w:t>to</w:t>
            </w:r>
            <w:r>
              <w:rPr>
                <w:spacing w:val="-6"/>
                <w:sz w:val="20"/>
              </w:rPr>
              <w:t xml:space="preserve"> </w:t>
            </w:r>
            <w:r>
              <w:rPr>
                <w:sz w:val="20"/>
              </w:rPr>
              <w:t>renal</w:t>
            </w:r>
            <w:r>
              <w:rPr>
                <w:spacing w:val="-6"/>
                <w:sz w:val="20"/>
              </w:rPr>
              <w:t xml:space="preserve"> </w:t>
            </w:r>
            <w:r>
              <w:rPr>
                <w:sz w:val="20"/>
              </w:rPr>
              <w:t>impairment</w:t>
            </w:r>
            <w:r>
              <w:rPr>
                <w:spacing w:val="-6"/>
                <w:sz w:val="20"/>
              </w:rPr>
              <w:t xml:space="preserve"> </w:t>
            </w:r>
            <w:r>
              <w:rPr>
                <w:sz w:val="20"/>
              </w:rPr>
              <w:t>under</w:t>
            </w:r>
            <w:r>
              <w:rPr>
                <w:spacing w:val="-6"/>
                <w:sz w:val="20"/>
              </w:rPr>
              <w:t xml:space="preserve"> </w:t>
            </w:r>
            <w:r>
              <w:rPr>
                <w:sz w:val="20"/>
              </w:rPr>
              <w:t>the</w:t>
            </w:r>
            <w:r>
              <w:rPr>
                <w:spacing w:val="-6"/>
                <w:sz w:val="20"/>
              </w:rPr>
              <w:t xml:space="preserve"> </w:t>
            </w:r>
            <w:r>
              <w:rPr>
                <w:sz w:val="20"/>
              </w:rPr>
              <w:t>ILD</w:t>
            </w:r>
            <w:r>
              <w:rPr>
                <w:spacing w:val="-6"/>
                <w:sz w:val="20"/>
              </w:rPr>
              <w:t xml:space="preserve"> </w:t>
            </w:r>
            <w:r>
              <w:rPr>
                <w:sz w:val="20"/>
              </w:rPr>
              <w:t>sub-</w:t>
            </w:r>
            <w:r>
              <w:rPr>
                <w:spacing w:val="-2"/>
                <w:sz w:val="20"/>
              </w:rPr>
              <w:t>section.</w:t>
            </w:r>
          </w:p>
        </w:tc>
      </w:tr>
      <w:tr w:rsidR="003E0A0C" w14:paraId="0188428A" w14:textId="77777777">
        <w:trPr>
          <w:trHeight w:val="311"/>
        </w:trPr>
        <w:tc>
          <w:tcPr>
            <w:tcW w:w="1128" w:type="dxa"/>
          </w:tcPr>
          <w:p w14:paraId="31AF2243" w14:textId="77777777" w:rsidR="003E0A0C" w:rsidRDefault="00F2232B">
            <w:pPr>
              <w:pStyle w:val="TableParagraph"/>
              <w:spacing w:before="38"/>
              <w:ind w:left="110"/>
              <w:rPr>
                <w:sz w:val="20"/>
              </w:rPr>
            </w:pPr>
            <w:r>
              <w:rPr>
                <w:spacing w:val="-5"/>
                <w:sz w:val="20"/>
              </w:rPr>
              <w:t>4.8</w:t>
            </w:r>
          </w:p>
        </w:tc>
        <w:tc>
          <w:tcPr>
            <w:tcW w:w="8510" w:type="dxa"/>
          </w:tcPr>
          <w:p w14:paraId="26C22814" w14:textId="77777777" w:rsidR="003E0A0C" w:rsidRDefault="00F2232B">
            <w:pPr>
              <w:pStyle w:val="TableParagraph"/>
              <w:spacing w:before="38"/>
              <w:ind w:left="110"/>
              <w:rPr>
                <w:sz w:val="20"/>
              </w:rPr>
            </w:pPr>
            <w:r>
              <w:rPr>
                <w:sz w:val="20"/>
              </w:rPr>
              <w:t>Updated</w:t>
            </w:r>
            <w:r>
              <w:rPr>
                <w:spacing w:val="-7"/>
                <w:sz w:val="20"/>
              </w:rPr>
              <w:t xml:space="preserve"> </w:t>
            </w:r>
            <w:r>
              <w:rPr>
                <w:sz w:val="20"/>
              </w:rPr>
              <w:t>with</w:t>
            </w:r>
            <w:r>
              <w:rPr>
                <w:spacing w:val="-6"/>
                <w:sz w:val="20"/>
              </w:rPr>
              <w:t xml:space="preserve"> </w:t>
            </w:r>
            <w:r>
              <w:rPr>
                <w:sz w:val="20"/>
              </w:rPr>
              <w:t>data</w:t>
            </w:r>
            <w:r>
              <w:rPr>
                <w:spacing w:val="-7"/>
                <w:sz w:val="20"/>
              </w:rPr>
              <w:t xml:space="preserve"> </w:t>
            </w:r>
            <w:r>
              <w:rPr>
                <w:sz w:val="20"/>
              </w:rPr>
              <w:t>from</w:t>
            </w:r>
            <w:r>
              <w:rPr>
                <w:spacing w:val="-6"/>
                <w:sz w:val="20"/>
              </w:rPr>
              <w:t xml:space="preserve"> </w:t>
            </w:r>
            <w:r>
              <w:rPr>
                <w:sz w:val="20"/>
              </w:rPr>
              <w:t>study</w:t>
            </w:r>
            <w:r>
              <w:rPr>
                <w:spacing w:val="-6"/>
                <w:sz w:val="20"/>
              </w:rPr>
              <w:t xml:space="preserve"> </w:t>
            </w:r>
            <w:r>
              <w:rPr>
                <w:sz w:val="20"/>
              </w:rPr>
              <w:t>DESTINY-</w:t>
            </w:r>
            <w:r>
              <w:rPr>
                <w:spacing w:val="-2"/>
                <w:sz w:val="20"/>
              </w:rPr>
              <w:t>Breast04</w:t>
            </w:r>
          </w:p>
        </w:tc>
      </w:tr>
      <w:tr w:rsidR="003E0A0C" w14:paraId="755571DC" w14:textId="77777777">
        <w:trPr>
          <w:trHeight w:val="306"/>
        </w:trPr>
        <w:tc>
          <w:tcPr>
            <w:tcW w:w="1128" w:type="dxa"/>
          </w:tcPr>
          <w:p w14:paraId="636D4F3E" w14:textId="77777777" w:rsidR="003E0A0C" w:rsidRDefault="00F2232B">
            <w:pPr>
              <w:pStyle w:val="TableParagraph"/>
              <w:spacing w:before="38"/>
              <w:ind w:left="110"/>
              <w:rPr>
                <w:sz w:val="20"/>
              </w:rPr>
            </w:pPr>
            <w:r>
              <w:rPr>
                <w:spacing w:val="-5"/>
                <w:sz w:val="20"/>
              </w:rPr>
              <w:t>5.1</w:t>
            </w:r>
          </w:p>
        </w:tc>
        <w:tc>
          <w:tcPr>
            <w:tcW w:w="8510" w:type="dxa"/>
          </w:tcPr>
          <w:p w14:paraId="7385F6AE" w14:textId="77777777" w:rsidR="003E0A0C" w:rsidRDefault="00F2232B">
            <w:pPr>
              <w:pStyle w:val="TableParagraph"/>
              <w:spacing w:before="38"/>
              <w:ind w:left="110"/>
              <w:rPr>
                <w:sz w:val="20"/>
              </w:rPr>
            </w:pPr>
            <w:r>
              <w:rPr>
                <w:sz w:val="20"/>
              </w:rPr>
              <w:t>Updated</w:t>
            </w:r>
            <w:r>
              <w:rPr>
                <w:spacing w:val="-7"/>
                <w:sz w:val="20"/>
              </w:rPr>
              <w:t xml:space="preserve"> </w:t>
            </w:r>
            <w:r>
              <w:rPr>
                <w:sz w:val="20"/>
              </w:rPr>
              <w:t>with</w:t>
            </w:r>
            <w:r>
              <w:rPr>
                <w:spacing w:val="-6"/>
                <w:sz w:val="20"/>
              </w:rPr>
              <w:t xml:space="preserve"> </w:t>
            </w:r>
            <w:r>
              <w:rPr>
                <w:sz w:val="20"/>
              </w:rPr>
              <w:t>data</w:t>
            </w:r>
            <w:r>
              <w:rPr>
                <w:spacing w:val="-7"/>
                <w:sz w:val="20"/>
              </w:rPr>
              <w:t xml:space="preserve"> </w:t>
            </w:r>
            <w:r>
              <w:rPr>
                <w:sz w:val="20"/>
              </w:rPr>
              <w:t>from</w:t>
            </w:r>
            <w:r>
              <w:rPr>
                <w:spacing w:val="-6"/>
                <w:sz w:val="20"/>
              </w:rPr>
              <w:t xml:space="preserve"> </w:t>
            </w:r>
            <w:r>
              <w:rPr>
                <w:sz w:val="20"/>
              </w:rPr>
              <w:t>study</w:t>
            </w:r>
            <w:r>
              <w:rPr>
                <w:spacing w:val="-6"/>
                <w:sz w:val="20"/>
              </w:rPr>
              <w:t xml:space="preserve"> </w:t>
            </w:r>
            <w:r>
              <w:rPr>
                <w:sz w:val="20"/>
              </w:rPr>
              <w:t>DESTINY-</w:t>
            </w:r>
            <w:r>
              <w:rPr>
                <w:spacing w:val="-2"/>
                <w:sz w:val="20"/>
              </w:rPr>
              <w:t>Breast04</w:t>
            </w:r>
          </w:p>
        </w:tc>
      </w:tr>
      <w:tr w:rsidR="003E0A0C" w14:paraId="55E46DA6" w14:textId="77777777">
        <w:trPr>
          <w:trHeight w:val="311"/>
        </w:trPr>
        <w:tc>
          <w:tcPr>
            <w:tcW w:w="1128" w:type="dxa"/>
          </w:tcPr>
          <w:p w14:paraId="69FE007A" w14:textId="77777777" w:rsidR="003E0A0C" w:rsidRDefault="00F2232B">
            <w:pPr>
              <w:pStyle w:val="TableParagraph"/>
              <w:spacing w:before="43"/>
              <w:ind w:left="110"/>
              <w:rPr>
                <w:sz w:val="20"/>
              </w:rPr>
            </w:pPr>
            <w:r>
              <w:rPr>
                <w:spacing w:val="-5"/>
                <w:sz w:val="20"/>
              </w:rPr>
              <w:t>5.2</w:t>
            </w:r>
          </w:p>
        </w:tc>
        <w:tc>
          <w:tcPr>
            <w:tcW w:w="8510" w:type="dxa"/>
          </w:tcPr>
          <w:p w14:paraId="50653664" w14:textId="77777777" w:rsidR="003E0A0C" w:rsidRDefault="00F2232B">
            <w:pPr>
              <w:pStyle w:val="TableParagraph"/>
              <w:spacing w:before="43"/>
              <w:ind w:left="110"/>
              <w:rPr>
                <w:sz w:val="20"/>
              </w:rPr>
            </w:pPr>
            <w:r>
              <w:rPr>
                <w:sz w:val="20"/>
              </w:rPr>
              <w:t>Updated</w:t>
            </w:r>
            <w:r>
              <w:rPr>
                <w:spacing w:val="-8"/>
                <w:sz w:val="20"/>
              </w:rPr>
              <w:t xml:space="preserve"> </w:t>
            </w:r>
            <w:r>
              <w:rPr>
                <w:sz w:val="20"/>
              </w:rPr>
              <w:t>with</w:t>
            </w:r>
            <w:r>
              <w:rPr>
                <w:spacing w:val="-7"/>
                <w:sz w:val="20"/>
              </w:rPr>
              <w:t xml:space="preserve"> </w:t>
            </w:r>
            <w:r>
              <w:rPr>
                <w:sz w:val="20"/>
              </w:rPr>
              <w:t>data</w:t>
            </w:r>
            <w:r>
              <w:rPr>
                <w:spacing w:val="-7"/>
                <w:sz w:val="20"/>
              </w:rPr>
              <w:t xml:space="preserve"> </w:t>
            </w:r>
            <w:r>
              <w:rPr>
                <w:sz w:val="20"/>
              </w:rPr>
              <w:t>from</w:t>
            </w:r>
            <w:r>
              <w:rPr>
                <w:spacing w:val="-8"/>
                <w:sz w:val="20"/>
              </w:rPr>
              <w:t xml:space="preserve"> </w:t>
            </w:r>
            <w:r>
              <w:rPr>
                <w:sz w:val="20"/>
              </w:rPr>
              <w:t>study</w:t>
            </w:r>
            <w:r>
              <w:rPr>
                <w:spacing w:val="-4"/>
                <w:sz w:val="20"/>
              </w:rPr>
              <w:t xml:space="preserve"> </w:t>
            </w:r>
            <w:r>
              <w:rPr>
                <w:sz w:val="20"/>
              </w:rPr>
              <w:t>DESTINY-</w:t>
            </w:r>
            <w:r>
              <w:rPr>
                <w:spacing w:val="-2"/>
                <w:sz w:val="20"/>
              </w:rPr>
              <w:t>Breast04</w:t>
            </w:r>
          </w:p>
        </w:tc>
      </w:tr>
    </w:tbl>
    <w:p w14:paraId="374F528C" w14:textId="77777777" w:rsidR="003E0A0C" w:rsidRDefault="003E0A0C">
      <w:pPr>
        <w:pStyle w:val="BodyText"/>
        <w:spacing w:before="241"/>
        <w:ind w:left="0"/>
        <w:rPr>
          <w:b/>
        </w:rPr>
      </w:pPr>
    </w:p>
    <w:p w14:paraId="791E8525" w14:textId="77777777" w:rsidR="003E0A0C" w:rsidRDefault="00F2232B">
      <w:pPr>
        <w:ind w:left="112"/>
        <w:rPr>
          <w:sz w:val="20"/>
        </w:rPr>
      </w:pPr>
      <w:r>
        <w:rPr>
          <w:sz w:val="20"/>
        </w:rPr>
        <w:t>ENHERTU</w:t>
      </w:r>
      <w:r>
        <w:rPr>
          <w:sz w:val="20"/>
          <w:vertAlign w:val="superscript"/>
        </w:rPr>
        <w:t>®</w:t>
      </w:r>
      <w:r>
        <w:rPr>
          <w:sz w:val="20"/>
        </w:rPr>
        <w:t xml:space="preserve"> is</w:t>
      </w:r>
      <w:r>
        <w:rPr>
          <w:spacing w:val="-7"/>
          <w:sz w:val="20"/>
        </w:rPr>
        <w:t xml:space="preserve"> </w:t>
      </w:r>
      <w:r>
        <w:rPr>
          <w:sz w:val="20"/>
        </w:rPr>
        <w:t>a</w:t>
      </w:r>
      <w:r>
        <w:rPr>
          <w:spacing w:val="-6"/>
          <w:sz w:val="20"/>
        </w:rPr>
        <w:t xml:space="preserve"> </w:t>
      </w:r>
      <w:r>
        <w:rPr>
          <w:sz w:val="20"/>
        </w:rPr>
        <w:t>trademark</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Daiichi</w:t>
      </w:r>
      <w:r>
        <w:rPr>
          <w:spacing w:val="-7"/>
          <w:sz w:val="20"/>
        </w:rPr>
        <w:t xml:space="preserve"> </w:t>
      </w:r>
      <w:r>
        <w:rPr>
          <w:sz w:val="20"/>
        </w:rPr>
        <w:t>Sankyo</w:t>
      </w:r>
      <w:r>
        <w:rPr>
          <w:spacing w:val="-3"/>
          <w:sz w:val="20"/>
        </w:rPr>
        <w:t xml:space="preserve"> </w:t>
      </w:r>
      <w:r>
        <w:rPr>
          <w:sz w:val="20"/>
        </w:rPr>
        <w:t>Company</w:t>
      </w:r>
      <w:r>
        <w:rPr>
          <w:spacing w:val="-11"/>
          <w:sz w:val="20"/>
        </w:rPr>
        <w:t xml:space="preserve"> </w:t>
      </w:r>
      <w:r>
        <w:rPr>
          <w:sz w:val="20"/>
        </w:rPr>
        <w:t>limited, used</w:t>
      </w:r>
      <w:r>
        <w:rPr>
          <w:spacing w:val="-6"/>
          <w:sz w:val="20"/>
        </w:rPr>
        <w:t xml:space="preserve"> </w:t>
      </w:r>
      <w:r>
        <w:rPr>
          <w:sz w:val="20"/>
        </w:rPr>
        <w:t>under</w:t>
      </w:r>
      <w:r>
        <w:rPr>
          <w:spacing w:val="-7"/>
          <w:sz w:val="20"/>
        </w:rPr>
        <w:t xml:space="preserve"> </w:t>
      </w:r>
      <w:r>
        <w:rPr>
          <w:sz w:val="20"/>
        </w:rPr>
        <w:t>license</w:t>
      </w:r>
      <w:r>
        <w:rPr>
          <w:spacing w:val="-6"/>
          <w:sz w:val="20"/>
        </w:rPr>
        <w:t xml:space="preserve"> </w:t>
      </w:r>
      <w:r>
        <w:rPr>
          <w:sz w:val="20"/>
        </w:rPr>
        <w:t>by</w:t>
      </w:r>
      <w:r>
        <w:rPr>
          <w:spacing w:val="-6"/>
          <w:sz w:val="20"/>
        </w:rPr>
        <w:t xml:space="preserve"> </w:t>
      </w:r>
      <w:r>
        <w:rPr>
          <w:spacing w:val="-2"/>
          <w:sz w:val="20"/>
        </w:rPr>
        <w:t>AstraZeneca.</w:t>
      </w:r>
    </w:p>
    <w:p w14:paraId="22E6D6CD" w14:textId="77777777" w:rsidR="003E0A0C" w:rsidRDefault="003E0A0C">
      <w:pPr>
        <w:pStyle w:val="BodyText"/>
        <w:spacing w:before="10"/>
        <w:ind w:left="0"/>
        <w:rPr>
          <w:sz w:val="20"/>
        </w:rPr>
      </w:pPr>
    </w:p>
    <w:p w14:paraId="0CCB41C7" w14:textId="77777777" w:rsidR="003E0A0C" w:rsidRDefault="00F2232B">
      <w:pPr>
        <w:ind w:left="112"/>
        <w:rPr>
          <w:sz w:val="20"/>
        </w:rPr>
      </w:pPr>
      <w:r>
        <w:rPr>
          <w:sz w:val="20"/>
          <w:vertAlign w:val="superscript"/>
        </w:rPr>
        <w:t>©</w:t>
      </w:r>
      <w:r>
        <w:rPr>
          <w:spacing w:val="-7"/>
          <w:sz w:val="20"/>
        </w:rPr>
        <w:t xml:space="preserve"> </w:t>
      </w:r>
      <w:r>
        <w:rPr>
          <w:sz w:val="20"/>
        </w:rPr>
        <w:t>AstraZeneca,</w:t>
      </w:r>
      <w:r>
        <w:rPr>
          <w:spacing w:val="-10"/>
          <w:sz w:val="20"/>
        </w:rPr>
        <w:t xml:space="preserve"> </w:t>
      </w:r>
      <w:r>
        <w:rPr>
          <w:spacing w:val="-4"/>
          <w:sz w:val="20"/>
        </w:rPr>
        <w:t>2023</w:t>
      </w:r>
    </w:p>
    <w:p w14:paraId="6CA737D2" w14:textId="77777777" w:rsidR="003E0A0C" w:rsidRDefault="003E0A0C">
      <w:pPr>
        <w:pStyle w:val="BodyText"/>
        <w:spacing w:before="11"/>
        <w:ind w:left="0"/>
        <w:rPr>
          <w:sz w:val="20"/>
        </w:rPr>
      </w:pPr>
    </w:p>
    <w:p w14:paraId="66156CE5" w14:textId="77777777" w:rsidR="003E0A0C" w:rsidRDefault="00F2232B">
      <w:pPr>
        <w:ind w:left="112"/>
        <w:rPr>
          <w:sz w:val="20"/>
        </w:rPr>
      </w:pPr>
      <w:r>
        <w:rPr>
          <w:noProof/>
        </w:rPr>
        <mc:AlternateContent>
          <mc:Choice Requires="wps">
            <w:drawing>
              <wp:anchor distT="0" distB="0" distL="0" distR="0" simplePos="0" relativeHeight="486078976" behindDoc="1" locked="0" layoutInCell="1" allowOverlap="1" wp14:anchorId="6B8B1567" wp14:editId="51C10E72">
                <wp:simplePos x="0" y="0"/>
                <wp:positionH relativeFrom="page">
                  <wp:posOffset>1746504</wp:posOffset>
                </wp:positionH>
                <wp:positionV relativeFrom="paragraph">
                  <wp:posOffset>2858</wp:posOffset>
                </wp:positionV>
                <wp:extent cx="58419" cy="14668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9" cy="146685"/>
                        </a:xfrm>
                        <a:custGeom>
                          <a:avLst/>
                          <a:gdLst/>
                          <a:ahLst/>
                          <a:cxnLst/>
                          <a:rect l="l" t="t" r="r" b="b"/>
                          <a:pathLst>
                            <a:path w="58419" h="146685">
                              <a:moveTo>
                                <a:pt x="57912" y="0"/>
                              </a:moveTo>
                              <a:lnTo>
                                <a:pt x="0" y="0"/>
                              </a:lnTo>
                              <a:lnTo>
                                <a:pt x="0" y="146303"/>
                              </a:lnTo>
                              <a:lnTo>
                                <a:pt x="57912" y="146303"/>
                              </a:lnTo>
                              <a:lnTo>
                                <a:pt x="57912"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08F993C3" id="Graphic 56" o:spid="_x0000_s1026" style="position:absolute;margin-left:137.5pt;margin-top:.25pt;width:4.6pt;height:11.55pt;z-index:-17237504;visibility:visible;mso-wrap-style:square;mso-wrap-distance-left:0;mso-wrap-distance-top:0;mso-wrap-distance-right:0;mso-wrap-distance-bottom:0;mso-position-horizontal:absolute;mso-position-horizontal-relative:page;mso-position-vertical:absolute;mso-position-vertical-relative:text;v-text-anchor:top" coordsize="58419,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" path="m57912,l,,,146303r57912,l57912,xe" fillcolor="yellow" stroked="f">
                <v:path arrowok="t"/>
                <w10:wrap anchorx="page"/>
              </v:shape>
            </w:pict>
          </mc:Fallback>
        </mc:AlternateContent>
      </w:r>
      <w:r>
        <w:rPr>
          <w:sz w:val="20"/>
        </w:rPr>
        <w:t>Doc</w:t>
      </w:r>
      <w:r>
        <w:rPr>
          <w:spacing w:val="-9"/>
          <w:sz w:val="20"/>
        </w:rPr>
        <w:t xml:space="preserve"> </w:t>
      </w:r>
      <w:r>
        <w:rPr>
          <w:sz w:val="20"/>
        </w:rPr>
        <w:t>ID-004692022</w:t>
      </w:r>
      <w:r>
        <w:rPr>
          <w:spacing w:val="-2"/>
          <w:sz w:val="20"/>
        </w:rPr>
        <w:t xml:space="preserve"> </w:t>
      </w:r>
      <w:r>
        <w:rPr>
          <w:spacing w:val="-10"/>
          <w:sz w:val="20"/>
        </w:rPr>
        <w:t>v</w:t>
      </w:r>
    </w:p>
    <w:sectPr w:rsidR="003E0A0C">
      <w:pgSz w:w="11910" w:h="16840"/>
      <w:pgMar w:top="1040" w:right="880" w:bottom="920" w:left="1020" w:header="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0A70" w14:textId="77777777" w:rsidR="00F2232B" w:rsidRDefault="00F2232B">
      <w:r>
        <w:separator/>
      </w:r>
    </w:p>
  </w:endnote>
  <w:endnote w:type="continuationSeparator" w:id="0">
    <w:p w14:paraId="6C0C33B9" w14:textId="77777777" w:rsidR="00F2232B" w:rsidRDefault="00F2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1382" w14:textId="77777777" w:rsidR="003E0A0C" w:rsidRDefault="00F2232B">
    <w:pPr>
      <w:pStyle w:val="BodyText"/>
      <w:spacing w:line="14" w:lineRule="auto"/>
      <w:ind w:left="0"/>
      <w:rPr>
        <w:sz w:val="20"/>
      </w:rPr>
    </w:pPr>
    <w:r>
      <w:rPr>
        <w:noProof/>
      </w:rPr>
      <mc:AlternateContent>
        <mc:Choice Requires="wps">
          <w:drawing>
            <wp:anchor distT="0" distB="0" distL="0" distR="0" simplePos="0" relativeHeight="251657216" behindDoc="1" locked="0" layoutInCell="1" allowOverlap="1" wp14:anchorId="1A5D912E" wp14:editId="12974770">
              <wp:simplePos x="0" y="0"/>
              <wp:positionH relativeFrom="page">
                <wp:posOffset>3528059</wp:posOffset>
              </wp:positionH>
              <wp:positionV relativeFrom="page">
                <wp:posOffset>10086639</wp:posOffset>
              </wp:positionV>
              <wp:extent cx="47498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167640"/>
                      </a:xfrm>
                      <a:prstGeom prst="rect">
                        <a:avLst/>
                      </a:prstGeom>
                    </wps:spPr>
                    <wps:txbx>
                      <w:txbxContent>
                        <w:p w14:paraId="509C503B" w14:textId="77777777" w:rsidR="003E0A0C" w:rsidRDefault="00F2232B">
                          <w:pPr>
                            <w:spacing w:before="13"/>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31</w:t>
                          </w:r>
                          <w:r>
                            <w:rPr>
                              <w:spacing w:val="-5"/>
                              <w:sz w:val="20"/>
                            </w:rPr>
                            <w:fldChar w:fldCharType="end"/>
                          </w:r>
                        </w:p>
                      </w:txbxContent>
                    </wps:txbx>
                    <wps:bodyPr wrap="square" lIns="0" tIns="0" rIns="0" bIns="0" rtlCol="0">
                      <a:noAutofit/>
                    </wps:bodyPr>
                  </wps:wsp>
                </a:graphicData>
              </a:graphic>
            </wp:anchor>
          </w:drawing>
        </mc:Choice>
        <mc:Fallback>
          <w:pict>
            <v:shapetype w14:anchorId="1A5D912E" id="_x0000_t202" coordsize="21600,21600" o:spt="202" path="m,l,21600r21600,l21600,xe">
              <v:stroke joinstyle="miter"/>
              <v:path gradientshapeok="t" o:connecttype="rect"/>
            </v:shapetype>
            <v:shape id="Textbox 1" o:spid="_x0000_s1026" type="#_x0000_t202" style="position:absolute;margin-left:277.8pt;margin-top:794.2pt;width:37.4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" filled="f" stroked="f">
              <v:textbox inset="0,0,0,0">
                <w:txbxContent>
                  <w:p w14:paraId="509C503B" w14:textId="77777777" w:rsidR="003E0A0C" w:rsidRDefault="00F2232B">
                    <w:pPr>
                      <w:spacing w:before="13"/>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31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41955" w14:textId="77777777" w:rsidR="00F2232B" w:rsidRDefault="00F2232B">
      <w:r>
        <w:separator/>
      </w:r>
    </w:p>
  </w:footnote>
  <w:footnote w:type="continuationSeparator" w:id="0">
    <w:p w14:paraId="67E384C1" w14:textId="77777777" w:rsidR="00F2232B" w:rsidRDefault="00F2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C148" w14:textId="77777777" w:rsidR="00EC40DD" w:rsidRPr="00B82D1E" w:rsidRDefault="00EC40DD" w:rsidP="00EC40DD">
    <w:pPr>
      <w:rPr>
        <w:sz w:val="14"/>
        <w:szCs w:val="14"/>
      </w:rPr>
    </w:pPr>
  </w:p>
  <w:tbl>
    <w:tblPr>
      <w:tblStyle w:val="TableGrid"/>
      <w:tblW w:w="0" w:type="auto"/>
      <w:shd w:val="clear" w:color="auto" w:fill="E4F2E0"/>
      <w:tblLook w:val="04A0" w:firstRow="1" w:lastRow="0" w:firstColumn="1" w:lastColumn="0" w:noHBand="0" w:noVBand="1"/>
    </w:tblPr>
    <w:tblGrid>
      <w:gridCol w:w="9180"/>
    </w:tblGrid>
    <w:tr w:rsidR="00EC40DD" w:rsidRPr="000B2145" w14:paraId="1E95DCBF" w14:textId="77777777" w:rsidTr="00D03AF3">
      <w:trPr>
        <w:trHeight w:val="1012"/>
      </w:trPr>
      <w:tc>
        <w:tcPr>
          <w:tcW w:w="9180" w:type="dxa"/>
          <w:shd w:val="clear" w:color="auto" w:fill="E4F2E0"/>
        </w:tcPr>
        <w:p w14:paraId="32FBC08C" w14:textId="77777777" w:rsidR="00EC40DD" w:rsidRPr="002446C1" w:rsidRDefault="00EC40DD" w:rsidP="00EC40DD">
          <w:pPr>
            <w:pStyle w:val="Footer"/>
            <w:rPr>
              <w:b/>
              <w:sz w:val="18"/>
              <w:szCs w:val="18"/>
            </w:rPr>
          </w:pPr>
          <w:bookmarkStart w:id="14" w:name="_Hlk109054010"/>
          <w:proofErr w:type="spellStart"/>
          <w:r w:rsidRPr="002446C1">
            <w:rPr>
              <w:b/>
              <w:sz w:val="18"/>
              <w:szCs w:val="18"/>
            </w:rPr>
            <w:t>AusPAR</w:t>
          </w:r>
          <w:proofErr w:type="spellEnd"/>
          <w:r w:rsidRPr="002446C1">
            <w:rPr>
              <w:b/>
              <w:sz w:val="18"/>
              <w:szCs w:val="18"/>
            </w:rPr>
            <w:t xml:space="preserve"> - </w:t>
          </w:r>
          <w:proofErr w:type="spellStart"/>
          <w:r w:rsidRPr="002446C1">
            <w:rPr>
              <w:b/>
              <w:sz w:val="18"/>
              <w:szCs w:val="18"/>
            </w:rPr>
            <w:t>Enhertu</w:t>
          </w:r>
          <w:proofErr w:type="spellEnd"/>
          <w:r w:rsidRPr="002446C1">
            <w:rPr>
              <w:b/>
              <w:sz w:val="18"/>
              <w:szCs w:val="18"/>
            </w:rPr>
            <w:t xml:space="preserve"> - Trastuzumab </w:t>
          </w:r>
          <w:proofErr w:type="spellStart"/>
          <w:r w:rsidRPr="002446C1">
            <w:rPr>
              <w:b/>
              <w:sz w:val="18"/>
              <w:szCs w:val="18"/>
            </w:rPr>
            <w:t>deruxtecan</w:t>
          </w:r>
          <w:proofErr w:type="spellEnd"/>
          <w:r w:rsidRPr="002446C1">
            <w:rPr>
              <w:b/>
              <w:sz w:val="18"/>
              <w:szCs w:val="18"/>
            </w:rPr>
            <w:t xml:space="preserve"> - AstraZeneca Pty Ltd - Type C- PM-2022-02867-1-4</w:t>
          </w:r>
        </w:p>
        <w:p w14:paraId="7F168915" w14:textId="77777777" w:rsidR="00EC40DD" w:rsidRPr="000E4791" w:rsidRDefault="00EC40DD" w:rsidP="00EC40DD">
          <w:pPr>
            <w:pStyle w:val="Footer"/>
            <w:rPr>
              <w:b/>
              <w:sz w:val="18"/>
              <w:szCs w:val="18"/>
            </w:rPr>
          </w:pPr>
          <w:r w:rsidRPr="002446C1">
            <w:rPr>
              <w:b/>
              <w:sz w:val="18"/>
              <w:szCs w:val="18"/>
            </w:rPr>
            <w:t xml:space="preserve">Date of </w:t>
          </w:r>
          <w:proofErr w:type="spellStart"/>
          <w:r w:rsidRPr="002446C1">
            <w:rPr>
              <w:b/>
              <w:sz w:val="18"/>
              <w:szCs w:val="18"/>
            </w:rPr>
            <w:t>Finalisation</w:t>
          </w:r>
          <w:proofErr w:type="spellEnd"/>
          <w:r w:rsidRPr="002446C1">
            <w:rPr>
              <w:b/>
              <w:sz w:val="18"/>
              <w:szCs w:val="18"/>
            </w:rPr>
            <w:t>: 6 September 2024</w:t>
          </w:r>
          <w:r w:rsidRPr="008F5577">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4"/>
  </w:tbl>
  <w:p w14:paraId="1D9844C6" w14:textId="77777777" w:rsidR="00EC40DD" w:rsidRDefault="00EC4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3BCA"/>
    <w:multiLevelType w:val="hybridMultilevel"/>
    <w:tmpl w:val="D95E9C3E"/>
    <w:lvl w:ilvl="0" w:tplc="93A82FD8">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C624EE36">
      <w:numFmt w:val="bullet"/>
      <w:lvlText w:val="•"/>
      <w:lvlJc w:val="left"/>
      <w:pPr>
        <w:ind w:left="744" w:hanging="360"/>
      </w:pPr>
      <w:rPr>
        <w:rFonts w:hint="default"/>
        <w:lang w:val="en-US" w:eastAsia="en-US" w:bidi="ar-SA"/>
      </w:rPr>
    </w:lvl>
    <w:lvl w:ilvl="2" w:tplc="4B881894">
      <w:numFmt w:val="bullet"/>
      <w:lvlText w:val="•"/>
      <w:lvlJc w:val="left"/>
      <w:pPr>
        <w:ind w:left="1009" w:hanging="360"/>
      </w:pPr>
      <w:rPr>
        <w:rFonts w:hint="default"/>
        <w:lang w:val="en-US" w:eastAsia="en-US" w:bidi="ar-SA"/>
      </w:rPr>
    </w:lvl>
    <w:lvl w:ilvl="3" w:tplc="3C6A1594">
      <w:numFmt w:val="bullet"/>
      <w:lvlText w:val="•"/>
      <w:lvlJc w:val="left"/>
      <w:pPr>
        <w:ind w:left="1274" w:hanging="360"/>
      </w:pPr>
      <w:rPr>
        <w:rFonts w:hint="default"/>
        <w:lang w:val="en-US" w:eastAsia="en-US" w:bidi="ar-SA"/>
      </w:rPr>
    </w:lvl>
    <w:lvl w:ilvl="4" w:tplc="0F9876AE">
      <w:numFmt w:val="bullet"/>
      <w:lvlText w:val="•"/>
      <w:lvlJc w:val="left"/>
      <w:pPr>
        <w:ind w:left="1539" w:hanging="360"/>
      </w:pPr>
      <w:rPr>
        <w:rFonts w:hint="default"/>
        <w:lang w:val="en-US" w:eastAsia="en-US" w:bidi="ar-SA"/>
      </w:rPr>
    </w:lvl>
    <w:lvl w:ilvl="5" w:tplc="51C09E64">
      <w:numFmt w:val="bullet"/>
      <w:lvlText w:val="•"/>
      <w:lvlJc w:val="left"/>
      <w:pPr>
        <w:ind w:left="1804" w:hanging="360"/>
      </w:pPr>
      <w:rPr>
        <w:rFonts w:hint="default"/>
        <w:lang w:val="en-US" w:eastAsia="en-US" w:bidi="ar-SA"/>
      </w:rPr>
    </w:lvl>
    <w:lvl w:ilvl="6" w:tplc="05E46424">
      <w:numFmt w:val="bullet"/>
      <w:lvlText w:val="•"/>
      <w:lvlJc w:val="left"/>
      <w:pPr>
        <w:ind w:left="2069" w:hanging="360"/>
      </w:pPr>
      <w:rPr>
        <w:rFonts w:hint="default"/>
        <w:lang w:val="en-US" w:eastAsia="en-US" w:bidi="ar-SA"/>
      </w:rPr>
    </w:lvl>
    <w:lvl w:ilvl="7" w:tplc="37227186">
      <w:numFmt w:val="bullet"/>
      <w:lvlText w:val="•"/>
      <w:lvlJc w:val="left"/>
      <w:pPr>
        <w:ind w:left="2334" w:hanging="360"/>
      </w:pPr>
      <w:rPr>
        <w:rFonts w:hint="default"/>
        <w:lang w:val="en-US" w:eastAsia="en-US" w:bidi="ar-SA"/>
      </w:rPr>
    </w:lvl>
    <w:lvl w:ilvl="8" w:tplc="7EDC3F1C">
      <w:numFmt w:val="bullet"/>
      <w:lvlText w:val="•"/>
      <w:lvlJc w:val="left"/>
      <w:pPr>
        <w:ind w:left="2599" w:hanging="360"/>
      </w:pPr>
      <w:rPr>
        <w:rFonts w:hint="default"/>
        <w:lang w:val="en-US" w:eastAsia="en-US" w:bidi="ar-SA"/>
      </w:rPr>
    </w:lvl>
  </w:abstractNum>
  <w:abstractNum w:abstractNumId="1" w15:restartNumberingAfterBreak="0">
    <w:nsid w:val="16B7231D"/>
    <w:multiLevelType w:val="hybridMultilevel"/>
    <w:tmpl w:val="7E5AE9DC"/>
    <w:lvl w:ilvl="0" w:tplc="573611C2">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C054EEA4">
      <w:numFmt w:val="bullet"/>
      <w:lvlText w:val="•"/>
      <w:lvlJc w:val="left"/>
      <w:pPr>
        <w:ind w:left="744" w:hanging="360"/>
      </w:pPr>
      <w:rPr>
        <w:rFonts w:hint="default"/>
        <w:lang w:val="en-US" w:eastAsia="en-US" w:bidi="ar-SA"/>
      </w:rPr>
    </w:lvl>
    <w:lvl w:ilvl="2" w:tplc="C2D28FEA">
      <w:numFmt w:val="bullet"/>
      <w:lvlText w:val="•"/>
      <w:lvlJc w:val="left"/>
      <w:pPr>
        <w:ind w:left="1009" w:hanging="360"/>
      </w:pPr>
      <w:rPr>
        <w:rFonts w:hint="default"/>
        <w:lang w:val="en-US" w:eastAsia="en-US" w:bidi="ar-SA"/>
      </w:rPr>
    </w:lvl>
    <w:lvl w:ilvl="3" w:tplc="8E9EC9E2">
      <w:numFmt w:val="bullet"/>
      <w:lvlText w:val="•"/>
      <w:lvlJc w:val="left"/>
      <w:pPr>
        <w:ind w:left="1274" w:hanging="360"/>
      </w:pPr>
      <w:rPr>
        <w:rFonts w:hint="default"/>
        <w:lang w:val="en-US" w:eastAsia="en-US" w:bidi="ar-SA"/>
      </w:rPr>
    </w:lvl>
    <w:lvl w:ilvl="4" w:tplc="5982383A">
      <w:numFmt w:val="bullet"/>
      <w:lvlText w:val="•"/>
      <w:lvlJc w:val="left"/>
      <w:pPr>
        <w:ind w:left="1539" w:hanging="360"/>
      </w:pPr>
      <w:rPr>
        <w:rFonts w:hint="default"/>
        <w:lang w:val="en-US" w:eastAsia="en-US" w:bidi="ar-SA"/>
      </w:rPr>
    </w:lvl>
    <w:lvl w:ilvl="5" w:tplc="74B6C4C2">
      <w:numFmt w:val="bullet"/>
      <w:lvlText w:val="•"/>
      <w:lvlJc w:val="left"/>
      <w:pPr>
        <w:ind w:left="1804" w:hanging="360"/>
      </w:pPr>
      <w:rPr>
        <w:rFonts w:hint="default"/>
        <w:lang w:val="en-US" w:eastAsia="en-US" w:bidi="ar-SA"/>
      </w:rPr>
    </w:lvl>
    <w:lvl w:ilvl="6" w:tplc="D654CCE0">
      <w:numFmt w:val="bullet"/>
      <w:lvlText w:val="•"/>
      <w:lvlJc w:val="left"/>
      <w:pPr>
        <w:ind w:left="2069" w:hanging="360"/>
      </w:pPr>
      <w:rPr>
        <w:rFonts w:hint="default"/>
        <w:lang w:val="en-US" w:eastAsia="en-US" w:bidi="ar-SA"/>
      </w:rPr>
    </w:lvl>
    <w:lvl w:ilvl="7" w:tplc="446087D2">
      <w:numFmt w:val="bullet"/>
      <w:lvlText w:val="•"/>
      <w:lvlJc w:val="left"/>
      <w:pPr>
        <w:ind w:left="2334" w:hanging="360"/>
      </w:pPr>
      <w:rPr>
        <w:rFonts w:hint="default"/>
        <w:lang w:val="en-US" w:eastAsia="en-US" w:bidi="ar-SA"/>
      </w:rPr>
    </w:lvl>
    <w:lvl w:ilvl="8" w:tplc="F46459E8">
      <w:numFmt w:val="bullet"/>
      <w:lvlText w:val="•"/>
      <w:lvlJc w:val="left"/>
      <w:pPr>
        <w:ind w:left="2599" w:hanging="360"/>
      </w:pPr>
      <w:rPr>
        <w:rFonts w:hint="default"/>
        <w:lang w:val="en-US" w:eastAsia="en-US" w:bidi="ar-SA"/>
      </w:rPr>
    </w:lvl>
  </w:abstractNum>
  <w:abstractNum w:abstractNumId="2" w15:restartNumberingAfterBreak="0">
    <w:nsid w:val="1AFA22FD"/>
    <w:multiLevelType w:val="hybridMultilevel"/>
    <w:tmpl w:val="1E669814"/>
    <w:lvl w:ilvl="0" w:tplc="CF42C99A">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9918C824">
      <w:numFmt w:val="bullet"/>
      <w:lvlText w:val="•"/>
      <w:lvlJc w:val="left"/>
      <w:pPr>
        <w:ind w:left="1756" w:hanging="360"/>
      </w:pPr>
      <w:rPr>
        <w:rFonts w:hint="default"/>
        <w:lang w:val="en-US" w:eastAsia="en-US" w:bidi="ar-SA"/>
      </w:rPr>
    </w:lvl>
    <w:lvl w:ilvl="2" w:tplc="8FB22CE4">
      <w:numFmt w:val="bullet"/>
      <w:lvlText w:val="•"/>
      <w:lvlJc w:val="left"/>
      <w:pPr>
        <w:ind w:left="2673" w:hanging="360"/>
      </w:pPr>
      <w:rPr>
        <w:rFonts w:hint="default"/>
        <w:lang w:val="en-US" w:eastAsia="en-US" w:bidi="ar-SA"/>
      </w:rPr>
    </w:lvl>
    <w:lvl w:ilvl="3" w:tplc="8D3EF154">
      <w:numFmt w:val="bullet"/>
      <w:lvlText w:val="•"/>
      <w:lvlJc w:val="left"/>
      <w:pPr>
        <w:ind w:left="3589" w:hanging="360"/>
      </w:pPr>
      <w:rPr>
        <w:rFonts w:hint="default"/>
        <w:lang w:val="en-US" w:eastAsia="en-US" w:bidi="ar-SA"/>
      </w:rPr>
    </w:lvl>
    <w:lvl w:ilvl="4" w:tplc="EDA68A66">
      <w:numFmt w:val="bullet"/>
      <w:lvlText w:val="•"/>
      <w:lvlJc w:val="left"/>
      <w:pPr>
        <w:ind w:left="4506" w:hanging="360"/>
      </w:pPr>
      <w:rPr>
        <w:rFonts w:hint="default"/>
        <w:lang w:val="en-US" w:eastAsia="en-US" w:bidi="ar-SA"/>
      </w:rPr>
    </w:lvl>
    <w:lvl w:ilvl="5" w:tplc="037ACDB8">
      <w:numFmt w:val="bullet"/>
      <w:lvlText w:val="•"/>
      <w:lvlJc w:val="left"/>
      <w:pPr>
        <w:ind w:left="5422" w:hanging="360"/>
      </w:pPr>
      <w:rPr>
        <w:rFonts w:hint="default"/>
        <w:lang w:val="en-US" w:eastAsia="en-US" w:bidi="ar-SA"/>
      </w:rPr>
    </w:lvl>
    <w:lvl w:ilvl="6" w:tplc="9DA42B1E">
      <w:numFmt w:val="bullet"/>
      <w:lvlText w:val="•"/>
      <w:lvlJc w:val="left"/>
      <w:pPr>
        <w:ind w:left="6339" w:hanging="360"/>
      </w:pPr>
      <w:rPr>
        <w:rFonts w:hint="default"/>
        <w:lang w:val="en-US" w:eastAsia="en-US" w:bidi="ar-SA"/>
      </w:rPr>
    </w:lvl>
    <w:lvl w:ilvl="7" w:tplc="9D5A1788">
      <w:numFmt w:val="bullet"/>
      <w:lvlText w:val="•"/>
      <w:lvlJc w:val="left"/>
      <w:pPr>
        <w:ind w:left="7255" w:hanging="360"/>
      </w:pPr>
      <w:rPr>
        <w:rFonts w:hint="default"/>
        <w:lang w:val="en-US" w:eastAsia="en-US" w:bidi="ar-SA"/>
      </w:rPr>
    </w:lvl>
    <w:lvl w:ilvl="8" w:tplc="09D80F56">
      <w:numFmt w:val="bullet"/>
      <w:lvlText w:val="•"/>
      <w:lvlJc w:val="left"/>
      <w:pPr>
        <w:ind w:left="8172" w:hanging="360"/>
      </w:pPr>
      <w:rPr>
        <w:rFonts w:hint="default"/>
        <w:lang w:val="en-US" w:eastAsia="en-US" w:bidi="ar-SA"/>
      </w:rPr>
    </w:lvl>
  </w:abstractNum>
  <w:abstractNum w:abstractNumId="3" w15:restartNumberingAfterBreak="0">
    <w:nsid w:val="235706C5"/>
    <w:multiLevelType w:val="multilevel"/>
    <w:tmpl w:val="D602B5D8"/>
    <w:lvl w:ilvl="0">
      <w:start w:val="1"/>
      <w:numFmt w:val="decimal"/>
      <w:lvlText w:val="%1"/>
      <w:lvlJc w:val="left"/>
      <w:pPr>
        <w:ind w:left="1245" w:hanging="1133"/>
        <w:jc w:val="left"/>
      </w:pPr>
      <w:rPr>
        <w:rFonts w:ascii="Times New Roman" w:eastAsia="Times New Roman" w:hAnsi="Times New Roman" w:cs="Times New Roman" w:hint="default"/>
        <w:b/>
        <w:bCs/>
        <w:i w:val="0"/>
        <w:iCs w:val="0"/>
        <w:spacing w:val="0"/>
        <w:w w:val="99"/>
        <w:sz w:val="28"/>
        <w:szCs w:val="28"/>
        <w:lang w:val="en-US" w:eastAsia="en-US" w:bidi="ar-SA"/>
      </w:rPr>
    </w:lvl>
    <w:lvl w:ilvl="1">
      <w:start w:val="1"/>
      <w:numFmt w:val="decimal"/>
      <w:lvlText w:val="%1.%2"/>
      <w:lvlJc w:val="left"/>
      <w:pPr>
        <w:ind w:left="1245" w:hanging="1133"/>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87" w:hanging="360"/>
      </w:pPr>
      <w:rPr>
        <w:rFonts w:hint="default"/>
        <w:lang w:val="en-US" w:eastAsia="en-US" w:bidi="ar-SA"/>
      </w:rPr>
    </w:lvl>
    <w:lvl w:ilvl="4">
      <w:numFmt w:val="bullet"/>
      <w:lvlText w:val="•"/>
      <w:lvlJc w:val="left"/>
      <w:pPr>
        <w:ind w:left="4161" w:hanging="360"/>
      </w:pPr>
      <w:rPr>
        <w:rFonts w:hint="default"/>
        <w:lang w:val="en-US" w:eastAsia="en-US" w:bidi="ar-SA"/>
      </w:rPr>
    </w:lvl>
    <w:lvl w:ilvl="5">
      <w:numFmt w:val="bullet"/>
      <w:lvlText w:val="•"/>
      <w:lvlJc w:val="left"/>
      <w:pPr>
        <w:ind w:left="5135" w:hanging="360"/>
      </w:pPr>
      <w:rPr>
        <w:rFonts w:hint="default"/>
        <w:lang w:val="en-US" w:eastAsia="en-US" w:bidi="ar-SA"/>
      </w:rPr>
    </w:lvl>
    <w:lvl w:ilvl="6">
      <w:numFmt w:val="bullet"/>
      <w:lvlText w:val="•"/>
      <w:lvlJc w:val="left"/>
      <w:pPr>
        <w:ind w:left="6109" w:hanging="360"/>
      </w:pPr>
      <w:rPr>
        <w:rFonts w:hint="default"/>
        <w:lang w:val="en-US" w:eastAsia="en-US" w:bidi="ar-SA"/>
      </w:rPr>
    </w:lvl>
    <w:lvl w:ilvl="7">
      <w:numFmt w:val="bullet"/>
      <w:lvlText w:val="•"/>
      <w:lvlJc w:val="left"/>
      <w:pPr>
        <w:ind w:left="7083" w:hanging="360"/>
      </w:pPr>
      <w:rPr>
        <w:rFonts w:hint="default"/>
        <w:lang w:val="en-US" w:eastAsia="en-US" w:bidi="ar-SA"/>
      </w:rPr>
    </w:lvl>
    <w:lvl w:ilvl="8">
      <w:numFmt w:val="bullet"/>
      <w:lvlText w:val="•"/>
      <w:lvlJc w:val="left"/>
      <w:pPr>
        <w:ind w:left="8057" w:hanging="360"/>
      </w:pPr>
      <w:rPr>
        <w:rFonts w:hint="default"/>
        <w:lang w:val="en-US" w:eastAsia="en-US" w:bidi="ar-SA"/>
      </w:rPr>
    </w:lvl>
  </w:abstractNum>
  <w:abstractNum w:abstractNumId="4" w15:restartNumberingAfterBreak="0">
    <w:nsid w:val="29C932C3"/>
    <w:multiLevelType w:val="hybridMultilevel"/>
    <w:tmpl w:val="22907A90"/>
    <w:lvl w:ilvl="0" w:tplc="6F9408B2">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F51A7968">
      <w:numFmt w:val="bullet"/>
      <w:lvlText w:val="•"/>
      <w:lvlJc w:val="left"/>
      <w:pPr>
        <w:ind w:left="744" w:hanging="360"/>
      </w:pPr>
      <w:rPr>
        <w:rFonts w:hint="default"/>
        <w:lang w:val="en-US" w:eastAsia="en-US" w:bidi="ar-SA"/>
      </w:rPr>
    </w:lvl>
    <w:lvl w:ilvl="2" w:tplc="15ACE2A2">
      <w:numFmt w:val="bullet"/>
      <w:lvlText w:val="•"/>
      <w:lvlJc w:val="left"/>
      <w:pPr>
        <w:ind w:left="1009" w:hanging="360"/>
      </w:pPr>
      <w:rPr>
        <w:rFonts w:hint="default"/>
        <w:lang w:val="en-US" w:eastAsia="en-US" w:bidi="ar-SA"/>
      </w:rPr>
    </w:lvl>
    <w:lvl w:ilvl="3" w:tplc="FD2ABE20">
      <w:numFmt w:val="bullet"/>
      <w:lvlText w:val="•"/>
      <w:lvlJc w:val="left"/>
      <w:pPr>
        <w:ind w:left="1274" w:hanging="360"/>
      </w:pPr>
      <w:rPr>
        <w:rFonts w:hint="default"/>
        <w:lang w:val="en-US" w:eastAsia="en-US" w:bidi="ar-SA"/>
      </w:rPr>
    </w:lvl>
    <w:lvl w:ilvl="4" w:tplc="43B8645C">
      <w:numFmt w:val="bullet"/>
      <w:lvlText w:val="•"/>
      <w:lvlJc w:val="left"/>
      <w:pPr>
        <w:ind w:left="1539" w:hanging="360"/>
      </w:pPr>
      <w:rPr>
        <w:rFonts w:hint="default"/>
        <w:lang w:val="en-US" w:eastAsia="en-US" w:bidi="ar-SA"/>
      </w:rPr>
    </w:lvl>
    <w:lvl w:ilvl="5" w:tplc="72A6E00A">
      <w:numFmt w:val="bullet"/>
      <w:lvlText w:val="•"/>
      <w:lvlJc w:val="left"/>
      <w:pPr>
        <w:ind w:left="1804" w:hanging="360"/>
      </w:pPr>
      <w:rPr>
        <w:rFonts w:hint="default"/>
        <w:lang w:val="en-US" w:eastAsia="en-US" w:bidi="ar-SA"/>
      </w:rPr>
    </w:lvl>
    <w:lvl w:ilvl="6" w:tplc="69D441AC">
      <w:numFmt w:val="bullet"/>
      <w:lvlText w:val="•"/>
      <w:lvlJc w:val="left"/>
      <w:pPr>
        <w:ind w:left="2069" w:hanging="360"/>
      </w:pPr>
      <w:rPr>
        <w:rFonts w:hint="default"/>
        <w:lang w:val="en-US" w:eastAsia="en-US" w:bidi="ar-SA"/>
      </w:rPr>
    </w:lvl>
    <w:lvl w:ilvl="7" w:tplc="E5E4DE5E">
      <w:numFmt w:val="bullet"/>
      <w:lvlText w:val="•"/>
      <w:lvlJc w:val="left"/>
      <w:pPr>
        <w:ind w:left="2334" w:hanging="360"/>
      </w:pPr>
      <w:rPr>
        <w:rFonts w:hint="default"/>
        <w:lang w:val="en-US" w:eastAsia="en-US" w:bidi="ar-SA"/>
      </w:rPr>
    </w:lvl>
    <w:lvl w:ilvl="8" w:tplc="3CD2B790">
      <w:numFmt w:val="bullet"/>
      <w:lvlText w:val="•"/>
      <w:lvlJc w:val="left"/>
      <w:pPr>
        <w:ind w:left="2599" w:hanging="360"/>
      </w:pPr>
      <w:rPr>
        <w:rFonts w:hint="default"/>
        <w:lang w:val="en-US" w:eastAsia="en-US" w:bidi="ar-SA"/>
      </w:rPr>
    </w:lvl>
  </w:abstractNum>
  <w:abstractNum w:abstractNumId="5" w15:restartNumberingAfterBreak="0">
    <w:nsid w:val="2BCF636F"/>
    <w:multiLevelType w:val="hybridMultilevel"/>
    <w:tmpl w:val="BFD27202"/>
    <w:lvl w:ilvl="0" w:tplc="5420DE54">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DCD46A58">
      <w:numFmt w:val="bullet"/>
      <w:lvlText w:val="•"/>
      <w:lvlJc w:val="left"/>
      <w:pPr>
        <w:ind w:left="744" w:hanging="360"/>
      </w:pPr>
      <w:rPr>
        <w:rFonts w:hint="default"/>
        <w:lang w:val="en-US" w:eastAsia="en-US" w:bidi="ar-SA"/>
      </w:rPr>
    </w:lvl>
    <w:lvl w:ilvl="2" w:tplc="51F0F570">
      <w:numFmt w:val="bullet"/>
      <w:lvlText w:val="•"/>
      <w:lvlJc w:val="left"/>
      <w:pPr>
        <w:ind w:left="1009" w:hanging="360"/>
      </w:pPr>
      <w:rPr>
        <w:rFonts w:hint="default"/>
        <w:lang w:val="en-US" w:eastAsia="en-US" w:bidi="ar-SA"/>
      </w:rPr>
    </w:lvl>
    <w:lvl w:ilvl="3" w:tplc="7A84B2FC">
      <w:numFmt w:val="bullet"/>
      <w:lvlText w:val="•"/>
      <w:lvlJc w:val="left"/>
      <w:pPr>
        <w:ind w:left="1274" w:hanging="360"/>
      </w:pPr>
      <w:rPr>
        <w:rFonts w:hint="default"/>
        <w:lang w:val="en-US" w:eastAsia="en-US" w:bidi="ar-SA"/>
      </w:rPr>
    </w:lvl>
    <w:lvl w:ilvl="4" w:tplc="14F8F396">
      <w:numFmt w:val="bullet"/>
      <w:lvlText w:val="•"/>
      <w:lvlJc w:val="left"/>
      <w:pPr>
        <w:ind w:left="1539" w:hanging="360"/>
      </w:pPr>
      <w:rPr>
        <w:rFonts w:hint="default"/>
        <w:lang w:val="en-US" w:eastAsia="en-US" w:bidi="ar-SA"/>
      </w:rPr>
    </w:lvl>
    <w:lvl w:ilvl="5" w:tplc="4F086EF8">
      <w:numFmt w:val="bullet"/>
      <w:lvlText w:val="•"/>
      <w:lvlJc w:val="left"/>
      <w:pPr>
        <w:ind w:left="1804" w:hanging="360"/>
      </w:pPr>
      <w:rPr>
        <w:rFonts w:hint="default"/>
        <w:lang w:val="en-US" w:eastAsia="en-US" w:bidi="ar-SA"/>
      </w:rPr>
    </w:lvl>
    <w:lvl w:ilvl="6" w:tplc="A5680894">
      <w:numFmt w:val="bullet"/>
      <w:lvlText w:val="•"/>
      <w:lvlJc w:val="left"/>
      <w:pPr>
        <w:ind w:left="2069" w:hanging="360"/>
      </w:pPr>
      <w:rPr>
        <w:rFonts w:hint="default"/>
        <w:lang w:val="en-US" w:eastAsia="en-US" w:bidi="ar-SA"/>
      </w:rPr>
    </w:lvl>
    <w:lvl w:ilvl="7" w:tplc="58CCDF26">
      <w:numFmt w:val="bullet"/>
      <w:lvlText w:val="•"/>
      <w:lvlJc w:val="left"/>
      <w:pPr>
        <w:ind w:left="2334" w:hanging="360"/>
      </w:pPr>
      <w:rPr>
        <w:rFonts w:hint="default"/>
        <w:lang w:val="en-US" w:eastAsia="en-US" w:bidi="ar-SA"/>
      </w:rPr>
    </w:lvl>
    <w:lvl w:ilvl="8" w:tplc="4C4EA748">
      <w:numFmt w:val="bullet"/>
      <w:lvlText w:val="•"/>
      <w:lvlJc w:val="left"/>
      <w:pPr>
        <w:ind w:left="2599" w:hanging="360"/>
      </w:pPr>
      <w:rPr>
        <w:rFonts w:hint="default"/>
        <w:lang w:val="en-US" w:eastAsia="en-US" w:bidi="ar-SA"/>
      </w:rPr>
    </w:lvl>
  </w:abstractNum>
  <w:abstractNum w:abstractNumId="6" w15:restartNumberingAfterBreak="0">
    <w:nsid w:val="3BF612A2"/>
    <w:multiLevelType w:val="hybridMultilevel"/>
    <w:tmpl w:val="1C1EF552"/>
    <w:lvl w:ilvl="0" w:tplc="D1A40BA4">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F3F6DC1E">
      <w:numFmt w:val="bullet"/>
      <w:lvlText w:val="•"/>
      <w:lvlJc w:val="left"/>
      <w:pPr>
        <w:ind w:left="744" w:hanging="360"/>
      </w:pPr>
      <w:rPr>
        <w:rFonts w:hint="default"/>
        <w:lang w:val="en-US" w:eastAsia="en-US" w:bidi="ar-SA"/>
      </w:rPr>
    </w:lvl>
    <w:lvl w:ilvl="2" w:tplc="1876EC40">
      <w:numFmt w:val="bullet"/>
      <w:lvlText w:val="•"/>
      <w:lvlJc w:val="left"/>
      <w:pPr>
        <w:ind w:left="1009" w:hanging="360"/>
      </w:pPr>
      <w:rPr>
        <w:rFonts w:hint="default"/>
        <w:lang w:val="en-US" w:eastAsia="en-US" w:bidi="ar-SA"/>
      </w:rPr>
    </w:lvl>
    <w:lvl w:ilvl="3" w:tplc="E070BEEE">
      <w:numFmt w:val="bullet"/>
      <w:lvlText w:val="•"/>
      <w:lvlJc w:val="left"/>
      <w:pPr>
        <w:ind w:left="1274" w:hanging="360"/>
      </w:pPr>
      <w:rPr>
        <w:rFonts w:hint="default"/>
        <w:lang w:val="en-US" w:eastAsia="en-US" w:bidi="ar-SA"/>
      </w:rPr>
    </w:lvl>
    <w:lvl w:ilvl="4" w:tplc="526A0FC4">
      <w:numFmt w:val="bullet"/>
      <w:lvlText w:val="•"/>
      <w:lvlJc w:val="left"/>
      <w:pPr>
        <w:ind w:left="1539" w:hanging="360"/>
      </w:pPr>
      <w:rPr>
        <w:rFonts w:hint="default"/>
        <w:lang w:val="en-US" w:eastAsia="en-US" w:bidi="ar-SA"/>
      </w:rPr>
    </w:lvl>
    <w:lvl w:ilvl="5" w:tplc="1A14D43E">
      <w:numFmt w:val="bullet"/>
      <w:lvlText w:val="•"/>
      <w:lvlJc w:val="left"/>
      <w:pPr>
        <w:ind w:left="1804" w:hanging="360"/>
      </w:pPr>
      <w:rPr>
        <w:rFonts w:hint="default"/>
        <w:lang w:val="en-US" w:eastAsia="en-US" w:bidi="ar-SA"/>
      </w:rPr>
    </w:lvl>
    <w:lvl w:ilvl="6" w:tplc="081C964E">
      <w:numFmt w:val="bullet"/>
      <w:lvlText w:val="•"/>
      <w:lvlJc w:val="left"/>
      <w:pPr>
        <w:ind w:left="2069" w:hanging="360"/>
      </w:pPr>
      <w:rPr>
        <w:rFonts w:hint="default"/>
        <w:lang w:val="en-US" w:eastAsia="en-US" w:bidi="ar-SA"/>
      </w:rPr>
    </w:lvl>
    <w:lvl w:ilvl="7" w:tplc="B3EE3E10">
      <w:numFmt w:val="bullet"/>
      <w:lvlText w:val="•"/>
      <w:lvlJc w:val="left"/>
      <w:pPr>
        <w:ind w:left="2334" w:hanging="360"/>
      </w:pPr>
      <w:rPr>
        <w:rFonts w:hint="default"/>
        <w:lang w:val="en-US" w:eastAsia="en-US" w:bidi="ar-SA"/>
      </w:rPr>
    </w:lvl>
    <w:lvl w:ilvl="8" w:tplc="68143240">
      <w:numFmt w:val="bullet"/>
      <w:lvlText w:val="•"/>
      <w:lvlJc w:val="left"/>
      <w:pPr>
        <w:ind w:left="2599" w:hanging="360"/>
      </w:pPr>
      <w:rPr>
        <w:rFonts w:hint="default"/>
        <w:lang w:val="en-US" w:eastAsia="en-US" w:bidi="ar-SA"/>
      </w:rPr>
    </w:lvl>
  </w:abstractNum>
  <w:abstractNum w:abstractNumId="7" w15:restartNumberingAfterBreak="0">
    <w:nsid w:val="4C466579"/>
    <w:multiLevelType w:val="hybridMultilevel"/>
    <w:tmpl w:val="417E0CDA"/>
    <w:lvl w:ilvl="0" w:tplc="67EA0FC4">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47B67D46">
      <w:numFmt w:val="bullet"/>
      <w:lvlText w:val="•"/>
      <w:lvlJc w:val="left"/>
      <w:pPr>
        <w:ind w:left="1756" w:hanging="360"/>
      </w:pPr>
      <w:rPr>
        <w:rFonts w:hint="default"/>
        <w:lang w:val="en-US" w:eastAsia="en-US" w:bidi="ar-SA"/>
      </w:rPr>
    </w:lvl>
    <w:lvl w:ilvl="2" w:tplc="4A16AB2A">
      <w:numFmt w:val="bullet"/>
      <w:lvlText w:val="•"/>
      <w:lvlJc w:val="left"/>
      <w:pPr>
        <w:ind w:left="2673" w:hanging="360"/>
      </w:pPr>
      <w:rPr>
        <w:rFonts w:hint="default"/>
        <w:lang w:val="en-US" w:eastAsia="en-US" w:bidi="ar-SA"/>
      </w:rPr>
    </w:lvl>
    <w:lvl w:ilvl="3" w:tplc="E25C6624">
      <w:numFmt w:val="bullet"/>
      <w:lvlText w:val="•"/>
      <w:lvlJc w:val="left"/>
      <w:pPr>
        <w:ind w:left="3589" w:hanging="360"/>
      </w:pPr>
      <w:rPr>
        <w:rFonts w:hint="default"/>
        <w:lang w:val="en-US" w:eastAsia="en-US" w:bidi="ar-SA"/>
      </w:rPr>
    </w:lvl>
    <w:lvl w:ilvl="4" w:tplc="D3D09420">
      <w:numFmt w:val="bullet"/>
      <w:lvlText w:val="•"/>
      <w:lvlJc w:val="left"/>
      <w:pPr>
        <w:ind w:left="4506" w:hanging="360"/>
      </w:pPr>
      <w:rPr>
        <w:rFonts w:hint="default"/>
        <w:lang w:val="en-US" w:eastAsia="en-US" w:bidi="ar-SA"/>
      </w:rPr>
    </w:lvl>
    <w:lvl w:ilvl="5" w:tplc="2340C8BE">
      <w:numFmt w:val="bullet"/>
      <w:lvlText w:val="•"/>
      <w:lvlJc w:val="left"/>
      <w:pPr>
        <w:ind w:left="5422" w:hanging="360"/>
      </w:pPr>
      <w:rPr>
        <w:rFonts w:hint="default"/>
        <w:lang w:val="en-US" w:eastAsia="en-US" w:bidi="ar-SA"/>
      </w:rPr>
    </w:lvl>
    <w:lvl w:ilvl="6" w:tplc="C528442E">
      <w:numFmt w:val="bullet"/>
      <w:lvlText w:val="•"/>
      <w:lvlJc w:val="left"/>
      <w:pPr>
        <w:ind w:left="6339" w:hanging="360"/>
      </w:pPr>
      <w:rPr>
        <w:rFonts w:hint="default"/>
        <w:lang w:val="en-US" w:eastAsia="en-US" w:bidi="ar-SA"/>
      </w:rPr>
    </w:lvl>
    <w:lvl w:ilvl="7" w:tplc="0FE0424E">
      <w:numFmt w:val="bullet"/>
      <w:lvlText w:val="•"/>
      <w:lvlJc w:val="left"/>
      <w:pPr>
        <w:ind w:left="7255" w:hanging="360"/>
      </w:pPr>
      <w:rPr>
        <w:rFonts w:hint="default"/>
        <w:lang w:val="en-US" w:eastAsia="en-US" w:bidi="ar-SA"/>
      </w:rPr>
    </w:lvl>
    <w:lvl w:ilvl="8" w:tplc="34A62BFA">
      <w:numFmt w:val="bullet"/>
      <w:lvlText w:val="•"/>
      <w:lvlJc w:val="left"/>
      <w:pPr>
        <w:ind w:left="8172" w:hanging="360"/>
      </w:pPr>
      <w:rPr>
        <w:rFonts w:hint="default"/>
        <w:lang w:val="en-US" w:eastAsia="en-US" w:bidi="ar-SA"/>
      </w:rPr>
    </w:lvl>
  </w:abstractNum>
  <w:abstractNum w:abstractNumId="8" w15:restartNumberingAfterBreak="0">
    <w:nsid w:val="51D773DB"/>
    <w:multiLevelType w:val="hybridMultilevel"/>
    <w:tmpl w:val="B52E49FA"/>
    <w:lvl w:ilvl="0" w:tplc="65E8F2FC">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5EB81CC2">
      <w:numFmt w:val="bullet"/>
      <w:lvlText w:val="•"/>
      <w:lvlJc w:val="left"/>
      <w:pPr>
        <w:ind w:left="744" w:hanging="360"/>
      </w:pPr>
      <w:rPr>
        <w:rFonts w:hint="default"/>
        <w:lang w:val="en-US" w:eastAsia="en-US" w:bidi="ar-SA"/>
      </w:rPr>
    </w:lvl>
    <w:lvl w:ilvl="2" w:tplc="C93CA9D0">
      <w:numFmt w:val="bullet"/>
      <w:lvlText w:val="•"/>
      <w:lvlJc w:val="left"/>
      <w:pPr>
        <w:ind w:left="1009" w:hanging="360"/>
      </w:pPr>
      <w:rPr>
        <w:rFonts w:hint="default"/>
        <w:lang w:val="en-US" w:eastAsia="en-US" w:bidi="ar-SA"/>
      </w:rPr>
    </w:lvl>
    <w:lvl w:ilvl="3" w:tplc="050012A0">
      <w:numFmt w:val="bullet"/>
      <w:lvlText w:val="•"/>
      <w:lvlJc w:val="left"/>
      <w:pPr>
        <w:ind w:left="1274" w:hanging="360"/>
      </w:pPr>
      <w:rPr>
        <w:rFonts w:hint="default"/>
        <w:lang w:val="en-US" w:eastAsia="en-US" w:bidi="ar-SA"/>
      </w:rPr>
    </w:lvl>
    <w:lvl w:ilvl="4" w:tplc="07DCE12A">
      <w:numFmt w:val="bullet"/>
      <w:lvlText w:val="•"/>
      <w:lvlJc w:val="left"/>
      <w:pPr>
        <w:ind w:left="1539" w:hanging="360"/>
      </w:pPr>
      <w:rPr>
        <w:rFonts w:hint="default"/>
        <w:lang w:val="en-US" w:eastAsia="en-US" w:bidi="ar-SA"/>
      </w:rPr>
    </w:lvl>
    <w:lvl w:ilvl="5" w:tplc="C17AE948">
      <w:numFmt w:val="bullet"/>
      <w:lvlText w:val="•"/>
      <w:lvlJc w:val="left"/>
      <w:pPr>
        <w:ind w:left="1804" w:hanging="360"/>
      </w:pPr>
      <w:rPr>
        <w:rFonts w:hint="default"/>
        <w:lang w:val="en-US" w:eastAsia="en-US" w:bidi="ar-SA"/>
      </w:rPr>
    </w:lvl>
    <w:lvl w:ilvl="6" w:tplc="F69422D8">
      <w:numFmt w:val="bullet"/>
      <w:lvlText w:val="•"/>
      <w:lvlJc w:val="left"/>
      <w:pPr>
        <w:ind w:left="2069" w:hanging="360"/>
      </w:pPr>
      <w:rPr>
        <w:rFonts w:hint="default"/>
        <w:lang w:val="en-US" w:eastAsia="en-US" w:bidi="ar-SA"/>
      </w:rPr>
    </w:lvl>
    <w:lvl w:ilvl="7" w:tplc="353A613C">
      <w:numFmt w:val="bullet"/>
      <w:lvlText w:val="•"/>
      <w:lvlJc w:val="left"/>
      <w:pPr>
        <w:ind w:left="2334" w:hanging="360"/>
      </w:pPr>
      <w:rPr>
        <w:rFonts w:hint="default"/>
        <w:lang w:val="en-US" w:eastAsia="en-US" w:bidi="ar-SA"/>
      </w:rPr>
    </w:lvl>
    <w:lvl w:ilvl="8" w:tplc="91B2CF74">
      <w:numFmt w:val="bullet"/>
      <w:lvlText w:val="•"/>
      <w:lvlJc w:val="left"/>
      <w:pPr>
        <w:ind w:left="2599" w:hanging="360"/>
      </w:pPr>
      <w:rPr>
        <w:rFonts w:hint="default"/>
        <w:lang w:val="en-US" w:eastAsia="en-US" w:bidi="ar-SA"/>
      </w:rPr>
    </w:lvl>
  </w:abstractNum>
  <w:abstractNum w:abstractNumId="9" w15:restartNumberingAfterBreak="0">
    <w:nsid w:val="542C5805"/>
    <w:multiLevelType w:val="hybridMultilevel"/>
    <w:tmpl w:val="DEF4C4AA"/>
    <w:lvl w:ilvl="0" w:tplc="65E8084A">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63620F2A">
      <w:numFmt w:val="bullet"/>
      <w:lvlText w:val="•"/>
      <w:lvlJc w:val="left"/>
      <w:pPr>
        <w:ind w:left="744" w:hanging="360"/>
      </w:pPr>
      <w:rPr>
        <w:rFonts w:hint="default"/>
        <w:lang w:val="en-US" w:eastAsia="en-US" w:bidi="ar-SA"/>
      </w:rPr>
    </w:lvl>
    <w:lvl w:ilvl="2" w:tplc="1DE677D6">
      <w:numFmt w:val="bullet"/>
      <w:lvlText w:val="•"/>
      <w:lvlJc w:val="left"/>
      <w:pPr>
        <w:ind w:left="1009" w:hanging="360"/>
      </w:pPr>
      <w:rPr>
        <w:rFonts w:hint="default"/>
        <w:lang w:val="en-US" w:eastAsia="en-US" w:bidi="ar-SA"/>
      </w:rPr>
    </w:lvl>
    <w:lvl w:ilvl="3" w:tplc="AB7644CE">
      <w:numFmt w:val="bullet"/>
      <w:lvlText w:val="•"/>
      <w:lvlJc w:val="left"/>
      <w:pPr>
        <w:ind w:left="1274" w:hanging="360"/>
      </w:pPr>
      <w:rPr>
        <w:rFonts w:hint="default"/>
        <w:lang w:val="en-US" w:eastAsia="en-US" w:bidi="ar-SA"/>
      </w:rPr>
    </w:lvl>
    <w:lvl w:ilvl="4" w:tplc="122C95DC">
      <w:numFmt w:val="bullet"/>
      <w:lvlText w:val="•"/>
      <w:lvlJc w:val="left"/>
      <w:pPr>
        <w:ind w:left="1539" w:hanging="360"/>
      </w:pPr>
      <w:rPr>
        <w:rFonts w:hint="default"/>
        <w:lang w:val="en-US" w:eastAsia="en-US" w:bidi="ar-SA"/>
      </w:rPr>
    </w:lvl>
    <w:lvl w:ilvl="5" w:tplc="8806F828">
      <w:numFmt w:val="bullet"/>
      <w:lvlText w:val="•"/>
      <w:lvlJc w:val="left"/>
      <w:pPr>
        <w:ind w:left="1804" w:hanging="360"/>
      </w:pPr>
      <w:rPr>
        <w:rFonts w:hint="default"/>
        <w:lang w:val="en-US" w:eastAsia="en-US" w:bidi="ar-SA"/>
      </w:rPr>
    </w:lvl>
    <w:lvl w:ilvl="6" w:tplc="DDF249C2">
      <w:numFmt w:val="bullet"/>
      <w:lvlText w:val="•"/>
      <w:lvlJc w:val="left"/>
      <w:pPr>
        <w:ind w:left="2069" w:hanging="360"/>
      </w:pPr>
      <w:rPr>
        <w:rFonts w:hint="default"/>
        <w:lang w:val="en-US" w:eastAsia="en-US" w:bidi="ar-SA"/>
      </w:rPr>
    </w:lvl>
    <w:lvl w:ilvl="7" w:tplc="F93C1384">
      <w:numFmt w:val="bullet"/>
      <w:lvlText w:val="•"/>
      <w:lvlJc w:val="left"/>
      <w:pPr>
        <w:ind w:left="2334" w:hanging="360"/>
      </w:pPr>
      <w:rPr>
        <w:rFonts w:hint="default"/>
        <w:lang w:val="en-US" w:eastAsia="en-US" w:bidi="ar-SA"/>
      </w:rPr>
    </w:lvl>
    <w:lvl w:ilvl="8" w:tplc="2676E1AE">
      <w:numFmt w:val="bullet"/>
      <w:lvlText w:val="•"/>
      <w:lvlJc w:val="left"/>
      <w:pPr>
        <w:ind w:left="2599" w:hanging="360"/>
      </w:pPr>
      <w:rPr>
        <w:rFonts w:hint="default"/>
        <w:lang w:val="en-US" w:eastAsia="en-US" w:bidi="ar-SA"/>
      </w:rPr>
    </w:lvl>
  </w:abstractNum>
  <w:abstractNum w:abstractNumId="10" w15:restartNumberingAfterBreak="0">
    <w:nsid w:val="6A1C0869"/>
    <w:multiLevelType w:val="hybridMultilevel"/>
    <w:tmpl w:val="9B2A14F4"/>
    <w:lvl w:ilvl="0" w:tplc="25E66C5E">
      <w:numFmt w:val="bullet"/>
      <w:lvlText w:val=""/>
      <w:lvlJc w:val="left"/>
      <w:pPr>
        <w:ind w:left="472" w:hanging="360"/>
      </w:pPr>
      <w:rPr>
        <w:rFonts w:ascii="Symbol" w:eastAsia="Symbol" w:hAnsi="Symbol" w:cs="Symbol" w:hint="default"/>
        <w:b w:val="0"/>
        <w:bCs w:val="0"/>
        <w:i w:val="0"/>
        <w:iCs w:val="0"/>
        <w:spacing w:val="0"/>
        <w:w w:val="100"/>
        <w:sz w:val="24"/>
        <w:szCs w:val="24"/>
        <w:lang w:val="en-US" w:eastAsia="en-US" w:bidi="ar-SA"/>
      </w:rPr>
    </w:lvl>
    <w:lvl w:ilvl="1" w:tplc="E2C403C8">
      <w:numFmt w:val="bullet"/>
      <w:lvlText w:val="•"/>
      <w:lvlJc w:val="left"/>
      <w:pPr>
        <w:ind w:left="1432" w:hanging="360"/>
      </w:pPr>
      <w:rPr>
        <w:rFonts w:hint="default"/>
        <w:lang w:val="en-US" w:eastAsia="en-US" w:bidi="ar-SA"/>
      </w:rPr>
    </w:lvl>
    <w:lvl w:ilvl="2" w:tplc="8F1250C0">
      <w:numFmt w:val="bullet"/>
      <w:lvlText w:val="•"/>
      <w:lvlJc w:val="left"/>
      <w:pPr>
        <w:ind w:left="2385" w:hanging="360"/>
      </w:pPr>
      <w:rPr>
        <w:rFonts w:hint="default"/>
        <w:lang w:val="en-US" w:eastAsia="en-US" w:bidi="ar-SA"/>
      </w:rPr>
    </w:lvl>
    <w:lvl w:ilvl="3" w:tplc="315051E0">
      <w:numFmt w:val="bullet"/>
      <w:lvlText w:val="•"/>
      <w:lvlJc w:val="left"/>
      <w:pPr>
        <w:ind w:left="3337" w:hanging="360"/>
      </w:pPr>
      <w:rPr>
        <w:rFonts w:hint="default"/>
        <w:lang w:val="en-US" w:eastAsia="en-US" w:bidi="ar-SA"/>
      </w:rPr>
    </w:lvl>
    <w:lvl w:ilvl="4" w:tplc="9488A986">
      <w:numFmt w:val="bullet"/>
      <w:lvlText w:val="•"/>
      <w:lvlJc w:val="left"/>
      <w:pPr>
        <w:ind w:left="4290" w:hanging="360"/>
      </w:pPr>
      <w:rPr>
        <w:rFonts w:hint="default"/>
        <w:lang w:val="en-US" w:eastAsia="en-US" w:bidi="ar-SA"/>
      </w:rPr>
    </w:lvl>
    <w:lvl w:ilvl="5" w:tplc="05BC5152">
      <w:numFmt w:val="bullet"/>
      <w:lvlText w:val="•"/>
      <w:lvlJc w:val="left"/>
      <w:pPr>
        <w:ind w:left="5242" w:hanging="360"/>
      </w:pPr>
      <w:rPr>
        <w:rFonts w:hint="default"/>
        <w:lang w:val="en-US" w:eastAsia="en-US" w:bidi="ar-SA"/>
      </w:rPr>
    </w:lvl>
    <w:lvl w:ilvl="6" w:tplc="1FDA3024">
      <w:numFmt w:val="bullet"/>
      <w:lvlText w:val="•"/>
      <w:lvlJc w:val="left"/>
      <w:pPr>
        <w:ind w:left="6195" w:hanging="360"/>
      </w:pPr>
      <w:rPr>
        <w:rFonts w:hint="default"/>
        <w:lang w:val="en-US" w:eastAsia="en-US" w:bidi="ar-SA"/>
      </w:rPr>
    </w:lvl>
    <w:lvl w:ilvl="7" w:tplc="3C920ADE">
      <w:numFmt w:val="bullet"/>
      <w:lvlText w:val="•"/>
      <w:lvlJc w:val="left"/>
      <w:pPr>
        <w:ind w:left="7147" w:hanging="360"/>
      </w:pPr>
      <w:rPr>
        <w:rFonts w:hint="default"/>
        <w:lang w:val="en-US" w:eastAsia="en-US" w:bidi="ar-SA"/>
      </w:rPr>
    </w:lvl>
    <w:lvl w:ilvl="8" w:tplc="548038F6">
      <w:numFmt w:val="bullet"/>
      <w:lvlText w:val="•"/>
      <w:lvlJc w:val="left"/>
      <w:pPr>
        <w:ind w:left="8100" w:hanging="360"/>
      </w:pPr>
      <w:rPr>
        <w:rFonts w:hint="default"/>
        <w:lang w:val="en-US" w:eastAsia="en-US" w:bidi="ar-SA"/>
      </w:rPr>
    </w:lvl>
  </w:abstractNum>
  <w:abstractNum w:abstractNumId="11" w15:restartNumberingAfterBreak="0">
    <w:nsid w:val="6CB36FE5"/>
    <w:multiLevelType w:val="hybridMultilevel"/>
    <w:tmpl w:val="D73EE0D4"/>
    <w:lvl w:ilvl="0" w:tplc="CFFECF18">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65281FC0">
      <w:numFmt w:val="bullet"/>
      <w:lvlText w:val="•"/>
      <w:lvlJc w:val="left"/>
      <w:pPr>
        <w:ind w:left="744" w:hanging="360"/>
      </w:pPr>
      <w:rPr>
        <w:rFonts w:hint="default"/>
        <w:lang w:val="en-US" w:eastAsia="en-US" w:bidi="ar-SA"/>
      </w:rPr>
    </w:lvl>
    <w:lvl w:ilvl="2" w:tplc="83E44EAA">
      <w:numFmt w:val="bullet"/>
      <w:lvlText w:val="•"/>
      <w:lvlJc w:val="left"/>
      <w:pPr>
        <w:ind w:left="1009" w:hanging="360"/>
      </w:pPr>
      <w:rPr>
        <w:rFonts w:hint="default"/>
        <w:lang w:val="en-US" w:eastAsia="en-US" w:bidi="ar-SA"/>
      </w:rPr>
    </w:lvl>
    <w:lvl w:ilvl="3" w:tplc="25C8BE08">
      <w:numFmt w:val="bullet"/>
      <w:lvlText w:val="•"/>
      <w:lvlJc w:val="left"/>
      <w:pPr>
        <w:ind w:left="1274" w:hanging="360"/>
      </w:pPr>
      <w:rPr>
        <w:rFonts w:hint="default"/>
        <w:lang w:val="en-US" w:eastAsia="en-US" w:bidi="ar-SA"/>
      </w:rPr>
    </w:lvl>
    <w:lvl w:ilvl="4" w:tplc="ECCE5B1C">
      <w:numFmt w:val="bullet"/>
      <w:lvlText w:val="•"/>
      <w:lvlJc w:val="left"/>
      <w:pPr>
        <w:ind w:left="1539" w:hanging="360"/>
      </w:pPr>
      <w:rPr>
        <w:rFonts w:hint="default"/>
        <w:lang w:val="en-US" w:eastAsia="en-US" w:bidi="ar-SA"/>
      </w:rPr>
    </w:lvl>
    <w:lvl w:ilvl="5" w:tplc="96302F88">
      <w:numFmt w:val="bullet"/>
      <w:lvlText w:val="•"/>
      <w:lvlJc w:val="left"/>
      <w:pPr>
        <w:ind w:left="1804" w:hanging="360"/>
      </w:pPr>
      <w:rPr>
        <w:rFonts w:hint="default"/>
        <w:lang w:val="en-US" w:eastAsia="en-US" w:bidi="ar-SA"/>
      </w:rPr>
    </w:lvl>
    <w:lvl w:ilvl="6" w:tplc="DF0A37A8">
      <w:numFmt w:val="bullet"/>
      <w:lvlText w:val="•"/>
      <w:lvlJc w:val="left"/>
      <w:pPr>
        <w:ind w:left="2069" w:hanging="360"/>
      </w:pPr>
      <w:rPr>
        <w:rFonts w:hint="default"/>
        <w:lang w:val="en-US" w:eastAsia="en-US" w:bidi="ar-SA"/>
      </w:rPr>
    </w:lvl>
    <w:lvl w:ilvl="7" w:tplc="7DFA75EE">
      <w:numFmt w:val="bullet"/>
      <w:lvlText w:val="•"/>
      <w:lvlJc w:val="left"/>
      <w:pPr>
        <w:ind w:left="2334" w:hanging="360"/>
      </w:pPr>
      <w:rPr>
        <w:rFonts w:hint="default"/>
        <w:lang w:val="en-US" w:eastAsia="en-US" w:bidi="ar-SA"/>
      </w:rPr>
    </w:lvl>
    <w:lvl w:ilvl="8" w:tplc="C4FED9DA">
      <w:numFmt w:val="bullet"/>
      <w:lvlText w:val="•"/>
      <w:lvlJc w:val="left"/>
      <w:pPr>
        <w:ind w:left="2599" w:hanging="360"/>
      </w:pPr>
      <w:rPr>
        <w:rFonts w:hint="default"/>
        <w:lang w:val="en-US" w:eastAsia="en-US" w:bidi="ar-SA"/>
      </w:rPr>
    </w:lvl>
  </w:abstractNum>
  <w:abstractNum w:abstractNumId="12" w15:restartNumberingAfterBreak="0">
    <w:nsid w:val="7299261F"/>
    <w:multiLevelType w:val="hybridMultilevel"/>
    <w:tmpl w:val="5CAED814"/>
    <w:lvl w:ilvl="0" w:tplc="F208C726">
      <w:numFmt w:val="bullet"/>
      <w:lvlText w:val=""/>
      <w:lvlJc w:val="left"/>
      <w:pPr>
        <w:ind w:left="832" w:hanging="360"/>
      </w:pPr>
      <w:rPr>
        <w:rFonts w:ascii="Symbol" w:eastAsia="Symbol" w:hAnsi="Symbol" w:cs="Symbol" w:hint="default"/>
        <w:b w:val="0"/>
        <w:bCs w:val="0"/>
        <w:i w:val="0"/>
        <w:iCs w:val="0"/>
        <w:spacing w:val="0"/>
        <w:w w:val="100"/>
        <w:sz w:val="24"/>
        <w:szCs w:val="24"/>
        <w:lang w:val="en-US" w:eastAsia="en-US" w:bidi="ar-SA"/>
      </w:rPr>
    </w:lvl>
    <w:lvl w:ilvl="1" w:tplc="A4420798">
      <w:numFmt w:val="bullet"/>
      <w:lvlText w:val="•"/>
      <w:lvlJc w:val="left"/>
      <w:pPr>
        <w:ind w:left="1756" w:hanging="360"/>
      </w:pPr>
      <w:rPr>
        <w:rFonts w:hint="default"/>
        <w:lang w:val="en-US" w:eastAsia="en-US" w:bidi="ar-SA"/>
      </w:rPr>
    </w:lvl>
    <w:lvl w:ilvl="2" w:tplc="A5B489C8">
      <w:numFmt w:val="bullet"/>
      <w:lvlText w:val="•"/>
      <w:lvlJc w:val="left"/>
      <w:pPr>
        <w:ind w:left="2673" w:hanging="360"/>
      </w:pPr>
      <w:rPr>
        <w:rFonts w:hint="default"/>
        <w:lang w:val="en-US" w:eastAsia="en-US" w:bidi="ar-SA"/>
      </w:rPr>
    </w:lvl>
    <w:lvl w:ilvl="3" w:tplc="2F4845E2">
      <w:numFmt w:val="bullet"/>
      <w:lvlText w:val="•"/>
      <w:lvlJc w:val="left"/>
      <w:pPr>
        <w:ind w:left="3589" w:hanging="360"/>
      </w:pPr>
      <w:rPr>
        <w:rFonts w:hint="default"/>
        <w:lang w:val="en-US" w:eastAsia="en-US" w:bidi="ar-SA"/>
      </w:rPr>
    </w:lvl>
    <w:lvl w:ilvl="4" w:tplc="679C51E4">
      <w:numFmt w:val="bullet"/>
      <w:lvlText w:val="•"/>
      <w:lvlJc w:val="left"/>
      <w:pPr>
        <w:ind w:left="4506" w:hanging="360"/>
      </w:pPr>
      <w:rPr>
        <w:rFonts w:hint="default"/>
        <w:lang w:val="en-US" w:eastAsia="en-US" w:bidi="ar-SA"/>
      </w:rPr>
    </w:lvl>
    <w:lvl w:ilvl="5" w:tplc="E8CEAD94">
      <w:numFmt w:val="bullet"/>
      <w:lvlText w:val="•"/>
      <w:lvlJc w:val="left"/>
      <w:pPr>
        <w:ind w:left="5422" w:hanging="360"/>
      </w:pPr>
      <w:rPr>
        <w:rFonts w:hint="default"/>
        <w:lang w:val="en-US" w:eastAsia="en-US" w:bidi="ar-SA"/>
      </w:rPr>
    </w:lvl>
    <w:lvl w:ilvl="6" w:tplc="B9847CB6">
      <w:numFmt w:val="bullet"/>
      <w:lvlText w:val="•"/>
      <w:lvlJc w:val="left"/>
      <w:pPr>
        <w:ind w:left="6339" w:hanging="360"/>
      </w:pPr>
      <w:rPr>
        <w:rFonts w:hint="default"/>
        <w:lang w:val="en-US" w:eastAsia="en-US" w:bidi="ar-SA"/>
      </w:rPr>
    </w:lvl>
    <w:lvl w:ilvl="7" w:tplc="BDF623A6">
      <w:numFmt w:val="bullet"/>
      <w:lvlText w:val="•"/>
      <w:lvlJc w:val="left"/>
      <w:pPr>
        <w:ind w:left="7255" w:hanging="360"/>
      </w:pPr>
      <w:rPr>
        <w:rFonts w:hint="default"/>
        <w:lang w:val="en-US" w:eastAsia="en-US" w:bidi="ar-SA"/>
      </w:rPr>
    </w:lvl>
    <w:lvl w:ilvl="8" w:tplc="13FCEE74">
      <w:numFmt w:val="bullet"/>
      <w:lvlText w:val="•"/>
      <w:lvlJc w:val="left"/>
      <w:pPr>
        <w:ind w:left="8172" w:hanging="360"/>
      </w:pPr>
      <w:rPr>
        <w:rFonts w:hint="default"/>
        <w:lang w:val="en-US" w:eastAsia="en-US" w:bidi="ar-SA"/>
      </w:rPr>
    </w:lvl>
  </w:abstractNum>
  <w:abstractNum w:abstractNumId="13" w15:restartNumberingAfterBreak="0">
    <w:nsid w:val="7F896CD6"/>
    <w:multiLevelType w:val="hybridMultilevel"/>
    <w:tmpl w:val="2B48E0C8"/>
    <w:lvl w:ilvl="0" w:tplc="DA76890C">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29783748">
      <w:numFmt w:val="bullet"/>
      <w:lvlText w:val="•"/>
      <w:lvlJc w:val="left"/>
      <w:pPr>
        <w:ind w:left="744" w:hanging="360"/>
      </w:pPr>
      <w:rPr>
        <w:rFonts w:hint="default"/>
        <w:lang w:val="en-US" w:eastAsia="en-US" w:bidi="ar-SA"/>
      </w:rPr>
    </w:lvl>
    <w:lvl w:ilvl="2" w:tplc="36384E4E">
      <w:numFmt w:val="bullet"/>
      <w:lvlText w:val="•"/>
      <w:lvlJc w:val="left"/>
      <w:pPr>
        <w:ind w:left="1009" w:hanging="360"/>
      </w:pPr>
      <w:rPr>
        <w:rFonts w:hint="default"/>
        <w:lang w:val="en-US" w:eastAsia="en-US" w:bidi="ar-SA"/>
      </w:rPr>
    </w:lvl>
    <w:lvl w:ilvl="3" w:tplc="9EF80E08">
      <w:numFmt w:val="bullet"/>
      <w:lvlText w:val="•"/>
      <w:lvlJc w:val="left"/>
      <w:pPr>
        <w:ind w:left="1274" w:hanging="360"/>
      </w:pPr>
      <w:rPr>
        <w:rFonts w:hint="default"/>
        <w:lang w:val="en-US" w:eastAsia="en-US" w:bidi="ar-SA"/>
      </w:rPr>
    </w:lvl>
    <w:lvl w:ilvl="4" w:tplc="B8122E22">
      <w:numFmt w:val="bullet"/>
      <w:lvlText w:val="•"/>
      <w:lvlJc w:val="left"/>
      <w:pPr>
        <w:ind w:left="1539" w:hanging="360"/>
      </w:pPr>
      <w:rPr>
        <w:rFonts w:hint="default"/>
        <w:lang w:val="en-US" w:eastAsia="en-US" w:bidi="ar-SA"/>
      </w:rPr>
    </w:lvl>
    <w:lvl w:ilvl="5" w:tplc="161807A2">
      <w:numFmt w:val="bullet"/>
      <w:lvlText w:val="•"/>
      <w:lvlJc w:val="left"/>
      <w:pPr>
        <w:ind w:left="1804" w:hanging="360"/>
      </w:pPr>
      <w:rPr>
        <w:rFonts w:hint="default"/>
        <w:lang w:val="en-US" w:eastAsia="en-US" w:bidi="ar-SA"/>
      </w:rPr>
    </w:lvl>
    <w:lvl w:ilvl="6" w:tplc="2DBA9C58">
      <w:numFmt w:val="bullet"/>
      <w:lvlText w:val="•"/>
      <w:lvlJc w:val="left"/>
      <w:pPr>
        <w:ind w:left="2069" w:hanging="360"/>
      </w:pPr>
      <w:rPr>
        <w:rFonts w:hint="default"/>
        <w:lang w:val="en-US" w:eastAsia="en-US" w:bidi="ar-SA"/>
      </w:rPr>
    </w:lvl>
    <w:lvl w:ilvl="7" w:tplc="43C8E1E2">
      <w:numFmt w:val="bullet"/>
      <w:lvlText w:val="•"/>
      <w:lvlJc w:val="left"/>
      <w:pPr>
        <w:ind w:left="2334" w:hanging="360"/>
      </w:pPr>
      <w:rPr>
        <w:rFonts w:hint="default"/>
        <w:lang w:val="en-US" w:eastAsia="en-US" w:bidi="ar-SA"/>
      </w:rPr>
    </w:lvl>
    <w:lvl w:ilvl="8" w:tplc="2064FA4A">
      <w:numFmt w:val="bullet"/>
      <w:lvlText w:val="•"/>
      <w:lvlJc w:val="left"/>
      <w:pPr>
        <w:ind w:left="2599" w:hanging="360"/>
      </w:pPr>
      <w:rPr>
        <w:rFonts w:hint="default"/>
        <w:lang w:val="en-US" w:eastAsia="en-US" w:bidi="ar-SA"/>
      </w:rPr>
    </w:lvl>
  </w:abstractNum>
  <w:abstractNum w:abstractNumId="14" w15:restartNumberingAfterBreak="0">
    <w:nsid w:val="7F983B82"/>
    <w:multiLevelType w:val="hybridMultilevel"/>
    <w:tmpl w:val="3816283C"/>
    <w:lvl w:ilvl="0" w:tplc="F5C2BF08">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18ACE66A">
      <w:numFmt w:val="bullet"/>
      <w:lvlText w:val="•"/>
      <w:lvlJc w:val="left"/>
      <w:pPr>
        <w:ind w:left="744" w:hanging="360"/>
      </w:pPr>
      <w:rPr>
        <w:rFonts w:hint="default"/>
        <w:lang w:val="en-US" w:eastAsia="en-US" w:bidi="ar-SA"/>
      </w:rPr>
    </w:lvl>
    <w:lvl w:ilvl="2" w:tplc="30B017F6">
      <w:numFmt w:val="bullet"/>
      <w:lvlText w:val="•"/>
      <w:lvlJc w:val="left"/>
      <w:pPr>
        <w:ind w:left="1009" w:hanging="360"/>
      </w:pPr>
      <w:rPr>
        <w:rFonts w:hint="default"/>
        <w:lang w:val="en-US" w:eastAsia="en-US" w:bidi="ar-SA"/>
      </w:rPr>
    </w:lvl>
    <w:lvl w:ilvl="3" w:tplc="7F401AB4">
      <w:numFmt w:val="bullet"/>
      <w:lvlText w:val="•"/>
      <w:lvlJc w:val="left"/>
      <w:pPr>
        <w:ind w:left="1274" w:hanging="360"/>
      </w:pPr>
      <w:rPr>
        <w:rFonts w:hint="default"/>
        <w:lang w:val="en-US" w:eastAsia="en-US" w:bidi="ar-SA"/>
      </w:rPr>
    </w:lvl>
    <w:lvl w:ilvl="4" w:tplc="CF4C3CDA">
      <w:numFmt w:val="bullet"/>
      <w:lvlText w:val="•"/>
      <w:lvlJc w:val="left"/>
      <w:pPr>
        <w:ind w:left="1539" w:hanging="360"/>
      </w:pPr>
      <w:rPr>
        <w:rFonts w:hint="default"/>
        <w:lang w:val="en-US" w:eastAsia="en-US" w:bidi="ar-SA"/>
      </w:rPr>
    </w:lvl>
    <w:lvl w:ilvl="5" w:tplc="E3586044">
      <w:numFmt w:val="bullet"/>
      <w:lvlText w:val="•"/>
      <w:lvlJc w:val="left"/>
      <w:pPr>
        <w:ind w:left="1804" w:hanging="360"/>
      </w:pPr>
      <w:rPr>
        <w:rFonts w:hint="default"/>
        <w:lang w:val="en-US" w:eastAsia="en-US" w:bidi="ar-SA"/>
      </w:rPr>
    </w:lvl>
    <w:lvl w:ilvl="6" w:tplc="9B42BB76">
      <w:numFmt w:val="bullet"/>
      <w:lvlText w:val="•"/>
      <w:lvlJc w:val="left"/>
      <w:pPr>
        <w:ind w:left="2069" w:hanging="360"/>
      </w:pPr>
      <w:rPr>
        <w:rFonts w:hint="default"/>
        <w:lang w:val="en-US" w:eastAsia="en-US" w:bidi="ar-SA"/>
      </w:rPr>
    </w:lvl>
    <w:lvl w:ilvl="7" w:tplc="33E0981A">
      <w:numFmt w:val="bullet"/>
      <w:lvlText w:val="•"/>
      <w:lvlJc w:val="left"/>
      <w:pPr>
        <w:ind w:left="2334" w:hanging="360"/>
      </w:pPr>
      <w:rPr>
        <w:rFonts w:hint="default"/>
        <w:lang w:val="en-US" w:eastAsia="en-US" w:bidi="ar-SA"/>
      </w:rPr>
    </w:lvl>
    <w:lvl w:ilvl="8" w:tplc="97AC31C2">
      <w:numFmt w:val="bullet"/>
      <w:lvlText w:val="•"/>
      <w:lvlJc w:val="left"/>
      <w:pPr>
        <w:ind w:left="2599" w:hanging="360"/>
      </w:pPr>
      <w:rPr>
        <w:rFonts w:hint="default"/>
        <w:lang w:val="en-US" w:eastAsia="en-US" w:bidi="ar-SA"/>
      </w:rPr>
    </w:lvl>
  </w:abstractNum>
  <w:num w:numId="1" w16cid:durableId="602879713">
    <w:abstractNumId w:val="7"/>
  </w:num>
  <w:num w:numId="2" w16cid:durableId="1559168665">
    <w:abstractNumId w:val="12"/>
  </w:num>
  <w:num w:numId="3" w16cid:durableId="52002679">
    <w:abstractNumId w:val="2"/>
  </w:num>
  <w:num w:numId="4" w16cid:durableId="687147901">
    <w:abstractNumId w:val="10"/>
  </w:num>
  <w:num w:numId="5" w16cid:durableId="1179272237">
    <w:abstractNumId w:val="0"/>
  </w:num>
  <w:num w:numId="6" w16cid:durableId="2110197159">
    <w:abstractNumId w:val="8"/>
  </w:num>
  <w:num w:numId="7" w16cid:durableId="432021113">
    <w:abstractNumId w:val="6"/>
  </w:num>
  <w:num w:numId="8" w16cid:durableId="384257318">
    <w:abstractNumId w:val="9"/>
  </w:num>
  <w:num w:numId="9" w16cid:durableId="1905875373">
    <w:abstractNumId w:val="11"/>
  </w:num>
  <w:num w:numId="10" w16cid:durableId="296684722">
    <w:abstractNumId w:val="13"/>
  </w:num>
  <w:num w:numId="11" w16cid:durableId="946888438">
    <w:abstractNumId w:val="1"/>
  </w:num>
  <w:num w:numId="12" w16cid:durableId="1300764914">
    <w:abstractNumId w:val="14"/>
  </w:num>
  <w:num w:numId="13" w16cid:durableId="706105179">
    <w:abstractNumId w:val="4"/>
  </w:num>
  <w:num w:numId="14" w16cid:durableId="277298605">
    <w:abstractNumId w:val="5"/>
  </w:num>
  <w:num w:numId="15" w16cid:durableId="742676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E0A0C"/>
    <w:rsid w:val="003E0A0C"/>
    <w:rsid w:val="00B65BC7"/>
    <w:rsid w:val="00B82D1E"/>
    <w:rsid w:val="00C41D34"/>
    <w:rsid w:val="00E23A04"/>
    <w:rsid w:val="00EC40DD"/>
    <w:rsid w:val="00F22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219A2"/>
  <w15:docId w15:val="{A38D80ED-E647-43DF-91FD-42AEEC53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45" w:hanging="1133"/>
      <w:outlineLvl w:val="0"/>
    </w:pPr>
    <w:rPr>
      <w:b/>
      <w:bCs/>
      <w:sz w:val="28"/>
      <w:szCs w:val="28"/>
    </w:rPr>
  </w:style>
  <w:style w:type="paragraph" w:styleId="Heading2">
    <w:name w:val="heading 2"/>
    <w:basedOn w:val="Normal"/>
    <w:uiPriority w:val="9"/>
    <w:unhideWhenUsed/>
    <w:qFormat/>
    <w:pPr>
      <w:ind w:left="1245" w:hanging="1133"/>
      <w:outlineLvl w:val="1"/>
    </w:pPr>
    <w:rPr>
      <w:b/>
      <w:bCs/>
      <w:sz w:val="24"/>
      <w:szCs w:val="24"/>
    </w:rPr>
  </w:style>
  <w:style w:type="paragraph" w:styleId="Heading3">
    <w:name w:val="heading 3"/>
    <w:basedOn w:val="Normal"/>
    <w:uiPriority w:val="9"/>
    <w:unhideWhenUsed/>
    <w:qFormat/>
    <w:pPr>
      <w:ind w:left="112"/>
      <w:outlineLvl w:val="2"/>
    </w:pPr>
    <w:rPr>
      <w:b/>
      <w:bCs/>
      <w:sz w:val="24"/>
      <w:szCs w:val="24"/>
    </w:rPr>
  </w:style>
  <w:style w:type="paragraph" w:styleId="Heading4">
    <w:name w:val="heading 4"/>
    <w:basedOn w:val="Normal"/>
    <w:uiPriority w:val="9"/>
    <w:unhideWhenUsed/>
    <w:qFormat/>
    <w:pPr>
      <w:ind w:left="112"/>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4"/>
      <w:szCs w:val="24"/>
    </w:rPr>
  </w:style>
  <w:style w:type="paragraph" w:styleId="ListParagraph">
    <w:name w:val="List Paragraph"/>
    <w:basedOn w:val="Normal"/>
    <w:uiPriority w:val="1"/>
    <w:qFormat/>
    <w:pPr>
      <w:ind w:left="124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40DD"/>
    <w:pPr>
      <w:tabs>
        <w:tab w:val="center" w:pos="4513"/>
        <w:tab w:val="right" w:pos="9026"/>
      </w:tabs>
    </w:pPr>
  </w:style>
  <w:style w:type="character" w:customStyle="1" w:styleId="HeaderChar">
    <w:name w:val="Header Char"/>
    <w:basedOn w:val="DefaultParagraphFont"/>
    <w:link w:val="Header"/>
    <w:uiPriority w:val="99"/>
    <w:rsid w:val="00EC40DD"/>
    <w:rPr>
      <w:rFonts w:ascii="Times New Roman" w:eastAsia="Times New Roman" w:hAnsi="Times New Roman" w:cs="Times New Roman"/>
    </w:rPr>
  </w:style>
  <w:style w:type="paragraph" w:styleId="Footer">
    <w:name w:val="footer"/>
    <w:basedOn w:val="Normal"/>
    <w:link w:val="FooterChar"/>
    <w:unhideWhenUsed/>
    <w:rsid w:val="00EC40DD"/>
    <w:pPr>
      <w:tabs>
        <w:tab w:val="center" w:pos="4513"/>
        <w:tab w:val="right" w:pos="9026"/>
      </w:tabs>
    </w:pPr>
  </w:style>
  <w:style w:type="character" w:customStyle="1" w:styleId="FooterChar">
    <w:name w:val="Footer Char"/>
    <w:basedOn w:val="DefaultParagraphFont"/>
    <w:link w:val="Footer"/>
    <w:rsid w:val="00EC40DD"/>
    <w:rPr>
      <w:rFonts w:ascii="Times New Roman" w:eastAsia="Times New Roman" w:hAnsi="Times New Roman" w:cs="Times New Roman"/>
    </w:rPr>
  </w:style>
  <w:style w:type="character" w:styleId="Hyperlink">
    <w:name w:val="Hyperlink"/>
    <w:basedOn w:val="DefaultParagraphFont"/>
    <w:uiPriority w:val="99"/>
    <w:unhideWhenUsed/>
    <w:rsid w:val="00EC40DD"/>
    <w:rPr>
      <w:color w:val="0000FF"/>
      <w:u w:val="single"/>
    </w:rPr>
  </w:style>
  <w:style w:type="table" w:styleId="TableGrid">
    <w:name w:val="Table Grid"/>
    <w:basedOn w:val="TableNormal"/>
    <w:uiPriority w:val="59"/>
    <w:rsid w:val="00EC40DD"/>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tga.gov.au/report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32</Pages>
  <Words>9817</Words>
  <Characters>56944</Characters>
  <Application>Microsoft Office Word</Application>
  <DocSecurity>0</DocSecurity>
  <Lines>1963</Lines>
  <Paragraphs>1236</Paragraphs>
  <ScaleCrop>false</ScaleCrop>
  <HeadingPairs>
    <vt:vector size="2" baseType="variant">
      <vt:variant>
        <vt:lpstr>Title</vt:lpstr>
      </vt:variant>
      <vt:variant>
        <vt:i4>1</vt:i4>
      </vt:variant>
    </vt:vector>
  </HeadingPairs>
  <TitlesOfParts>
    <vt:vector size="1" baseType="lpstr">
      <vt:lpstr>Attachment 1. Product information for Enhertu</vt:lpstr>
    </vt:vector>
  </TitlesOfParts>
  <Company/>
  <LinksUpToDate>false</LinksUpToDate>
  <CharactersWithSpaces>65525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Enhertu</dc:title>
  <dc:subject>Prescription medicines</dc:subject>
  <dc:creator>az</dc:creator>
  <dcterms:created xsi:type="dcterms:W3CDTF">2024-09-09T02:08:00Z</dcterms:created>
  <dcterms:modified xsi:type="dcterms:W3CDTF">2024-09-09T03:57:00Z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Microsoft Word(16.0)</vt:lpwstr>
  </property>
  <property fmtid="{D5CDD505-2E9C-101B-9397-08002B2CF9AE}" pid="4" name="LastSaved">
    <vt:filetime>2024-09-05T00:00:00Z</vt:filetime>
  </property>
  <property fmtid="{D5CDD505-2E9C-101B-9397-08002B2CF9AE}" pid="5" name="Producer">
    <vt:lpwstr>www.adlibsoftware.com: CTP (6.1.1.78224) OS (Windows 2012,2,0,64)</vt:lpwstr>
  </property>
</Properties>
</file>