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058"/>
        <w:gridCol w:w="4491"/>
      </w:tblGrid>
      <w:tr w:rsidR="00D3276C" w14:paraId="3C9AA600" w14:textId="77777777" w:rsidTr="00D3276C">
        <w:trPr>
          <w:trHeight w:val="1408"/>
        </w:trPr>
        <w:tc>
          <w:tcPr>
            <w:tcW w:w="5058" w:type="dxa"/>
            <w:shd w:val="clear" w:color="auto" w:fill="B8CCEA"/>
          </w:tcPr>
          <w:p w14:paraId="2BA80969" w14:textId="77777777" w:rsidR="00D3276C" w:rsidRDefault="00D3276C" w:rsidP="006D7E16">
            <w:pPr>
              <w:pStyle w:val="LegalCopy"/>
              <w:spacing w:before="240"/>
              <w:rPr>
                <w:lang w:val="en-AU"/>
              </w:rPr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53DE8602" wp14:editId="1AC7E2BB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95885</wp:posOffset>
                  </wp:positionV>
                  <wp:extent cx="2819400" cy="655320"/>
                  <wp:effectExtent l="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687DC926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/>
                <w:bCs/>
                <w:lang w:val="en-AU"/>
              </w:rPr>
            </w:pPr>
            <w:r w:rsidRPr="00484978">
              <w:rPr>
                <w:b/>
                <w:bCs/>
                <w:lang w:val="en-AU"/>
              </w:rPr>
              <w:t>TGA USE ONLY</w:t>
            </w:r>
          </w:p>
        </w:tc>
      </w:tr>
    </w:tbl>
    <w:p w14:paraId="13DF16C2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7078D243" w14:textId="3DB4B14E" w:rsidR="00DC7445" w:rsidRPr="00894E5C" w:rsidRDefault="00894E5C" w:rsidP="0089118C">
      <w:pPr>
        <w:pStyle w:val="Heading1"/>
        <w:jc w:val="center"/>
      </w:pPr>
      <w:r w:rsidRPr="00894E5C">
        <w:rPr>
          <w:rFonts w:ascii="Arial" w:hAnsi="Arial" w:cs="Arial"/>
          <w:sz w:val="36"/>
          <w:szCs w:val="36"/>
        </w:rPr>
        <w:t>MANUFACTURER’S DECLARATION OF CONFORMITY</w:t>
      </w:r>
    </w:p>
    <w:p w14:paraId="5880C93A" w14:textId="45503AB7" w:rsidR="00FF71FF" w:rsidRPr="009A2501" w:rsidRDefault="00894E5C" w:rsidP="0089118C">
      <w:pPr>
        <w:pStyle w:val="Subtitle"/>
        <w:jc w:val="center"/>
      </w:pPr>
      <w:r>
        <w:t xml:space="preserve">AUSTRALIAN </w:t>
      </w:r>
      <w:r w:rsidRPr="00E063DB">
        <w:rPr>
          <w:i/>
          <w:iCs/>
        </w:rPr>
        <w:t>THERAPEUTIC GOODS (MEDICAL DEVICES) REGULATIONS 2002</w:t>
      </w:r>
    </w:p>
    <w:p w14:paraId="17201141" w14:textId="46CD5EC3" w:rsidR="00A23B10" w:rsidRPr="002227EF" w:rsidRDefault="0089118C" w:rsidP="0089118C">
      <w:pPr>
        <w:rPr>
          <w:i/>
          <w:iCs/>
        </w:rPr>
      </w:pPr>
      <w:r w:rsidRPr="00453ADB">
        <w:t xml:space="preserve">This is a declaration made in accordance with the requirements of Clause 6.6 of Schedule 3 of the Australian </w:t>
      </w:r>
      <w:r w:rsidRPr="006C38BD">
        <w:rPr>
          <w:i/>
          <w:iCs/>
        </w:rPr>
        <w:t>Therapeutic Goods (Medical Devices) Regulations 2002</w:t>
      </w:r>
      <w:r w:rsidRPr="00453ADB">
        <w:rPr>
          <w:b/>
          <w:bCs/>
          <w:i/>
          <w:iCs/>
        </w:rPr>
        <w:t xml:space="preserve"> </w:t>
      </w:r>
      <w:r w:rsidRPr="00453ADB">
        <w:t xml:space="preserve">relating to the </w:t>
      </w:r>
      <w:r w:rsidRPr="00453ADB">
        <w:rPr>
          <w:i/>
          <w:iCs/>
        </w:rPr>
        <w:t>&lt;stated devices OR the devices stated in the attached Schedule&gt;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940"/>
      </w:tblGrid>
      <w:tr w:rsidR="00A23B10" w:rsidRPr="00453ADB" w14:paraId="118592DB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31ADB2D1" w14:textId="7310D8C7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Reference:</w:t>
            </w:r>
          </w:p>
        </w:tc>
        <w:tc>
          <w:tcPr>
            <w:tcW w:w="6940" w:type="dxa"/>
            <w:vAlign w:val="center"/>
          </w:tcPr>
          <w:p w14:paraId="6FB1C2A8" w14:textId="7A493035" w:rsidR="00A23B10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 If a schedule is attached, a reference to this declaration must be included in the Schedule&gt;</w:t>
            </w:r>
          </w:p>
        </w:tc>
      </w:tr>
      <w:tr w:rsidR="00A23B10" w:rsidRPr="00453ADB" w14:paraId="2C159283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4C5F9DB8" w14:textId="1297D702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Manufacturer's Name:</w:t>
            </w:r>
          </w:p>
        </w:tc>
        <w:tc>
          <w:tcPr>
            <w:tcW w:w="6940" w:type="dxa"/>
            <w:vAlign w:val="center"/>
          </w:tcPr>
          <w:p w14:paraId="0B328499" w14:textId="7E8626D2" w:rsidR="00A23B10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 Person responsible for design production packaging and labelling&gt;</w:t>
            </w:r>
          </w:p>
        </w:tc>
      </w:tr>
      <w:tr w:rsidR="00A23B10" w:rsidRPr="00453ADB" w14:paraId="2E473600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52A27684" w14:textId="6114A7E8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Business Address:</w:t>
            </w:r>
          </w:p>
        </w:tc>
        <w:tc>
          <w:tcPr>
            <w:tcW w:w="6940" w:type="dxa"/>
            <w:vAlign w:val="center"/>
          </w:tcPr>
          <w:p w14:paraId="3DA9985E" w14:textId="7AE63DCD" w:rsidR="00A23B10" w:rsidRPr="00E37FCC" w:rsidRDefault="00E37FC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&lt;Address of the manufacturer&gt;</w:t>
            </w:r>
          </w:p>
        </w:tc>
      </w:tr>
      <w:tr w:rsidR="00A23B10" w:rsidRPr="00453ADB" w14:paraId="0A37A362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90408CE" w14:textId="13838ADF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IVD Medical Device(s):</w:t>
            </w:r>
          </w:p>
        </w:tc>
        <w:tc>
          <w:tcPr>
            <w:tcW w:w="6940" w:type="dxa"/>
            <w:vAlign w:val="center"/>
          </w:tcPr>
          <w:p w14:paraId="4BDF5389" w14:textId="77777777" w:rsidR="008E5A0C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&lt;Unique Product Identifier&gt;</w:t>
            </w:r>
          </w:p>
          <w:p w14:paraId="4AD28B52" w14:textId="5194993E" w:rsidR="00A23B10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&lt;OR See Attached Schedule for multiple products&gt;</w:t>
            </w:r>
          </w:p>
        </w:tc>
      </w:tr>
      <w:tr w:rsidR="00A23B10" w:rsidRPr="00453ADB" w14:paraId="48DCBD9A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77D93B82" w14:textId="04F40C5E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Classification:</w:t>
            </w:r>
          </w:p>
        </w:tc>
        <w:tc>
          <w:tcPr>
            <w:tcW w:w="6940" w:type="dxa"/>
            <w:vAlign w:val="center"/>
          </w:tcPr>
          <w:p w14:paraId="575DC1C5" w14:textId="77777777" w:rsidR="008E5A0C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 xml:space="preserve">&lt; Class of Device covered by this Declaration (Class 1 or 2 IVD or Class 1 Export only) &gt; </w:t>
            </w:r>
          </w:p>
          <w:p w14:paraId="63CCF4EB" w14:textId="42DF7B22" w:rsidR="00A23B10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 OR See Attached Schedule for the class of multiple products &gt;</w:t>
            </w:r>
          </w:p>
        </w:tc>
      </w:tr>
      <w:tr w:rsidR="00A23B10" w:rsidRPr="00453ADB" w14:paraId="7E9E2CC5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01ADB27E" w14:textId="15287CFA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GMDN Code and Term:</w:t>
            </w:r>
          </w:p>
        </w:tc>
        <w:tc>
          <w:tcPr>
            <w:tcW w:w="6940" w:type="dxa"/>
            <w:vAlign w:val="center"/>
          </w:tcPr>
          <w:p w14:paraId="1E67AB85" w14:textId="68EBE699" w:rsidR="008E5A0C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 xml:space="preserve">&lt; GMDN Collective term name and code&gt; </w:t>
            </w:r>
          </w:p>
          <w:p w14:paraId="7FA52C37" w14:textId="0A2BD207" w:rsidR="00A23B10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>&lt; OR See Attached Schedule for the GMDN Collective term name and code of multiple products&gt;</w:t>
            </w:r>
          </w:p>
        </w:tc>
      </w:tr>
      <w:tr w:rsidR="00A23B10" w:rsidRPr="00453ADB" w14:paraId="4B449123" w14:textId="77777777" w:rsidTr="00E063DB">
        <w:trPr>
          <w:trHeight w:val="482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0D4A0376" w14:textId="2080BF43" w:rsidR="00A23B10" w:rsidRPr="00453ADB" w:rsidRDefault="00A23B10" w:rsidP="008E5A0C">
            <w:pPr>
              <w:rPr>
                <w:b/>
                <w:bCs/>
              </w:rPr>
            </w:pPr>
            <w:r w:rsidRPr="00453ADB">
              <w:rPr>
                <w:b/>
                <w:bCs/>
              </w:rPr>
              <w:t>Scope of Application:</w:t>
            </w:r>
          </w:p>
        </w:tc>
        <w:tc>
          <w:tcPr>
            <w:tcW w:w="6940" w:type="dxa"/>
            <w:vAlign w:val="center"/>
          </w:tcPr>
          <w:p w14:paraId="6B738F12" w14:textId="0A4CACED" w:rsidR="00A23B10" w:rsidRPr="00E37FCC" w:rsidRDefault="008E5A0C" w:rsidP="008E5A0C">
            <w:pPr>
              <w:rPr>
                <w:i/>
                <w:iCs/>
              </w:rPr>
            </w:pPr>
            <w:r w:rsidRPr="00E37FCC">
              <w:rPr>
                <w:i/>
                <w:iCs/>
              </w:rPr>
              <w:t xml:space="preserve">&lt; All OR specific batches, lots or serial numbers, OR times of manufacture OR See Attached Schedule for multiple batches, </w:t>
            </w:r>
            <w:proofErr w:type="gramStart"/>
            <w:r w:rsidRPr="00E37FCC">
              <w:rPr>
                <w:i/>
                <w:iCs/>
              </w:rPr>
              <w:t>lots</w:t>
            </w:r>
            <w:proofErr w:type="gramEnd"/>
            <w:r w:rsidRPr="00E37FCC">
              <w:rPr>
                <w:i/>
                <w:iCs/>
              </w:rPr>
              <w:t xml:space="preserve"> or serial numbers to which the declaration of conformity (not requiring assessment by the Secretary) has been applied&gt;</w:t>
            </w:r>
          </w:p>
        </w:tc>
      </w:tr>
    </w:tbl>
    <w:p w14:paraId="0A78551C" w14:textId="6D03D280" w:rsidR="00142446" w:rsidRPr="00453ADB" w:rsidRDefault="00142446" w:rsidP="00142446"/>
    <w:p w14:paraId="52E46B68" w14:textId="77777777" w:rsidR="007E4001" w:rsidRDefault="007E4001" w:rsidP="008E5A0C"/>
    <w:p w14:paraId="3BE7E8D0" w14:textId="77777777" w:rsidR="007E4001" w:rsidRDefault="007E4001" w:rsidP="008E5A0C"/>
    <w:p w14:paraId="6DAF75A1" w14:textId="1FF9596A" w:rsidR="008E5A0C" w:rsidRPr="00453ADB" w:rsidRDefault="008E5A0C" w:rsidP="008E5A0C">
      <w:r w:rsidRPr="00453ADB">
        <w:lastRenderedPageBreak/>
        <w:t>&lt;For Class 1 and Class 2 IVDs:&gt;</w:t>
      </w:r>
    </w:p>
    <w:p w14:paraId="7F4085BD" w14:textId="77777777" w:rsidR="008E5A0C" w:rsidRPr="00453ADB" w:rsidRDefault="008E5A0C" w:rsidP="008E5A0C">
      <w:r w:rsidRPr="00453ADB">
        <w:t>Each kind of IVD medical device complies with the applicable classification rules and essential principles before being supplied.</w:t>
      </w:r>
    </w:p>
    <w:p w14:paraId="6F51EC5D" w14:textId="77777777" w:rsidR="00E063DB" w:rsidRDefault="00E063DB" w:rsidP="008E5A0C">
      <w:pPr>
        <w:rPr>
          <w:b/>
          <w:bCs/>
        </w:rPr>
      </w:pPr>
    </w:p>
    <w:p w14:paraId="626FA472" w14:textId="3CFA7471" w:rsidR="008E5A0C" w:rsidRPr="00453ADB" w:rsidRDefault="008E5A0C" w:rsidP="008E5A0C">
      <w:r w:rsidRPr="00E063DB">
        <w:t>&lt;</w:t>
      </w:r>
      <w:r w:rsidRPr="00453ADB">
        <w:t>For Class 2 IVDs:&gt;</w:t>
      </w:r>
    </w:p>
    <w:p w14:paraId="70048413" w14:textId="77777777" w:rsidR="008E5A0C" w:rsidRPr="00453ADB" w:rsidRDefault="008E5A0C" w:rsidP="008E5A0C">
      <w:r w:rsidRPr="00453ADB">
        <w:t xml:space="preserve">For each kind of medical device to which the Declaration of Conformity (not requiring assessment by Secretary) procedures have been applied, the Production Quality Assurance procedures set out in Part 4 of Schedule 3 of the Australian </w:t>
      </w:r>
      <w:r w:rsidRPr="006C38BD">
        <w:rPr>
          <w:i/>
          <w:iCs/>
        </w:rPr>
        <w:t>Therapeutic Goods (Medical Devices) Regulations 2002</w:t>
      </w:r>
      <w:r w:rsidRPr="00453ADB">
        <w:t xml:space="preserve"> have also been applied.</w:t>
      </w:r>
    </w:p>
    <w:p w14:paraId="46AF6838" w14:textId="542A08A9" w:rsidR="00A23B10" w:rsidRDefault="008E5A0C" w:rsidP="00453ADB">
      <w:r w:rsidRPr="00453ADB">
        <w:t xml:space="preserve">This declaration is being made </w:t>
      </w:r>
      <w:proofErr w:type="gramStart"/>
      <w:r w:rsidRPr="00453ADB">
        <w:t>on the basis of</w:t>
      </w:r>
      <w:proofErr w:type="gramEnd"/>
      <w:r w:rsidRPr="00453ADB">
        <w:t xml:space="preserve"> the following certificates:</w:t>
      </w:r>
    </w:p>
    <w:p w14:paraId="177F12DE" w14:textId="583F9762" w:rsidR="008E5A0C" w:rsidRPr="00453ADB" w:rsidRDefault="008E5A0C" w:rsidP="008E5A0C">
      <w:pPr>
        <w:rPr>
          <w:b/>
          <w:bCs/>
        </w:rPr>
      </w:pPr>
      <w:r w:rsidRPr="00453ADB">
        <w:rPr>
          <w:b/>
          <w:bCs/>
        </w:rPr>
        <w:t>Production Quality Management System Certificate:</w:t>
      </w:r>
    </w:p>
    <w:p w14:paraId="3E9B55F7" w14:textId="77777777" w:rsidR="008E5A0C" w:rsidRPr="00453ADB" w:rsidRDefault="008E5A0C" w:rsidP="00A34388">
      <w:pPr>
        <w:ind w:left="2880"/>
      </w:pPr>
      <w:r w:rsidRPr="00453ADB">
        <w:t>&lt; Assessment Body and Certificate Number:</w:t>
      </w:r>
    </w:p>
    <w:p w14:paraId="683DB99F" w14:textId="77777777" w:rsidR="008E5A0C" w:rsidRPr="00453ADB" w:rsidRDefault="008E5A0C" w:rsidP="00A34388">
      <w:pPr>
        <w:ind w:left="2880"/>
      </w:pPr>
      <w:r w:rsidRPr="00453ADB">
        <w:t>TGA issued:</w:t>
      </w:r>
    </w:p>
    <w:p w14:paraId="23070140" w14:textId="77777777" w:rsidR="008E5A0C" w:rsidRPr="00453ADB" w:rsidRDefault="008E5A0C" w:rsidP="00A34388">
      <w:pPr>
        <w:ind w:left="2880"/>
      </w:pPr>
      <w:r w:rsidRPr="00453ADB">
        <w:t>Conformity Assessment Certificate(s) -Production Quality Management System; OR</w:t>
      </w:r>
    </w:p>
    <w:p w14:paraId="5EC7AAB9" w14:textId="77777777" w:rsidR="008E5A0C" w:rsidRPr="00453ADB" w:rsidRDefault="008E5A0C" w:rsidP="00A34388">
      <w:pPr>
        <w:ind w:left="2880"/>
      </w:pPr>
      <w:r w:rsidRPr="00453ADB">
        <w:t>Overseas Certification:</w:t>
      </w:r>
    </w:p>
    <w:p w14:paraId="3F56C9BF" w14:textId="31A7F8C4" w:rsidR="003B57DF" w:rsidRPr="00453ADB" w:rsidRDefault="008E5A0C" w:rsidP="00A34388">
      <w:pPr>
        <w:ind w:left="2880"/>
      </w:pPr>
      <w:r w:rsidRPr="00453ADB">
        <w:t xml:space="preserve">European In Vitro Diagnostic Medical Devices Directive Annex VII certificate(s); OR </w:t>
      </w:r>
    </w:p>
    <w:p w14:paraId="28321B8B" w14:textId="77777777" w:rsidR="008E5A0C" w:rsidRPr="00453ADB" w:rsidRDefault="008E5A0C" w:rsidP="00A34388">
      <w:pPr>
        <w:ind w:left="2880"/>
      </w:pPr>
      <w:r w:rsidRPr="00453ADB">
        <w:t>ISO 13485:2003 certificate(s); OR</w:t>
      </w:r>
    </w:p>
    <w:p w14:paraId="68AFE2C4" w14:textId="3C798F97" w:rsidR="008E5A0C" w:rsidRPr="00453ADB" w:rsidRDefault="008E5A0C" w:rsidP="00A34388">
      <w:pPr>
        <w:ind w:left="2880"/>
      </w:pPr>
      <w:r w:rsidRPr="00453ADB">
        <w:t>See Attached Schedule for multiple certificates &gt;</w:t>
      </w:r>
    </w:p>
    <w:p w14:paraId="1E865A97" w14:textId="1BE2F73F" w:rsidR="008E5A0C" w:rsidRPr="00453ADB" w:rsidRDefault="008E5A0C" w:rsidP="00453ADB">
      <w:pPr>
        <w:rPr>
          <w:b/>
          <w:bCs/>
        </w:rPr>
      </w:pPr>
      <w:r w:rsidRPr="00453ADB">
        <w:rPr>
          <w:b/>
          <w:bCs/>
        </w:rPr>
        <w:t>Conformity Assessment Standards Applied:</w:t>
      </w:r>
    </w:p>
    <w:p w14:paraId="6D33DBC3" w14:textId="560EF680" w:rsidR="008E5A0C" w:rsidRPr="00453ADB" w:rsidRDefault="008E5A0C" w:rsidP="00A34388">
      <w:pPr>
        <w:ind w:left="2880"/>
      </w:pPr>
      <w:r w:rsidRPr="00453ADB">
        <w:t>&lt; A standard referenced in a Medical Device Standard Order or a Conformity Assessment Standard Order; OR</w:t>
      </w:r>
      <w:r w:rsidRPr="00453ADB">
        <w:br/>
        <w:t>TGA-recognised Standard; OR</w:t>
      </w:r>
      <w:r w:rsidRPr="00453ADB">
        <w:br/>
        <w:t>See Attached Schedule for multiple standards &gt;</w:t>
      </w:r>
    </w:p>
    <w:p w14:paraId="2F831621" w14:textId="77777777" w:rsidR="00A23B10" w:rsidRDefault="00A23B10" w:rsidP="00142446"/>
    <w:p w14:paraId="6B9E8A9F" w14:textId="4A82A279" w:rsidR="00A23B10" w:rsidRPr="009A2501" w:rsidRDefault="00A23B10" w:rsidP="00A23B10">
      <w:pPr>
        <w:pStyle w:val="Heading4"/>
      </w:pPr>
      <w:r>
        <w:t>Authorised Signatory: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3E360B" w:rsidRPr="009A2501" w14:paraId="584842E3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5D077" w14:textId="2E5475CC" w:rsidR="003E360B" w:rsidRPr="009A2501" w:rsidRDefault="003E360B" w:rsidP="00D45BDC">
            <w:r w:rsidRPr="009A2501">
              <w:t>Name</w:t>
            </w:r>
            <w:r w:rsidR="00A23B10">
              <w:t>, Position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6DFB2F08" w14:textId="6F175424" w:rsidR="003E360B" w:rsidRPr="009A2501" w:rsidRDefault="003E360B" w:rsidP="00D45BDC"/>
        </w:tc>
      </w:tr>
      <w:tr w:rsidR="003E360B" w:rsidRPr="009A2501" w14:paraId="459C2FF3" w14:textId="77777777" w:rsidTr="00D45BDC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AD767" w14:textId="77777777" w:rsidR="003E360B" w:rsidRPr="009A2501" w:rsidRDefault="003E360B" w:rsidP="00D45BDC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57667B8F" w14:textId="77777777" w:rsidR="003E360B" w:rsidRPr="009A2501" w:rsidRDefault="003E360B" w:rsidP="00D45BDC"/>
        </w:tc>
        <w:tc>
          <w:tcPr>
            <w:tcW w:w="779" w:type="dxa"/>
            <w:tcBorders>
              <w:bottom w:val="nil"/>
            </w:tcBorders>
            <w:vAlign w:val="center"/>
          </w:tcPr>
          <w:p w14:paraId="119F016E" w14:textId="77777777" w:rsidR="003E360B" w:rsidRPr="009A2501" w:rsidRDefault="003E360B" w:rsidP="00D45BDC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1C06A2B1" w14:textId="7937DC9C" w:rsidR="003E360B" w:rsidRPr="009A2501" w:rsidRDefault="003E360B" w:rsidP="00D45BDC"/>
        </w:tc>
      </w:tr>
    </w:tbl>
    <w:p w14:paraId="13E85A57" w14:textId="77777777" w:rsidR="00E63672" w:rsidRPr="009A2501" w:rsidRDefault="00E63672" w:rsidP="00142446"/>
    <w:sectPr w:rsidR="00E63672" w:rsidRPr="009A2501" w:rsidSect="00D3276C">
      <w:footerReference w:type="default" r:id="rId10"/>
      <w:footerReference w:type="first" r:id="rId11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F5CB" w14:textId="77777777" w:rsidR="00F7777D" w:rsidRDefault="00F7777D" w:rsidP="000B1A45">
      <w:r>
        <w:separator/>
      </w:r>
    </w:p>
  </w:endnote>
  <w:endnote w:type="continuationSeparator" w:id="0">
    <w:p w14:paraId="7E462A03" w14:textId="77777777" w:rsidR="00F7777D" w:rsidRDefault="00F7777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E195" w14:textId="77777777" w:rsidR="006D7E16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4E40E280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9B4FA4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63F3" w14:textId="77777777" w:rsidR="00212A35" w:rsidRPr="002C3C78" w:rsidRDefault="00405109" w:rsidP="009B4FA4">
    <w:pPr>
      <w:pStyle w:val="Footer"/>
      <w:spacing w:before="120" w:after="0"/>
      <w:rPr>
        <w:lang w:val="en-AU"/>
      </w:rPr>
    </w:pPr>
    <w:r w:rsidRPr="00B16BE8">
      <w:rPr>
        <w:noProof/>
        <w:color w:val="006BA6"/>
        <w:lang w:val="en-AU" w:eastAsia="en-AU"/>
      </w:rPr>
      <w:drawing>
        <wp:anchor distT="0" distB="0" distL="114300" distR="114300" simplePos="0" relativeHeight="251659264" behindDoc="1" locked="0" layoutInCell="1" allowOverlap="1" wp14:anchorId="62565B50" wp14:editId="25F9EDEC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  <w:lang w:val="en-AU"/>
      </w:rPr>
      <w:t>Post:</w:t>
    </w:r>
    <w:r w:rsidR="00B16BE8">
      <w:rPr>
        <w:lang w:val="en-AU"/>
      </w:rPr>
      <w:t xml:space="preserve"> </w:t>
    </w:r>
    <w:r w:rsidR="00212A35" w:rsidRPr="002C3C78">
      <w:rPr>
        <w:lang w:val="en-AU"/>
      </w:rPr>
      <w:t xml:space="preserve">PO Box </w:t>
    </w:r>
    <w:proofErr w:type="gramStart"/>
    <w:r w:rsidR="00212A35" w:rsidRPr="002C3C78">
      <w:rPr>
        <w:lang w:val="en-AU"/>
      </w:rPr>
      <w:t>100  Woden</w:t>
    </w:r>
    <w:proofErr w:type="gramEnd"/>
    <w:r w:rsidR="00212A35" w:rsidRPr="002C3C78">
      <w:rPr>
        <w:lang w:val="en-AU"/>
      </w:rPr>
      <w:t xml:space="preserve">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 xml:space="preserve"> 40 939 406 804</w:t>
    </w:r>
  </w:p>
  <w:p w14:paraId="6ABC2B87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B16BE8">
      <w:rPr>
        <w:rStyle w:val="FooterChar"/>
        <w:color w:val="006BA6"/>
        <w:lang w:val="en-AU"/>
      </w:rPr>
      <w:t xml:space="preserve">Phone: </w:t>
    </w:r>
    <w:r w:rsidRPr="002C3C78">
      <w:rPr>
        <w:rStyle w:val="FooterChar"/>
        <w:lang w:val="en-AU"/>
      </w:rPr>
      <w:t xml:space="preserve">1800 020 </w:t>
    </w:r>
    <w:proofErr w:type="gramStart"/>
    <w:r w:rsidRPr="002C3C78">
      <w:rPr>
        <w:rStyle w:val="FooterChar"/>
        <w:lang w:val="en-AU"/>
      </w:rPr>
      <w:t xml:space="preserve">653  </w:t>
    </w:r>
    <w:r w:rsidRPr="00B16BE8">
      <w:rPr>
        <w:rStyle w:val="FooterChar"/>
        <w:color w:val="006BA6"/>
        <w:lang w:val="en-AU"/>
      </w:rPr>
      <w:t>Fax</w:t>
    </w:r>
    <w:proofErr w:type="gramEnd"/>
    <w:r w:rsidRPr="00B16BE8">
      <w:rPr>
        <w:rStyle w:val="FooterChar"/>
        <w:color w:val="006BA6"/>
        <w:lang w:val="en-AU"/>
      </w:rPr>
      <w:t xml:space="preserve">: </w:t>
    </w:r>
    <w:r w:rsidRPr="002C3C78">
      <w:rPr>
        <w:rStyle w:val="FooterChar"/>
        <w:lang w:val="en-AU"/>
      </w:rPr>
      <w:t xml:space="preserve">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B16BE8">
      <w:rPr>
        <w:rStyle w:val="FooterChar"/>
        <w:color w:val="006BA6"/>
        <w:lang w:val="en-AU"/>
      </w:rPr>
      <w:t>Email:</w:t>
    </w:r>
    <w:r w:rsidRPr="002C3C78">
      <w:rPr>
        <w:rStyle w:val="FooterChar"/>
        <w:lang w:val="en-AU"/>
      </w:rPr>
      <w:t xml:space="preserve">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5151D348" w14:textId="77777777" w:rsidR="00744398" w:rsidRPr="002C3C78" w:rsidRDefault="00744398" w:rsidP="00744398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3370142C" w14:textId="2FDE47E9" w:rsidR="00212A35" w:rsidRPr="00744398" w:rsidRDefault="00744398" w:rsidP="000B1A45">
    <w:pPr>
      <w:pStyle w:val="Footer"/>
      <w:rPr>
        <w:vanish/>
        <w:lang w:val="en-AU"/>
      </w:rPr>
    </w:pPr>
    <w:r w:rsidRPr="00744398">
      <w:rPr>
        <w:vanish/>
        <w:lang w:val="en-AU"/>
      </w:rPr>
      <w:fldChar w:fldCharType="begin"/>
    </w:r>
    <w:r w:rsidRPr="00744398">
      <w:rPr>
        <w:vanish/>
        <w:lang w:val="en-AU"/>
      </w:rPr>
      <w:instrText xml:space="preserve"> FILENAME \* MERGEFORMAT </w:instrText>
    </w:r>
    <w:r w:rsidRPr="00744398">
      <w:rPr>
        <w:vanish/>
        <w:lang w:val="en-AU"/>
      </w:rPr>
      <w:fldChar w:fldCharType="separate"/>
    </w:r>
    <w:r w:rsidRPr="00744398">
      <w:rPr>
        <w:noProof/>
        <w:vanish/>
        <w:lang w:val="en-AU"/>
      </w:rPr>
      <w:t>MDB TEMP 2.1.f - Template for External Form - Version 3.docx</w:t>
    </w:r>
    <w:r w:rsidRPr="00744398">
      <w:rPr>
        <w:vanish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E0C1" w14:textId="77777777" w:rsidR="00F7777D" w:rsidRDefault="00F7777D" w:rsidP="000B1A45">
      <w:r>
        <w:separator/>
      </w:r>
    </w:p>
  </w:footnote>
  <w:footnote w:type="continuationSeparator" w:id="0">
    <w:p w14:paraId="293B6CC6" w14:textId="77777777" w:rsidR="00F7777D" w:rsidRDefault="00F7777D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5098">
    <w:abstractNumId w:val="9"/>
  </w:num>
  <w:num w:numId="2" w16cid:durableId="1750420168">
    <w:abstractNumId w:val="7"/>
  </w:num>
  <w:num w:numId="3" w16cid:durableId="1292173887">
    <w:abstractNumId w:val="6"/>
  </w:num>
  <w:num w:numId="4" w16cid:durableId="216165740">
    <w:abstractNumId w:val="5"/>
  </w:num>
  <w:num w:numId="5" w16cid:durableId="1732583015">
    <w:abstractNumId w:val="4"/>
  </w:num>
  <w:num w:numId="6" w16cid:durableId="686178384">
    <w:abstractNumId w:val="8"/>
  </w:num>
  <w:num w:numId="7" w16cid:durableId="2100590118">
    <w:abstractNumId w:val="3"/>
  </w:num>
  <w:num w:numId="8" w16cid:durableId="1892182391">
    <w:abstractNumId w:val="2"/>
  </w:num>
  <w:num w:numId="9" w16cid:durableId="758604706">
    <w:abstractNumId w:val="1"/>
  </w:num>
  <w:num w:numId="10" w16cid:durableId="1802573713">
    <w:abstractNumId w:val="0"/>
  </w:num>
  <w:num w:numId="11" w16cid:durableId="1565217402">
    <w:abstractNumId w:val="13"/>
  </w:num>
  <w:num w:numId="12" w16cid:durableId="242296602">
    <w:abstractNumId w:val="12"/>
  </w:num>
  <w:num w:numId="13" w16cid:durableId="1658000905">
    <w:abstractNumId w:val="11"/>
  </w:num>
  <w:num w:numId="14" w16cid:durableId="1132207514">
    <w:abstractNumId w:val="11"/>
  </w:num>
  <w:num w:numId="15" w16cid:durableId="163909244">
    <w:abstractNumId w:val="11"/>
  </w:num>
  <w:num w:numId="16" w16cid:durableId="1857234275">
    <w:abstractNumId w:val="11"/>
  </w:num>
  <w:num w:numId="17" w16cid:durableId="700319131">
    <w:abstractNumId w:val="10"/>
  </w:num>
  <w:num w:numId="18" w16cid:durableId="951978623">
    <w:abstractNumId w:val="10"/>
  </w:num>
  <w:num w:numId="19" w16cid:durableId="325129765">
    <w:abstractNumId w:val="10"/>
  </w:num>
  <w:num w:numId="20" w16cid:durableId="489368366">
    <w:abstractNumId w:val="10"/>
  </w:num>
  <w:num w:numId="21" w16cid:durableId="630675024">
    <w:abstractNumId w:val="11"/>
  </w:num>
  <w:num w:numId="22" w16cid:durableId="2116166225">
    <w:abstractNumId w:val="11"/>
  </w:num>
  <w:num w:numId="23" w16cid:durableId="1494642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7D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2927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227EF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B57DF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3ADB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C38BD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44398"/>
    <w:rsid w:val="00750E27"/>
    <w:rsid w:val="00761C99"/>
    <w:rsid w:val="007648FE"/>
    <w:rsid w:val="0077320A"/>
    <w:rsid w:val="007A0E92"/>
    <w:rsid w:val="007A6481"/>
    <w:rsid w:val="007C109F"/>
    <w:rsid w:val="007C7666"/>
    <w:rsid w:val="007D498C"/>
    <w:rsid w:val="007D513A"/>
    <w:rsid w:val="007E4001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118C"/>
    <w:rsid w:val="008934FA"/>
    <w:rsid w:val="00894E5C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5A0C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E60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3B10"/>
    <w:rsid w:val="00A25E7C"/>
    <w:rsid w:val="00A34388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10CB"/>
    <w:rsid w:val="00C623B1"/>
    <w:rsid w:val="00C62EE5"/>
    <w:rsid w:val="00C66089"/>
    <w:rsid w:val="00C663FB"/>
    <w:rsid w:val="00C711DF"/>
    <w:rsid w:val="00C8047E"/>
    <w:rsid w:val="00C857A7"/>
    <w:rsid w:val="00C86316"/>
    <w:rsid w:val="00C90E5B"/>
    <w:rsid w:val="00C90F77"/>
    <w:rsid w:val="00C91204"/>
    <w:rsid w:val="00C959F5"/>
    <w:rsid w:val="00CA6718"/>
    <w:rsid w:val="00CA7362"/>
    <w:rsid w:val="00CB3877"/>
    <w:rsid w:val="00CC1473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063DB"/>
    <w:rsid w:val="00E1603D"/>
    <w:rsid w:val="00E220DC"/>
    <w:rsid w:val="00E25393"/>
    <w:rsid w:val="00E26BEE"/>
    <w:rsid w:val="00E27BE1"/>
    <w:rsid w:val="00E31A5B"/>
    <w:rsid w:val="00E31DA8"/>
    <w:rsid w:val="00E37FCC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7777D"/>
    <w:rsid w:val="00F85525"/>
    <w:rsid w:val="00F86D9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78CDC8C"/>
  <w15:docId w15:val="{ABBF12BF-0C12-4B2C-8014-AC849FDA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CCF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color w:val="333F48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before="0" w:after="6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before="0"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before="0" w:after="60"/>
      <w:ind w:left="993" w:hanging="284"/>
    </w:pPr>
  </w:style>
  <w:style w:type="paragraph" w:styleId="ListNumber">
    <w:name w:val="List Number"/>
    <w:basedOn w:val="Normal"/>
    <w:rsid w:val="00BC5A7B"/>
    <w:pPr>
      <w:numPr>
        <w:numId w:val="6"/>
      </w:numPr>
      <w:spacing w:before="60" w:after="60"/>
      <w:ind w:left="425" w:hanging="425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51358B"/>
    <w:rPr>
      <w:rFonts w:ascii="Arial" w:eastAsia="Cambria" w:hAnsi="Arial"/>
      <w:sz w:val="22"/>
      <w:szCs w:val="21"/>
    </w:rPr>
    <w:tblPr>
      <w:tblBorders>
        <w:top w:val="single" w:sz="8" w:space="0" w:color="001871"/>
        <w:left w:val="single" w:sz="8" w:space="0" w:color="001871"/>
        <w:bottom w:val="single" w:sz="8" w:space="0" w:color="001871"/>
        <w:right w:val="single" w:sz="8" w:space="0" w:color="001871"/>
        <w:insideH w:val="single" w:sz="8" w:space="0" w:color="001871"/>
        <w:insideV w:val="single" w:sz="8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E063DB"/>
    <w:rPr>
      <w:rFonts w:ascii="Arial" w:eastAsia="Cambria" w:hAnsi="Arial" w:cs="Arial"/>
      <w:color w:val="333F4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3</TotalTime>
  <Pages>2</Pages>
  <Words>405</Words>
  <Characters>2452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Department of Health and Aged Care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Manufacturer's declaration of conformity - Clause 6.6 </dc:title>
  <dc:creator>Therapeautic Goods Adminstration</dc:creator>
  <cp:lastModifiedBy>LACK, Janet</cp:lastModifiedBy>
  <cp:revision>2</cp:revision>
  <cp:lastPrinted>2005-05-30T03:22:00Z</cp:lastPrinted>
  <dcterms:created xsi:type="dcterms:W3CDTF">2023-11-29T00:11:00Z</dcterms:created>
  <dcterms:modified xsi:type="dcterms:W3CDTF">2023-11-29T00:11:00Z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